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94AD3" w14:textId="177C44D2" w:rsidR="00A278C4" w:rsidRDefault="00B7028A" w:rsidP="00E3511B">
      <w:pPr>
        <w:pStyle w:val="Agintro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D2B6048" wp14:editId="44197AA1">
                <wp:simplePos x="0" y="0"/>
                <wp:positionH relativeFrom="margin">
                  <wp:align>left</wp:align>
                </wp:positionH>
                <wp:positionV relativeFrom="paragraph">
                  <wp:posOffset>-1403985</wp:posOffset>
                </wp:positionV>
                <wp:extent cx="4914900" cy="1019175"/>
                <wp:effectExtent l="0" t="0" r="0" b="952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4092B" w14:textId="11BAC40B" w:rsidR="006D2CEA" w:rsidRPr="00927342" w:rsidRDefault="00790013" w:rsidP="006D2CEA">
                            <w:pPr>
                              <w:pStyle w:val="Agtitle"/>
                              <w:rPr>
                                <w:sz w:val="40"/>
                                <w:szCs w:val="40"/>
                                <w:lang w:val="en-AU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AU"/>
                              </w:rPr>
                              <w:t xml:space="preserve">New Order made for </w:t>
                            </w:r>
                            <w:r w:rsidR="006D2CEA" w:rsidRPr="00927342">
                              <w:rPr>
                                <w:sz w:val="40"/>
                                <w:szCs w:val="40"/>
                                <w:lang w:val="en-AU"/>
                              </w:rPr>
                              <w:t>Maroondah</w:t>
                            </w:r>
                            <w:r w:rsidR="00F16FF8">
                              <w:rPr>
                                <w:sz w:val="40"/>
                                <w:szCs w:val="40"/>
                                <w:lang w:val="en-AU"/>
                              </w:rPr>
                              <w:t xml:space="preserve"> Phylloxera Infested Zone (</w:t>
                            </w:r>
                            <w:r w:rsidR="006D2CEA" w:rsidRPr="00927342">
                              <w:rPr>
                                <w:sz w:val="40"/>
                                <w:szCs w:val="40"/>
                                <w:lang w:val="en-AU"/>
                              </w:rPr>
                              <w:t>PIZ</w:t>
                            </w:r>
                            <w:r w:rsidR="00F16FF8">
                              <w:rPr>
                                <w:sz w:val="40"/>
                                <w:szCs w:val="40"/>
                                <w:lang w:val="en-AU"/>
                              </w:rPr>
                              <w:t>) extension</w:t>
                            </w:r>
                            <w:r w:rsidR="00D76216">
                              <w:rPr>
                                <w:sz w:val="40"/>
                                <w:szCs w:val="40"/>
                                <w:lang w:val="en-AU"/>
                              </w:rPr>
                              <w:t>.</w:t>
                            </w:r>
                            <w:r w:rsidR="003F0A47">
                              <w:rPr>
                                <w:sz w:val="40"/>
                                <w:szCs w:val="40"/>
                                <w:lang w:val="en-AU"/>
                              </w:rPr>
                              <w:t xml:space="preserve"> </w:t>
                            </w:r>
                            <w:r w:rsidR="006D2CEA" w:rsidRPr="00927342">
                              <w:rPr>
                                <w:sz w:val="40"/>
                                <w:szCs w:val="40"/>
                                <w:lang w:val="en-AU"/>
                              </w:rPr>
                              <w:t xml:space="preserve"> </w:t>
                            </w:r>
                          </w:p>
                          <w:p w14:paraId="4E809541" w14:textId="67718589" w:rsidR="00B7028A" w:rsidRPr="00DB25E4" w:rsidRDefault="00906ECA" w:rsidP="00B7028A">
                            <w:pPr>
                              <w:pStyle w:val="Agtitl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AU"/>
                              </w:rPr>
                              <w:t>8 January</w:t>
                            </w:r>
                            <w:r w:rsidR="006D2CEA">
                              <w:rPr>
                                <w:sz w:val="32"/>
                                <w:szCs w:val="32"/>
                                <w:lang w:val="en-AU"/>
                              </w:rPr>
                              <w:t xml:space="preserve"> 202</w:t>
                            </w:r>
                            <w:r w:rsidR="007D49B2">
                              <w:rPr>
                                <w:sz w:val="32"/>
                                <w:szCs w:val="32"/>
                                <w:lang w:val="en-AU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B6048"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margin-left:0;margin-top:-110.55pt;width:387pt;height:80.25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" filled="f" stroked="f">
                <v:textbox inset="0,0,0,0">
                  <w:txbxContent>
                    <w:p w14:paraId="3124092B" w14:textId="11BAC40B" w:rsidR="006D2CEA" w:rsidRPr="00927342" w:rsidRDefault="00790013" w:rsidP="006D2CEA">
                      <w:pPr>
                        <w:pStyle w:val="Agtitle"/>
                        <w:rPr>
                          <w:sz w:val="40"/>
                          <w:szCs w:val="40"/>
                          <w:lang w:val="en-AU"/>
                        </w:rPr>
                      </w:pPr>
                      <w:r>
                        <w:rPr>
                          <w:sz w:val="40"/>
                          <w:szCs w:val="40"/>
                          <w:lang w:val="en-AU"/>
                        </w:rPr>
                        <w:t xml:space="preserve">New Order made for </w:t>
                      </w:r>
                      <w:r w:rsidR="006D2CEA" w:rsidRPr="00927342">
                        <w:rPr>
                          <w:sz w:val="40"/>
                          <w:szCs w:val="40"/>
                          <w:lang w:val="en-AU"/>
                        </w:rPr>
                        <w:t>Maroondah</w:t>
                      </w:r>
                      <w:r w:rsidR="00F16FF8">
                        <w:rPr>
                          <w:sz w:val="40"/>
                          <w:szCs w:val="40"/>
                          <w:lang w:val="en-AU"/>
                        </w:rPr>
                        <w:t xml:space="preserve"> Phylloxera Infested Zone (</w:t>
                      </w:r>
                      <w:r w:rsidR="006D2CEA" w:rsidRPr="00927342">
                        <w:rPr>
                          <w:sz w:val="40"/>
                          <w:szCs w:val="40"/>
                          <w:lang w:val="en-AU"/>
                        </w:rPr>
                        <w:t>PIZ</w:t>
                      </w:r>
                      <w:r w:rsidR="00F16FF8">
                        <w:rPr>
                          <w:sz w:val="40"/>
                          <w:szCs w:val="40"/>
                          <w:lang w:val="en-AU"/>
                        </w:rPr>
                        <w:t>) extension</w:t>
                      </w:r>
                      <w:r w:rsidR="00D76216">
                        <w:rPr>
                          <w:sz w:val="40"/>
                          <w:szCs w:val="40"/>
                          <w:lang w:val="en-AU"/>
                        </w:rPr>
                        <w:t>.</w:t>
                      </w:r>
                      <w:r w:rsidR="003F0A47">
                        <w:rPr>
                          <w:sz w:val="40"/>
                          <w:szCs w:val="40"/>
                          <w:lang w:val="en-AU"/>
                        </w:rPr>
                        <w:t xml:space="preserve"> </w:t>
                      </w:r>
                      <w:r w:rsidR="006D2CEA" w:rsidRPr="00927342">
                        <w:rPr>
                          <w:sz w:val="40"/>
                          <w:szCs w:val="40"/>
                          <w:lang w:val="en-AU"/>
                        </w:rPr>
                        <w:t xml:space="preserve"> </w:t>
                      </w:r>
                    </w:p>
                    <w:p w14:paraId="4E809541" w14:textId="67718589" w:rsidR="00B7028A" w:rsidRPr="00DB25E4" w:rsidRDefault="00906ECA" w:rsidP="00B7028A">
                      <w:pPr>
                        <w:pStyle w:val="Agtitle"/>
                        <w:rPr>
                          <w:lang w:val="en-AU"/>
                        </w:rPr>
                      </w:pPr>
                      <w:r>
                        <w:rPr>
                          <w:sz w:val="32"/>
                          <w:szCs w:val="32"/>
                          <w:lang w:val="en-AU"/>
                        </w:rPr>
                        <w:t>8 January</w:t>
                      </w:r>
                      <w:r w:rsidR="006D2CEA">
                        <w:rPr>
                          <w:sz w:val="32"/>
                          <w:szCs w:val="32"/>
                          <w:lang w:val="en-AU"/>
                        </w:rPr>
                        <w:t xml:space="preserve"> 202</w:t>
                      </w:r>
                      <w:r w:rsidR="007D49B2">
                        <w:rPr>
                          <w:sz w:val="32"/>
                          <w:szCs w:val="32"/>
                          <w:lang w:val="en-AU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0013">
        <w:t>A new Victorian PIZ Control Area Order</w:t>
      </w:r>
      <w:r w:rsidR="0021050D">
        <w:t xml:space="preserve"> has been made</w:t>
      </w:r>
      <w:r w:rsidR="00AB70A5">
        <w:t>,</w:t>
      </w:r>
      <w:r w:rsidR="0021050D">
        <w:t xml:space="preserve"> </w:t>
      </w:r>
      <w:r w:rsidR="007A3600">
        <w:t>including</w:t>
      </w:r>
      <w:r w:rsidR="00AB70A5">
        <w:t xml:space="preserve"> an</w:t>
      </w:r>
      <w:r w:rsidR="0021050D">
        <w:t xml:space="preserve"> extension of the Maroondah PIZ</w:t>
      </w:r>
      <w:r w:rsidR="00AB70A5">
        <w:t xml:space="preserve"> due to </w:t>
      </w:r>
      <w:r w:rsidR="00184A17">
        <w:t>phylloxera</w:t>
      </w:r>
      <w:r w:rsidR="0021050D">
        <w:t xml:space="preserve"> detections </w:t>
      </w:r>
      <w:r w:rsidR="00AB70A5">
        <w:t>in</w:t>
      </w:r>
      <w:r w:rsidR="0021050D">
        <w:t xml:space="preserve"> </w:t>
      </w:r>
      <w:r w:rsidR="00184A17">
        <w:t>April 2023.</w:t>
      </w:r>
    </w:p>
    <w:p w14:paraId="723CF81E" w14:textId="024B174B" w:rsidR="00626B98" w:rsidRDefault="000265C3" w:rsidP="000265C3">
      <w:pPr>
        <w:pStyle w:val="Heading1"/>
      </w:pPr>
      <w:r>
        <w:t>Maroondah</w:t>
      </w:r>
      <w:r w:rsidR="004D4D15">
        <w:t xml:space="preserve"> </w:t>
      </w:r>
      <w:r w:rsidR="00242501">
        <w:t>Phylloxera Infested Zone (</w:t>
      </w:r>
      <w:r>
        <w:t>PIZ</w:t>
      </w:r>
      <w:r w:rsidR="00242501">
        <w:t>)</w:t>
      </w:r>
      <w:r w:rsidR="004821A7">
        <w:t xml:space="preserve"> </w:t>
      </w:r>
      <w:r w:rsidR="006D2CEA">
        <w:t>Bound</w:t>
      </w:r>
      <w:r>
        <w:t>a</w:t>
      </w:r>
      <w:r w:rsidR="006D2CEA">
        <w:t>ry extension</w:t>
      </w:r>
    </w:p>
    <w:p w14:paraId="2807826C" w14:textId="01323A51" w:rsidR="006D2CEA" w:rsidRDefault="006D2CEA" w:rsidP="006D2CEA">
      <w:pPr>
        <w:pStyle w:val="Agbodytext"/>
      </w:pPr>
      <w:r w:rsidRPr="00A029F7">
        <w:t>In response to phylloxera detections in</w:t>
      </w:r>
      <w:r w:rsidR="00F46B20">
        <w:t xml:space="preserve"> </w:t>
      </w:r>
      <w:r w:rsidR="00234DBC">
        <w:t xml:space="preserve">April </w:t>
      </w:r>
      <w:r w:rsidR="00F46B20">
        <w:t>in</w:t>
      </w:r>
      <w:r w:rsidRPr="00A029F7">
        <w:t xml:space="preserve"> the </w:t>
      </w:r>
      <w:proofErr w:type="spellStart"/>
      <w:r w:rsidRPr="00A029F7">
        <w:t>Yarra</w:t>
      </w:r>
      <w:proofErr w:type="spellEnd"/>
      <w:r w:rsidRPr="00A029F7">
        <w:t xml:space="preserve"> Valley</w:t>
      </w:r>
      <w:r>
        <w:t xml:space="preserve"> </w:t>
      </w:r>
      <w:r w:rsidRPr="00FF2C82">
        <w:t xml:space="preserve">Geographic </w:t>
      </w:r>
      <w:r w:rsidR="00A84C1A" w:rsidRPr="00FF2C82">
        <w:t>Indication</w:t>
      </w:r>
      <w:r w:rsidRPr="00FF2C82">
        <w:t>,</w:t>
      </w:r>
      <w:r w:rsidRPr="00A029F7">
        <w:t xml:space="preserve"> the Maroondah PIZ boundary </w:t>
      </w:r>
      <w:r w:rsidR="00F46B20">
        <w:t>ha</w:t>
      </w:r>
      <w:r w:rsidR="004D4D15">
        <w:t>s be</w:t>
      </w:r>
      <w:r w:rsidR="00F46B20">
        <w:t>en</w:t>
      </w:r>
      <w:r w:rsidR="006C3BCB">
        <w:t xml:space="preserve"> extended</w:t>
      </w:r>
      <w:r w:rsidR="00DA7E38">
        <w:t xml:space="preserve"> </w:t>
      </w:r>
      <w:r w:rsidR="008E7EEA">
        <w:t>in</w:t>
      </w:r>
      <w:r w:rsidR="00DA7E38">
        <w:t xml:space="preserve"> the south </w:t>
      </w:r>
      <w:r w:rsidR="009326A5">
        <w:t xml:space="preserve">near </w:t>
      </w:r>
      <w:proofErr w:type="spellStart"/>
      <w:r w:rsidR="009326A5">
        <w:t>Yellingbo</w:t>
      </w:r>
      <w:proofErr w:type="spellEnd"/>
      <w:r w:rsidR="009326A5">
        <w:t xml:space="preserve"> and </w:t>
      </w:r>
      <w:proofErr w:type="spellStart"/>
      <w:r w:rsidR="009326A5">
        <w:t>Gembrook</w:t>
      </w:r>
      <w:proofErr w:type="spellEnd"/>
      <w:r w:rsidRPr="00A029F7">
        <w:t>.</w:t>
      </w:r>
      <w:r w:rsidR="00BB1A9F">
        <w:t xml:space="preserve"> In accordance with the </w:t>
      </w:r>
      <w:r w:rsidR="00BB1A9F" w:rsidRPr="00A029F7">
        <w:t>National Phylloxera Management Protocol</w:t>
      </w:r>
      <w:r w:rsidR="00BB1A9F">
        <w:t>s, a buffer zone has been established around the new detection</w:t>
      </w:r>
      <w:r w:rsidR="004D4D15">
        <w:t>s</w:t>
      </w:r>
      <w:r w:rsidR="00CD1068">
        <w:t>.</w:t>
      </w:r>
    </w:p>
    <w:p w14:paraId="38045F78" w14:textId="5C4087E1" w:rsidR="00FE7CBB" w:rsidRDefault="00ED6831" w:rsidP="006D2CEA">
      <w:pPr>
        <w:pStyle w:val="Agbodytext"/>
      </w:pPr>
      <w:r>
        <w:t>The phylloxera zone of a property can be confirmed using the online interactive map</w:t>
      </w:r>
      <w:r w:rsidR="00DE6E5B">
        <w:t xml:space="preserve"> or printable maps</w:t>
      </w:r>
      <w:r>
        <w:t xml:space="preserve"> available on the Agriculture Victoria website. </w:t>
      </w:r>
      <w:r w:rsidR="00DE6E5B">
        <w:br/>
      </w:r>
      <w:hyperlink r:id="rId11" w:history="1">
        <w:r w:rsidR="0001439A" w:rsidRPr="005B0879">
          <w:rPr>
            <w:rStyle w:val="Hyperlink"/>
          </w:rPr>
          <w:t>https://agriculture.vic.gov.au/biosecurity/protecting-victoria/victorian-viticulture-biosecurity/compliance-movement-conditions/phylloxera-management-zones</w:t>
        </w:r>
      </w:hyperlink>
      <w:r>
        <w:t xml:space="preserve"> </w:t>
      </w:r>
    </w:p>
    <w:p w14:paraId="0C395824" w14:textId="1DF208A2" w:rsidR="006D2CEA" w:rsidRDefault="006D2CEA" w:rsidP="006D2CEA">
      <w:pPr>
        <w:pStyle w:val="Heading1"/>
      </w:pPr>
      <w:r>
        <w:t xml:space="preserve">Information for </w:t>
      </w:r>
      <w:r w:rsidR="00B456BA">
        <w:t>PROPERTIES</w:t>
      </w:r>
      <w:r w:rsidR="00451970">
        <w:t xml:space="preserve"> now </w:t>
      </w:r>
      <w:r w:rsidR="00A84C1A">
        <w:t xml:space="preserve">inCLuded </w:t>
      </w:r>
      <w:r w:rsidR="00B456BA">
        <w:t xml:space="preserve">IN THE </w:t>
      </w:r>
      <w:r w:rsidR="00451970">
        <w:t xml:space="preserve">PIZ </w:t>
      </w:r>
    </w:p>
    <w:p w14:paraId="0EF72491" w14:textId="77777777" w:rsidR="000C44F5" w:rsidRDefault="000C44F5" w:rsidP="000C44F5">
      <w:pPr>
        <w:pStyle w:val="Heading2"/>
        <w:rPr>
          <w:lang w:val="en-AU"/>
        </w:rPr>
      </w:pPr>
      <w:r>
        <w:rPr>
          <w:lang w:val="en-AU"/>
        </w:rPr>
        <w:t>Movement f</w:t>
      </w:r>
      <w:r w:rsidR="00460E52">
        <w:rPr>
          <w:lang w:val="en-AU"/>
        </w:rPr>
        <w:t>rom</w:t>
      </w:r>
      <w:r>
        <w:rPr>
          <w:lang w:val="en-AU"/>
        </w:rPr>
        <w:t xml:space="preserve"> a PIZ</w:t>
      </w:r>
    </w:p>
    <w:p w14:paraId="3A427DB9" w14:textId="1EFDC658" w:rsidR="00002770" w:rsidRDefault="00002770" w:rsidP="006D2CEA">
      <w:pPr>
        <w:rPr>
          <w:lang w:val="en-AU"/>
        </w:rPr>
      </w:pPr>
      <w:r>
        <w:rPr>
          <w:lang w:val="en-AU"/>
        </w:rPr>
        <w:t>Movement of any phylloxera host material from a PIZ</w:t>
      </w:r>
      <w:r w:rsidR="0078059C">
        <w:rPr>
          <w:lang w:val="en-AU"/>
        </w:rPr>
        <w:t xml:space="preserve"> (even to another PIZ)</w:t>
      </w:r>
      <w:r>
        <w:rPr>
          <w:lang w:val="en-AU"/>
        </w:rPr>
        <w:t xml:space="preserve"> is </w:t>
      </w:r>
      <w:r w:rsidR="00817FA9">
        <w:rPr>
          <w:lang w:val="en-AU"/>
        </w:rPr>
        <w:t>prohibited unless</w:t>
      </w:r>
      <w:r>
        <w:rPr>
          <w:lang w:val="en-AU"/>
        </w:rPr>
        <w:t xml:space="preserve"> movement is made under a permit and the permit conditions are </w:t>
      </w:r>
      <w:r w:rsidR="00817FA9">
        <w:rPr>
          <w:lang w:val="en-AU"/>
        </w:rPr>
        <w:t>adhered to.</w:t>
      </w:r>
      <w:r w:rsidR="00FA56A6">
        <w:rPr>
          <w:lang w:val="en-AU"/>
        </w:rPr>
        <w:t xml:space="preserve"> </w:t>
      </w:r>
    </w:p>
    <w:p w14:paraId="23DDEF7F" w14:textId="5ECE81D0" w:rsidR="00500D4C" w:rsidRDefault="00500D4C" w:rsidP="006D2CEA">
      <w:pPr>
        <w:rPr>
          <w:lang w:val="en-AU"/>
        </w:rPr>
      </w:pPr>
      <w:r>
        <w:rPr>
          <w:lang w:val="en-AU"/>
        </w:rPr>
        <w:t xml:space="preserve">Information on the </w:t>
      </w:r>
      <w:r w:rsidR="00A00D10">
        <w:rPr>
          <w:lang w:val="en-AU"/>
        </w:rPr>
        <w:t xml:space="preserve">conditions that </w:t>
      </w:r>
      <w:r w:rsidR="00242501">
        <w:rPr>
          <w:lang w:val="en-AU"/>
        </w:rPr>
        <w:t>may be on</w:t>
      </w:r>
      <w:r w:rsidR="009853F1">
        <w:rPr>
          <w:lang w:val="en-AU"/>
        </w:rPr>
        <w:t xml:space="preserve"> a</w:t>
      </w:r>
      <w:r w:rsidR="00A00D10">
        <w:rPr>
          <w:lang w:val="en-AU"/>
        </w:rPr>
        <w:t xml:space="preserve"> permit are available on the online Plant Quarantine </w:t>
      </w:r>
      <w:r w:rsidR="007C446F">
        <w:rPr>
          <w:lang w:val="en-AU"/>
        </w:rPr>
        <w:t>Manual</w:t>
      </w:r>
      <w:r w:rsidR="007B298B">
        <w:rPr>
          <w:lang w:val="en-AU"/>
        </w:rPr>
        <w:t xml:space="preserve"> available at </w:t>
      </w:r>
      <w:hyperlink r:id="rId12" w:history="1">
        <w:r w:rsidR="007B298B" w:rsidRPr="00320AB0">
          <w:rPr>
            <w:rStyle w:val="Hyperlink"/>
            <w:lang w:val="en-AU"/>
          </w:rPr>
          <w:t>www.agriculture.vic.gov.au/pqm</w:t>
        </w:r>
      </w:hyperlink>
      <w:r w:rsidR="007B298B">
        <w:rPr>
          <w:lang w:val="en-AU"/>
        </w:rPr>
        <w:t>. S</w:t>
      </w:r>
      <w:r w:rsidR="00431870">
        <w:rPr>
          <w:lang w:val="en-AU"/>
        </w:rPr>
        <w:t xml:space="preserve">elect </w:t>
      </w:r>
      <w:r w:rsidR="007C446F">
        <w:rPr>
          <w:lang w:val="en-AU"/>
        </w:rPr>
        <w:t>‘grape phylloxera’ in the pest or disease filter box</w:t>
      </w:r>
      <w:r w:rsidR="007B298B">
        <w:rPr>
          <w:lang w:val="en-AU"/>
        </w:rPr>
        <w:t xml:space="preserve"> and allow the webpage to re-load.</w:t>
      </w:r>
      <w:r w:rsidR="00A00D10">
        <w:rPr>
          <w:lang w:val="en-AU"/>
        </w:rPr>
        <w:t xml:space="preserve"> </w:t>
      </w:r>
    </w:p>
    <w:p w14:paraId="4DA88C49" w14:textId="77777777" w:rsidR="00002770" w:rsidRDefault="000C44F5" w:rsidP="000C44F5">
      <w:pPr>
        <w:pStyle w:val="Heading2"/>
        <w:rPr>
          <w:lang w:val="en-AU"/>
        </w:rPr>
      </w:pPr>
      <w:r>
        <w:rPr>
          <w:lang w:val="en-AU"/>
        </w:rPr>
        <w:t>Movement within the Maroondah PIZ</w:t>
      </w:r>
    </w:p>
    <w:p w14:paraId="561AB1AC" w14:textId="126AD538" w:rsidR="006D2CEA" w:rsidRDefault="000D53CC" w:rsidP="006D2CEA">
      <w:pPr>
        <w:rPr>
          <w:lang w:val="en-AU"/>
        </w:rPr>
      </w:pPr>
      <w:r>
        <w:rPr>
          <w:lang w:val="en-AU"/>
        </w:rPr>
        <w:t>While movement within the PIZ is allowed, g</w:t>
      </w:r>
      <w:r w:rsidR="006D2CEA">
        <w:rPr>
          <w:lang w:val="en-AU"/>
        </w:rPr>
        <w:t xml:space="preserve">rape growers </w:t>
      </w:r>
      <w:r w:rsidR="00B60D04">
        <w:rPr>
          <w:lang w:val="en-AU"/>
        </w:rPr>
        <w:t xml:space="preserve">within the PIZ </w:t>
      </w:r>
      <w:r w:rsidR="006D2CEA">
        <w:rPr>
          <w:lang w:val="en-AU"/>
        </w:rPr>
        <w:t xml:space="preserve">are </w:t>
      </w:r>
      <w:r w:rsidR="00E825F0">
        <w:rPr>
          <w:lang w:val="en-AU"/>
        </w:rPr>
        <w:t>encouraged</w:t>
      </w:r>
      <w:r w:rsidR="006D2CEA">
        <w:rPr>
          <w:lang w:val="en-AU"/>
        </w:rPr>
        <w:t xml:space="preserve"> to </w:t>
      </w:r>
      <w:r w:rsidR="008A2C87">
        <w:rPr>
          <w:lang w:val="en-AU"/>
        </w:rPr>
        <w:t>adopt</w:t>
      </w:r>
      <w:r w:rsidR="006D2CEA">
        <w:rPr>
          <w:lang w:val="en-AU"/>
        </w:rPr>
        <w:t xml:space="preserve"> </w:t>
      </w:r>
      <w:r w:rsidR="008A2C87">
        <w:rPr>
          <w:lang w:val="en-AU"/>
        </w:rPr>
        <w:t>farm gate</w:t>
      </w:r>
      <w:r w:rsidR="006D2CEA">
        <w:rPr>
          <w:lang w:val="en-AU"/>
        </w:rPr>
        <w:t xml:space="preserve"> biosecurity measures to help mitigate the threat of phylloxera spreading to </w:t>
      </w:r>
      <w:r w:rsidR="00A554AF">
        <w:rPr>
          <w:lang w:val="en-AU"/>
        </w:rPr>
        <w:t>or</w:t>
      </w:r>
      <w:r w:rsidR="003B0946">
        <w:rPr>
          <w:lang w:val="en-AU"/>
        </w:rPr>
        <w:t xml:space="preserve"> from </w:t>
      </w:r>
      <w:r w:rsidR="006D2CEA">
        <w:rPr>
          <w:lang w:val="en-AU"/>
        </w:rPr>
        <w:t>their vineyard.</w:t>
      </w:r>
      <w:r w:rsidR="00B60D04">
        <w:rPr>
          <w:lang w:val="en-AU"/>
        </w:rPr>
        <w:t xml:space="preserve"> </w:t>
      </w:r>
    </w:p>
    <w:p w14:paraId="12A15E8E" w14:textId="77777777" w:rsidR="00964B2B" w:rsidRDefault="000C44F5" w:rsidP="000C44F5">
      <w:pPr>
        <w:pStyle w:val="Heading2"/>
        <w:rPr>
          <w:lang w:val="en-AU"/>
        </w:rPr>
      </w:pPr>
      <w:r>
        <w:rPr>
          <w:lang w:val="en-AU"/>
        </w:rPr>
        <w:t>Movement interstate</w:t>
      </w:r>
    </w:p>
    <w:p w14:paraId="53B53657" w14:textId="77777777" w:rsidR="000C62DD" w:rsidRDefault="00307D7E" w:rsidP="00627A04">
      <w:pPr>
        <w:pStyle w:val="Agbodytext"/>
        <w:rPr>
          <w:lang w:val="en-AU"/>
        </w:rPr>
      </w:pPr>
      <w:r>
        <w:rPr>
          <w:lang w:val="en-AU"/>
        </w:rPr>
        <w:t xml:space="preserve">Movement from a PIZ to another state requires a permit to leave the PIZ </w:t>
      </w:r>
      <w:r w:rsidR="00E73BA5">
        <w:rPr>
          <w:lang w:val="en-AU"/>
        </w:rPr>
        <w:t>and</w:t>
      </w:r>
      <w:r w:rsidR="000C62DD">
        <w:rPr>
          <w:lang w:val="en-AU"/>
        </w:rPr>
        <w:t xml:space="preserve"> requires any conditions of the receiving jurisdiction to be met.</w:t>
      </w:r>
      <w:r w:rsidR="008D0270">
        <w:rPr>
          <w:lang w:val="en-AU"/>
        </w:rPr>
        <w:t xml:space="preserve"> Entry conditions for other state</w:t>
      </w:r>
      <w:r w:rsidR="00A6643A">
        <w:rPr>
          <w:lang w:val="en-AU"/>
        </w:rPr>
        <w:t>s</w:t>
      </w:r>
      <w:r w:rsidR="008D0270">
        <w:rPr>
          <w:lang w:val="en-AU"/>
        </w:rPr>
        <w:t xml:space="preserve"> can be confirmed by locating</w:t>
      </w:r>
      <w:r w:rsidR="00943E27">
        <w:rPr>
          <w:lang w:val="en-AU"/>
        </w:rPr>
        <w:t xml:space="preserve"> the state and</w:t>
      </w:r>
      <w:r w:rsidR="008D0270">
        <w:rPr>
          <w:lang w:val="en-AU"/>
        </w:rPr>
        <w:t xml:space="preserve"> their entry conditions from this website:  </w:t>
      </w:r>
      <w:hyperlink r:id="rId13" w:history="1">
        <w:r w:rsidR="008D0270" w:rsidRPr="00320AB0">
          <w:rPr>
            <w:rStyle w:val="Hyperlink"/>
            <w:lang w:val="en-AU"/>
          </w:rPr>
          <w:t>https://interstatequarantine.org.au/producers/committees/quarantine-regulators/</w:t>
        </w:r>
      </w:hyperlink>
      <w:r w:rsidR="008D0270">
        <w:rPr>
          <w:lang w:val="en-AU"/>
        </w:rPr>
        <w:t xml:space="preserve"> </w:t>
      </w:r>
    </w:p>
    <w:p w14:paraId="5C78FE12" w14:textId="77777777" w:rsidR="00A47B1E" w:rsidRDefault="00A47B1E" w:rsidP="00A47B1E">
      <w:pPr>
        <w:pStyle w:val="Heading1"/>
        <w:rPr>
          <w:lang w:val="en-AU"/>
        </w:rPr>
      </w:pPr>
      <w:r>
        <w:rPr>
          <w:lang w:val="en-AU"/>
        </w:rPr>
        <w:t>Additional information</w:t>
      </w:r>
    </w:p>
    <w:p w14:paraId="28B7D095" w14:textId="33535C84" w:rsidR="00A47B1E" w:rsidRPr="00C07FAB" w:rsidRDefault="00A47B1E" w:rsidP="00A47B1E">
      <w:pPr>
        <w:pStyle w:val="Agbodytext"/>
        <w:rPr>
          <w:rFonts w:cs="Arial"/>
          <w:color w:val="000000"/>
          <w:szCs w:val="18"/>
        </w:rPr>
      </w:pPr>
      <w:r w:rsidRPr="00C07FAB">
        <w:rPr>
          <w:szCs w:val="18"/>
        </w:rPr>
        <w:t xml:space="preserve">Phylloxera is a notifiable pest under section </w:t>
      </w:r>
      <w:r w:rsidR="00406394">
        <w:rPr>
          <w:szCs w:val="18"/>
        </w:rPr>
        <w:t>17</w:t>
      </w:r>
      <w:r w:rsidRPr="00C07FAB">
        <w:rPr>
          <w:szCs w:val="18"/>
        </w:rPr>
        <w:t xml:space="preserve"> of the </w:t>
      </w:r>
      <w:r w:rsidRPr="00C07FAB">
        <w:rPr>
          <w:i/>
          <w:iCs/>
          <w:szCs w:val="18"/>
        </w:rPr>
        <w:t>Plant Biosecurity Act 2010</w:t>
      </w:r>
      <w:r w:rsidRPr="00C07FAB">
        <w:rPr>
          <w:szCs w:val="18"/>
        </w:rPr>
        <w:t>.</w:t>
      </w:r>
      <w:r w:rsidRPr="00C07FAB">
        <w:rPr>
          <w:rFonts w:cs="Arial"/>
          <w:color w:val="000000"/>
          <w:szCs w:val="18"/>
        </w:rPr>
        <w:t xml:space="preserve"> If you suspect phylloxera </w:t>
      </w:r>
      <w:r w:rsidR="00347D1B" w:rsidRPr="00C07FAB">
        <w:rPr>
          <w:rFonts w:cs="Arial"/>
          <w:color w:val="000000"/>
          <w:szCs w:val="18"/>
        </w:rPr>
        <w:t>may be</w:t>
      </w:r>
      <w:r w:rsidRPr="00C07FAB">
        <w:rPr>
          <w:rFonts w:cs="Arial"/>
          <w:color w:val="000000"/>
          <w:szCs w:val="18"/>
        </w:rPr>
        <w:t xml:space="preserve"> present in your vineyard, </w:t>
      </w:r>
      <w:r w:rsidR="0090001C">
        <w:rPr>
          <w:rFonts w:cs="Arial"/>
          <w:color w:val="000000"/>
          <w:szCs w:val="18"/>
        </w:rPr>
        <w:t>you must</w:t>
      </w:r>
      <w:r w:rsidRPr="00C07FAB">
        <w:rPr>
          <w:rFonts w:cs="Arial"/>
          <w:color w:val="000000"/>
          <w:szCs w:val="18"/>
        </w:rPr>
        <w:t xml:space="preserve"> notify Agriculture Victoria by emailing </w:t>
      </w:r>
      <w:hyperlink r:id="rId14" w:history="1">
        <w:r w:rsidRPr="00C07FAB">
          <w:rPr>
            <w:rStyle w:val="Hyperlink"/>
            <w:rFonts w:cs="Arial"/>
            <w:szCs w:val="18"/>
          </w:rPr>
          <w:t>market.access@agriculture.vic.gov.au</w:t>
        </w:r>
      </w:hyperlink>
      <w:r w:rsidRPr="00C07FAB">
        <w:rPr>
          <w:rFonts w:cs="Arial"/>
          <w:color w:val="000000"/>
          <w:szCs w:val="18"/>
        </w:rPr>
        <w:t>.</w:t>
      </w:r>
    </w:p>
    <w:p w14:paraId="093F6AA9" w14:textId="77777777" w:rsidR="00A47B1E" w:rsidRPr="00C07FAB" w:rsidRDefault="00A47B1E" w:rsidP="00A47B1E">
      <w:pPr>
        <w:pStyle w:val="CommentText"/>
        <w:rPr>
          <w:sz w:val="18"/>
          <w:szCs w:val="18"/>
        </w:rPr>
      </w:pPr>
      <w:r w:rsidRPr="00C07FAB">
        <w:rPr>
          <w:sz w:val="18"/>
          <w:szCs w:val="18"/>
        </w:rPr>
        <w:t>For further information regarding movement</w:t>
      </w:r>
      <w:r w:rsidR="00797B31">
        <w:rPr>
          <w:sz w:val="18"/>
          <w:szCs w:val="18"/>
        </w:rPr>
        <w:t xml:space="preserve"> permits</w:t>
      </w:r>
      <w:r w:rsidRPr="00C07FAB">
        <w:rPr>
          <w:sz w:val="18"/>
          <w:szCs w:val="18"/>
        </w:rPr>
        <w:t xml:space="preserve"> and treatment requirements, please contact your local Agriculture Victoria Biosecurity Officer by telephone on 1800 878 962 or email the Region relevant for service delivery: </w:t>
      </w:r>
    </w:p>
    <w:p w14:paraId="60EB9AA0" w14:textId="77777777" w:rsidR="00A47B1E" w:rsidRPr="00C07FAB" w:rsidRDefault="00A47B1E" w:rsidP="00415F91">
      <w:pPr>
        <w:pStyle w:val="CommentText"/>
        <w:spacing w:after="0"/>
        <w:rPr>
          <w:sz w:val="18"/>
          <w:szCs w:val="18"/>
        </w:rPr>
      </w:pPr>
      <w:r w:rsidRPr="00C07FAB">
        <w:rPr>
          <w:sz w:val="18"/>
          <w:szCs w:val="18"/>
        </w:rPr>
        <w:t xml:space="preserve">• </w:t>
      </w:r>
      <w:proofErr w:type="gramStart"/>
      <w:r w:rsidRPr="00C07FAB">
        <w:rPr>
          <w:sz w:val="18"/>
          <w:szCs w:val="18"/>
        </w:rPr>
        <w:t>South East</w:t>
      </w:r>
      <w:proofErr w:type="gramEnd"/>
      <w:r w:rsidRPr="00C07FAB">
        <w:rPr>
          <w:sz w:val="18"/>
          <w:szCs w:val="18"/>
        </w:rPr>
        <w:t xml:space="preserve"> Region: </w:t>
      </w:r>
      <w:hyperlink r:id="rId15" w:history="1">
        <w:r w:rsidR="00451970" w:rsidRPr="00D03194">
          <w:rPr>
            <w:rStyle w:val="Hyperlink"/>
            <w:sz w:val="18"/>
            <w:szCs w:val="18"/>
          </w:rPr>
          <w:t>plant.standards@agriculture.vic.gov.au</w:t>
        </w:r>
      </w:hyperlink>
      <w:r w:rsidR="00451970">
        <w:rPr>
          <w:sz w:val="18"/>
          <w:szCs w:val="18"/>
        </w:rPr>
        <w:t xml:space="preserve"> </w:t>
      </w:r>
      <w:r w:rsidRPr="00C07FAB">
        <w:rPr>
          <w:sz w:val="18"/>
          <w:szCs w:val="18"/>
        </w:rPr>
        <w:t>(covers Maroondah PIZ).</w:t>
      </w:r>
    </w:p>
    <w:p w14:paraId="4997E608" w14:textId="77777777" w:rsidR="00A47B1E" w:rsidRPr="00C07FAB" w:rsidRDefault="00A47B1E" w:rsidP="00415F91">
      <w:pPr>
        <w:pStyle w:val="CommentText"/>
        <w:spacing w:after="0"/>
        <w:rPr>
          <w:sz w:val="18"/>
          <w:szCs w:val="18"/>
        </w:rPr>
      </w:pPr>
      <w:r w:rsidRPr="00C07FAB">
        <w:rPr>
          <w:sz w:val="18"/>
          <w:szCs w:val="18"/>
        </w:rPr>
        <w:t xml:space="preserve">• </w:t>
      </w:r>
      <w:proofErr w:type="gramStart"/>
      <w:r w:rsidRPr="00C07FAB">
        <w:rPr>
          <w:sz w:val="18"/>
          <w:szCs w:val="18"/>
        </w:rPr>
        <w:t>South West</w:t>
      </w:r>
      <w:proofErr w:type="gramEnd"/>
      <w:r w:rsidRPr="00C07FAB">
        <w:rPr>
          <w:sz w:val="18"/>
          <w:szCs w:val="18"/>
        </w:rPr>
        <w:t xml:space="preserve"> Region: </w:t>
      </w:r>
      <w:hyperlink r:id="rId16" w:history="1">
        <w:r w:rsidR="00451970" w:rsidRPr="00D03194">
          <w:rPr>
            <w:rStyle w:val="Hyperlink"/>
            <w:sz w:val="18"/>
            <w:szCs w:val="18"/>
          </w:rPr>
          <w:t>plant.southwest@agriculture.vic.gov.au</w:t>
        </w:r>
      </w:hyperlink>
      <w:r w:rsidR="00451970">
        <w:rPr>
          <w:sz w:val="18"/>
          <w:szCs w:val="18"/>
        </w:rPr>
        <w:t xml:space="preserve"> </w:t>
      </w:r>
      <w:r w:rsidRPr="00C07FAB">
        <w:rPr>
          <w:sz w:val="18"/>
          <w:szCs w:val="18"/>
        </w:rPr>
        <w:t xml:space="preserve"> </w:t>
      </w:r>
    </w:p>
    <w:p w14:paraId="6360AF0D" w14:textId="25CD8C9A" w:rsidR="00A47B1E" w:rsidRDefault="00A47B1E" w:rsidP="00415F91">
      <w:pPr>
        <w:pStyle w:val="Agbodytext"/>
        <w:spacing w:after="0"/>
        <w:rPr>
          <w:szCs w:val="18"/>
        </w:rPr>
      </w:pPr>
      <w:r w:rsidRPr="00C07FAB">
        <w:rPr>
          <w:szCs w:val="18"/>
        </w:rPr>
        <w:t xml:space="preserve">• Northern Region: </w:t>
      </w:r>
      <w:hyperlink r:id="rId17" w:history="1">
        <w:r w:rsidR="00451970" w:rsidRPr="00D03194">
          <w:rPr>
            <w:rStyle w:val="Hyperlink"/>
            <w:szCs w:val="18"/>
          </w:rPr>
          <w:t>plant.quarantine@agriculture.vic.gov.au</w:t>
        </w:r>
      </w:hyperlink>
      <w:r w:rsidR="00451970">
        <w:rPr>
          <w:szCs w:val="18"/>
        </w:rPr>
        <w:t xml:space="preserve"> </w:t>
      </w:r>
    </w:p>
    <w:p w14:paraId="34C7BAF7" w14:textId="77777777" w:rsidR="001C68BF" w:rsidRDefault="001C68BF" w:rsidP="00415F91">
      <w:pPr>
        <w:pStyle w:val="Agbodytext"/>
        <w:spacing w:after="0"/>
        <w:rPr>
          <w:szCs w:val="18"/>
        </w:rPr>
      </w:pPr>
    </w:p>
    <w:p w14:paraId="0BEF3FB5" w14:textId="746BCC8E" w:rsidR="001C68BF" w:rsidRPr="00C07FAB" w:rsidRDefault="001C68BF" w:rsidP="00415F91">
      <w:pPr>
        <w:pStyle w:val="Agbodytext"/>
        <w:spacing w:after="0"/>
        <w:rPr>
          <w:rFonts w:cs="Arial"/>
          <w:color w:val="000000"/>
          <w:szCs w:val="18"/>
        </w:rPr>
      </w:pPr>
      <w:r w:rsidRPr="009E3E52">
        <w:rPr>
          <w:b/>
          <w:bCs/>
          <w:sz w:val="22"/>
          <w:szCs w:val="56"/>
        </w:rPr>
        <w:t xml:space="preserve">For more information on Victoria’s phylloxera program visit </w:t>
      </w:r>
      <w:hyperlink r:id="rId18" w:history="1">
        <w:r w:rsidRPr="009E3E52">
          <w:rPr>
            <w:rStyle w:val="Hyperlink"/>
            <w:b/>
            <w:bCs/>
            <w:sz w:val="22"/>
            <w:szCs w:val="56"/>
          </w:rPr>
          <w:t>www.agriculture.vic.gov.au/vvb</w:t>
        </w:r>
      </w:hyperlink>
    </w:p>
    <w:p w14:paraId="1AF82836" w14:textId="23CBD5DA" w:rsidR="00B51585" w:rsidRPr="00B51585" w:rsidRDefault="00D37441" w:rsidP="003023BA">
      <w:pPr>
        <w:pStyle w:val="Heading1"/>
        <w:keepNext/>
        <w:keepLines/>
        <w:spacing w:after="1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DD7C045" wp14:editId="1FCEA5B3">
            <wp:simplePos x="0" y="0"/>
            <wp:positionH relativeFrom="margin">
              <wp:posOffset>113030</wp:posOffset>
            </wp:positionH>
            <wp:positionV relativeFrom="margin">
              <wp:posOffset>-685800</wp:posOffset>
            </wp:positionV>
            <wp:extent cx="5947410" cy="840486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1585" w:rsidRPr="00B51585" w:rsidSect="003023BA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0" w:h="16840"/>
      <w:pgMar w:top="2977" w:right="709" w:bottom="1701" w:left="709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B46DC" w14:textId="77777777" w:rsidR="00ED3165" w:rsidRDefault="00ED3165" w:rsidP="008954B2">
      <w:r>
        <w:separator/>
      </w:r>
    </w:p>
  </w:endnote>
  <w:endnote w:type="continuationSeparator" w:id="0">
    <w:p w14:paraId="4D649EC5" w14:textId="77777777" w:rsidR="00ED3165" w:rsidRDefault="00ED3165" w:rsidP="0089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-SemiBold">
    <w:altName w:val="Times New Roman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1284C" w14:textId="6C31BEF7" w:rsidR="00176C0B" w:rsidRDefault="00176C0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84864" behindDoc="0" locked="0" layoutInCell="1" allowOverlap="1" wp14:anchorId="4B77EE0F" wp14:editId="621DDB5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9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6BCD13" w14:textId="1EA703BB" w:rsidR="00176C0B" w:rsidRPr="00176C0B" w:rsidRDefault="00176C0B" w:rsidP="00176C0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76C0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77EE0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alt="OFFICIAL" style="position:absolute;margin-left:0;margin-top:0;width:34.95pt;height:34.95pt;z-index:2516848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0C6BCD13" w14:textId="1EA703BB" w:rsidR="00176C0B" w:rsidRPr="00176C0B" w:rsidRDefault="00176C0B" w:rsidP="00176C0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176C0B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69DAB" w14:textId="275F1EC0" w:rsidR="000D4AE7" w:rsidRDefault="00176C0B" w:rsidP="00CD0BAC">
    <w:pPr>
      <w:pStyle w:val="Footer"/>
      <w:tabs>
        <w:tab w:val="clear" w:pos="4513"/>
        <w:tab w:val="clear" w:pos="9026"/>
        <w:tab w:val="left" w:pos="9161"/>
      </w:tabs>
    </w:pPr>
    <w:r>
      <w:rPr>
        <w:noProof/>
      </w:rPr>
      <mc:AlternateContent>
        <mc:Choice Requires="wps">
          <w:drawing>
            <wp:anchor distT="0" distB="0" distL="0" distR="0" simplePos="0" relativeHeight="251685888" behindDoc="0" locked="0" layoutInCell="1" allowOverlap="1" wp14:anchorId="072B6479" wp14:editId="67F86ADA">
              <wp:simplePos x="450850" y="1002792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1755EC" w14:textId="324846E1" w:rsidR="00176C0B" w:rsidRPr="0013659C" w:rsidRDefault="00176C0B" w:rsidP="00176C0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13659C">
                            <w:rPr>
                              <w:rFonts w:ascii="Calibri" w:eastAsia="Calibri" w:hAnsi="Calibri" w:cs="Calibri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2B647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alt="OFFICIAL" style="position:absolute;margin-left:0;margin-top:0;width:34.95pt;height:34.95pt;z-index:2516858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781755EC" w14:textId="324846E1" w:rsidR="00176C0B" w:rsidRPr="0013659C" w:rsidRDefault="00176C0B" w:rsidP="00176C0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FFFF" w:themeColor="background1"/>
                        <w:sz w:val="24"/>
                        <w:szCs w:val="24"/>
                      </w:rPr>
                    </w:pPr>
                    <w:r w:rsidRPr="0013659C">
                      <w:rPr>
                        <w:rFonts w:ascii="Calibri" w:eastAsia="Calibri" w:hAnsi="Calibri" w:cs="Calibri"/>
                        <w:noProof/>
                        <w:color w:val="FFFFFF" w:themeColor="background1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D0BAC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AC60B" w14:textId="10C9529B" w:rsidR="00CD0BAC" w:rsidRDefault="00176C0B">
    <w:pPr>
      <w:pStyle w:val="Footer"/>
    </w:pPr>
    <w:r>
      <w:rPr>
        <w:noProof/>
        <w:lang w:val="en-AU"/>
      </w:rPr>
      <mc:AlternateContent>
        <mc:Choice Requires="wps">
          <w:drawing>
            <wp:anchor distT="0" distB="0" distL="0" distR="0" simplePos="0" relativeHeight="251683840" behindDoc="0" locked="0" layoutInCell="1" allowOverlap="1" wp14:anchorId="14554970" wp14:editId="0E47E41F">
              <wp:simplePos x="453542" y="9670694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B306EB" w14:textId="5E1D46C7" w:rsidR="00176C0B" w:rsidRPr="0013659C" w:rsidRDefault="00176C0B" w:rsidP="00176C0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13659C">
                            <w:rPr>
                              <w:rFonts w:ascii="Calibri" w:eastAsia="Calibri" w:hAnsi="Calibri" w:cs="Calibri"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55497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alt="OFFICIAL" style="position:absolute;margin-left:0;margin-top:0;width:34.95pt;height:34.95pt;z-index:2516838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GRCgIAABw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etZUVHzqfgfViYZCGPbtnVw3VHojfHgWSAumOUi04YkO&#10;baArOYyIsxrwx9/sMZ54Jy9nHQmm5JYUzZn5ZmkfUVsTwAnsEpjf5lc5+e2hvQeS4ZxehJMJkhWD&#10;maBGaF9JzqtYiFzCSipX8t0E78OgXHoOUq1WKYhk5ETY2K2TMXWkK3L50r8KdCPhgTb1CJOaRPGO&#10;9yE23vRudQjEflpKpHYgcmScJJjWOj6XqPFf/1PU+VEvfwI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l7Bk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3BB306EB" w14:textId="5E1D46C7" w:rsidR="00176C0B" w:rsidRPr="0013659C" w:rsidRDefault="00176C0B" w:rsidP="00176C0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FFFF" w:themeColor="background1"/>
                        <w:sz w:val="24"/>
                        <w:szCs w:val="24"/>
                      </w:rPr>
                    </w:pPr>
                    <w:r w:rsidRPr="0013659C">
                      <w:rPr>
                        <w:rFonts w:ascii="Calibri" w:eastAsia="Calibri" w:hAnsi="Calibri" w:cs="Calibri"/>
                        <w:noProof/>
                        <w:color w:val="FFFFFF" w:themeColor="background1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52C8F55" w14:textId="77777777" w:rsidR="000D4AE7" w:rsidRDefault="000D4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16B95" w14:textId="77777777" w:rsidR="00ED3165" w:rsidRDefault="00ED3165" w:rsidP="008954B2">
      <w:r>
        <w:separator/>
      </w:r>
    </w:p>
  </w:footnote>
  <w:footnote w:type="continuationSeparator" w:id="0">
    <w:p w14:paraId="02E33890" w14:textId="77777777" w:rsidR="00ED3165" w:rsidRDefault="00ED3165" w:rsidP="00895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F1227" w14:textId="77777777" w:rsidR="00306B4E" w:rsidRDefault="006D2CEA" w:rsidP="00EF3DC4">
    <w:pPr>
      <w:pStyle w:val="Agtitle"/>
    </w:pPr>
    <w:r>
      <w:rPr>
        <w:noProof/>
      </w:rPr>
      <mc:AlternateContent>
        <mc:Choice Requires="wps">
          <w:drawing>
            <wp:anchor distT="0" distB="0" distL="114300" distR="114300" simplePos="0" relativeHeight="251679935" behindDoc="0" locked="0" layoutInCell="0" allowOverlap="1" wp14:anchorId="477C9B6B" wp14:editId="747883CE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52095"/>
              <wp:effectExtent l="0" t="0" r="0" b="14605"/>
              <wp:wrapNone/>
              <wp:docPr id="3" name="MSIPCMda864174b7e89c4ef356f971" descr="{&quot;HashCode&quot;:352122633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43D1443" w14:textId="30E96D3A" w:rsidR="006D2CEA" w:rsidRPr="0013659C" w:rsidRDefault="00BA5EE9" w:rsidP="00BA5EE9">
                          <w:pPr>
                            <w:spacing w:after="0"/>
                            <w:jc w:val="center"/>
                            <w:rPr>
                              <w:rFonts w:cs="Arial"/>
                              <w:color w:val="FFFFFF" w:themeColor="background1"/>
                              <w:sz w:val="24"/>
                            </w:rPr>
                          </w:pPr>
                          <w:r w:rsidRPr="0013659C">
                            <w:rPr>
                              <w:rFonts w:cs="Arial"/>
                              <w:color w:val="FFFFFF" w:themeColor="background1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7C9B6B" id="_x0000_t202" coordsize="21600,21600" o:spt="202" path="m,l,21600r21600,l21600,xe">
              <v:stroke joinstyle="miter"/>
              <v:path gradientshapeok="t" o:connecttype="rect"/>
            </v:shapetype>
            <v:shape id="MSIPCMda864174b7e89c4ef356f971" o:spid="_x0000_s1027" type="#_x0000_t202" alt="{&quot;HashCode&quot;:352122633,&quot;Height&quot;:842.0,&quot;Width&quot;:595.0,&quot;Placement&quot;:&quot;Header&quot;,&quot;Index&quot;:&quot;Primary&quot;,&quot;Section&quot;:1,&quot;Top&quot;:0.0,&quot;Left&quot;:0.0}" style="position:absolute;margin-left:0;margin-top:15pt;width:595pt;height:19.85pt;z-index:2516799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" o:allowincell="f" filled="f" stroked="f" strokeweight=".5pt">
              <v:textbox inset=",0,,0">
                <w:txbxContent>
                  <w:p w14:paraId="343D1443" w14:textId="30E96D3A" w:rsidR="006D2CEA" w:rsidRPr="0013659C" w:rsidRDefault="00BA5EE9" w:rsidP="00BA5EE9">
                    <w:pPr>
                      <w:spacing w:after="0"/>
                      <w:jc w:val="center"/>
                      <w:rPr>
                        <w:rFonts w:cs="Arial"/>
                        <w:color w:val="FFFFFF" w:themeColor="background1"/>
                        <w:sz w:val="24"/>
                      </w:rPr>
                    </w:pPr>
                    <w:r w:rsidRPr="0013659C">
                      <w:rPr>
                        <w:rFonts w:cs="Arial"/>
                        <w:color w:val="FFFFFF" w:themeColor="background1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26B98">
      <w:rPr>
        <w:noProof/>
      </w:rPr>
      <w:drawing>
        <wp:anchor distT="0" distB="0" distL="114300" distR="114300" simplePos="0" relativeHeight="251673600" behindDoc="1" locked="0" layoutInCell="1" allowOverlap="1" wp14:anchorId="002C7F2D" wp14:editId="46179114">
          <wp:simplePos x="0" y="0"/>
          <wp:positionH relativeFrom="page">
            <wp:align>left</wp:align>
          </wp:positionH>
          <wp:positionV relativeFrom="page">
            <wp:posOffset>114300</wp:posOffset>
          </wp:positionV>
          <wp:extent cx="7560000" cy="10685647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actsheet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3606D" w14:textId="466244F7" w:rsidR="00147114" w:rsidRDefault="006D2CE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0C1138C1" wp14:editId="57E1EF5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52095"/>
              <wp:effectExtent l="0" t="0" r="0" b="14605"/>
              <wp:wrapNone/>
              <wp:docPr id="4" name="MSIPCMf02345fe9e988fe4e66bc091" descr="{&quot;HashCode&quot;:352122633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9C8AD20" w14:textId="08BEFCB6" w:rsidR="006D2CEA" w:rsidRPr="0013659C" w:rsidRDefault="00BA5EE9" w:rsidP="00BA5EE9">
                          <w:pPr>
                            <w:spacing w:after="0"/>
                            <w:jc w:val="center"/>
                            <w:rPr>
                              <w:rFonts w:cs="Arial"/>
                              <w:color w:val="FFFFFF" w:themeColor="background1"/>
                              <w:sz w:val="24"/>
                            </w:rPr>
                          </w:pPr>
                          <w:r w:rsidRPr="0013659C">
                            <w:rPr>
                              <w:rFonts w:cs="Arial"/>
                              <w:color w:val="FFFFFF" w:themeColor="background1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1138C1" id="_x0000_t202" coordsize="21600,21600" o:spt="202" path="m,l,21600r21600,l21600,xe">
              <v:stroke joinstyle="miter"/>
              <v:path gradientshapeok="t" o:connecttype="rect"/>
            </v:shapetype>
            <v:shape id="MSIPCMf02345fe9e988fe4e66bc091" o:spid="_x0000_s1030" type="#_x0000_t202" alt="{&quot;HashCode&quot;:352122633,&quot;Height&quot;:842.0,&quot;Width&quot;:595.0,&quot;Placement&quot;:&quot;Header&quot;,&quot;Index&quot;:&quot;FirstPage&quot;,&quot;Section&quot;:1,&quot;Top&quot;:0.0,&quot;Left&quot;:0.0}" style="position:absolute;margin-left:0;margin-top:15pt;width:595pt;height:19.8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" o:allowincell="f" filled="f" stroked="f" strokeweight=".5pt">
              <v:textbox inset=",0,,0">
                <w:txbxContent>
                  <w:p w14:paraId="29C8AD20" w14:textId="08BEFCB6" w:rsidR="006D2CEA" w:rsidRPr="0013659C" w:rsidRDefault="00BA5EE9" w:rsidP="00BA5EE9">
                    <w:pPr>
                      <w:spacing w:after="0"/>
                      <w:jc w:val="center"/>
                      <w:rPr>
                        <w:rFonts w:cs="Arial"/>
                        <w:color w:val="FFFFFF" w:themeColor="background1"/>
                        <w:sz w:val="24"/>
                      </w:rPr>
                    </w:pPr>
                    <w:r w:rsidRPr="0013659C">
                      <w:rPr>
                        <w:rFonts w:cs="Arial"/>
                        <w:color w:val="FFFFFF" w:themeColor="background1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26B98">
      <w:rPr>
        <w:noProof/>
      </w:rPr>
      <w:drawing>
        <wp:anchor distT="0" distB="0" distL="114300" distR="114300" simplePos="0" relativeHeight="251674624" behindDoc="1" locked="0" layoutInCell="1" allowOverlap="1" wp14:anchorId="2228C5F5" wp14:editId="6D4FAC62">
          <wp:simplePos x="0" y="0"/>
          <wp:positionH relativeFrom="page">
            <wp:posOffset>-635</wp:posOffset>
          </wp:positionH>
          <wp:positionV relativeFrom="margin">
            <wp:posOffset>-1776095</wp:posOffset>
          </wp:positionV>
          <wp:extent cx="7558768" cy="10683905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actshe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83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34A78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A8A25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F1C3C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A60E2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9A655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090E2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A3A96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BE476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ED6BA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446D9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46A9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EE79BD"/>
    <w:multiLevelType w:val="hybridMultilevel"/>
    <w:tmpl w:val="23CCD3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D5524D"/>
    <w:multiLevelType w:val="multilevel"/>
    <w:tmpl w:val="12581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D945EE"/>
    <w:multiLevelType w:val="multilevel"/>
    <w:tmpl w:val="0409001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D045C7D"/>
    <w:multiLevelType w:val="multilevel"/>
    <w:tmpl w:val="E2766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7913AD"/>
    <w:multiLevelType w:val="hybridMultilevel"/>
    <w:tmpl w:val="29F88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4254DE"/>
    <w:multiLevelType w:val="multilevel"/>
    <w:tmpl w:val="1C289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EB2F76"/>
    <w:multiLevelType w:val="multilevel"/>
    <w:tmpl w:val="07023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433E15"/>
    <w:multiLevelType w:val="multilevel"/>
    <w:tmpl w:val="450651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35056D"/>
    <w:multiLevelType w:val="hybridMultilevel"/>
    <w:tmpl w:val="8F2022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DB77491"/>
    <w:multiLevelType w:val="hybridMultilevel"/>
    <w:tmpl w:val="AD505DEA"/>
    <w:lvl w:ilvl="0" w:tplc="590EFCEE">
      <w:start w:val="1"/>
      <w:numFmt w:val="bullet"/>
      <w:pStyle w:val="Agbulletlis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377348"/>
    <w:multiLevelType w:val="multilevel"/>
    <w:tmpl w:val="B0E4B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A95751"/>
    <w:multiLevelType w:val="hybridMultilevel"/>
    <w:tmpl w:val="3348D2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7140E8"/>
    <w:multiLevelType w:val="hybridMultilevel"/>
    <w:tmpl w:val="94C270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2019145">
    <w:abstractNumId w:val="0"/>
  </w:num>
  <w:num w:numId="2" w16cid:durableId="1920795012">
    <w:abstractNumId w:val="1"/>
  </w:num>
  <w:num w:numId="3" w16cid:durableId="141122869">
    <w:abstractNumId w:val="2"/>
  </w:num>
  <w:num w:numId="4" w16cid:durableId="132212700">
    <w:abstractNumId w:val="3"/>
  </w:num>
  <w:num w:numId="5" w16cid:durableId="354160325">
    <w:abstractNumId w:val="4"/>
  </w:num>
  <w:num w:numId="6" w16cid:durableId="1832333132">
    <w:abstractNumId w:val="9"/>
  </w:num>
  <w:num w:numId="7" w16cid:durableId="136190933">
    <w:abstractNumId w:val="5"/>
  </w:num>
  <w:num w:numId="8" w16cid:durableId="1739934297">
    <w:abstractNumId w:val="6"/>
  </w:num>
  <w:num w:numId="9" w16cid:durableId="244999922">
    <w:abstractNumId w:val="7"/>
  </w:num>
  <w:num w:numId="10" w16cid:durableId="2059276177">
    <w:abstractNumId w:val="8"/>
  </w:num>
  <w:num w:numId="11" w16cid:durableId="1949577947">
    <w:abstractNumId w:val="10"/>
  </w:num>
  <w:num w:numId="12" w16cid:durableId="1874422814">
    <w:abstractNumId w:val="13"/>
  </w:num>
  <w:num w:numId="13" w16cid:durableId="1711563249">
    <w:abstractNumId w:val="20"/>
  </w:num>
  <w:num w:numId="14" w16cid:durableId="472916606">
    <w:abstractNumId w:val="18"/>
  </w:num>
  <w:num w:numId="15" w16cid:durableId="839391351">
    <w:abstractNumId w:val="11"/>
  </w:num>
  <w:num w:numId="16" w16cid:durableId="1772120016">
    <w:abstractNumId w:val="21"/>
  </w:num>
  <w:num w:numId="17" w16cid:durableId="14876247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35998724">
    <w:abstractNumId w:val="14"/>
  </w:num>
  <w:num w:numId="19" w16cid:durableId="168343109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8808803">
    <w:abstractNumId w:val="17"/>
  </w:num>
  <w:num w:numId="21" w16cid:durableId="223683657">
    <w:abstractNumId w:val="15"/>
  </w:num>
  <w:num w:numId="22" w16cid:durableId="452598182">
    <w:abstractNumId w:val="19"/>
  </w:num>
  <w:num w:numId="23" w16cid:durableId="2046521991">
    <w:abstractNumId w:val="22"/>
  </w:num>
  <w:num w:numId="24" w16cid:durableId="11217986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01C"/>
    <w:rsid w:val="00002759"/>
    <w:rsid w:val="00002770"/>
    <w:rsid w:val="0001439A"/>
    <w:rsid w:val="000265C3"/>
    <w:rsid w:val="0002784E"/>
    <w:rsid w:val="000356FF"/>
    <w:rsid w:val="00037939"/>
    <w:rsid w:val="00042C2B"/>
    <w:rsid w:val="00044589"/>
    <w:rsid w:val="00044C0E"/>
    <w:rsid w:val="00044CAC"/>
    <w:rsid w:val="00051E50"/>
    <w:rsid w:val="00055C19"/>
    <w:rsid w:val="00065E21"/>
    <w:rsid w:val="00081FFD"/>
    <w:rsid w:val="000841A3"/>
    <w:rsid w:val="000861AF"/>
    <w:rsid w:val="00087CB5"/>
    <w:rsid w:val="000909F0"/>
    <w:rsid w:val="000A4605"/>
    <w:rsid w:val="000B2247"/>
    <w:rsid w:val="000B4865"/>
    <w:rsid w:val="000B55E7"/>
    <w:rsid w:val="000C35AB"/>
    <w:rsid w:val="000C44F5"/>
    <w:rsid w:val="000C62DD"/>
    <w:rsid w:val="000C7435"/>
    <w:rsid w:val="000D311A"/>
    <w:rsid w:val="000D4AE7"/>
    <w:rsid w:val="000D53CC"/>
    <w:rsid w:val="000F666F"/>
    <w:rsid w:val="000F6CF6"/>
    <w:rsid w:val="00103575"/>
    <w:rsid w:val="0012162C"/>
    <w:rsid w:val="00133657"/>
    <w:rsid w:val="0013659C"/>
    <w:rsid w:val="00144DBB"/>
    <w:rsid w:val="00147114"/>
    <w:rsid w:val="00147E23"/>
    <w:rsid w:val="00166F9B"/>
    <w:rsid w:val="001731CD"/>
    <w:rsid w:val="00174C55"/>
    <w:rsid w:val="00176C0B"/>
    <w:rsid w:val="0018080B"/>
    <w:rsid w:val="00180AE6"/>
    <w:rsid w:val="00184A17"/>
    <w:rsid w:val="00185A0B"/>
    <w:rsid w:val="00194369"/>
    <w:rsid w:val="00195E0D"/>
    <w:rsid w:val="001A522B"/>
    <w:rsid w:val="001A71D7"/>
    <w:rsid w:val="001B6173"/>
    <w:rsid w:val="001B7BCE"/>
    <w:rsid w:val="001C68BF"/>
    <w:rsid w:val="001D09F1"/>
    <w:rsid w:val="001D0EAB"/>
    <w:rsid w:val="001D2031"/>
    <w:rsid w:val="001E1F69"/>
    <w:rsid w:val="001F06FC"/>
    <w:rsid w:val="0020257C"/>
    <w:rsid w:val="00203FA2"/>
    <w:rsid w:val="0021050D"/>
    <w:rsid w:val="00212112"/>
    <w:rsid w:val="002178E8"/>
    <w:rsid w:val="00234DBC"/>
    <w:rsid w:val="00236FA9"/>
    <w:rsid w:val="00242501"/>
    <w:rsid w:val="00243DFC"/>
    <w:rsid w:val="00257C7B"/>
    <w:rsid w:val="00262B0D"/>
    <w:rsid w:val="0026748C"/>
    <w:rsid w:val="00275313"/>
    <w:rsid w:val="00275EAF"/>
    <w:rsid w:val="002811AD"/>
    <w:rsid w:val="00283833"/>
    <w:rsid w:val="0029118B"/>
    <w:rsid w:val="002A3B9F"/>
    <w:rsid w:val="002A7A32"/>
    <w:rsid w:val="002B0C9A"/>
    <w:rsid w:val="002C3810"/>
    <w:rsid w:val="002D0CAA"/>
    <w:rsid w:val="002D4563"/>
    <w:rsid w:val="003023BA"/>
    <w:rsid w:val="00306B4E"/>
    <w:rsid w:val="00307D7E"/>
    <w:rsid w:val="00320B43"/>
    <w:rsid w:val="00321F07"/>
    <w:rsid w:val="00347D1B"/>
    <w:rsid w:val="00355B37"/>
    <w:rsid w:val="003611A5"/>
    <w:rsid w:val="003825E7"/>
    <w:rsid w:val="00397B9B"/>
    <w:rsid w:val="003A0AFB"/>
    <w:rsid w:val="003A0C46"/>
    <w:rsid w:val="003A2768"/>
    <w:rsid w:val="003A63C5"/>
    <w:rsid w:val="003B0946"/>
    <w:rsid w:val="003B13C9"/>
    <w:rsid w:val="003B1715"/>
    <w:rsid w:val="003B79F8"/>
    <w:rsid w:val="003C2E56"/>
    <w:rsid w:val="003C47D1"/>
    <w:rsid w:val="003C47FC"/>
    <w:rsid w:val="003C4A74"/>
    <w:rsid w:val="003D032C"/>
    <w:rsid w:val="003D4A45"/>
    <w:rsid w:val="003D72B6"/>
    <w:rsid w:val="003E3091"/>
    <w:rsid w:val="003E59F9"/>
    <w:rsid w:val="003F0A47"/>
    <w:rsid w:val="003F24C6"/>
    <w:rsid w:val="003F53AD"/>
    <w:rsid w:val="00403238"/>
    <w:rsid w:val="00406394"/>
    <w:rsid w:val="00415F91"/>
    <w:rsid w:val="00416217"/>
    <w:rsid w:val="00416ED7"/>
    <w:rsid w:val="004205B6"/>
    <w:rsid w:val="004247C9"/>
    <w:rsid w:val="00430B2B"/>
    <w:rsid w:val="00431870"/>
    <w:rsid w:val="00435EF7"/>
    <w:rsid w:val="00445648"/>
    <w:rsid w:val="00451970"/>
    <w:rsid w:val="004546E1"/>
    <w:rsid w:val="00460E52"/>
    <w:rsid w:val="00476FDA"/>
    <w:rsid w:val="00480133"/>
    <w:rsid w:val="004821A7"/>
    <w:rsid w:val="0048406D"/>
    <w:rsid w:val="0049071B"/>
    <w:rsid w:val="004955CD"/>
    <w:rsid w:val="004A16AE"/>
    <w:rsid w:val="004A2968"/>
    <w:rsid w:val="004B5617"/>
    <w:rsid w:val="004D4D15"/>
    <w:rsid w:val="004D5DD8"/>
    <w:rsid w:val="004F5B35"/>
    <w:rsid w:val="00500D4C"/>
    <w:rsid w:val="00522BD5"/>
    <w:rsid w:val="00540507"/>
    <w:rsid w:val="005455BA"/>
    <w:rsid w:val="00556151"/>
    <w:rsid w:val="0056090F"/>
    <w:rsid w:val="005715B8"/>
    <w:rsid w:val="0058356F"/>
    <w:rsid w:val="005842CA"/>
    <w:rsid w:val="005851D9"/>
    <w:rsid w:val="00590E4A"/>
    <w:rsid w:val="005963F1"/>
    <w:rsid w:val="005A0417"/>
    <w:rsid w:val="005A0F0D"/>
    <w:rsid w:val="005A777D"/>
    <w:rsid w:val="005D35C4"/>
    <w:rsid w:val="005D37DA"/>
    <w:rsid w:val="005D47E6"/>
    <w:rsid w:val="005D6D23"/>
    <w:rsid w:val="005D735D"/>
    <w:rsid w:val="005E07E2"/>
    <w:rsid w:val="005F18F7"/>
    <w:rsid w:val="005F2D50"/>
    <w:rsid w:val="00624BBC"/>
    <w:rsid w:val="006264A8"/>
    <w:rsid w:val="00626B98"/>
    <w:rsid w:val="006276A0"/>
    <w:rsid w:val="00627A04"/>
    <w:rsid w:val="006351F3"/>
    <w:rsid w:val="00651676"/>
    <w:rsid w:val="006522BA"/>
    <w:rsid w:val="00653066"/>
    <w:rsid w:val="0066292A"/>
    <w:rsid w:val="00667E81"/>
    <w:rsid w:val="00687BE7"/>
    <w:rsid w:val="006939E6"/>
    <w:rsid w:val="00694091"/>
    <w:rsid w:val="00695990"/>
    <w:rsid w:val="006961B7"/>
    <w:rsid w:val="006A6409"/>
    <w:rsid w:val="006C12C6"/>
    <w:rsid w:val="006C2863"/>
    <w:rsid w:val="006C3BCB"/>
    <w:rsid w:val="006C6C6D"/>
    <w:rsid w:val="006C7CCF"/>
    <w:rsid w:val="006D07C3"/>
    <w:rsid w:val="006D2CEA"/>
    <w:rsid w:val="006F1838"/>
    <w:rsid w:val="007015A3"/>
    <w:rsid w:val="0070687A"/>
    <w:rsid w:val="00714CFD"/>
    <w:rsid w:val="007219EC"/>
    <w:rsid w:val="00734369"/>
    <w:rsid w:val="0073577E"/>
    <w:rsid w:val="0074385E"/>
    <w:rsid w:val="00761EE5"/>
    <w:rsid w:val="00763A68"/>
    <w:rsid w:val="007700FD"/>
    <w:rsid w:val="00775C11"/>
    <w:rsid w:val="00775C1A"/>
    <w:rsid w:val="0078059C"/>
    <w:rsid w:val="0078147D"/>
    <w:rsid w:val="00790013"/>
    <w:rsid w:val="00792085"/>
    <w:rsid w:val="00793F86"/>
    <w:rsid w:val="00797B31"/>
    <w:rsid w:val="007A0F82"/>
    <w:rsid w:val="007A3600"/>
    <w:rsid w:val="007A5267"/>
    <w:rsid w:val="007B298B"/>
    <w:rsid w:val="007B43D8"/>
    <w:rsid w:val="007B44A5"/>
    <w:rsid w:val="007C1D6C"/>
    <w:rsid w:val="007C446F"/>
    <w:rsid w:val="007D0545"/>
    <w:rsid w:val="007D49B2"/>
    <w:rsid w:val="007E2163"/>
    <w:rsid w:val="007F610A"/>
    <w:rsid w:val="008009B0"/>
    <w:rsid w:val="00804CDA"/>
    <w:rsid w:val="008132E4"/>
    <w:rsid w:val="00814355"/>
    <w:rsid w:val="00817FA9"/>
    <w:rsid w:val="00833E2D"/>
    <w:rsid w:val="0086129D"/>
    <w:rsid w:val="00867221"/>
    <w:rsid w:val="0088005E"/>
    <w:rsid w:val="00886DB5"/>
    <w:rsid w:val="008954B2"/>
    <w:rsid w:val="008A2C87"/>
    <w:rsid w:val="008B34A1"/>
    <w:rsid w:val="008B3D9D"/>
    <w:rsid w:val="008B7B9E"/>
    <w:rsid w:val="008C3756"/>
    <w:rsid w:val="008C5966"/>
    <w:rsid w:val="008D0270"/>
    <w:rsid w:val="008D04F6"/>
    <w:rsid w:val="008D177C"/>
    <w:rsid w:val="008D4A21"/>
    <w:rsid w:val="008E7EEA"/>
    <w:rsid w:val="008F5088"/>
    <w:rsid w:val="0090001C"/>
    <w:rsid w:val="00901EEA"/>
    <w:rsid w:val="00906ECA"/>
    <w:rsid w:val="0091051F"/>
    <w:rsid w:val="00912F4D"/>
    <w:rsid w:val="00913ABD"/>
    <w:rsid w:val="00916C97"/>
    <w:rsid w:val="009326A5"/>
    <w:rsid w:val="00932B04"/>
    <w:rsid w:val="00935EBF"/>
    <w:rsid w:val="0093666F"/>
    <w:rsid w:val="00942BE3"/>
    <w:rsid w:val="00942E5E"/>
    <w:rsid w:val="00943E27"/>
    <w:rsid w:val="00950C13"/>
    <w:rsid w:val="00964B2B"/>
    <w:rsid w:val="00980445"/>
    <w:rsid w:val="009853F1"/>
    <w:rsid w:val="00990879"/>
    <w:rsid w:val="00990BE8"/>
    <w:rsid w:val="00993B2A"/>
    <w:rsid w:val="009A3F3E"/>
    <w:rsid w:val="009A6C18"/>
    <w:rsid w:val="009C0015"/>
    <w:rsid w:val="009D2F90"/>
    <w:rsid w:val="009D6336"/>
    <w:rsid w:val="009E093A"/>
    <w:rsid w:val="009E1B15"/>
    <w:rsid w:val="00A00D10"/>
    <w:rsid w:val="00A038AC"/>
    <w:rsid w:val="00A1528A"/>
    <w:rsid w:val="00A2481A"/>
    <w:rsid w:val="00A278C4"/>
    <w:rsid w:val="00A3096B"/>
    <w:rsid w:val="00A314C5"/>
    <w:rsid w:val="00A47B1E"/>
    <w:rsid w:val="00A47C38"/>
    <w:rsid w:val="00A554AF"/>
    <w:rsid w:val="00A56E2B"/>
    <w:rsid w:val="00A6643A"/>
    <w:rsid w:val="00A676B7"/>
    <w:rsid w:val="00A74ECD"/>
    <w:rsid w:val="00A80AF4"/>
    <w:rsid w:val="00A84C1A"/>
    <w:rsid w:val="00A8674F"/>
    <w:rsid w:val="00A874F3"/>
    <w:rsid w:val="00A93FB6"/>
    <w:rsid w:val="00A95320"/>
    <w:rsid w:val="00AA4669"/>
    <w:rsid w:val="00AB70A5"/>
    <w:rsid w:val="00AB7D71"/>
    <w:rsid w:val="00AC67D5"/>
    <w:rsid w:val="00AD657A"/>
    <w:rsid w:val="00AD79DE"/>
    <w:rsid w:val="00AE2774"/>
    <w:rsid w:val="00AE3162"/>
    <w:rsid w:val="00AE78E9"/>
    <w:rsid w:val="00AF6AF4"/>
    <w:rsid w:val="00AF7F20"/>
    <w:rsid w:val="00B01D4C"/>
    <w:rsid w:val="00B03C3F"/>
    <w:rsid w:val="00B179B3"/>
    <w:rsid w:val="00B20CF3"/>
    <w:rsid w:val="00B347F1"/>
    <w:rsid w:val="00B43702"/>
    <w:rsid w:val="00B43DB8"/>
    <w:rsid w:val="00B456BA"/>
    <w:rsid w:val="00B45BAF"/>
    <w:rsid w:val="00B47936"/>
    <w:rsid w:val="00B51585"/>
    <w:rsid w:val="00B54184"/>
    <w:rsid w:val="00B60D04"/>
    <w:rsid w:val="00B67908"/>
    <w:rsid w:val="00B7028A"/>
    <w:rsid w:val="00B753BB"/>
    <w:rsid w:val="00BA5EE9"/>
    <w:rsid w:val="00BB0A34"/>
    <w:rsid w:val="00BB1A9F"/>
    <w:rsid w:val="00BC15A7"/>
    <w:rsid w:val="00BC7343"/>
    <w:rsid w:val="00BD58AD"/>
    <w:rsid w:val="00BD5E36"/>
    <w:rsid w:val="00BE6D68"/>
    <w:rsid w:val="00BE739E"/>
    <w:rsid w:val="00BF2D00"/>
    <w:rsid w:val="00BF7DCC"/>
    <w:rsid w:val="00C01CFE"/>
    <w:rsid w:val="00C05F46"/>
    <w:rsid w:val="00C07FAB"/>
    <w:rsid w:val="00C124F1"/>
    <w:rsid w:val="00C14E78"/>
    <w:rsid w:val="00C172A3"/>
    <w:rsid w:val="00C21C0E"/>
    <w:rsid w:val="00C35141"/>
    <w:rsid w:val="00C433B1"/>
    <w:rsid w:val="00C44299"/>
    <w:rsid w:val="00C45B22"/>
    <w:rsid w:val="00C501EF"/>
    <w:rsid w:val="00C54BD9"/>
    <w:rsid w:val="00C71266"/>
    <w:rsid w:val="00C73391"/>
    <w:rsid w:val="00C877DA"/>
    <w:rsid w:val="00C9448F"/>
    <w:rsid w:val="00C96C1D"/>
    <w:rsid w:val="00CA63CF"/>
    <w:rsid w:val="00CA6F67"/>
    <w:rsid w:val="00CC2A56"/>
    <w:rsid w:val="00CC5586"/>
    <w:rsid w:val="00CD0BAC"/>
    <w:rsid w:val="00CD0EC4"/>
    <w:rsid w:val="00CD1068"/>
    <w:rsid w:val="00CD5661"/>
    <w:rsid w:val="00CD566D"/>
    <w:rsid w:val="00CE30DF"/>
    <w:rsid w:val="00CF0624"/>
    <w:rsid w:val="00D1645A"/>
    <w:rsid w:val="00D33A77"/>
    <w:rsid w:val="00D35FD8"/>
    <w:rsid w:val="00D37441"/>
    <w:rsid w:val="00D433BB"/>
    <w:rsid w:val="00D55D23"/>
    <w:rsid w:val="00D707EE"/>
    <w:rsid w:val="00D76216"/>
    <w:rsid w:val="00D925FB"/>
    <w:rsid w:val="00DA3953"/>
    <w:rsid w:val="00DA7847"/>
    <w:rsid w:val="00DA7E38"/>
    <w:rsid w:val="00DB25E4"/>
    <w:rsid w:val="00DC3C90"/>
    <w:rsid w:val="00DC5B0B"/>
    <w:rsid w:val="00DD0D43"/>
    <w:rsid w:val="00DD35EE"/>
    <w:rsid w:val="00DD4964"/>
    <w:rsid w:val="00DE4095"/>
    <w:rsid w:val="00DE6E5B"/>
    <w:rsid w:val="00DF01D4"/>
    <w:rsid w:val="00E01415"/>
    <w:rsid w:val="00E04E4B"/>
    <w:rsid w:val="00E16715"/>
    <w:rsid w:val="00E21EE4"/>
    <w:rsid w:val="00E3511B"/>
    <w:rsid w:val="00E55B1A"/>
    <w:rsid w:val="00E565FB"/>
    <w:rsid w:val="00E648B4"/>
    <w:rsid w:val="00E648F5"/>
    <w:rsid w:val="00E713AB"/>
    <w:rsid w:val="00E73BA5"/>
    <w:rsid w:val="00E74240"/>
    <w:rsid w:val="00E776E5"/>
    <w:rsid w:val="00E825F0"/>
    <w:rsid w:val="00E833BA"/>
    <w:rsid w:val="00E86779"/>
    <w:rsid w:val="00E9080D"/>
    <w:rsid w:val="00E95BAC"/>
    <w:rsid w:val="00EC09E2"/>
    <w:rsid w:val="00EC56EC"/>
    <w:rsid w:val="00EC6493"/>
    <w:rsid w:val="00EC7A31"/>
    <w:rsid w:val="00ED25E5"/>
    <w:rsid w:val="00ED3165"/>
    <w:rsid w:val="00ED6831"/>
    <w:rsid w:val="00EE25AB"/>
    <w:rsid w:val="00EF3DC4"/>
    <w:rsid w:val="00F05083"/>
    <w:rsid w:val="00F0519A"/>
    <w:rsid w:val="00F058F2"/>
    <w:rsid w:val="00F069A0"/>
    <w:rsid w:val="00F11C97"/>
    <w:rsid w:val="00F15010"/>
    <w:rsid w:val="00F16FF8"/>
    <w:rsid w:val="00F35B99"/>
    <w:rsid w:val="00F42C67"/>
    <w:rsid w:val="00F4425A"/>
    <w:rsid w:val="00F46B20"/>
    <w:rsid w:val="00F50413"/>
    <w:rsid w:val="00F6072B"/>
    <w:rsid w:val="00F63690"/>
    <w:rsid w:val="00F676B2"/>
    <w:rsid w:val="00F71FEF"/>
    <w:rsid w:val="00F735FE"/>
    <w:rsid w:val="00F7416C"/>
    <w:rsid w:val="00F7492C"/>
    <w:rsid w:val="00F74A05"/>
    <w:rsid w:val="00F90781"/>
    <w:rsid w:val="00FA56A6"/>
    <w:rsid w:val="00FA5D66"/>
    <w:rsid w:val="00FB6AC0"/>
    <w:rsid w:val="00FD3AD5"/>
    <w:rsid w:val="00FE7CBB"/>
    <w:rsid w:val="00FF027B"/>
    <w:rsid w:val="00FF2C82"/>
    <w:rsid w:val="00FF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11BCB"/>
  <w15:docId w15:val="{5969700D-8E37-42E2-8C18-EE5AE8F30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A777D"/>
    <w:pPr>
      <w:spacing w:after="120" w:line="220" w:lineRule="exact"/>
    </w:pPr>
    <w:rPr>
      <w:rFonts w:ascii="Arial" w:hAnsi="Arial" w:cs="VIC-SemiBold"/>
      <w:color w:val="000000" w:themeColor="text1"/>
      <w:sz w:val="18"/>
      <w:szCs w:val="5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35EE"/>
    <w:pPr>
      <w:spacing w:before="480" w:after="220"/>
      <w:outlineLvl w:val="0"/>
    </w:pPr>
    <w:rPr>
      <w:b/>
      <w:bCs/>
      <w:caps/>
      <w:color w:val="4C7329"/>
      <w:sz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784E"/>
    <w:pPr>
      <w:spacing w:before="240" w:after="80"/>
      <w:outlineLvl w:val="1"/>
    </w:pPr>
    <w:rPr>
      <w:b/>
      <w:color w:val="7F7F7F" w:themeColor="text1" w:themeTint="80"/>
      <w:sz w:val="20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4589"/>
    <w:pPr>
      <w:spacing w:before="240" w:after="60" w:line="240" w:lineRule="auto"/>
      <w:outlineLvl w:val="2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97B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97B9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title">
    <w:name w:val="Ag title"/>
    <w:basedOn w:val="Normal"/>
    <w:qFormat/>
    <w:rsid w:val="0002784E"/>
    <w:pPr>
      <w:spacing w:after="80" w:line="440" w:lineRule="exact"/>
    </w:pPr>
    <w:rPr>
      <w:color w:val="FFFFFF" w:themeColor="background1" w:themeTint="80"/>
      <w:sz w:val="44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D35EE"/>
    <w:rPr>
      <w:rFonts w:ascii="Arial" w:hAnsi="Arial" w:cs="VIC-SemiBold"/>
      <w:b/>
      <w:bCs/>
      <w:caps/>
      <w:color w:val="4C7329"/>
      <w:sz w:val="22"/>
      <w:szCs w:val="52"/>
    </w:rPr>
  </w:style>
  <w:style w:type="character" w:customStyle="1" w:styleId="Heading9Char">
    <w:name w:val="Heading 9 Char"/>
    <w:basedOn w:val="DefaultParagraphFont"/>
    <w:link w:val="Heading9"/>
    <w:uiPriority w:val="9"/>
    <w:rsid w:val="00397B9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397B9B"/>
    <w:rPr>
      <w:rFonts w:asciiTheme="majorHAnsi" w:eastAsiaTheme="majorEastAsia" w:hAnsiTheme="majorHAnsi" w:cstheme="majorBidi"/>
      <w:color w:val="1F4D78" w:themeColor="accent1" w:themeShade="7F"/>
    </w:rPr>
  </w:style>
  <w:style w:type="table" w:styleId="MediumShading1">
    <w:name w:val="Medium Shading 1"/>
    <w:basedOn w:val="TableNormal"/>
    <w:uiPriority w:val="63"/>
    <w:semiHidden/>
    <w:unhideWhenUsed/>
    <w:rsid w:val="006A640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gintrotext">
    <w:name w:val="Ag intro text"/>
    <w:qFormat/>
    <w:rsid w:val="00DD35EE"/>
    <w:pPr>
      <w:spacing w:after="480" w:line="340" w:lineRule="exact"/>
    </w:pPr>
    <w:rPr>
      <w:rFonts w:ascii="Arial" w:hAnsi="Arial" w:cs="VIC-SemiBold"/>
      <w:i/>
      <w:iCs/>
      <w:color w:val="4C7329"/>
      <w:sz w:val="28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8954B2"/>
    <w:rPr>
      <w:rFonts w:ascii="Arial" w:hAnsi="Arial" w:cs="VIC-SemiBold"/>
      <w:b/>
      <w:color w:val="7F7F7F" w:themeColor="text1" w:themeTint="80"/>
      <w:sz w:val="20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7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756"/>
  </w:style>
  <w:style w:type="paragraph" w:styleId="Footer">
    <w:name w:val="footer"/>
    <w:basedOn w:val="Normal"/>
    <w:link w:val="FooterChar"/>
    <w:uiPriority w:val="99"/>
    <w:unhideWhenUsed/>
    <w:rsid w:val="008C37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756"/>
  </w:style>
  <w:style w:type="character" w:customStyle="1" w:styleId="Heading3Char">
    <w:name w:val="Heading 3 Char"/>
    <w:basedOn w:val="DefaultParagraphFont"/>
    <w:link w:val="Heading3"/>
    <w:uiPriority w:val="9"/>
    <w:rsid w:val="00044589"/>
    <w:rPr>
      <w:rFonts w:ascii="Arial" w:hAnsi="Arial" w:cs="VIC-SemiBold"/>
      <w:b/>
      <w:color w:val="000000" w:themeColor="text1"/>
      <w:sz w:val="18"/>
      <w:szCs w:val="52"/>
    </w:rPr>
  </w:style>
  <w:style w:type="table" w:styleId="TableGrid">
    <w:name w:val="Table Grid"/>
    <w:basedOn w:val="TableNormal"/>
    <w:uiPriority w:val="39"/>
    <w:rsid w:val="00AE31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gbodytext">
    <w:name w:val="Ag body text"/>
    <w:basedOn w:val="Normal"/>
    <w:qFormat/>
    <w:rsid w:val="005A777D"/>
  </w:style>
  <w:style w:type="paragraph" w:customStyle="1" w:styleId="Agbulletlist">
    <w:name w:val="Ag bullet list"/>
    <w:basedOn w:val="Normal"/>
    <w:qFormat/>
    <w:rsid w:val="005A777D"/>
    <w:pPr>
      <w:numPr>
        <w:numId w:val="13"/>
      </w:numPr>
    </w:pPr>
  </w:style>
  <w:style w:type="character" w:styleId="Hyperlink">
    <w:name w:val="Hyperlink"/>
    <w:basedOn w:val="DefaultParagraphFont"/>
    <w:uiPriority w:val="99"/>
    <w:unhideWhenUsed/>
    <w:rsid w:val="00A874F3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416ED7"/>
    <w:rPr>
      <w:b/>
      <w:bCs/>
    </w:rPr>
  </w:style>
  <w:style w:type="paragraph" w:styleId="Revision">
    <w:name w:val="Revision"/>
    <w:hidden/>
    <w:uiPriority w:val="99"/>
    <w:semiHidden/>
    <w:rsid w:val="00BB1A9F"/>
    <w:rPr>
      <w:rFonts w:ascii="Arial" w:hAnsi="Arial" w:cs="VIC-SemiBold"/>
      <w:color w:val="000000" w:themeColor="text1"/>
      <w:sz w:val="18"/>
      <w:szCs w:val="52"/>
    </w:rPr>
  </w:style>
  <w:style w:type="paragraph" w:styleId="ListParagraph">
    <w:name w:val="List Paragraph"/>
    <w:basedOn w:val="Normal"/>
    <w:uiPriority w:val="34"/>
    <w:qFormat/>
    <w:rsid w:val="00BB1A9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B1A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1A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1A9F"/>
    <w:rPr>
      <w:rFonts w:ascii="Arial" w:hAnsi="Arial" w:cs="VIC-SemiBold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1A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1A9F"/>
    <w:rPr>
      <w:rFonts w:ascii="Arial" w:hAnsi="Arial" w:cs="VIC-SemiBold"/>
      <w:b/>
      <w:bCs/>
      <w:color w:val="000000" w:themeColor="text1"/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CC2A56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990BE8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964B2B"/>
    <w:pPr>
      <w:spacing w:after="200" w:line="240" w:lineRule="auto"/>
    </w:pPr>
    <w:rPr>
      <w:i/>
      <w:iCs/>
      <w:color w:val="44546A" w:themeColor="text2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F6CF6"/>
    <w:rPr>
      <w:color w:val="954F72" w:themeColor="followedHyperlink"/>
      <w:u w:val="single"/>
    </w:rPr>
  </w:style>
  <w:style w:type="paragraph" w:customStyle="1" w:styleId="Body">
    <w:name w:val="_Body"/>
    <w:link w:val="BodyChar"/>
    <w:qFormat/>
    <w:rsid w:val="00817FA9"/>
    <w:pPr>
      <w:spacing w:after="113" w:line="240" w:lineRule="atLeast"/>
    </w:pPr>
    <w:rPr>
      <w:rFonts w:ascii="Arial" w:eastAsia="Times New Roman" w:hAnsi="Arial" w:cs="Arial"/>
      <w:sz w:val="18"/>
      <w:lang w:val="en-AU"/>
    </w:rPr>
  </w:style>
  <w:style w:type="character" w:customStyle="1" w:styleId="BodyChar">
    <w:name w:val="_Body Char"/>
    <w:link w:val="Body"/>
    <w:rsid w:val="00817FA9"/>
    <w:rPr>
      <w:rFonts w:ascii="Arial" w:eastAsia="Times New Roman" w:hAnsi="Arial" w:cs="Arial"/>
      <w:sz w:val="18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C1D6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C1D6C"/>
    <w:rPr>
      <w:rFonts w:ascii="Arial" w:hAnsi="Arial" w:cs="VIC-SemiBold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C1D6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4050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40507"/>
    <w:rPr>
      <w:rFonts w:ascii="Arial" w:hAnsi="Arial" w:cs="VIC-SemiBold"/>
      <w:color w:val="000000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4050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7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nterstatequarantine.org.au/producers/committees/quarantine-regulators/" TargetMode="External"/><Relationship Id="rId18" Type="http://schemas.openxmlformats.org/officeDocument/2006/relationships/hyperlink" Target="http://www.agriculture.vic.gov.au/vvb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agriculture.vic.gov.au/pqm" TargetMode="External"/><Relationship Id="rId17" Type="http://schemas.openxmlformats.org/officeDocument/2006/relationships/hyperlink" Target="mailto:plant.quarantine@agriculture.vic.gov.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plant.southwest@agriculture.vic.gov.a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griculture.vic.gov.au/biosecurity/protecting-victoria/victorian-viticulture-biosecurity/compliance-movement-conditions/phylloxera-management-zones" TargetMode="Externa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mailto:plant.standards@agriculture.vic.gov.au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rket.access@agriculture.vic.gov.au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qyed\AppData\Local\Microsoft\Windows\INetCache\Content.Outlook\LYAUDBXS\Maroondah%20PIZ%20extension%20Biosecurity%20Update%20May%202023%20DRAF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56496A2DC9E8AF4CB15EAE11C01843D6" ma:contentTypeVersion="30" ma:contentTypeDescription="DEDJTR Document" ma:contentTypeScope="" ma:versionID="1f0bd40f9ef744979a3c1d36a843b201">
  <xsd:schema xmlns:xsd="http://www.w3.org/2001/XMLSchema" xmlns:xs="http://www.w3.org/2001/XMLSchema" xmlns:p="http://schemas.microsoft.com/office/2006/metadata/properties" xmlns:ns2="1970f3ff-c7c3-4b73-8f0c-0bc260d159f3" xmlns:ns3="16bd8042-bf8e-4613-8e29-220ef7b83b98" xmlns:ns4="a49775e5-75db-4c44-8f8a-604736ac7c5c" targetNamespace="http://schemas.microsoft.com/office/2006/metadata/properties" ma:root="true" ma:fieldsID="3efd8739089e29c394e2f1eb2afc3fd4" ns2:_="" ns3:_="" ns4:_="">
    <xsd:import namespace="1970f3ff-c7c3-4b73-8f0c-0bc260d159f3"/>
    <xsd:import namespace="16bd8042-bf8e-4613-8e29-220ef7b83b98"/>
    <xsd:import namespace="a49775e5-75db-4c44-8f8a-604736ac7c5c"/>
    <xsd:element name="properties">
      <xsd:complexType>
        <xsd:sequence>
          <xsd:element name="documentManagement">
            <xsd:complexType>
              <xsd:all>
                <xsd:element ref="ns2:g46a9f61d38540a784cfecbd3da27bca" minOccurs="0"/>
                <xsd:element ref="ns3:TaxCatchAll" minOccurs="0"/>
                <xsd:element ref="ns3:TaxCatchAllLabel" minOccurs="0"/>
                <xsd:element ref="ns2:b4605c5f9d584382a57fb8476d85f713" minOccurs="0"/>
                <xsd:element ref="ns2:p31afe295eb448f092f13ab8c2af2c33" minOccurs="0"/>
                <xsd:element ref="ns2:hcae176ec3a54dbeadeeec1b38baec58" minOccurs="0"/>
                <xsd:element ref="ns2:lf5681727d5b4cc1a5c417fcf66e2a7b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3:SharedWithDetails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Flow_SignoffStatu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0f3ff-c7c3-4b73-8f0c-0bc260d159f3" elementFormDefault="qualified">
    <xsd:import namespace="http://schemas.microsoft.com/office/2006/documentManagement/types"/>
    <xsd:import namespace="http://schemas.microsoft.com/office/infopath/2007/PartnerControls"/>
    <xsd:element name="g46a9f61d38540a784cfecbd3da27bca" ma:index="8" nillable="true" ma:taxonomy="true" ma:internalName="g46a9f61d38540a784cfecbd3da27bca" ma:taxonomyFieldName="DEDJTRGroup" ma:displayName="Group" ma:indexed="true" ma:fieldId="{046a9f61-d385-40a7-84cf-ecbd3da27bca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4605c5f9d584382a57fb8476d85f713" ma:index="12" nillable="true" ma:taxonomy="true" ma:internalName="b4605c5f9d584382a57fb8476d85f713" ma:taxonomyFieldName="DEDJTRDivision" ma:displayName="Division" ma:indexed="true" ma:fieldId="{b4605c5f-9d58-4382-a57f-b8476d85f71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1afe295eb448f092f13ab8c2af2c33" ma:index="14" nillable="true" ma:taxonomy="true" ma:internalName="p31afe295eb448f092f13ab8c2af2c33" ma:taxonomyFieldName="DEDJTRBranch" ma:displayName="Branch" ma:indexed="true" ma:fieldId="{931afe29-5eb4-48f0-92f1-3ab8c2af2c3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cae176ec3a54dbeadeeec1b38baec58" ma:index="16" nillable="true" ma:taxonomy="true" ma:internalName="hcae176ec3a54dbeadeeec1b38baec58" ma:taxonomyFieldName="DEDJTRSection" ma:displayName="Section" ma:indexed="true" ma:fieldId="{1cae176e-c3a5-4dbe-adee-ec1b38baec58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5681727d5b4cc1a5c417fcf66e2a7b" ma:index="18" nillable="true" ma:taxonomy="true" ma:internalName="lf5681727d5b4cc1a5c417fcf66e2a7b" ma:taxonomyFieldName="DEDJTRSecurityClassification" ma:displayName="Security Classification" ma:fieldId="{5f568172-7d5b-4cc1-a5c4-17fcf66e2a7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bd8042-bf8e-4613-8e29-220ef7b83b9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d45b8d72-002f-463d-91bf-c9344013acdf}" ma:internalName="TaxCatchAll" ma:showField="CatchAllData" ma:web="16bd8042-bf8e-4613-8e29-220ef7b83b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45b8d72-002f-463d-91bf-c9344013acdf}" ma:internalName="TaxCatchAllLabel" ma:readOnly="true" ma:showField="CatchAllDataLabel" ma:web="16bd8042-bf8e-4613-8e29-220ef7b83b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775e5-75db-4c44-8f8a-604736ac7c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  <xsd:element name="_Flow_SignoffStatus" ma:index="33" nillable="true" ma:displayName="Sign-off status" ma:internalName="Sign_x002d_off_x0020_status">
      <xsd:simpleType>
        <xsd:restriction base="dms:Text"/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cae176ec3a54dbeadeeec1b38baec58 xmlns="1970f3ff-c7c3-4b73-8f0c-0bc260d159f3">
      <Terms xmlns="http://schemas.microsoft.com/office/infopath/2007/PartnerControls"/>
    </hcae176ec3a54dbeadeeec1b38baec58>
    <p31afe295eb448f092f13ab8c2af2c33 xmlns="1970f3ff-c7c3-4b73-8f0c-0bc260d159f3">
      <Terms xmlns="http://schemas.microsoft.com/office/infopath/2007/PartnerControls"/>
    </p31afe295eb448f092f13ab8c2af2c33>
    <lf5681727d5b4cc1a5c417fcf66e2a7b xmlns="1970f3ff-c7c3-4b73-8f0c-0bc260d159f3">
      <Terms xmlns="http://schemas.microsoft.com/office/infopath/2007/PartnerControls"/>
    </lf5681727d5b4cc1a5c417fcf66e2a7b>
    <b4605c5f9d584382a57fb8476d85f713 xmlns="1970f3ff-c7c3-4b73-8f0c-0bc260d159f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Agriculture Victoria</TermName>
          <TermId xmlns="http://schemas.microsoft.com/office/infopath/2007/PartnerControls">aa595c92-527f-46eb-8130-f23c3634d9e6</TermId>
        </TermInfo>
      </Terms>
    </b4605c5f9d584382a57fb8476d85f713>
    <TaxCatchAll xmlns="16bd8042-bf8e-4613-8e29-220ef7b83b98">
      <Value>2</Value>
      <Value>1</Value>
    </TaxCatchAll>
    <g46a9f61d38540a784cfecbd3da27bca xmlns="1970f3ff-c7c3-4b73-8f0c-0bc260d159f3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Employment Investment and Trade</TermName>
          <TermId xmlns="http://schemas.microsoft.com/office/infopath/2007/PartnerControls">55ce1999-68b6-4f37-bdce-009ad410cd2a</TermId>
        </TermInfo>
      </Terms>
    </g46a9f61d38540a784cfecbd3da27bca>
    <_Flow_SignoffStatus xmlns="a49775e5-75db-4c44-8f8a-604736ac7c5c" xsi:nil="true"/>
    <lcf76f155ced4ddcb4097134ff3c332f xmlns="a49775e5-75db-4c44-8f8a-604736ac7c5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69DB9B-0361-4121-82A5-8DB4D4C7B7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D9B557-99F3-4E7C-BF69-9073466F19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2805C7-368D-4206-8A45-BD9AEA19B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0f3ff-c7c3-4b73-8f0c-0bc260d159f3"/>
    <ds:schemaRef ds:uri="16bd8042-bf8e-4613-8e29-220ef7b83b98"/>
    <ds:schemaRef ds:uri="a49775e5-75db-4c44-8f8a-604736ac7c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66A424-D6BB-47E6-B4D6-D3FF8A94918F}">
  <ds:schemaRefs>
    <ds:schemaRef ds:uri="http://schemas.microsoft.com/office/2006/metadata/properties"/>
    <ds:schemaRef ds:uri="http://schemas.microsoft.com/office/infopath/2007/PartnerControls"/>
    <ds:schemaRef ds:uri="1970f3ff-c7c3-4b73-8f0c-0bc260d159f3"/>
    <ds:schemaRef ds:uri="16bd8042-bf8e-4613-8e29-220ef7b83b98"/>
    <ds:schemaRef ds:uri="a49775e5-75db-4c44-8f8a-604736ac7c5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Maroondah PIZ extension Biosecurity Update May 2023 DRAFT.dotx</Template>
  <TotalTime>1</TotalTime>
  <Pages>2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Government</Company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 Burton (DEDJTR)</dc:creator>
  <cp:lastModifiedBy>Melissa Burton (DEECA)</cp:lastModifiedBy>
  <cp:revision>2</cp:revision>
  <cp:lastPrinted>2023-05-16T04:30:00Z</cp:lastPrinted>
  <dcterms:created xsi:type="dcterms:W3CDTF">2023-12-22T00:00:00Z</dcterms:created>
  <dcterms:modified xsi:type="dcterms:W3CDTF">2023-12-22T00:00:00Z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0x010100611F6414DFB111E7BA88F9DF1743E3170056496A2DC9E8AF4CB15EAE11C01843D6</vt:lpwstr>
  </property>
  <property fmtid="{D5CDD505-2E9C-101B-9397-08002B2CF9AE}" pid="3" name="DEDJTRDivision">
    <vt:lpwstr>2;#Agriculture Victoria|aa595c92-527f-46eb-8130-f23c3634d9e6</vt:lpwstr>
  </property>
  <property fmtid="{D5CDD505-2E9C-101B-9397-08002B2CF9AE}" pid="4" name="DEDJTRGroup">
    <vt:lpwstr>1;#Employment Investment and Trade|55ce1999-68b6-4f37-bdce-009ad410cd2a</vt:lpwstr>
  </property>
  <property fmtid="{D5CDD505-2E9C-101B-9397-08002B2CF9AE}" pid="5" name="DEDJTRSecurityClassification">
    <vt:lpwstr/>
  </property>
  <property fmtid="{D5CDD505-2E9C-101B-9397-08002B2CF9AE}" pid="6" name="DEDJTRBranch">
    <vt:lpwstr/>
  </property>
  <property fmtid="{D5CDD505-2E9C-101B-9397-08002B2CF9AE}" pid="7" name="DEDJTRSection">
    <vt:lpwstr/>
  </property>
  <property fmtid="{D5CDD505-2E9C-101B-9397-08002B2CF9AE}" pid="8" name="MediaServiceImageTags">
    <vt:lpwstr/>
  </property>
  <property fmtid="{D5CDD505-2E9C-101B-9397-08002B2CF9AE}" pid="9" name="MSIP_Label_d00a4df9-c942-4b09-b23a-6c1023f6de27_Enabled">
    <vt:lpwstr>true</vt:lpwstr>
  </property>
  <property fmtid="{D5CDD505-2E9C-101B-9397-08002B2CF9AE}" pid="10" name="MSIP_Label_d00a4df9-c942-4b09-b23a-6c1023f6de27_SetDate">
    <vt:lpwstr>2023-05-16T04:30:31Z</vt:lpwstr>
  </property>
  <property fmtid="{D5CDD505-2E9C-101B-9397-08002B2CF9AE}" pid="11" name="MSIP_Label_d00a4df9-c942-4b09-b23a-6c1023f6de27_Method">
    <vt:lpwstr>Privileged</vt:lpwstr>
  </property>
  <property fmtid="{D5CDD505-2E9C-101B-9397-08002B2CF9AE}" pid="12" name="MSIP_Label_d00a4df9-c942-4b09-b23a-6c1023f6de27_Name">
    <vt:lpwstr>Official (DJPR)</vt:lpwstr>
  </property>
  <property fmtid="{D5CDD505-2E9C-101B-9397-08002B2CF9AE}" pid="13" name="MSIP_Label_d00a4df9-c942-4b09-b23a-6c1023f6de27_SiteId">
    <vt:lpwstr>722ea0be-3e1c-4b11-ad6f-9401d6856e24</vt:lpwstr>
  </property>
  <property fmtid="{D5CDD505-2E9C-101B-9397-08002B2CF9AE}" pid="14" name="MSIP_Label_d00a4df9-c942-4b09-b23a-6c1023f6de27_ActionId">
    <vt:lpwstr>21bc5f54-d336-4560-901c-0a164c262de7</vt:lpwstr>
  </property>
  <property fmtid="{D5CDD505-2E9C-101B-9397-08002B2CF9AE}" pid="15" name="MSIP_Label_d00a4df9-c942-4b09-b23a-6c1023f6de27_ContentBits">
    <vt:lpwstr>3</vt:lpwstr>
  </property>
  <property fmtid="{D5CDD505-2E9C-101B-9397-08002B2CF9AE}" pid="16" name="ClassificationContentMarkingFooterShapeIds">
    <vt:lpwstr>6,9,a</vt:lpwstr>
  </property>
  <property fmtid="{D5CDD505-2E9C-101B-9397-08002B2CF9AE}" pid="17" name="ClassificationContentMarkingFooterFontProps">
    <vt:lpwstr>#000000,12,Calibri</vt:lpwstr>
  </property>
  <property fmtid="{D5CDD505-2E9C-101B-9397-08002B2CF9AE}" pid="18" name="ClassificationContentMarkingFooterText">
    <vt:lpwstr>OFFICIAL</vt:lpwstr>
  </property>
  <property fmtid="{D5CDD505-2E9C-101B-9397-08002B2CF9AE}" pid="19" name="MSIP_Label_4257e2ab-f512-40e2-9c9a-c64247360765_Enabled">
    <vt:lpwstr>true</vt:lpwstr>
  </property>
  <property fmtid="{D5CDD505-2E9C-101B-9397-08002B2CF9AE}" pid="20" name="MSIP_Label_4257e2ab-f512-40e2-9c9a-c64247360765_SetDate">
    <vt:lpwstr>2023-12-21T02:40:23Z</vt:lpwstr>
  </property>
  <property fmtid="{D5CDD505-2E9C-101B-9397-08002B2CF9AE}" pid="21" name="MSIP_Label_4257e2ab-f512-40e2-9c9a-c64247360765_Method">
    <vt:lpwstr>Privileged</vt:lpwstr>
  </property>
  <property fmtid="{D5CDD505-2E9C-101B-9397-08002B2CF9AE}" pid="22" name="MSIP_Label_4257e2ab-f512-40e2-9c9a-c64247360765_Name">
    <vt:lpwstr>OFFICIAL</vt:lpwstr>
  </property>
  <property fmtid="{D5CDD505-2E9C-101B-9397-08002B2CF9AE}" pid="23" name="MSIP_Label_4257e2ab-f512-40e2-9c9a-c64247360765_SiteId">
    <vt:lpwstr>e8bdd6f7-fc18-4e48-a554-7f547927223b</vt:lpwstr>
  </property>
  <property fmtid="{D5CDD505-2E9C-101B-9397-08002B2CF9AE}" pid="24" name="MSIP_Label_4257e2ab-f512-40e2-9c9a-c64247360765_ActionId">
    <vt:lpwstr>f5aeff9e-f994-4bac-9c05-2a50b6702cdf</vt:lpwstr>
  </property>
  <property fmtid="{D5CDD505-2E9C-101B-9397-08002B2CF9AE}" pid="25" name="MSIP_Label_4257e2ab-f512-40e2-9c9a-c64247360765_ContentBits">
    <vt:lpwstr>2</vt:lpwstr>
  </property>
</Properties>
</file>