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3412BED2" w:rsidR="00BF3823" w:rsidRDefault="005E7A1C" w:rsidP="007C2D11">
      <w:pPr>
        <w:pStyle w:val="Title"/>
        <w:ind w:left="0"/>
      </w:pPr>
      <w:r>
        <w:rPr>
          <w:w w:val="105"/>
        </w:rPr>
        <w:t>Mastitis test kits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Keeping you in the loop</w:t>
      </w:r>
    </w:p>
    <w:p w14:paraId="09495C05" w14:textId="77777777" w:rsidR="00562062" w:rsidRPr="00F20839" w:rsidRDefault="00562062" w:rsidP="00562062"/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074C7312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5E7A1C">
        <w:rPr>
          <w:w w:val="105"/>
          <w:sz w:val="20"/>
          <w:szCs w:val="20"/>
        </w:rPr>
        <w:t>1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3432078C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5E7A1C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1B09797E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5E7A1C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795AF89" w14:textId="12C8B4E8" w:rsidR="007758B6" w:rsidRDefault="007758B6" w:rsidP="007758B6">
      <w:pPr>
        <w:rPr>
          <w:w w:val="105"/>
          <w:sz w:val="20"/>
          <w:szCs w:val="20"/>
        </w:rPr>
      </w:pPr>
      <w:r w:rsidRPr="007758B6">
        <w:rPr>
          <w:w w:val="105"/>
          <w:sz w:val="20"/>
          <w:szCs w:val="20"/>
        </w:rPr>
        <w:t>Bovine mastitis is an inflammation of the mammary gland caused from trauma or an</w:t>
      </w:r>
      <w:r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infection, leading to abnormal and decreased milk production – but more importantly,</w:t>
      </w:r>
      <w:r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causing great pain to the animals.</w:t>
      </w:r>
    </w:p>
    <w:p w14:paraId="3F159873" w14:textId="77777777" w:rsidR="007758B6" w:rsidRPr="007758B6" w:rsidRDefault="007758B6" w:rsidP="007758B6">
      <w:pPr>
        <w:rPr>
          <w:w w:val="105"/>
          <w:sz w:val="20"/>
          <w:szCs w:val="20"/>
        </w:rPr>
      </w:pPr>
    </w:p>
    <w:p w14:paraId="21987614" w14:textId="260640DE" w:rsidR="007758B6" w:rsidRDefault="007758B6" w:rsidP="007758B6">
      <w:pPr>
        <w:rPr>
          <w:w w:val="105"/>
          <w:sz w:val="20"/>
          <w:szCs w:val="20"/>
        </w:rPr>
      </w:pPr>
      <w:r w:rsidRPr="007758B6">
        <w:rPr>
          <w:w w:val="105"/>
          <w:sz w:val="20"/>
          <w:szCs w:val="20"/>
        </w:rPr>
        <w:t>Affected cows may show clear signs of discomfort, including abnormal posture, increased</w:t>
      </w:r>
      <w:r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sensitivity of the udder and teats to touch, rapid breathing and heart rate, and a high</w:t>
      </w:r>
      <w:r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temperature. Unfortunately, mastitis is not always easy to detect in its early stages,</w:t>
      </w:r>
      <w:r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particularly when the redness and swelling of the udder is not obvious.</w:t>
      </w:r>
    </w:p>
    <w:p w14:paraId="06CB2925" w14:textId="77777777" w:rsidR="007758B6" w:rsidRPr="007758B6" w:rsidRDefault="007758B6" w:rsidP="007758B6">
      <w:pPr>
        <w:rPr>
          <w:w w:val="105"/>
          <w:sz w:val="20"/>
          <w:szCs w:val="20"/>
        </w:rPr>
      </w:pPr>
    </w:p>
    <w:p w14:paraId="0BD826AD" w14:textId="2F0AFBD6" w:rsidR="00BF3823" w:rsidRPr="00F642D1" w:rsidRDefault="007758B6" w:rsidP="007758B6">
      <w:pPr>
        <w:rPr>
          <w:w w:val="105"/>
          <w:sz w:val="20"/>
          <w:szCs w:val="20"/>
        </w:rPr>
      </w:pPr>
      <w:r w:rsidRPr="007758B6">
        <w:rPr>
          <w:w w:val="105"/>
          <w:sz w:val="20"/>
          <w:szCs w:val="20"/>
        </w:rPr>
        <w:t>Rapid mastitis tests aim to solve this problem by providing an inexpensive and efficient</w:t>
      </w:r>
      <w:r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testing methodology.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2E816137" w14:textId="4CE81D84" w:rsidR="007758B6" w:rsidRDefault="007758B6" w:rsidP="007758B6">
      <w:pPr>
        <w:rPr>
          <w:w w:val="105"/>
          <w:sz w:val="20"/>
          <w:szCs w:val="20"/>
        </w:rPr>
      </w:pPr>
      <w:r w:rsidRPr="007758B6">
        <w:rPr>
          <w:w w:val="105"/>
          <w:sz w:val="20"/>
          <w:szCs w:val="20"/>
        </w:rPr>
        <w:t>Mastitis test kits work by taking manual milk samples</w:t>
      </w:r>
      <w:r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from cows with a suspected infection and running them</w:t>
      </w:r>
      <w:r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through a series of tests using the diagnostic box.</w:t>
      </w:r>
    </w:p>
    <w:p w14:paraId="334BA61C" w14:textId="77777777" w:rsidR="003E6F43" w:rsidRPr="007758B6" w:rsidRDefault="003E6F43" w:rsidP="007758B6">
      <w:pPr>
        <w:rPr>
          <w:w w:val="105"/>
          <w:sz w:val="20"/>
          <w:szCs w:val="20"/>
        </w:rPr>
      </w:pPr>
    </w:p>
    <w:p w14:paraId="016807E7" w14:textId="6984BC80" w:rsidR="007758B6" w:rsidRPr="007758B6" w:rsidRDefault="007758B6" w:rsidP="007758B6">
      <w:pPr>
        <w:rPr>
          <w:w w:val="105"/>
          <w:sz w:val="20"/>
          <w:szCs w:val="20"/>
        </w:rPr>
      </w:pPr>
      <w:r w:rsidRPr="007758B6">
        <w:rPr>
          <w:w w:val="105"/>
          <w:sz w:val="20"/>
          <w:szCs w:val="20"/>
        </w:rPr>
        <w:t>These samples are put into cartridges which can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then be loaded into slots on the diagnostic box,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which uses internal sensors to detect abnormalities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within the milk sample. Some diagnostic boxes are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 xml:space="preserve">also able to identify the specific bacterial </w:t>
      </w:r>
      <w:proofErr w:type="gramStart"/>
      <w:r w:rsidRPr="007758B6">
        <w:rPr>
          <w:w w:val="105"/>
          <w:sz w:val="20"/>
          <w:szCs w:val="20"/>
        </w:rPr>
        <w:t>pathogen,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and</w:t>
      </w:r>
      <w:proofErr w:type="gramEnd"/>
      <w:r w:rsidRPr="007758B6">
        <w:rPr>
          <w:w w:val="105"/>
          <w:sz w:val="20"/>
          <w:szCs w:val="20"/>
        </w:rPr>
        <w:t xml:space="preserve"> can measure how sensitive the bacteria will be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to certain antibiotics.</w:t>
      </w:r>
    </w:p>
    <w:p w14:paraId="53E1D46A" w14:textId="77777777" w:rsidR="003E6F43" w:rsidRDefault="003E6F43" w:rsidP="007758B6">
      <w:pPr>
        <w:rPr>
          <w:w w:val="105"/>
          <w:sz w:val="20"/>
          <w:szCs w:val="20"/>
        </w:rPr>
      </w:pPr>
    </w:p>
    <w:p w14:paraId="204AD5F7" w14:textId="5689E1C3" w:rsidR="007758B6" w:rsidRPr="007758B6" w:rsidRDefault="007758B6" w:rsidP="007758B6">
      <w:pPr>
        <w:rPr>
          <w:w w:val="105"/>
          <w:sz w:val="20"/>
          <w:szCs w:val="20"/>
        </w:rPr>
      </w:pPr>
      <w:r w:rsidRPr="007758B6">
        <w:rPr>
          <w:w w:val="105"/>
          <w:sz w:val="20"/>
          <w:szCs w:val="20"/>
        </w:rPr>
        <w:t>The test results are supplied electronically via email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to farmers.</w:t>
      </w:r>
    </w:p>
    <w:p w14:paraId="572918F9" w14:textId="77777777" w:rsidR="003E6F43" w:rsidRDefault="003E6F43" w:rsidP="007758B6">
      <w:pPr>
        <w:rPr>
          <w:w w:val="105"/>
          <w:sz w:val="20"/>
          <w:szCs w:val="20"/>
        </w:rPr>
      </w:pPr>
    </w:p>
    <w:p w14:paraId="0BD826BC" w14:textId="7437CB91" w:rsidR="00BF3823" w:rsidRDefault="007758B6" w:rsidP="007758B6">
      <w:pPr>
        <w:rPr>
          <w:w w:val="105"/>
          <w:sz w:val="20"/>
          <w:szCs w:val="20"/>
        </w:rPr>
      </w:pPr>
      <w:r w:rsidRPr="007758B6">
        <w:rPr>
          <w:w w:val="105"/>
          <w:sz w:val="20"/>
          <w:szCs w:val="20"/>
        </w:rPr>
        <w:t>To avoid cross-contamination, many test kits use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single-use cartridges which can be ordered via</w:t>
      </w:r>
      <w:r w:rsidR="003E6F43">
        <w:rPr>
          <w:w w:val="105"/>
          <w:sz w:val="20"/>
          <w:szCs w:val="20"/>
        </w:rPr>
        <w:t xml:space="preserve"> </w:t>
      </w:r>
      <w:r w:rsidRPr="007758B6">
        <w:rPr>
          <w:w w:val="105"/>
          <w:sz w:val="20"/>
          <w:szCs w:val="20"/>
        </w:rPr>
        <w:t>subscription.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0834A73E" w14:textId="3D09E05E" w:rsidR="008639FD" w:rsidRPr="008639FD" w:rsidRDefault="008639FD" w:rsidP="008639FD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8639FD">
        <w:rPr>
          <w:w w:val="105"/>
          <w:sz w:val="20"/>
          <w:szCs w:val="20"/>
        </w:rPr>
        <w:t>For dairy farmers, herd health is of the utmost importance. Estimates suggest that between 5 and 10 per cent of a herd may suffer from mastitis during milking periods, and early detection is very important for health outcomes.</w:t>
      </w:r>
    </w:p>
    <w:p w14:paraId="52833B3C" w14:textId="25F6E298" w:rsidR="008639FD" w:rsidRPr="008639FD" w:rsidRDefault="008639FD" w:rsidP="008639FD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8639FD">
        <w:rPr>
          <w:w w:val="105"/>
          <w:sz w:val="20"/>
          <w:szCs w:val="20"/>
        </w:rPr>
        <w:t xml:space="preserve">From an animal welfare perspective, mastitis is a painful condition that must be treated as soon as possible </w:t>
      </w:r>
      <w:proofErr w:type="gramStart"/>
      <w:r w:rsidRPr="008639FD">
        <w:rPr>
          <w:w w:val="105"/>
          <w:sz w:val="20"/>
          <w:szCs w:val="20"/>
        </w:rPr>
        <w:t>in order to</w:t>
      </w:r>
      <w:proofErr w:type="gramEnd"/>
      <w:r w:rsidRPr="008639FD">
        <w:rPr>
          <w:w w:val="105"/>
          <w:sz w:val="20"/>
          <w:szCs w:val="20"/>
        </w:rPr>
        <w:t xml:space="preserve"> alleviate the animal’s suffering. Many treatments are also more effective the earlier they are commenced.</w:t>
      </w:r>
    </w:p>
    <w:p w14:paraId="74031D5F" w14:textId="48F5FA25" w:rsidR="008639FD" w:rsidRPr="008639FD" w:rsidRDefault="008639FD" w:rsidP="008639FD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8639FD">
        <w:rPr>
          <w:w w:val="105"/>
          <w:sz w:val="20"/>
          <w:szCs w:val="20"/>
        </w:rPr>
        <w:t>For milk production, mastitis-affected milk specimens will not pass milk quality tests and as such will impact the output of a dairy farm until rectified.</w:t>
      </w:r>
    </w:p>
    <w:p w14:paraId="0BD826C2" w14:textId="70BA48E6" w:rsidR="00BF3823" w:rsidRPr="008639FD" w:rsidRDefault="008639FD" w:rsidP="008639FD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8639FD">
        <w:rPr>
          <w:w w:val="105"/>
          <w:sz w:val="20"/>
          <w:szCs w:val="20"/>
        </w:rPr>
        <w:t>In addition, due to the diagnostic boxes identifying the specific pathogen, they can assist in choosing effective antibiotics. This is a core tenet of antimicrobial stewardship, which is a key concern on farms across Australia.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BD826CB" w14:textId="01431AE4" w:rsidR="00BF3823" w:rsidRPr="00F642D1" w:rsidRDefault="0036491E" w:rsidP="00EA09B2">
      <w:pPr>
        <w:pStyle w:val="Heading2"/>
        <w:rPr>
          <w:w w:val="105"/>
        </w:rPr>
      </w:pPr>
      <w:r>
        <w:rPr>
          <w:w w:val="105"/>
        </w:rPr>
        <w:t>Easy to use</w:t>
      </w:r>
    </w:p>
    <w:p w14:paraId="6FE0F392" w14:textId="1D881568" w:rsidR="0036491E" w:rsidRPr="0036491E" w:rsidRDefault="0036491E" w:rsidP="0036491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36491E">
        <w:rPr>
          <w:w w:val="105"/>
          <w:sz w:val="20"/>
          <w:szCs w:val="20"/>
        </w:rPr>
        <w:t>Set and forget – no interpretation of results is required.</w:t>
      </w:r>
    </w:p>
    <w:p w14:paraId="23ED2911" w14:textId="77777777" w:rsidR="0036491E" w:rsidRPr="0036491E" w:rsidRDefault="0036491E" w:rsidP="0036491E">
      <w:pPr>
        <w:pStyle w:val="Heading2"/>
        <w:rPr>
          <w:w w:val="105"/>
        </w:rPr>
      </w:pPr>
      <w:r w:rsidRPr="0036491E">
        <w:rPr>
          <w:w w:val="105"/>
        </w:rPr>
        <w:t>Rapid response</w:t>
      </w:r>
    </w:p>
    <w:p w14:paraId="1B0D3818" w14:textId="3B0E8ECD" w:rsidR="0036491E" w:rsidRPr="0036491E" w:rsidRDefault="0036491E" w:rsidP="0036491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36491E">
        <w:rPr>
          <w:w w:val="105"/>
          <w:sz w:val="20"/>
          <w:szCs w:val="20"/>
        </w:rPr>
        <w:t>Integrated email alert systems keep you informed about your herd’s health.</w:t>
      </w:r>
    </w:p>
    <w:p w14:paraId="652DBAD2" w14:textId="77777777" w:rsidR="0036491E" w:rsidRPr="0036491E" w:rsidRDefault="0036491E" w:rsidP="0036491E">
      <w:pPr>
        <w:pStyle w:val="Heading2"/>
        <w:rPr>
          <w:w w:val="105"/>
          <w:sz w:val="20"/>
        </w:rPr>
      </w:pPr>
      <w:r w:rsidRPr="0036491E">
        <w:rPr>
          <w:w w:val="105"/>
        </w:rPr>
        <w:t>Reliable</w:t>
      </w:r>
    </w:p>
    <w:p w14:paraId="0BD826CC" w14:textId="2664FCC8" w:rsidR="00BF3823" w:rsidRPr="00A0222C" w:rsidRDefault="0036491E" w:rsidP="0036491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36491E">
        <w:rPr>
          <w:w w:val="105"/>
          <w:sz w:val="20"/>
          <w:szCs w:val="20"/>
        </w:rPr>
        <w:lastRenderedPageBreak/>
        <w:t>Highly successful at detecting mastitis early.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75AF70CD" w14:textId="6073E432" w:rsidR="00102AAD" w:rsidRPr="00102AAD" w:rsidRDefault="00102AAD" w:rsidP="00102AAD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102AAD">
        <w:rPr>
          <w:w w:val="105"/>
          <w:sz w:val="20"/>
          <w:szCs w:val="20"/>
        </w:rPr>
        <w:t>Obtain mastitis test kits from reputable suppliers.</w:t>
      </w:r>
    </w:p>
    <w:p w14:paraId="70384FAA" w14:textId="3F702067" w:rsidR="00102AAD" w:rsidRPr="00102AAD" w:rsidRDefault="00102AAD" w:rsidP="00102AAD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102AAD">
        <w:rPr>
          <w:w w:val="105"/>
          <w:sz w:val="20"/>
          <w:szCs w:val="20"/>
        </w:rPr>
        <w:t>Conduct regular mastitis tests as part of herd health inspections.</w:t>
      </w:r>
    </w:p>
    <w:p w14:paraId="0BD826D7" w14:textId="72AECC05" w:rsidR="00BF3823" w:rsidRPr="00102AAD" w:rsidRDefault="00102AAD" w:rsidP="00102AAD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102AAD">
        <w:rPr>
          <w:w w:val="105"/>
          <w:sz w:val="20"/>
          <w:szCs w:val="20"/>
        </w:rPr>
        <w:t>Track long-term trends in infection and antibiotic use.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36509"/>
    <w:rsid w:val="000C40E5"/>
    <w:rsid w:val="00102AAD"/>
    <w:rsid w:val="001E208F"/>
    <w:rsid w:val="0029678C"/>
    <w:rsid w:val="002C10EB"/>
    <w:rsid w:val="00305085"/>
    <w:rsid w:val="00327C43"/>
    <w:rsid w:val="0036491E"/>
    <w:rsid w:val="003E6F43"/>
    <w:rsid w:val="004928EA"/>
    <w:rsid w:val="004A548C"/>
    <w:rsid w:val="005306FD"/>
    <w:rsid w:val="00562062"/>
    <w:rsid w:val="00571658"/>
    <w:rsid w:val="005E7A1C"/>
    <w:rsid w:val="006839C4"/>
    <w:rsid w:val="00685740"/>
    <w:rsid w:val="006975AF"/>
    <w:rsid w:val="006B56C5"/>
    <w:rsid w:val="007758B6"/>
    <w:rsid w:val="007A6F72"/>
    <w:rsid w:val="007C2D11"/>
    <w:rsid w:val="008031C4"/>
    <w:rsid w:val="008639FD"/>
    <w:rsid w:val="009074B3"/>
    <w:rsid w:val="00910AEF"/>
    <w:rsid w:val="00A0222C"/>
    <w:rsid w:val="00AE688A"/>
    <w:rsid w:val="00B170E0"/>
    <w:rsid w:val="00BD7B75"/>
    <w:rsid w:val="00BF3823"/>
    <w:rsid w:val="00C015B3"/>
    <w:rsid w:val="00C77883"/>
    <w:rsid w:val="00C80BD4"/>
    <w:rsid w:val="00DE13B6"/>
    <w:rsid w:val="00E41089"/>
    <w:rsid w:val="00E46882"/>
    <w:rsid w:val="00EA09B2"/>
    <w:rsid w:val="00F2083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13</cp:revision>
  <dcterms:created xsi:type="dcterms:W3CDTF">2025-01-06T23:31:00Z</dcterms:created>
  <dcterms:modified xsi:type="dcterms:W3CDTF">2025-01-07T22:26:00Z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