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AsPlaceholder"/>
        <w:tblpPr w:leftFromText="181" w:rightFromText="181" w:vertAnchor="page" w:horzAnchor="margin" w:tblpXSpec="center" w:tblpY="255"/>
        <w:tblOverlap w:val="never"/>
        <w:tblW w:w="8898" w:type="dxa"/>
        <w:tblLayout w:type="fixed"/>
        <w:tblLook w:val="0620" w:firstRow="1" w:lastRow="0" w:firstColumn="0" w:lastColumn="0" w:noHBand="1" w:noVBand="1"/>
      </w:tblPr>
      <w:tblGrid>
        <w:gridCol w:w="8898"/>
      </w:tblGrid>
      <w:tr w:rsidR="00726C7F" w14:paraId="729282D4" w14:textId="77777777" w:rsidTr="00D97D1A">
        <w:trPr>
          <w:trHeight w:hRule="exact" w:val="3489"/>
        </w:trPr>
        <w:tc>
          <w:tcPr>
            <w:tcW w:w="8898" w:type="dxa"/>
            <w:vAlign w:val="center"/>
          </w:tcPr>
          <w:p w14:paraId="1C05AAB7" w14:textId="4FFE40C8" w:rsidR="00726C7F" w:rsidRPr="00D97D1A" w:rsidRDefault="00F648B2" w:rsidP="0069706C">
            <w:pPr>
              <w:pStyle w:val="TitleBarText"/>
              <w:framePr w:hSpace="0" w:wrap="auto" w:vAnchor="margin" w:hAnchor="text" w:xAlign="left" w:yAlign="inline"/>
              <w:suppressOverlap w:val="0"/>
              <w:rPr>
                <w:color w:val="auto"/>
              </w:rPr>
            </w:pPr>
            <w:r w:rsidRPr="00D97D1A">
              <w:rPr>
                <w:color w:val="auto"/>
              </w:rPr>
              <w:t>Animal Welfare Fund Grants Program</w:t>
            </w:r>
          </w:p>
          <w:p w14:paraId="518AAD0F" w14:textId="77777777" w:rsidR="00726C7F" w:rsidRDefault="00F648B2" w:rsidP="0069706C">
            <w:pPr>
              <w:pStyle w:val="IntroFeatureText"/>
              <w:rPr>
                <w:rFonts w:eastAsia="Arial"/>
                <w:color w:val="auto"/>
                <w:lang w:val="en-US" w:eastAsia="en-US"/>
              </w:rPr>
            </w:pPr>
            <w:r w:rsidRPr="00D97D1A">
              <w:rPr>
                <w:rFonts w:eastAsia="Arial"/>
                <w:color w:val="auto"/>
                <w:lang w:val="en-US" w:eastAsia="en-US"/>
              </w:rPr>
              <w:t xml:space="preserve">Round </w:t>
            </w:r>
            <w:r w:rsidR="00B36A98" w:rsidRPr="00D97D1A">
              <w:rPr>
                <w:rFonts w:eastAsia="Arial"/>
                <w:color w:val="auto"/>
                <w:lang w:val="en-US" w:eastAsia="en-US"/>
              </w:rPr>
              <w:t xml:space="preserve">13 </w:t>
            </w:r>
            <w:r w:rsidRPr="00D97D1A">
              <w:rPr>
                <w:rFonts w:eastAsia="Arial"/>
                <w:color w:val="auto"/>
                <w:lang w:val="en-US" w:eastAsia="en-US"/>
              </w:rPr>
              <w:t xml:space="preserve">guidelines: Grants for </w:t>
            </w:r>
            <w:r w:rsidR="00E408A6" w:rsidRPr="00D97D1A">
              <w:rPr>
                <w:rFonts w:eastAsia="Arial"/>
                <w:color w:val="auto"/>
                <w:lang w:val="en-US" w:eastAsia="en-US"/>
              </w:rPr>
              <w:t>Low</w:t>
            </w:r>
            <w:r w:rsidR="00FF0765" w:rsidRPr="00D97D1A">
              <w:rPr>
                <w:rFonts w:eastAsia="Arial"/>
                <w:color w:val="auto"/>
                <w:lang w:val="en-US" w:eastAsia="en-US"/>
              </w:rPr>
              <w:t xml:space="preserve">-cost </w:t>
            </w:r>
            <w:r w:rsidR="00E408A6" w:rsidRPr="00D97D1A">
              <w:rPr>
                <w:rFonts w:eastAsia="Arial"/>
                <w:color w:val="auto"/>
                <w:lang w:val="en-US" w:eastAsia="en-US"/>
              </w:rPr>
              <w:t>Vet Clinics</w:t>
            </w:r>
          </w:p>
          <w:p w14:paraId="2072E39B" w14:textId="505E3794" w:rsidR="00C55EBB" w:rsidRPr="00D97D1A" w:rsidRDefault="00C55EBB" w:rsidP="00D97D1A">
            <w:pPr>
              <w:pStyle w:val="BodyText"/>
              <w:rPr>
                <w:lang w:val="en-US"/>
              </w:rPr>
            </w:pPr>
            <w:r w:rsidRPr="00C55EBB">
              <w:rPr>
                <w:color w:val="auto"/>
                <w:lang w:val="en-US"/>
              </w:rPr>
              <w:t>This document includes an ‘Official’ protective marking</w:t>
            </w:r>
          </w:p>
        </w:tc>
      </w:tr>
    </w:tbl>
    <w:p w14:paraId="79B1F0D4" w14:textId="77777777" w:rsidR="00D73B6C" w:rsidRDefault="00726C7F">
      <w:r>
        <w:rPr>
          <w:noProof/>
          <w:lang w:val="en-GB" w:eastAsia="en-GB"/>
        </w:rPr>
        <w:drawing>
          <wp:anchor distT="0" distB="0" distL="114300" distR="114300" simplePos="0" relativeHeight="251653631" behindDoc="1" locked="0" layoutInCell="1" allowOverlap="1" wp14:anchorId="282125BB" wp14:editId="28479B79">
            <wp:simplePos x="0" y="0"/>
            <wp:positionH relativeFrom="page">
              <wp:posOffset>25400</wp:posOffset>
            </wp:positionH>
            <wp:positionV relativeFrom="page">
              <wp:posOffset>355749</wp:posOffset>
            </wp:positionV>
            <wp:extent cx="7533640" cy="911161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4482"/>
                    <a:stretch/>
                  </pic:blipFill>
                  <pic:spPr bwMode="auto">
                    <a:xfrm>
                      <a:off x="0" y="0"/>
                      <a:ext cx="7533640" cy="9111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t xml:space="preserve"> </w:t>
      </w:r>
    </w:p>
    <w:p w14:paraId="3A70F1EC" w14:textId="77777777" w:rsidR="00CF1B7F" w:rsidRDefault="00CF1B7F" w:rsidP="00181694">
      <w:pPr>
        <w:pStyle w:val="Title"/>
        <w:ind w:left="0"/>
      </w:pPr>
    </w:p>
    <w:p w14:paraId="19FDBCC9" w14:textId="77777777" w:rsidR="00726C7F" w:rsidRPr="00726C7F" w:rsidRDefault="00726C7F" w:rsidP="00726C7F">
      <w:pPr>
        <w:rPr>
          <w:rFonts w:eastAsiaTheme="majorEastAsia"/>
        </w:rPr>
      </w:pPr>
    </w:p>
    <w:p w14:paraId="36401A86" w14:textId="77777777" w:rsidR="00726C7F" w:rsidRPr="00726C7F" w:rsidRDefault="00726C7F" w:rsidP="00726C7F">
      <w:pPr>
        <w:rPr>
          <w:rFonts w:eastAsiaTheme="majorEastAsia"/>
        </w:rPr>
      </w:pPr>
    </w:p>
    <w:p w14:paraId="544666A9" w14:textId="77777777" w:rsidR="00726C7F" w:rsidRPr="00726C7F" w:rsidRDefault="00726C7F" w:rsidP="00726C7F">
      <w:pPr>
        <w:rPr>
          <w:rFonts w:eastAsiaTheme="majorEastAsia"/>
        </w:rPr>
      </w:pPr>
    </w:p>
    <w:p w14:paraId="2BDD5563" w14:textId="77777777" w:rsidR="00726C7F" w:rsidRPr="00726C7F" w:rsidRDefault="00726C7F" w:rsidP="00726C7F">
      <w:pPr>
        <w:rPr>
          <w:rFonts w:eastAsiaTheme="majorEastAsia"/>
        </w:rPr>
      </w:pPr>
    </w:p>
    <w:p w14:paraId="65217155" w14:textId="77777777" w:rsidR="00726C7F" w:rsidRPr="00726C7F" w:rsidRDefault="00726C7F" w:rsidP="00726C7F">
      <w:pPr>
        <w:rPr>
          <w:rFonts w:eastAsiaTheme="majorEastAsia"/>
        </w:rPr>
      </w:pPr>
    </w:p>
    <w:p w14:paraId="4F05B6D3" w14:textId="77777777" w:rsidR="00726C7F" w:rsidRPr="00726C7F" w:rsidRDefault="00726C7F" w:rsidP="00726C7F">
      <w:pPr>
        <w:rPr>
          <w:rFonts w:eastAsiaTheme="majorEastAsia"/>
        </w:rPr>
      </w:pPr>
    </w:p>
    <w:p w14:paraId="29439A8A" w14:textId="77777777" w:rsidR="00726C7F" w:rsidRPr="00726C7F" w:rsidRDefault="00726C7F" w:rsidP="00726C7F">
      <w:pPr>
        <w:rPr>
          <w:rFonts w:eastAsiaTheme="majorEastAsia"/>
        </w:rPr>
      </w:pPr>
    </w:p>
    <w:p w14:paraId="218C6A77" w14:textId="77777777" w:rsidR="00726C7F" w:rsidRPr="00726C7F" w:rsidRDefault="00726C7F" w:rsidP="00726C7F">
      <w:pPr>
        <w:rPr>
          <w:rFonts w:eastAsiaTheme="majorEastAsia"/>
        </w:rPr>
      </w:pPr>
    </w:p>
    <w:p w14:paraId="22DD11E7" w14:textId="77777777" w:rsidR="00726C7F" w:rsidRPr="00726C7F" w:rsidRDefault="00726C7F" w:rsidP="00726C7F">
      <w:pPr>
        <w:rPr>
          <w:rFonts w:eastAsiaTheme="majorEastAsia"/>
        </w:rPr>
      </w:pPr>
    </w:p>
    <w:p w14:paraId="16048703" w14:textId="77777777" w:rsidR="00726C7F" w:rsidRPr="00726C7F" w:rsidRDefault="00726C7F" w:rsidP="00726C7F">
      <w:pPr>
        <w:rPr>
          <w:rFonts w:eastAsiaTheme="majorEastAsia"/>
        </w:rPr>
      </w:pPr>
    </w:p>
    <w:p w14:paraId="46BC4B7E" w14:textId="77777777" w:rsidR="00726C7F" w:rsidRPr="00726C7F" w:rsidRDefault="00726C7F" w:rsidP="00726C7F">
      <w:pPr>
        <w:rPr>
          <w:rFonts w:eastAsiaTheme="majorEastAsia"/>
        </w:rPr>
      </w:pPr>
    </w:p>
    <w:p w14:paraId="40A8EC9A" w14:textId="77777777" w:rsidR="00726C7F" w:rsidRPr="00726C7F" w:rsidRDefault="00726C7F" w:rsidP="00726C7F">
      <w:pPr>
        <w:rPr>
          <w:rFonts w:eastAsiaTheme="majorEastAsia"/>
        </w:rPr>
      </w:pPr>
    </w:p>
    <w:p w14:paraId="2B89A2E4" w14:textId="77777777" w:rsidR="00726C7F" w:rsidRPr="00726C7F" w:rsidRDefault="00726C7F" w:rsidP="00726C7F">
      <w:pPr>
        <w:rPr>
          <w:rFonts w:eastAsiaTheme="majorEastAsia"/>
        </w:rPr>
      </w:pPr>
    </w:p>
    <w:p w14:paraId="5A3AE197" w14:textId="77777777" w:rsidR="00726C7F" w:rsidRPr="00726C7F" w:rsidRDefault="00726C7F" w:rsidP="00726C7F">
      <w:pPr>
        <w:rPr>
          <w:rFonts w:eastAsiaTheme="majorEastAsia"/>
        </w:rPr>
      </w:pPr>
    </w:p>
    <w:p w14:paraId="1FED32C0" w14:textId="77777777" w:rsidR="00726C7F" w:rsidRPr="00726C7F" w:rsidRDefault="00726C7F" w:rsidP="00726C7F">
      <w:pPr>
        <w:rPr>
          <w:rFonts w:eastAsiaTheme="majorEastAsia"/>
        </w:rPr>
      </w:pPr>
    </w:p>
    <w:p w14:paraId="69C0C1DF" w14:textId="77777777" w:rsidR="00726C7F" w:rsidRPr="00726C7F" w:rsidRDefault="00726C7F" w:rsidP="00726C7F">
      <w:pPr>
        <w:rPr>
          <w:rFonts w:eastAsiaTheme="majorEastAsia"/>
        </w:rPr>
      </w:pPr>
    </w:p>
    <w:p w14:paraId="22DA64DA" w14:textId="77777777" w:rsidR="00726C7F" w:rsidRPr="00726C7F" w:rsidRDefault="00726C7F" w:rsidP="00726C7F">
      <w:pPr>
        <w:rPr>
          <w:rFonts w:eastAsiaTheme="majorEastAsia"/>
        </w:rPr>
      </w:pPr>
    </w:p>
    <w:p w14:paraId="2F5BB4B2" w14:textId="77777777" w:rsidR="00726C7F" w:rsidRPr="00726C7F" w:rsidRDefault="00726C7F" w:rsidP="00726C7F">
      <w:pPr>
        <w:rPr>
          <w:rFonts w:eastAsiaTheme="majorEastAsia"/>
        </w:rPr>
      </w:pPr>
    </w:p>
    <w:p w14:paraId="6C2FDEA9" w14:textId="77777777" w:rsidR="00726C7F" w:rsidRPr="00726C7F" w:rsidRDefault="00726C7F" w:rsidP="00726C7F">
      <w:pPr>
        <w:rPr>
          <w:rFonts w:eastAsiaTheme="majorEastAsia"/>
        </w:rPr>
      </w:pPr>
    </w:p>
    <w:p w14:paraId="037DFCF9" w14:textId="77777777" w:rsidR="00726C7F" w:rsidRPr="00726C7F" w:rsidRDefault="00726C7F" w:rsidP="00726C7F">
      <w:pPr>
        <w:rPr>
          <w:rFonts w:eastAsiaTheme="majorEastAsia"/>
        </w:rPr>
      </w:pPr>
    </w:p>
    <w:p w14:paraId="135E8E70" w14:textId="77777777" w:rsidR="00726C7F" w:rsidRPr="00726C7F" w:rsidRDefault="00726C7F" w:rsidP="00726C7F">
      <w:pPr>
        <w:rPr>
          <w:rFonts w:eastAsiaTheme="majorEastAsia"/>
        </w:rPr>
      </w:pPr>
    </w:p>
    <w:p w14:paraId="2D8B1816" w14:textId="77777777" w:rsidR="00726C7F" w:rsidRPr="00726C7F" w:rsidRDefault="00726C7F" w:rsidP="00726C7F">
      <w:pPr>
        <w:rPr>
          <w:rFonts w:eastAsiaTheme="majorEastAsia"/>
        </w:rPr>
      </w:pPr>
    </w:p>
    <w:p w14:paraId="4C27BCB6" w14:textId="77777777" w:rsidR="00726C7F" w:rsidRPr="00726C7F" w:rsidRDefault="00726C7F" w:rsidP="00726C7F">
      <w:pPr>
        <w:rPr>
          <w:rFonts w:eastAsiaTheme="majorEastAsia"/>
        </w:rPr>
      </w:pPr>
    </w:p>
    <w:p w14:paraId="2B7F7F37" w14:textId="77777777" w:rsidR="00726C7F" w:rsidRPr="00726C7F" w:rsidRDefault="00726C7F" w:rsidP="00726C7F">
      <w:pPr>
        <w:rPr>
          <w:rFonts w:eastAsiaTheme="majorEastAsia"/>
        </w:rPr>
      </w:pPr>
    </w:p>
    <w:p w14:paraId="55402670" w14:textId="77777777" w:rsidR="00726C7F" w:rsidRPr="00726C7F" w:rsidRDefault="00726C7F" w:rsidP="00726C7F">
      <w:pPr>
        <w:rPr>
          <w:rFonts w:eastAsiaTheme="majorEastAsia"/>
        </w:rPr>
      </w:pPr>
    </w:p>
    <w:p w14:paraId="190F7F24" w14:textId="77777777" w:rsidR="00726C7F" w:rsidRPr="00726C7F" w:rsidRDefault="00726C7F" w:rsidP="00726C7F">
      <w:pPr>
        <w:rPr>
          <w:rFonts w:eastAsiaTheme="majorEastAsia"/>
        </w:rPr>
      </w:pPr>
    </w:p>
    <w:p w14:paraId="028D4380" w14:textId="77777777" w:rsidR="00726C7F" w:rsidRPr="00726C7F" w:rsidRDefault="00726C7F" w:rsidP="00726C7F">
      <w:pPr>
        <w:rPr>
          <w:rFonts w:eastAsiaTheme="majorEastAsia"/>
        </w:rPr>
      </w:pPr>
    </w:p>
    <w:p w14:paraId="00633A8E" w14:textId="77777777" w:rsidR="00726C7F" w:rsidRPr="00726C7F" w:rsidRDefault="00726C7F" w:rsidP="00726C7F">
      <w:pPr>
        <w:rPr>
          <w:rFonts w:eastAsiaTheme="majorEastAsia"/>
        </w:rPr>
      </w:pPr>
    </w:p>
    <w:p w14:paraId="79C9FDC7" w14:textId="77777777" w:rsidR="00726C7F" w:rsidRPr="00726C7F" w:rsidRDefault="00726C7F" w:rsidP="00726C7F">
      <w:pPr>
        <w:rPr>
          <w:rFonts w:eastAsiaTheme="majorEastAsia"/>
        </w:rPr>
      </w:pPr>
    </w:p>
    <w:p w14:paraId="5519A1DD" w14:textId="77777777" w:rsidR="00726C7F" w:rsidRPr="00726C7F" w:rsidRDefault="00726C7F" w:rsidP="00726C7F">
      <w:pPr>
        <w:rPr>
          <w:rFonts w:eastAsiaTheme="majorEastAsia"/>
        </w:rPr>
      </w:pPr>
    </w:p>
    <w:p w14:paraId="53637E90" w14:textId="77777777" w:rsidR="00726C7F" w:rsidRPr="00726C7F" w:rsidRDefault="00726C7F" w:rsidP="00726C7F">
      <w:pPr>
        <w:rPr>
          <w:rFonts w:eastAsiaTheme="majorEastAsia"/>
        </w:rPr>
      </w:pPr>
    </w:p>
    <w:p w14:paraId="2AFB4E01" w14:textId="77777777" w:rsidR="00726C7F" w:rsidRPr="00726C7F" w:rsidRDefault="00726C7F" w:rsidP="00726C7F">
      <w:pPr>
        <w:rPr>
          <w:rFonts w:eastAsiaTheme="majorEastAsia"/>
        </w:rPr>
      </w:pPr>
    </w:p>
    <w:p w14:paraId="05EC413A" w14:textId="77777777" w:rsidR="00726C7F" w:rsidRPr="00726C7F" w:rsidRDefault="00726C7F" w:rsidP="00726C7F">
      <w:pPr>
        <w:rPr>
          <w:rFonts w:eastAsiaTheme="majorEastAsia"/>
        </w:rPr>
      </w:pPr>
    </w:p>
    <w:p w14:paraId="538EFEC6" w14:textId="77777777" w:rsidR="00726C7F" w:rsidRPr="00726C7F" w:rsidRDefault="00726C7F" w:rsidP="00726C7F">
      <w:pPr>
        <w:rPr>
          <w:rFonts w:eastAsiaTheme="majorEastAsia"/>
        </w:rPr>
      </w:pPr>
    </w:p>
    <w:p w14:paraId="2FD0CE51" w14:textId="77777777" w:rsidR="00726C7F" w:rsidRPr="00726C7F" w:rsidRDefault="00726C7F" w:rsidP="00726C7F">
      <w:pPr>
        <w:rPr>
          <w:rFonts w:eastAsiaTheme="majorEastAsia"/>
        </w:rPr>
      </w:pPr>
    </w:p>
    <w:p w14:paraId="7887D1D7" w14:textId="77777777" w:rsidR="00726C7F" w:rsidRPr="00726C7F" w:rsidRDefault="00726C7F" w:rsidP="00726C7F">
      <w:pPr>
        <w:rPr>
          <w:rFonts w:eastAsiaTheme="majorEastAsia"/>
        </w:rPr>
      </w:pPr>
    </w:p>
    <w:p w14:paraId="0D8A0BD6" w14:textId="77777777" w:rsidR="00726C7F" w:rsidRPr="00726C7F" w:rsidRDefault="00726C7F" w:rsidP="00726C7F">
      <w:pPr>
        <w:rPr>
          <w:rFonts w:eastAsiaTheme="majorEastAsia"/>
        </w:rPr>
      </w:pPr>
    </w:p>
    <w:p w14:paraId="03F4C56C" w14:textId="77777777" w:rsidR="00726C7F" w:rsidRPr="00726C7F" w:rsidRDefault="00726C7F" w:rsidP="00726C7F">
      <w:pPr>
        <w:rPr>
          <w:rFonts w:eastAsiaTheme="majorEastAsia"/>
        </w:rPr>
      </w:pPr>
    </w:p>
    <w:p w14:paraId="604667F2" w14:textId="77777777" w:rsidR="00726C7F" w:rsidRPr="00726C7F" w:rsidRDefault="00726C7F" w:rsidP="00726C7F">
      <w:pPr>
        <w:rPr>
          <w:rFonts w:eastAsiaTheme="majorEastAsia"/>
        </w:rPr>
      </w:pPr>
    </w:p>
    <w:p w14:paraId="080E9319" w14:textId="77777777" w:rsidR="00726C7F" w:rsidRPr="00726C7F" w:rsidRDefault="00726C7F" w:rsidP="00726C7F">
      <w:pPr>
        <w:rPr>
          <w:rFonts w:eastAsiaTheme="majorEastAsia"/>
        </w:rPr>
      </w:pPr>
    </w:p>
    <w:p w14:paraId="322DD3F0" w14:textId="77777777" w:rsidR="00726C7F" w:rsidRPr="00726C7F" w:rsidRDefault="00726C7F" w:rsidP="00726C7F">
      <w:pPr>
        <w:rPr>
          <w:rFonts w:eastAsiaTheme="majorEastAsia"/>
        </w:rPr>
      </w:pPr>
    </w:p>
    <w:p w14:paraId="23287E53" w14:textId="77777777" w:rsidR="00726C7F" w:rsidRPr="00726C7F" w:rsidRDefault="00726C7F" w:rsidP="00726C7F">
      <w:pPr>
        <w:rPr>
          <w:rFonts w:eastAsiaTheme="majorEastAsia"/>
        </w:rPr>
      </w:pPr>
    </w:p>
    <w:p w14:paraId="6382EB59" w14:textId="77777777" w:rsidR="00726C7F" w:rsidRPr="00726C7F" w:rsidRDefault="00726C7F" w:rsidP="00726C7F">
      <w:pPr>
        <w:rPr>
          <w:rFonts w:eastAsiaTheme="majorEastAsia"/>
        </w:rPr>
      </w:pPr>
    </w:p>
    <w:p w14:paraId="308BB430" w14:textId="77777777" w:rsidR="00726C7F" w:rsidRPr="00726C7F" w:rsidRDefault="00726C7F" w:rsidP="00726C7F">
      <w:pPr>
        <w:rPr>
          <w:rFonts w:eastAsiaTheme="majorEastAsia"/>
        </w:rPr>
      </w:pPr>
    </w:p>
    <w:p w14:paraId="7A8C5CC4" w14:textId="77777777" w:rsidR="00726C7F" w:rsidRPr="00726C7F" w:rsidRDefault="00726C7F" w:rsidP="00726C7F">
      <w:pPr>
        <w:rPr>
          <w:rFonts w:eastAsiaTheme="majorEastAsia"/>
        </w:rPr>
      </w:pPr>
    </w:p>
    <w:p w14:paraId="75CFC868" w14:textId="77777777" w:rsidR="00726C7F" w:rsidRPr="00726C7F" w:rsidRDefault="00726C7F" w:rsidP="00726C7F">
      <w:pPr>
        <w:rPr>
          <w:rFonts w:eastAsiaTheme="majorEastAsia"/>
        </w:rPr>
      </w:pPr>
    </w:p>
    <w:p w14:paraId="3F482BB4" w14:textId="77777777" w:rsidR="00726C7F" w:rsidRPr="00726C7F" w:rsidRDefault="00726C7F" w:rsidP="00726C7F">
      <w:pPr>
        <w:rPr>
          <w:rFonts w:eastAsiaTheme="majorEastAsia"/>
        </w:rPr>
      </w:pPr>
    </w:p>
    <w:p w14:paraId="4EC15DD9" w14:textId="77777777" w:rsidR="00726C7F" w:rsidRPr="00726C7F" w:rsidRDefault="00726C7F" w:rsidP="00726C7F">
      <w:pPr>
        <w:rPr>
          <w:rFonts w:eastAsiaTheme="majorEastAsia"/>
        </w:rPr>
      </w:pPr>
    </w:p>
    <w:p w14:paraId="6B3A3648" w14:textId="77777777" w:rsidR="00726C7F" w:rsidRPr="00726C7F" w:rsidRDefault="00726C7F" w:rsidP="00726C7F">
      <w:pPr>
        <w:rPr>
          <w:rFonts w:eastAsiaTheme="majorEastAsia"/>
        </w:rPr>
      </w:pPr>
    </w:p>
    <w:p w14:paraId="334149F0" w14:textId="77777777" w:rsidR="00726C7F" w:rsidRPr="00726C7F" w:rsidRDefault="00726C7F" w:rsidP="00726C7F">
      <w:pPr>
        <w:rPr>
          <w:rFonts w:eastAsiaTheme="majorEastAsia"/>
        </w:rPr>
      </w:pPr>
    </w:p>
    <w:p w14:paraId="6ABE57AC" w14:textId="77777777" w:rsidR="00726C7F" w:rsidRPr="00726C7F" w:rsidRDefault="00726C7F" w:rsidP="00726C7F">
      <w:pPr>
        <w:rPr>
          <w:rFonts w:eastAsiaTheme="majorEastAsia"/>
        </w:rPr>
      </w:pPr>
    </w:p>
    <w:p w14:paraId="2336595F" w14:textId="77777777" w:rsidR="00726C7F" w:rsidRPr="00726C7F" w:rsidRDefault="00726C7F" w:rsidP="00726C7F">
      <w:pPr>
        <w:rPr>
          <w:rFonts w:eastAsiaTheme="majorEastAsia"/>
        </w:rPr>
      </w:pPr>
    </w:p>
    <w:p w14:paraId="770F5CF6" w14:textId="77777777" w:rsidR="00726C7F" w:rsidRPr="00726C7F" w:rsidRDefault="00726C7F" w:rsidP="00726C7F">
      <w:pPr>
        <w:rPr>
          <w:rFonts w:eastAsiaTheme="majorEastAsia"/>
        </w:rPr>
      </w:pPr>
    </w:p>
    <w:p w14:paraId="236E4633" w14:textId="77777777" w:rsidR="00726C7F" w:rsidRPr="00726C7F" w:rsidRDefault="00726C7F" w:rsidP="00726C7F">
      <w:pPr>
        <w:rPr>
          <w:rFonts w:eastAsiaTheme="majorEastAsia"/>
        </w:rPr>
      </w:pPr>
    </w:p>
    <w:p w14:paraId="5887DDAE" w14:textId="77777777" w:rsidR="00726C7F" w:rsidRPr="00726C7F" w:rsidRDefault="00726C7F" w:rsidP="00726C7F">
      <w:pPr>
        <w:tabs>
          <w:tab w:val="left" w:pos="8922"/>
        </w:tabs>
        <w:rPr>
          <w:rFonts w:eastAsiaTheme="majorEastAsia"/>
        </w:rPr>
      </w:pPr>
      <w:r>
        <w:rPr>
          <w:rFonts w:eastAsiaTheme="majorEastAsia"/>
        </w:rPr>
        <w:tab/>
      </w:r>
    </w:p>
    <w:p w14:paraId="6F503D2A" w14:textId="77777777" w:rsidR="00726C7F" w:rsidRPr="00726C7F" w:rsidRDefault="00726C7F" w:rsidP="00726C7F">
      <w:pPr>
        <w:sectPr w:rsidR="00726C7F" w:rsidRPr="00726C7F" w:rsidSect="00314F63">
          <w:headerReference w:type="even" r:id="rId14"/>
          <w:headerReference w:type="default" r:id="rId15"/>
          <w:footerReference w:type="even" r:id="rId16"/>
          <w:footerReference w:type="default" r:id="rId17"/>
          <w:headerReference w:type="first" r:id="rId18"/>
          <w:footerReference w:type="first" r:id="rId19"/>
          <w:pgSz w:w="11907" w:h="16840" w:code="9"/>
          <w:pgMar w:top="567" w:right="567" w:bottom="1134" w:left="567" w:header="284" w:footer="284" w:gutter="0"/>
          <w:cols w:space="708"/>
          <w:titlePg/>
          <w:docGrid w:linePitch="360"/>
        </w:sectPr>
      </w:pPr>
    </w:p>
    <w:p w14:paraId="60E5F7E5" w14:textId="376FE285" w:rsidR="004641CA" w:rsidRPr="00576720" w:rsidRDefault="004641CA" w:rsidP="004641CA">
      <w:pPr>
        <w:pStyle w:val="NoSpacing"/>
      </w:pPr>
    </w:p>
    <w:tbl>
      <w:tblPr>
        <w:tblStyle w:val="TableAsPlaceholder"/>
        <w:tblpPr w:leftFromText="181" w:rightFromText="181" w:horzAnchor="margin" w:tblpYSpec="bottom"/>
        <w:tblOverlap w:val="never"/>
        <w:tblW w:w="5000" w:type="pct"/>
        <w:tblCellMar>
          <w:right w:w="57" w:type="dxa"/>
        </w:tblCellMar>
        <w:tblLook w:val="0620" w:firstRow="1" w:lastRow="0" w:firstColumn="0" w:lastColumn="0" w:noHBand="1" w:noVBand="1"/>
        <w:tblCaption w:val="Creative Commons Logo"/>
        <w:tblDescription w:val="Creative Commons Logo"/>
      </w:tblPr>
      <w:tblGrid>
        <w:gridCol w:w="9639"/>
      </w:tblGrid>
      <w:tr w:rsidR="008F4C2B" w14:paraId="00AE92D2" w14:textId="77777777" w:rsidTr="00D97D1A">
        <w:tc>
          <w:tcPr>
            <w:tcW w:w="5000" w:type="pct"/>
            <w:shd w:val="clear" w:color="auto" w:fill="FFFFFF" w:themeFill="background2"/>
            <w:vAlign w:val="bottom"/>
          </w:tcPr>
          <w:p w14:paraId="47401691" w14:textId="5CE945BD" w:rsidR="008F4C2B" w:rsidRDefault="008F4C2B" w:rsidP="009D6493">
            <w:pPr>
              <w:pStyle w:val="xDisclaimertext4"/>
              <w:framePr w:hSpace="0" w:wrap="auto" w:hAnchor="text" w:yAlign="inline"/>
              <w:spacing w:after="120"/>
              <w:ind w:right="3175"/>
              <w:suppressOverlap w:val="0"/>
            </w:pPr>
          </w:p>
        </w:tc>
      </w:tr>
      <w:tr w:rsidR="00C30D8E" w14:paraId="337D439B" w14:textId="77777777" w:rsidTr="00D97D1A">
        <w:tc>
          <w:tcPr>
            <w:tcW w:w="5000" w:type="pct"/>
            <w:vAlign w:val="bottom"/>
          </w:tcPr>
          <w:p w14:paraId="5F2898DD" w14:textId="3A2424C1" w:rsidR="004D2591" w:rsidRPr="00D55628" w:rsidRDefault="004D2591" w:rsidP="00DD46DD">
            <w:pPr>
              <w:pStyle w:val="xAccessibilityText"/>
            </w:pPr>
          </w:p>
        </w:tc>
      </w:tr>
    </w:tbl>
    <w:p w14:paraId="67976BAC" w14:textId="77777777" w:rsidR="00AB780B" w:rsidRDefault="00AB780B"/>
    <w:p w14:paraId="109DE0D7" w14:textId="77777777" w:rsidR="004561E6" w:rsidRDefault="004561E6"/>
    <w:bookmarkStart w:id="0" w:name="_Hlk131848832"/>
    <w:bookmarkStart w:id="1" w:name="_Hlk138944275"/>
    <w:p w14:paraId="62ACC9EB" w14:textId="77777777" w:rsidR="004641CA" w:rsidRDefault="004641CA" w:rsidP="004641CA">
      <w:pPr>
        <w:pStyle w:val="DisclaimerText"/>
        <w:framePr w:wrap="around"/>
      </w:pPr>
      <w:r>
        <w:rPr>
          <w:noProof/>
        </w:rPr>
        <mc:AlternateContent>
          <mc:Choice Requires="wps">
            <w:drawing>
              <wp:inline distT="0" distB="0" distL="0" distR="0" wp14:anchorId="5C4A5042" wp14:editId="544F5D78">
                <wp:extent cx="4512215" cy="1476000"/>
                <wp:effectExtent l="0" t="0" r="3175" b="0"/>
                <wp:docPr id="5" name="Acknowledgement" descr="We acknowledge and respect Victorian Traditional Owners as the original custodians of Victoria’s land and waters, their unique ability to care for Country and deep spiritual connection to it.&#10;We honour Elders past and present whose knowledge and wisdom has ensured the continuation of culture and traditional practices.&#10;The Department of Energy, Environment and Climate Action is committed to genuinely partnering with Victorian Traditional Owners and Victoria’s Aboriginal community to progress their aspir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12215" cy="1476000"/>
                        </a:xfrm>
                        <a:custGeom>
                          <a:avLst/>
                          <a:gdLst>
                            <a:gd name="connsiteX0" fmla="*/ 0 w 3389661"/>
                            <a:gd name="connsiteY0" fmla="*/ 1106043 h 1106043"/>
                            <a:gd name="connsiteX1" fmla="*/ 0 w 3389661"/>
                            <a:gd name="connsiteY1" fmla="*/ 0 h 1106043"/>
                            <a:gd name="connsiteX2" fmla="*/ 3389662 w 3389661"/>
                            <a:gd name="connsiteY2" fmla="*/ 0 h 1106043"/>
                            <a:gd name="connsiteX3" fmla="*/ 2866835 w 3389661"/>
                            <a:gd name="connsiteY3" fmla="*/ 1106043 h 1106043"/>
                            <a:gd name="connsiteX4" fmla="*/ 0 w 3389661"/>
                            <a:gd name="connsiteY4" fmla="*/ 1106043 h 11060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9661" h="1106043">
                              <a:moveTo>
                                <a:pt x="0" y="1106043"/>
                              </a:moveTo>
                              <a:lnTo>
                                <a:pt x="0" y="0"/>
                              </a:lnTo>
                              <a:lnTo>
                                <a:pt x="3389662" y="0"/>
                              </a:lnTo>
                              <a:lnTo>
                                <a:pt x="2866835" y="1106043"/>
                              </a:lnTo>
                              <a:lnTo>
                                <a:pt x="0" y="1106043"/>
                              </a:lnTo>
                              <a:close/>
                            </a:path>
                          </a:pathLst>
                        </a:custGeom>
                        <a:solidFill>
                          <a:schemeClr val="accent4"/>
                        </a:solidFill>
                        <a:ln w="9525" cap="flat">
                          <a:noFill/>
                          <a:prstDash val="solid"/>
                          <a:miter/>
                        </a:ln>
                      </wps:spPr>
                      <wps:txbx>
                        <w:txbxContent>
                          <w:p w14:paraId="17A2D8AE" w14:textId="77777777" w:rsidR="004641CA" w:rsidRPr="00C55EBB" w:rsidRDefault="004641CA" w:rsidP="004641CA">
                            <w:pPr>
                              <w:pStyle w:val="SmallBodyText"/>
                              <w:rPr>
                                <w:color w:val="auto"/>
                              </w:rPr>
                            </w:pPr>
                            <w:r w:rsidRPr="00C55EBB">
                              <w:rPr>
                                <w:color w:val="auto"/>
                              </w:rPr>
                              <w:t>We acknowledge and respect Victorian Traditional Owners as the original custodians of Victoria’s land and waters, their unique ability to care for Country and deep spiritual connection to it.</w:t>
                            </w:r>
                          </w:p>
                          <w:p w14:paraId="5D5F5982" w14:textId="77777777" w:rsidR="004641CA" w:rsidRPr="00C55EBB" w:rsidRDefault="004641CA" w:rsidP="004641CA">
                            <w:pPr>
                              <w:pStyle w:val="SmallBodyText"/>
                              <w:rPr>
                                <w:color w:val="auto"/>
                              </w:rPr>
                            </w:pPr>
                            <w:r w:rsidRPr="00C55EBB">
                              <w:rPr>
                                <w:color w:val="auto"/>
                              </w:rPr>
                              <w:t xml:space="preserve">We honour Elders past and present whose knowledge and wisdom </w:t>
                            </w:r>
                            <w:r w:rsidRPr="00C55EBB">
                              <w:rPr>
                                <w:color w:val="auto"/>
                              </w:rPr>
                              <w:br/>
                              <w:t>has ensured the continuation of culture and traditional practices.</w:t>
                            </w:r>
                          </w:p>
                          <w:p w14:paraId="2DF9C950" w14:textId="77777777" w:rsidR="004641CA" w:rsidRPr="00C55EBB" w:rsidRDefault="004641CA" w:rsidP="004641CA">
                            <w:pPr>
                              <w:pStyle w:val="SmallBodyText"/>
                              <w:rPr>
                                <w:color w:val="auto"/>
                              </w:rPr>
                            </w:pPr>
                            <w:r w:rsidRPr="00C55EBB">
                              <w:rPr>
                                <w:color w:val="auto"/>
                              </w:rPr>
                              <w:t>DEECA is committed to genuinely partnering with Victorian Traditional Owners and Victoria’s Aboriginal community to progress their aspirations.</w:t>
                            </w:r>
                          </w:p>
                        </w:txbxContent>
                      </wps:txbx>
                      <wps:bodyPr rot="0" spcFirstLastPara="0" vertOverflow="overflow" horzOverflow="overflow" vert="horz" wrap="square" lIns="180000" tIns="90000" rIns="504000" bIns="108000" numCol="1" spcCol="0" rtlCol="0" fromWordArt="0" anchor="t" anchorCtr="0" forceAA="0" compatLnSpc="1">
                        <a:prstTxWarp prst="textNoShape">
                          <a:avLst/>
                        </a:prstTxWarp>
                        <a:noAutofit/>
                      </wps:bodyPr>
                    </wps:wsp>
                  </a:graphicData>
                </a:graphic>
              </wp:inline>
            </w:drawing>
          </mc:Choice>
          <mc:Fallback>
            <w:pict>
              <v:shape w14:anchorId="5C4A5042" id="Acknowledgement" o:spid="_x0000_s1026" alt="We acknowledge and respect Victorian Traditional Owners as the original custodians of Victoria’s land and waters, their unique ability to care for Country and deep spiritual connection to it.&#10;We honour Elders past and present whose knowledge and wisdom has ensured the continuation of culture and traditional practices.&#10;The Department of Energy, Environment and Climate Action is committed to genuinely partnering with Victorian Traditional Owners and Victoria’s Aboriginal community to progress their aspirations." style="width:355.3pt;height:116.2pt;visibility:visible;mso-wrap-style:square;mso-left-percent:-10001;mso-top-percent:-10001;mso-position-horizontal:absolute;mso-position-horizontal-relative:char;mso-position-vertical:absolute;mso-position-vertical-relative:line;mso-left-percent:-10001;mso-top-percent:-10001;v-text-anchor:top" coordsize="3389661,11060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" adj="-11796480,,5400" path="m,1106043l,,3389662,,2866835,1106043,,1106043xe" fillcolor="#88dbdf [3207]" stroked="f">
                <v:stroke joinstyle="miter"/>
                <v:formulas/>
                <v:path arrowok="t" o:connecttype="custom" o:connectlocs="0,1476000;0,0;4512216,0;3816245,1476000;0,1476000" o:connectangles="0,0,0,0,0" textboxrect="0,0,3389661,1106043"/>
                <o:lock v:ext="edit" aspectratio="t"/>
                <v:textbox inset="5mm,2.5mm,14mm,3mm">
                  <w:txbxContent>
                    <w:p w14:paraId="17A2D8AE" w14:textId="77777777" w:rsidR="004641CA" w:rsidRPr="00C55EBB" w:rsidRDefault="004641CA" w:rsidP="004641CA">
                      <w:pPr>
                        <w:pStyle w:val="SmallBodyText"/>
                        <w:rPr>
                          <w:color w:val="auto"/>
                        </w:rPr>
                      </w:pPr>
                      <w:r w:rsidRPr="00C55EBB">
                        <w:rPr>
                          <w:color w:val="auto"/>
                        </w:rPr>
                        <w:t>We acknowledge and respect Victorian Traditional Owners as the original custodians of Victoria’s land and waters, their unique ability to care for Country and deep spiritual connection to it.</w:t>
                      </w:r>
                    </w:p>
                    <w:p w14:paraId="5D5F5982" w14:textId="77777777" w:rsidR="004641CA" w:rsidRPr="00C55EBB" w:rsidRDefault="004641CA" w:rsidP="004641CA">
                      <w:pPr>
                        <w:pStyle w:val="SmallBodyText"/>
                        <w:rPr>
                          <w:color w:val="auto"/>
                        </w:rPr>
                      </w:pPr>
                      <w:r w:rsidRPr="00C55EBB">
                        <w:rPr>
                          <w:color w:val="auto"/>
                        </w:rPr>
                        <w:t xml:space="preserve">We honour Elders past and present whose knowledge and wisdom </w:t>
                      </w:r>
                      <w:r w:rsidRPr="00C55EBB">
                        <w:rPr>
                          <w:color w:val="auto"/>
                        </w:rPr>
                        <w:br/>
                        <w:t>has ensured the continuation of culture and traditional practices.</w:t>
                      </w:r>
                    </w:p>
                    <w:p w14:paraId="2DF9C950" w14:textId="77777777" w:rsidR="004641CA" w:rsidRPr="00C55EBB" w:rsidRDefault="004641CA" w:rsidP="004641CA">
                      <w:pPr>
                        <w:pStyle w:val="SmallBodyText"/>
                        <w:rPr>
                          <w:color w:val="auto"/>
                        </w:rPr>
                      </w:pPr>
                      <w:r w:rsidRPr="00C55EBB">
                        <w:rPr>
                          <w:color w:val="auto"/>
                        </w:rPr>
                        <w:t>DEECA is committed to genuinely partnering with Victorian Traditional Owners and Victoria’s Aboriginal community to progress their aspirations.</w:t>
                      </w:r>
                    </w:p>
                  </w:txbxContent>
                </v:textbox>
                <w10:anchorlock/>
              </v:shape>
            </w:pict>
          </mc:Fallback>
        </mc:AlternateContent>
      </w:r>
      <w:r w:rsidRPr="00A1582B">
        <w:rPr>
          <w:noProof/>
        </w:rPr>
        <w:t xml:space="preserve"> </w:t>
      </w:r>
      <w:r>
        <w:rPr>
          <w:noProof/>
        </w:rPr>
        <w:drawing>
          <wp:anchor distT="0" distB="0" distL="114300" distR="114300" simplePos="0" relativeHeight="251659776" behindDoc="1" locked="1" layoutInCell="1" allowOverlap="1" wp14:anchorId="56DFB158" wp14:editId="5EA36F75">
            <wp:simplePos x="0" y="0"/>
            <wp:positionH relativeFrom="margin">
              <wp:align>right</wp:align>
            </wp:positionH>
            <wp:positionV relativeFrom="paragraph">
              <wp:posOffset>0</wp:posOffset>
            </wp:positionV>
            <wp:extent cx="2296800" cy="1476000"/>
            <wp:effectExtent l="0" t="0" r="8255" b="0"/>
            <wp:wrapNone/>
            <wp:docPr id="6" name="Acknowledgement 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cknowledgement Artwork">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6800" cy="1476000"/>
                    </a:xfrm>
                    <a:prstGeom prst="rect">
                      <a:avLst/>
                    </a:prstGeom>
                  </pic:spPr>
                </pic:pic>
              </a:graphicData>
            </a:graphic>
            <wp14:sizeRelH relativeFrom="page">
              <wp14:pctWidth>0</wp14:pctWidth>
            </wp14:sizeRelH>
            <wp14:sizeRelV relativeFrom="page">
              <wp14:pctHeight>0</wp14:pctHeight>
            </wp14:sizeRelV>
          </wp:anchor>
        </w:drawing>
      </w:r>
    </w:p>
    <w:p w14:paraId="19CB1DA1" w14:textId="439668C4" w:rsidR="004641CA" w:rsidRPr="00C55EBB" w:rsidRDefault="004641CA" w:rsidP="004641CA">
      <w:pPr>
        <w:pStyle w:val="DisclaimerTextLeft"/>
        <w:framePr w:wrap="around"/>
        <w:rPr>
          <w:color w:val="auto"/>
        </w:rPr>
      </w:pPr>
      <w:r w:rsidRPr="00C55EBB">
        <w:rPr>
          <w:color w:val="auto"/>
        </w:rPr>
        <w:t>©</w:t>
      </w:r>
      <w:bookmarkStart w:id="2" w:name="_Copyright"/>
      <w:bookmarkEnd w:id="2"/>
      <w:r w:rsidRPr="00C55EBB">
        <w:rPr>
          <w:color w:val="auto"/>
        </w:rPr>
        <w:t xml:space="preserve"> The State of Victoria Department of Energy, Environment and Climate Action </w:t>
      </w:r>
      <w:r w:rsidR="00591784" w:rsidRPr="00C55EBB">
        <w:rPr>
          <w:color w:val="auto"/>
        </w:rPr>
        <w:t>202</w:t>
      </w:r>
      <w:r w:rsidR="000B1A02" w:rsidRPr="00C55EBB">
        <w:rPr>
          <w:color w:val="auto"/>
        </w:rPr>
        <w:t>5</w:t>
      </w:r>
      <w:r w:rsidRPr="00C55EBB">
        <w:rPr>
          <w:color w:val="auto"/>
        </w:rPr>
        <w:t>.</w:t>
      </w:r>
    </w:p>
    <w:p w14:paraId="203C7A7D" w14:textId="77777777" w:rsidR="004641CA" w:rsidRPr="00C55EBB" w:rsidRDefault="004641CA" w:rsidP="004641CA">
      <w:pPr>
        <w:pStyle w:val="DisclaimerTextLeftBold"/>
        <w:framePr w:wrap="around"/>
        <w:rPr>
          <w:color w:val="auto"/>
        </w:rPr>
      </w:pPr>
      <w:bookmarkStart w:id="3" w:name="_CreativeCommonsMarker"/>
      <w:bookmarkStart w:id="4" w:name="_CreativeCommonsContent"/>
      <w:bookmarkEnd w:id="0"/>
      <w:bookmarkEnd w:id="3"/>
      <w:r w:rsidRPr="00C55EBB">
        <w:rPr>
          <w:color w:val="auto"/>
        </w:rPr>
        <w:t>Creative Commons</w:t>
      </w:r>
    </w:p>
    <w:p w14:paraId="4B33CE73" w14:textId="77777777" w:rsidR="004641CA" w:rsidRPr="00C55EBB" w:rsidRDefault="004641CA" w:rsidP="004641CA">
      <w:pPr>
        <w:pStyle w:val="DisclaimerTextLeft"/>
        <w:framePr w:wrap="around"/>
        <w:rPr>
          <w:rFonts w:ascii="Arial Bold" w:hAnsi="Arial Bold"/>
          <w:color w:val="auto"/>
        </w:rPr>
      </w:pPr>
      <w:r w:rsidRPr="00C55EBB">
        <w:rPr>
          <w:color w:val="auto"/>
        </w:rPr>
        <w:t xml:space="preserve">This work is licensed under a Creative Commons Attribution 4.0 International licence, visit the </w:t>
      </w:r>
      <w:hyperlink r:id="rId21" w:tooltip="Creative Commons website" w:history="1">
        <w:r w:rsidRPr="00C55EBB">
          <w:rPr>
            <w:rStyle w:val="Hyperlink"/>
          </w:rPr>
          <w:t>Creative Commons website</w:t>
        </w:r>
      </w:hyperlink>
      <w:r w:rsidRPr="00C55EBB">
        <w:rPr>
          <w:color w:val="auto"/>
        </w:rPr>
        <w:t xml:space="preserve"> (</w:t>
      </w:r>
      <w:hyperlink r:id="rId22" w:history="1">
        <w:r w:rsidRPr="00C55EBB">
          <w:rPr>
            <w:rStyle w:val="Hyperlink"/>
          </w:rPr>
          <w:t>http://creativecommons.org/licenses/by/4.0/</w:t>
        </w:r>
      </w:hyperlink>
      <w:r w:rsidRPr="00C55EBB">
        <w:rPr>
          <w:color w:val="auto"/>
        </w:rPr>
        <w:t>).</w:t>
      </w:r>
    </w:p>
    <w:p w14:paraId="1D83DEBB" w14:textId="77777777" w:rsidR="004641CA" w:rsidRPr="00C55EBB" w:rsidRDefault="004641CA" w:rsidP="004641CA">
      <w:pPr>
        <w:pStyle w:val="DisclaimerTextLeft"/>
        <w:framePr w:wrap="around"/>
        <w:rPr>
          <w:strike/>
          <w:color w:val="auto"/>
        </w:rPr>
      </w:pPr>
      <w:r w:rsidRPr="00C55EBB">
        <w:rPr>
          <w:color w:val="auto"/>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67047450" w14:textId="0C6668A4" w:rsidR="004641CA" w:rsidRPr="006614E4" w:rsidRDefault="00A21111" w:rsidP="004641CA">
      <w:pPr>
        <w:pStyle w:val="DisclaimerTextLeft"/>
        <w:framePr w:wrap="around"/>
      </w:pPr>
      <w:r w:rsidRPr="006614E4" w:rsidDel="00A21111">
        <w:t xml:space="preserve"> </w:t>
      </w:r>
    </w:p>
    <w:p w14:paraId="30EF0CBC" w14:textId="77777777" w:rsidR="004641CA" w:rsidRPr="00C55EBB" w:rsidRDefault="004641CA" w:rsidP="004641CA">
      <w:pPr>
        <w:pStyle w:val="DisclaimerTextRightBold"/>
        <w:framePr w:wrap="around"/>
        <w:rPr>
          <w:color w:val="auto"/>
        </w:rPr>
      </w:pPr>
      <w:r w:rsidRPr="00C55EBB">
        <w:rPr>
          <w:color w:val="auto"/>
        </w:rPr>
        <w:t>Disclaimer</w:t>
      </w:r>
    </w:p>
    <w:p w14:paraId="5DC862CF" w14:textId="77777777" w:rsidR="004641CA" w:rsidRPr="00C55EBB" w:rsidRDefault="004641CA" w:rsidP="004641CA">
      <w:pPr>
        <w:pStyle w:val="DisclaimerTextRight"/>
        <w:framePr w:wrap="around"/>
        <w:rPr>
          <w:color w:val="auto"/>
        </w:rPr>
      </w:pPr>
      <w:r w:rsidRPr="00C55EBB">
        <w:rPr>
          <w:color w:val="auto"/>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B838938" w14:textId="77777777" w:rsidR="004641CA" w:rsidRPr="00C55EBB" w:rsidRDefault="004641CA" w:rsidP="004641CA">
      <w:pPr>
        <w:pStyle w:val="DisclaimerTextRightBold12pt"/>
        <w:framePr w:wrap="around"/>
        <w:rPr>
          <w:color w:val="auto"/>
        </w:rPr>
      </w:pPr>
      <w:r w:rsidRPr="00C55EBB">
        <w:rPr>
          <w:color w:val="auto"/>
        </w:rPr>
        <w:t>Accessibility</w:t>
      </w:r>
    </w:p>
    <w:p w14:paraId="30342A5F" w14:textId="451C1668" w:rsidR="004641CA" w:rsidRPr="00C55EBB" w:rsidRDefault="008804BA" w:rsidP="004641CA">
      <w:pPr>
        <w:pStyle w:val="DisclaimerTextRight12pt"/>
        <w:framePr w:wrap="around"/>
        <w:rPr>
          <w:color w:val="auto"/>
        </w:rPr>
      </w:pPr>
      <w:r w:rsidRPr="00C55EBB">
        <w:rPr>
          <w:color w:val="auto"/>
        </w:rPr>
        <w:t>If you would like t</w:t>
      </w:r>
      <w:r w:rsidR="004641CA" w:rsidRPr="00C55EBB">
        <w:rPr>
          <w:color w:val="auto"/>
        </w:rPr>
        <w:t xml:space="preserve">o receive this document in an alternative format, </w:t>
      </w:r>
      <w:r w:rsidRPr="00C55EBB">
        <w:rPr>
          <w:color w:val="auto"/>
        </w:rPr>
        <w:t>please tele</w:t>
      </w:r>
      <w:r w:rsidR="004641CA" w:rsidRPr="00C55EBB">
        <w:rPr>
          <w:color w:val="auto"/>
        </w:rPr>
        <w:t>phone the</w:t>
      </w:r>
      <w:r w:rsidRPr="00C55EBB">
        <w:rPr>
          <w:color w:val="auto"/>
        </w:rPr>
        <w:t xml:space="preserve"> DEECA</w:t>
      </w:r>
      <w:r w:rsidR="004641CA" w:rsidRPr="00C55EBB">
        <w:rPr>
          <w:color w:val="auto"/>
        </w:rPr>
        <w:t xml:space="preserve"> Customer Service Centre on 136 186, email </w:t>
      </w:r>
      <w:hyperlink r:id="rId23" w:history="1">
        <w:r w:rsidR="004641CA" w:rsidRPr="00C55EBB">
          <w:rPr>
            <w:rStyle w:val="Hyperlink"/>
            <w:szCs w:val="24"/>
          </w:rPr>
          <w:t>customer.service@delwp.vic.gov.au</w:t>
        </w:r>
      </w:hyperlink>
      <w:r w:rsidR="004641CA" w:rsidRPr="00C55EBB">
        <w:rPr>
          <w:color w:val="auto"/>
        </w:rPr>
        <w:t>, or contact</w:t>
      </w:r>
      <w:r w:rsidRPr="00C55EBB">
        <w:rPr>
          <w:color w:val="auto"/>
        </w:rPr>
        <w:t xml:space="preserve"> the</w:t>
      </w:r>
      <w:r w:rsidR="004641CA" w:rsidRPr="00C55EBB">
        <w:rPr>
          <w:color w:val="auto"/>
        </w:rPr>
        <w:t xml:space="preserve"> National Relay Service on 133 677. </w:t>
      </w:r>
      <w:bookmarkEnd w:id="4"/>
    </w:p>
    <w:bookmarkEnd w:id="1"/>
    <w:p w14:paraId="370A8192" w14:textId="5E341F33" w:rsidR="004641CA" w:rsidRDefault="004641CA">
      <w:pPr>
        <w:sectPr w:rsidR="004641CA" w:rsidSect="005E59CF">
          <w:headerReference w:type="even" r:id="rId24"/>
          <w:footerReference w:type="even" r:id="rId25"/>
          <w:footerReference w:type="default" r:id="rId26"/>
          <w:headerReference w:type="first" r:id="rId27"/>
          <w:footerReference w:type="first" r:id="rId28"/>
          <w:pgSz w:w="11907" w:h="16840" w:code="9"/>
          <w:pgMar w:top="2268" w:right="1134" w:bottom="1134" w:left="1134" w:header="284" w:footer="284" w:gutter="0"/>
          <w:cols w:space="708"/>
          <w:titlePg/>
          <w:docGrid w:linePitch="360"/>
        </w:sectPr>
      </w:pPr>
    </w:p>
    <w:p w14:paraId="2919A0F2" w14:textId="77777777" w:rsidR="008F4C2B" w:rsidRPr="00C55EBB" w:rsidRDefault="008F4C2B" w:rsidP="008F4C2B">
      <w:pPr>
        <w:pStyle w:val="TOCHeading"/>
        <w:framePr w:wrap="around"/>
        <w:rPr>
          <w:color w:val="auto"/>
        </w:rPr>
      </w:pPr>
      <w:bookmarkStart w:id="5" w:name="_Toc480916924"/>
      <w:r w:rsidRPr="00C55EBB">
        <w:rPr>
          <w:color w:val="auto"/>
        </w:rPr>
        <w:lastRenderedPageBreak/>
        <w:t>Contents</w:t>
      </w:r>
      <w:bookmarkStart w:id="6" w:name="_TOCMarker"/>
      <w:bookmarkEnd w:id="6"/>
    </w:p>
    <w:p w14:paraId="3510CE55" w14:textId="77777777" w:rsidR="00C55EBB" w:rsidRPr="00C55EBB" w:rsidRDefault="008F4C2B" w:rsidP="00C55EBB">
      <w:pPr>
        <w:pStyle w:val="TOC2"/>
        <w:rPr>
          <w:color w:val="auto"/>
          <w:szCs w:val="20"/>
        </w:rPr>
      </w:pPr>
      <w:r w:rsidRPr="00C55EBB">
        <w:rPr>
          <w:color w:val="auto"/>
          <w:szCs w:val="20"/>
        </w:rPr>
        <w:fldChar w:fldCharType="begin"/>
      </w:r>
      <w:r w:rsidRPr="00C55EBB">
        <w:rPr>
          <w:color w:val="auto"/>
          <w:szCs w:val="20"/>
        </w:rPr>
        <w:instrText xml:space="preserve"> TOC \o "1-3" \h \z \t "Heading 8,8,Section Heading,5" </w:instrText>
      </w:r>
      <w:r w:rsidRPr="00C55EBB">
        <w:rPr>
          <w:color w:val="auto"/>
          <w:szCs w:val="20"/>
        </w:rPr>
        <w:fldChar w:fldCharType="separate"/>
      </w:r>
      <w:r w:rsidR="00C55EBB" w:rsidRPr="00C55EBB">
        <w:rPr>
          <w:color w:val="auto"/>
          <w:szCs w:val="20"/>
        </w:rPr>
        <w:t>About the Animal Welfare Fund Grants Program</w:t>
      </w:r>
      <w:r w:rsidR="00C55EBB" w:rsidRPr="00C55EBB">
        <w:rPr>
          <w:color w:val="auto"/>
          <w:szCs w:val="20"/>
        </w:rPr>
        <w:tab/>
        <w:t>2</w:t>
      </w:r>
    </w:p>
    <w:p w14:paraId="60C855F0" w14:textId="77777777" w:rsidR="00C55EBB" w:rsidRPr="00C55EBB" w:rsidRDefault="00C55EBB" w:rsidP="00C55EBB">
      <w:pPr>
        <w:pStyle w:val="TOC2"/>
        <w:rPr>
          <w:color w:val="auto"/>
          <w:szCs w:val="20"/>
        </w:rPr>
      </w:pPr>
      <w:r w:rsidRPr="00C55EBB">
        <w:rPr>
          <w:color w:val="auto"/>
          <w:szCs w:val="20"/>
        </w:rPr>
        <w:t>About round 13 Pet Welfare grants</w:t>
      </w:r>
      <w:r w:rsidRPr="00C55EBB">
        <w:rPr>
          <w:color w:val="auto"/>
          <w:szCs w:val="20"/>
        </w:rPr>
        <w:tab/>
        <w:t>2</w:t>
      </w:r>
    </w:p>
    <w:p w14:paraId="0095C7D6" w14:textId="77777777" w:rsidR="00C55EBB" w:rsidRPr="00C55EBB" w:rsidRDefault="00C55EBB" w:rsidP="00C55EBB">
      <w:pPr>
        <w:pStyle w:val="TOC2"/>
        <w:rPr>
          <w:color w:val="auto"/>
          <w:szCs w:val="20"/>
        </w:rPr>
      </w:pPr>
      <w:r w:rsidRPr="00C55EBB">
        <w:rPr>
          <w:color w:val="auto"/>
          <w:szCs w:val="20"/>
        </w:rPr>
        <w:t>What funding is available?</w:t>
      </w:r>
      <w:r w:rsidRPr="00C55EBB">
        <w:rPr>
          <w:color w:val="auto"/>
          <w:szCs w:val="20"/>
        </w:rPr>
        <w:tab/>
        <w:t>2</w:t>
      </w:r>
    </w:p>
    <w:p w14:paraId="0D200296" w14:textId="77777777" w:rsidR="00C55EBB" w:rsidRPr="00C55EBB" w:rsidRDefault="00C55EBB" w:rsidP="00C55EBB">
      <w:pPr>
        <w:pStyle w:val="TOC2"/>
        <w:rPr>
          <w:color w:val="auto"/>
          <w:szCs w:val="20"/>
        </w:rPr>
      </w:pPr>
      <w:r w:rsidRPr="00C55EBB">
        <w:rPr>
          <w:color w:val="auto"/>
          <w:szCs w:val="20"/>
        </w:rPr>
        <w:t>Who can apply?</w:t>
      </w:r>
      <w:r w:rsidRPr="00C55EBB">
        <w:rPr>
          <w:color w:val="auto"/>
          <w:szCs w:val="20"/>
        </w:rPr>
        <w:tab/>
        <w:t>2</w:t>
      </w:r>
    </w:p>
    <w:p w14:paraId="200FDD8E" w14:textId="77777777" w:rsidR="00C55EBB" w:rsidRPr="00C55EBB" w:rsidRDefault="00C55EBB" w:rsidP="00C55EBB">
      <w:pPr>
        <w:pStyle w:val="TOC2"/>
        <w:rPr>
          <w:color w:val="auto"/>
          <w:szCs w:val="20"/>
        </w:rPr>
      </w:pPr>
      <w:r w:rsidRPr="00C55EBB">
        <w:rPr>
          <w:color w:val="auto"/>
          <w:szCs w:val="20"/>
        </w:rPr>
        <w:t>Who cannot apply?</w:t>
      </w:r>
      <w:r w:rsidRPr="00C55EBB">
        <w:rPr>
          <w:color w:val="auto"/>
          <w:szCs w:val="20"/>
        </w:rPr>
        <w:tab/>
        <w:t>2</w:t>
      </w:r>
    </w:p>
    <w:p w14:paraId="1BB3643F" w14:textId="77777777" w:rsidR="00C55EBB" w:rsidRPr="00C55EBB" w:rsidRDefault="00C55EBB" w:rsidP="00C55EBB">
      <w:pPr>
        <w:pStyle w:val="TOC2"/>
        <w:rPr>
          <w:color w:val="auto"/>
          <w:szCs w:val="20"/>
        </w:rPr>
      </w:pPr>
      <w:r w:rsidRPr="00C55EBB">
        <w:rPr>
          <w:color w:val="auto"/>
          <w:szCs w:val="20"/>
        </w:rPr>
        <w:t>What might be funded?</w:t>
      </w:r>
      <w:r w:rsidRPr="00C55EBB">
        <w:rPr>
          <w:color w:val="auto"/>
          <w:szCs w:val="20"/>
        </w:rPr>
        <w:tab/>
        <w:t>3</w:t>
      </w:r>
    </w:p>
    <w:p w14:paraId="4C1983F0" w14:textId="77777777" w:rsidR="00C55EBB" w:rsidRPr="00C55EBB" w:rsidRDefault="00C55EBB" w:rsidP="00C55EBB">
      <w:pPr>
        <w:pStyle w:val="TOC2"/>
        <w:rPr>
          <w:color w:val="auto"/>
          <w:szCs w:val="20"/>
        </w:rPr>
      </w:pPr>
      <w:r w:rsidRPr="00C55EBB">
        <w:rPr>
          <w:color w:val="auto"/>
          <w:szCs w:val="20"/>
        </w:rPr>
        <w:t>What will not be funded?</w:t>
      </w:r>
      <w:r w:rsidRPr="00C55EBB">
        <w:rPr>
          <w:color w:val="auto"/>
          <w:szCs w:val="20"/>
        </w:rPr>
        <w:tab/>
        <w:t>3</w:t>
      </w:r>
    </w:p>
    <w:p w14:paraId="09E7757B" w14:textId="77777777" w:rsidR="00C55EBB" w:rsidRPr="00C55EBB" w:rsidRDefault="00C55EBB" w:rsidP="00C55EBB">
      <w:pPr>
        <w:pStyle w:val="TOC2"/>
        <w:rPr>
          <w:color w:val="auto"/>
          <w:szCs w:val="20"/>
        </w:rPr>
      </w:pPr>
      <w:r w:rsidRPr="00C55EBB">
        <w:rPr>
          <w:color w:val="auto"/>
          <w:szCs w:val="20"/>
        </w:rPr>
        <w:t>What is the application process?</w:t>
      </w:r>
      <w:r w:rsidRPr="00C55EBB">
        <w:rPr>
          <w:color w:val="auto"/>
          <w:szCs w:val="20"/>
        </w:rPr>
        <w:tab/>
        <w:t>3</w:t>
      </w:r>
    </w:p>
    <w:p w14:paraId="0F929F0B" w14:textId="77777777" w:rsidR="00C55EBB" w:rsidRPr="00C55EBB" w:rsidRDefault="00C55EBB" w:rsidP="00C55EBB">
      <w:pPr>
        <w:pStyle w:val="TOC2"/>
        <w:rPr>
          <w:color w:val="auto"/>
          <w:szCs w:val="20"/>
        </w:rPr>
      </w:pPr>
      <w:r w:rsidRPr="00C55EBB">
        <w:rPr>
          <w:color w:val="auto"/>
          <w:szCs w:val="20"/>
        </w:rPr>
        <w:t>Attaching documents</w:t>
      </w:r>
      <w:r w:rsidRPr="00C55EBB">
        <w:rPr>
          <w:color w:val="auto"/>
          <w:szCs w:val="20"/>
        </w:rPr>
        <w:tab/>
        <w:t>4</w:t>
      </w:r>
    </w:p>
    <w:p w14:paraId="06EC14AF" w14:textId="77777777" w:rsidR="00C55EBB" w:rsidRPr="00C55EBB" w:rsidRDefault="00C55EBB" w:rsidP="00C55EBB">
      <w:pPr>
        <w:pStyle w:val="TOC2"/>
        <w:rPr>
          <w:color w:val="auto"/>
          <w:szCs w:val="20"/>
        </w:rPr>
      </w:pPr>
      <w:r w:rsidRPr="00C55EBB">
        <w:rPr>
          <w:color w:val="auto"/>
          <w:szCs w:val="20"/>
        </w:rPr>
        <w:t>How will applications be assessed?</w:t>
      </w:r>
      <w:r w:rsidRPr="00C55EBB">
        <w:rPr>
          <w:color w:val="auto"/>
          <w:szCs w:val="20"/>
        </w:rPr>
        <w:tab/>
        <w:t>4</w:t>
      </w:r>
    </w:p>
    <w:p w14:paraId="29E22D15" w14:textId="77777777" w:rsidR="00C55EBB" w:rsidRPr="00C55EBB" w:rsidRDefault="00C55EBB" w:rsidP="00C55EBB">
      <w:pPr>
        <w:pStyle w:val="TOC2"/>
        <w:rPr>
          <w:color w:val="auto"/>
          <w:szCs w:val="20"/>
        </w:rPr>
      </w:pPr>
      <w:r w:rsidRPr="00C55EBB">
        <w:rPr>
          <w:color w:val="auto"/>
          <w:szCs w:val="20"/>
        </w:rPr>
        <w:t>What are the assessment criteria?</w:t>
      </w:r>
      <w:r w:rsidRPr="00C55EBB">
        <w:rPr>
          <w:color w:val="auto"/>
          <w:szCs w:val="20"/>
        </w:rPr>
        <w:tab/>
        <w:t>4</w:t>
      </w:r>
    </w:p>
    <w:p w14:paraId="64E8383F" w14:textId="77777777" w:rsidR="00C55EBB" w:rsidRPr="00C55EBB" w:rsidRDefault="00C55EBB" w:rsidP="00C55EBB">
      <w:pPr>
        <w:pStyle w:val="TOC2"/>
        <w:rPr>
          <w:color w:val="auto"/>
          <w:szCs w:val="20"/>
        </w:rPr>
      </w:pPr>
      <w:r w:rsidRPr="00C55EBB">
        <w:rPr>
          <w:color w:val="auto"/>
          <w:szCs w:val="20"/>
        </w:rPr>
        <w:t>What is the notification process?</w:t>
      </w:r>
      <w:r w:rsidRPr="00C55EBB">
        <w:rPr>
          <w:color w:val="auto"/>
          <w:szCs w:val="20"/>
        </w:rPr>
        <w:tab/>
        <w:t>5</w:t>
      </w:r>
    </w:p>
    <w:p w14:paraId="3BC2BCE0" w14:textId="77777777" w:rsidR="00C55EBB" w:rsidRPr="00C55EBB" w:rsidRDefault="00C55EBB" w:rsidP="00C55EBB">
      <w:pPr>
        <w:pStyle w:val="TOC2"/>
        <w:rPr>
          <w:color w:val="auto"/>
          <w:szCs w:val="20"/>
        </w:rPr>
      </w:pPr>
      <w:r w:rsidRPr="00C55EBB">
        <w:rPr>
          <w:color w:val="auto"/>
          <w:szCs w:val="20"/>
        </w:rPr>
        <w:t>What are the funding conditions?</w:t>
      </w:r>
      <w:r w:rsidRPr="00C55EBB">
        <w:rPr>
          <w:color w:val="auto"/>
          <w:szCs w:val="20"/>
        </w:rPr>
        <w:tab/>
        <w:t>5</w:t>
      </w:r>
    </w:p>
    <w:p w14:paraId="38D4BE1C" w14:textId="77777777" w:rsidR="00C55EBB" w:rsidRPr="00C55EBB" w:rsidRDefault="00C55EBB" w:rsidP="00C55EBB">
      <w:pPr>
        <w:pStyle w:val="TOC2"/>
        <w:rPr>
          <w:color w:val="auto"/>
          <w:szCs w:val="20"/>
        </w:rPr>
      </w:pPr>
      <w:r w:rsidRPr="00C55EBB">
        <w:rPr>
          <w:color w:val="auto"/>
          <w:szCs w:val="20"/>
        </w:rPr>
        <w:t>Funding agreement conditions</w:t>
      </w:r>
      <w:r w:rsidRPr="00C55EBB">
        <w:rPr>
          <w:color w:val="auto"/>
          <w:szCs w:val="20"/>
        </w:rPr>
        <w:tab/>
        <w:t>5</w:t>
      </w:r>
    </w:p>
    <w:p w14:paraId="548DFEC1" w14:textId="77777777" w:rsidR="00C55EBB" w:rsidRPr="00C55EBB" w:rsidRDefault="00C55EBB" w:rsidP="00C55EBB">
      <w:pPr>
        <w:pStyle w:val="TOC2"/>
        <w:rPr>
          <w:color w:val="auto"/>
          <w:szCs w:val="20"/>
        </w:rPr>
      </w:pPr>
      <w:r w:rsidRPr="00C55EBB">
        <w:rPr>
          <w:color w:val="auto"/>
          <w:szCs w:val="20"/>
        </w:rPr>
        <w:t>Payments</w:t>
      </w:r>
      <w:r w:rsidRPr="00C55EBB">
        <w:rPr>
          <w:color w:val="auto"/>
          <w:szCs w:val="20"/>
        </w:rPr>
        <w:tab/>
        <w:t>5</w:t>
      </w:r>
    </w:p>
    <w:p w14:paraId="66730FFF" w14:textId="77777777" w:rsidR="00C55EBB" w:rsidRPr="00C55EBB" w:rsidRDefault="00C55EBB" w:rsidP="00C55EBB">
      <w:pPr>
        <w:pStyle w:val="TOC2"/>
        <w:rPr>
          <w:color w:val="auto"/>
          <w:szCs w:val="20"/>
        </w:rPr>
      </w:pPr>
      <w:r w:rsidRPr="00C55EBB">
        <w:rPr>
          <w:color w:val="auto"/>
          <w:szCs w:val="20"/>
        </w:rPr>
        <w:t>Legislative and Regulatory Requirements</w:t>
      </w:r>
      <w:r w:rsidRPr="00C55EBB">
        <w:rPr>
          <w:color w:val="auto"/>
          <w:szCs w:val="20"/>
        </w:rPr>
        <w:tab/>
        <w:t>6</w:t>
      </w:r>
    </w:p>
    <w:p w14:paraId="67399A54" w14:textId="77777777" w:rsidR="00C55EBB" w:rsidRPr="00C55EBB" w:rsidRDefault="00C55EBB" w:rsidP="00C55EBB">
      <w:pPr>
        <w:pStyle w:val="TOC2"/>
        <w:rPr>
          <w:color w:val="auto"/>
          <w:szCs w:val="20"/>
        </w:rPr>
      </w:pPr>
      <w:r w:rsidRPr="00C55EBB">
        <w:rPr>
          <w:color w:val="auto"/>
          <w:szCs w:val="20"/>
        </w:rPr>
        <w:t>Publicity</w:t>
      </w:r>
      <w:r w:rsidRPr="00C55EBB">
        <w:rPr>
          <w:color w:val="auto"/>
          <w:szCs w:val="20"/>
        </w:rPr>
        <w:tab/>
        <w:t>6</w:t>
      </w:r>
    </w:p>
    <w:p w14:paraId="27E2698D" w14:textId="77777777" w:rsidR="00C55EBB" w:rsidRPr="00C55EBB" w:rsidRDefault="00C55EBB" w:rsidP="00C55EBB">
      <w:pPr>
        <w:pStyle w:val="TOC2"/>
        <w:rPr>
          <w:color w:val="auto"/>
          <w:szCs w:val="20"/>
        </w:rPr>
      </w:pPr>
      <w:r w:rsidRPr="00C55EBB">
        <w:rPr>
          <w:color w:val="auto"/>
          <w:szCs w:val="20"/>
        </w:rPr>
        <w:t>Privacy and confidentiality</w:t>
      </w:r>
      <w:r w:rsidRPr="00C55EBB">
        <w:rPr>
          <w:color w:val="auto"/>
          <w:szCs w:val="20"/>
        </w:rPr>
        <w:tab/>
        <w:t>6</w:t>
      </w:r>
    </w:p>
    <w:p w14:paraId="0D007B05" w14:textId="33F80251" w:rsidR="00E408A6" w:rsidRPr="00C55EBB" w:rsidRDefault="00C55EBB" w:rsidP="00C55EBB">
      <w:pPr>
        <w:pStyle w:val="TOC2"/>
        <w:rPr>
          <w:rFonts w:eastAsiaTheme="minorEastAsia" w:cstheme="minorBidi"/>
          <w:b w:val="0"/>
          <w:color w:val="auto"/>
          <w:kern w:val="2"/>
          <w:szCs w:val="20"/>
          <w14:ligatures w14:val="standardContextual"/>
        </w:rPr>
      </w:pPr>
      <w:r w:rsidRPr="00C55EBB">
        <w:rPr>
          <w:color w:val="auto"/>
          <w:szCs w:val="20"/>
        </w:rPr>
        <w:t>Glossary/definitions</w:t>
      </w:r>
      <w:r w:rsidRPr="00C55EBB">
        <w:rPr>
          <w:color w:val="auto"/>
          <w:szCs w:val="20"/>
        </w:rPr>
        <w:tab/>
        <w:t>7</w:t>
      </w:r>
    </w:p>
    <w:p w14:paraId="6223F934" w14:textId="620E84B5" w:rsidR="008F4C2B" w:rsidRDefault="008F4C2B" w:rsidP="008F4C2B">
      <w:r w:rsidRPr="00C55EBB">
        <w:rPr>
          <w:color w:val="auto"/>
        </w:rPr>
        <w:fldChar w:fldCharType="end"/>
      </w:r>
    </w:p>
    <w:p w14:paraId="191C2EF0" w14:textId="77777777" w:rsidR="008F4C2B" w:rsidRDefault="008F4C2B" w:rsidP="008F4C2B"/>
    <w:p w14:paraId="69416801" w14:textId="77777777" w:rsidR="00726C7F" w:rsidRDefault="00726C7F" w:rsidP="008F4C2B">
      <w:pPr>
        <w:pStyle w:val="BodyText"/>
      </w:pPr>
    </w:p>
    <w:p w14:paraId="0D3FDEC2" w14:textId="77777777" w:rsidR="00726C7F" w:rsidRDefault="00726C7F">
      <w:pPr>
        <w:rPr>
          <w:rFonts w:cs="Times New Roman"/>
          <w:lang w:eastAsia="en-US"/>
        </w:rPr>
      </w:pPr>
      <w:r>
        <w:br w:type="page"/>
      </w:r>
    </w:p>
    <w:p w14:paraId="70A94555" w14:textId="77777777" w:rsidR="00E164AB" w:rsidRDefault="00E164AB" w:rsidP="00E164AB">
      <w:pPr>
        <w:pStyle w:val="TitleBarText"/>
        <w:framePr w:wrap="around"/>
        <w:rPr>
          <w:shd w:val="clear" w:color="auto" w:fill="FFFFFF"/>
        </w:rPr>
      </w:pPr>
    </w:p>
    <w:p w14:paraId="69B9922A" w14:textId="77777777" w:rsidR="00E164AB" w:rsidRPr="00C55EBB" w:rsidRDefault="00E164AB" w:rsidP="00E164AB">
      <w:pPr>
        <w:pStyle w:val="TitleBarText"/>
        <w:framePr w:wrap="around"/>
        <w:rPr>
          <w:color w:val="auto"/>
          <w:shd w:val="clear" w:color="auto" w:fill="FFFFFF"/>
        </w:rPr>
      </w:pPr>
      <w:r w:rsidRPr="00C55EBB">
        <w:rPr>
          <w:color w:val="auto"/>
          <w:shd w:val="clear" w:color="auto" w:fill="FFFFFF"/>
        </w:rPr>
        <w:t xml:space="preserve">Animal Welfare Fund Grants Program </w:t>
      </w:r>
    </w:p>
    <w:p w14:paraId="2E162461" w14:textId="5C0C9E8D" w:rsidR="00E164AB" w:rsidRPr="00C55EBB" w:rsidRDefault="00E164AB" w:rsidP="00E164AB">
      <w:pPr>
        <w:pStyle w:val="TitleBarText"/>
        <w:framePr w:wrap="around"/>
        <w:rPr>
          <w:color w:val="auto"/>
          <w:shd w:val="clear" w:color="auto" w:fill="FFFFFF"/>
        </w:rPr>
      </w:pPr>
      <w:r w:rsidRPr="00C55EBB">
        <w:rPr>
          <w:color w:val="auto"/>
          <w:shd w:val="clear" w:color="auto" w:fill="FFFFFF"/>
        </w:rPr>
        <w:t xml:space="preserve">Round </w:t>
      </w:r>
      <w:r w:rsidR="00B36A98" w:rsidRPr="00C55EBB">
        <w:rPr>
          <w:color w:val="auto"/>
          <w:shd w:val="clear" w:color="auto" w:fill="FFFFFF"/>
        </w:rPr>
        <w:t xml:space="preserve">13 </w:t>
      </w:r>
      <w:r w:rsidR="00E408A6" w:rsidRPr="00C55EBB">
        <w:rPr>
          <w:color w:val="auto"/>
          <w:shd w:val="clear" w:color="auto" w:fill="FFFFFF"/>
        </w:rPr>
        <w:t>Low</w:t>
      </w:r>
      <w:r w:rsidRPr="00C55EBB">
        <w:rPr>
          <w:color w:val="auto"/>
          <w:shd w:val="clear" w:color="auto" w:fill="FFFFFF"/>
        </w:rPr>
        <w:t xml:space="preserve">-cost </w:t>
      </w:r>
      <w:r w:rsidR="00E408A6" w:rsidRPr="00C55EBB">
        <w:rPr>
          <w:color w:val="auto"/>
          <w:shd w:val="clear" w:color="auto" w:fill="FFFFFF"/>
        </w:rPr>
        <w:t>Vet Clinics</w:t>
      </w:r>
    </w:p>
    <w:p w14:paraId="5F4DA2CA" w14:textId="3E60FAFC" w:rsidR="006062AE" w:rsidRPr="00C55EBB" w:rsidRDefault="00F67ABC" w:rsidP="006062AE">
      <w:pPr>
        <w:pStyle w:val="BodyText"/>
        <w:rPr>
          <w:color w:val="auto"/>
          <w:shd w:val="clear" w:color="auto" w:fill="FFFFFF"/>
        </w:rPr>
      </w:pPr>
      <w:r w:rsidRPr="00C55EBB">
        <w:rPr>
          <w:color w:val="auto"/>
          <w:shd w:val="clear" w:color="auto" w:fill="FFFFFF"/>
        </w:rPr>
        <w:t xml:space="preserve">These guidelines provide the information you need to apply for </w:t>
      </w:r>
      <w:r w:rsidR="001C3763" w:rsidRPr="00C55EBB">
        <w:rPr>
          <w:color w:val="auto"/>
          <w:shd w:val="clear" w:color="auto" w:fill="FFFFFF"/>
        </w:rPr>
        <w:t>not-for-profit and</w:t>
      </w:r>
      <w:r w:rsidRPr="00C55EBB">
        <w:rPr>
          <w:color w:val="auto"/>
          <w:shd w:val="clear" w:color="auto" w:fill="FFFFFF"/>
        </w:rPr>
        <w:t xml:space="preserve"> </w:t>
      </w:r>
      <w:r w:rsidR="00E63365" w:rsidRPr="00C55EBB">
        <w:rPr>
          <w:color w:val="auto"/>
          <w:shd w:val="clear" w:color="auto" w:fill="FFFFFF"/>
        </w:rPr>
        <w:t>l</w:t>
      </w:r>
      <w:r w:rsidR="00FF6662" w:rsidRPr="00C55EBB">
        <w:rPr>
          <w:color w:val="auto"/>
          <w:shd w:val="clear" w:color="auto" w:fill="FFFFFF"/>
        </w:rPr>
        <w:t>ow-</w:t>
      </w:r>
      <w:r w:rsidR="00E63365" w:rsidRPr="00C55EBB">
        <w:rPr>
          <w:color w:val="auto"/>
          <w:shd w:val="clear" w:color="auto" w:fill="FFFFFF"/>
        </w:rPr>
        <w:t>c</w:t>
      </w:r>
      <w:r w:rsidR="00FF6662" w:rsidRPr="00C55EBB">
        <w:rPr>
          <w:color w:val="auto"/>
          <w:shd w:val="clear" w:color="auto" w:fill="FFFFFF"/>
        </w:rPr>
        <w:t xml:space="preserve">ost </w:t>
      </w:r>
      <w:r w:rsidR="00E63365" w:rsidRPr="00C55EBB">
        <w:rPr>
          <w:color w:val="auto"/>
          <w:shd w:val="clear" w:color="auto" w:fill="FFFFFF"/>
        </w:rPr>
        <w:t>v</w:t>
      </w:r>
      <w:r w:rsidR="00FF6662" w:rsidRPr="00C55EBB">
        <w:rPr>
          <w:color w:val="auto"/>
          <w:shd w:val="clear" w:color="auto" w:fill="FFFFFF"/>
        </w:rPr>
        <w:t xml:space="preserve">et </w:t>
      </w:r>
      <w:r w:rsidR="00E63365" w:rsidRPr="00C55EBB">
        <w:rPr>
          <w:color w:val="auto"/>
          <w:shd w:val="clear" w:color="auto" w:fill="FFFFFF"/>
        </w:rPr>
        <w:t>c</w:t>
      </w:r>
      <w:r w:rsidR="00FF6662" w:rsidRPr="00C55EBB">
        <w:rPr>
          <w:color w:val="auto"/>
          <w:shd w:val="clear" w:color="auto" w:fill="FFFFFF"/>
        </w:rPr>
        <w:t>linic</w:t>
      </w:r>
      <w:r w:rsidRPr="00C55EBB">
        <w:rPr>
          <w:color w:val="auto"/>
          <w:shd w:val="clear" w:color="auto" w:fill="FFFFFF"/>
        </w:rPr>
        <w:t xml:space="preserve"> grant</w:t>
      </w:r>
      <w:r w:rsidR="001C3763" w:rsidRPr="00C55EBB">
        <w:rPr>
          <w:color w:val="auto"/>
          <w:shd w:val="clear" w:color="auto" w:fill="FFFFFF"/>
        </w:rPr>
        <w:t>s</w:t>
      </w:r>
      <w:r w:rsidRPr="00C55EBB">
        <w:rPr>
          <w:color w:val="auto"/>
          <w:shd w:val="clear" w:color="auto" w:fill="FFFFFF"/>
        </w:rPr>
        <w:t xml:space="preserve"> under </w:t>
      </w:r>
      <w:r w:rsidR="00DB1A9D" w:rsidRPr="00C55EBB">
        <w:rPr>
          <w:color w:val="auto"/>
          <w:shd w:val="clear" w:color="auto" w:fill="FFFFFF"/>
        </w:rPr>
        <w:t>r</w:t>
      </w:r>
      <w:r w:rsidRPr="00C55EBB">
        <w:rPr>
          <w:color w:val="auto"/>
          <w:shd w:val="clear" w:color="auto" w:fill="FFFFFF"/>
        </w:rPr>
        <w:t xml:space="preserve">ound </w:t>
      </w:r>
      <w:r w:rsidR="00B36A98" w:rsidRPr="00C55EBB">
        <w:rPr>
          <w:color w:val="auto"/>
          <w:shd w:val="clear" w:color="auto" w:fill="FFFFFF"/>
        </w:rPr>
        <w:t xml:space="preserve">13 </w:t>
      </w:r>
      <w:r w:rsidRPr="00C55EBB">
        <w:rPr>
          <w:color w:val="auto"/>
          <w:shd w:val="clear" w:color="auto" w:fill="FFFFFF"/>
        </w:rPr>
        <w:t xml:space="preserve">of the Animal Welfare Fund Grants Program. </w:t>
      </w:r>
      <w:r w:rsidR="00F83603" w:rsidRPr="00C55EBB">
        <w:rPr>
          <w:color w:val="auto"/>
          <w:shd w:val="clear" w:color="auto" w:fill="FFFFFF"/>
        </w:rPr>
        <w:t>If you need</w:t>
      </w:r>
      <w:r w:rsidRPr="00C55EBB">
        <w:rPr>
          <w:color w:val="auto"/>
          <w:shd w:val="clear" w:color="auto" w:fill="FFFFFF"/>
        </w:rPr>
        <w:t xml:space="preserve"> more information, </w:t>
      </w:r>
      <w:r w:rsidR="00445725" w:rsidRPr="00C55EBB">
        <w:rPr>
          <w:color w:val="auto"/>
          <w:shd w:val="clear" w:color="auto" w:fill="FFFFFF"/>
        </w:rPr>
        <w:t xml:space="preserve">please </w:t>
      </w:r>
      <w:r w:rsidRPr="00C55EBB">
        <w:rPr>
          <w:color w:val="auto"/>
          <w:shd w:val="clear" w:color="auto" w:fill="FFFFFF"/>
        </w:rPr>
        <w:t xml:space="preserve">email </w:t>
      </w:r>
      <w:hyperlink r:id="rId29" w:history="1">
        <w:r w:rsidRPr="00C55EBB">
          <w:rPr>
            <w:rFonts w:cstheme="minorHAnsi"/>
            <w:color w:val="auto"/>
            <w:szCs w:val="22"/>
            <w:u w:val="single"/>
            <w:shd w:val="clear" w:color="auto" w:fill="FFFFFF"/>
            <w:lang w:eastAsia="en-AU"/>
          </w:rPr>
          <w:t>awvgrants@agriculture.vic.gov.au</w:t>
        </w:r>
      </w:hyperlink>
      <w:r w:rsidRPr="00C55EBB">
        <w:rPr>
          <w:color w:val="auto"/>
          <w:shd w:val="clear" w:color="auto" w:fill="FFFFFF"/>
        </w:rPr>
        <w:t xml:space="preserve">. </w:t>
      </w:r>
    </w:p>
    <w:p w14:paraId="406B11A6" w14:textId="731A9092" w:rsidR="0069706C" w:rsidRPr="00C55EBB" w:rsidRDefault="00F67ABC" w:rsidP="0069706C">
      <w:pPr>
        <w:pStyle w:val="Heading2"/>
        <w:numPr>
          <w:ilvl w:val="1"/>
          <w:numId w:val="0"/>
        </w:numPr>
        <w:tabs>
          <w:tab w:val="num" w:pos="0"/>
        </w:tabs>
        <w:rPr>
          <w:color w:val="auto"/>
        </w:rPr>
      </w:pPr>
      <w:bookmarkStart w:id="7" w:name="_Toc207630116"/>
      <w:r w:rsidRPr="00C55EBB">
        <w:rPr>
          <w:color w:val="auto"/>
        </w:rPr>
        <w:t>About the Animal Welfare Fund Grants Program</w:t>
      </w:r>
      <w:bookmarkEnd w:id="7"/>
    </w:p>
    <w:p w14:paraId="6690E737" w14:textId="50F7E4F0" w:rsidR="0069706C" w:rsidRPr="00C55EBB" w:rsidRDefault="00445725" w:rsidP="0069706C">
      <w:pPr>
        <w:pStyle w:val="BodyText"/>
        <w:rPr>
          <w:color w:val="auto"/>
          <w:shd w:val="clear" w:color="auto" w:fill="FFFFFF"/>
        </w:rPr>
      </w:pPr>
      <w:r w:rsidRPr="00C55EBB">
        <w:rPr>
          <w:color w:val="auto"/>
          <w:shd w:val="clear" w:color="auto" w:fill="FFFFFF"/>
        </w:rPr>
        <w:t xml:space="preserve">The Animal Welfare Fund Grants Program was established under the </w:t>
      </w:r>
      <w:r w:rsidRPr="00C55EBB">
        <w:rPr>
          <w:i/>
          <w:iCs/>
          <w:color w:val="auto"/>
          <w:shd w:val="clear" w:color="auto" w:fill="FFFFFF"/>
        </w:rPr>
        <w:t>Domestic Animals Act 1994</w:t>
      </w:r>
      <w:r w:rsidRPr="00C55EBB">
        <w:rPr>
          <w:color w:val="auto"/>
          <w:shd w:val="clear" w:color="auto" w:fill="FFFFFF"/>
        </w:rPr>
        <w:t xml:space="preserve"> in 2011 to support improvement of companion animal welfare in Victoria.</w:t>
      </w:r>
    </w:p>
    <w:p w14:paraId="54B1553D" w14:textId="483609B8" w:rsidR="003D3017" w:rsidRPr="00C55EBB" w:rsidRDefault="003D3017" w:rsidP="0069706C">
      <w:pPr>
        <w:pStyle w:val="BodyText"/>
        <w:rPr>
          <w:color w:val="auto"/>
          <w:shd w:val="clear" w:color="auto" w:fill="FFFFFF"/>
        </w:rPr>
      </w:pPr>
      <w:r w:rsidRPr="00C55EBB">
        <w:rPr>
          <w:color w:val="auto"/>
          <w:shd w:val="clear" w:color="auto" w:fill="FFFFFF"/>
        </w:rPr>
        <w:t>The program aims to:</w:t>
      </w:r>
    </w:p>
    <w:p w14:paraId="5C1FC670" w14:textId="3DEABAD4" w:rsidR="003D3017" w:rsidRPr="00C55EBB" w:rsidRDefault="00E164AB" w:rsidP="00C70B05">
      <w:pPr>
        <w:pStyle w:val="BodyText"/>
        <w:numPr>
          <w:ilvl w:val="0"/>
          <w:numId w:val="14"/>
        </w:numPr>
        <w:rPr>
          <w:color w:val="auto"/>
          <w:shd w:val="clear" w:color="auto" w:fill="FFFFFF"/>
        </w:rPr>
      </w:pPr>
      <w:r w:rsidRPr="00C55EBB">
        <w:rPr>
          <w:color w:val="auto"/>
          <w:shd w:val="clear" w:color="auto" w:fill="FFFFFF"/>
        </w:rPr>
        <w:t>i</w:t>
      </w:r>
      <w:r w:rsidR="003D3017" w:rsidRPr="00C55EBB">
        <w:rPr>
          <w:color w:val="auto"/>
          <w:shd w:val="clear" w:color="auto" w:fill="FFFFFF"/>
        </w:rPr>
        <w:t>mprove companion animal welfare</w:t>
      </w:r>
    </w:p>
    <w:p w14:paraId="79CE3CCE" w14:textId="13F68161" w:rsidR="003D3017" w:rsidRPr="00C55EBB" w:rsidRDefault="00E164AB" w:rsidP="00C70B05">
      <w:pPr>
        <w:pStyle w:val="BodyText"/>
        <w:numPr>
          <w:ilvl w:val="0"/>
          <w:numId w:val="14"/>
        </w:numPr>
        <w:rPr>
          <w:color w:val="auto"/>
          <w:shd w:val="clear" w:color="auto" w:fill="FFFFFF"/>
        </w:rPr>
      </w:pPr>
      <w:r w:rsidRPr="00C55EBB">
        <w:rPr>
          <w:color w:val="auto"/>
          <w:shd w:val="clear" w:color="auto" w:fill="FFFFFF"/>
        </w:rPr>
        <w:t>i</w:t>
      </w:r>
      <w:r w:rsidR="003D3017" w:rsidRPr="00C55EBB">
        <w:rPr>
          <w:color w:val="auto"/>
          <w:shd w:val="clear" w:color="auto" w:fill="FFFFFF"/>
        </w:rPr>
        <w:t>mprove responsible pet ownership</w:t>
      </w:r>
    </w:p>
    <w:p w14:paraId="17CAD472" w14:textId="75B46F5E" w:rsidR="003D3017" w:rsidRPr="00C55EBB" w:rsidRDefault="00E164AB" w:rsidP="00C70B05">
      <w:pPr>
        <w:pStyle w:val="BodyText"/>
        <w:numPr>
          <w:ilvl w:val="0"/>
          <w:numId w:val="14"/>
        </w:numPr>
        <w:rPr>
          <w:color w:val="auto"/>
          <w:shd w:val="clear" w:color="auto" w:fill="FFFFFF"/>
        </w:rPr>
      </w:pPr>
      <w:r w:rsidRPr="00C55EBB">
        <w:rPr>
          <w:color w:val="auto"/>
          <w:shd w:val="clear" w:color="auto" w:fill="FFFFFF"/>
        </w:rPr>
        <w:t>p</w:t>
      </w:r>
      <w:r w:rsidR="003D3017" w:rsidRPr="00C55EBB">
        <w:rPr>
          <w:color w:val="auto"/>
          <w:shd w:val="clear" w:color="auto" w:fill="FFFFFF"/>
        </w:rPr>
        <w:t>rovide better animal welfare services to companion animals and the Victorian community.</w:t>
      </w:r>
    </w:p>
    <w:p w14:paraId="7A1C5A42" w14:textId="238247DE" w:rsidR="00445725" w:rsidRPr="00C55EBB" w:rsidRDefault="00445725" w:rsidP="00445725">
      <w:pPr>
        <w:spacing w:before="120" w:after="120"/>
        <w:rPr>
          <w:color w:val="auto"/>
        </w:rPr>
      </w:pPr>
      <w:r w:rsidRPr="00C55EBB">
        <w:rPr>
          <w:color w:val="auto"/>
          <w:shd w:val="clear" w:color="auto" w:fill="FFFFFF"/>
        </w:rPr>
        <w:t xml:space="preserve">The </w:t>
      </w:r>
      <w:r w:rsidR="003D3017" w:rsidRPr="00C55EBB">
        <w:rPr>
          <w:color w:val="auto"/>
          <w:shd w:val="clear" w:color="auto" w:fill="FFFFFF"/>
        </w:rPr>
        <w:t>program</w:t>
      </w:r>
      <w:r w:rsidRPr="00C55EBB">
        <w:rPr>
          <w:color w:val="auto"/>
          <w:shd w:val="clear" w:color="auto" w:fill="FFFFFF"/>
        </w:rPr>
        <w:t xml:space="preserve"> </w:t>
      </w:r>
      <w:r w:rsidR="00E164AB" w:rsidRPr="00C55EBB">
        <w:rPr>
          <w:color w:val="auto"/>
          <w:shd w:val="clear" w:color="auto" w:fill="FFFFFF"/>
        </w:rPr>
        <w:t xml:space="preserve">provides </w:t>
      </w:r>
      <w:r w:rsidRPr="00C55EBB">
        <w:rPr>
          <w:color w:val="auto"/>
        </w:rPr>
        <w:t>grants to animal shelters, organisations promoting responsible animal ownership education, community foster care networks,</w:t>
      </w:r>
      <w:r w:rsidR="001C3763" w:rsidRPr="00C55EBB">
        <w:rPr>
          <w:color w:val="auto"/>
        </w:rPr>
        <w:t xml:space="preserve"> not-for-profit and</w:t>
      </w:r>
      <w:r w:rsidRPr="00C55EBB">
        <w:rPr>
          <w:color w:val="auto"/>
        </w:rPr>
        <w:t xml:space="preserve"> low-cost veterinary services and groups that provide relief facilities and services during an emergency.</w:t>
      </w:r>
    </w:p>
    <w:p w14:paraId="6E6A70C5" w14:textId="5E433C5D" w:rsidR="00445725" w:rsidRPr="00C55EBB" w:rsidRDefault="00445725" w:rsidP="00445725">
      <w:pPr>
        <w:pStyle w:val="Heading2"/>
        <w:rPr>
          <w:color w:val="auto"/>
        </w:rPr>
      </w:pPr>
      <w:bookmarkStart w:id="8" w:name="_Toc207630117"/>
      <w:r w:rsidRPr="00C55EBB">
        <w:rPr>
          <w:color w:val="auto"/>
        </w:rPr>
        <w:t xml:space="preserve">About </w:t>
      </w:r>
      <w:r w:rsidR="008F00FF" w:rsidRPr="00C55EBB">
        <w:rPr>
          <w:color w:val="auto"/>
        </w:rPr>
        <w:t>r</w:t>
      </w:r>
      <w:r w:rsidRPr="00C55EBB">
        <w:rPr>
          <w:color w:val="auto"/>
        </w:rPr>
        <w:t xml:space="preserve">ound </w:t>
      </w:r>
      <w:r w:rsidR="00B36A98" w:rsidRPr="00C55EBB">
        <w:rPr>
          <w:color w:val="auto"/>
        </w:rPr>
        <w:t xml:space="preserve">13 </w:t>
      </w:r>
      <w:r w:rsidR="00E408A6" w:rsidRPr="00C55EBB">
        <w:rPr>
          <w:color w:val="auto"/>
        </w:rPr>
        <w:t>Low</w:t>
      </w:r>
      <w:r w:rsidR="00E164AB" w:rsidRPr="00C55EBB">
        <w:rPr>
          <w:color w:val="auto"/>
        </w:rPr>
        <w:t xml:space="preserve">-cost </w:t>
      </w:r>
      <w:r w:rsidR="00E408A6" w:rsidRPr="00C55EBB">
        <w:rPr>
          <w:color w:val="auto"/>
        </w:rPr>
        <w:t xml:space="preserve">Vet Clinics </w:t>
      </w:r>
      <w:r w:rsidRPr="00C55EBB">
        <w:rPr>
          <w:color w:val="auto"/>
        </w:rPr>
        <w:t>grants</w:t>
      </w:r>
      <w:bookmarkEnd w:id="8"/>
    </w:p>
    <w:p w14:paraId="224EE965" w14:textId="47BFED05" w:rsidR="00445725" w:rsidRPr="00C55EBB" w:rsidRDefault="00E164AB" w:rsidP="00445725">
      <w:pPr>
        <w:pStyle w:val="BodyText"/>
        <w:rPr>
          <w:color w:val="auto"/>
          <w:lang w:eastAsia="en-AU"/>
        </w:rPr>
      </w:pPr>
      <w:r w:rsidRPr="00C55EBB">
        <w:rPr>
          <w:color w:val="auto"/>
          <w:lang w:eastAsia="en-AU"/>
        </w:rPr>
        <w:t>This r</w:t>
      </w:r>
      <w:r w:rsidR="00445725" w:rsidRPr="00C55EBB">
        <w:rPr>
          <w:color w:val="auto"/>
          <w:lang w:eastAsia="en-AU"/>
        </w:rPr>
        <w:t>ound forms part of the Victorian Government’s $</w:t>
      </w:r>
      <w:r w:rsidR="0089302E" w:rsidRPr="00C55EBB">
        <w:rPr>
          <w:color w:val="auto"/>
          <w:lang w:eastAsia="en-AU"/>
        </w:rPr>
        <w:t>2</w:t>
      </w:r>
      <w:r w:rsidR="00445725" w:rsidRPr="00C55EBB">
        <w:rPr>
          <w:color w:val="auto"/>
          <w:lang w:eastAsia="en-AU"/>
        </w:rPr>
        <w:t xml:space="preserve"> million commitment to support</w:t>
      </w:r>
      <w:r w:rsidR="001C3763" w:rsidRPr="00C55EBB">
        <w:rPr>
          <w:color w:val="auto"/>
          <w:lang w:eastAsia="en-AU"/>
        </w:rPr>
        <w:t xml:space="preserve"> not-for-profit and</w:t>
      </w:r>
      <w:r w:rsidR="00445725" w:rsidRPr="00C55EBB">
        <w:rPr>
          <w:color w:val="auto"/>
          <w:lang w:eastAsia="en-AU"/>
        </w:rPr>
        <w:t xml:space="preserve"> </w:t>
      </w:r>
      <w:r w:rsidR="0089302E" w:rsidRPr="00C55EBB">
        <w:rPr>
          <w:color w:val="auto"/>
          <w:lang w:eastAsia="en-AU"/>
        </w:rPr>
        <w:t>low-cost veterinary clinics</w:t>
      </w:r>
      <w:r w:rsidR="00445725" w:rsidRPr="00C55EBB">
        <w:rPr>
          <w:color w:val="auto"/>
          <w:lang w:eastAsia="en-AU"/>
        </w:rPr>
        <w:t>.</w:t>
      </w:r>
    </w:p>
    <w:p w14:paraId="600327FB" w14:textId="2AD339BD" w:rsidR="0069706C" w:rsidRPr="00C55EBB" w:rsidRDefault="003D3017" w:rsidP="0069706C">
      <w:pPr>
        <w:pStyle w:val="Heading3"/>
        <w:numPr>
          <w:ilvl w:val="2"/>
          <w:numId w:val="0"/>
        </w:numPr>
        <w:tabs>
          <w:tab w:val="num" w:pos="0"/>
        </w:tabs>
        <w:rPr>
          <w:color w:val="auto"/>
        </w:rPr>
      </w:pPr>
      <w:bookmarkStart w:id="9" w:name="_Toc207630118"/>
      <w:r w:rsidRPr="00C55EBB">
        <w:rPr>
          <w:color w:val="auto"/>
        </w:rPr>
        <w:t>What funding is available?</w:t>
      </w:r>
      <w:bookmarkEnd w:id="9"/>
    </w:p>
    <w:p w14:paraId="12520713" w14:textId="1DD94D60" w:rsidR="005F2539" w:rsidRPr="00C55EBB" w:rsidRDefault="003D3017" w:rsidP="0069706C">
      <w:pPr>
        <w:pStyle w:val="BodyText"/>
        <w:rPr>
          <w:color w:val="auto"/>
          <w:shd w:val="clear" w:color="auto" w:fill="FFFFFF"/>
        </w:rPr>
      </w:pPr>
      <w:bookmarkStart w:id="10" w:name="_Toc480840058"/>
      <w:r w:rsidRPr="00C55EBB">
        <w:rPr>
          <w:color w:val="auto"/>
          <w:shd w:val="clear" w:color="auto" w:fill="FFFFFF"/>
        </w:rPr>
        <w:t xml:space="preserve">Round </w:t>
      </w:r>
      <w:r w:rsidR="00B36A98" w:rsidRPr="00C55EBB">
        <w:rPr>
          <w:color w:val="auto"/>
          <w:shd w:val="clear" w:color="auto" w:fill="FFFFFF"/>
        </w:rPr>
        <w:t xml:space="preserve">13 </w:t>
      </w:r>
      <w:r w:rsidR="003A7559" w:rsidRPr="00C55EBB">
        <w:rPr>
          <w:color w:val="auto"/>
          <w:shd w:val="clear" w:color="auto" w:fill="FFFFFF"/>
        </w:rPr>
        <w:t xml:space="preserve">offers the following </w:t>
      </w:r>
      <w:r w:rsidR="001C3763" w:rsidRPr="00C55EBB">
        <w:rPr>
          <w:color w:val="auto"/>
          <w:shd w:val="clear" w:color="auto" w:fill="FFFFFF"/>
        </w:rPr>
        <w:t xml:space="preserve">not-for-profit and </w:t>
      </w:r>
      <w:r w:rsidR="00E164AB" w:rsidRPr="00C55EBB">
        <w:rPr>
          <w:color w:val="auto"/>
          <w:shd w:val="clear" w:color="auto" w:fill="FFFFFF"/>
        </w:rPr>
        <w:t>low-cost vet clinics</w:t>
      </w:r>
      <w:r w:rsidRPr="00C55EBB">
        <w:rPr>
          <w:color w:val="auto"/>
          <w:shd w:val="clear" w:color="auto" w:fill="FFFFFF"/>
        </w:rPr>
        <w:t xml:space="preserve"> grants</w:t>
      </w:r>
      <w:r w:rsidR="003A7559" w:rsidRPr="00C55EBB">
        <w:rPr>
          <w:color w:val="auto"/>
          <w:shd w:val="clear" w:color="auto" w:fill="FFFFFF"/>
        </w:rPr>
        <w:t>:</w:t>
      </w:r>
    </w:p>
    <w:p w14:paraId="3E061B56" w14:textId="6843D6E1" w:rsidR="005C5F9F" w:rsidRPr="00C55EBB" w:rsidRDefault="00332D9A" w:rsidP="00055F68">
      <w:pPr>
        <w:pStyle w:val="Heading4"/>
        <w:numPr>
          <w:ilvl w:val="0"/>
          <w:numId w:val="25"/>
        </w:numPr>
        <w:rPr>
          <w:i w:val="0"/>
          <w:iCs w:val="0"/>
          <w:color w:val="auto"/>
          <w:shd w:val="clear" w:color="auto" w:fill="FFFFFF"/>
        </w:rPr>
      </w:pPr>
      <w:r w:rsidRPr="00C55EBB">
        <w:rPr>
          <w:i w:val="0"/>
          <w:iCs w:val="0"/>
          <w:color w:val="auto"/>
          <w:shd w:val="clear" w:color="auto" w:fill="FFFFFF"/>
        </w:rPr>
        <w:t>Grants for veterinary equipment, upgrades and expansions</w:t>
      </w:r>
    </w:p>
    <w:p w14:paraId="03CB904D" w14:textId="33B3500E" w:rsidR="00332D9A" w:rsidRPr="00C55EBB" w:rsidRDefault="00D62786" w:rsidP="00055F68">
      <w:pPr>
        <w:pStyle w:val="BodyText"/>
        <w:ind w:left="720"/>
        <w:rPr>
          <w:color w:val="auto"/>
          <w:lang w:eastAsia="en-AU"/>
        </w:rPr>
      </w:pPr>
      <w:r w:rsidRPr="00C55EBB">
        <w:rPr>
          <w:color w:val="auto"/>
          <w:lang w:eastAsia="en-AU"/>
        </w:rPr>
        <w:t xml:space="preserve">Grants are available of up to </w:t>
      </w:r>
      <w:r w:rsidR="00C46CFB" w:rsidRPr="00C55EBB">
        <w:rPr>
          <w:b/>
          <w:bCs/>
          <w:color w:val="auto"/>
          <w:lang w:eastAsia="en-AU"/>
        </w:rPr>
        <w:t>$50,000 (GST Free)</w:t>
      </w:r>
      <w:r w:rsidR="00C46CFB" w:rsidRPr="00C55EBB">
        <w:rPr>
          <w:color w:val="auto"/>
          <w:lang w:eastAsia="en-AU"/>
        </w:rPr>
        <w:t xml:space="preserve"> </w:t>
      </w:r>
      <w:r w:rsidR="006D1ACB" w:rsidRPr="00C55EBB">
        <w:rPr>
          <w:color w:val="auto"/>
          <w:lang w:eastAsia="en-AU"/>
        </w:rPr>
        <w:t xml:space="preserve">to not-for-profit and community vet clinics wishing to purchase equipment, or upgrade or expand their </w:t>
      </w:r>
      <w:r w:rsidR="00E5618B" w:rsidRPr="00C55EBB">
        <w:rPr>
          <w:color w:val="auto"/>
          <w:lang w:eastAsia="en-AU"/>
        </w:rPr>
        <w:t xml:space="preserve">facility or </w:t>
      </w:r>
      <w:r w:rsidR="006D1ACB" w:rsidRPr="00C55EBB">
        <w:rPr>
          <w:color w:val="auto"/>
          <w:lang w:eastAsia="en-AU"/>
        </w:rPr>
        <w:t xml:space="preserve">services, to benefit the welfare of </w:t>
      </w:r>
      <w:r w:rsidR="00A46C5E" w:rsidRPr="00C55EBB">
        <w:rPr>
          <w:color w:val="auto"/>
          <w:lang w:eastAsia="en-AU"/>
        </w:rPr>
        <w:t>companion animals.</w:t>
      </w:r>
    </w:p>
    <w:p w14:paraId="1E2B1C6A" w14:textId="43906C3E" w:rsidR="00A267C0" w:rsidRPr="00C55EBB" w:rsidRDefault="007E64EF" w:rsidP="005B0F06">
      <w:pPr>
        <w:pStyle w:val="BodyText"/>
        <w:numPr>
          <w:ilvl w:val="0"/>
          <w:numId w:val="27"/>
        </w:numPr>
        <w:rPr>
          <w:color w:val="auto"/>
          <w:lang w:eastAsia="en-AU"/>
        </w:rPr>
      </w:pPr>
      <w:r w:rsidRPr="00C55EBB">
        <w:rPr>
          <w:i/>
          <w:iCs/>
          <w:color w:val="auto"/>
          <w:lang w:eastAsia="en-AU"/>
        </w:rPr>
        <w:t>A maximum of</w:t>
      </w:r>
      <w:r w:rsidR="0076024C" w:rsidRPr="00C55EBB">
        <w:rPr>
          <w:i/>
          <w:iCs/>
          <w:color w:val="auto"/>
          <w:lang w:eastAsia="en-AU"/>
        </w:rPr>
        <w:t xml:space="preserve"> </w:t>
      </w:r>
      <w:r w:rsidR="00952299" w:rsidRPr="00C55EBB">
        <w:rPr>
          <w:i/>
          <w:iCs/>
          <w:color w:val="auto"/>
          <w:lang w:eastAsia="en-AU"/>
        </w:rPr>
        <w:t>2</w:t>
      </w:r>
      <w:r w:rsidR="00963816" w:rsidRPr="00C55EBB">
        <w:rPr>
          <w:i/>
          <w:iCs/>
          <w:color w:val="auto"/>
          <w:lang w:eastAsia="en-AU"/>
        </w:rPr>
        <w:t xml:space="preserve"> veterinary equipment, upgrades and expansions grant applications</w:t>
      </w:r>
      <w:r w:rsidR="0076024C" w:rsidRPr="00C55EBB">
        <w:rPr>
          <w:i/>
          <w:iCs/>
          <w:color w:val="auto"/>
          <w:lang w:eastAsia="en-AU"/>
        </w:rPr>
        <w:t xml:space="preserve"> will be accepted per organisation</w:t>
      </w:r>
      <w:r w:rsidR="00193D87" w:rsidRPr="00C55EBB">
        <w:rPr>
          <w:i/>
          <w:iCs/>
          <w:color w:val="auto"/>
          <w:lang w:eastAsia="en-AU"/>
        </w:rPr>
        <w:t>.</w:t>
      </w:r>
    </w:p>
    <w:p w14:paraId="1CF0E718" w14:textId="6A101C66" w:rsidR="00193D87" w:rsidRPr="00C55EBB" w:rsidRDefault="00193D87" w:rsidP="005B0F06">
      <w:pPr>
        <w:pStyle w:val="BodyText"/>
        <w:numPr>
          <w:ilvl w:val="0"/>
          <w:numId w:val="27"/>
        </w:numPr>
        <w:rPr>
          <w:color w:val="auto"/>
          <w:lang w:eastAsia="en-AU"/>
        </w:rPr>
      </w:pPr>
      <w:r w:rsidRPr="00C55EBB">
        <w:rPr>
          <w:i/>
          <w:iCs/>
          <w:color w:val="auto"/>
          <w:lang w:eastAsia="en-AU"/>
        </w:rPr>
        <w:t>Applications must include evidence of not-for-profit status or low-cost service provision.</w:t>
      </w:r>
    </w:p>
    <w:p w14:paraId="33017F21" w14:textId="5B61F52C" w:rsidR="00193D87" w:rsidRPr="00C55EBB" w:rsidRDefault="00C134A3" w:rsidP="005B0F06">
      <w:pPr>
        <w:pStyle w:val="Heading4"/>
        <w:numPr>
          <w:ilvl w:val="0"/>
          <w:numId w:val="26"/>
        </w:numPr>
        <w:ind w:left="709" w:hanging="283"/>
        <w:rPr>
          <w:i w:val="0"/>
          <w:iCs w:val="0"/>
          <w:color w:val="auto"/>
        </w:rPr>
      </w:pPr>
      <w:r w:rsidRPr="00C55EBB">
        <w:rPr>
          <w:i w:val="0"/>
          <w:iCs w:val="0"/>
          <w:color w:val="auto"/>
        </w:rPr>
        <w:t>Grants to establish new, low-cost veterinary clinics</w:t>
      </w:r>
    </w:p>
    <w:p w14:paraId="336D7C10" w14:textId="35876385" w:rsidR="00C134A3" w:rsidRPr="00C55EBB" w:rsidRDefault="00C134A3" w:rsidP="005B0F06">
      <w:pPr>
        <w:pStyle w:val="BodyText"/>
        <w:ind w:left="709"/>
        <w:rPr>
          <w:color w:val="auto"/>
          <w:lang w:eastAsia="en-AU"/>
        </w:rPr>
      </w:pPr>
      <w:r w:rsidRPr="00C55EBB">
        <w:rPr>
          <w:color w:val="auto"/>
          <w:lang w:eastAsia="en-AU"/>
        </w:rPr>
        <w:t xml:space="preserve">Grants are available of up to </w:t>
      </w:r>
      <w:r w:rsidRPr="00C55EBB">
        <w:rPr>
          <w:b/>
          <w:bCs/>
          <w:color w:val="auto"/>
          <w:lang w:eastAsia="en-AU"/>
        </w:rPr>
        <w:t>$200,000 (GST Free)</w:t>
      </w:r>
      <w:r w:rsidRPr="00C55EBB">
        <w:rPr>
          <w:color w:val="auto"/>
          <w:lang w:eastAsia="en-AU"/>
        </w:rPr>
        <w:t xml:space="preserve"> </w:t>
      </w:r>
      <w:r w:rsidR="0066610A" w:rsidRPr="00C55EBB">
        <w:rPr>
          <w:color w:val="auto"/>
          <w:lang w:eastAsia="en-AU"/>
        </w:rPr>
        <w:t>for organisations wishing to establish new, low-cost veterinary clinics in areas of need in Victoria.</w:t>
      </w:r>
    </w:p>
    <w:p w14:paraId="45705B9C" w14:textId="4B835E10" w:rsidR="00845A59" w:rsidRPr="00C55EBB" w:rsidRDefault="00D05015" w:rsidP="00C70B05">
      <w:pPr>
        <w:pStyle w:val="BodyText"/>
        <w:numPr>
          <w:ilvl w:val="0"/>
          <w:numId w:val="15"/>
        </w:numPr>
        <w:rPr>
          <w:i/>
          <w:iCs/>
          <w:color w:val="auto"/>
          <w:shd w:val="clear" w:color="auto" w:fill="FFFFFF"/>
        </w:rPr>
      </w:pPr>
      <w:r w:rsidRPr="00C55EBB">
        <w:rPr>
          <w:i/>
          <w:iCs/>
          <w:color w:val="auto"/>
          <w:shd w:val="clear" w:color="auto" w:fill="FFFFFF"/>
        </w:rPr>
        <w:t xml:space="preserve">Only one </w:t>
      </w:r>
      <w:r w:rsidR="00AA4800" w:rsidRPr="00C55EBB">
        <w:rPr>
          <w:i/>
          <w:iCs/>
          <w:color w:val="auto"/>
          <w:shd w:val="clear" w:color="auto" w:fill="FFFFFF"/>
        </w:rPr>
        <w:t>new, low-cost vet clinic application will be accepted per organisation.</w:t>
      </w:r>
    </w:p>
    <w:p w14:paraId="02EB42DE" w14:textId="3E332DF8" w:rsidR="00952299" w:rsidRPr="00C55EBB" w:rsidRDefault="00952299" w:rsidP="00952299">
      <w:pPr>
        <w:pStyle w:val="BodyText"/>
        <w:rPr>
          <w:color w:val="auto"/>
          <w:shd w:val="clear" w:color="auto" w:fill="FFFFFF"/>
        </w:rPr>
      </w:pPr>
      <w:r w:rsidRPr="00C55EBB">
        <w:rPr>
          <w:color w:val="auto"/>
          <w:shd w:val="clear" w:color="auto" w:fill="FFFFFF"/>
        </w:rPr>
        <w:t xml:space="preserve">Note: A maximum of 2 applications will be accepted per organisation across the Round </w:t>
      </w:r>
      <w:r w:rsidR="00B36A98" w:rsidRPr="00C55EBB">
        <w:rPr>
          <w:color w:val="auto"/>
          <w:shd w:val="clear" w:color="auto" w:fill="FFFFFF"/>
        </w:rPr>
        <w:t xml:space="preserve">13 </w:t>
      </w:r>
      <w:r w:rsidRPr="00C55EBB">
        <w:rPr>
          <w:color w:val="auto"/>
          <w:shd w:val="clear" w:color="auto" w:fill="FFFFFF"/>
        </w:rPr>
        <w:t xml:space="preserve">Low-cost Vet Clinic and </w:t>
      </w:r>
      <w:r w:rsidR="00E408A6" w:rsidRPr="00C55EBB">
        <w:rPr>
          <w:color w:val="auto"/>
          <w:shd w:val="clear" w:color="auto" w:fill="FFFFFF"/>
        </w:rPr>
        <w:t>Pet Welfare</w:t>
      </w:r>
      <w:r w:rsidRPr="00C55EBB">
        <w:rPr>
          <w:color w:val="auto"/>
          <w:shd w:val="clear" w:color="auto" w:fill="FFFFFF"/>
        </w:rPr>
        <w:t xml:space="preserve"> grant categories. If an organisation intends to apply for a </w:t>
      </w:r>
      <w:r w:rsidR="00E408A6" w:rsidRPr="00C55EBB">
        <w:rPr>
          <w:color w:val="auto"/>
          <w:shd w:val="clear" w:color="auto" w:fill="FFFFFF"/>
        </w:rPr>
        <w:t>Pet Welfare</w:t>
      </w:r>
      <w:r w:rsidRPr="00C55EBB">
        <w:rPr>
          <w:color w:val="auto"/>
          <w:shd w:val="clear" w:color="auto" w:fill="FFFFFF"/>
        </w:rPr>
        <w:t xml:space="preserve"> grant, only one Low-cost Vet Clinic grant application may be submitted.</w:t>
      </w:r>
    </w:p>
    <w:p w14:paraId="7C46EF0F" w14:textId="77777777" w:rsidR="00322785" w:rsidRPr="00C55EBB" w:rsidRDefault="00322785" w:rsidP="00322785">
      <w:pPr>
        <w:pStyle w:val="Heading3"/>
        <w:rPr>
          <w:color w:val="auto"/>
        </w:rPr>
      </w:pPr>
      <w:bookmarkStart w:id="11" w:name="_Toc207630119"/>
      <w:r w:rsidRPr="00C55EBB">
        <w:rPr>
          <w:color w:val="auto"/>
        </w:rPr>
        <w:t>Who can apply?</w:t>
      </w:r>
      <w:bookmarkEnd w:id="11"/>
    </w:p>
    <w:p w14:paraId="4A7F5E93" w14:textId="36D65153" w:rsidR="00E76146" w:rsidRPr="00C55EBB" w:rsidRDefault="00322785" w:rsidP="00E76146">
      <w:pPr>
        <w:pStyle w:val="bodycopy"/>
        <w:rPr>
          <w:color w:val="auto"/>
        </w:rPr>
      </w:pPr>
      <w:r w:rsidRPr="00C55EBB">
        <w:rPr>
          <w:color w:val="auto"/>
        </w:rPr>
        <w:t xml:space="preserve">Applicants must meet one of the following definitions as described in the ‘Glossary/definitions’ on page </w:t>
      </w:r>
      <w:r w:rsidR="00BD2FF2" w:rsidRPr="00C55EBB">
        <w:rPr>
          <w:color w:val="auto"/>
        </w:rPr>
        <w:t>7</w:t>
      </w:r>
      <w:r w:rsidRPr="00C55EBB">
        <w:rPr>
          <w:color w:val="auto"/>
        </w:rPr>
        <w:t xml:space="preserve"> of these guidelines:</w:t>
      </w:r>
    </w:p>
    <w:p w14:paraId="2BAB2812" w14:textId="646EDB49" w:rsidR="00322785" w:rsidRPr="00C55EBB" w:rsidRDefault="00322785" w:rsidP="00E76146">
      <w:pPr>
        <w:pStyle w:val="bodycopy"/>
        <w:numPr>
          <w:ilvl w:val="0"/>
          <w:numId w:val="18"/>
        </w:numPr>
        <w:rPr>
          <w:color w:val="auto"/>
        </w:rPr>
      </w:pPr>
      <w:r w:rsidRPr="00C55EBB">
        <w:rPr>
          <w:color w:val="auto"/>
        </w:rPr>
        <w:t>community vet clinic</w:t>
      </w:r>
    </w:p>
    <w:p w14:paraId="602D102E" w14:textId="7BD63258" w:rsidR="00322785" w:rsidRPr="00C55EBB" w:rsidRDefault="00322785" w:rsidP="00322785">
      <w:pPr>
        <w:pStyle w:val="bodycopy"/>
        <w:numPr>
          <w:ilvl w:val="0"/>
          <w:numId w:val="18"/>
        </w:numPr>
        <w:rPr>
          <w:color w:val="auto"/>
        </w:rPr>
      </w:pPr>
      <w:r w:rsidRPr="00C55EBB">
        <w:rPr>
          <w:color w:val="auto"/>
        </w:rPr>
        <w:t>not-for-profit organisation</w:t>
      </w:r>
    </w:p>
    <w:p w14:paraId="3BD2A627" w14:textId="1018CD36" w:rsidR="00322785" w:rsidRPr="00C55EBB" w:rsidRDefault="00322785" w:rsidP="00322785">
      <w:pPr>
        <w:pStyle w:val="bodycopy"/>
        <w:numPr>
          <w:ilvl w:val="0"/>
          <w:numId w:val="18"/>
        </w:numPr>
        <w:rPr>
          <w:color w:val="auto"/>
        </w:rPr>
      </w:pPr>
      <w:r w:rsidRPr="00C55EBB">
        <w:rPr>
          <w:color w:val="auto"/>
        </w:rPr>
        <w:t>registered veterinary practitioner.</w:t>
      </w:r>
    </w:p>
    <w:p w14:paraId="1B3D0029" w14:textId="77777777" w:rsidR="00322785" w:rsidRPr="00C55EBB" w:rsidRDefault="00322785" w:rsidP="00322785">
      <w:pPr>
        <w:pStyle w:val="bodycopy"/>
        <w:rPr>
          <w:color w:val="auto"/>
        </w:rPr>
      </w:pPr>
      <w:r w:rsidRPr="00C55EBB">
        <w:rPr>
          <w:color w:val="auto"/>
        </w:rPr>
        <w:t>All applicants must have an Australian Business Number (ABN).</w:t>
      </w:r>
    </w:p>
    <w:p w14:paraId="43BAD416" w14:textId="7ED04B2D" w:rsidR="00C92372" w:rsidRPr="00C55EBB" w:rsidRDefault="00413633" w:rsidP="00322785">
      <w:pPr>
        <w:pStyle w:val="bodycopy"/>
        <w:rPr>
          <w:color w:val="auto"/>
        </w:rPr>
      </w:pPr>
      <w:r w:rsidRPr="00C55EBB">
        <w:rPr>
          <w:color w:val="auto"/>
        </w:rPr>
        <w:t>To meet the definition of</w:t>
      </w:r>
      <w:r w:rsidR="00C92372" w:rsidRPr="00C55EBB">
        <w:rPr>
          <w:color w:val="auto"/>
        </w:rPr>
        <w:t xml:space="preserve"> a not-for-profit organisation</w:t>
      </w:r>
      <w:r w:rsidRPr="00C55EBB">
        <w:rPr>
          <w:color w:val="auto"/>
        </w:rPr>
        <w:t>, the organisation must</w:t>
      </w:r>
      <w:r w:rsidR="00C92372" w:rsidRPr="00C55EBB">
        <w:rPr>
          <w:color w:val="auto"/>
        </w:rPr>
        <w:t xml:space="preserve"> be an incorporated</w:t>
      </w:r>
      <w:r w:rsidR="00701BC8" w:rsidRPr="00C55EBB">
        <w:rPr>
          <w:color w:val="auto"/>
        </w:rPr>
        <w:t xml:space="preserve"> body </w:t>
      </w:r>
      <w:r w:rsidR="00C92372" w:rsidRPr="00C55EBB">
        <w:rPr>
          <w:color w:val="auto"/>
        </w:rPr>
        <w:t>or registered with the Australian Charities and Not-for-profits Commission (ACNC).</w:t>
      </w:r>
    </w:p>
    <w:p w14:paraId="761BABE5" w14:textId="2F60579A" w:rsidR="004C7759" w:rsidRPr="00C55EBB" w:rsidRDefault="004C7759" w:rsidP="00D427A5">
      <w:pPr>
        <w:pStyle w:val="Heading3"/>
        <w:rPr>
          <w:color w:val="auto"/>
          <w:shd w:val="clear" w:color="auto" w:fill="FFFFFF"/>
        </w:rPr>
      </w:pPr>
      <w:bookmarkStart w:id="12" w:name="_Toc207630120"/>
      <w:bookmarkStart w:id="13" w:name="_Hlk186806807"/>
      <w:r w:rsidRPr="00C55EBB">
        <w:rPr>
          <w:color w:val="auto"/>
          <w:shd w:val="clear" w:color="auto" w:fill="FFFFFF"/>
        </w:rPr>
        <w:lastRenderedPageBreak/>
        <w:t>Who cannot apply?</w:t>
      </w:r>
      <w:bookmarkEnd w:id="12"/>
    </w:p>
    <w:p w14:paraId="340FECED" w14:textId="5CAB10E0" w:rsidR="004C7759" w:rsidRPr="00C55EBB" w:rsidRDefault="004C7759" w:rsidP="004C7759">
      <w:pPr>
        <w:pStyle w:val="BodyText"/>
        <w:rPr>
          <w:color w:val="auto"/>
          <w:lang w:eastAsia="en-AU"/>
        </w:rPr>
      </w:pPr>
      <w:r w:rsidRPr="00C55EBB">
        <w:rPr>
          <w:color w:val="auto"/>
          <w:lang w:eastAsia="en-AU"/>
        </w:rPr>
        <w:t>The following cannot apply for funding:</w:t>
      </w:r>
    </w:p>
    <w:p w14:paraId="2E0DF06E" w14:textId="70B6C56F" w:rsidR="004C7759" w:rsidRPr="00C55EBB" w:rsidRDefault="004C7759" w:rsidP="004C7759">
      <w:pPr>
        <w:pStyle w:val="BodyText"/>
        <w:numPr>
          <w:ilvl w:val="0"/>
          <w:numId w:val="33"/>
        </w:numPr>
        <w:rPr>
          <w:color w:val="auto"/>
          <w:lang w:eastAsia="en-AU"/>
        </w:rPr>
      </w:pPr>
      <w:r w:rsidRPr="00C55EBB">
        <w:rPr>
          <w:color w:val="auto"/>
          <w:lang w:eastAsia="en-AU"/>
        </w:rPr>
        <w:t>Individuals/Sole Traders (excluding registered veterinary practitioners)</w:t>
      </w:r>
    </w:p>
    <w:p w14:paraId="51490B27" w14:textId="77777777" w:rsidR="004C7759" w:rsidRPr="00C55EBB" w:rsidRDefault="004C7759" w:rsidP="004C7759">
      <w:pPr>
        <w:pStyle w:val="BodyText"/>
        <w:numPr>
          <w:ilvl w:val="0"/>
          <w:numId w:val="33"/>
        </w:numPr>
        <w:rPr>
          <w:color w:val="auto"/>
          <w:lang w:eastAsia="en-AU"/>
        </w:rPr>
      </w:pPr>
      <w:r w:rsidRPr="00C55EBB">
        <w:rPr>
          <w:color w:val="auto"/>
          <w:lang w:eastAsia="en-AU"/>
        </w:rPr>
        <w:t>government organisations</w:t>
      </w:r>
    </w:p>
    <w:p w14:paraId="7A3DCB3B" w14:textId="77777777" w:rsidR="004C7759" w:rsidRPr="00C55EBB" w:rsidRDefault="004C7759" w:rsidP="004C7759">
      <w:pPr>
        <w:pStyle w:val="BodyText"/>
        <w:numPr>
          <w:ilvl w:val="0"/>
          <w:numId w:val="33"/>
        </w:numPr>
        <w:rPr>
          <w:b/>
          <w:bCs/>
          <w:color w:val="auto"/>
          <w:lang w:eastAsia="en-AU"/>
        </w:rPr>
      </w:pPr>
      <w:r w:rsidRPr="00C55EBB">
        <w:rPr>
          <w:b/>
          <w:bCs/>
          <w:color w:val="auto"/>
          <w:lang w:eastAsia="en-AU"/>
        </w:rPr>
        <w:t>veterinary clinics that do not offer discounted or low-cost services</w:t>
      </w:r>
    </w:p>
    <w:p w14:paraId="1EC60763" w14:textId="3A8BF0FE" w:rsidR="004C7759" w:rsidRPr="00C55EBB" w:rsidRDefault="004C7759" w:rsidP="004C7759">
      <w:pPr>
        <w:pStyle w:val="BodyText"/>
        <w:numPr>
          <w:ilvl w:val="0"/>
          <w:numId w:val="33"/>
        </w:numPr>
        <w:rPr>
          <w:color w:val="auto"/>
          <w:lang w:eastAsia="en-AU"/>
        </w:rPr>
      </w:pPr>
      <w:r w:rsidRPr="00C55EBB">
        <w:rPr>
          <w:color w:val="auto"/>
          <w:lang w:eastAsia="en-AU"/>
        </w:rPr>
        <w:t>organisations that are seen to endorse, sanction, or give comfort to acts of trespass or unauthorised access to private property</w:t>
      </w:r>
    </w:p>
    <w:p w14:paraId="24EA63F1" w14:textId="7DA77677" w:rsidR="004C7759" w:rsidRPr="00C55EBB" w:rsidRDefault="004C7759" w:rsidP="004C7759">
      <w:pPr>
        <w:pStyle w:val="bodycopy"/>
        <w:numPr>
          <w:ilvl w:val="0"/>
          <w:numId w:val="33"/>
        </w:numPr>
        <w:rPr>
          <w:rFonts w:asciiTheme="minorHAnsi" w:hAnsiTheme="minorHAnsi" w:cs="Times New Roman"/>
          <w:color w:val="auto"/>
        </w:rPr>
      </w:pPr>
      <w:r w:rsidRPr="00C55EBB">
        <w:rPr>
          <w:rFonts w:asciiTheme="minorHAnsi" w:hAnsiTheme="minorHAnsi" w:cs="Times New Roman"/>
          <w:color w:val="auto"/>
        </w:rPr>
        <w:t>organisations that undertake activities in contravention of Victorian legislation.</w:t>
      </w:r>
    </w:p>
    <w:p w14:paraId="31B986B0" w14:textId="4E636A49" w:rsidR="00D427A5" w:rsidRPr="00C55EBB" w:rsidRDefault="00D427A5" w:rsidP="00D427A5">
      <w:pPr>
        <w:pStyle w:val="Heading3"/>
        <w:rPr>
          <w:color w:val="auto"/>
          <w:shd w:val="clear" w:color="auto" w:fill="FFFFFF"/>
        </w:rPr>
      </w:pPr>
      <w:bookmarkStart w:id="14" w:name="_Toc207630121"/>
      <w:bookmarkEnd w:id="13"/>
      <w:r w:rsidRPr="00C55EBB">
        <w:rPr>
          <w:color w:val="auto"/>
          <w:shd w:val="clear" w:color="auto" w:fill="FFFFFF"/>
        </w:rPr>
        <w:t>What might be funded?</w:t>
      </w:r>
      <w:bookmarkEnd w:id="14"/>
    </w:p>
    <w:p w14:paraId="59F59374" w14:textId="5EFA3E1B" w:rsidR="00D427A5" w:rsidRPr="00C55EBB" w:rsidRDefault="00D427A5" w:rsidP="00D427A5">
      <w:pPr>
        <w:pStyle w:val="BodyText"/>
        <w:rPr>
          <w:color w:val="auto"/>
          <w:shd w:val="clear" w:color="auto" w:fill="FFFFFF"/>
        </w:rPr>
      </w:pPr>
      <w:r w:rsidRPr="00C55EBB">
        <w:rPr>
          <w:color w:val="auto"/>
          <w:shd w:val="clear" w:color="auto" w:fill="FFFFFF"/>
        </w:rPr>
        <w:t>Consideration will be given to applications covering the following areas:</w:t>
      </w:r>
    </w:p>
    <w:p w14:paraId="22F48BE3" w14:textId="15F96B42" w:rsidR="00D427A5" w:rsidRPr="00C55EBB" w:rsidRDefault="00D427A5" w:rsidP="00C70B05">
      <w:pPr>
        <w:pStyle w:val="BodyText"/>
        <w:numPr>
          <w:ilvl w:val="0"/>
          <w:numId w:val="16"/>
        </w:numPr>
        <w:rPr>
          <w:color w:val="auto"/>
          <w:shd w:val="clear" w:color="auto" w:fill="FFFFFF"/>
        </w:rPr>
      </w:pPr>
      <w:bookmarkStart w:id="15" w:name="_Hlk138932991"/>
      <w:r w:rsidRPr="00C55EBB">
        <w:rPr>
          <w:color w:val="auto"/>
          <w:shd w:val="clear" w:color="auto" w:fill="FFFFFF"/>
        </w:rPr>
        <w:t xml:space="preserve">Upgrade or extension of current </w:t>
      </w:r>
      <w:r w:rsidR="00CF374A" w:rsidRPr="00C55EBB">
        <w:rPr>
          <w:color w:val="auto"/>
          <w:shd w:val="clear" w:color="auto" w:fill="FFFFFF"/>
        </w:rPr>
        <w:t xml:space="preserve">not-for-profit or </w:t>
      </w:r>
      <w:r w:rsidR="001B11A9" w:rsidRPr="00C55EBB">
        <w:rPr>
          <w:color w:val="auto"/>
          <w:shd w:val="clear" w:color="auto" w:fill="FFFFFF"/>
        </w:rPr>
        <w:t>low-cost veterinary clinic facilities</w:t>
      </w:r>
      <w:r w:rsidR="00CF374A" w:rsidRPr="00C55EBB">
        <w:rPr>
          <w:color w:val="auto"/>
          <w:shd w:val="clear" w:color="auto" w:fill="FFFFFF"/>
        </w:rPr>
        <w:t xml:space="preserve"> and equ</w:t>
      </w:r>
      <w:r w:rsidR="006412A6" w:rsidRPr="00C55EBB">
        <w:rPr>
          <w:color w:val="auto"/>
          <w:shd w:val="clear" w:color="auto" w:fill="FFFFFF"/>
        </w:rPr>
        <w:t>i</w:t>
      </w:r>
      <w:r w:rsidR="00CF374A" w:rsidRPr="00C55EBB">
        <w:rPr>
          <w:color w:val="auto"/>
          <w:shd w:val="clear" w:color="auto" w:fill="FFFFFF"/>
        </w:rPr>
        <w:t>pment</w:t>
      </w:r>
      <w:r w:rsidR="001B11A9" w:rsidRPr="00C55EBB">
        <w:rPr>
          <w:color w:val="auto"/>
          <w:shd w:val="clear" w:color="auto" w:fill="FFFFFF"/>
        </w:rPr>
        <w:t xml:space="preserve"> </w:t>
      </w:r>
      <w:r w:rsidRPr="00C55EBB">
        <w:rPr>
          <w:color w:val="auto"/>
          <w:shd w:val="clear" w:color="auto" w:fill="FFFFFF"/>
        </w:rPr>
        <w:t>to improve the welfare of companion animals</w:t>
      </w:r>
    </w:p>
    <w:p w14:paraId="61933CF8" w14:textId="02434F1B" w:rsidR="00D427A5" w:rsidRPr="00C55EBB" w:rsidRDefault="001B11A9" w:rsidP="00C70B05">
      <w:pPr>
        <w:pStyle w:val="BodyText"/>
        <w:numPr>
          <w:ilvl w:val="0"/>
          <w:numId w:val="16"/>
        </w:numPr>
        <w:rPr>
          <w:color w:val="auto"/>
          <w:shd w:val="clear" w:color="auto" w:fill="FFFFFF"/>
        </w:rPr>
      </w:pPr>
      <w:r w:rsidRPr="00C55EBB">
        <w:rPr>
          <w:color w:val="auto"/>
          <w:shd w:val="clear" w:color="auto" w:fill="FFFFFF"/>
        </w:rPr>
        <w:t>Establishment of new low-cost veterinary clinics in areas of need around Victoria.</w:t>
      </w:r>
    </w:p>
    <w:p w14:paraId="3159B5EE" w14:textId="341E9756" w:rsidR="00F92F26" w:rsidRPr="00C55EBB" w:rsidRDefault="004C7759" w:rsidP="00F92F26">
      <w:pPr>
        <w:pStyle w:val="Heading3"/>
        <w:rPr>
          <w:color w:val="auto"/>
        </w:rPr>
      </w:pPr>
      <w:bookmarkStart w:id="16" w:name="_Toc207630122"/>
      <w:bookmarkEnd w:id="10"/>
      <w:bookmarkEnd w:id="15"/>
      <w:r w:rsidRPr="00C55EBB">
        <w:rPr>
          <w:color w:val="auto"/>
        </w:rPr>
        <w:t>What</w:t>
      </w:r>
      <w:r w:rsidR="00F92F26" w:rsidRPr="00C55EBB">
        <w:rPr>
          <w:color w:val="auto"/>
        </w:rPr>
        <w:t xml:space="preserve"> will not be funded?</w:t>
      </w:r>
      <w:bookmarkEnd w:id="16"/>
    </w:p>
    <w:p w14:paraId="017FE72D" w14:textId="1F78C5C2" w:rsidR="009748DF" w:rsidRPr="00C55EBB" w:rsidRDefault="009748DF" w:rsidP="009748DF">
      <w:pPr>
        <w:pStyle w:val="BodyText"/>
        <w:rPr>
          <w:color w:val="auto"/>
          <w:lang w:eastAsia="en-AU"/>
        </w:rPr>
      </w:pPr>
      <w:r w:rsidRPr="00C55EBB">
        <w:rPr>
          <w:color w:val="auto"/>
          <w:lang w:eastAsia="en-AU"/>
        </w:rPr>
        <w:t>The low-cost vet clinic grants will not fund the following:</w:t>
      </w:r>
    </w:p>
    <w:p w14:paraId="1FE19A38" w14:textId="2696C7E8" w:rsidR="00F92F26" w:rsidRPr="00C55EBB" w:rsidRDefault="00E164AB" w:rsidP="00C70B05">
      <w:pPr>
        <w:pStyle w:val="BodyText"/>
        <w:numPr>
          <w:ilvl w:val="0"/>
          <w:numId w:val="19"/>
        </w:numPr>
        <w:rPr>
          <w:color w:val="auto"/>
          <w:lang w:eastAsia="en-AU"/>
        </w:rPr>
      </w:pPr>
      <w:r w:rsidRPr="00C55EBB">
        <w:rPr>
          <w:color w:val="auto"/>
          <w:lang w:eastAsia="en-AU"/>
        </w:rPr>
        <w:t>legal fees</w:t>
      </w:r>
    </w:p>
    <w:p w14:paraId="3EA53EF0" w14:textId="4888C648" w:rsidR="00F92F26" w:rsidRPr="00C55EBB" w:rsidRDefault="00E164AB" w:rsidP="00C70B05">
      <w:pPr>
        <w:pStyle w:val="BodyText"/>
        <w:numPr>
          <w:ilvl w:val="0"/>
          <w:numId w:val="19"/>
        </w:numPr>
        <w:rPr>
          <w:color w:val="auto"/>
          <w:lang w:eastAsia="en-AU"/>
        </w:rPr>
      </w:pPr>
      <w:r w:rsidRPr="00C55EBB">
        <w:rPr>
          <w:color w:val="auto"/>
          <w:lang w:eastAsia="en-AU"/>
        </w:rPr>
        <w:t>cash prizes or commercial gifts</w:t>
      </w:r>
    </w:p>
    <w:p w14:paraId="026F5FCF" w14:textId="1BA6BFA8" w:rsidR="00F92F26" w:rsidRPr="00C55EBB" w:rsidRDefault="00E164AB" w:rsidP="00C70B05">
      <w:pPr>
        <w:pStyle w:val="BodyText"/>
        <w:numPr>
          <w:ilvl w:val="0"/>
          <w:numId w:val="19"/>
        </w:numPr>
        <w:rPr>
          <w:color w:val="auto"/>
          <w:lang w:eastAsia="en-AU"/>
        </w:rPr>
      </w:pPr>
      <w:r w:rsidRPr="00C55EBB">
        <w:rPr>
          <w:color w:val="auto"/>
          <w:lang w:eastAsia="en-AU"/>
        </w:rPr>
        <w:t>ongoing or routine maintenance activities</w:t>
      </w:r>
    </w:p>
    <w:p w14:paraId="10A0F7E7" w14:textId="19B04C2B" w:rsidR="00F92F26" w:rsidRPr="00C55EBB" w:rsidRDefault="00E164AB" w:rsidP="00C70B05">
      <w:pPr>
        <w:pStyle w:val="BodyText"/>
        <w:numPr>
          <w:ilvl w:val="0"/>
          <w:numId w:val="19"/>
        </w:numPr>
        <w:rPr>
          <w:color w:val="auto"/>
          <w:lang w:eastAsia="en-AU"/>
        </w:rPr>
      </w:pPr>
      <w:r w:rsidRPr="00C55EBB">
        <w:rPr>
          <w:color w:val="auto"/>
          <w:lang w:eastAsia="en-AU"/>
        </w:rPr>
        <w:t>recurrent operating costs (</w:t>
      </w:r>
      <w:r w:rsidR="00C34EE4" w:rsidRPr="00C55EBB">
        <w:rPr>
          <w:color w:val="auto"/>
          <w:lang w:eastAsia="en-AU"/>
        </w:rPr>
        <w:t>for existing vet clinics</w:t>
      </w:r>
      <w:r w:rsidRPr="00C55EBB">
        <w:rPr>
          <w:color w:val="auto"/>
          <w:lang w:eastAsia="en-AU"/>
        </w:rPr>
        <w:t>)</w:t>
      </w:r>
    </w:p>
    <w:p w14:paraId="38FFE7A9" w14:textId="53B10AF8" w:rsidR="00A00D83" w:rsidRPr="00C55EBB" w:rsidRDefault="00A00D83" w:rsidP="00C70B05">
      <w:pPr>
        <w:pStyle w:val="BodyText"/>
        <w:numPr>
          <w:ilvl w:val="0"/>
          <w:numId w:val="19"/>
        </w:numPr>
        <w:rPr>
          <w:color w:val="auto"/>
          <w:lang w:eastAsia="en-AU"/>
        </w:rPr>
      </w:pPr>
      <w:r w:rsidRPr="00C55EBB">
        <w:rPr>
          <w:color w:val="auto"/>
        </w:rPr>
        <w:t>activities establishing expectations of ongoing funding</w:t>
      </w:r>
    </w:p>
    <w:p w14:paraId="74A92535" w14:textId="09713885" w:rsidR="00F92F26" w:rsidRPr="00C55EBB" w:rsidRDefault="00E164AB" w:rsidP="00C70B05">
      <w:pPr>
        <w:pStyle w:val="BodyText"/>
        <w:numPr>
          <w:ilvl w:val="0"/>
          <w:numId w:val="19"/>
        </w:numPr>
        <w:rPr>
          <w:color w:val="auto"/>
          <w:lang w:eastAsia="en-AU"/>
        </w:rPr>
      </w:pPr>
      <w:r w:rsidRPr="00C55EBB">
        <w:rPr>
          <w:color w:val="auto"/>
          <w:lang w:eastAsia="en-AU"/>
        </w:rPr>
        <w:t>lobbying activities</w:t>
      </w:r>
    </w:p>
    <w:p w14:paraId="7A600ABD" w14:textId="77777777" w:rsidR="00592303" w:rsidRPr="00C55EBB" w:rsidRDefault="00E164AB" w:rsidP="00C70B05">
      <w:pPr>
        <w:pStyle w:val="BodyText"/>
        <w:numPr>
          <w:ilvl w:val="0"/>
          <w:numId w:val="19"/>
        </w:numPr>
        <w:rPr>
          <w:color w:val="auto"/>
          <w:lang w:eastAsia="en-AU"/>
        </w:rPr>
      </w:pPr>
      <w:r w:rsidRPr="00C55EBB">
        <w:rPr>
          <w:color w:val="auto"/>
          <w:lang w:eastAsia="en-AU"/>
        </w:rPr>
        <w:t>costs of consultants to prepare the grant application</w:t>
      </w:r>
    </w:p>
    <w:p w14:paraId="7FB8F2C2" w14:textId="77777777" w:rsidR="002308C6" w:rsidRPr="00C55EBB" w:rsidRDefault="00592303" w:rsidP="00C70B05">
      <w:pPr>
        <w:pStyle w:val="BodyText"/>
        <w:numPr>
          <w:ilvl w:val="0"/>
          <w:numId w:val="19"/>
        </w:numPr>
        <w:rPr>
          <w:color w:val="auto"/>
          <w:lang w:eastAsia="en-AU"/>
        </w:rPr>
      </w:pPr>
      <w:r w:rsidRPr="00C55EBB">
        <w:rPr>
          <w:color w:val="auto"/>
          <w:lang w:eastAsia="en-AU"/>
        </w:rPr>
        <w:t>political campaigning or advocacy activities for political parties</w:t>
      </w:r>
    </w:p>
    <w:p w14:paraId="60F71873" w14:textId="62C34CFD" w:rsidR="00F92F26" w:rsidRPr="00C55EBB" w:rsidRDefault="002308C6" w:rsidP="00C70B05">
      <w:pPr>
        <w:pStyle w:val="BodyText"/>
        <w:numPr>
          <w:ilvl w:val="0"/>
          <w:numId w:val="19"/>
        </w:numPr>
        <w:rPr>
          <w:color w:val="auto"/>
          <w:lang w:eastAsia="en-AU"/>
        </w:rPr>
      </w:pPr>
      <w:r w:rsidRPr="00C55EBB">
        <w:rPr>
          <w:color w:val="auto"/>
        </w:rPr>
        <w:t>activities located outside the State of Victoria</w:t>
      </w:r>
      <w:r w:rsidR="00741C96" w:rsidRPr="00C55EBB">
        <w:rPr>
          <w:color w:val="auto"/>
          <w:lang w:eastAsia="en-AU"/>
        </w:rPr>
        <w:t>.</w:t>
      </w:r>
    </w:p>
    <w:p w14:paraId="4CE4739F" w14:textId="0857A929" w:rsidR="00C476E5" w:rsidRPr="00C55EBB" w:rsidRDefault="00C476E5" w:rsidP="006F0CC2">
      <w:pPr>
        <w:pStyle w:val="Heading2"/>
        <w:rPr>
          <w:color w:val="auto"/>
        </w:rPr>
      </w:pPr>
      <w:bookmarkStart w:id="17" w:name="_Toc207630123"/>
      <w:bookmarkStart w:id="18" w:name="_Hlk186809661"/>
      <w:r w:rsidRPr="00C55EBB">
        <w:rPr>
          <w:color w:val="auto"/>
        </w:rPr>
        <w:t>What is the application process?</w:t>
      </w:r>
      <w:bookmarkEnd w:id="17"/>
    </w:p>
    <w:bookmarkEnd w:id="18"/>
    <w:p w14:paraId="1453E022" w14:textId="171B24FB" w:rsidR="00AB784E" w:rsidRPr="00C55EBB" w:rsidRDefault="005403D8" w:rsidP="00AB784E">
      <w:pPr>
        <w:pStyle w:val="BodyText"/>
        <w:rPr>
          <w:color w:val="auto"/>
          <w:lang w:eastAsia="en-AU"/>
        </w:rPr>
      </w:pPr>
      <w:r w:rsidRPr="00C55EBB">
        <w:rPr>
          <w:noProof/>
          <w:color w:val="auto"/>
          <w:lang w:eastAsia="en-AU"/>
        </w:rPr>
        <mc:AlternateContent>
          <mc:Choice Requires="wps">
            <w:drawing>
              <wp:anchor distT="0" distB="0" distL="114300" distR="114300" simplePos="0" relativeHeight="251655680" behindDoc="0" locked="0" layoutInCell="1" allowOverlap="1" wp14:anchorId="5AF5EDBF" wp14:editId="608E4207">
                <wp:simplePos x="0" y="0"/>
                <wp:positionH relativeFrom="margin">
                  <wp:align>right</wp:align>
                </wp:positionH>
                <wp:positionV relativeFrom="paragraph">
                  <wp:posOffset>86360</wp:posOffset>
                </wp:positionV>
                <wp:extent cx="6055744" cy="857250"/>
                <wp:effectExtent l="0" t="0" r="2159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5744"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8647A" id="Rectangle 4" o:spid="_x0000_s1026" alt="&quot;&quot;" style="position:absolute;margin-left:425.65pt;margin-top:6.8pt;width:476.85pt;height:67.5pt;z-index:2516556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" filled="f" strokecolor="#535659 [3213]" strokeweight="2pt">
                <w10:wrap anchorx="margin"/>
              </v:rect>
            </w:pict>
          </mc:Fallback>
        </mc:AlternateContent>
      </w:r>
    </w:p>
    <w:p w14:paraId="0F3DAE27" w14:textId="52E4A2D5" w:rsidR="00AB784E" w:rsidRPr="00C55EBB" w:rsidRDefault="00AB784E" w:rsidP="00AB784E">
      <w:pPr>
        <w:pStyle w:val="BodyText"/>
        <w:ind w:left="567"/>
        <w:rPr>
          <w:b/>
          <w:bCs/>
          <w:color w:val="auto"/>
          <w:lang w:eastAsia="en-AU"/>
        </w:rPr>
      </w:pPr>
      <w:r w:rsidRPr="00751E79">
        <w:rPr>
          <w:b/>
          <w:bCs/>
          <w:color w:val="auto"/>
          <w:lang w:eastAsia="en-AU"/>
        </w:rPr>
        <w:t xml:space="preserve">Apply online from </w:t>
      </w:r>
      <w:r w:rsidR="00C55EBB">
        <w:rPr>
          <w:b/>
          <w:bCs/>
          <w:color w:val="auto"/>
          <w:lang w:eastAsia="en-AU"/>
        </w:rPr>
        <w:t>2</w:t>
      </w:r>
      <w:r w:rsidR="00F127C9">
        <w:rPr>
          <w:b/>
          <w:bCs/>
          <w:color w:val="auto"/>
          <w:lang w:eastAsia="en-AU"/>
        </w:rPr>
        <w:t>7</w:t>
      </w:r>
      <w:r w:rsidR="00B36A98" w:rsidRPr="00751E79">
        <w:rPr>
          <w:b/>
          <w:bCs/>
          <w:color w:val="auto"/>
          <w:lang w:eastAsia="en-AU"/>
        </w:rPr>
        <w:t xml:space="preserve"> October</w:t>
      </w:r>
      <w:r w:rsidR="00303939" w:rsidRPr="00751E79">
        <w:rPr>
          <w:b/>
          <w:bCs/>
          <w:color w:val="auto"/>
          <w:lang w:eastAsia="en-AU"/>
        </w:rPr>
        <w:t xml:space="preserve"> 2025</w:t>
      </w:r>
      <w:r w:rsidR="001F0544" w:rsidRPr="00751E79">
        <w:rPr>
          <w:b/>
          <w:bCs/>
          <w:color w:val="auto"/>
          <w:lang w:eastAsia="en-AU"/>
        </w:rPr>
        <w:t xml:space="preserve">. Applications close at 11:59pm on </w:t>
      </w:r>
      <w:r w:rsidR="00B36A98" w:rsidRPr="00751E79">
        <w:rPr>
          <w:b/>
          <w:bCs/>
          <w:color w:val="auto"/>
          <w:lang w:eastAsia="en-AU"/>
        </w:rPr>
        <w:t>27 November</w:t>
      </w:r>
      <w:r w:rsidR="00303939" w:rsidRPr="00751E79">
        <w:rPr>
          <w:b/>
          <w:bCs/>
          <w:color w:val="auto"/>
          <w:lang w:eastAsia="en-AU"/>
        </w:rPr>
        <w:t xml:space="preserve"> 2025</w:t>
      </w:r>
      <w:r w:rsidR="001F0544" w:rsidRPr="00751E79">
        <w:rPr>
          <w:b/>
          <w:bCs/>
          <w:color w:val="auto"/>
          <w:lang w:eastAsia="en-AU"/>
        </w:rPr>
        <w:t>.</w:t>
      </w:r>
    </w:p>
    <w:p w14:paraId="4101293A" w14:textId="28F6582A" w:rsidR="00D20619" w:rsidRPr="00073A3A" w:rsidRDefault="001F0544" w:rsidP="00751E79">
      <w:pPr>
        <w:pStyle w:val="BodyText"/>
        <w:ind w:left="567"/>
        <w:rPr>
          <w:rFonts w:cstheme="minorHAnsi"/>
          <w:b/>
          <w:bCs/>
          <w:color w:val="0000FF"/>
          <w:szCs w:val="22"/>
          <w:u w:val="single"/>
          <w:shd w:val="clear" w:color="auto" w:fill="FFFFFF"/>
          <w:lang w:eastAsia="en-AU"/>
        </w:rPr>
      </w:pPr>
      <w:hyperlink r:id="rId30" w:history="1">
        <w:r w:rsidRPr="00073A3A">
          <w:rPr>
            <w:rFonts w:cstheme="minorHAnsi"/>
            <w:b/>
            <w:bCs/>
            <w:color w:val="0000FF"/>
            <w:szCs w:val="22"/>
            <w:u w:val="single"/>
            <w:shd w:val="clear" w:color="auto" w:fill="FFFFFF"/>
            <w:lang w:eastAsia="en-AU"/>
          </w:rPr>
          <w:t>V</w:t>
        </w:r>
        <w:r w:rsidR="004D3246" w:rsidRPr="00073A3A">
          <w:rPr>
            <w:rFonts w:cstheme="minorHAnsi"/>
            <w:b/>
            <w:bCs/>
            <w:color w:val="0000FF"/>
            <w:szCs w:val="22"/>
            <w:u w:val="single"/>
            <w:shd w:val="clear" w:color="auto" w:fill="FFFFFF"/>
            <w:lang w:eastAsia="en-AU"/>
          </w:rPr>
          <w:t>eterinary equipment, upgrades or expansion</w:t>
        </w:r>
        <w:r w:rsidRPr="00073A3A">
          <w:rPr>
            <w:rFonts w:cstheme="minorHAnsi"/>
            <w:b/>
            <w:bCs/>
            <w:color w:val="0000FF"/>
            <w:szCs w:val="22"/>
            <w:u w:val="single"/>
            <w:shd w:val="clear" w:color="auto" w:fill="FFFFFF"/>
            <w:lang w:eastAsia="en-AU"/>
          </w:rPr>
          <w:t>s grant Application Form</w:t>
        </w:r>
      </w:hyperlink>
    </w:p>
    <w:p w14:paraId="19C7F2DB" w14:textId="1DF9C837" w:rsidR="00AB784E" w:rsidRPr="00073A3A" w:rsidRDefault="001F0544" w:rsidP="00AB784E">
      <w:pPr>
        <w:pStyle w:val="BodyText"/>
        <w:ind w:left="567"/>
        <w:rPr>
          <w:rFonts w:cstheme="minorHAnsi"/>
          <w:b/>
          <w:bCs/>
          <w:color w:val="0000FF"/>
          <w:szCs w:val="22"/>
          <w:u w:val="single"/>
          <w:shd w:val="clear" w:color="auto" w:fill="FFFFFF"/>
          <w:lang w:eastAsia="en-AU"/>
        </w:rPr>
      </w:pPr>
      <w:hyperlink r:id="rId31" w:history="1">
        <w:r w:rsidRPr="00073A3A">
          <w:rPr>
            <w:rFonts w:cstheme="minorHAnsi"/>
            <w:b/>
            <w:bCs/>
            <w:color w:val="0000FF"/>
            <w:szCs w:val="22"/>
            <w:u w:val="single"/>
            <w:shd w:val="clear" w:color="auto" w:fill="FFFFFF"/>
            <w:lang w:eastAsia="en-AU"/>
          </w:rPr>
          <w:t>N</w:t>
        </w:r>
        <w:r w:rsidR="00B07F49" w:rsidRPr="00073A3A">
          <w:rPr>
            <w:rFonts w:cstheme="minorHAnsi"/>
            <w:b/>
            <w:bCs/>
            <w:color w:val="0000FF"/>
            <w:szCs w:val="22"/>
            <w:u w:val="single"/>
            <w:shd w:val="clear" w:color="auto" w:fill="FFFFFF"/>
            <w:lang w:eastAsia="en-AU"/>
          </w:rPr>
          <w:t>ew, low-cost vet clinic</w:t>
        </w:r>
        <w:r w:rsidRPr="00073A3A">
          <w:rPr>
            <w:rFonts w:cstheme="minorHAnsi"/>
            <w:b/>
            <w:bCs/>
            <w:color w:val="0000FF"/>
            <w:szCs w:val="22"/>
            <w:u w:val="single"/>
            <w:shd w:val="clear" w:color="auto" w:fill="FFFFFF"/>
            <w:lang w:eastAsia="en-AU"/>
          </w:rPr>
          <w:t xml:space="preserve"> grant Application Form</w:t>
        </w:r>
      </w:hyperlink>
    </w:p>
    <w:p w14:paraId="1E353612" w14:textId="77777777" w:rsidR="00C476E5" w:rsidRPr="00C55EBB" w:rsidRDefault="00C476E5" w:rsidP="00C476E5">
      <w:pPr>
        <w:rPr>
          <w:color w:val="auto"/>
        </w:rPr>
      </w:pPr>
    </w:p>
    <w:p w14:paraId="61317E5C" w14:textId="49FF2A63" w:rsidR="006A6AF8" w:rsidRPr="00C55EBB" w:rsidRDefault="00C476E5" w:rsidP="00C476E5">
      <w:pPr>
        <w:rPr>
          <w:color w:val="auto"/>
        </w:rPr>
      </w:pPr>
      <w:bookmarkStart w:id="19" w:name="_Hlk186809686"/>
      <w:r w:rsidRPr="00C55EBB">
        <w:rPr>
          <w:color w:val="auto"/>
        </w:rPr>
        <w:t xml:space="preserve">To return to a saved application, go to the </w:t>
      </w:r>
      <w:hyperlink r:id="rId32" w:history="1">
        <w:r w:rsidRPr="001771D9">
          <w:rPr>
            <w:rFonts w:cstheme="minorHAnsi"/>
            <w:color w:val="0000FF"/>
            <w:szCs w:val="22"/>
            <w:u w:val="single"/>
            <w:shd w:val="clear" w:color="auto" w:fill="FFFFFF"/>
          </w:rPr>
          <w:t>Animal Welfare Funds Grants Program</w:t>
        </w:r>
      </w:hyperlink>
      <w:r w:rsidRPr="00C55EBB">
        <w:rPr>
          <w:rFonts w:cstheme="minorHAnsi"/>
          <w:color w:val="auto"/>
          <w:szCs w:val="22"/>
          <w:shd w:val="clear" w:color="auto" w:fill="FFFFFF"/>
        </w:rPr>
        <w:t xml:space="preserve"> </w:t>
      </w:r>
      <w:r w:rsidRPr="00C55EBB">
        <w:rPr>
          <w:color w:val="auto"/>
        </w:rPr>
        <w:t>web page and click on the ‘Access Saved Application’ button.</w:t>
      </w:r>
    </w:p>
    <w:p w14:paraId="0666F27C" w14:textId="51702E6E" w:rsidR="006A6AF8" w:rsidRPr="00C55EBB" w:rsidRDefault="006A6AF8" w:rsidP="006A6AF8">
      <w:pPr>
        <w:pStyle w:val="Heading3"/>
        <w:rPr>
          <w:color w:val="auto"/>
        </w:rPr>
      </w:pPr>
      <w:bookmarkStart w:id="20" w:name="_Toc207630124"/>
      <w:r w:rsidRPr="00C55EBB">
        <w:rPr>
          <w:color w:val="auto"/>
        </w:rPr>
        <w:t>Attaching documents</w:t>
      </w:r>
      <w:bookmarkEnd w:id="20"/>
    </w:p>
    <w:p w14:paraId="294B3AA9" w14:textId="77777777" w:rsidR="006A6AF8" w:rsidRPr="00C55EBB" w:rsidRDefault="006A6AF8" w:rsidP="006A6AF8">
      <w:pPr>
        <w:pStyle w:val="BodyText"/>
        <w:rPr>
          <w:color w:val="auto"/>
          <w:lang w:eastAsia="en-AU"/>
        </w:rPr>
      </w:pPr>
      <w:r w:rsidRPr="00C55EBB">
        <w:rPr>
          <w:color w:val="auto"/>
          <w:lang w:eastAsia="en-AU"/>
        </w:rPr>
        <w:t>Supporting documents must be in an acceptable file type, such as Word, Excel, PDF, or JPEG. The maximum file size for each file is 10MB.</w:t>
      </w:r>
    </w:p>
    <w:p w14:paraId="4616314C" w14:textId="77777777" w:rsidR="006A6AF8" w:rsidRPr="00C55EBB" w:rsidRDefault="006A6AF8" w:rsidP="006A6AF8">
      <w:pPr>
        <w:pStyle w:val="BodyText"/>
        <w:rPr>
          <w:color w:val="auto"/>
          <w:lang w:eastAsia="en-AU"/>
        </w:rPr>
      </w:pPr>
      <w:r w:rsidRPr="00C55EBB">
        <w:rPr>
          <w:color w:val="auto"/>
          <w:lang w:eastAsia="en-AU"/>
        </w:rPr>
        <w:t xml:space="preserve">You will receive an application number when you submit an application online. Please quote this number in all communications with the department relating to your application. </w:t>
      </w:r>
    </w:p>
    <w:p w14:paraId="1930BC79" w14:textId="0D5DE4AF" w:rsidR="00AB784E" w:rsidRPr="00C55EBB" w:rsidRDefault="006A6AF8" w:rsidP="006A6AF8">
      <w:pPr>
        <w:pStyle w:val="BodyText"/>
        <w:rPr>
          <w:color w:val="auto"/>
          <w:lang w:eastAsia="en-AU"/>
        </w:rPr>
      </w:pPr>
      <w:r w:rsidRPr="00C55EBB">
        <w:rPr>
          <w:color w:val="auto"/>
          <w:lang w:eastAsia="en-AU"/>
        </w:rPr>
        <w:t xml:space="preserve">If you have documents to submit that cannot be attached to your online application you can email them to </w:t>
      </w:r>
      <w:hyperlink r:id="rId33" w:history="1">
        <w:r w:rsidRPr="001771D9">
          <w:rPr>
            <w:rFonts w:cstheme="minorHAnsi"/>
            <w:color w:val="0000FF"/>
            <w:szCs w:val="22"/>
            <w:u w:val="single"/>
            <w:shd w:val="clear" w:color="auto" w:fill="FFFFFF"/>
            <w:lang w:eastAsia="en-AU"/>
          </w:rPr>
          <w:t>awvgrants@agriculture.vic.gov.au</w:t>
        </w:r>
      </w:hyperlink>
      <w:r w:rsidRPr="00C55EBB">
        <w:rPr>
          <w:color w:val="auto"/>
          <w:lang w:eastAsia="en-AU"/>
        </w:rPr>
        <w:t>, quoting your application number.</w:t>
      </w:r>
    </w:p>
    <w:p w14:paraId="76886EAF" w14:textId="645CAF8F" w:rsidR="00AB784E" w:rsidRPr="00C55EBB" w:rsidRDefault="00F83603" w:rsidP="00F83603">
      <w:pPr>
        <w:pStyle w:val="Heading2"/>
        <w:rPr>
          <w:color w:val="auto"/>
        </w:rPr>
      </w:pPr>
      <w:bookmarkStart w:id="21" w:name="_Toc207630125"/>
      <w:bookmarkEnd w:id="19"/>
      <w:r w:rsidRPr="00C55EBB">
        <w:rPr>
          <w:color w:val="auto"/>
        </w:rPr>
        <w:lastRenderedPageBreak/>
        <w:t>How will applications be assessed?</w:t>
      </w:r>
      <w:bookmarkEnd w:id="21"/>
    </w:p>
    <w:p w14:paraId="3156A272" w14:textId="0A2441A1" w:rsidR="00F83603" w:rsidRPr="00C55EBB" w:rsidRDefault="00D06265" w:rsidP="00F83603">
      <w:pPr>
        <w:pStyle w:val="BodyText"/>
        <w:rPr>
          <w:color w:val="auto"/>
          <w:shd w:val="clear" w:color="auto" w:fill="FFFFFF"/>
        </w:rPr>
      </w:pPr>
      <w:r w:rsidRPr="00C55EBB">
        <w:rPr>
          <w:color w:val="auto"/>
        </w:rPr>
        <w:t xml:space="preserve">First, applications will be checked for eligibility to make sure that the applicant and their activity are eligible for funding. </w:t>
      </w:r>
      <w:r w:rsidR="00F83603" w:rsidRPr="00C55EBB">
        <w:rPr>
          <w:color w:val="auto"/>
          <w:shd w:val="clear" w:color="auto" w:fill="FFFFFF"/>
        </w:rPr>
        <w:t xml:space="preserve">Animal Welfare Victoria and a panel of assessors will </w:t>
      </w:r>
      <w:r w:rsidR="00CB57E7" w:rsidRPr="00C55EBB">
        <w:rPr>
          <w:color w:val="auto"/>
          <w:shd w:val="clear" w:color="auto" w:fill="FFFFFF"/>
        </w:rPr>
        <w:t xml:space="preserve">then </w:t>
      </w:r>
      <w:r w:rsidR="00F83603" w:rsidRPr="00C55EBB">
        <w:rPr>
          <w:color w:val="auto"/>
          <w:shd w:val="clear" w:color="auto" w:fill="FFFFFF"/>
        </w:rPr>
        <w:t>assess applications against the</w:t>
      </w:r>
      <w:r w:rsidR="00EE0AC8" w:rsidRPr="00C55EBB">
        <w:rPr>
          <w:color w:val="auto"/>
          <w:shd w:val="clear" w:color="auto" w:fill="FFFFFF"/>
        </w:rPr>
        <w:t xml:space="preserve"> equally weighted</w:t>
      </w:r>
      <w:r w:rsidR="00F83603" w:rsidRPr="00C55EBB">
        <w:rPr>
          <w:color w:val="auto"/>
          <w:shd w:val="clear" w:color="auto" w:fill="FFFFFF"/>
        </w:rPr>
        <w:t xml:space="preserve"> assessment criteria and priority areas. </w:t>
      </w:r>
    </w:p>
    <w:p w14:paraId="4D410AB3" w14:textId="77777777" w:rsidR="00AA2A20" w:rsidRPr="00C55EBB" w:rsidRDefault="002120E6" w:rsidP="000C703E">
      <w:pPr>
        <w:rPr>
          <w:color w:val="auto"/>
        </w:rPr>
      </w:pPr>
      <w:r w:rsidRPr="00C55EBB">
        <w:rPr>
          <w:color w:val="auto"/>
        </w:rPr>
        <w:t xml:space="preserve">Preference </w:t>
      </w:r>
      <w:r w:rsidR="000C703E" w:rsidRPr="00C55EBB">
        <w:rPr>
          <w:color w:val="auto"/>
        </w:rPr>
        <w:t>may be given to projects that</w:t>
      </w:r>
      <w:r w:rsidR="00AA2A20" w:rsidRPr="00C55EBB">
        <w:rPr>
          <w:color w:val="auto"/>
        </w:rPr>
        <w:t>:</w:t>
      </w:r>
      <w:r w:rsidR="000C703E" w:rsidRPr="00C55EBB">
        <w:rPr>
          <w:color w:val="auto"/>
        </w:rPr>
        <w:t xml:space="preserve"> </w:t>
      </w:r>
    </w:p>
    <w:p w14:paraId="19CEE927" w14:textId="78B4DAF6" w:rsidR="000C703E" w:rsidRPr="00C55EBB" w:rsidRDefault="000C703E" w:rsidP="00AA2A20">
      <w:pPr>
        <w:pStyle w:val="ListParagraph"/>
        <w:numPr>
          <w:ilvl w:val="0"/>
          <w:numId w:val="36"/>
        </w:numPr>
        <w:rPr>
          <w:color w:val="auto"/>
        </w:rPr>
      </w:pPr>
      <w:r w:rsidRPr="00C55EBB">
        <w:rPr>
          <w:color w:val="auto"/>
        </w:rPr>
        <w:t>leverage off other projects and/or that include financial co-funding or in-kind contribution from other sources (such as the applicant’s own funds or fundraising).</w:t>
      </w:r>
    </w:p>
    <w:p w14:paraId="7861ED50" w14:textId="40F4FD9E" w:rsidR="00AA2A20" w:rsidRPr="00C55EBB" w:rsidRDefault="00AA2A20" w:rsidP="00AF41DB">
      <w:pPr>
        <w:pStyle w:val="ListParagraph"/>
        <w:numPr>
          <w:ilvl w:val="0"/>
          <w:numId w:val="36"/>
        </w:numPr>
        <w:rPr>
          <w:color w:val="auto"/>
        </w:rPr>
      </w:pPr>
      <w:r w:rsidRPr="00C55EBB">
        <w:rPr>
          <w:color w:val="auto"/>
        </w:rPr>
        <w:t>clearly demonstrate the improved animal welfare outcomes derived from the project.</w:t>
      </w:r>
    </w:p>
    <w:p w14:paraId="63A2B445" w14:textId="77777777" w:rsidR="00F83603" w:rsidRPr="00C55EBB" w:rsidRDefault="00F83603" w:rsidP="00F83603">
      <w:pPr>
        <w:pStyle w:val="BodyText"/>
        <w:rPr>
          <w:color w:val="auto"/>
        </w:rPr>
      </w:pPr>
      <w:r w:rsidRPr="00C55EBB">
        <w:rPr>
          <w:color w:val="auto"/>
          <w:shd w:val="clear" w:color="auto" w:fill="FFFFFF"/>
        </w:rPr>
        <w:t>The Minister for Agriculture will approve and announce successful applications following completion of the assessment</w:t>
      </w:r>
      <w:r w:rsidRPr="00C55EBB">
        <w:rPr>
          <w:color w:val="auto"/>
        </w:rPr>
        <w:t xml:space="preserve"> process. </w:t>
      </w:r>
    </w:p>
    <w:p w14:paraId="3B637CE5" w14:textId="72E33FEA" w:rsidR="00F83603" w:rsidRPr="00C55EBB" w:rsidRDefault="00F83603" w:rsidP="00F83603">
      <w:pPr>
        <w:pStyle w:val="Heading3"/>
        <w:rPr>
          <w:color w:val="auto"/>
        </w:rPr>
      </w:pPr>
      <w:bookmarkStart w:id="22" w:name="_Toc207630126"/>
      <w:r w:rsidRPr="00C55EBB">
        <w:rPr>
          <w:color w:val="auto"/>
        </w:rPr>
        <w:t>What are the assessment criteria?</w:t>
      </w:r>
      <w:bookmarkEnd w:id="22"/>
    </w:p>
    <w:p w14:paraId="1317E0E2" w14:textId="134A6522" w:rsidR="00F83603" w:rsidRPr="00C55EBB" w:rsidRDefault="00F83603" w:rsidP="00F83603">
      <w:pPr>
        <w:pStyle w:val="Heading4"/>
        <w:rPr>
          <w:color w:val="auto"/>
          <w:lang w:val="en-US"/>
        </w:rPr>
      </w:pPr>
      <w:r w:rsidRPr="00C55EBB">
        <w:rPr>
          <w:color w:val="auto"/>
          <w:lang w:val="en-US"/>
        </w:rPr>
        <w:t>Subject area</w:t>
      </w:r>
    </w:p>
    <w:p w14:paraId="7A49E4D0" w14:textId="336CE9E8" w:rsidR="00F83603" w:rsidRPr="00C55EBB" w:rsidRDefault="00F83603" w:rsidP="00F83603">
      <w:pPr>
        <w:pStyle w:val="BodyText"/>
        <w:rPr>
          <w:color w:val="auto"/>
          <w:lang w:val="en-US"/>
        </w:rPr>
      </w:pPr>
      <w:r w:rsidRPr="00C55EBB">
        <w:rPr>
          <w:color w:val="auto"/>
          <w:lang w:val="en-US"/>
        </w:rPr>
        <w:t xml:space="preserve">The </w:t>
      </w:r>
      <w:r w:rsidR="00FD2371" w:rsidRPr="00C55EBB">
        <w:rPr>
          <w:color w:val="auto"/>
          <w:lang w:val="en-US"/>
        </w:rPr>
        <w:t>application</w:t>
      </w:r>
      <w:r w:rsidRPr="00C55EBB">
        <w:rPr>
          <w:color w:val="auto"/>
          <w:lang w:val="en-US"/>
        </w:rPr>
        <w:t xml:space="preserve"> should clearly outline the:</w:t>
      </w:r>
    </w:p>
    <w:p w14:paraId="7FDBEF6D" w14:textId="77777777" w:rsidR="00F83603" w:rsidRPr="00C55EBB" w:rsidRDefault="00F83603" w:rsidP="00C70B05">
      <w:pPr>
        <w:pStyle w:val="BodyText"/>
        <w:numPr>
          <w:ilvl w:val="0"/>
          <w:numId w:val="17"/>
        </w:numPr>
        <w:rPr>
          <w:color w:val="auto"/>
          <w:lang w:val="en-US"/>
        </w:rPr>
      </w:pPr>
      <w:r w:rsidRPr="00C55EBB">
        <w:rPr>
          <w:color w:val="auto"/>
          <w:lang w:val="en-US"/>
        </w:rPr>
        <w:t>goals and aims of the proposal</w:t>
      </w:r>
    </w:p>
    <w:p w14:paraId="337D3025" w14:textId="39BAFDE5" w:rsidR="00F83603" w:rsidRPr="00C55EBB" w:rsidRDefault="00F83603" w:rsidP="00C70B05">
      <w:pPr>
        <w:pStyle w:val="BodyText"/>
        <w:numPr>
          <w:ilvl w:val="0"/>
          <w:numId w:val="17"/>
        </w:numPr>
        <w:rPr>
          <w:color w:val="auto"/>
          <w:lang w:val="en-US"/>
        </w:rPr>
      </w:pPr>
      <w:r w:rsidRPr="00C55EBB">
        <w:rPr>
          <w:color w:val="auto"/>
          <w:lang w:val="en-US"/>
        </w:rPr>
        <w:t>types of activities that will comprise the proposal</w:t>
      </w:r>
      <w:r w:rsidR="00FD2371" w:rsidRPr="00C55EBB">
        <w:rPr>
          <w:color w:val="auto"/>
          <w:lang w:val="en-US"/>
        </w:rPr>
        <w:t xml:space="preserve"> (including </w:t>
      </w:r>
      <w:r w:rsidR="00E164AB" w:rsidRPr="00C55EBB">
        <w:rPr>
          <w:color w:val="auto"/>
          <w:lang w:val="en-US"/>
        </w:rPr>
        <w:t>p</w:t>
      </w:r>
      <w:r w:rsidR="00FD2371" w:rsidRPr="00C55EBB">
        <w:rPr>
          <w:color w:val="auto"/>
          <w:lang w:val="en-US"/>
        </w:rPr>
        <w:t xml:space="preserve">roject </w:t>
      </w:r>
      <w:r w:rsidR="00E164AB" w:rsidRPr="00C55EBB">
        <w:rPr>
          <w:color w:val="auto"/>
          <w:lang w:val="en-US"/>
        </w:rPr>
        <w:t>m</w:t>
      </w:r>
      <w:r w:rsidR="00FD2371" w:rsidRPr="00C55EBB">
        <w:rPr>
          <w:color w:val="auto"/>
          <w:lang w:val="en-US"/>
        </w:rPr>
        <w:t>ilestones</w:t>
      </w:r>
      <w:r w:rsidR="00126A93" w:rsidRPr="00C55EBB">
        <w:rPr>
          <w:color w:val="auto"/>
          <w:lang w:val="en-US"/>
        </w:rPr>
        <w:t xml:space="preserve"> and deliverables</w:t>
      </w:r>
      <w:r w:rsidR="00FD2371" w:rsidRPr="00C55EBB">
        <w:rPr>
          <w:color w:val="auto"/>
          <w:lang w:val="en-US"/>
        </w:rPr>
        <w:t>)</w:t>
      </w:r>
    </w:p>
    <w:p w14:paraId="64ACC58B" w14:textId="77777777" w:rsidR="00F83603" w:rsidRPr="00C55EBB" w:rsidRDefault="00F83603" w:rsidP="00C70B05">
      <w:pPr>
        <w:pStyle w:val="BodyText"/>
        <w:numPr>
          <w:ilvl w:val="0"/>
          <w:numId w:val="17"/>
        </w:numPr>
        <w:rPr>
          <w:color w:val="auto"/>
          <w:lang w:val="en-US"/>
        </w:rPr>
      </w:pPr>
      <w:r w:rsidRPr="00C55EBB">
        <w:rPr>
          <w:color w:val="auto"/>
          <w:lang w:val="en-US"/>
        </w:rPr>
        <w:t>any financial or in-kind contributions by the organisation</w:t>
      </w:r>
    </w:p>
    <w:p w14:paraId="532357FC" w14:textId="77777777" w:rsidR="00F83603" w:rsidRPr="00C55EBB" w:rsidRDefault="00F83603" w:rsidP="00C70B05">
      <w:pPr>
        <w:pStyle w:val="BodyText"/>
        <w:numPr>
          <w:ilvl w:val="0"/>
          <w:numId w:val="17"/>
        </w:numPr>
        <w:rPr>
          <w:color w:val="auto"/>
          <w:lang w:val="en-US"/>
        </w:rPr>
      </w:pPr>
      <w:r w:rsidRPr="00C55EBB">
        <w:rPr>
          <w:color w:val="auto"/>
          <w:lang w:val="en-US"/>
        </w:rPr>
        <w:t>outcomes and benefits of the proposal.</w:t>
      </w:r>
    </w:p>
    <w:p w14:paraId="2816945B" w14:textId="1C754246" w:rsidR="00F83603" w:rsidRPr="00C55EBB" w:rsidRDefault="00FD2371" w:rsidP="00FD2371">
      <w:pPr>
        <w:pStyle w:val="Heading4"/>
        <w:rPr>
          <w:color w:val="auto"/>
          <w:lang w:val="en-US"/>
        </w:rPr>
      </w:pPr>
      <w:r w:rsidRPr="00C55EBB">
        <w:rPr>
          <w:color w:val="auto"/>
          <w:lang w:val="en-US"/>
        </w:rPr>
        <w:t>Justification of proposal</w:t>
      </w:r>
    </w:p>
    <w:p w14:paraId="66779996" w14:textId="410F778F" w:rsidR="00AC5202" w:rsidRPr="00C55EBB" w:rsidRDefault="00FD2371" w:rsidP="0089486C">
      <w:pPr>
        <w:pStyle w:val="BodyText"/>
        <w:rPr>
          <w:color w:val="auto"/>
          <w:lang w:val="en-US"/>
        </w:rPr>
      </w:pPr>
      <w:r w:rsidRPr="00C55EBB">
        <w:rPr>
          <w:color w:val="auto"/>
          <w:lang w:val="en-US"/>
        </w:rPr>
        <w:t xml:space="preserve">The application should </w:t>
      </w:r>
      <w:r w:rsidR="00E164AB" w:rsidRPr="00C55EBB">
        <w:rPr>
          <w:color w:val="auto"/>
          <w:lang w:val="en-US"/>
        </w:rPr>
        <w:t xml:space="preserve">state </w:t>
      </w:r>
      <w:r w:rsidRPr="00C55EBB">
        <w:rPr>
          <w:color w:val="auto"/>
          <w:lang w:val="en-US"/>
        </w:rPr>
        <w:t>which of the priority areas the proposal addresses</w:t>
      </w:r>
      <w:r w:rsidR="00393069" w:rsidRPr="00C55EBB">
        <w:rPr>
          <w:color w:val="auto"/>
          <w:lang w:val="en-US"/>
        </w:rPr>
        <w:t xml:space="preserve"> (refer to the ‘What might be funded section’)</w:t>
      </w:r>
      <w:r w:rsidR="00E164AB" w:rsidRPr="00C55EBB">
        <w:rPr>
          <w:color w:val="auto"/>
          <w:lang w:val="en-US"/>
        </w:rPr>
        <w:t xml:space="preserve"> and</w:t>
      </w:r>
      <w:r w:rsidRPr="00C55EBB">
        <w:rPr>
          <w:color w:val="auto"/>
          <w:lang w:val="en-US"/>
        </w:rPr>
        <w:t xml:space="preserve"> </w:t>
      </w:r>
      <w:r w:rsidR="00996D60" w:rsidRPr="00C55EBB">
        <w:rPr>
          <w:color w:val="auto"/>
          <w:lang w:val="en-US"/>
        </w:rPr>
        <w:t xml:space="preserve">describe </w:t>
      </w:r>
      <w:r w:rsidRPr="00C55EBB">
        <w:rPr>
          <w:color w:val="auto"/>
          <w:lang w:val="en-US"/>
        </w:rPr>
        <w:t xml:space="preserve">how it will </w:t>
      </w:r>
      <w:r w:rsidR="00E164AB" w:rsidRPr="00C55EBB">
        <w:rPr>
          <w:color w:val="auto"/>
          <w:lang w:val="en-US"/>
        </w:rPr>
        <w:t xml:space="preserve">result in </w:t>
      </w:r>
      <w:r w:rsidRPr="00C55EBB">
        <w:rPr>
          <w:color w:val="auto"/>
          <w:lang w:val="en-US"/>
        </w:rPr>
        <w:t>improved animal welfare outcomes for Victoria’s companion animals</w:t>
      </w:r>
      <w:r w:rsidR="00393069" w:rsidRPr="00C55EBB">
        <w:rPr>
          <w:color w:val="auto"/>
          <w:lang w:val="en-US"/>
        </w:rPr>
        <w:t>.</w:t>
      </w:r>
    </w:p>
    <w:p w14:paraId="45C24CCE" w14:textId="77777777" w:rsidR="00FD2371" w:rsidRPr="00C55EBB" w:rsidRDefault="00FD2371" w:rsidP="00FD2371">
      <w:pPr>
        <w:pStyle w:val="BodyText"/>
        <w:rPr>
          <w:color w:val="auto"/>
          <w:lang w:val="en-US"/>
        </w:rPr>
      </w:pPr>
      <w:r w:rsidRPr="00C55EBB">
        <w:rPr>
          <w:color w:val="auto"/>
          <w:lang w:val="en-US"/>
        </w:rPr>
        <w:t>The application should also demonstrate:</w:t>
      </w:r>
    </w:p>
    <w:p w14:paraId="4A095B45" w14:textId="550FAC81" w:rsidR="00FD2371" w:rsidRPr="00C55EBB" w:rsidRDefault="00FD2371" w:rsidP="00C70B05">
      <w:pPr>
        <w:pStyle w:val="BodyText"/>
        <w:numPr>
          <w:ilvl w:val="0"/>
          <w:numId w:val="17"/>
        </w:numPr>
        <w:rPr>
          <w:color w:val="auto"/>
          <w:lang w:val="en-US"/>
        </w:rPr>
      </w:pPr>
      <w:r w:rsidRPr="00C55EBB">
        <w:rPr>
          <w:color w:val="auto"/>
          <w:lang w:val="en-US"/>
        </w:rPr>
        <w:t xml:space="preserve">evidence of </w:t>
      </w:r>
      <w:r w:rsidR="00E91239" w:rsidRPr="00C55EBB">
        <w:rPr>
          <w:color w:val="auto"/>
          <w:lang w:val="en-US"/>
        </w:rPr>
        <w:t xml:space="preserve">low-cost veterinary </w:t>
      </w:r>
      <w:r w:rsidRPr="00C55EBB">
        <w:rPr>
          <w:color w:val="auto"/>
          <w:lang w:val="en-US"/>
        </w:rPr>
        <w:t>service provision</w:t>
      </w:r>
    </w:p>
    <w:p w14:paraId="6F97034A" w14:textId="61D14F83" w:rsidR="00E91239" w:rsidRPr="00C55EBB" w:rsidRDefault="001E2785" w:rsidP="00C70B05">
      <w:pPr>
        <w:pStyle w:val="BodyText"/>
        <w:numPr>
          <w:ilvl w:val="0"/>
          <w:numId w:val="17"/>
        </w:numPr>
        <w:rPr>
          <w:color w:val="auto"/>
          <w:lang w:val="en-US"/>
        </w:rPr>
      </w:pPr>
      <w:r w:rsidRPr="00C55EBB">
        <w:rPr>
          <w:color w:val="auto"/>
          <w:lang w:val="en-US"/>
        </w:rPr>
        <w:t xml:space="preserve">evidence of how the establishment of a new low-cost vet clinic will reach communities in need. </w:t>
      </w:r>
      <w:r w:rsidRPr="00C55EBB">
        <w:rPr>
          <w:i/>
          <w:iCs/>
          <w:color w:val="auto"/>
          <w:lang w:val="en-US"/>
        </w:rPr>
        <w:t>(G</w:t>
      </w:r>
      <w:r w:rsidR="003F3298" w:rsidRPr="00C55EBB">
        <w:rPr>
          <w:i/>
          <w:iCs/>
          <w:color w:val="auto"/>
          <w:lang w:val="en-US"/>
        </w:rPr>
        <w:t>rants for the establishment of new low-cost vet</w:t>
      </w:r>
      <w:r w:rsidR="006E7984" w:rsidRPr="00C55EBB">
        <w:rPr>
          <w:i/>
          <w:iCs/>
          <w:color w:val="auto"/>
          <w:lang w:val="en-US"/>
        </w:rPr>
        <w:t xml:space="preserve"> clin</w:t>
      </w:r>
      <w:r w:rsidR="00311478" w:rsidRPr="00C55EBB">
        <w:rPr>
          <w:i/>
          <w:iCs/>
          <w:color w:val="auto"/>
          <w:lang w:val="en-US"/>
        </w:rPr>
        <w:t>i</w:t>
      </w:r>
      <w:r w:rsidR="006E7984" w:rsidRPr="00C55EBB">
        <w:rPr>
          <w:i/>
          <w:iCs/>
          <w:color w:val="auto"/>
          <w:lang w:val="en-US"/>
        </w:rPr>
        <w:t>cs</w:t>
      </w:r>
      <w:r w:rsidR="00311478" w:rsidRPr="00C55EBB">
        <w:rPr>
          <w:i/>
          <w:iCs/>
          <w:color w:val="auto"/>
          <w:lang w:val="en-US"/>
        </w:rPr>
        <w:t xml:space="preserve"> only.)</w:t>
      </w:r>
    </w:p>
    <w:p w14:paraId="50F32815" w14:textId="254368E9" w:rsidR="00FD2371" w:rsidRPr="00C55EBB" w:rsidRDefault="00996D60" w:rsidP="00C70B05">
      <w:pPr>
        <w:pStyle w:val="BodyText"/>
        <w:numPr>
          <w:ilvl w:val="0"/>
          <w:numId w:val="17"/>
        </w:numPr>
        <w:rPr>
          <w:color w:val="auto"/>
          <w:lang w:val="en-US"/>
        </w:rPr>
      </w:pPr>
      <w:r w:rsidRPr="00C55EBB">
        <w:rPr>
          <w:color w:val="auto"/>
          <w:lang w:val="en-US"/>
        </w:rPr>
        <w:t xml:space="preserve">the </w:t>
      </w:r>
      <w:r w:rsidR="00FD2371" w:rsidRPr="00C55EBB">
        <w:rPr>
          <w:color w:val="auto"/>
          <w:lang w:val="en-US"/>
        </w:rPr>
        <w:t xml:space="preserve">level of community support </w:t>
      </w:r>
      <w:r w:rsidRPr="00C55EBB">
        <w:rPr>
          <w:color w:val="auto"/>
          <w:lang w:val="en-US"/>
        </w:rPr>
        <w:t xml:space="preserve">for </w:t>
      </w:r>
      <w:r w:rsidR="00FD2371" w:rsidRPr="00C55EBB">
        <w:rPr>
          <w:color w:val="auto"/>
          <w:lang w:val="en-US"/>
        </w:rPr>
        <w:t xml:space="preserve">the proposal </w:t>
      </w:r>
    </w:p>
    <w:p w14:paraId="1B559CD3" w14:textId="77777777" w:rsidR="00FD2371" w:rsidRPr="00C55EBB" w:rsidRDefault="00FD2371" w:rsidP="00C70B05">
      <w:pPr>
        <w:pStyle w:val="BodyText"/>
        <w:numPr>
          <w:ilvl w:val="0"/>
          <w:numId w:val="17"/>
        </w:numPr>
        <w:rPr>
          <w:color w:val="auto"/>
          <w:lang w:val="en-US"/>
        </w:rPr>
      </w:pPr>
      <w:r w:rsidRPr="00C55EBB">
        <w:rPr>
          <w:color w:val="auto"/>
          <w:lang w:val="en-US"/>
        </w:rPr>
        <w:t>thorough planning for the proposal’s development</w:t>
      </w:r>
    </w:p>
    <w:p w14:paraId="3E6E1368" w14:textId="34B18CAF" w:rsidR="00FD2371" w:rsidRPr="00C55EBB" w:rsidRDefault="00FD2371" w:rsidP="00C70B05">
      <w:pPr>
        <w:pStyle w:val="BodyText"/>
        <w:numPr>
          <w:ilvl w:val="0"/>
          <w:numId w:val="17"/>
        </w:numPr>
        <w:rPr>
          <w:color w:val="auto"/>
          <w:lang w:val="en-US"/>
        </w:rPr>
      </w:pPr>
      <w:r w:rsidRPr="00C55EBB">
        <w:rPr>
          <w:color w:val="auto"/>
          <w:lang w:val="en-US"/>
        </w:rPr>
        <w:t>how the proposal addresses an existing identified gap in service provision.</w:t>
      </w:r>
    </w:p>
    <w:p w14:paraId="1A6EDD6F" w14:textId="694FCD7F" w:rsidR="00FD2371" w:rsidRPr="00C55EBB" w:rsidRDefault="00FD2371" w:rsidP="00FD2371">
      <w:pPr>
        <w:pStyle w:val="Heading4"/>
        <w:rPr>
          <w:color w:val="auto"/>
          <w:lang w:val="en-US"/>
        </w:rPr>
      </w:pPr>
      <w:r w:rsidRPr="00C55EBB">
        <w:rPr>
          <w:color w:val="auto"/>
          <w:lang w:val="en-US"/>
        </w:rPr>
        <w:t>Project plan</w:t>
      </w:r>
    </w:p>
    <w:p w14:paraId="44EAEFCB" w14:textId="77777777" w:rsidR="00FD2371" w:rsidRPr="00C55EBB" w:rsidRDefault="00FD2371" w:rsidP="00FD2371">
      <w:pPr>
        <w:pStyle w:val="BodyText"/>
        <w:rPr>
          <w:color w:val="auto"/>
          <w:lang w:val="en-US"/>
        </w:rPr>
      </w:pPr>
      <w:r w:rsidRPr="00C55EBB">
        <w:rPr>
          <w:color w:val="auto"/>
          <w:lang w:val="en-US"/>
        </w:rPr>
        <w:t>For each proposal, applicants should provide:</w:t>
      </w:r>
    </w:p>
    <w:p w14:paraId="03FE0C27" w14:textId="77777777" w:rsidR="00FD2371" w:rsidRPr="00C55EBB" w:rsidRDefault="00FD2371" w:rsidP="00C70B05">
      <w:pPr>
        <w:pStyle w:val="BodyText"/>
        <w:numPr>
          <w:ilvl w:val="0"/>
          <w:numId w:val="17"/>
        </w:numPr>
        <w:rPr>
          <w:color w:val="auto"/>
          <w:lang w:val="en-US"/>
        </w:rPr>
      </w:pPr>
      <w:r w:rsidRPr="00C55EBB">
        <w:rPr>
          <w:color w:val="auto"/>
          <w:lang w:val="en-US"/>
        </w:rPr>
        <w:t>a comprehensive project plan</w:t>
      </w:r>
    </w:p>
    <w:p w14:paraId="4424D9A2" w14:textId="44C602F0" w:rsidR="00FD2371" w:rsidRPr="00C55EBB" w:rsidRDefault="00FD2371" w:rsidP="00C70B05">
      <w:pPr>
        <w:pStyle w:val="BodyText"/>
        <w:numPr>
          <w:ilvl w:val="0"/>
          <w:numId w:val="17"/>
        </w:numPr>
        <w:rPr>
          <w:color w:val="auto"/>
          <w:lang w:val="en-US"/>
        </w:rPr>
      </w:pPr>
      <w:r w:rsidRPr="00C55EBB">
        <w:rPr>
          <w:color w:val="auto"/>
          <w:lang w:val="en-US"/>
        </w:rPr>
        <w:t>a timeframe that demonstrates the proposal is ready for funding and is supported by a clear scope and realistic timing</w:t>
      </w:r>
    </w:p>
    <w:p w14:paraId="54BDEECC" w14:textId="77777777" w:rsidR="00FD2371" w:rsidRPr="00C55EBB" w:rsidRDefault="00FD2371" w:rsidP="00C70B05">
      <w:pPr>
        <w:pStyle w:val="BodyText"/>
        <w:numPr>
          <w:ilvl w:val="0"/>
          <w:numId w:val="17"/>
        </w:numPr>
        <w:rPr>
          <w:color w:val="auto"/>
          <w:lang w:val="en-US"/>
        </w:rPr>
      </w:pPr>
      <w:r w:rsidRPr="00C55EBB">
        <w:rPr>
          <w:color w:val="auto"/>
          <w:lang w:val="en-US"/>
        </w:rPr>
        <w:t>a budget that demonstrates the proposal is based on sound cost estimates and represents value for money</w:t>
      </w:r>
    </w:p>
    <w:p w14:paraId="157EE4E0" w14:textId="11570D06" w:rsidR="00FD2371" w:rsidRPr="00C55EBB" w:rsidRDefault="00FD2371" w:rsidP="00C70B05">
      <w:pPr>
        <w:pStyle w:val="BodyText"/>
        <w:numPr>
          <w:ilvl w:val="0"/>
          <w:numId w:val="17"/>
        </w:numPr>
        <w:rPr>
          <w:i/>
          <w:iCs/>
          <w:color w:val="auto"/>
          <w:lang w:val="en-US"/>
        </w:rPr>
      </w:pPr>
      <w:r w:rsidRPr="00C55EBB">
        <w:rPr>
          <w:color w:val="auto"/>
          <w:lang w:val="en-US"/>
        </w:rPr>
        <w:t xml:space="preserve">any other supporting documentation as required by </w:t>
      </w:r>
      <w:bookmarkStart w:id="23" w:name="_Hlk138949989"/>
      <w:r w:rsidRPr="00C55EBB">
        <w:rPr>
          <w:color w:val="auto"/>
          <w:lang w:val="en-US"/>
        </w:rPr>
        <w:t>the Department of Energy, Environment and Climate Action</w:t>
      </w:r>
      <w:bookmarkEnd w:id="23"/>
      <w:r w:rsidR="0084165C" w:rsidRPr="00C55EBB">
        <w:rPr>
          <w:color w:val="auto"/>
          <w:lang w:val="en-US"/>
        </w:rPr>
        <w:t xml:space="preserve"> (DEECA). </w:t>
      </w:r>
      <w:r w:rsidRPr="00C55EBB">
        <w:rPr>
          <w:i/>
          <w:iCs/>
          <w:color w:val="auto"/>
          <w:lang w:val="en-US"/>
        </w:rPr>
        <w:t>(</w:t>
      </w:r>
      <w:r w:rsidR="006B00E7" w:rsidRPr="00C55EBB">
        <w:rPr>
          <w:i/>
          <w:iCs/>
          <w:color w:val="auto"/>
          <w:lang w:val="en-US"/>
        </w:rPr>
        <w:t>P</w:t>
      </w:r>
      <w:r w:rsidRPr="00C55EBB">
        <w:rPr>
          <w:i/>
          <w:iCs/>
          <w:color w:val="auto"/>
          <w:lang w:val="en-US"/>
        </w:rPr>
        <w:t>lease see the application form).</w:t>
      </w:r>
    </w:p>
    <w:p w14:paraId="358B7BF2" w14:textId="5BC50CB0" w:rsidR="00FD2371" w:rsidRPr="00C55EBB" w:rsidRDefault="00FD2371" w:rsidP="00FD2371">
      <w:pPr>
        <w:pStyle w:val="Heading4"/>
        <w:rPr>
          <w:color w:val="auto"/>
          <w:lang w:val="en-US"/>
        </w:rPr>
      </w:pPr>
      <w:r w:rsidRPr="00C55EBB">
        <w:rPr>
          <w:color w:val="auto"/>
          <w:lang w:val="en-US"/>
        </w:rPr>
        <w:t>Project team</w:t>
      </w:r>
    </w:p>
    <w:p w14:paraId="1C20595F" w14:textId="0E0A3645" w:rsidR="00FD2371" w:rsidRPr="00C55EBB" w:rsidRDefault="00FD2371" w:rsidP="00FD2371">
      <w:pPr>
        <w:pStyle w:val="BodyText"/>
        <w:rPr>
          <w:color w:val="auto"/>
          <w:lang w:val="en-US"/>
        </w:rPr>
      </w:pPr>
      <w:r w:rsidRPr="00C55EBB">
        <w:rPr>
          <w:color w:val="auto"/>
          <w:lang w:val="en-US"/>
        </w:rPr>
        <w:t>The application should indicate the following:</w:t>
      </w:r>
    </w:p>
    <w:p w14:paraId="201160B7" w14:textId="77777777" w:rsidR="00FD2371" w:rsidRPr="00C55EBB" w:rsidRDefault="00FD2371" w:rsidP="00C70B05">
      <w:pPr>
        <w:pStyle w:val="BodyText"/>
        <w:numPr>
          <w:ilvl w:val="0"/>
          <w:numId w:val="17"/>
        </w:numPr>
        <w:rPr>
          <w:color w:val="auto"/>
          <w:lang w:val="en-US"/>
        </w:rPr>
      </w:pPr>
      <w:r w:rsidRPr="00C55EBB">
        <w:rPr>
          <w:color w:val="auto"/>
          <w:lang w:val="en-US"/>
        </w:rPr>
        <w:t>who will plan, manage and coordinate the proposed application</w:t>
      </w:r>
    </w:p>
    <w:p w14:paraId="55B816BC" w14:textId="77777777" w:rsidR="00FD2371" w:rsidRPr="00C55EBB" w:rsidRDefault="00FD2371" w:rsidP="00C70B05">
      <w:pPr>
        <w:pStyle w:val="BodyText"/>
        <w:numPr>
          <w:ilvl w:val="0"/>
          <w:numId w:val="17"/>
        </w:numPr>
        <w:rPr>
          <w:color w:val="auto"/>
          <w:lang w:val="en-US"/>
        </w:rPr>
      </w:pPr>
      <w:r w:rsidRPr="00C55EBB">
        <w:rPr>
          <w:color w:val="auto"/>
          <w:lang w:val="en-US"/>
        </w:rPr>
        <w:t>who will be engaged to deliver the overall program, project or infrastructure</w:t>
      </w:r>
    </w:p>
    <w:p w14:paraId="124D045D" w14:textId="77777777" w:rsidR="00FD2371" w:rsidRPr="00C55EBB" w:rsidRDefault="00FD2371" w:rsidP="00C70B05">
      <w:pPr>
        <w:pStyle w:val="BodyText"/>
        <w:numPr>
          <w:ilvl w:val="0"/>
          <w:numId w:val="17"/>
        </w:numPr>
        <w:rPr>
          <w:color w:val="auto"/>
          <w:lang w:val="en-US"/>
        </w:rPr>
      </w:pPr>
      <w:r w:rsidRPr="00C55EBB">
        <w:rPr>
          <w:color w:val="auto"/>
          <w:lang w:val="en-US"/>
        </w:rPr>
        <w:lastRenderedPageBreak/>
        <w:t>the various people and/or organisations involved in delivering components of the program, project or infrastructure.</w:t>
      </w:r>
    </w:p>
    <w:p w14:paraId="3880F5C8" w14:textId="73E33ABE" w:rsidR="00CC5903" w:rsidRPr="00D97D1A" w:rsidRDefault="00CC5903" w:rsidP="00FD2371">
      <w:pPr>
        <w:pStyle w:val="Heading2"/>
        <w:rPr>
          <w:color w:val="auto"/>
          <w:lang w:val="en-US"/>
        </w:rPr>
      </w:pPr>
      <w:bookmarkStart w:id="24" w:name="_Toc207630127"/>
      <w:bookmarkStart w:id="25" w:name="_Hlk186807390"/>
      <w:r w:rsidRPr="00D97D1A">
        <w:rPr>
          <w:color w:val="auto"/>
          <w:lang w:val="en-US"/>
        </w:rPr>
        <w:t>What is the notification process?</w:t>
      </w:r>
      <w:bookmarkEnd w:id="24"/>
    </w:p>
    <w:p w14:paraId="17DD9E70" w14:textId="6A660D39" w:rsidR="00CC5903" w:rsidRPr="00D97D1A" w:rsidRDefault="00CC5903" w:rsidP="00CC5903">
      <w:pPr>
        <w:pStyle w:val="BodyText"/>
        <w:rPr>
          <w:color w:val="auto"/>
          <w:lang w:val="en-US" w:eastAsia="en-AU"/>
        </w:rPr>
      </w:pPr>
      <w:r w:rsidRPr="00D97D1A">
        <w:rPr>
          <w:color w:val="auto"/>
          <w:lang w:val="en-US" w:eastAsia="en-AU"/>
        </w:rPr>
        <w:t>Successful</w:t>
      </w:r>
      <w:r w:rsidRPr="00D97D1A">
        <w:rPr>
          <w:color w:val="auto"/>
        </w:rPr>
        <w:t xml:space="preserve"> </w:t>
      </w:r>
      <w:r w:rsidRPr="00D97D1A">
        <w:rPr>
          <w:color w:val="auto"/>
          <w:lang w:val="en-US" w:eastAsia="en-AU"/>
        </w:rPr>
        <w:t>and unsuccessful applicants will be notified in writing after the assessment and approval process is completed. All decisions are final and are not subject to further review. Unsuccessful applicants can ask for feedback on their application.</w:t>
      </w:r>
    </w:p>
    <w:p w14:paraId="318499AD" w14:textId="5D6CF85D" w:rsidR="00FD2371" w:rsidRPr="00D97D1A" w:rsidRDefault="00FD2371" w:rsidP="00FD2371">
      <w:pPr>
        <w:pStyle w:val="Heading2"/>
        <w:rPr>
          <w:color w:val="auto"/>
          <w:lang w:val="en-US"/>
        </w:rPr>
      </w:pPr>
      <w:bookmarkStart w:id="26" w:name="_Toc207630128"/>
      <w:bookmarkEnd w:id="25"/>
      <w:r w:rsidRPr="00D97D1A">
        <w:rPr>
          <w:color w:val="auto"/>
          <w:lang w:val="en-US"/>
        </w:rPr>
        <w:t>What are the funding conditions?</w:t>
      </w:r>
      <w:bookmarkEnd w:id="26"/>
    </w:p>
    <w:p w14:paraId="03D0410A" w14:textId="17FC5A31" w:rsidR="0069706C" w:rsidRPr="00C55EBB" w:rsidRDefault="004B0901" w:rsidP="00C74802">
      <w:pPr>
        <w:pStyle w:val="Heading3"/>
        <w:rPr>
          <w:color w:val="auto"/>
        </w:rPr>
      </w:pPr>
      <w:bookmarkStart w:id="27" w:name="_Toc207630129"/>
      <w:r w:rsidRPr="00C55EBB">
        <w:rPr>
          <w:color w:val="auto"/>
        </w:rPr>
        <w:t>Funding agreement conditions</w:t>
      </w:r>
      <w:bookmarkEnd w:id="27"/>
    </w:p>
    <w:p w14:paraId="7EF8A4D1" w14:textId="77777777" w:rsidR="00A92E3C" w:rsidRPr="00C55EBB" w:rsidRDefault="00A92E3C" w:rsidP="00A92E3C">
      <w:pPr>
        <w:pStyle w:val="BodyText"/>
        <w:rPr>
          <w:color w:val="auto"/>
          <w:shd w:val="clear" w:color="auto" w:fill="FFFFFF"/>
        </w:rPr>
      </w:pPr>
      <w:r w:rsidRPr="00C55EBB">
        <w:rPr>
          <w:color w:val="auto"/>
          <w:shd w:val="clear" w:color="auto" w:fill="FFFFFF"/>
        </w:rPr>
        <w:t xml:space="preserve">The Victorian Common Funding Agreement (VCFA) is used for funding agreements with not-for-profit organisations and Local Government Authorities. </w:t>
      </w:r>
    </w:p>
    <w:p w14:paraId="448CE752" w14:textId="315894E0" w:rsidR="00A92E3C" w:rsidRPr="00C55EBB" w:rsidRDefault="00A92E3C" w:rsidP="0069706C">
      <w:pPr>
        <w:pStyle w:val="BodyText"/>
        <w:rPr>
          <w:color w:val="auto"/>
          <w:shd w:val="clear" w:color="auto" w:fill="FFFFFF"/>
        </w:rPr>
      </w:pPr>
      <w:r w:rsidRPr="00C55EBB">
        <w:rPr>
          <w:color w:val="auto"/>
          <w:shd w:val="clear" w:color="auto" w:fill="FFFFFF"/>
        </w:rPr>
        <w:t xml:space="preserve">It is recommended that applicants review the terms and conditions before applying. Information about the Victorian Common Funding Agreement is available on </w:t>
      </w:r>
      <w:hyperlink r:id="rId34" w:history="1">
        <w:r w:rsidR="001771D9" w:rsidRPr="001771D9">
          <w:rPr>
            <w:rFonts w:cstheme="minorHAnsi"/>
            <w:color w:val="auto"/>
            <w:szCs w:val="22"/>
            <w:shd w:val="clear" w:color="auto" w:fill="FFFFFF"/>
            <w:lang w:eastAsia="en-AU"/>
          </w:rPr>
          <w:t>the</w:t>
        </w:r>
      </w:hyperlink>
      <w:r w:rsidR="001771D9" w:rsidRPr="001771D9">
        <w:rPr>
          <w:color w:val="auto"/>
        </w:rPr>
        <w:t xml:space="preserve"> </w:t>
      </w:r>
      <w:hyperlink r:id="rId35" w:history="1">
        <w:r w:rsidR="001771D9" w:rsidRPr="001771D9">
          <w:rPr>
            <w:rFonts w:cstheme="minorHAnsi"/>
            <w:color w:val="0000FF"/>
            <w:szCs w:val="22"/>
            <w:u w:val="single"/>
            <w:shd w:val="clear" w:color="auto" w:fill="FFFFFF"/>
            <w:lang w:eastAsia="en-AU"/>
          </w:rPr>
          <w:t>Victorian Common Funding Agreement</w:t>
        </w:r>
      </w:hyperlink>
      <w:r w:rsidR="001771D9" w:rsidRPr="001771D9">
        <w:rPr>
          <w:rFonts w:cstheme="minorHAnsi"/>
          <w:color w:val="auto"/>
          <w:szCs w:val="22"/>
          <w:shd w:val="clear" w:color="auto" w:fill="FFFFFF"/>
          <w:lang w:eastAsia="en-AU"/>
        </w:rPr>
        <w:t xml:space="preserve"> web</w:t>
      </w:r>
      <w:r w:rsidR="001771D9">
        <w:rPr>
          <w:rFonts w:cstheme="minorHAnsi"/>
          <w:color w:val="auto"/>
          <w:szCs w:val="22"/>
          <w:shd w:val="clear" w:color="auto" w:fill="FFFFFF"/>
          <w:lang w:eastAsia="en-AU"/>
        </w:rPr>
        <w:t xml:space="preserve"> page</w:t>
      </w:r>
      <w:r w:rsidRPr="001771D9">
        <w:rPr>
          <w:color w:val="auto"/>
          <w:shd w:val="clear" w:color="auto" w:fill="FFFFFF"/>
        </w:rPr>
        <w:t>.</w:t>
      </w:r>
    </w:p>
    <w:p w14:paraId="675BD4E7" w14:textId="71CF9B7C" w:rsidR="0069706C" w:rsidRPr="00C55EBB" w:rsidRDefault="004B0901" w:rsidP="0069706C">
      <w:pPr>
        <w:pStyle w:val="BodyText"/>
        <w:rPr>
          <w:color w:val="auto"/>
          <w:shd w:val="clear" w:color="auto" w:fill="FFFFFF"/>
        </w:rPr>
      </w:pPr>
      <w:r w:rsidRPr="00C55EBB">
        <w:rPr>
          <w:color w:val="auto"/>
          <w:shd w:val="clear" w:color="auto" w:fill="FFFFFF"/>
        </w:rPr>
        <w:t>Successful applicants must:</w:t>
      </w:r>
    </w:p>
    <w:p w14:paraId="5BEC0A12" w14:textId="00409DEF" w:rsidR="004B0901" w:rsidRPr="00C55EBB" w:rsidRDefault="00CF37F4" w:rsidP="00C70B05">
      <w:pPr>
        <w:pStyle w:val="BodyText"/>
        <w:numPr>
          <w:ilvl w:val="0"/>
          <w:numId w:val="20"/>
        </w:numPr>
        <w:rPr>
          <w:color w:val="auto"/>
          <w:shd w:val="clear" w:color="auto" w:fill="FFFFFF"/>
          <w:lang w:val="en-US"/>
        </w:rPr>
      </w:pPr>
      <w:r w:rsidRPr="00C55EBB">
        <w:rPr>
          <w:color w:val="auto"/>
          <w:shd w:val="clear" w:color="auto" w:fill="FFFFFF"/>
          <w:lang w:val="en-US"/>
        </w:rPr>
        <w:t>e</w:t>
      </w:r>
      <w:r w:rsidR="004B0901" w:rsidRPr="00C55EBB">
        <w:rPr>
          <w:color w:val="auto"/>
          <w:shd w:val="clear" w:color="auto" w:fill="FFFFFF"/>
          <w:lang w:val="en-US"/>
        </w:rPr>
        <w:t xml:space="preserve">nter into a Funding Agreement with </w:t>
      </w:r>
      <w:bookmarkStart w:id="28" w:name="_Hlk138950275"/>
      <w:r w:rsidR="006B00E7" w:rsidRPr="00C55EBB">
        <w:rPr>
          <w:color w:val="auto"/>
          <w:lang w:val="en-US"/>
        </w:rPr>
        <w:t>DEECA</w:t>
      </w:r>
      <w:bookmarkEnd w:id="28"/>
    </w:p>
    <w:p w14:paraId="094B3B7F" w14:textId="45A40F9A" w:rsidR="004B0901" w:rsidRPr="00C55EBB" w:rsidRDefault="00CF37F4" w:rsidP="00C70B05">
      <w:pPr>
        <w:pStyle w:val="BodyText"/>
        <w:numPr>
          <w:ilvl w:val="0"/>
          <w:numId w:val="20"/>
        </w:numPr>
        <w:rPr>
          <w:color w:val="auto"/>
          <w:shd w:val="clear" w:color="auto" w:fill="FFFFFF"/>
          <w:lang w:val="en-US"/>
        </w:rPr>
      </w:pPr>
      <w:r w:rsidRPr="00C55EBB">
        <w:rPr>
          <w:color w:val="auto"/>
          <w:shd w:val="clear" w:color="auto" w:fill="FFFFFF"/>
          <w:lang w:val="en-US"/>
        </w:rPr>
        <w:t>s</w:t>
      </w:r>
      <w:r w:rsidR="004B0901" w:rsidRPr="00C55EBB">
        <w:rPr>
          <w:color w:val="auto"/>
          <w:shd w:val="clear" w:color="auto" w:fill="FFFFFF"/>
          <w:lang w:val="en-US"/>
        </w:rPr>
        <w:t>ubmit written project progress reports</w:t>
      </w:r>
      <w:r w:rsidR="00C76A3D" w:rsidRPr="00C55EBB">
        <w:rPr>
          <w:color w:val="auto"/>
          <w:shd w:val="clear" w:color="auto" w:fill="FFFFFF"/>
          <w:lang w:val="en-US"/>
        </w:rPr>
        <w:t xml:space="preserve"> to DEECA</w:t>
      </w:r>
      <w:r w:rsidR="004B0901" w:rsidRPr="00C55EBB">
        <w:rPr>
          <w:color w:val="auto"/>
          <w:shd w:val="clear" w:color="auto" w:fill="FFFFFF"/>
          <w:lang w:val="en-US"/>
        </w:rPr>
        <w:t xml:space="preserve">, </w:t>
      </w:r>
      <w:r w:rsidR="00172E64" w:rsidRPr="00C55EBB">
        <w:rPr>
          <w:color w:val="auto"/>
          <w:shd w:val="clear" w:color="auto" w:fill="FFFFFF"/>
          <w:lang w:val="en-US"/>
        </w:rPr>
        <w:t>using the required online form</w:t>
      </w:r>
    </w:p>
    <w:p w14:paraId="26361A48" w14:textId="1201F4E1" w:rsidR="004B0901" w:rsidRPr="00C55EBB" w:rsidRDefault="00CF37F4" w:rsidP="00C70B05">
      <w:pPr>
        <w:pStyle w:val="BodyText"/>
        <w:numPr>
          <w:ilvl w:val="0"/>
          <w:numId w:val="20"/>
        </w:numPr>
        <w:rPr>
          <w:color w:val="auto"/>
          <w:shd w:val="clear" w:color="auto" w:fill="FFFFFF"/>
          <w:lang w:val="en-US"/>
        </w:rPr>
      </w:pPr>
      <w:r w:rsidRPr="00C55EBB">
        <w:rPr>
          <w:color w:val="auto"/>
          <w:shd w:val="clear" w:color="auto" w:fill="FFFFFF"/>
          <w:lang w:val="en-US"/>
        </w:rPr>
        <w:t>s</w:t>
      </w:r>
      <w:r w:rsidR="004B0901" w:rsidRPr="00C55EBB">
        <w:rPr>
          <w:color w:val="auto"/>
          <w:shd w:val="clear" w:color="auto" w:fill="FFFFFF"/>
          <w:lang w:val="en-US"/>
        </w:rPr>
        <w:t>ubmit an acquittal/final written report</w:t>
      </w:r>
      <w:r w:rsidR="00C76A3D" w:rsidRPr="00C55EBB">
        <w:rPr>
          <w:color w:val="auto"/>
          <w:shd w:val="clear" w:color="auto" w:fill="FFFFFF"/>
          <w:lang w:val="en-US"/>
        </w:rPr>
        <w:t xml:space="preserve"> to DEECA</w:t>
      </w:r>
      <w:r w:rsidR="004B0901" w:rsidRPr="00C55EBB">
        <w:rPr>
          <w:color w:val="auto"/>
          <w:shd w:val="clear" w:color="auto" w:fill="FFFFFF"/>
          <w:lang w:val="en-US"/>
        </w:rPr>
        <w:t xml:space="preserve">, </w:t>
      </w:r>
      <w:r w:rsidR="00172E64" w:rsidRPr="00C55EBB">
        <w:rPr>
          <w:color w:val="auto"/>
          <w:shd w:val="clear" w:color="auto" w:fill="FFFFFF"/>
          <w:lang w:val="en-US"/>
        </w:rPr>
        <w:t>using the required online form</w:t>
      </w:r>
      <w:r w:rsidR="004B0901" w:rsidRPr="00C55EBB">
        <w:rPr>
          <w:color w:val="auto"/>
          <w:shd w:val="clear" w:color="auto" w:fill="FFFFFF"/>
          <w:lang w:val="en-US"/>
        </w:rPr>
        <w:t>, within 60 days of completing the project</w:t>
      </w:r>
    </w:p>
    <w:p w14:paraId="049AF6E7" w14:textId="15217D38" w:rsidR="004B0901" w:rsidRPr="00C55EBB" w:rsidRDefault="00CF37F4" w:rsidP="00C70B05">
      <w:pPr>
        <w:pStyle w:val="BodyText"/>
        <w:numPr>
          <w:ilvl w:val="0"/>
          <w:numId w:val="20"/>
        </w:numPr>
        <w:rPr>
          <w:color w:val="auto"/>
          <w:shd w:val="clear" w:color="auto" w:fill="FFFFFF"/>
          <w:lang w:val="en-US"/>
        </w:rPr>
      </w:pPr>
      <w:r w:rsidRPr="00C55EBB">
        <w:rPr>
          <w:color w:val="auto"/>
          <w:shd w:val="clear" w:color="auto" w:fill="FFFFFF"/>
          <w:lang w:val="en-US"/>
        </w:rPr>
        <w:t>o</w:t>
      </w:r>
      <w:r w:rsidR="004B0901" w:rsidRPr="00C55EBB">
        <w:rPr>
          <w:color w:val="auto"/>
          <w:shd w:val="clear" w:color="auto" w:fill="FFFFFF"/>
          <w:lang w:val="en-US"/>
        </w:rPr>
        <w:t xml:space="preserve">btain written approval from </w:t>
      </w:r>
      <w:r w:rsidR="006B00E7" w:rsidRPr="00C55EBB">
        <w:rPr>
          <w:color w:val="auto"/>
          <w:lang w:val="en-US"/>
        </w:rPr>
        <w:t>DEECA</w:t>
      </w:r>
      <w:r w:rsidR="006B00E7" w:rsidRPr="00C55EBB">
        <w:rPr>
          <w:color w:val="auto"/>
          <w:shd w:val="clear" w:color="auto" w:fill="FFFFFF"/>
          <w:lang w:val="en-US"/>
        </w:rPr>
        <w:t xml:space="preserve"> </w:t>
      </w:r>
      <w:r w:rsidR="004B0901" w:rsidRPr="00C55EBB">
        <w:rPr>
          <w:color w:val="auto"/>
          <w:shd w:val="clear" w:color="auto" w:fill="FFFFFF"/>
          <w:lang w:val="en-US"/>
        </w:rPr>
        <w:t>for any proposed variations or extensions to the project plan, timeframe or budget.</w:t>
      </w:r>
    </w:p>
    <w:p w14:paraId="47FEBEFB" w14:textId="261332A1" w:rsidR="004B0901" w:rsidRPr="00C55EBB" w:rsidRDefault="00CF37F4" w:rsidP="00C70B05">
      <w:pPr>
        <w:pStyle w:val="BodyText"/>
        <w:numPr>
          <w:ilvl w:val="0"/>
          <w:numId w:val="20"/>
        </w:numPr>
        <w:rPr>
          <w:color w:val="auto"/>
          <w:shd w:val="clear" w:color="auto" w:fill="FFFFFF"/>
          <w:lang w:val="en-US"/>
        </w:rPr>
      </w:pPr>
      <w:r w:rsidRPr="00C55EBB">
        <w:rPr>
          <w:color w:val="auto"/>
          <w:shd w:val="clear" w:color="auto" w:fill="FFFFFF"/>
          <w:lang w:val="en-US"/>
        </w:rPr>
        <w:t>o</w:t>
      </w:r>
      <w:r w:rsidR="004B0901" w:rsidRPr="00C55EBB">
        <w:rPr>
          <w:color w:val="auto"/>
          <w:shd w:val="clear" w:color="auto" w:fill="FFFFFF"/>
          <w:lang w:val="en-US"/>
        </w:rPr>
        <w:t>perate public liability insurance as required, covering the project’s activities and outcomes.</w:t>
      </w:r>
    </w:p>
    <w:p w14:paraId="6E3BA098" w14:textId="684F8322" w:rsidR="004B0901" w:rsidRPr="00C55EBB" w:rsidRDefault="004B0901" w:rsidP="004B0901">
      <w:pPr>
        <w:pStyle w:val="BodyText"/>
        <w:rPr>
          <w:b/>
          <w:bCs/>
          <w:color w:val="auto"/>
          <w:shd w:val="clear" w:color="auto" w:fill="FFFFFF"/>
        </w:rPr>
      </w:pPr>
      <w:r w:rsidRPr="00C55EBB">
        <w:rPr>
          <w:b/>
          <w:bCs/>
          <w:color w:val="auto"/>
          <w:shd w:val="clear" w:color="auto" w:fill="FFFFFF"/>
        </w:rPr>
        <w:t>A project period of 12 months will be allocated for completion of projects</w:t>
      </w:r>
      <w:r w:rsidR="00C42C3F" w:rsidRPr="00C55EBB">
        <w:rPr>
          <w:b/>
          <w:bCs/>
          <w:color w:val="auto"/>
          <w:shd w:val="clear" w:color="auto" w:fill="FFFFFF"/>
        </w:rPr>
        <w:t xml:space="preserve"> associated with grants for veterinary</w:t>
      </w:r>
      <w:r w:rsidR="00F07A1B" w:rsidRPr="00C55EBB">
        <w:rPr>
          <w:b/>
          <w:bCs/>
          <w:color w:val="auto"/>
          <w:shd w:val="clear" w:color="auto" w:fill="FFFFFF"/>
        </w:rPr>
        <w:t xml:space="preserve"> equipment, upgrades and expansion</w:t>
      </w:r>
      <w:r w:rsidRPr="00C55EBB">
        <w:rPr>
          <w:b/>
          <w:bCs/>
          <w:color w:val="auto"/>
          <w:shd w:val="clear" w:color="auto" w:fill="FFFFFF"/>
        </w:rPr>
        <w:t>.</w:t>
      </w:r>
    </w:p>
    <w:p w14:paraId="73B516EF" w14:textId="78306821" w:rsidR="00F07A1B" w:rsidRPr="00C55EBB" w:rsidRDefault="00F07A1B" w:rsidP="004B0901">
      <w:pPr>
        <w:pStyle w:val="BodyText"/>
        <w:rPr>
          <w:b/>
          <w:bCs/>
          <w:color w:val="auto"/>
          <w:shd w:val="clear" w:color="auto" w:fill="FFFFFF"/>
        </w:rPr>
      </w:pPr>
      <w:r w:rsidRPr="00C55EBB">
        <w:rPr>
          <w:b/>
          <w:bCs/>
          <w:color w:val="auto"/>
          <w:shd w:val="clear" w:color="auto" w:fill="FFFFFF"/>
        </w:rPr>
        <w:t xml:space="preserve">A project period of 24 months will be allocated for completion of projects </w:t>
      </w:r>
      <w:r w:rsidR="003263E5" w:rsidRPr="00C55EBB">
        <w:rPr>
          <w:b/>
          <w:bCs/>
          <w:color w:val="auto"/>
          <w:shd w:val="clear" w:color="auto" w:fill="FFFFFF"/>
        </w:rPr>
        <w:t>to establish new low-cost vet clinics.</w:t>
      </w:r>
    </w:p>
    <w:p w14:paraId="308F1277" w14:textId="3705701C" w:rsidR="00B17878" w:rsidRPr="00C55EBB" w:rsidRDefault="00B17878" w:rsidP="00C476E5">
      <w:pPr>
        <w:pStyle w:val="Heading3"/>
        <w:rPr>
          <w:color w:val="auto"/>
        </w:rPr>
      </w:pPr>
      <w:bookmarkStart w:id="29" w:name="_Toc207630130"/>
      <w:bookmarkStart w:id="30" w:name="_Hlk186807717"/>
      <w:r w:rsidRPr="00C55EBB">
        <w:rPr>
          <w:color w:val="auto"/>
        </w:rPr>
        <w:t>Payments</w:t>
      </w:r>
      <w:bookmarkEnd w:id="29"/>
    </w:p>
    <w:bookmarkEnd w:id="30"/>
    <w:p w14:paraId="0D6EAD63" w14:textId="1E5F7693" w:rsidR="004B0901" w:rsidRPr="00C55EBB" w:rsidRDefault="004B0901" w:rsidP="004B0901">
      <w:pPr>
        <w:pStyle w:val="BodyText"/>
        <w:rPr>
          <w:color w:val="auto"/>
          <w:shd w:val="clear" w:color="auto" w:fill="FFFFFF"/>
        </w:rPr>
      </w:pPr>
      <w:r w:rsidRPr="00C55EBB">
        <w:rPr>
          <w:color w:val="auto"/>
          <w:shd w:val="clear" w:color="auto" w:fill="FFFFFF"/>
        </w:rPr>
        <w:t xml:space="preserve">Successful applicants will receive 90% of the grant allocation upon </w:t>
      </w:r>
      <w:r w:rsidR="00B17878" w:rsidRPr="00C55EBB">
        <w:rPr>
          <w:color w:val="auto"/>
          <w:shd w:val="clear" w:color="auto" w:fill="FFFFFF"/>
        </w:rPr>
        <w:t>execution of a</w:t>
      </w:r>
      <w:r w:rsidRPr="00C55EBB">
        <w:rPr>
          <w:color w:val="auto"/>
          <w:shd w:val="clear" w:color="auto" w:fill="FFFFFF"/>
        </w:rPr>
        <w:t xml:space="preserve"> </w:t>
      </w:r>
      <w:r w:rsidR="00A92E3C" w:rsidRPr="00C55EBB">
        <w:rPr>
          <w:color w:val="auto"/>
          <w:shd w:val="clear" w:color="auto" w:fill="FFFFFF"/>
        </w:rPr>
        <w:t>VCFA</w:t>
      </w:r>
      <w:r w:rsidRPr="00C55EBB">
        <w:rPr>
          <w:color w:val="auto"/>
          <w:shd w:val="clear" w:color="auto" w:fill="FFFFFF"/>
        </w:rPr>
        <w:t xml:space="preserve">. The remaining 10% of funds will be paid upon </w:t>
      </w:r>
      <w:r w:rsidR="006B00E7" w:rsidRPr="00C55EBB">
        <w:rPr>
          <w:color w:val="auto"/>
          <w:lang w:val="en-US"/>
        </w:rPr>
        <w:t>DEECA’s</w:t>
      </w:r>
      <w:r w:rsidR="006B00E7" w:rsidRPr="00C55EBB">
        <w:rPr>
          <w:color w:val="auto"/>
          <w:shd w:val="clear" w:color="auto" w:fill="FFFFFF"/>
        </w:rPr>
        <w:t xml:space="preserve"> </w:t>
      </w:r>
      <w:r w:rsidRPr="00C55EBB">
        <w:rPr>
          <w:color w:val="auto"/>
          <w:shd w:val="clear" w:color="auto" w:fill="FFFFFF"/>
        </w:rPr>
        <w:t>acceptance of the acquittal/final report.</w:t>
      </w:r>
    </w:p>
    <w:p w14:paraId="44ED4EAF" w14:textId="77777777" w:rsidR="00B17878" w:rsidRPr="00C55EBB" w:rsidRDefault="00B17878" w:rsidP="00B17878">
      <w:pPr>
        <w:pStyle w:val="BodyText"/>
        <w:rPr>
          <w:color w:val="auto"/>
          <w:lang w:eastAsia="en-AU"/>
        </w:rPr>
      </w:pPr>
      <w:bookmarkStart w:id="31" w:name="_Hlk186807701"/>
      <w:r w:rsidRPr="00C55EBB">
        <w:rPr>
          <w:color w:val="auto"/>
          <w:lang w:eastAsia="en-AU"/>
        </w:rPr>
        <w:t>Payments will be made as long as:</w:t>
      </w:r>
    </w:p>
    <w:p w14:paraId="5EF05BC6" w14:textId="498A0515" w:rsidR="00B17878" w:rsidRPr="00C55EBB" w:rsidRDefault="00B17878" w:rsidP="00B17878">
      <w:pPr>
        <w:pStyle w:val="ListBullet"/>
        <w:rPr>
          <w:color w:val="auto"/>
        </w:rPr>
      </w:pPr>
      <w:r w:rsidRPr="00C55EBB">
        <w:rPr>
          <w:color w:val="auto"/>
        </w:rPr>
        <w:t>both parties</w:t>
      </w:r>
      <w:r w:rsidR="00A92E3C" w:rsidRPr="00C55EBB">
        <w:rPr>
          <w:color w:val="auto"/>
        </w:rPr>
        <w:t xml:space="preserve"> have signed the funding agreement</w:t>
      </w:r>
    </w:p>
    <w:p w14:paraId="45FDB0B8" w14:textId="4EF1D21E" w:rsidR="00B17878" w:rsidRPr="00C55EBB" w:rsidRDefault="00B17878" w:rsidP="00B17878">
      <w:pPr>
        <w:pStyle w:val="ListBullet"/>
        <w:rPr>
          <w:color w:val="auto"/>
        </w:rPr>
      </w:pPr>
      <w:r w:rsidRPr="00C55EBB">
        <w:rPr>
          <w:color w:val="auto"/>
        </w:rPr>
        <w:t>grant recipients provide reports as required, or otherwise demonstrate that the activity is progressing as expected</w:t>
      </w:r>
    </w:p>
    <w:p w14:paraId="30714B00" w14:textId="77777777" w:rsidR="00B17878" w:rsidRPr="00C55EBB" w:rsidRDefault="00B17878" w:rsidP="00B17878">
      <w:pPr>
        <w:pStyle w:val="ListBullet"/>
        <w:rPr>
          <w:color w:val="auto"/>
        </w:rPr>
      </w:pPr>
      <w:r w:rsidRPr="00C55EBB">
        <w:rPr>
          <w:color w:val="auto"/>
        </w:rPr>
        <w:t>other terms and conditions of funding continue to be met.</w:t>
      </w:r>
    </w:p>
    <w:p w14:paraId="540A53CC" w14:textId="3FCE8286" w:rsidR="00B17878" w:rsidRPr="00C55EBB" w:rsidRDefault="00B17878" w:rsidP="004B0901">
      <w:pPr>
        <w:pStyle w:val="BodyText"/>
        <w:rPr>
          <w:color w:val="auto"/>
          <w:shd w:val="clear" w:color="auto" w:fill="FFFFFF"/>
        </w:rPr>
      </w:pPr>
      <w:r w:rsidRPr="00C55EBB">
        <w:rPr>
          <w:color w:val="auto"/>
          <w:shd w:val="clear" w:color="auto" w:fill="FFFFFF"/>
        </w:rPr>
        <w:t>All grant payments made under this program are exempt from GST.</w:t>
      </w:r>
    </w:p>
    <w:p w14:paraId="3E302424" w14:textId="77777777" w:rsidR="008E3D06" w:rsidRPr="00C55EBB" w:rsidRDefault="008E3D06" w:rsidP="004B0901">
      <w:pPr>
        <w:pStyle w:val="BodyText"/>
        <w:rPr>
          <w:color w:val="auto"/>
          <w:shd w:val="clear" w:color="auto" w:fill="FFFFFF"/>
        </w:rPr>
      </w:pPr>
    </w:p>
    <w:p w14:paraId="1303E0D3" w14:textId="77777777" w:rsidR="007306AA" w:rsidRPr="00C55EBB" w:rsidRDefault="007306AA" w:rsidP="00C476E5">
      <w:pPr>
        <w:pStyle w:val="Heading3"/>
        <w:rPr>
          <w:color w:val="auto"/>
        </w:rPr>
      </w:pPr>
      <w:bookmarkStart w:id="32" w:name="_Toc207630131"/>
      <w:r w:rsidRPr="00C55EBB">
        <w:rPr>
          <w:color w:val="auto"/>
        </w:rPr>
        <w:t>Legislative and Regulatory Requirements</w:t>
      </w:r>
      <w:bookmarkEnd w:id="32"/>
    </w:p>
    <w:p w14:paraId="16D4B1FB" w14:textId="77777777" w:rsidR="007306AA" w:rsidRPr="00C55EBB" w:rsidRDefault="007306AA" w:rsidP="007306AA">
      <w:pPr>
        <w:pStyle w:val="BodyText"/>
        <w:rPr>
          <w:color w:val="auto"/>
          <w:lang w:eastAsia="en-AU"/>
        </w:rPr>
      </w:pPr>
      <w:r w:rsidRPr="00C55EBB">
        <w:rPr>
          <w:color w:val="auto"/>
          <w:lang w:eastAsia="en-AU"/>
        </w:rPr>
        <w:t>Grant recipients are required to comply with all relevant Commonwealth and state/territory legislations and regulations, including but not limited to:</w:t>
      </w:r>
    </w:p>
    <w:p w14:paraId="78BCADEA" w14:textId="77777777" w:rsidR="007306AA" w:rsidRPr="00C55EBB" w:rsidRDefault="007306AA" w:rsidP="007306AA">
      <w:pPr>
        <w:pStyle w:val="ListBullet"/>
        <w:numPr>
          <w:ilvl w:val="0"/>
          <w:numId w:val="34"/>
        </w:numPr>
        <w:snapToGrid w:val="0"/>
        <w:spacing w:line="240" w:lineRule="auto"/>
        <w:contextualSpacing/>
        <w:rPr>
          <w:color w:val="auto"/>
          <w:szCs w:val="22"/>
        </w:rPr>
      </w:pPr>
      <w:r w:rsidRPr="00C55EBB">
        <w:rPr>
          <w:i/>
          <w:color w:val="auto"/>
        </w:rPr>
        <w:t>The Domestic Animals Act 1994</w:t>
      </w:r>
    </w:p>
    <w:p w14:paraId="7968F200" w14:textId="77777777" w:rsidR="007306AA" w:rsidRPr="00C55EBB" w:rsidRDefault="007306AA" w:rsidP="007306AA">
      <w:pPr>
        <w:pStyle w:val="ListBullet"/>
        <w:numPr>
          <w:ilvl w:val="0"/>
          <w:numId w:val="34"/>
        </w:numPr>
        <w:tabs>
          <w:tab w:val="num" w:pos="170"/>
        </w:tabs>
        <w:snapToGrid w:val="0"/>
        <w:spacing w:line="240" w:lineRule="auto"/>
        <w:contextualSpacing/>
        <w:rPr>
          <w:color w:val="auto"/>
          <w:szCs w:val="22"/>
        </w:rPr>
      </w:pPr>
      <w:r w:rsidRPr="00C55EBB">
        <w:rPr>
          <w:i/>
          <w:color w:val="auto"/>
        </w:rPr>
        <w:t>The Prevention of Cruelty to Animals Act 1986</w:t>
      </w:r>
    </w:p>
    <w:p w14:paraId="4A18DDEA" w14:textId="77777777" w:rsidR="007306AA" w:rsidRPr="00C55EBB" w:rsidRDefault="007306AA" w:rsidP="007306AA">
      <w:pPr>
        <w:pStyle w:val="ListBullet"/>
        <w:numPr>
          <w:ilvl w:val="0"/>
          <w:numId w:val="34"/>
        </w:numPr>
        <w:tabs>
          <w:tab w:val="num" w:pos="170"/>
        </w:tabs>
        <w:snapToGrid w:val="0"/>
        <w:spacing w:line="240" w:lineRule="auto"/>
        <w:contextualSpacing/>
        <w:rPr>
          <w:color w:val="auto"/>
          <w:szCs w:val="22"/>
        </w:rPr>
      </w:pPr>
      <w:r w:rsidRPr="00C55EBB">
        <w:rPr>
          <w:i/>
          <w:color w:val="auto"/>
        </w:rPr>
        <w:t xml:space="preserve">The Privacy Act 1988 (Commonwealth) </w:t>
      </w:r>
    </w:p>
    <w:p w14:paraId="370633D9" w14:textId="77777777" w:rsidR="007306AA" w:rsidRPr="00C55EBB" w:rsidRDefault="007306AA" w:rsidP="007306AA">
      <w:pPr>
        <w:pStyle w:val="ListBullet"/>
        <w:numPr>
          <w:ilvl w:val="0"/>
          <w:numId w:val="34"/>
        </w:numPr>
        <w:tabs>
          <w:tab w:val="num" w:pos="170"/>
        </w:tabs>
        <w:snapToGrid w:val="0"/>
        <w:spacing w:line="240" w:lineRule="auto"/>
        <w:contextualSpacing/>
        <w:rPr>
          <w:color w:val="auto"/>
          <w:szCs w:val="22"/>
        </w:rPr>
      </w:pPr>
      <w:r w:rsidRPr="00C55EBB">
        <w:rPr>
          <w:i/>
          <w:color w:val="auto"/>
        </w:rPr>
        <w:t>The Freedom of Information Act 1982 (Vic)</w:t>
      </w:r>
    </w:p>
    <w:p w14:paraId="03FFDD82" w14:textId="77777777" w:rsidR="007306AA" w:rsidRPr="00C55EBB" w:rsidRDefault="007306AA" w:rsidP="007306AA">
      <w:pPr>
        <w:pStyle w:val="ListBullet"/>
        <w:numPr>
          <w:ilvl w:val="0"/>
          <w:numId w:val="34"/>
        </w:numPr>
        <w:tabs>
          <w:tab w:val="num" w:pos="170"/>
        </w:tabs>
        <w:snapToGrid w:val="0"/>
        <w:spacing w:line="240" w:lineRule="auto"/>
        <w:contextualSpacing/>
        <w:rPr>
          <w:color w:val="auto"/>
          <w:szCs w:val="22"/>
        </w:rPr>
      </w:pPr>
      <w:r w:rsidRPr="00C55EBB">
        <w:rPr>
          <w:i/>
          <w:color w:val="auto"/>
        </w:rPr>
        <w:t>Occupational Health and Safety Act 2004</w:t>
      </w:r>
      <w:bookmarkStart w:id="33" w:name="_Hlk186807875"/>
    </w:p>
    <w:p w14:paraId="7BC6E37D" w14:textId="77777777" w:rsidR="00A92F02" w:rsidRPr="00C55EBB" w:rsidRDefault="00A92F02" w:rsidP="00A92F02">
      <w:pPr>
        <w:pStyle w:val="ListBullet"/>
        <w:numPr>
          <w:ilvl w:val="0"/>
          <w:numId w:val="0"/>
        </w:numPr>
        <w:snapToGrid w:val="0"/>
        <w:spacing w:line="240" w:lineRule="auto"/>
        <w:contextualSpacing/>
        <w:rPr>
          <w:iCs/>
          <w:color w:val="auto"/>
        </w:rPr>
      </w:pPr>
    </w:p>
    <w:p w14:paraId="7E610378" w14:textId="77777777" w:rsidR="00A92F02" w:rsidRPr="00C55EBB" w:rsidRDefault="00A92F02" w:rsidP="00A92F02">
      <w:pPr>
        <w:pStyle w:val="ListBullet"/>
        <w:numPr>
          <w:ilvl w:val="0"/>
          <w:numId w:val="0"/>
        </w:numPr>
        <w:snapToGrid w:val="0"/>
        <w:spacing w:line="240" w:lineRule="auto"/>
        <w:contextualSpacing/>
        <w:rPr>
          <w:color w:val="auto"/>
          <w:szCs w:val="22"/>
        </w:rPr>
      </w:pPr>
      <w:r w:rsidRPr="00C55EBB">
        <w:rPr>
          <w:color w:val="auto"/>
          <w:szCs w:val="22"/>
        </w:rPr>
        <w:t xml:space="preserve">Grant recipients are responsible for ensuring that the approvals and permits necessary to undertake the project (if applicable) have been obtained.  </w:t>
      </w:r>
    </w:p>
    <w:p w14:paraId="4CBA512C" w14:textId="4CDE5F41" w:rsidR="006A3FA8" w:rsidRPr="00C55EBB" w:rsidRDefault="004B0901" w:rsidP="00C74802">
      <w:pPr>
        <w:pStyle w:val="Heading3"/>
        <w:rPr>
          <w:color w:val="auto"/>
        </w:rPr>
      </w:pPr>
      <w:bookmarkStart w:id="34" w:name="_Toc207630132"/>
      <w:bookmarkEnd w:id="31"/>
      <w:bookmarkEnd w:id="33"/>
      <w:r w:rsidRPr="00C55EBB">
        <w:rPr>
          <w:color w:val="auto"/>
        </w:rPr>
        <w:t>Publicity</w:t>
      </w:r>
      <w:bookmarkEnd w:id="34"/>
    </w:p>
    <w:p w14:paraId="7A5C8B04" w14:textId="4FDA09D8" w:rsidR="00003B79" w:rsidRPr="00C55EBB" w:rsidRDefault="004B0901" w:rsidP="00003B79">
      <w:pPr>
        <w:pStyle w:val="BodyText"/>
        <w:rPr>
          <w:color w:val="auto"/>
        </w:rPr>
      </w:pPr>
      <w:r w:rsidRPr="00C55EBB">
        <w:rPr>
          <w:color w:val="auto"/>
        </w:rPr>
        <w:t>If your application is approved for grant funding</w:t>
      </w:r>
      <w:r w:rsidR="00003B79" w:rsidRPr="00C55EBB">
        <w:rPr>
          <w:color w:val="auto"/>
        </w:rPr>
        <w:t>, you must keep the funding confidential until a public announcement is made by the Minister or their representative. You must not make any public announcement or issue any press release regarding the receipt of a grant without DEECA’s prior approval.</w:t>
      </w:r>
    </w:p>
    <w:p w14:paraId="10607946" w14:textId="4382D295" w:rsidR="004B0901" w:rsidRPr="00C55EBB" w:rsidRDefault="00003B79" w:rsidP="00003B79">
      <w:pPr>
        <w:pStyle w:val="Default"/>
        <w:spacing w:before="120" w:after="120"/>
        <w:rPr>
          <w:rFonts w:asciiTheme="minorHAnsi" w:hAnsiTheme="minorHAnsi" w:cstheme="minorHAnsi"/>
          <w:color w:val="auto"/>
          <w:sz w:val="20"/>
          <w:szCs w:val="20"/>
        </w:rPr>
      </w:pPr>
      <w:r w:rsidRPr="00C55EBB">
        <w:rPr>
          <w:rFonts w:asciiTheme="minorHAnsi" w:eastAsia="Times New Roman" w:hAnsiTheme="minorHAnsi" w:cs="Times New Roman"/>
          <w:color w:val="auto"/>
          <w:sz w:val="20"/>
          <w:szCs w:val="20"/>
        </w:rPr>
        <w:t>Successful applicants are expected to acknowledge the Victorian Government’s support and promotional guidelines (</w:t>
      </w:r>
      <w:r w:rsidR="00A92E3C" w:rsidRPr="00C55EBB">
        <w:rPr>
          <w:rFonts w:asciiTheme="minorHAnsi" w:eastAsia="Times New Roman" w:hAnsiTheme="minorHAnsi" w:cs="Times New Roman"/>
          <w:color w:val="auto"/>
          <w:sz w:val="20"/>
          <w:szCs w:val="20"/>
        </w:rPr>
        <w:t>available at</w:t>
      </w:r>
      <w:r w:rsidR="00A92E3C" w:rsidRPr="00C55EBB">
        <w:rPr>
          <w:rFonts w:asciiTheme="minorHAnsi" w:hAnsiTheme="minorHAnsi" w:cstheme="minorHAnsi"/>
          <w:color w:val="auto"/>
          <w:sz w:val="20"/>
          <w:szCs w:val="20"/>
        </w:rPr>
        <w:t xml:space="preserve"> </w:t>
      </w:r>
      <w:hyperlink r:id="rId36" w:history="1">
        <w:r w:rsidR="00A92E3C" w:rsidRPr="00073A3A">
          <w:rPr>
            <w:rFonts w:asciiTheme="minorHAnsi" w:eastAsia="Times New Roman" w:hAnsiTheme="minorHAnsi" w:cstheme="minorHAnsi"/>
            <w:color w:val="0000FF"/>
            <w:sz w:val="20"/>
            <w:szCs w:val="22"/>
            <w:u w:val="single"/>
            <w:shd w:val="clear" w:color="auto" w:fill="FFFFFF"/>
            <w:lang w:eastAsia="en-AU"/>
          </w:rPr>
          <w:t>https://www.deeca.vic.gov.au/grants</w:t>
        </w:r>
      </w:hyperlink>
      <w:r w:rsidRPr="00C55EBB">
        <w:rPr>
          <w:rFonts w:asciiTheme="minorHAnsi" w:eastAsia="Times New Roman" w:hAnsiTheme="minorHAnsi" w:cs="Times New Roman"/>
          <w:color w:val="auto"/>
          <w:sz w:val="20"/>
          <w:szCs w:val="20"/>
        </w:rPr>
        <w:t>)</w:t>
      </w:r>
      <w:r w:rsidR="00A92E3C" w:rsidRPr="00C55EBB">
        <w:rPr>
          <w:rFonts w:asciiTheme="minorHAnsi" w:eastAsia="Times New Roman" w:hAnsiTheme="minorHAnsi" w:cs="Times New Roman"/>
          <w:color w:val="auto"/>
          <w:sz w:val="20"/>
          <w:szCs w:val="20"/>
        </w:rPr>
        <w:t xml:space="preserve"> will form part of the funding agreement</w:t>
      </w:r>
      <w:r w:rsidRPr="00C55EBB">
        <w:rPr>
          <w:rFonts w:asciiTheme="minorHAnsi" w:eastAsia="Times New Roman" w:hAnsiTheme="minorHAnsi" w:cs="Times New Roman"/>
          <w:color w:val="auto"/>
          <w:sz w:val="20"/>
          <w:szCs w:val="20"/>
        </w:rPr>
        <w:t>. Successful applicants must liaise with the departmental program area to coordinate any public events or announcements related to the project.</w:t>
      </w:r>
      <w:r w:rsidRPr="00C55EBB">
        <w:rPr>
          <w:rFonts w:asciiTheme="minorHAnsi" w:hAnsiTheme="minorHAnsi" w:cstheme="minorHAnsi"/>
          <w:color w:val="auto"/>
          <w:sz w:val="20"/>
          <w:szCs w:val="20"/>
        </w:rPr>
        <w:t xml:space="preserve"> </w:t>
      </w:r>
    </w:p>
    <w:p w14:paraId="30C03899" w14:textId="26DBAE66" w:rsidR="000368FA" w:rsidRPr="00C55EBB" w:rsidRDefault="000368FA" w:rsidP="00C74802">
      <w:pPr>
        <w:pStyle w:val="Heading3"/>
        <w:rPr>
          <w:color w:val="auto"/>
        </w:rPr>
      </w:pPr>
      <w:bookmarkStart w:id="35" w:name="_Toc207630133"/>
      <w:r w:rsidRPr="00C55EBB">
        <w:rPr>
          <w:color w:val="auto"/>
        </w:rPr>
        <w:t>Privacy and confidentiality</w:t>
      </w:r>
      <w:bookmarkEnd w:id="35"/>
    </w:p>
    <w:p w14:paraId="7711D9D6" w14:textId="77777777" w:rsidR="005940DD" w:rsidRPr="00C55EBB" w:rsidRDefault="005940DD" w:rsidP="005940DD">
      <w:pPr>
        <w:spacing w:after="200" w:line="276" w:lineRule="auto"/>
        <w:rPr>
          <w:rFonts w:cstheme="minorHAnsi"/>
          <w:color w:val="auto"/>
          <w:szCs w:val="22"/>
        </w:rPr>
      </w:pPr>
      <w:r w:rsidRPr="00C55EBB">
        <w:rPr>
          <w:rFonts w:cstheme="minorHAnsi"/>
          <w:color w:val="auto"/>
          <w:szCs w:val="22"/>
        </w:rPr>
        <w:t xml:space="preserve">Any personal information about you or a third party in your application will be collected by the department for the purposes of administering your grant application and informing Members of Parliament of successful applications. Personal information may also be disclosed to external experts, such as members of assessment panels, or other Government Departments for assessment, reporting, advice, comment or for discussions regarding alternative or collaborative grant funding opportunities. </w:t>
      </w:r>
    </w:p>
    <w:p w14:paraId="02DEE9F2" w14:textId="77777777" w:rsidR="005940DD" w:rsidRPr="00C55EBB" w:rsidRDefault="005940DD" w:rsidP="005940DD">
      <w:pPr>
        <w:spacing w:after="200" w:line="276" w:lineRule="auto"/>
        <w:rPr>
          <w:rFonts w:cstheme="minorHAnsi"/>
          <w:color w:val="auto"/>
          <w:szCs w:val="22"/>
        </w:rPr>
      </w:pPr>
      <w:r w:rsidRPr="00C55EBB">
        <w:rPr>
          <w:rFonts w:cstheme="minorHAnsi"/>
          <w:color w:val="auto"/>
          <w:szCs w:val="22"/>
        </w:rPr>
        <w:t xml:space="preserve">If you intend to include personal information about third parties in your application, please ensure that they are aware of the contents of this privacy statement. </w:t>
      </w:r>
    </w:p>
    <w:p w14:paraId="3CC19E7D" w14:textId="77777777" w:rsidR="005940DD" w:rsidRPr="00C55EBB" w:rsidRDefault="005940DD" w:rsidP="005940DD">
      <w:pPr>
        <w:spacing w:after="200" w:line="276" w:lineRule="auto"/>
        <w:rPr>
          <w:rFonts w:cstheme="minorHAnsi"/>
          <w:color w:val="auto"/>
        </w:rPr>
      </w:pPr>
      <w:r w:rsidRPr="00C55EBB">
        <w:rPr>
          <w:rFonts w:cstheme="minorHAnsi"/>
          <w:color w:val="auto"/>
          <w:szCs w:val="22"/>
        </w:rPr>
        <w:t xml:space="preserve">Any personal information about you or a third party in your correspondence will be collected, held, managed, used, disclosed or transferred in accordance with the provisions of the </w:t>
      </w:r>
      <w:r w:rsidRPr="00C55EBB">
        <w:rPr>
          <w:rFonts w:cstheme="minorHAnsi"/>
          <w:i/>
          <w:iCs/>
          <w:color w:val="auto"/>
          <w:szCs w:val="22"/>
        </w:rPr>
        <w:t>Privacy and Data Protection Act 2014</w:t>
      </w:r>
      <w:r w:rsidRPr="00C55EBB">
        <w:rPr>
          <w:rFonts w:cstheme="minorHAnsi"/>
          <w:color w:val="auto"/>
          <w:szCs w:val="22"/>
        </w:rPr>
        <w:t xml:space="preserve"> </w:t>
      </w:r>
      <w:r w:rsidRPr="00C55EBB">
        <w:rPr>
          <w:rFonts w:cstheme="minorHAnsi"/>
          <w:color w:val="auto"/>
        </w:rPr>
        <w:t>and other applicable laws.</w:t>
      </w:r>
    </w:p>
    <w:p w14:paraId="6AE9F661" w14:textId="41EBF5F2" w:rsidR="005940DD" w:rsidRPr="00C55EBB" w:rsidRDefault="005940DD" w:rsidP="005940DD">
      <w:pPr>
        <w:pStyle w:val="Default"/>
        <w:spacing w:before="120" w:after="120"/>
        <w:rPr>
          <w:rFonts w:asciiTheme="minorHAnsi" w:hAnsiTheme="minorHAnsi" w:cstheme="minorHAnsi"/>
          <w:color w:val="auto"/>
          <w:sz w:val="20"/>
          <w:szCs w:val="20"/>
        </w:rPr>
      </w:pPr>
      <w:r w:rsidRPr="00C55EBB">
        <w:rPr>
          <w:rFonts w:asciiTheme="minorHAnsi" w:eastAsia="Times New Roman" w:hAnsiTheme="minorHAnsi" w:cs="Times New Roman"/>
          <w:color w:val="auto"/>
          <w:sz w:val="20"/>
          <w:szCs w:val="20"/>
        </w:rPr>
        <w:t>DEECA is committed to protecting the privacy of personal information. You can find the DEECA Privacy Policy online at</w:t>
      </w:r>
      <w:r w:rsidRPr="00C55EBB">
        <w:rPr>
          <w:rFonts w:asciiTheme="minorHAnsi" w:hAnsiTheme="minorHAnsi" w:cstheme="minorHAnsi"/>
          <w:color w:val="auto"/>
          <w:sz w:val="20"/>
          <w:szCs w:val="20"/>
        </w:rPr>
        <w:t xml:space="preserve"> </w:t>
      </w:r>
      <w:hyperlink r:id="rId37" w:history="1">
        <w:r w:rsidRPr="00073A3A">
          <w:rPr>
            <w:rFonts w:asciiTheme="minorHAnsi" w:eastAsia="Times New Roman" w:hAnsiTheme="minorHAnsi" w:cstheme="minorHAnsi"/>
            <w:color w:val="0000FF"/>
            <w:sz w:val="20"/>
            <w:szCs w:val="22"/>
            <w:u w:val="single"/>
            <w:shd w:val="clear" w:color="auto" w:fill="FFFFFF"/>
            <w:lang w:eastAsia="en-AU"/>
          </w:rPr>
          <w:t>www.deeca.vic.gov.au/privacy</w:t>
        </w:r>
      </w:hyperlink>
      <w:r w:rsidRPr="00C55EBB">
        <w:rPr>
          <w:rFonts w:asciiTheme="minorHAnsi" w:eastAsia="Times New Roman" w:hAnsiTheme="minorHAnsi" w:cs="Times New Roman"/>
          <w:color w:val="auto"/>
          <w:sz w:val="20"/>
          <w:szCs w:val="20"/>
        </w:rPr>
        <w:t>.</w:t>
      </w:r>
    </w:p>
    <w:p w14:paraId="2C9DD755" w14:textId="77777777" w:rsidR="005940DD" w:rsidRPr="00C55EBB" w:rsidRDefault="005940DD" w:rsidP="005940DD">
      <w:pPr>
        <w:pStyle w:val="Default"/>
        <w:spacing w:before="120" w:after="120"/>
        <w:rPr>
          <w:rFonts w:asciiTheme="minorHAnsi" w:hAnsiTheme="minorHAnsi" w:cstheme="minorHAnsi"/>
          <w:color w:val="auto"/>
          <w:sz w:val="20"/>
          <w:szCs w:val="20"/>
        </w:rPr>
      </w:pPr>
      <w:r w:rsidRPr="00C55EBB">
        <w:rPr>
          <w:rFonts w:asciiTheme="minorHAnsi" w:eastAsia="Times New Roman" w:hAnsiTheme="minorHAnsi" w:cs="Times New Roman"/>
          <w:color w:val="auto"/>
          <w:sz w:val="20"/>
          <w:szCs w:val="20"/>
        </w:rPr>
        <w:t xml:space="preserve">Requests for access to information about you held by DEECA should be sent to the Manager Privacy, P.O. Box 500 East Melbourne 8002 or contact by emailing </w:t>
      </w:r>
      <w:hyperlink r:id="rId38" w:history="1">
        <w:r w:rsidRPr="00073A3A">
          <w:rPr>
            <w:rFonts w:asciiTheme="minorHAnsi" w:eastAsia="Times New Roman" w:hAnsiTheme="minorHAnsi" w:cstheme="minorHAnsi"/>
            <w:color w:val="0000FF"/>
            <w:sz w:val="20"/>
            <w:szCs w:val="22"/>
            <w:u w:val="single"/>
            <w:shd w:val="clear" w:color="auto" w:fill="FFFFFF"/>
            <w:lang w:eastAsia="en-AU"/>
          </w:rPr>
          <w:t>Foi.unit@deeca.vic.gov.au</w:t>
        </w:r>
      </w:hyperlink>
      <w:r w:rsidRPr="00C55EBB">
        <w:rPr>
          <w:rFonts w:asciiTheme="minorHAnsi" w:eastAsia="Times New Roman" w:hAnsiTheme="minorHAnsi" w:cs="Times New Roman"/>
          <w:color w:val="auto"/>
          <w:sz w:val="20"/>
          <w:szCs w:val="20"/>
        </w:rPr>
        <w:t>.</w:t>
      </w:r>
      <w:r w:rsidRPr="00C55EBB">
        <w:rPr>
          <w:rFonts w:asciiTheme="minorHAnsi" w:hAnsiTheme="minorHAnsi" w:cstheme="minorHAnsi"/>
          <w:color w:val="auto"/>
          <w:sz w:val="20"/>
          <w:szCs w:val="20"/>
        </w:rPr>
        <w:t xml:space="preserve"> </w:t>
      </w:r>
    </w:p>
    <w:p w14:paraId="7A7AE400" w14:textId="77777777" w:rsidR="007902A4" w:rsidRPr="00C55EBB" w:rsidRDefault="007902A4" w:rsidP="007902A4">
      <w:pPr>
        <w:pStyle w:val="BodyText"/>
        <w:rPr>
          <w:rFonts w:cs="Arial"/>
          <w:b/>
          <w:bCs/>
          <w:iCs/>
          <w:color w:val="auto"/>
          <w:kern w:val="20"/>
          <w:sz w:val="28"/>
          <w:szCs w:val="28"/>
          <w:lang w:val="en-US" w:eastAsia="en-AU"/>
        </w:rPr>
      </w:pPr>
      <w:r w:rsidRPr="00C55EBB">
        <w:rPr>
          <w:rFonts w:cs="Arial"/>
          <w:b/>
          <w:bCs/>
          <w:iCs/>
          <w:color w:val="auto"/>
          <w:kern w:val="20"/>
          <w:sz w:val="28"/>
          <w:szCs w:val="28"/>
          <w:lang w:val="en-US" w:eastAsia="en-AU"/>
        </w:rPr>
        <w:t>Checklist</w:t>
      </w:r>
    </w:p>
    <w:p w14:paraId="5789C391" w14:textId="19A5F7FF" w:rsidR="007902A4" w:rsidRPr="00C55EBB" w:rsidRDefault="007902A4" w:rsidP="007902A4">
      <w:pPr>
        <w:pStyle w:val="BodyText"/>
        <w:rPr>
          <w:color w:val="auto"/>
          <w:lang w:eastAsia="en-AU"/>
        </w:rPr>
      </w:pPr>
      <w:r w:rsidRPr="00C55EBB">
        <w:rPr>
          <w:color w:val="auto"/>
          <w:lang w:eastAsia="en-AU"/>
        </w:rPr>
        <w:t xml:space="preserve">Read these guidelines and the information about this grant program on the </w:t>
      </w:r>
      <w:hyperlink r:id="rId39" w:history="1">
        <w:r w:rsidRPr="001771D9">
          <w:rPr>
            <w:rFonts w:cstheme="minorHAnsi"/>
            <w:color w:val="0000FF"/>
            <w:szCs w:val="22"/>
            <w:u w:val="single"/>
            <w:shd w:val="clear" w:color="auto" w:fill="FFFFFF"/>
            <w:lang w:eastAsia="en-AU"/>
          </w:rPr>
          <w:t>Animal Welfare Funds Grants Program</w:t>
        </w:r>
      </w:hyperlink>
      <w:r w:rsidRPr="00C55EBB">
        <w:rPr>
          <w:color w:val="auto"/>
          <w:lang w:eastAsia="en-AU"/>
        </w:rPr>
        <w:t xml:space="preserve"> web</w:t>
      </w:r>
      <w:r w:rsidR="001771D9">
        <w:rPr>
          <w:color w:val="auto"/>
          <w:lang w:eastAsia="en-AU"/>
        </w:rPr>
        <w:t xml:space="preserve"> </w:t>
      </w:r>
      <w:r w:rsidRPr="00C55EBB">
        <w:rPr>
          <w:color w:val="auto"/>
          <w:lang w:eastAsia="en-AU"/>
        </w:rPr>
        <w:t>page before applying and complete the following checklist.</w:t>
      </w:r>
    </w:p>
    <w:p w14:paraId="5B207D59" w14:textId="77777777" w:rsidR="007902A4" w:rsidRPr="00C55EBB" w:rsidRDefault="007902A4" w:rsidP="007902A4">
      <w:pPr>
        <w:pStyle w:val="BodyText"/>
        <w:rPr>
          <w:color w:val="auto"/>
          <w:lang w:eastAsia="en-AU"/>
        </w:rPr>
      </w:pPr>
      <w:r w:rsidRPr="00C55EBB">
        <w:rPr>
          <w:color w:val="auto"/>
          <w:lang w:eastAsia="en-AU"/>
        </w:rPr>
        <w:t>Have you:</w:t>
      </w:r>
    </w:p>
    <w:p w14:paraId="087599D9" w14:textId="77777777" w:rsidR="007902A4" w:rsidRPr="00C55EBB" w:rsidRDefault="007902A4" w:rsidP="007902A4">
      <w:pPr>
        <w:pStyle w:val="BodyText"/>
        <w:numPr>
          <w:ilvl w:val="0"/>
          <w:numId w:val="32"/>
        </w:numPr>
        <w:snapToGrid w:val="0"/>
        <w:spacing w:before="0" w:line="240" w:lineRule="auto"/>
        <w:rPr>
          <w:color w:val="auto"/>
          <w:lang w:eastAsia="en-AU"/>
        </w:rPr>
      </w:pPr>
      <w:r w:rsidRPr="00C55EBB">
        <w:rPr>
          <w:color w:val="auto"/>
          <w:lang w:eastAsia="en-AU"/>
        </w:rPr>
        <w:t>read these guidelines carefully?</w:t>
      </w:r>
    </w:p>
    <w:p w14:paraId="229BDD7F" w14:textId="77777777" w:rsidR="007902A4" w:rsidRPr="00C55EBB" w:rsidRDefault="007902A4" w:rsidP="007902A4">
      <w:pPr>
        <w:pStyle w:val="BodyText"/>
        <w:numPr>
          <w:ilvl w:val="0"/>
          <w:numId w:val="32"/>
        </w:numPr>
        <w:snapToGrid w:val="0"/>
        <w:spacing w:before="0" w:line="240" w:lineRule="auto"/>
        <w:rPr>
          <w:color w:val="auto"/>
          <w:lang w:eastAsia="en-AU"/>
        </w:rPr>
      </w:pPr>
      <w:r w:rsidRPr="00C55EBB">
        <w:rPr>
          <w:color w:val="auto"/>
          <w:lang w:eastAsia="en-AU"/>
        </w:rPr>
        <w:t>checked if your organisation is eligible for this grant funding?</w:t>
      </w:r>
    </w:p>
    <w:p w14:paraId="508D0570" w14:textId="77777777" w:rsidR="007902A4" w:rsidRPr="00C55EBB" w:rsidRDefault="007902A4" w:rsidP="007902A4">
      <w:pPr>
        <w:pStyle w:val="BodyText"/>
        <w:numPr>
          <w:ilvl w:val="0"/>
          <w:numId w:val="32"/>
        </w:numPr>
        <w:snapToGrid w:val="0"/>
        <w:spacing w:before="0" w:line="240" w:lineRule="auto"/>
        <w:rPr>
          <w:color w:val="auto"/>
          <w:lang w:eastAsia="en-AU"/>
        </w:rPr>
      </w:pPr>
      <w:r w:rsidRPr="00C55EBB">
        <w:rPr>
          <w:color w:val="auto"/>
          <w:lang w:eastAsia="en-AU"/>
        </w:rPr>
        <w:t>checked if your activity is eligible for this grant funding?</w:t>
      </w:r>
    </w:p>
    <w:p w14:paraId="4D166B49" w14:textId="77777777" w:rsidR="007902A4" w:rsidRPr="00C55EBB" w:rsidRDefault="007902A4" w:rsidP="007902A4">
      <w:pPr>
        <w:pStyle w:val="BodyText"/>
        <w:numPr>
          <w:ilvl w:val="0"/>
          <w:numId w:val="32"/>
        </w:numPr>
        <w:snapToGrid w:val="0"/>
        <w:spacing w:before="0" w:line="240" w:lineRule="auto"/>
        <w:rPr>
          <w:color w:val="auto"/>
          <w:lang w:eastAsia="en-AU"/>
        </w:rPr>
      </w:pPr>
      <w:r w:rsidRPr="00C55EBB">
        <w:rPr>
          <w:color w:val="auto"/>
          <w:lang w:eastAsia="en-AU"/>
        </w:rPr>
        <w:t xml:space="preserve">checked that your organisation would be able to comply with all relevant laws and regulations? </w:t>
      </w:r>
    </w:p>
    <w:p w14:paraId="701EA1F0" w14:textId="77777777" w:rsidR="007902A4" w:rsidRPr="00C55EBB" w:rsidRDefault="007902A4" w:rsidP="007902A4">
      <w:pPr>
        <w:pStyle w:val="BodyText"/>
        <w:numPr>
          <w:ilvl w:val="0"/>
          <w:numId w:val="32"/>
        </w:numPr>
        <w:snapToGrid w:val="0"/>
        <w:spacing w:before="0" w:line="240" w:lineRule="auto"/>
        <w:rPr>
          <w:color w:val="auto"/>
          <w:lang w:eastAsia="en-AU"/>
        </w:rPr>
      </w:pPr>
      <w:r w:rsidRPr="00C55EBB">
        <w:rPr>
          <w:color w:val="auto"/>
          <w:lang w:eastAsia="en-AU"/>
        </w:rPr>
        <w:t>prepared the appropriate supporting documents?</w:t>
      </w:r>
    </w:p>
    <w:p w14:paraId="09F919C8" w14:textId="3FCE8E9C" w:rsidR="00195AA0" w:rsidRDefault="00195AA0">
      <w:pPr>
        <w:rPr>
          <w:rFonts w:cs="Times New Roman"/>
        </w:rPr>
      </w:pPr>
    </w:p>
    <w:p w14:paraId="525B750B" w14:textId="77777777" w:rsidR="001771D9" w:rsidRDefault="001771D9">
      <w:pPr>
        <w:rPr>
          <w:rFonts w:cs="Times New Roman"/>
        </w:rPr>
      </w:pPr>
    </w:p>
    <w:p w14:paraId="0F983C87" w14:textId="77777777" w:rsidR="00D97D1A" w:rsidRDefault="00D97D1A">
      <w:pPr>
        <w:rPr>
          <w:rFonts w:cs="Times New Roman"/>
        </w:rPr>
      </w:pPr>
    </w:p>
    <w:p w14:paraId="42C23505" w14:textId="77777777" w:rsidR="00D97D1A" w:rsidRDefault="00D97D1A">
      <w:pPr>
        <w:rPr>
          <w:rFonts w:cs="Times New Roman"/>
        </w:rPr>
      </w:pPr>
    </w:p>
    <w:p w14:paraId="0027EBC4" w14:textId="77777777" w:rsidR="00D97D1A" w:rsidRDefault="00D97D1A">
      <w:pPr>
        <w:rPr>
          <w:rFonts w:cs="Times New Roman"/>
        </w:rPr>
      </w:pPr>
    </w:p>
    <w:p w14:paraId="3C0141AD" w14:textId="77777777" w:rsidR="00D97D1A" w:rsidRDefault="00D97D1A">
      <w:pPr>
        <w:rPr>
          <w:rFonts w:cs="Times New Roman"/>
        </w:rPr>
      </w:pPr>
    </w:p>
    <w:p w14:paraId="0C4C7FD0" w14:textId="77777777" w:rsidR="00D97D1A" w:rsidRDefault="00D97D1A">
      <w:pPr>
        <w:rPr>
          <w:rFonts w:cs="Times New Roman"/>
        </w:rPr>
      </w:pPr>
    </w:p>
    <w:p w14:paraId="22C8E8F1" w14:textId="39178A69" w:rsidR="0069706C" w:rsidRPr="00C55EBB" w:rsidRDefault="000C703E" w:rsidP="0069706C">
      <w:pPr>
        <w:pStyle w:val="Heading2"/>
        <w:rPr>
          <w:color w:val="auto"/>
        </w:rPr>
      </w:pPr>
      <w:bookmarkStart w:id="36" w:name="_Toc207630134"/>
      <w:r w:rsidRPr="00C55EBB">
        <w:rPr>
          <w:color w:val="auto"/>
        </w:rPr>
        <w:lastRenderedPageBreak/>
        <w:t>Glossary/definitions</w:t>
      </w:r>
      <w:bookmarkEnd w:id="36"/>
    </w:p>
    <w:p w14:paraId="600F62E4" w14:textId="77777777" w:rsidR="006A3FA8" w:rsidRDefault="006A3FA8" w:rsidP="006A3FA8">
      <w:pPr>
        <w:pStyle w:val="BodyText"/>
      </w:pPr>
    </w:p>
    <w:tbl>
      <w:tblPr>
        <w:tblStyle w:val="PlainTable2"/>
        <w:tblW w:w="9214" w:type="dxa"/>
        <w:tblLook w:val="04A0" w:firstRow="1" w:lastRow="0" w:firstColumn="1" w:lastColumn="0" w:noHBand="0" w:noVBand="1"/>
      </w:tblPr>
      <w:tblGrid>
        <w:gridCol w:w="3295"/>
        <w:gridCol w:w="5919"/>
      </w:tblGrid>
      <w:tr w:rsidR="00482638" w:rsidRPr="00096ADD" w14:paraId="2A116B99" w14:textId="77777777" w:rsidTr="00855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FFA956" w:themeFill="accent1" w:themeFillTint="99"/>
          </w:tcPr>
          <w:p w14:paraId="42296E63" w14:textId="77777777" w:rsidR="00482638" w:rsidRPr="00D97D1A" w:rsidRDefault="00482638" w:rsidP="008554BF">
            <w:pPr>
              <w:pStyle w:val="tabletitles"/>
              <w:rPr>
                <w:b/>
                <w:color w:val="auto"/>
                <w:sz w:val="22"/>
                <w:szCs w:val="22"/>
              </w:rPr>
            </w:pPr>
            <w:r w:rsidRPr="00D97D1A">
              <w:rPr>
                <w:color w:val="auto"/>
                <w:sz w:val="22"/>
                <w:szCs w:val="22"/>
              </w:rPr>
              <w:t>Term</w:t>
            </w:r>
          </w:p>
        </w:tc>
        <w:tc>
          <w:tcPr>
            <w:tcW w:w="5919" w:type="dxa"/>
            <w:shd w:val="clear" w:color="auto" w:fill="FFA956" w:themeFill="accent1" w:themeFillTint="99"/>
          </w:tcPr>
          <w:p w14:paraId="4A7C9FF6" w14:textId="77777777" w:rsidR="00482638" w:rsidRPr="00D97D1A" w:rsidRDefault="00482638" w:rsidP="008554BF">
            <w:pPr>
              <w:pStyle w:val="tabletitles"/>
              <w:cnfStyle w:val="100000000000" w:firstRow="1" w:lastRow="0" w:firstColumn="0" w:lastColumn="0" w:oddVBand="0" w:evenVBand="0" w:oddHBand="0" w:evenHBand="0" w:firstRowFirstColumn="0" w:firstRowLastColumn="0" w:lastRowFirstColumn="0" w:lastRowLastColumn="0"/>
              <w:rPr>
                <w:b/>
                <w:color w:val="auto"/>
                <w:sz w:val="22"/>
                <w:szCs w:val="22"/>
              </w:rPr>
            </w:pPr>
            <w:r w:rsidRPr="00D97D1A">
              <w:rPr>
                <w:color w:val="auto"/>
                <w:sz w:val="22"/>
                <w:szCs w:val="22"/>
              </w:rPr>
              <w:t>Definition</w:t>
            </w:r>
          </w:p>
        </w:tc>
      </w:tr>
      <w:tr w:rsidR="00482638" w:rsidRPr="00096ADD" w14:paraId="4D6619D4" w14:textId="77777777" w:rsidTr="00855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79598E24" w14:textId="77777777" w:rsidR="00482638" w:rsidRPr="00096ADD" w:rsidRDefault="00482638" w:rsidP="008554BF">
            <w:pPr>
              <w:pStyle w:val="tabletext"/>
              <w:rPr>
                <w:sz w:val="22"/>
                <w:szCs w:val="22"/>
              </w:rPr>
            </w:pPr>
            <w:r>
              <w:rPr>
                <w:sz w:val="22"/>
                <w:szCs w:val="22"/>
              </w:rPr>
              <w:t>Animal shelter</w:t>
            </w:r>
          </w:p>
        </w:tc>
        <w:tc>
          <w:tcPr>
            <w:tcW w:w="5919" w:type="dxa"/>
          </w:tcPr>
          <w:p w14:paraId="7BAEF8CE" w14:textId="5A872718" w:rsidR="00482638" w:rsidRDefault="00482638" w:rsidP="008554BF">
            <w:pPr>
              <w:pStyle w:val="table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w:t>
            </w:r>
            <w:r w:rsidRPr="00711E81">
              <w:rPr>
                <w:sz w:val="22"/>
                <w:szCs w:val="22"/>
              </w:rPr>
              <w:t>ny premises maintained</w:t>
            </w:r>
            <w:r>
              <w:rPr>
                <w:sz w:val="22"/>
                <w:szCs w:val="22"/>
              </w:rPr>
              <w:t xml:space="preserve"> </w:t>
            </w:r>
            <w:r w:rsidRPr="00711E81">
              <w:rPr>
                <w:sz w:val="22"/>
                <w:szCs w:val="22"/>
              </w:rPr>
              <w:t>for the purpose of providing temporary care</w:t>
            </w:r>
            <w:r>
              <w:rPr>
                <w:sz w:val="22"/>
                <w:szCs w:val="22"/>
              </w:rPr>
              <w:t xml:space="preserve"> </w:t>
            </w:r>
            <w:r w:rsidRPr="00711E81">
              <w:rPr>
                <w:sz w:val="22"/>
                <w:szCs w:val="22"/>
              </w:rPr>
              <w:t>or finding new homes for stray, abandoned</w:t>
            </w:r>
            <w:r>
              <w:rPr>
                <w:sz w:val="22"/>
                <w:szCs w:val="22"/>
              </w:rPr>
              <w:t xml:space="preserve"> </w:t>
            </w:r>
            <w:r w:rsidRPr="00711E81">
              <w:rPr>
                <w:sz w:val="22"/>
                <w:szCs w:val="22"/>
              </w:rPr>
              <w:t xml:space="preserve">or unwanted </w:t>
            </w:r>
            <w:r w:rsidR="009924C2">
              <w:rPr>
                <w:sz w:val="22"/>
                <w:szCs w:val="22"/>
              </w:rPr>
              <w:t>companion animals</w:t>
            </w:r>
            <w:r w:rsidRPr="00711E81">
              <w:rPr>
                <w:sz w:val="22"/>
                <w:szCs w:val="22"/>
              </w:rPr>
              <w:t>, not</w:t>
            </w:r>
            <w:r>
              <w:rPr>
                <w:sz w:val="22"/>
                <w:szCs w:val="22"/>
              </w:rPr>
              <w:t xml:space="preserve"> </w:t>
            </w:r>
            <w:r w:rsidRPr="00711E81">
              <w:rPr>
                <w:sz w:val="22"/>
                <w:szCs w:val="22"/>
              </w:rPr>
              <w:t>includ</w:t>
            </w:r>
            <w:r>
              <w:rPr>
                <w:sz w:val="22"/>
                <w:szCs w:val="22"/>
              </w:rPr>
              <w:t>ing</w:t>
            </w:r>
            <w:r w:rsidRPr="00711E81">
              <w:rPr>
                <w:sz w:val="22"/>
                <w:szCs w:val="22"/>
              </w:rPr>
              <w:t xml:space="preserve"> premises on which foster care is</w:t>
            </w:r>
            <w:r>
              <w:rPr>
                <w:sz w:val="22"/>
                <w:szCs w:val="22"/>
              </w:rPr>
              <w:t xml:space="preserve"> </w:t>
            </w:r>
            <w:r w:rsidRPr="00711E81">
              <w:rPr>
                <w:sz w:val="22"/>
                <w:szCs w:val="22"/>
              </w:rPr>
              <w:t>being provided</w:t>
            </w:r>
            <w:r>
              <w:rPr>
                <w:sz w:val="22"/>
                <w:szCs w:val="22"/>
              </w:rPr>
              <w:t>.</w:t>
            </w:r>
          </w:p>
          <w:p w14:paraId="028BEF40" w14:textId="1124928A" w:rsidR="00482638" w:rsidRPr="00096ADD" w:rsidRDefault="00482638" w:rsidP="008554BF">
            <w:pPr>
              <w:pStyle w:val="table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A </w:t>
            </w:r>
            <w:r w:rsidR="009049C0">
              <w:rPr>
                <w:sz w:val="22"/>
                <w:szCs w:val="22"/>
              </w:rPr>
              <w:t>s</w:t>
            </w:r>
            <w:r>
              <w:rPr>
                <w:sz w:val="22"/>
                <w:szCs w:val="22"/>
              </w:rPr>
              <w:t>helter must have all relevant council permits, including registration with local council as a domestic animal business. An animal shelter must also comply with the Code of Practice for the Management of Dogs and Cats in Pounds and Shelters.</w:t>
            </w:r>
          </w:p>
        </w:tc>
      </w:tr>
      <w:tr w:rsidR="00482638" w:rsidRPr="00096ADD" w14:paraId="30A54DFD" w14:textId="77777777" w:rsidTr="008554BF">
        <w:tc>
          <w:tcPr>
            <w:cnfStyle w:val="001000000000" w:firstRow="0" w:lastRow="0" w:firstColumn="1" w:lastColumn="0" w:oddVBand="0" w:evenVBand="0" w:oddHBand="0" w:evenHBand="0" w:firstRowFirstColumn="0" w:firstRowLastColumn="0" w:lastRowFirstColumn="0" w:lastRowLastColumn="0"/>
            <w:tcW w:w="3295" w:type="dxa"/>
          </w:tcPr>
          <w:p w14:paraId="60F9C0F8" w14:textId="29D14707" w:rsidR="00482638" w:rsidRPr="00096ADD" w:rsidRDefault="00482638" w:rsidP="008554BF">
            <w:pPr>
              <w:pStyle w:val="tabletext"/>
              <w:rPr>
                <w:sz w:val="22"/>
                <w:szCs w:val="22"/>
                <w:highlight w:val="yellow"/>
              </w:rPr>
            </w:pPr>
            <w:r w:rsidRPr="00096ADD">
              <w:rPr>
                <w:sz w:val="22"/>
                <w:szCs w:val="22"/>
              </w:rPr>
              <w:t>Animal Welfare Fund</w:t>
            </w:r>
          </w:p>
        </w:tc>
        <w:tc>
          <w:tcPr>
            <w:tcW w:w="5919" w:type="dxa"/>
          </w:tcPr>
          <w:p w14:paraId="686CCA99" w14:textId="77777777" w:rsidR="00482638" w:rsidRPr="00096ADD" w:rsidRDefault="00482638" w:rsidP="008554BF">
            <w:pPr>
              <w:pStyle w:val="tabletext"/>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096ADD">
              <w:rPr>
                <w:sz w:val="22"/>
                <w:szCs w:val="22"/>
              </w:rPr>
              <w:t xml:space="preserve">The Animal Welfare Fund established under Part 7F of the </w:t>
            </w:r>
            <w:r w:rsidRPr="00096ADD">
              <w:rPr>
                <w:i/>
                <w:sz w:val="22"/>
                <w:szCs w:val="22"/>
              </w:rPr>
              <w:t>Domestic Animals Act 1994</w:t>
            </w:r>
            <w:r w:rsidRPr="00096ADD">
              <w:rPr>
                <w:sz w:val="22"/>
                <w:szCs w:val="22"/>
              </w:rPr>
              <w:t xml:space="preserve">. </w:t>
            </w:r>
          </w:p>
        </w:tc>
      </w:tr>
      <w:tr w:rsidR="00482638" w:rsidRPr="00096ADD" w14:paraId="4F404DA9" w14:textId="77777777" w:rsidTr="00855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50ADA6CB" w14:textId="1F0428D9" w:rsidR="00482638" w:rsidRPr="00096ADD" w:rsidRDefault="00482638" w:rsidP="008554BF">
            <w:pPr>
              <w:pStyle w:val="tabletext"/>
              <w:rPr>
                <w:sz w:val="22"/>
                <w:szCs w:val="22"/>
              </w:rPr>
            </w:pPr>
            <w:r w:rsidRPr="00096ADD">
              <w:rPr>
                <w:sz w:val="22"/>
                <w:szCs w:val="22"/>
              </w:rPr>
              <w:t>Animal Welfare Victoria</w:t>
            </w:r>
          </w:p>
        </w:tc>
        <w:tc>
          <w:tcPr>
            <w:tcW w:w="5919" w:type="dxa"/>
          </w:tcPr>
          <w:p w14:paraId="30E4A951" w14:textId="2ABB0F88" w:rsidR="00482638" w:rsidRPr="00096ADD" w:rsidRDefault="00482638" w:rsidP="008554BF">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096ADD">
              <w:rPr>
                <w:sz w:val="22"/>
                <w:szCs w:val="22"/>
              </w:rPr>
              <w:t xml:space="preserve">Dedicated public service group within </w:t>
            </w:r>
            <w:r>
              <w:rPr>
                <w:sz w:val="22"/>
                <w:szCs w:val="22"/>
              </w:rPr>
              <w:t>DEECA that brings together aspects of domestic animal and animal welfare research, policy, legislation, education and compliance.</w:t>
            </w:r>
          </w:p>
        </w:tc>
      </w:tr>
      <w:tr w:rsidR="00482638" w:rsidRPr="00096ADD" w14:paraId="52461F51" w14:textId="77777777" w:rsidTr="008554BF">
        <w:tc>
          <w:tcPr>
            <w:cnfStyle w:val="001000000000" w:firstRow="0" w:lastRow="0" w:firstColumn="1" w:lastColumn="0" w:oddVBand="0" w:evenVBand="0" w:oddHBand="0" w:evenHBand="0" w:firstRowFirstColumn="0" w:firstRowLastColumn="0" w:lastRowFirstColumn="0" w:lastRowLastColumn="0"/>
            <w:tcW w:w="3295" w:type="dxa"/>
          </w:tcPr>
          <w:p w14:paraId="70F01FF0" w14:textId="77777777" w:rsidR="00482638" w:rsidRPr="00096ADD" w:rsidRDefault="00482638" w:rsidP="008554BF">
            <w:pPr>
              <w:pStyle w:val="tabletext"/>
              <w:rPr>
                <w:sz w:val="22"/>
                <w:szCs w:val="22"/>
                <w:highlight w:val="yellow"/>
              </w:rPr>
            </w:pPr>
            <w:r w:rsidRPr="00096ADD">
              <w:rPr>
                <w:sz w:val="22"/>
                <w:szCs w:val="22"/>
              </w:rPr>
              <w:t>Australian Charities and Not-for-profits Commission (ACNC)</w:t>
            </w:r>
          </w:p>
        </w:tc>
        <w:tc>
          <w:tcPr>
            <w:tcW w:w="5919" w:type="dxa"/>
          </w:tcPr>
          <w:p w14:paraId="47062855" w14:textId="77777777" w:rsidR="00482638" w:rsidRPr="00096ADD" w:rsidRDefault="00482638" w:rsidP="008554BF">
            <w:pPr>
              <w:pStyle w:val="tabletext"/>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096ADD">
              <w:rPr>
                <w:sz w:val="22"/>
                <w:szCs w:val="22"/>
              </w:rPr>
              <w:t xml:space="preserve">The Australian Charities and Not-for-profits Commission is the national regulator of charities, established under </w:t>
            </w:r>
            <w:r w:rsidRPr="00096ADD">
              <w:rPr>
                <w:sz w:val="22"/>
                <w:szCs w:val="22"/>
                <w:shd w:val="clear" w:color="auto" w:fill="FFFFFF"/>
              </w:rPr>
              <w:t>section 105(5) of the </w:t>
            </w:r>
            <w:r w:rsidRPr="00096ADD">
              <w:rPr>
                <w:i/>
                <w:sz w:val="22"/>
                <w:szCs w:val="22"/>
              </w:rPr>
              <w:t>Australian Charities and Not-for-profits Commission Act 2012</w:t>
            </w:r>
            <w:r w:rsidRPr="00096ADD">
              <w:rPr>
                <w:sz w:val="22"/>
                <w:szCs w:val="22"/>
              </w:rPr>
              <w:t xml:space="preserve"> (Cth).</w:t>
            </w:r>
          </w:p>
        </w:tc>
      </w:tr>
      <w:tr w:rsidR="008E4A9B" w:rsidRPr="00096ADD" w14:paraId="33E5B96D" w14:textId="77777777" w:rsidTr="00855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0AF3D4CD" w14:textId="20F03DEF" w:rsidR="008E4A9B" w:rsidRPr="00096ADD" w:rsidRDefault="008E4A9B" w:rsidP="008554BF">
            <w:pPr>
              <w:pStyle w:val="tabletext"/>
              <w:rPr>
                <w:sz w:val="22"/>
                <w:szCs w:val="22"/>
              </w:rPr>
            </w:pPr>
            <w:r>
              <w:rPr>
                <w:sz w:val="22"/>
                <w:szCs w:val="22"/>
              </w:rPr>
              <w:t>Community vet clinic</w:t>
            </w:r>
          </w:p>
        </w:tc>
        <w:tc>
          <w:tcPr>
            <w:tcW w:w="5919" w:type="dxa"/>
          </w:tcPr>
          <w:p w14:paraId="473769E1" w14:textId="064C6880" w:rsidR="008E4A9B" w:rsidRPr="00096ADD" w:rsidRDefault="00223811" w:rsidP="008554BF">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7E489B">
              <w:rPr>
                <w:sz w:val="22"/>
                <w:szCs w:val="22"/>
              </w:rPr>
              <w:t>Veterinary clinic that offers low</w:t>
            </w:r>
            <w:r>
              <w:rPr>
                <w:sz w:val="22"/>
                <w:szCs w:val="22"/>
              </w:rPr>
              <w:t>-</w:t>
            </w:r>
            <w:r w:rsidRPr="007E489B">
              <w:rPr>
                <w:sz w:val="22"/>
                <w:szCs w:val="22"/>
              </w:rPr>
              <w:t>cost or discounted veterinary services to the community.</w:t>
            </w:r>
          </w:p>
        </w:tc>
      </w:tr>
      <w:tr w:rsidR="00482638" w:rsidRPr="00096ADD" w14:paraId="48D5F68F" w14:textId="77777777" w:rsidTr="008554BF">
        <w:tc>
          <w:tcPr>
            <w:cnfStyle w:val="001000000000" w:firstRow="0" w:lastRow="0" w:firstColumn="1" w:lastColumn="0" w:oddVBand="0" w:evenVBand="0" w:oddHBand="0" w:evenHBand="0" w:firstRowFirstColumn="0" w:firstRowLastColumn="0" w:lastRowFirstColumn="0" w:lastRowLastColumn="0"/>
            <w:tcW w:w="3295" w:type="dxa"/>
          </w:tcPr>
          <w:p w14:paraId="6F5EF852" w14:textId="77777777" w:rsidR="00482638" w:rsidRPr="00096ADD" w:rsidRDefault="00482638" w:rsidP="008554BF">
            <w:pPr>
              <w:pStyle w:val="tabletext"/>
              <w:rPr>
                <w:sz w:val="22"/>
                <w:szCs w:val="22"/>
              </w:rPr>
            </w:pPr>
            <w:r w:rsidRPr="00096ADD">
              <w:rPr>
                <w:sz w:val="22"/>
                <w:szCs w:val="22"/>
              </w:rPr>
              <w:t>DA Act</w:t>
            </w:r>
          </w:p>
        </w:tc>
        <w:tc>
          <w:tcPr>
            <w:tcW w:w="5919" w:type="dxa"/>
          </w:tcPr>
          <w:p w14:paraId="2969545B" w14:textId="77777777" w:rsidR="00482638" w:rsidRPr="00096ADD" w:rsidRDefault="00482638" w:rsidP="008554BF">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096ADD">
              <w:rPr>
                <w:i/>
                <w:sz w:val="22"/>
                <w:szCs w:val="22"/>
              </w:rPr>
              <w:t>Domestic Animals Act 1994</w:t>
            </w:r>
            <w:r w:rsidRPr="00096ADD">
              <w:rPr>
                <w:sz w:val="22"/>
                <w:szCs w:val="22"/>
              </w:rPr>
              <w:t xml:space="preserve"> (Vic).</w:t>
            </w:r>
          </w:p>
        </w:tc>
      </w:tr>
      <w:tr w:rsidR="00482638" w:rsidRPr="00096ADD" w14:paraId="317DB41D" w14:textId="77777777" w:rsidTr="00855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53609B13" w14:textId="083E2378" w:rsidR="00482638" w:rsidRPr="00096ADD" w:rsidRDefault="00482638" w:rsidP="008554BF">
            <w:pPr>
              <w:pStyle w:val="tabletext"/>
              <w:rPr>
                <w:sz w:val="22"/>
                <w:szCs w:val="22"/>
              </w:rPr>
            </w:pPr>
            <w:r>
              <w:rPr>
                <w:sz w:val="22"/>
                <w:szCs w:val="22"/>
              </w:rPr>
              <w:t>DEECA</w:t>
            </w:r>
            <w:r w:rsidRPr="00096ADD">
              <w:rPr>
                <w:sz w:val="22"/>
                <w:szCs w:val="22"/>
              </w:rPr>
              <w:t xml:space="preserve"> or department</w:t>
            </w:r>
          </w:p>
        </w:tc>
        <w:tc>
          <w:tcPr>
            <w:tcW w:w="5919" w:type="dxa"/>
          </w:tcPr>
          <w:p w14:paraId="3C29FA8C" w14:textId="7EABC19F" w:rsidR="00482638" w:rsidRPr="00096ADD" w:rsidRDefault="00482638" w:rsidP="008554BF">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096ADD">
              <w:rPr>
                <w:sz w:val="22"/>
                <w:szCs w:val="22"/>
              </w:rPr>
              <w:t xml:space="preserve">Department of </w:t>
            </w:r>
            <w:r>
              <w:rPr>
                <w:sz w:val="22"/>
                <w:szCs w:val="22"/>
              </w:rPr>
              <w:t>Energy, Environment and Climate Action.</w:t>
            </w:r>
          </w:p>
        </w:tc>
      </w:tr>
      <w:tr w:rsidR="00482638" w:rsidRPr="00096ADD" w14:paraId="140A4CF0" w14:textId="77777777" w:rsidTr="008554BF">
        <w:tc>
          <w:tcPr>
            <w:cnfStyle w:val="001000000000" w:firstRow="0" w:lastRow="0" w:firstColumn="1" w:lastColumn="0" w:oddVBand="0" w:evenVBand="0" w:oddHBand="0" w:evenHBand="0" w:firstRowFirstColumn="0" w:firstRowLastColumn="0" w:lastRowFirstColumn="0" w:lastRowLastColumn="0"/>
            <w:tcW w:w="3295" w:type="dxa"/>
          </w:tcPr>
          <w:p w14:paraId="597A3E15" w14:textId="77777777" w:rsidR="00482638" w:rsidRPr="00096ADD" w:rsidRDefault="00482638" w:rsidP="008554BF">
            <w:pPr>
              <w:pStyle w:val="tabletext"/>
              <w:rPr>
                <w:sz w:val="22"/>
                <w:szCs w:val="22"/>
              </w:rPr>
            </w:pPr>
            <w:r w:rsidRPr="00096ADD">
              <w:rPr>
                <w:sz w:val="22"/>
                <w:szCs w:val="22"/>
              </w:rPr>
              <w:t>Minister</w:t>
            </w:r>
          </w:p>
        </w:tc>
        <w:tc>
          <w:tcPr>
            <w:tcW w:w="5919" w:type="dxa"/>
          </w:tcPr>
          <w:p w14:paraId="41AC8F82" w14:textId="77777777" w:rsidR="00482638" w:rsidRPr="00096ADD" w:rsidRDefault="00482638" w:rsidP="008554BF">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096ADD">
              <w:rPr>
                <w:sz w:val="22"/>
                <w:szCs w:val="22"/>
              </w:rPr>
              <w:t xml:space="preserve">Minister for Agriculture (or delegate) </w:t>
            </w:r>
          </w:p>
        </w:tc>
      </w:tr>
      <w:tr w:rsidR="00482638" w:rsidRPr="00096ADD" w14:paraId="4B11491D" w14:textId="77777777" w:rsidTr="00855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6A365D70" w14:textId="30BA7FCA" w:rsidR="00482638" w:rsidRPr="00096ADD" w:rsidRDefault="00482638" w:rsidP="008554BF">
            <w:pPr>
              <w:pStyle w:val="tabletext"/>
              <w:rPr>
                <w:sz w:val="22"/>
                <w:szCs w:val="22"/>
              </w:rPr>
            </w:pPr>
            <w:r w:rsidRPr="00096ADD">
              <w:rPr>
                <w:sz w:val="22"/>
                <w:szCs w:val="22"/>
              </w:rPr>
              <w:t xml:space="preserve">Not-for-profit </w:t>
            </w:r>
            <w:r>
              <w:rPr>
                <w:sz w:val="22"/>
                <w:szCs w:val="22"/>
              </w:rPr>
              <w:t>o</w:t>
            </w:r>
            <w:r w:rsidRPr="00096ADD">
              <w:rPr>
                <w:sz w:val="22"/>
                <w:szCs w:val="22"/>
              </w:rPr>
              <w:t>rganisation</w:t>
            </w:r>
          </w:p>
        </w:tc>
        <w:tc>
          <w:tcPr>
            <w:tcW w:w="5919" w:type="dxa"/>
          </w:tcPr>
          <w:p w14:paraId="42AB921D" w14:textId="77777777" w:rsidR="00482638" w:rsidRPr="008E4D3D" w:rsidRDefault="00482638" w:rsidP="008554BF">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5D3FB7">
              <w:rPr>
                <w:sz w:val="22"/>
                <w:szCs w:val="22"/>
              </w:rPr>
              <w:t xml:space="preserve">An incorporated </w:t>
            </w:r>
            <w:r>
              <w:rPr>
                <w:sz w:val="22"/>
                <w:szCs w:val="22"/>
              </w:rPr>
              <w:t xml:space="preserve">body or an organisation </w:t>
            </w:r>
            <w:r w:rsidRPr="005D3FB7">
              <w:rPr>
                <w:sz w:val="22"/>
                <w:szCs w:val="22"/>
              </w:rPr>
              <w:t>registered with the ACNC.</w:t>
            </w:r>
            <w:r w:rsidRPr="005D3FB7" w:rsidDel="008E4D3D">
              <w:rPr>
                <w:sz w:val="22"/>
                <w:szCs w:val="22"/>
              </w:rPr>
              <w:t xml:space="preserve"> </w:t>
            </w:r>
          </w:p>
        </w:tc>
      </w:tr>
      <w:tr w:rsidR="00223811" w:rsidRPr="00096ADD" w14:paraId="1DE701D6" w14:textId="77777777" w:rsidTr="008554BF">
        <w:tc>
          <w:tcPr>
            <w:cnfStyle w:val="001000000000" w:firstRow="0" w:lastRow="0" w:firstColumn="1" w:lastColumn="0" w:oddVBand="0" w:evenVBand="0" w:oddHBand="0" w:evenHBand="0" w:firstRowFirstColumn="0" w:firstRowLastColumn="0" w:lastRowFirstColumn="0" w:lastRowLastColumn="0"/>
            <w:tcW w:w="3295" w:type="dxa"/>
          </w:tcPr>
          <w:p w14:paraId="34C14778" w14:textId="77634722" w:rsidR="00223811" w:rsidRPr="00096ADD" w:rsidRDefault="00223811" w:rsidP="008554BF">
            <w:pPr>
              <w:pStyle w:val="tabletext"/>
              <w:rPr>
                <w:sz w:val="22"/>
                <w:szCs w:val="22"/>
              </w:rPr>
            </w:pPr>
            <w:r>
              <w:rPr>
                <w:sz w:val="22"/>
                <w:szCs w:val="22"/>
              </w:rPr>
              <w:t>Registered veterinary practitioner</w:t>
            </w:r>
          </w:p>
        </w:tc>
        <w:tc>
          <w:tcPr>
            <w:tcW w:w="5919" w:type="dxa"/>
          </w:tcPr>
          <w:p w14:paraId="295ABE7D" w14:textId="77777777" w:rsidR="00E34880" w:rsidRDefault="00E34880" w:rsidP="00E34880">
            <w:pPr>
              <w:pStyle w:val="table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 person:</w:t>
            </w:r>
          </w:p>
          <w:p w14:paraId="194A88AB" w14:textId="77777777" w:rsidR="00E34880" w:rsidRDefault="00E34880" w:rsidP="00E34880">
            <w:pPr>
              <w:pStyle w:val="tabletext"/>
              <w:numPr>
                <w:ilvl w:val="0"/>
                <w:numId w:val="2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registered under Part 2 of the </w:t>
            </w:r>
            <w:r w:rsidRPr="00E34880">
              <w:rPr>
                <w:i/>
                <w:iCs/>
                <w:sz w:val="22"/>
                <w:szCs w:val="22"/>
              </w:rPr>
              <w:t>Veterinary Practice Act 1997</w:t>
            </w:r>
            <w:r>
              <w:rPr>
                <w:sz w:val="22"/>
                <w:szCs w:val="22"/>
              </w:rPr>
              <w:t>; or</w:t>
            </w:r>
          </w:p>
          <w:p w14:paraId="75DF986A" w14:textId="5B69D7FE" w:rsidR="00223811" w:rsidRPr="005D3FB7" w:rsidRDefault="00E34880" w:rsidP="00E34880">
            <w:pPr>
              <w:pStyle w:val="tabletext"/>
              <w:numPr>
                <w:ilvl w:val="0"/>
                <w:numId w:val="2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deemed to be registered by operation of section 3A of the </w:t>
            </w:r>
            <w:r w:rsidRPr="00E34880">
              <w:rPr>
                <w:i/>
                <w:iCs/>
                <w:sz w:val="22"/>
                <w:szCs w:val="22"/>
              </w:rPr>
              <w:t>Veterinary Practice Act 1997</w:t>
            </w:r>
            <w:r>
              <w:rPr>
                <w:sz w:val="22"/>
                <w:szCs w:val="22"/>
              </w:rPr>
              <w:t>.</w:t>
            </w:r>
          </w:p>
        </w:tc>
      </w:tr>
      <w:bookmarkEnd w:id="5"/>
    </w:tbl>
    <w:p w14:paraId="106259F1" w14:textId="4A6FB7E3" w:rsidR="00F40642" w:rsidRPr="003636EA" w:rsidRDefault="00F40642" w:rsidP="003B487B">
      <w:pPr>
        <w:pStyle w:val="BodyText"/>
      </w:pPr>
    </w:p>
    <w:sectPr w:rsidR="00F40642" w:rsidRPr="003636EA" w:rsidSect="008E3D06">
      <w:footerReference w:type="even" r:id="rId40"/>
      <w:footerReference w:type="default" r:id="rId41"/>
      <w:footerReference w:type="first" r:id="rId42"/>
      <w:pgSz w:w="11907" w:h="16840" w:code="9"/>
      <w:pgMar w:top="1985" w:right="1134" w:bottom="1134" w:left="1134" w:header="284" w:footer="560" w:gutter="0"/>
      <w:pgNumType w:start="1"/>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6EEB" w14:textId="77777777" w:rsidR="00070212" w:rsidRDefault="00070212">
      <w:r>
        <w:separator/>
      </w:r>
    </w:p>
    <w:p w14:paraId="21193239" w14:textId="77777777" w:rsidR="00070212" w:rsidRDefault="00070212"/>
  </w:endnote>
  <w:endnote w:type="continuationSeparator" w:id="0">
    <w:p w14:paraId="7DFC6161" w14:textId="77777777" w:rsidR="00070212" w:rsidRDefault="00070212">
      <w:r>
        <w:continuationSeparator/>
      </w:r>
    </w:p>
    <w:p w14:paraId="5630CDEF" w14:textId="77777777" w:rsidR="00070212" w:rsidRDefault="00070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4F40B3" w14:paraId="312F9276" w14:textId="77777777" w:rsidTr="00D83BD4">
      <w:trPr>
        <w:trHeight w:val="397"/>
      </w:trPr>
      <w:tc>
        <w:tcPr>
          <w:tcW w:w="340" w:type="dxa"/>
        </w:tcPr>
        <w:p w14:paraId="566747A9" w14:textId="77777777" w:rsidR="004F40B3" w:rsidRPr="00D55628" w:rsidRDefault="006A3FA8" w:rsidP="00D55628">
          <w:pPr>
            <w:pStyle w:val="FooterEven"/>
          </w:pPr>
          <w:r>
            <w:rPr>
              <w:noProof/>
            </w:rPr>
            <mc:AlternateContent>
              <mc:Choice Requires="wps">
                <w:drawing>
                  <wp:anchor distT="0" distB="0" distL="114300" distR="114300" simplePos="1" relativeHeight="251699712" behindDoc="0" locked="0" layoutInCell="0" allowOverlap="1" wp14:anchorId="1A68D832" wp14:editId="433AB93A">
                    <wp:simplePos x="0" y="10250488"/>
                    <wp:positionH relativeFrom="page">
                      <wp:posOffset>0</wp:posOffset>
                    </wp:positionH>
                    <wp:positionV relativeFrom="page">
                      <wp:posOffset>10250170</wp:posOffset>
                    </wp:positionV>
                    <wp:extent cx="7560945" cy="252095"/>
                    <wp:effectExtent l="0" t="0" r="0" b="14605"/>
                    <wp:wrapNone/>
                    <wp:docPr id="37" name="MSIPCM6d4a4856985e70e9b4f37f09" descr="{&quot;HashCode&quot;:376260202,&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DA45B"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68D832" id="_x0000_t202" coordsize="21600,21600" o:spt="202" path="m,l,21600r21600,l21600,xe">
                    <v:stroke joinstyle="miter"/>
                    <v:path gradientshapeok="t" o:connecttype="rect"/>
                  </v:shapetype>
                  <v:shape id="MSIPCM6d4a4856985e70e9b4f37f09" o:spid="_x0000_s1029" type="#_x0000_t202" alt="{&quot;HashCode&quot;:376260202,&quot;Height&quot;:842.0,&quot;Width&quot;:595.0,&quot;Placement&quot;:&quot;Footer&quot;,&quot;Index&quot;:&quot;OddAndEven&quot;,&quot;Section&quot;:1,&quot;Top&quot;:0.0,&quot;Left&quot;:0.0}" style="position:absolute;margin-left:0;margin-top:807.1pt;width:595.35pt;height:19.85pt;z-index:2516997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BAsuR9GAIAACsEAAAOAAAAAAAAAAAAAAAAAC4CAABkcnMvZTJvRG9jLnhtbFBLAQItABQA&#10;BgAIAAAAIQC+emZk3wAAAAsBAAAPAAAAAAAAAAAAAAAAAHIEAABkcnMvZG93bnJldi54bWxQSwUG&#10;AAAAAAQABADzAAAAfgUAAAAA&#10;" o:allowincell="f" filled="f" stroked="f" strokeweight=".5pt">
                    <v:textbox inset=",0,,0">
                      <w:txbxContent>
                        <w:p w14:paraId="3E6DA45B"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4F40B3" w:rsidRPr="00D55628">
            <w:fldChar w:fldCharType="begin"/>
          </w:r>
          <w:r w:rsidR="004F40B3" w:rsidRPr="00D55628">
            <w:instrText xml:space="preserve"> PAGE   \* MERGEFORMAT </w:instrText>
          </w:r>
          <w:r w:rsidR="004F40B3" w:rsidRPr="00D55628">
            <w:fldChar w:fldCharType="separate"/>
          </w:r>
          <w:r w:rsidR="004F40B3">
            <w:rPr>
              <w:noProof/>
            </w:rPr>
            <w:t>3</w:t>
          </w:r>
          <w:r w:rsidR="004F40B3" w:rsidRPr="00D55628">
            <w:fldChar w:fldCharType="end"/>
          </w:r>
        </w:p>
      </w:tc>
      <w:tc>
        <w:tcPr>
          <w:tcW w:w="8164" w:type="dxa"/>
        </w:tcPr>
        <w:p w14:paraId="5334F1DD" w14:textId="77777777" w:rsidR="004F40B3" w:rsidRPr="00D55628" w:rsidRDefault="004F40B3" w:rsidP="00D55628">
          <w:pPr>
            <w:pStyle w:val="FooterEven"/>
          </w:pPr>
          <w:r w:rsidRPr="000A15E4">
            <w:rPr>
              <w:rStyle w:val="Bold"/>
            </w:rPr>
            <w:t>Title of document</w:t>
          </w:r>
          <w:r w:rsidRPr="00D55628">
            <w:t xml:space="preserve"> Subtitle</w:t>
          </w:r>
        </w:p>
      </w:tc>
    </w:tr>
  </w:tbl>
  <w:p w14:paraId="09129748" w14:textId="77777777" w:rsidR="004F40B3" w:rsidRPr="008B6D45" w:rsidRDefault="004F40B3" w:rsidP="005949B0">
    <w:pPr>
      <w:pStyle w:val="FooterEv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9951" w14:textId="77777777" w:rsidR="004F40B3" w:rsidRDefault="006A3FA8" w:rsidP="00CE5B71">
    <w:pPr>
      <w:pStyle w:val="Footer"/>
      <w:jc w:val="right"/>
    </w:pPr>
    <w:r>
      <w:rPr>
        <w:b/>
        <w:bCs/>
        <w:noProof/>
        <w:color w:val="535659" w:themeColor="text2"/>
        <w:sz w:val="20"/>
        <w:szCs w:val="22"/>
        <w:lang w:val="en-US"/>
      </w:rPr>
      <mc:AlternateContent>
        <mc:Choice Requires="wps">
          <w:drawing>
            <wp:anchor distT="0" distB="0" distL="114300" distR="114300" simplePos="1" relativeHeight="251697664" behindDoc="0" locked="0" layoutInCell="0" allowOverlap="1" wp14:anchorId="3EE0AF5A" wp14:editId="4CB3DBE6">
              <wp:simplePos x="0" y="10250488"/>
              <wp:positionH relativeFrom="page">
                <wp:posOffset>0</wp:posOffset>
              </wp:positionH>
              <wp:positionV relativeFrom="page">
                <wp:posOffset>10250170</wp:posOffset>
              </wp:positionV>
              <wp:extent cx="7560945" cy="252095"/>
              <wp:effectExtent l="0" t="0" r="0" b="14605"/>
              <wp:wrapNone/>
              <wp:docPr id="35" name="MSIPCM1c2a4d6d98443f1d3189d2e2"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945C6"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E0AF5A" id="_x0000_t202" coordsize="21600,21600" o:spt="202" path="m,l,21600r21600,l21600,xe">
              <v:stroke joinstyle="miter"/>
              <v:path gradientshapeok="t" o:connecttype="rect"/>
            </v:shapetype>
            <v:shape id="MSIPCM1c2a4d6d98443f1d3189d2e2" o:spid="_x0000_s1030" type="#_x0000_t202" alt="{&quot;HashCode&quot;:376260202,&quot;Height&quot;:842.0,&quot;Width&quot;:595.0,&quot;Placement&quot;:&quot;Footer&quot;,&quot;Index&quot;:&quot;Primary&quot;,&quot;Section&quot;:1,&quot;Top&quot;:0.0,&quot;Left&quot;:0.0}" style="position:absolute;left:0;text-align:left;margin-left:0;margin-top:807.1pt;width:595.35pt;height:19.85pt;z-index:2516976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" o:allowincell="f" filled="f" stroked="f" strokeweight=".5pt">
              <v:textbox inset=",0,,0">
                <w:txbxContent>
                  <w:p w14:paraId="334945C6"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CE5B71">
      <w:rPr>
        <w:b/>
        <w:bCs/>
        <w:noProof/>
        <w:color w:val="535659" w:themeColor="text2"/>
        <w:sz w:val="20"/>
        <w:szCs w:val="22"/>
        <w:lang w:val="en-US"/>
      </w:rPr>
      <w:t xml:space="preserve">Title </w:t>
    </w:r>
    <w:r w:rsidR="00CE5B71">
      <w:rPr>
        <w:noProof/>
        <w:color w:val="535659" w:themeColor="text2"/>
        <w:sz w:val="20"/>
        <w:szCs w:val="22"/>
      </w:rPr>
      <w:t>Subtitle</w:t>
    </w:r>
    <w:r w:rsidR="00CE5B71">
      <w:rPr>
        <w:b/>
        <w:bCs/>
        <w:noProof/>
        <w:color w:val="535659" w:themeColor="text2"/>
        <w:sz w:val="32"/>
        <w:szCs w:val="40"/>
      </w:rPr>
      <w:t xml:space="preserve">  </w:t>
    </w:r>
    <w:sdt>
      <w:sdtPr>
        <w:rPr>
          <w:sz w:val="20"/>
        </w:rPr>
        <w:id w:val="-64191903"/>
        <w:docPartObj>
          <w:docPartGallery w:val="Page Numbers (Bottom of Page)"/>
          <w:docPartUnique/>
        </w:docPartObj>
      </w:sdtPr>
      <w:sdtEndPr>
        <w:rPr>
          <w:b/>
          <w:bCs/>
          <w:noProof/>
          <w:color w:val="535659" w:themeColor="text2"/>
        </w:rPr>
      </w:sdtEndPr>
      <w:sdtContent>
        <w:r w:rsidR="00CE5B71" w:rsidRPr="00CE5B71">
          <w:rPr>
            <w:b/>
            <w:bCs/>
            <w:color w:val="535659" w:themeColor="text2"/>
            <w:sz w:val="20"/>
          </w:rPr>
          <w:fldChar w:fldCharType="begin"/>
        </w:r>
        <w:r w:rsidR="00CE5B71" w:rsidRPr="00CE5B71">
          <w:rPr>
            <w:b/>
            <w:bCs/>
            <w:color w:val="535659" w:themeColor="text2"/>
            <w:sz w:val="20"/>
          </w:rPr>
          <w:instrText xml:space="preserve"> PAGE   \* MERGEFORMAT </w:instrText>
        </w:r>
        <w:r w:rsidR="00CE5B71" w:rsidRPr="00CE5B71">
          <w:rPr>
            <w:b/>
            <w:bCs/>
            <w:color w:val="535659" w:themeColor="text2"/>
            <w:sz w:val="20"/>
          </w:rPr>
          <w:fldChar w:fldCharType="separate"/>
        </w:r>
        <w:r w:rsidR="00CE5B71" w:rsidRPr="00CE5B71">
          <w:rPr>
            <w:b/>
            <w:bCs/>
            <w:color w:val="535659" w:themeColor="text2"/>
            <w:sz w:val="20"/>
          </w:rPr>
          <w:t>2</w:t>
        </w:r>
        <w:r w:rsidR="00CE5B71" w:rsidRPr="00CE5B71">
          <w:rPr>
            <w:b/>
            <w:bCs/>
            <w:noProof/>
            <w:color w:val="535659" w:themeColor="text2"/>
            <w:sz w:val="20"/>
          </w:rPr>
          <w:fldChar w:fldCharType="end"/>
        </w:r>
      </w:sdtContent>
    </w:sdt>
    <w:r w:rsidR="004F40B3" w:rsidRPr="00D55628">
      <w:rPr>
        <w:noProof/>
      </w:rPr>
      <mc:AlternateContent>
        <mc:Choice Requires="wps">
          <w:drawing>
            <wp:anchor distT="0" distB="0" distL="114300" distR="114300" simplePos="0" relativeHeight="251658752" behindDoc="1" locked="1" layoutInCell="1" allowOverlap="1" wp14:anchorId="2B07D5FB" wp14:editId="66A8C656">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BDC6D" w14:textId="0C6DAF02" w:rsidR="004F40B3" w:rsidRPr="0001226A" w:rsidRDefault="004F40B3"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D5FB" id="Text Box 224" o:spid="_x0000_s1031" type="#_x0000_t202" alt="Title: Background Watermark Image" style="position:absolute;left:0;text-align:left;margin-left:0;margin-top:0;width:595.3pt;height:141.45pt;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BdzJceQBAACpAwAADgAAAAAAAAAAAAAAAAAuAgAAZHJzL2Uyb0RvYy54bWxQSwECLQAU&#10;AAYACAAAACEANMVEztsAAAAGAQAADwAAAAAAAAAAAAAAAAA+BAAAZHJzL2Rvd25yZXYueG1sUEsF&#10;BgAAAAAEAAQA8wAAAEYFAAAAAA==&#10;" filled="f" stroked="f">
              <v:textbox>
                <w:txbxContent>
                  <w:p w14:paraId="1D6BDC6D" w14:textId="0C6DAF02" w:rsidR="004F40B3" w:rsidRPr="0001226A" w:rsidRDefault="004F40B3"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9F3C" w14:textId="77777777" w:rsidR="004F40B3" w:rsidRDefault="006A3FA8">
    <w:pPr>
      <w:pStyle w:val="Footer"/>
    </w:pPr>
    <w:r>
      <w:rPr>
        <w:noProof/>
      </w:rPr>
      <mc:AlternateContent>
        <mc:Choice Requires="wps">
          <w:drawing>
            <wp:anchor distT="0" distB="0" distL="114300" distR="114300" simplePos="0" relativeHeight="251698688" behindDoc="0" locked="0" layoutInCell="0" allowOverlap="1" wp14:anchorId="0AD633F1" wp14:editId="56936A62">
              <wp:simplePos x="0" y="0"/>
              <wp:positionH relativeFrom="page">
                <wp:posOffset>0</wp:posOffset>
              </wp:positionH>
              <wp:positionV relativeFrom="page">
                <wp:posOffset>10250170</wp:posOffset>
              </wp:positionV>
              <wp:extent cx="7560945" cy="252095"/>
              <wp:effectExtent l="0" t="0" r="0" b="14605"/>
              <wp:wrapNone/>
              <wp:docPr id="36" name="MSIPCMd5a24969af60dc3a5ee13774"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0B04BB"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D633F1" id="_x0000_t202" coordsize="21600,21600" o:spt="202" path="m,l,21600r21600,l21600,xe">
              <v:stroke joinstyle="miter"/>
              <v:path gradientshapeok="t" o:connecttype="rect"/>
            </v:shapetype>
            <v:shape id="MSIPCMd5a24969af60dc3a5ee13774" o:spid="_x0000_s1033" type="#_x0000_t202" alt="{&quot;HashCode&quot;:376260202,&quot;Height&quot;:842.0,&quot;Width&quot;:595.0,&quot;Placement&quot;:&quot;Footer&quot;,&quot;Index&quot;:&quot;FirstPage&quot;,&quot;Section&quot;:1,&quot;Top&quot;:0.0,&quot;Left&quot;:0.0}" style="position:absolute;margin-left:0;margin-top:807.1pt;width:595.35pt;height:19.85pt;z-index:2516986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BDh3EyGAIAACsEAAAOAAAAAAAAAAAAAAAAAC4CAABkcnMvZTJvRG9jLnhtbFBLAQItABQA&#10;BgAIAAAAIQC+emZk3wAAAAsBAAAPAAAAAAAAAAAAAAAAAHIEAABkcnMvZG93bnJldi54bWxQSwUG&#10;AAAAAAQABADzAAAAfgUAAAAA&#10;" o:allowincell="f" filled="f" stroked="f" strokeweight=".5pt">
              <v:textbox inset=",0,,0">
                <w:txbxContent>
                  <w:p w14:paraId="610B04BB"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726C7F" w:rsidRPr="009D17A6">
      <w:rPr>
        <w:noProof/>
      </w:rPr>
      <w:drawing>
        <wp:anchor distT="0" distB="0" distL="114300" distR="114300" simplePos="0" relativeHeight="251696640" behindDoc="0" locked="0" layoutInCell="1" allowOverlap="1" wp14:anchorId="70651687" wp14:editId="095D6F94">
          <wp:simplePos x="0" y="0"/>
          <wp:positionH relativeFrom="page">
            <wp:posOffset>4782671</wp:posOffset>
          </wp:positionH>
          <wp:positionV relativeFrom="page">
            <wp:posOffset>9323070</wp:posOffset>
          </wp:positionV>
          <wp:extent cx="2333513" cy="923411"/>
          <wp:effectExtent l="0" t="0" r="0" b="0"/>
          <wp:wrapNone/>
          <wp:docPr id="69" name="Picture 69" descr="Animal Welfa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nimal Welfare Victoria logo"/>
                  <pic:cNvPicPr/>
                </pic:nvPicPr>
                <pic:blipFill>
                  <a:blip r:embed="rId1">
                    <a:extLst>
                      <a:ext uri="{28A0092B-C50C-407E-A947-70E740481C1C}">
                        <a14:useLocalDpi xmlns:a14="http://schemas.microsoft.com/office/drawing/2010/main" val="0"/>
                      </a:ext>
                    </a:extLst>
                  </a:blip>
                  <a:stretch>
                    <a:fillRect/>
                  </a:stretch>
                </pic:blipFill>
                <pic:spPr>
                  <a:xfrm>
                    <a:off x="0" y="0"/>
                    <a:ext cx="2333513" cy="923411"/>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3B9C" w14:textId="77777777" w:rsidR="004F40B3" w:rsidRPr="00124E8F" w:rsidRDefault="006A3FA8" w:rsidP="00124E8F">
    <w:pPr>
      <w:pStyle w:val="Footer"/>
    </w:pPr>
    <w:r>
      <w:rPr>
        <w:noProof/>
      </w:rPr>
      <mc:AlternateContent>
        <mc:Choice Requires="wps">
          <w:drawing>
            <wp:anchor distT="0" distB="0" distL="114300" distR="114300" simplePos="1" relativeHeight="251702784" behindDoc="0" locked="0" layoutInCell="0" allowOverlap="1" wp14:anchorId="2DA12D91" wp14:editId="1B5DDAA3">
              <wp:simplePos x="0" y="10250488"/>
              <wp:positionH relativeFrom="page">
                <wp:posOffset>0</wp:posOffset>
              </wp:positionH>
              <wp:positionV relativeFrom="page">
                <wp:posOffset>10250170</wp:posOffset>
              </wp:positionV>
              <wp:extent cx="7560945" cy="252095"/>
              <wp:effectExtent l="0" t="0" r="0" b="14605"/>
              <wp:wrapNone/>
              <wp:docPr id="41" name="MSIPCM08914003a509bd2c8fcb74e4" descr="{&quot;HashCode&quot;:376260202,&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3AADD"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12D91" id="_x0000_t202" coordsize="21600,21600" o:spt="202" path="m,l,21600r21600,l21600,xe">
              <v:stroke joinstyle="miter"/>
              <v:path gradientshapeok="t" o:connecttype="rect"/>
            </v:shapetype>
            <v:shape id="MSIPCM08914003a509bd2c8fcb74e4" o:spid="_x0000_s1034" type="#_x0000_t202" alt="{&quot;HashCode&quot;:376260202,&quot;Height&quot;:842.0,&quot;Width&quot;:595.0,&quot;Placement&quot;:&quot;Footer&quot;,&quot;Index&quot;:&quot;OddAndEven&quot;,&quot;Section&quot;:2,&quot;Top&quot;:0.0,&quot;Left&quot;:0.0}" style="position:absolute;margin-left:0;margin-top:807.1pt;width:595.35pt;height:19.85pt;z-index:2517027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C6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pGGPXZQnXA9Bz3z3vKNwhke&#10;mA/PzCHVuBHKNzzhITVgLzhblNTgfv3NH/ORAYxS0qJ0Sup/HpgTlOjvBrlZjKfTqLV0QcO99e4G&#10;rzk0d4CqHOMDsTyZMTfowZQOmldU9zp2wxAzHHuWdDeYd6EXMr4OLtbrlISqsiw8mK3lsXREMyL7&#10;0r0yZ8/wByTuEQZxseIdC31uz8P6EECqRFHEt0fzDDsqMpF8fj1R8m/vKev6xle/AQ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CzCPC6GAIAACsEAAAOAAAAAAAAAAAAAAAAAC4CAABkcnMvZTJvRG9jLnhtbFBLAQItABQA&#10;BgAIAAAAIQC+emZk3wAAAAsBAAAPAAAAAAAAAAAAAAAAAHIEAABkcnMvZG93bnJldi54bWxQSwUG&#10;AAAAAAQABADzAAAAfgUAAAAA&#10;" o:allowincell="f" filled="f" stroked="f" strokeweight=".5pt">
              <v:textbox inset=",0,,0">
                <w:txbxContent>
                  <w:p w14:paraId="5BF3AADD"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4F40B3" w:rsidRPr="00D55628">
      <w:rPr>
        <w:noProof/>
      </w:rPr>
      <mc:AlternateContent>
        <mc:Choice Requires="wps">
          <w:drawing>
            <wp:anchor distT="0" distB="0" distL="114300" distR="114300" simplePos="0" relativeHeight="251663360" behindDoc="1" locked="1" layoutInCell="1" allowOverlap="1" wp14:anchorId="7A995336" wp14:editId="671A4111">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C6B0" w14:textId="297E0ACE"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95336" id="Text Box 225" o:spid="_x0000_s1035"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A4aQfuQBAACpAwAADgAAAAAAAAAAAAAAAAAuAgAAZHJzL2Uyb0RvYy54bWxQSwECLQAU&#10;AAYACAAAACEANMVEztsAAAAGAQAADwAAAAAAAAAAAAAAAAA+BAAAZHJzL2Rvd25yZXYueG1sUEsF&#10;BgAAAAAEAAQA8wAAAEYFAAAAAA==&#10;" filled="f" stroked="f">
              <v:textbox>
                <w:txbxContent>
                  <w:p w14:paraId="3DEDC6B0" w14:textId="297E0ACE"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D4FD" w14:textId="77777777" w:rsidR="00A80114" w:rsidRDefault="006A3FA8">
    <w:pPr>
      <w:pStyle w:val="Footer"/>
    </w:pPr>
    <w:r>
      <w:rPr>
        <w:noProof/>
      </w:rPr>
      <mc:AlternateContent>
        <mc:Choice Requires="wps">
          <w:drawing>
            <wp:anchor distT="0" distB="0" distL="114300" distR="114300" simplePos="1" relativeHeight="251700736" behindDoc="0" locked="0" layoutInCell="0" allowOverlap="1" wp14:anchorId="753F0C27" wp14:editId="0EC2325A">
              <wp:simplePos x="0" y="10250488"/>
              <wp:positionH relativeFrom="page">
                <wp:posOffset>0</wp:posOffset>
              </wp:positionH>
              <wp:positionV relativeFrom="page">
                <wp:posOffset>10250170</wp:posOffset>
              </wp:positionV>
              <wp:extent cx="7560945" cy="252095"/>
              <wp:effectExtent l="0" t="0" r="0" b="14605"/>
              <wp:wrapNone/>
              <wp:docPr id="38" name="MSIPCMefe74730bf0202a2f3419cc7" descr="{&quot;HashCode&quot;:376260202,&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A3DE5"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3F0C27" id="_x0000_t202" coordsize="21600,21600" o:spt="202" path="m,l,21600r21600,l21600,xe">
              <v:stroke joinstyle="miter"/>
              <v:path gradientshapeok="t" o:connecttype="rect"/>
            </v:shapetype>
            <v:shape id="MSIPCMefe74730bf0202a2f3419cc7" o:spid="_x0000_s1036" type="#_x0000_t202" alt="{&quot;HashCode&quot;:376260202,&quot;Height&quot;:842.0,&quot;Width&quot;:595.0,&quot;Placement&quot;:&quot;Footer&quot;,&quot;Index&quot;:&quot;Primary&quot;,&quot;Section&quot;:2,&quot;Top&quot;:0.0,&quot;Left&quot;:0.0}" style="position:absolute;margin-left:0;margin-top:807.1pt;width:595.35pt;height:19.85pt;z-index:2517007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2g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LvBvAu9kPF1cLFepyRUlWXhwWwtj6UjmhHZ&#10;l+6VOXuGPyBxjzCIixXvWOhzex7WhwCySRRFfHs0z7CjIhPJ59cTJf/2nrKub3z1Gw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AXTj2gGAIAACsEAAAOAAAAAAAAAAAAAAAAAC4CAABkcnMvZTJvRG9jLnhtbFBLAQItABQA&#10;BgAIAAAAIQC+emZk3wAAAAsBAAAPAAAAAAAAAAAAAAAAAHIEAABkcnMvZG93bnJldi54bWxQSwUG&#10;AAAAAAQABADzAAAAfgUAAAAA&#10;" o:allowincell="f" filled="f" stroked="f" strokeweight=".5pt">
              <v:textbox inset=",0,,0">
                <w:txbxContent>
                  <w:p w14:paraId="313A3DE5"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B35E" w14:textId="77777777" w:rsidR="004F40B3" w:rsidRDefault="006A3FA8">
    <w:pPr>
      <w:pStyle w:val="Footer"/>
    </w:pPr>
    <w:r>
      <w:rPr>
        <w:noProof/>
      </w:rPr>
      <mc:AlternateContent>
        <mc:Choice Requires="wps">
          <w:drawing>
            <wp:anchor distT="0" distB="0" distL="114300" distR="114300" simplePos="0" relativeHeight="251701760" behindDoc="0" locked="0" layoutInCell="0" allowOverlap="1" wp14:anchorId="4B1255AD" wp14:editId="196DA36B">
              <wp:simplePos x="0" y="0"/>
              <wp:positionH relativeFrom="page">
                <wp:posOffset>0</wp:posOffset>
              </wp:positionH>
              <wp:positionV relativeFrom="page">
                <wp:posOffset>10250170</wp:posOffset>
              </wp:positionV>
              <wp:extent cx="7560945" cy="252095"/>
              <wp:effectExtent l="0" t="0" r="0" b="14605"/>
              <wp:wrapNone/>
              <wp:docPr id="40" name="MSIPCMc9a5411498ab1ddbb89d1bf5" descr="{&quot;HashCode&quot;:376260202,&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BD541"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1255AD" id="_x0000_t202" coordsize="21600,21600" o:spt="202" path="m,l,21600r21600,l21600,xe">
              <v:stroke joinstyle="miter"/>
              <v:path gradientshapeok="t" o:connecttype="rect"/>
            </v:shapetype>
            <v:shape id="MSIPCMc9a5411498ab1ddbb89d1bf5" o:spid="_x0000_s1037" type="#_x0000_t202" alt="{&quot;HashCode&quot;:376260202,&quot;Height&quot;:842.0,&quot;Width&quot;:595.0,&quot;Placement&quot;:&quot;Footer&quot;,&quot;Index&quot;:&quot;FirstPage&quot;,&quot;Section&quot;:2,&quot;Top&quot;:0.0,&quot;Left&quot;:0.0}" style="position:absolute;margin-left:0;margin-top:807.1pt;width:595.35pt;height:19.85pt;z-index:2517017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fvGA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J2ejaQnXE/Rz01HvLVwqH&#10;WDMfnphDrnEl1G94xENqwGZwsiipwf35nz/mIwUYpaRF7ZTU/94zJyjRPw2SMxuOx1Fs6YKGe+3d&#10;nr1m39wBynKIL8TyZMbcoM+mdNC8oLyXsRuGmOHYs6Tbs3kXeiXj8+BiuUxJKCvLwtpsLI+lI5wR&#10;2ufuhTl7wj8gcw9wVhcr3tDQ5/ZELPcBpEocXdE84Y6STCyfnk/U/Ot7yro+8sVfAA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B0rMfvGAIAACwEAAAOAAAAAAAAAAAAAAAAAC4CAABkcnMvZTJvRG9jLnhtbFBLAQItABQA&#10;BgAIAAAAIQC+emZk3wAAAAsBAAAPAAAAAAAAAAAAAAAAAHIEAABkcnMvZG93bnJldi54bWxQSwUG&#10;AAAAAAQABADzAAAAfgUAAAAA&#10;" o:allowincell="f" filled="f" stroked="f" strokeweight=".5pt">
              <v:textbox inset=",0,,0">
                <w:txbxContent>
                  <w:p w14:paraId="233BD541"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p w14:paraId="724DD75D" w14:textId="77777777" w:rsidR="004F40B3" w:rsidRDefault="004F40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031769"/>
      <w:docPartObj>
        <w:docPartGallery w:val="Page Numbers (Bottom of Page)"/>
        <w:docPartUnique/>
      </w:docPartObj>
    </w:sdtPr>
    <w:sdtEndPr>
      <w:rPr>
        <w:noProof/>
      </w:rPr>
    </w:sdtEndPr>
    <w:sdtContent>
      <w:p w14:paraId="64792E47" w14:textId="211844EF" w:rsidR="00797A1F" w:rsidRDefault="00797A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12360" w14:textId="58244CA8" w:rsidR="00181694" w:rsidRDefault="00797A1F" w:rsidP="00797A1F">
    <w:pPr>
      <w:pStyle w:val="Footer"/>
      <w:ind w:left="284" w:hanging="284"/>
      <w:jc w:val="both"/>
    </w:pPr>
    <w:r w:rsidRPr="00D97D1A">
      <w:rPr>
        <w:rFonts w:ascii="Helvetica" w:hAnsi="Helvetica" w:cs="Helvetica"/>
        <w:color w:val="auto"/>
        <w:sz w:val="22"/>
        <w:szCs w:val="22"/>
      </w:rPr>
      <w:t>Animal Welfare Fund Grants Program – Round 11 Guidelines: Grants for low-cost vet clinics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358C" w14:textId="473ED341" w:rsidR="00DB3211" w:rsidRDefault="00DB3211">
    <w:pPr>
      <w:pStyle w:val="Footer"/>
      <w:jc w:val="right"/>
    </w:pPr>
    <w:r>
      <w:rPr>
        <w:noProof/>
      </w:rPr>
      <mc:AlternateContent>
        <mc:Choice Requires="wps">
          <w:drawing>
            <wp:anchor distT="0" distB="0" distL="114300" distR="114300" simplePos="0" relativeHeight="251657728" behindDoc="0" locked="0" layoutInCell="0" allowOverlap="1" wp14:anchorId="503B45DF" wp14:editId="4CB10C74">
              <wp:simplePos x="0" y="0"/>
              <wp:positionH relativeFrom="page">
                <wp:posOffset>0</wp:posOffset>
              </wp:positionH>
              <wp:positionV relativeFrom="page">
                <wp:posOffset>10250170</wp:posOffset>
              </wp:positionV>
              <wp:extent cx="7560945" cy="252095"/>
              <wp:effectExtent l="0" t="0" r="0" b="14605"/>
              <wp:wrapNone/>
              <wp:docPr id="10" name="MSIPCMa80d4d2ba628e21c80c358c8" descr="{&quot;HashCode&quot;:376260202,&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3B2D21" w14:textId="20896B2D" w:rsidR="00DB3211" w:rsidRPr="00DB3211" w:rsidRDefault="00DB3211" w:rsidP="00DB3211">
                          <w:pPr>
                            <w:jc w:val="center"/>
                            <w:rPr>
                              <w:rFonts w:ascii="Arial" w:hAnsi="Arial"/>
                              <w:color w:val="000000"/>
                              <w:sz w:val="24"/>
                            </w:rPr>
                          </w:pPr>
                          <w:r w:rsidRPr="00DB3211">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3B45DF" id="_x0000_t202" coordsize="21600,21600" o:spt="202" path="m,l,21600r21600,l21600,xe">
              <v:stroke joinstyle="miter"/>
              <v:path gradientshapeok="t" o:connecttype="rect"/>
            </v:shapetype>
            <v:shape id="MSIPCMa80d4d2ba628e21c80c358c8" o:spid="_x0000_s1038" type="#_x0000_t202" alt="{&quot;HashCode&quot;:376260202,&quot;Height&quot;:842.0,&quot;Width&quot;:595.0,&quot;Placement&quot;:&quot;Footer&quot;,&quot;Index&quot;:&quot;Primary&quot;,&quot;Section&quot;:3,&quot;Top&quot;:0.0,&quot;Left&quot;:0.0}" style="position:absolute;left:0;text-align:left;margin-left:0;margin-top:807.1pt;width:595.35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ZnGA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XRbZQHXE/Bz313vKVwiHW&#10;zIcn5pBrXAn1Gx7xkBqwGZwsSmpwf/7nj/lIAUYpaVE7JfW/98wJSvRPg+TMhuNxFFu6oOFee7dn&#10;r9k3d4CyHOILsTyZMTfosykdNC8o72XshiFmOPYs6fZs3oVeyfg8uFguUxLKyrKwNhvLY+kIZ4T2&#10;uXthzp7wD8jcA5zVxYo3NPS5PRHLfQCpEkcR4B7NE+4oycTy6flEzb++p6zrI1/8BQ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CEI0ZnGAIAACwEAAAOAAAAAAAAAAAAAAAAAC4CAABkcnMvZTJvRG9jLnhtbFBLAQItABQA&#10;BgAIAAAAIQC+emZk3wAAAAsBAAAPAAAAAAAAAAAAAAAAAHIEAABkcnMvZG93bnJldi54bWxQSwUG&#10;AAAAAAQABADzAAAAfgUAAAAA&#10;" o:allowincell="f" filled="f" stroked="f" strokeweight=".5pt">
              <v:textbox inset=",0,,0">
                <w:txbxContent>
                  <w:p w14:paraId="133B2D21" w14:textId="20896B2D" w:rsidR="00DB3211" w:rsidRPr="00DB3211" w:rsidRDefault="00DB3211" w:rsidP="00DB3211">
                    <w:pPr>
                      <w:jc w:val="center"/>
                      <w:rPr>
                        <w:rFonts w:ascii="Arial" w:hAnsi="Arial"/>
                        <w:color w:val="000000"/>
                        <w:sz w:val="24"/>
                      </w:rPr>
                    </w:pPr>
                    <w:r w:rsidRPr="00DB3211">
                      <w:rPr>
                        <w:rFonts w:ascii="Arial" w:hAnsi="Arial"/>
                        <w:color w:val="000000"/>
                        <w:sz w:val="24"/>
                      </w:rPr>
                      <w:t>OFFICIAL</w:t>
                    </w:r>
                  </w:p>
                </w:txbxContent>
              </v:textbox>
              <w10:wrap anchorx="page" anchory="page"/>
            </v:shape>
          </w:pict>
        </mc:Fallback>
      </mc:AlternateContent>
    </w:r>
    <w:sdt>
      <w:sdtPr>
        <w:id w:val="-4348351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9339976" w14:textId="20F2B7B7" w:rsidR="00DB3211" w:rsidRDefault="00DB3211" w:rsidP="00DB3211">
    <w:pPr>
      <w:pStyle w:val="Footer"/>
      <w:ind w:left="284" w:hanging="284"/>
      <w:jc w:val="both"/>
    </w:pPr>
    <w:r w:rsidRPr="00D97D1A">
      <w:rPr>
        <w:rFonts w:ascii="Helvetica" w:hAnsi="Helvetica" w:cs="Helvetica"/>
        <w:color w:val="auto"/>
        <w:sz w:val="22"/>
        <w:szCs w:val="22"/>
      </w:rPr>
      <w:t xml:space="preserve">Animal Welfare Fund Grants Program – Round </w:t>
    </w:r>
    <w:r w:rsidR="00B36A98" w:rsidRPr="00D97D1A">
      <w:rPr>
        <w:rFonts w:ascii="Helvetica" w:hAnsi="Helvetica" w:cs="Helvetica"/>
        <w:color w:val="auto"/>
        <w:sz w:val="22"/>
        <w:szCs w:val="22"/>
      </w:rPr>
      <w:t xml:space="preserve">13 </w:t>
    </w:r>
    <w:r w:rsidRPr="00D97D1A">
      <w:rPr>
        <w:rFonts w:ascii="Helvetica" w:hAnsi="Helvetica" w:cs="Helvetica"/>
        <w:color w:val="auto"/>
        <w:sz w:val="22"/>
        <w:szCs w:val="22"/>
      </w:rPr>
      <w:t xml:space="preserve">Guidelines: Grants for </w:t>
    </w:r>
    <w:r w:rsidR="00E408A6" w:rsidRPr="00D97D1A">
      <w:rPr>
        <w:rFonts w:ascii="Helvetica" w:hAnsi="Helvetica" w:cs="Helvetica"/>
        <w:color w:val="auto"/>
        <w:sz w:val="22"/>
        <w:szCs w:val="22"/>
      </w:rPr>
      <w:t>Low</w:t>
    </w:r>
    <w:r w:rsidRPr="00D97D1A">
      <w:rPr>
        <w:rFonts w:ascii="Helvetica" w:hAnsi="Helvetica" w:cs="Helvetica"/>
        <w:color w:val="auto"/>
        <w:sz w:val="22"/>
        <w:szCs w:val="22"/>
      </w:rPr>
      <w:t xml:space="preserve">-cost </w:t>
    </w:r>
    <w:r w:rsidR="00E408A6" w:rsidRPr="00D97D1A">
      <w:rPr>
        <w:rFonts w:ascii="Helvetica" w:hAnsi="Helvetica" w:cs="Helvetica"/>
        <w:color w:val="auto"/>
        <w:sz w:val="22"/>
        <w:szCs w:val="22"/>
      </w:rPr>
      <w:t>Vet Clinics</w:t>
    </w:r>
  </w:p>
  <w:p w14:paraId="6CFF1003" w14:textId="53A797D9" w:rsidR="00181694" w:rsidRPr="00DB3211" w:rsidRDefault="00181694" w:rsidP="00DB3211">
    <w:pPr>
      <w:pStyle w:val="Footer"/>
      <w:ind w:left="284" w:hanging="284"/>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A538" w14:textId="7CEA8522" w:rsidR="00A80114" w:rsidRDefault="006005F7">
    <w:pPr>
      <w:pStyle w:val="Footer"/>
    </w:pPr>
    <w:r>
      <w:rPr>
        <w:noProof/>
      </w:rPr>
      <mc:AlternateContent>
        <mc:Choice Requires="wps">
          <w:drawing>
            <wp:anchor distT="0" distB="0" distL="114300" distR="114300" simplePos="1" relativeHeight="251714048" behindDoc="0" locked="0" layoutInCell="0" allowOverlap="1" wp14:anchorId="4C025FBD" wp14:editId="637463CF">
              <wp:simplePos x="0" y="10250488"/>
              <wp:positionH relativeFrom="page">
                <wp:posOffset>0</wp:posOffset>
              </wp:positionH>
              <wp:positionV relativeFrom="page">
                <wp:posOffset>10250170</wp:posOffset>
              </wp:positionV>
              <wp:extent cx="7560945" cy="252095"/>
              <wp:effectExtent l="0" t="0" r="0" b="14605"/>
              <wp:wrapNone/>
              <wp:docPr id="8" name="MSIPCMfabe49ae9cb0fb7ff7963566" descr="{&quot;HashCode&quot;:376260202,&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AD30D0" w14:textId="72DBD445" w:rsidR="006005F7" w:rsidRPr="006005F7" w:rsidRDefault="006005F7" w:rsidP="006005F7">
                          <w:pPr>
                            <w:jc w:val="center"/>
                            <w:rPr>
                              <w:rFonts w:ascii="Arial" w:hAnsi="Arial"/>
                              <w:color w:val="000000"/>
                              <w:sz w:val="24"/>
                            </w:rPr>
                          </w:pPr>
                          <w:r w:rsidRPr="006005F7">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025FBD" id="_x0000_t202" coordsize="21600,21600" o:spt="202" path="m,l,21600r21600,l21600,xe">
              <v:stroke joinstyle="miter"/>
              <v:path gradientshapeok="t" o:connecttype="rect"/>
            </v:shapetype>
            <v:shape id="MSIPCMfabe49ae9cb0fb7ff7963566" o:spid="_x0000_s1039" type="#_x0000_t202" alt="{&quot;HashCode&quot;:376260202,&quot;Height&quot;:842.0,&quot;Width&quot;:595.0,&quot;Placement&quot;:&quot;Footer&quot;,&quot;Index&quot;:&quot;FirstPage&quot;,&quot;Section&quot;:3,&quot;Top&quot;:0.0,&quot;Left&quot;:0.0}" style="position:absolute;margin-left:0;margin-top:807.1pt;width:595.35pt;height:19.85pt;z-index:251714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UlGQIAACw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" o:allowincell="f" filled="f" stroked="f" strokeweight=".5pt">
              <v:textbox inset=",0,,0">
                <w:txbxContent>
                  <w:p w14:paraId="2CAD30D0" w14:textId="72DBD445" w:rsidR="006005F7" w:rsidRPr="006005F7" w:rsidRDefault="006005F7" w:rsidP="006005F7">
                    <w:pPr>
                      <w:jc w:val="center"/>
                      <w:rPr>
                        <w:rFonts w:ascii="Arial" w:hAnsi="Arial"/>
                        <w:color w:val="000000"/>
                        <w:sz w:val="24"/>
                      </w:rPr>
                    </w:pPr>
                    <w:r w:rsidRPr="006005F7">
                      <w:rPr>
                        <w:rFonts w:ascii="Arial" w:hAnsi="Arial"/>
                        <w:color w:val="000000"/>
                        <w:sz w:val="24"/>
                      </w:rPr>
                      <w:t>OFFICIAL</w:t>
                    </w:r>
                  </w:p>
                </w:txbxContent>
              </v:textbox>
              <w10:wrap anchorx="page" anchory="page"/>
            </v:shape>
          </w:pict>
        </mc:Fallback>
      </mc:AlternateContent>
    </w:r>
    <w:r w:rsidR="006A3FA8">
      <w:rPr>
        <w:noProof/>
      </w:rPr>
      <mc:AlternateContent>
        <mc:Choice Requires="wps">
          <w:drawing>
            <wp:anchor distT="0" distB="0" distL="114300" distR="114300" simplePos="1" relativeHeight="251707904" behindDoc="0" locked="0" layoutInCell="0" allowOverlap="1" wp14:anchorId="00CD4704" wp14:editId="5E2A0293">
              <wp:simplePos x="0" y="10250488"/>
              <wp:positionH relativeFrom="page">
                <wp:posOffset>0</wp:posOffset>
              </wp:positionH>
              <wp:positionV relativeFrom="page">
                <wp:posOffset>10250170</wp:posOffset>
              </wp:positionV>
              <wp:extent cx="7560945" cy="252095"/>
              <wp:effectExtent l="0" t="0" r="0" b="14605"/>
              <wp:wrapNone/>
              <wp:docPr id="49" name="MSIPCM165b4270a0f95cce69534e46" descr="{&quot;HashCode&quot;:376260202,&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79FDC"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CD4704" id="MSIPCM165b4270a0f95cce69534e46" o:spid="_x0000_s1040" type="#_x0000_t202" alt="{&quot;HashCode&quot;:376260202,&quot;Height&quot;:842.0,&quot;Width&quot;:595.0,&quot;Placement&quot;:&quot;Footer&quot;,&quot;Index&quot;:&quot;FirstPage&quot;,&quot;Section&quot;:4,&quot;Top&quot;:0.0,&quot;Left&quot;:0.0}" style="position:absolute;margin-left:0;margin-top:807.1pt;width:595.35pt;height:19.85pt;z-index:2517079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StGQIAACw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" o:allowincell="f" filled="f" stroked="f" strokeweight=".5pt">
              <v:textbox inset=",0,,0">
                <w:txbxContent>
                  <w:p w14:paraId="15779FDC"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7F4B" w14:textId="77777777" w:rsidR="00070212" w:rsidRPr="008F5280" w:rsidRDefault="00070212" w:rsidP="008F5280">
      <w:pPr>
        <w:pStyle w:val="FootnoteSeparator"/>
      </w:pPr>
    </w:p>
  </w:footnote>
  <w:footnote w:type="continuationSeparator" w:id="0">
    <w:p w14:paraId="5280AC1D" w14:textId="77777777" w:rsidR="00070212" w:rsidRDefault="00070212" w:rsidP="008F5280">
      <w:pPr>
        <w:pStyle w:val="FootnoteSeparator"/>
      </w:pPr>
    </w:p>
    <w:p w14:paraId="2D57BF29" w14:textId="77777777" w:rsidR="00070212" w:rsidRDefault="00070212"/>
  </w:footnote>
  <w:footnote w:type="continuationNotice" w:id="1">
    <w:p w14:paraId="22A5FDC2" w14:textId="77777777" w:rsidR="00070212" w:rsidRDefault="00070212" w:rsidP="00D55628"/>
    <w:p w14:paraId="5504D0E5" w14:textId="77777777" w:rsidR="00070212" w:rsidRDefault="00070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AB02" w14:textId="77777777" w:rsidR="006A3FA8" w:rsidRDefault="006A3FA8">
    <w:pPr>
      <w:pStyle w:val="Header"/>
    </w:pPr>
    <w:r>
      <w:rPr>
        <w:noProof/>
      </w:rPr>
      <mc:AlternateContent>
        <mc:Choice Requires="wps">
          <w:drawing>
            <wp:anchor distT="0" distB="0" distL="114300" distR="114300" simplePos="1" relativeHeight="251712000" behindDoc="0" locked="0" layoutInCell="0" allowOverlap="1" wp14:anchorId="7985C858" wp14:editId="1C63BE40">
              <wp:simplePos x="0" y="190500"/>
              <wp:positionH relativeFrom="page">
                <wp:posOffset>0</wp:posOffset>
              </wp:positionH>
              <wp:positionV relativeFrom="page">
                <wp:posOffset>190500</wp:posOffset>
              </wp:positionV>
              <wp:extent cx="7560945" cy="252095"/>
              <wp:effectExtent l="0" t="0" r="0" b="14605"/>
              <wp:wrapNone/>
              <wp:docPr id="53" name="MSIPCM25ea4abea59335c5e6199fc7" descr="{&quot;HashCode&quot;:352122633,&quot;Height&quot;:842.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81F1C"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85C858" id="_x0000_t202" coordsize="21600,21600" o:spt="202" path="m,l,21600r21600,l21600,xe">
              <v:stroke joinstyle="miter"/>
              <v:path gradientshapeok="t" o:connecttype="rect"/>
            </v:shapetype>
            <v:shape id="MSIPCM25ea4abea59335c5e6199fc7" o:spid="_x0000_s1027" type="#_x0000_t202" alt="{&quot;HashCode&quot;:352122633,&quot;Height&quot;:842.0,&quot;Width&quot;:595.0,&quot;Placement&quot;:&quot;Header&quot;,&quot;Index&quot;:&quot;OddAndEven&quot;,&quot;Section&quot;:1,&quot;Top&quot;:0.0,&quot;Left&quot;:0.0}" style="position:absolute;margin-left:0;margin-top:15pt;width:595.35pt;height:19.85pt;z-index:251712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3C181F1C"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5F1A" w14:textId="77777777" w:rsidR="004F40B3" w:rsidRDefault="006A3FA8" w:rsidP="009C64FA">
    <w:pPr>
      <w:pStyle w:val="Header"/>
    </w:pPr>
    <w:r>
      <w:rPr>
        <w:noProof/>
      </w:rPr>
      <mc:AlternateContent>
        <mc:Choice Requires="wps">
          <w:drawing>
            <wp:anchor distT="0" distB="0" distL="114300" distR="114300" simplePos="0" relativeHeight="251709952" behindDoc="0" locked="0" layoutInCell="0" allowOverlap="1" wp14:anchorId="39864E7B" wp14:editId="707D851F">
              <wp:simplePos x="0" y="0"/>
              <wp:positionH relativeFrom="page">
                <wp:posOffset>0</wp:posOffset>
              </wp:positionH>
              <wp:positionV relativeFrom="page">
                <wp:posOffset>190500</wp:posOffset>
              </wp:positionV>
              <wp:extent cx="7560945" cy="252095"/>
              <wp:effectExtent l="0" t="0" r="0" b="14605"/>
              <wp:wrapNone/>
              <wp:docPr id="51" name="MSIPCMcade488899921b8a4116ff85"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D89ED"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864E7B" id="_x0000_t202" coordsize="21600,21600" o:spt="202" path="m,l,21600r21600,l21600,xe">
              <v:stroke joinstyle="miter"/>
              <v:path gradientshapeok="t" o:connecttype="rect"/>
            </v:shapetype>
            <v:shape id="MSIPCMcade488899921b8a4116ff85" o:spid="_x0000_s1028" type="#_x0000_t202" alt="{&quot;HashCode&quot;:352122633,&quot;Height&quot;:842.0,&quot;Width&quot;:595.0,&quot;Placement&quot;:&quot;Header&quot;,&quot;Index&quot;:&quot;Primary&quot;,&quot;Section&quot;:1,&quot;Top&quot;:0.0,&quot;Left&quot;:0.0}" style="position:absolute;margin-left:0;margin-top:15pt;width:595.35pt;height:19.85pt;z-index:251709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180D89ED"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p w14:paraId="6C2E4355" w14:textId="77777777" w:rsidR="004F40B3" w:rsidRPr="00393205" w:rsidRDefault="004F40B3" w:rsidP="0039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390D" w14:textId="77777777" w:rsidR="006A3FA8" w:rsidRDefault="006A3FA8">
    <w:pPr>
      <w:pStyle w:val="Header"/>
    </w:pPr>
    <w:r>
      <w:rPr>
        <w:noProof/>
      </w:rPr>
      <mc:AlternateContent>
        <mc:Choice Requires="wps">
          <w:drawing>
            <wp:anchor distT="0" distB="0" distL="114300" distR="114300" simplePos="0" relativeHeight="251710976" behindDoc="0" locked="0" layoutInCell="0" allowOverlap="1" wp14:anchorId="73CDCE5F" wp14:editId="3972F964">
              <wp:simplePos x="0" y="0"/>
              <wp:positionH relativeFrom="page">
                <wp:posOffset>0</wp:posOffset>
              </wp:positionH>
              <wp:positionV relativeFrom="page">
                <wp:posOffset>190500</wp:posOffset>
              </wp:positionV>
              <wp:extent cx="7560945" cy="252095"/>
              <wp:effectExtent l="0" t="0" r="0" b="14605"/>
              <wp:wrapNone/>
              <wp:docPr id="52" name="MSIPCMdd834efab59fe7c11e46f143"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42803"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CDCE5F" id="_x0000_t202" coordsize="21600,21600" o:spt="202" path="m,l,21600r21600,l21600,xe">
              <v:stroke joinstyle="miter"/>
              <v:path gradientshapeok="t" o:connecttype="rect"/>
            </v:shapetype>
            <v:shape id="MSIPCMdd834efab59fe7c11e46f143" o:spid="_x0000_s1032" type="#_x0000_t202" alt="{&quot;HashCode&quot;:352122633,&quot;Height&quot;:842.0,&quot;Width&quot;:595.0,&quot;Placement&quot;:&quot;Header&quot;,&quot;Index&quot;:&quot;FirstPage&quot;,&quot;Section&quot;:1,&quot;Top&quot;:0.0,&quot;Left&quot;:0.0}" style="position:absolute;margin-left:0;margin-top:15pt;width:595.35pt;height:19.85pt;z-index:251710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YJ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jSczbvQCxlfBxfLZUpCVVkW1mZjeSwd0YzI&#10;PncvzNkT/AGJe4CzuFjxhoU+t+dhuQ8gVaLoiuYJdlRkIvn0eqLkX99T1vWNL/4C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FvhpgkXAgAAKwQAAA4AAAAAAAAAAAAAAAAALgIAAGRycy9lMm9Eb2MueG1sUEsBAi0AFAAGAAgA&#10;AAAhAOGRdArcAAAABwEAAA8AAAAAAAAAAAAAAAAAcQQAAGRycy9kb3ducmV2LnhtbFBLBQYAAAAA&#10;BAAEAPMAAAB6BQAAAAA=&#10;" o:allowincell="f" filled="f" stroked="f" strokeweight=".5pt">
              <v:textbox inset=",0,,0">
                <w:txbxContent>
                  <w:p w14:paraId="26242803"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594C" w14:textId="77777777" w:rsidR="004F40B3" w:rsidRDefault="004F40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41C6" w14:textId="77777777" w:rsidR="004F40B3" w:rsidRDefault="004F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403E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0A9CA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A4670E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3DA6A2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12B7EC5"/>
    <w:multiLevelType w:val="hybridMultilevel"/>
    <w:tmpl w:val="55180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180CA8"/>
    <w:multiLevelType w:val="hybridMultilevel"/>
    <w:tmpl w:val="7AF8E6C6"/>
    <w:lvl w:ilvl="0" w:tplc="B5A6187C">
      <w:start w:val="1"/>
      <w:numFmt w:val="bullet"/>
      <w:lvlText w:val=""/>
      <w:lvlJc w:val="left"/>
      <w:pPr>
        <w:ind w:left="720" w:hanging="360"/>
      </w:pPr>
      <w:rPr>
        <w:rFonts w:ascii="Symbol" w:hAnsi="Symbol"/>
      </w:rPr>
    </w:lvl>
    <w:lvl w:ilvl="1" w:tplc="90EC44A6">
      <w:start w:val="1"/>
      <w:numFmt w:val="bullet"/>
      <w:lvlText w:val=""/>
      <w:lvlJc w:val="left"/>
      <w:pPr>
        <w:ind w:left="720" w:hanging="360"/>
      </w:pPr>
      <w:rPr>
        <w:rFonts w:ascii="Symbol" w:hAnsi="Symbol"/>
      </w:rPr>
    </w:lvl>
    <w:lvl w:ilvl="2" w:tplc="FAC02D14">
      <w:start w:val="1"/>
      <w:numFmt w:val="bullet"/>
      <w:lvlText w:val=""/>
      <w:lvlJc w:val="left"/>
      <w:pPr>
        <w:ind w:left="720" w:hanging="360"/>
      </w:pPr>
      <w:rPr>
        <w:rFonts w:ascii="Symbol" w:hAnsi="Symbol"/>
      </w:rPr>
    </w:lvl>
    <w:lvl w:ilvl="3" w:tplc="D26276C0">
      <w:start w:val="1"/>
      <w:numFmt w:val="bullet"/>
      <w:lvlText w:val=""/>
      <w:lvlJc w:val="left"/>
      <w:pPr>
        <w:ind w:left="720" w:hanging="360"/>
      </w:pPr>
      <w:rPr>
        <w:rFonts w:ascii="Symbol" w:hAnsi="Symbol"/>
      </w:rPr>
    </w:lvl>
    <w:lvl w:ilvl="4" w:tplc="26840A56">
      <w:start w:val="1"/>
      <w:numFmt w:val="bullet"/>
      <w:lvlText w:val=""/>
      <w:lvlJc w:val="left"/>
      <w:pPr>
        <w:ind w:left="720" w:hanging="360"/>
      </w:pPr>
      <w:rPr>
        <w:rFonts w:ascii="Symbol" w:hAnsi="Symbol"/>
      </w:rPr>
    </w:lvl>
    <w:lvl w:ilvl="5" w:tplc="D0086378">
      <w:start w:val="1"/>
      <w:numFmt w:val="bullet"/>
      <w:lvlText w:val=""/>
      <w:lvlJc w:val="left"/>
      <w:pPr>
        <w:ind w:left="720" w:hanging="360"/>
      </w:pPr>
      <w:rPr>
        <w:rFonts w:ascii="Symbol" w:hAnsi="Symbol"/>
      </w:rPr>
    </w:lvl>
    <w:lvl w:ilvl="6" w:tplc="64B609B8">
      <w:start w:val="1"/>
      <w:numFmt w:val="bullet"/>
      <w:lvlText w:val=""/>
      <w:lvlJc w:val="left"/>
      <w:pPr>
        <w:ind w:left="720" w:hanging="360"/>
      </w:pPr>
      <w:rPr>
        <w:rFonts w:ascii="Symbol" w:hAnsi="Symbol"/>
      </w:rPr>
    </w:lvl>
    <w:lvl w:ilvl="7" w:tplc="589CDA28">
      <w:start w:val="1"/>
      <w:numFmt w:val="bullet"/>
      <w:lvlText w:val=""/>
      <w:lvlJc w:val="left"/>
      <w:pPr>
        <w:ind w:left="720" w:hanging="360"/>
      </w:pPr>
      <w:rPr>
        <w:rFonts w:ascii="Symbol" w:hAnsi="Symbol"/>
      </w:rPr>
    </w:lvl>
    <w:lvl w:ilvl="8" w:tplc="B9789FE4">
      <w:start w:val="1"/>
      <w:numFmt w:val="bullet"/>
      <w:lvlText w:val=""/>
      <w:lvlJc w:val="left"/>
      <w:pPr>
        <w:ind w:left="720" w:hanging="360"/>
      </w:pPr>
      <w:rPr>
        <w:rFonts w:ascii="Symbol" w:hAnsi="Symbol"/>
      </w:rPr>
    </w:lvl>
  </w:abstractNum>
  <w:abstractNum w:abstractNumId="6" w15:restartNumberingAfterBreak="0">
    <w:nsid w:val="068B37FE"/>
    <w:multiLevelType w:val="multilevel"/>
    <w:tmpl w:val="9782D424"/>
    <w:name w:val="DEPIListBullets"/>
    <w:lvl w:ilvl="0">
      <w:start w:val="1"/>
      <w:numFmt w:val="bullet"/>
      <w:pStyle w:val="ListBullet"/>
      <w:lvlText w:val="•"/>
      <w:lvlJc w:val="left"/>
      <w:pPr>
        <w:tabs>
          <w:tab w:val="num" w:pos="340"/>
        </w:tabs>
        <w:ind w:left="340" w:hanging="170"/>
      </w:pPr>
      <w:rPr>
        <w:rFonts w:ascii="Calibri" w:hAnsi="Calibri" w:hint="default"/>
        <w:b w:val="0"/>
        <w:i w:val="0"/>
        <w:color w:val="535659"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535659"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7"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535659"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8"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9"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535659"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15:restartNumberingAfterBreak="0">
    <w:nsid w:val="1F134674"/>
    <w:multiLevelType w:val="hybridMultilevel"/>
    <w:tmpl w:val="294CC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2" w15:restartNumberingAfterBreak="0">
    <w:nsid w:val="224B569C"/>
    <w:multiLevelType w:val="hybridMultilevel"/>
    <w:tmpl w:val="CC06A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E5654"/>
    <w:multiLevelType w:val="hybridMultilevel"/>
    <w:tmpl w:val="4D7CFE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571D2"/>
    <w:multiLevelType w:val="hybridMultilevel"/>
    <w:tmpl w:val="C41E3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535659" w:themeColor="text1"/>
      </w:rPr>
    </w:lvl>
    <w:lvl w:ilvl="2">
      <w:start w:val="1"/>
      <w:numFmt w:val="lowerRoman"/>
      <w:pStyle w:val="PullOutBoxNumbered3"/>
      <w:lvlText w:val="%3."/>
      <w:lvlJc w:val="left"/>
      <w:pPr>
        <w:tabs>
          <w:tab w:val="num" w:pos="1219"/>
        </w:tabs>
        <w:ind w:left="1219" w:hanging="397"/>
      </w:pPr>
      <w:rPr>
        <w:rFonts w:hint="default"/>
        <w:color w:val="535659"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E6D4FF5"/>
    <w:multiLevelType w:val="hybridMultilevel"/>
    <w:tmpl w:val="5D608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BC00F0"/>
    <w:multiLevelType w:val="hybridMultilevel"/>
    <w:tmpl w:val="C8B2FE56"/>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535659"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535659"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535659"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A576DA0"/>
    <w:multiLevelType w:val="hybridMultilevel"/>
    <w:tmpl w:val="F3E4FBB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DF8100D"/>
    <w:multiLevelType w:val="hybridMultilevel"/>
    <w:tmpl w:val="E626F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535659"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4DDA637E"/>
    <w:multiLevelType w:val="hybridMultilevel"/>
    <w:tmpl w:val="444EAE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0410651"/>
    <w:multiLevelType w:val="hybridMultilevel"/>
    <w:tmpl w:val="2424F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8"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9" w15:restartNumberingAfterBreak="0">
    <w:nsid w:val="58D06175"/>
    <w:multiLevelType w:val="hybridMultilevel"/>
    <w:tmpl w:val="08C82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1" w15:restartNumberingAfterBreak="0">
    <w:nsid w:val="5F5D2E7A"/>
    <w:multiLevelType w:val="hybridMultilevel"/>
    <w:tmpl w:val="57584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3" w15:restartNumberingAfterBreak="0">
    <w:nsid w:val="688E629E"/>
    <w:multiLevelType w:val="hybridMultilevel"/>
    <w:tmpl w:val="4212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D622E0"/>
    <w:multiLevelType w:val="hybridMultilevel"/>
    <w:tmpl w:val="54604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6E481CC1"/>
    <w:multiLevelType w:val="hybridMultilevel"/>
    <w:tmpl w:val="8122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735A17"/>
    <w:multiLevelType w:val="hybridMultilevel"/>
    <w:tmpl w:val="D170630A"/>
    <w:lvl w:ilvl="0" w:tplc="2A8A395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535659"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53565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9" w15:restartNumberingAfterBreak="0">
    <w:nsid w:val="775A1709"/>
    <w:multiLevelType w:val="hybridMultilevel"/>
    <w:tmpl w:val="F51A7AB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535659" w:themeColor="text1"/>
        <w:spacing w:val="0"/>
        <w:sz w:val="20"/>
      </w:rPr>
    </w:lvl>
    <w:lvl w:ilvl="1">
      <w:start w:val="1"/>
      <w:numFmt w:val="lowerLetter"/>
      <w:pStyle w:val="ListNumber2"/>
      <w:lvlText w:val="%2."/>
      <w:lvlJc w:val="left"/>
      <w:pPr>
        <w:tabs>
          <w:tab w:val="num" w:pos="680"/>
        </w:tabs>
        <w:ind w:left="680" w:hanging="340"/>
      </w:pPr>
      <w:rPr>
        <w:rFonts w:hint="default"/>
        <w:color w:val="535659" w:themeColor="text1"/>
        <w:spacing w:val="0"/>
        <w:sz w:val="20"/>
      </w:rPr>
    </w:lvl>
    <w:lvl w:ilvl="2">
      <w:start w:val="1"/>
      <w:numFmt w:val="lowerRoman"/>
      <w:pStyle w:val="ListNumber3"/>
      <w:lvlText w:val="%3."/>
      <w:lvlJc w:val="left"/>
      <w:pPr>
        <w:tabs>
          <w:tab w:val="num" w:pos="1049"/>
        </w:tabs>
        <w:ind w:left="1049" w:hanging="369"/>
      </w:pPr>
      <w:rPr>
        <w:rFonts w:hint="default"/>
        <w:color w:val="535659"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370426029">
    <w:abstractNumId w:val="21"/>
  </w:num>
  <w:num w:numId="2" w16cid:durableId="1166282848">
    <w:abstractNumId w:val="35"/>
  </w:num>
  <w:num w:numId="3" w16cid:durableId="314342323">
    <w:abstractNumId w:val="30"/>
  </w:num>
  <w:num w:numId="4" w16cid:durableId="1294142542">
    <w:abstractNumId w:val="40"/>
  </w:num>
  <w:num w:numId="5" w16cid:durableId="391319849">
    <w:abstractNumId w:val="15"/>
  </w:num>
  <w:num w:numId="6" w16cid:durableId="318924105">
    <w:abstractNumId w:val="8"/>
  </w:num>
  <w:num w:numId="7" w16cid:durableId="1978685290">
    <w:abstractNumId w:val="38"/>
  </w:num>
  <w:num w:numId="8" w16cid:durableId="2006739593">
    <w:abstractNumId w:val="9"/>
  </w:num>
  <w:num w:numId="9" w16cid:durableId="1134253621">
    <w:abstractNumId w:val="18"/>
  </w:num>
  <w:num w:numId="10" w16cid:durableId="620763290">
    <w:abstractNumId w:val="11"/>
  </w:num>
  <w:num w:numId="11" w16cid:durableId="2134590802">
    <w:abstractNumId w:val="23"/>
  </w:num>
  <w:num w:numId="12" w16cid:durableId="1471049849">
    <w:abstractNumId w:val="24"/>
  </w:num>
  <w:num w:numId="13" w16cid:durableId="1845898451">
    <w:abstractNumId w:val="6"/>
  </w:num>
  <w:num w:numId="14" w16cid:durableId="1849447691">
    <w:abstractNumId w:val="26"/>
  </w:num>
  <w:num w:numId="15" w16cid:durableId="2097748537">
    <w:abstractNumId w:val="17"/>
  </w:num>
  <w:num w:numId="16" w16cid:durableId="49113836">
    <w:abstractNumId w:val="13"/>
  </w:num>
  <w:num w:numId="17" w16cid:durableId="1508399765">
    <w:abstractNumId w:val="12"/>
  </w:num>
  <w:num w:numId="18" w16cid:durableId="1452168573">
    <w:abstractNumId w:val="31"/>
  </w:num>
  <w:num w:numId="19" w16cid:durableId="578828350">
    <w:abstractNumId w:val="34"/>
  </w:num>
  <w:num w:numId="20" w16cid:durableId="1919903887">
    <w:abstractNumId w:val="29"/>
  </w:num>
  <w:num w:numId="21" w16cid:durableId="1640527227">
    <w:abstractNumId w:val="16"/>
  </w:num>
  <w:num w:numId="22" w16cid:durableId="184054169">
    <w:abstractNumId w:val="25"/>
  </w:num>
  <w:num w:numId="23" w16cid:durableId="724447652">
    <w:abstractNumId w:val="14"/>
  </w:num>
  <w:num w:numId="24" w16cid:durableId="227376331">
    <w:abstractNumId w:val="37"/>
  </w:num>
  <w:num w:numId="25" w16cid:durableId="1370297591">
    <w:abstractNumId w:val="4"/>
  </w:num>
  <w:num w:numId="26" w16cid:durableId="1950353956">
    <w:abstractNumId w:val="39"/>
  </w:num>
  <w:num w:numId="27" w16cid:durableId="1917856760">
    <w:abstractNumId w:val="20"/>
  </w:num>
  <w:num w:numId="28" w16cid:durableId="1156603454">
    <w:abstractNumId w:val="3"/>
  </w:num>
  <w:num w:numId="29" w16cid:durableId="1438795191">
    <w:abstractNumId w:val="2"/>
  </w:num>
  <w:num w:numId="30" w16cid:durableId="530999116">
    <w:abstractNumId w:val="1"/>
  </w:num>
  <w:num w:numId="31" w16cid:durableId="2138375083">
    <w:abstractNumId w:val="0"/>
  </w:num>
  <w:num w:numId="32" w16cid:durableId="1444498162">
    <w:abstractNumId w:val="33"/>
  </w:num>
  <w:num w:numId="33" w16cid:durableId="215314743">
    <w:abstractNumId w:val="10"/>
  </w:num>
  <w:num w:numId="34" w16cid:durableId="381945184">
    <w:abstractNumId w:val="36"/>
  </w:num>
  <w:num w:numId="35" w16cid:durableId="847212346">
    <w:abstractNumId w:val="5"/>
  </w:num>
  <w:num w:numId="36" w16cid:durableId="541094056">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051CF5"/>
    <w:rsid w:val="0000017F"/>
    <w:rsid w:val="00000279"/>
    <w:rsid w:val="000004BD"/>
    <w:rsid w:val="00000B7A"/>
    <w:rsid w:val="00000C89"/>
    <w:rsid w:val="00000FEB"/>
    <w:rsid w:val="000012BE"/>
    <w:rsid w:val="000015ED"/>
    <w:rsid w:val="00001F76"/>
    <w:rsid w:val="000024EB"/>
    <w:rsid w:val="0000279C"/>
    <w:rsid w:val="000028B4"/>
    <w:rsid w:val="00002DE1"/>
    <w:rsid w:val="00003960"/>
    <w:rsid w:val="00003B79"/>
    <w:rsid w:val="00004237"/>
    <w:rsid w:val="0000456E"/>
    <w:rsid w:val="00004641"/>
    <w:rsid w:val="000047FF"/>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710"/>
    <w:rsid w:val="00012B94"/>
    <w:rsid w:val="00012E66"/>
    <w:rsid w:val="00012EC2"/>
    <w:rsid w:val="00013360"/>
    <w:rsid w:val="0001362A"/>
    <w:rsid w:val="0001389C"/>
    <w:rsid w:val="0001393A"/>
    <w:rsid w:val="00013BAE"/>
    <w:rsid w:val="00013DC6"/>
    <w:rsid w:val="0001466C"/>
    <w:rsid w:val="00014D05"/>
    <w:rsid w:val="00014E03"/>
    <w:rsid w:val="00014E15"/>
    <w:rsid w:val="00015BB6"/>
    <w:rsid w:val="00016478"/>
    <w:rsid w:val="00016C60"/>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3F44"/>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8F7"/>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5FD9"/>
    <w:rsid w:val="000362D6"/>
    <w:rsid w:val="000368FA"/>
    <w:rsid w:val="00036908"/>
    <w:rsid w:val="00036A70"/>
    <w:rsid w:val="00036FBD"/>
    <w:rsid w:val="00037072"/>
    <w:rsid w:val="00037CE2"/>
    <w:rsid w:val="00037F49"/>
    <w:rsid w:val="00037F81"/>
    <w:rsid w:val="00040850"/>
    <w:rsid w:val="00040BDB"/>
    <w:rsid w:val="0004176C"/>
    <w:rsid w:val="00041797"/>
    <w:rsid w:val="00041903"/>
    <w:rsid w:val="00041C5B"/>
    <w:rsid w:val="00041D37"/>
    <w:rsid w:val="00041FBF"/>
    <w:rsid w:val="00042132"/>
    <w:rsid w:val="000421D0"/>
    <w:rsid w:val="0004263E"/>
    <w:rsid w:val="000430CC"/>
    <w:rsid w:val="000430E6"/>
    <w:rsid w:val="00043650"/>
    <w:rsid w:val="00043BC5"/>
    <w:rsid w:val="00043E65"/>
    <w:rsid w:val="000441FC"/>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1CF5"/>
    <w:rsid w:val="00052234"/>
    <w:rsid w:val="00052630"/>
    <w:rsid w:val="00052825"/>
    <w:rsid w:val="00052C61"/>
    <w:rsid w:val="00052CC9"/>
    <w:rsid w:val="00053244"/>
    <w:rsid w:val="00053C43"/>
    <w:rsid w:val="0005434E"/>
    <w:rsid w:val="0005472E"/>
    <w:rsid w:val="000547C6"/>
    <w:rsid w:val="000548E9"/>
    <w:rsid w:val="00054AD4"/>
    <w:rsid w:val="00055546"/>
    <w:rsid w:val="0005568C"/>
    <w:rsid w:val="000557B4"/>
    <w:rsid w:val="00055860"/>
    <w:rsid w:val="00055D0B"/>
    <w:rsid w:val="00055F68"/>
    <w:rsid w:val="000560BA"/>
    <w:rsid w:val="000570E5"/>
    <w:rsid w:val="00057EB2"/>
    <w:rsid w:val="0006013C"/>
    <w:rsid w:val="00060538"/>
    <w:rsid w:val="00060722"/>
    <w:rsid w:val="00060EE0"/>
    <w:rsid w:val="00060FD9"/>
    <w:rsid w:val="00061573"/>
    <w:rsid w:val="000617D7"/>
    <w:rsid w:val="000620DA"/>
    <w:rsid w:val="000626EE"/>
    <w:rsid w:val="00062985"/>
    <w:rsid w:val="00063623"/>
    <w:rsid w:val="00063E71"/>
    <w:rsid w:val="000640A9"/>
    <w:rsid w:val="0006422E"/>
    <w:rsid w:val="00064489"/>
    <w:rsid w:val="00065584"/>
    <w:rsid w:val="000655FD"/>
    <w:rsid w:val="00065A52"/>
    <w:rsid w:val="00065E7A"/>
    <w:rsid w:val="000660C5"/>
    <w:rsid w:val="00066ABF"/>
    <w:rsid w:val="00066F02"/>
    <w:rsid w:val="00067098"/>
    <w:rsid w:val="0006742D"/>
    <w:rsid w:val="000676F8"/>
    <w:rsid w:val="00067769"/>
    <w:rsid w:val="00070212"/>
    <w:rsid w:val="000704F3"/>
    <w:rsid w:val="00070C97"/>
    <w:rsid w:val="0007112E"/>
    <w:rsid w:val="00071B67"/>
    <w:rsid w:val="00071CA4"/>
    <w:rsid w:val="00071DE2"/>
    <w:rsid w:val="0007202C"/>
    <w:rsid w:val="00072074"/>
    <w:rsid w:val="00072288"/>
    <w:rsid w:val="00072733"/>
    <w:rsid w:val="00072783"/>
    <w:rsid w:val="00072E02"/>
    <w:rsid w:val="00073536"/>
    <w:rsid w:val="0007374D"/>
    <w:rsid w:val="00073956"/>
    <w:rsid w:val="00073963"/>
    <w:rsid w:val="000739CC"/>
    <w:rsid w:val="00073A3A"/>
    <w:rsid w:val="00073A9B"/>
    <w:rsid w:val="00073BBA"/>
    <w:rsid w:val="00073F07"/>
    <w:rsid w:val="00073F9C"/>
    <w:rsid w:val="000742AF"/>
    <w:rsid w:val="00074430"/>
    <w:rsid w:val="00074A1F"/>
    <w:rsid w:val="00074C2B"/>
    <w:rsid w:val="000752FC"/>
    <w:rsid w:val="000758E3"/>
    <w:rsid w:val="000767F1"/>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651A"/>
    <w:rsid w:val="0008745F"/>
    <w:rsid w:val="000908D6"/>
    <w:rsid w:val="0009125C"/>
    <w:rsid w:val="000913AD"/>
    <w:rsid w:val="00091F49"/>
    <w:rsid w:val="0009214D"/>
    <w:rsid w:val="00093051"/>
    <w:rsid w:val="000935F8"/>
    <w:rsid w:val="000938C5"/>
    <w:rsid w:val="00093F02"/>
    <w:rsid w:val="0009409C"/>
    <w:rsid w:val="000948CF"/>
    <w:rsid w:val="00094A84"/>
    <w:rsid w:val="00094F27"/>
    <w:rsid w:val="0009521E"/>
    <w:rsid w:val="000957FE"/>
    <w:rsid w:val="00095E8A"/>
    <w:rsid w:val="00096627"/>
    <w:rsid w:val="00096B2D"/>
    <w:rsid w:val="00096B35"/>
    <w:rsid w:val="00096C8C"/>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A02"/>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6FC"/>
    <w:rsid w:val="000C27FF"/>
    <w:rsid w:val="000C2888"/>
    <w:rsid w:val="000C2CCC"/>
    <w:rsid w:val="000C2CD8"/>
    <w:rsid w:val="000C33EB"/>
    <w:rsid w:val="000C3B79"/>
    <w:rsid w:val="000C3C38"/>
    <w:rsid w:val="000C41E0"/>
    <w:rsid w:val="000C41F9"/>
    <w:rsid w:val="000C4231"/>
    <w:rsid w:val="000C436A"/>
    <w:rsid w:val="000C4E6D"/>
    <w:rsid w:val="000C55BE"/>
    <w:rsid w:val="000C57F2"/>
    <w:rsid w:val="000C619E"/>
    <w:rsid w:val="000C6231"/>
    <w:rsid w:val="000C703E"/>
    <w:rsid w:val="000C707C"/>
    <w:rsid w:val="000C7611"/>
    <w:rsid w:val="000D050A"/>
    <w:rsid w:val="000D0526"/>
    <w:rsid w:val="000D06EA"/>
    <w:rsid w:val="000D0CA4"/>
    <w:rsid w:val="000D1A7B"/>
    <w:rsid w:val="000D1E7B"/>
    <w:rsid w:val="000D2340"/>
    <w:rsid w:val="000D2526"/>
    <w:rsid w:val="000D2813"/>
    <w:rsid w:val="000D2EA1"/>
    <w:rsid w:val="000D3159"/>
    <w:rsid w:val="000D3282"/>
    <w:rsid w:val="000D3AE8"/>
    <w:rsid w:val="000D3B59"/>
    <w:rsid w:val="000D3D33"/>
    <w:rsid w:val="000D3E39"/>
    <w:rsid w:val="000D3F7B"/>
    <w:rsid w:val="000D42D6"/>
    <w:rsid w:val="000D464F"/>
    <w:rsid w:val="000D49E8"/>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6E81"/>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574"/>
    <w:rsid w:val="00104B12"/>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14"/>
    <w:rsid w:val="0011267E"/>
    <w:rsid w:val="0011271A"/>
    <w:rsid w:val="00112E38"/>
    <w:rsid w:val="001131AA"/>
    <w:rsid w:val="001137CE"/>
    <w:rsid w:val="00113C4C"/>
    <w:rsid w:val="00113CDC"/>
    <w:rsid w:val="00113DD9"/>
    <w:rsid w:val="001143C7"/>
    <w:rsid w:val="0011467A"/>
    <w:rsid w:val="00114751"/>
    <w:rsid w:val="0011484F"/>
    <w:rsid w:val="001148DA"/>
    <w:rsid w:val="00114F21"/>
    <w:rsid w:val="00114F4E"/>
    <w:rsid w:val="00115310"/>
    <w:rsid w:val="00115E3D"/>
    <w:rsid w:val="00117471"/>
    <w:rsid w:val="001177A2"/>
    <w:rsid w:val="00117819"/>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E66"/>
    <w:rsid w:val="00122355"/>
    <w:rsid w:val="00122358"/>
    <w:rsid w:val="001226AD"/>
    <w:rsid w:val="001228CD"/>
    <w:rsid w:val="00122A3C"/>
    <w:rsid w:val="00122AE8"/>
    <w:rsid w:val="00122C72"/>
    <w:rsid w:val="001230A5"/>
    <w:rsid w:val="00123733"/>
    <w:rsid w:val="00123ACC"/>
    <w:rsid w:val="00123FDE"/>
    <w:rsid w:val="00124482"/>
    <w:rsid w:val="00124611"/>
    <w:rsid w:val="001246C4"/>
    <w:rsid w:val="00124797"/>
    <w:rsid w:val="00124C3D"/>
    <w:rsid w:val="00124D82"/>
    <w:rsid w:val="00124E8F"/>
    <w:rsid w:val="001250AF"/>
    <w:rsid w:val="001253D5"/>
    <w:rsid w:val="00125A6C"/>
    <w:rsid w:val="00125C50"/>
    <w:rsid w:val="00125F99"/>
    <w:rsid w:val="001262FB"/>
    <w:rsid w:val="001266B1"/>
    <w:rsid w:val="001269E0"/>
    <w:rsid w:val="00126A93"/>
    <w:rsid w:val="001270B7"/>
    <w:rsid w:val="00127385"/>
    <w:rsid w:val="00127410"/>
    <w:rsid w:val="0012741A"/>
    <w:rsid w:val="00127532"/>
    <w:rsid w:val="00127D30"/>
    <w:rsid w:val="00127F2F"/>
    <w:rsid w:val="001300CB"/>
    <w:rsid w:val="00131311"/>
    <w:rsid w:val="00131319"/>
    <w:rsid w:val="001314EF"/>
    <w:rsid w:val="001315CE"/>
    <w:rsid w:val="0013248A"/>
    <w:rsid w:val="001325D7"/>
    <w:rsid w:val="00132744"/>
    <w:rsid w:val="00132777"/>
    <w:rsid w:val="001329C0"/>
    <w:rsid w:val="00132FC3"/>
    <w:rsid w:val="00133770"/>
    <w:rsid w:val="00133A4B"/>
    <w:rsid w:val="00133A9C"/>
    <w:rsid w:val="00133CEF"/>
    <w:rsid w:val="00133E3D"/>
    <w:rsid w:val="0013436B"/>
    <w:rsid w:val="0013448B"/>
    <w:rsid w:val="001344D2"/>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AC1"/>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844"/>
    <w:rsid w:val="00155B6F"/>
    <w:rsid w:val="001562D9"/>
    <w:rsid w:val="0015661D"/>
    <w:rsid w:val="001568CE"/>
    <w:rsid w:val="00156A81"/>
    <w:rsid w:val="00156F4A"/>
    <w:rsid w:val="00157E61"/>
    <w:rsid w:val="00157E78"/>
    <w:rsid w:val="001601C2"/>
    <w:rsid w:val="00160ED7"/>
    <w:rsid w:val="001619E0"/>
    <w:rsid w:val="00161E60"/>
    <w:rsid w:val="00162B86"/>
    <w:rsid w:val="00162E29"/>
    <w:rsid w:val="0016301C"/>
    <w:rsid w:val="0016310E"/>
    <w:rsid w:val="0016334C"/>
    <w:rsid w:val="00163536"/>
    <w:rsid w:val="001635A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2E64"/>
    <w:rsid w:val="00173F6E"/>
    <w:rsid w:val="001748A0"/>
    <w:rsid w:val="00175697"/>
    <w:rsid w:val="001756B6"/>
    <w:rsid w:val="0017570D"/>
    <w:rsid w:val="00175826"/>
    <w:rsid w:val="0017593D"/>
    <w:rsid w:val="00175B81"/>
    <w:rsid w:val="00175C26"/>
    <w:rsid w:val="00175E2D"/>
    <w:rsid w:val="00176238"/>
    <w:rsid w:val="00176368"/>
    <w:rsid w:val="00176A24"/>
    <w:rsid w:val="00176DBD"/>
    <w:rsid w:val="00176DF9"/>
    <w:rsid w:val="001771D9"/>
    <w:rsid w:val="0017720A"/>
    <w:rsid w:val="00177415"/>
    <w:rsid w:val="00177AC3"/>
    <w:rsid w:val="00177B82"/>
    <w:rsid w:val="00180234"/>
    <w:rsid w:val="001811ED"/>
    <w:rsid w:val="0018138B"/>
    <w:rsid w:val="0018157F"/>
    <w:rsid w:val="00181694"/>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062"/>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3C85"/>
    <w:rsid w:val="00193D87"/>
    <w:rsid w:val="001942B8"/>
    <w:rsid w:val="00194471"/>
    <w:rsid w:val="00194C55"/>
    <w:rsid w:val="00194CF5"/>
    <w:rsid w:val="0019502C"/>
    <w:rsid w:val="001952E8"/>
    <w:rsid w:val="001958A9"/>
    <w:rsid w:val="00195AA0"/>
    <w:rsid w:val="00195EAE"/>
    <w:rsid w:val="00196016"/>
    <w:rsid w:val="00196165"/>
    <w:rsid w:val="00196393"/>
    <w:rsid w:val="00196667"/>
    <w:rsid w:val="001966C9"/>
    <w:rsid w:val="00197033"/>
    <w:rsid w:val="0019725F"/>
    <w:rsid w:val="00197717"/>
    <w:rsid w:val="001977C0"/>
    <w:rsid w:val="00197F7F"/>
    <w:rsid w:val="001A016B"/>
    <w:rsid w:val="001A0827"/>
    <w:rsid w:val="001A0EF8"/>
    <w:rsid w:val="001A13E9"/>
    <w:rsid w:val="001A150E"/>
    <w:rsid w:val="001A18D2"/>
    <w:rsid w:val="001A245B"/>
    <w:rsid w:val="001A25AC"/>
    <w:rsid w:val="001A2618"/>
    <w:rsid w:val="001A37A6"/>
    <w:rsid w:val="001A4197"/>
    <w:rsid w:val="001A45A0"/>
    <w:rsid w:val="001A4BB8"/>
    <w:rsid w:val="001A50A5"/>
    <w:rsid w:val="001A548E"/>
    <w:rsid w:val="001A5625"/>
    <w:rsid w:val="001A5E71"/>
    <w:rsid w:val="001A7616"/>
    <w:rsid w:val="001A788D"/>
    <w:rsid w:val="001A7B61"/>
    <w:rsid w:val="001A7F0C"/>
    <w:rsid w:val="001B025E"/>
    <w:rsid w:val="001B0693"/>
    <w:rsid w:val="001B0706"/>
    <w:rsid w:val="001B0807"/>
    <w:rsid w:val="001B0F9E"/>
    <w:rsid w:val="001B101F"/>
    <w:rsid w:val="001B11A9"/>
    <w:rsid w:val="001B136D"/>
    <w:rsid w:val="001B1442"/>
    <w:rsid w:val="001B1470"/>
    <w:rsid w:val="001B1C97"/>
    <w:rsid w:val="001B1F30"/>
    <w:rsid w:val="001B2547"/>
    <w:rsid w:val="001B2BCC"/>
    <w:rsid w:val="001B36B4"/>
    <w:rsid w:val="001B38B7"/>
    <w:rsid w:val="001B39AE"/>
    <w:rsid w:val="001B3F7F"/>
    <w:rsid w:val="001B411F"/>
    <w:rsid w:val="001B4653"/>
    <w:rsid w:val="001B4A22"/>
    <w:rsid w:val="001B4A40"/>
    <w:rsid w:val="001B58BC"/>
    <w:rsid w:val="001B5E7A"/>
    <w:rsid w:val="001B6912"/>
    <w:rsid w:val="001B758A"/>
    <w:rsid w:val="001B7723"/>
    <w:rsid w:val="001B7979"/>
    <w:rsid w:val="001B7FBD"/>
    <w:rsid w:val="001C03D1"/>
    <w:rsid w:val="001C0AC9"/>
    <w:rsid w:val="001C0ECA"/>
    <w:rsid w:val="001C1735"/>
    <w:rsid w:val="001C1769"/>
    <w:rsid w:val="001C1C28"/>
    <w:rsid w:val="001C2125"/>
    <w:rsid w:val="001C21A0"/>
    <w:rsid w:val="001C2301"/>
    <w:rsid w:val="001C24BB"/>
    <w:rsid w:val="001C27A8"/>
    <w:rsid w:val="001C2A75"/>
    <w:rsid w:val="001C2AAB"/>
    <w:rsid w:val="001C3683"/>
    <w:rsid w:val="001C376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14C"/>
    <w:rsid w:val="001C7813"/>
    <w:rsid w:val="001D1265"/>
    <w:rsid w:val="001D1792"/>
    <w:rsid w:val="001D18D8"/>
    <w:rsid w:val="001D2509"/>
    <w:rsid w:val="001D25DB"/>
    <w:rsid w:val="001D2DA8"/>
    <w:rsid w:val="001D3116"/>
    <w:rsid w:val="001D347F"/>
    <w:rsid w:val="001D34E8"/>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6D1D"/>
    <w:rsid w:val="001D70F5"/>
    <w:rsid w:val="001D729D"/>
    <w:rsid w:val="001D74DB"/>
    <w:rsid w:val="001E0190"/>
    <w:rsid w:val="001E0734"/>
    <w:rsid w:val="001E0ACF"/>
    <w:rsid w:val="001E0ADE"/>
    <w:rsid w:val="001E1098"/>
    <w:rsid w:val="001E1E96"/>
    <w:rsid w:val="001E24D4"/>
    <w:rsid w:val="001E25C4"/>
    <w:rsid w:val="001E2785"/>
    <w:rsid w:val="001E2CED"/>
    <w:rsid w:val="001E2E6F"/>
    <w:rsid w:val="001E3511"/>
    <w:rsid w:val="001E3642"/>
    <w:rsid w:val="001E3DBD"/>
    <w:rsid w:val="001E42FB"/>
    <w:rsid w:val="001E4751"/>
    <w:rsid w:val="001E4938"/>
    <w:rsid w:val="001E4CD8"/>
    <w:rsid w:val="001E4FB6"/>
    <w:rsid w:val="001E53A9"/>
    <w:rsid w:val="001E55D5"/>
    <w:rsid w:val="001E589C"/>
    <w:rsid w:val="001E6920"/>
    <w:rsid w:val="001E693A"/>
    <w:rsid w:val="001E6EC8"/>
    <w:rsid w:val="001E7905"/>
    <w:rsid w:val="001F0190"/>
    <w:rsid w:val="001F0544"/>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162"/>
    <w:rsid w:val="00201324"/>
    <w:rsid w:val="00201841"/>
    <w:rsid w:val="0020194C"/>
    <w:rsid w:val="0020205B"/>
    <w:rsid w:val="0020278D"/>
    <w:rsid w:val="00202C45"/>
    <w:rsid w:val="00202E4A"/>
    <w:rsid w:val="00203011"/>
    <w:rsid w:val="002031FC"/>
    <w:rsid w:val="0020332E"/>
    <w:rsid w:val="00203733"/>
    <w:rsid w:val="0020390A"/>
    <w:rsid w:val="00203A4C"/>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0E6"/>
    <w:rsid w:val="00212CB6"/>
    <w:rsid w:val="00212DA6"/>
    <w:rsid w:val="00213289"/>
    <w:rsid w:val="002139D9"/>
    <w:rsid w:val="00213B45"/>
    <w:rsid w:val="00214065"/>
    <w:rsid w:val="002147CA"/>
    <w:rsid w:val="002150E0"/>
    <w:rsid w:val="002154DF"/>
    <w:rsid w:val="002158A2"/>
    <w:rsid w:val="00215AEB"/>
    <w:rsid w:val="00215CE4"/>
    <w:rsid w:val="00215E20"/>
    <w:rsid w:val="0021610D"/>
    <w:rsid w:val="002165C1"/>
    <w:rsid w:val="00216A8E"/>
    <w:rsid w:val="00216DA4"/>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811"/>
    <w:rsid w:val="00223B9B"/>
    <w:rsid w:val="00223E41"/>
    <w:rsid w:val="00223EC7"/>
    <w:rsid w:val="002240AD"/>
    <w:rsid w:val="002241F7"/>
    <w:rsid w:val="00224234"/>
    <w:rsid w:val="002242F0"/>
    <w:rsid w:val="0022452B"/>
    <w:rsid w:val="00224EDC"/>
    <w:rsid w:val="00224F1D"/>
    <w:rsid w:val="00225CB2"/>
    <w:rsid w:val="002262A7"/>
    <w:rsid w:val="0022721E"/>
    <w:rsid w:val="00227B32"/>
    <w:rsid w:val="0023007D"/>
    <w:rsid w:val="002302F5"/>
    <w:rsid w:val="00230478"/>
    <w:rsid w:val="0023084B"/>
    <w:rsid w:val="002308C6"/>
    <w:rsid w:val="00231311"/>
    <w:rsid w:val="0023151E"/>
    <w:rsid w:val="00231979"/>
    <w:rsid w:val="0023219B"/>
    <w:rsid w:val="0023230E"/>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354"/>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C4C"/>
    <w:rsid w:val="00247E49"/>
    <w:rsid w:val="00247EB2"/>
    <w:rsid w:val="00250568"/>
    <w:rsid w:val="002507C7"/>
    <w:rsid w:val="002511AF"/>
    <w:rsid w:val="00251AF9"/>
    <w:rsid w:val="00251BF4"/>
    <w:rsid w:val="00252146"/>
    <w:rsid w:val="0025255F"/>
    <w:rsid w:val="002525B9"/>
    <w:rsid w:val="00252B3D"/>
    <w:rsid w:val="00252BA5"/>
    <w:rsid w:val="00253077"/>
    <w:rsid w:val="00253368"/>
    <w:rsid w:val="00253DF7"/>
    <w:rsid w:val="002544FC"/>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579F0"/>
    <w:rsid w:val="002604DA"/>
    <w:rsid w:val="00260781"/>
    <w:rsid w:val="00260992"/>
    <w:rsid w:val="00260A76"/>
    <w:rsid w:val="00260FC1"/>
    <w:rsid w:val="002611D2"/>
    <w:rsid w:val="002614DA"/>
    <w:rsid w:val="00261BDD"/>
    <w:rsid w:val="00261C51"/>
    <w:rsid w:val="00261DCD"/>
    <w:rsid w:val="0026285F"/>
    <w:rsid w:val="00262E05"/>
    <w:rsid w:val="00262E69"/>
    <w:rsid w:val="00263401"/>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091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689"/>
    <w:rsid w:val="00286C19"/>
    <w:rsid w:val="00287075"/>
    <w:rsid w:val="00287146"/>
    <w:rsid w:val="00287609"/>
    <w:rsid w:val="002878A6"/>
    <w:rsid w:val="00287D08"/>
    <w:rsid w:val="00290136"/>
    <w:rsid w:val="0029046B"/>
    <w:rsid w:val="002905D9"/>
    <w:rsid w:val="00290935"/>
    <w:rsid w:val="002913D6"/>
    <w:rsid w:val="002914D3"/>
    <w:rsid w:val="00291BB4"/>
    <w:rsid w:val="002925DE"/>
    <w:rsid w:val="00292C66"/>
    <w:rsid w:val="0029318B"/>
    <w:rsid w:val="00293463"/>
    <w:rsid w:val="00293680"/>
    <w:rsid w:val="00293B32"/>
    <w:rsid w:val="00293EDC"/>
    <w:rsid w:val="002940DF"/>
    <w:rsid w:val="002942A8"/>
    <w:rsid w:val="0029457A"/>
    <w:rsid w:val="00294BC0"/>
    <w:rsid w:val="00294C41"/>
    <w:rsid w:val="0029505A"/>
    <w:rsid w:val="002958B8"/>
    <w:rsid w:val="00295F12"/>
    <w:rsid w:val="002963F3"/>
    <w:rsid w:val="00296613"/>
    <w:rsid w:val="002971DA"/>
    <w:rsid w:val="002972FC"/>
    <w:rsid w:val="00297462"/>
    <w:rsid w:val="00297CA9"/>
    <w:rsid w:val="00297EC6"/>
    <w:rsid w:val="002A0AED"/>
    <w:rsid w:val="002A13AD"/>
    <w:rsid w:val="002A2453"/>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35C2"/>
    <w:rsid w:val="002B407B"/>
    <w:rsid w:val="002B407C"/>
    <w:rsid w:val="002B4CAF"/>
    <w:rsid w:val="002B509A"/>
    <w:rsid w:val="002B553B"/>
    <w:rsid w:val="002B587D"/>
    <w:rsid w:val="002B58C3"/>
    <w:rsid w:val="002B597A"/>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252"/>
    <w:rsid w:val="002C536C"/>
    <w:rsid w:val="002C555C"/>
    <w:rsid w:val="002C5995"/>
    <w:rsid w:val="002C5DB1"/>
    <w:rsid w:val="002C5F6C"/>
    <w:rsid w:val="002C6693"/>
    <w:rsid w:val="002C6694"/>
    <w:rsid w:val="002C729B"/>
    <w:rsid w:val="002C73EA"/>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17F"/>
    <w:rsid w:val="002D5353"/>
    <w:rsid w:val="002D5398"/>
    <w:rsid w:val="002D5584"/>
    <w:rsid w:val="002D5767"/>
    <w:rsid w:val="002D65F7"/>
    <w:rsid w:val="002D66F5"/>
    <w:rsid w:val="002D6A84"/>
    <w:rsid w:val="002D6B9C"/>
    <w:rsid w:val="002D6C05"/>
    <w:rsid w:val="002D6CC9"/>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2C"/>
    <w:rsid w:val="002E3E90"/>
    <w:rsid w:val="002E3F9E"/>
    <w:rsid w:val="002E429F"/>
    <w:rsid w:val="002E479B"/>
    <w:rsid w:val="002E4943"/>
    <w:rsid w:val="002E49CB"/>
    <w:rsid w:val="002E4E56"/>
    <w:rsid w:val="002E4F9F"/>
    <w:rsid w:val="002E52CC"/>
    <w:rsid w:val="002E5808"/>
    <w:rsid w:val="002E584F"/>
    <w:rsid w:val="002E58C5"/>
    <w:rsid w:val="002E5B9E"/>
    <w:rsid w:val="002E6B7A"/>
    <w:rsid w:val="002E6DC0"/>
    <w:rsid w:val="002E7001"/>
    <w:rsid w:val="002E7991"/>
    <w:rsid w:val="002E7A32"/>
    <w:rsid w:val="002E7EE9"/>
    <w:rsid w:val="002F0A6E"/>
    <w:rsid w:val="002F0BF5"/>
    <w:rsid w:val="002F0C19"/>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6C8D"/>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39"/>
    <w:rsid w:val="00303961"/>
    <w:rsid w:val="00303BD5"/>
    <w:rsid w:val="00303CCE"/>
    <w:rsid w:val="00303E3A"/>
    <w:rsid w:val="00303E4B"/>
    <w:rsid w:val="003043D2"/>
    <w:rsid w:val="003044A7"/>
    <w:rsid w:val="003053AE"/>
    <w:rsid w:val="00305AF5"/>
    <w:rsid w:val="00306030"/>
    <w:rsid w:val="00306780"/>
    <w:rsid w:val="00306796"/>
    <w:rsid w:val="00306B0C"/>
    <w:rsid w:val="00307282"/>
    <w:rsid w:val="00307581"/>
    <w:rsid w:val="003078C0"/>
    <w:rsid w:val="00307DE3"/>
    <w:rsid w:val="00307EE7"/>
    <w:rsid w:val="00310A6E"/>
    <w:rsid w:val="00310BB6"/>
    <w:rsid w:val="00310C85"/>
    <w:rsid w:val="00310F51"/>
    <w:rsid w:val="00311478"/>
    <w:rsid w:val="003114B3"/>
    <w:rsid w:val="00311AEC"/>
    <w:rsid w:val="00311F5B"/>
    <w:rsid w:val="00312073"/>
    <w:rsid w:val="00312320"/>
    <w:rsid w:val="00312916"/>
    <w:rsid w:val="00312A2E"/>
    <w:rsid w:val="0031319D"/>
    <w:rsid w:val="00313432"/>
    <w:rsid w:val="00313587"/>
    <w:rsid w:val="00313AA4"/>
    <w:rsid w:val="003140E6"/>
    <w:rsid w:val="00314485"/>
    <w:rsid w:val="003144F0"/>
    <w:rsid w:val="003145C4"/>
    <w:rsid w:val="00314EA8"/>
    <w:rsid w:val="00314F63"/>
    <w:rsid w:val="00315133"/>
    <w:rsid w:val="0031528F"/>
    <w:rsid w:val="0031535C"/>
    <w:rsid w:val="0031546D"/>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1955"/>
    <w:rsid w:val="00322785"/>
    <w:rsid w:val="003229CA"/>
    <w:rsid w:val="00323063"/>
    <w:rsid w:val="003234E6"/>
    <w:rsid w:val="0032380A"/>
    <w:rsid w:val="00323975"/>
    <w:rsid w:val="0032407D"/>
    <w:rsid w:val="00324330"/>
    <w:rsid w:val="00324361"/>
    <w:rsid w:val="003243D5"/>
    <w:rsid w:val="0032492D"/>
    <w:rsid w:val="00324C65"/>
    <w:rsid w:val="00324E02"/>
    <w:rsid w:val="003251B3"/>
    <w:rsid w:val="003251E1"/>
    <w:rsid w:val="00325B4F"/>
    <w:rsid w:val="00325C0C"/>
    <w:rsid w:val="003260D0"/>
    <w:rsid w:val="003263E5"/>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2D9A"/>
    <w:rsid w:val="003331F6"/>
    <w:rsid w:val="003334C7"/>
    <w:rsid w:val="003335F7"/>
    <w:rsid w:val="0033364B"/>
    <w:rsid w:val="003336C5"/>
    <w:rsid w:val="00334389"/>
    <w:rsid w:val="00334614"/>
    <w:rsid w:val="00334747"/>
    <w:rsid w:val="00334955"/>
    <w:rsid w:val="00334BC7"/>
    <w:rsid w:val="00334ED7"/>
    <w:rsid w:val="00335A0C"/>
    <w:rsid w:val="00335E10"/>
    <w:rsid w:val="003363DA"/>
    <w:rsid w:val="003365F6"/>
    <w:rsid w:val="00336657"/>
    <w:rsid w:val="003368F1"/>
    <w:rsid w:val="00336A3D"/>
    <w:rsid w:val="00336F65"/>
    <w:rsid w:val="003370FB"/>
    <w:rsid w:val="00337980"/>
    <w:rsid w:val="00337989"/>
    <w:rsid w:val="00340C4D"/>
    <w:rsid w:val="00341DE0"/>
    <w:rsid w:val="003420E0"/>
    <w:rsid w:val="00342173"/>
    <w:rsid w:val="00342444"/>
    <w:rsid w:val="003428F3"/>
    <w:rsid w:val="00342C49"/>
    <w:rsid w:val="00342D06"/>
    <w:rsid w:val="003433B9"/>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08C"/>
    <w:rsid w:val="00353573"/>
    <w:rsid w:val="00353707"/>
    <w:rsid w:val="00353C06"/>
    <w:rsid w:val="00354841"/>
    <w:rsid w:val="00354EFD"/>
    <w:rsid w:val="003555CC"/>
    <w:rsid w:val="00355B9C"/>
    <w:rsid w:val="00355D3D"/>
    <w:rsid w:val="003561B4"/>
    <w:rsid w:val="003574ED"/>
    <w:rsid w:val="003576A7"/>
    <w:rsid w:val="003576FA"/>
    <w:rsid w:val="0036096A"/>
    <w:rsid w:val="00360B61"/>
    <w:rsid w:val="00360F3F"/>
    <w:rsid w:val="00361287"/>
    <w:rsid w:val="0036145D"/>
    <w:rsid w:val="00361F2F"/>
    <w:rsid w:val="00361FBC"/>
    <w:rsid w:val="003622D4"/>
    <w:rsid w:val="003628F4"/>
    <w:rsid w:val="003628F9"/>
    <w:rsid w:val="00362D3F"/>
    <w:rsid w:val="00362E3A"/>
    <w:rsid w:val="003630B0"/>
    <w:rsid w:val="00363120"/>
    <w:rsid w:val="00363532"/>
    <w:rsid w:val="003636EA"/>
    <w:rsid w:val="00363763"/>
    <w:rsid w:val="00363BBC"/>
    <w:rsid w:val="00364154"/>
    <w:rsid w:val="003649FB"/>
    <w:rsid w:val="00364CA5"/>
    <w:rsid w:val="003650F2"/>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7B1"/>
    <w:rsid w:val="00373994"/>
    <w:rsid w:val="00373A4D"/>
    <w:rsid w:val="00373D12"/>
    <w:rsid w:val="00374140"/>
    <w:rsid w:val="00374298"/>
    <w:rsid w:val="00374D76"/>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79C"/>
    <w:rsid w:val="00391DD3"/>
    <w:rsid w:val="00391E78"/>
    <w:rsid w:val="00391F27"/>
    <w:rsid w:val="003920B2"/>
    <w:rsid w:val="00392E40"/>
    <w:rsid w:val="0039303B"/>
    <w:rsid w:val="00393069"/>
    <w:rsid w:val="0039318E"/>
    <w:rsid w:val="00393205"/>
    <w:rsid w:val="003936CD"/>
    <w:rsid w:val="003938BA"/>
    <w:rsid w:val="0039396D"/>
    <w:rsid w:val="00393EA9"/>
    <w:rsid w:val="00394109"/>
    <w:rsid w:val="003947B8"/>
    <w:rsid w:val="00394A17"/>
    <w:rsid w:val="00395181"/>
    <w:rsid w:val="00395F0A"/>
    <w:rsid w:val="003960AD"/>
    <w:rsid w:val="00396278"/>
    <w:rsid w:val="003963F7"/>
    <w:rsid w:val="003964CC"/>
    <w:rsid w:val="00396652"/>
    <w:rsid w:val="0039686E"/>
    <w:rsid w:val="0039720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62A"/>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FA"/>
    <w:rsid w:val="003A6C67"/>
    <w:rsid w:val="003A6CE9"/>
    <w:rsid w:val="003A6D48"/>
    <w:rsid w:val="003A7559"/>
    <w:rsid w:val="003A7910"/>
    <w:rsid w:val="003A79F1"/>
    <w:rsid w:val="003A7D28"/>
    <w:rsid w:val="003A7D9F"/>
    <w:rsid w:val="003B0339"/>
    <w:rsid w:val="003B0406"/>
    <w:rsid w:val="003B061E"/>
    <w:rsid w:val="003B06BF"/>
    <w:rsid w:val="003B0724"/>
    <w:rsid w:val="003B12B7"/>
    <w:rsid w:val="003B148C"/>
    <w:rsid w:val="003B1774"/>
    <w:rsid w:val="003B2E3A"/>
    <w:rsid w:val="003B3047"/>
    <w:rsid w:val="003B32F7"/>
    <w:rsid w:val="003B3734"/>
    <w:rsid w:val="003B3E59"/>
    <w:rsid w:val="003B3EC6"/>
    <w:rsid w:val="003B430A"/>
    <w:rsid w:val="003B4465"/>
    <w:rsid w:val="003B47B2"/>
    <w:rsid w:val="003B482F"/>
    <w:rsid w:val="003B487B"/>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CE0"/>
    <w:rsid w:val="003C20D3"/>
    <w:rsid w:val="003C217F"/>
    <w:rsid w:val="003C2217"/>
    <w:rsid w:val="003C2AA7"/>
    <w:rsid w:val="003C2E9B"/>
    <w:rsid w:val="003C3368"/>
    <w:rsid w:val="003C38BD"/>
    <w:rsid w:val="003C3A14"/>
    <w:rsid w:val="003C3BC2"/>
    <w:rsid w:val="003C3BCD"/>
    <w:rsid w:val="003C3C33"/>
    <w:rsid w:val="003C3EDA"/>
    <w:rsid w:val="003C3F27"/>
    <w:rsid w:val="003C4209"/>
    <w:rsid w:val="003C474B"/>
    <w:rsid w:val="003C5099"/>
    <w:rsid w:val="003C50AA"/>
    <w:rsid w:val="003C510E"/>
    <w:rsid w:val="003C5AF6"/>
    <w:rsid w:val="003C5C56"/>
    <w:rsid w:val="003C62D6"/>
    <w:rsid w:val="003C673F"/>
    <w:rsid w:val="003C6B7E"/>
    <w:rsid w:val="003C70FF"/>
    <w:rsid w:val="003C71FE"/>
    <w:rsid w:val="003C7B87"/>
    <w:rsid w:val="003D0360"/>
    <w:rsid w:val="003D0CA7"/>
    <w:rsid w:val="003D1288"/>
    <w:rsid w:val="003D12AE"/>
    <w:rsid w:val="003D142B"/>
    <w:rsid w:val="003D1E04"/>
    <w:rsid w:val="003D25C4"/>
    <w:rsid w:val="003D2C4D"/>
    <w:rsid w:val="003D3017"/>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93E"/>
    <w:rsid w:val="003E6A4C"/>
    <w:rsid w:val="003E6CA0"/>
    <w:rsid w:val="003E724B"/>
    <w:rsid w:val="003E7618"/>
    <w:rsid w:val="003E7784"/>
    <w:rsid w:val="003E7F3D"/>
    <w:rsid w:val="003F041B"/>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298"/>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3AF"/>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81F"/>
    <w:rsid w:val="00402AAA"/>
    <w:rsid w:val="00402CF4"/>
    <w:rsid w:val="00402F90"/>
    <w:rsid w:val="00403185"/>
    <w:rsid w:val="00404CE1"/>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07DBB"/>
    <w:rsid w:val="0041001A"/>
    <w:rsid w:val="00410504"/>
    <w:rsid w:val="00410A0F"/>
    <w:rsid w:val="00410BB0"/>
    <w:rsid w:val="00410E71"/>
    <w:rsid w:val="004113E2"/>
    <w:rsid w:val="0041166A"/>
    <w:rsid w:val="00411F52"/>
    <w:rsid w:val="00412083"/>
    <w:rsid w:val="00412245"/>
    <w:rsid w:val="004122D4"/>
    <w:rsid w:val="0041287F"/>
    <w:rsid w:val="00412DE8"/>
    <w:rsid w:val="00413285"/>
    <w:rsid w:val="00413316"/>
    <w:rsid w:val="004133CE"/>
    <w:rsid w:val="004134DF"/>
    <w:rsid w:val="0041360B"/>
    <w:rsid w:val="00413633"/>
    <w:rsid w:val="00413945"/>
    <w:rsid w:val="004143E5"/>
    <w:rsid w:val="0041469A"/>
    <w:rsid w:val="0041497A"/>
    <w:rsid w:val="00415C01"/>
    <w:rsid w:val="00415FBA"/>
    <w:rsid w:val="004162D7"/>
    <w:rsid w:val="004166A0"/>
    <w:rsid w:val="0041692C"/>
    <w:rsid w:val="00416A93"/>
    <w:rsid w:val="00416BD8"/>
    <w:rsid w:val="004179D0"/>
    <w:rsid w:val="00417A6D"/>
    <w:rsid w:val="004200B0"/>
    <w:rsid w:val="0042017F"/>
    <w:rsid w:val="00420664"/>
    <w:rsid w:val="00420735"/>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1C2"/>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296"/>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3463"/>
    <w:rsid w:val="0044367E"/>
    <w:rsid w:val="004454C2"/>
    <w:rsid w:val="00445725"/>
    <w:rsid w:val="00445CA0"/>
    <w:rsid w:val="00446176"/>
    <w:rsid w:val="0044618B"/>
    <w:rsid w:val="00446390"/>
    <w:rsid w:val="004464A2"/>
    <w:rsid w:val="00446920"/>
    <w:rsid w:val="00447351"/>
    <w:rsid w:val="00447B50"/>
    <w:rsid w:val="00447BD5"/>
    <w:rsid w:val="00447C55"/>
    <w:rsid w:val="0045004D"/>
    <w:rsid w:val="004501BC"/>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42B3"/>
    <w:rsid w:val="004548CC"/>
    <w:rsid w:val="0045510B"/>
    <w:rsid w:val="00455385"/>
    <w:rsid w:val="004556CC"/>
    <w:rsid w:val="0045598B"/>
    <w:rsid w:val="00455A7E"/>
    <w:rsid w:val="00455BCE"/>
    <w:rsid w:val="004561E6"/>
    <w:rsid w:val="0045626E"/>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30"/>
    <w:rsid w:val="00463645"/>
    <w:rsid w:val="00463BC7"/>
    <w:rsid w:val="00463E97"/>
    <w:rsid w:val="004641CA"/>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0D63"/>
    <w:rsid w:val="00471473"/>
    <w:rsid w:val="00471496"/>
    <w:rsid w:val="0047188C"/>
    <w:rsid w:val="00471D90"/>
    <w:rsid w:val="00472154"/>
    <w:rsid w:val="0047291F"/>
    <w:rsid w:val="00472D29"/>
    <w:rsid w:val="00473915"/>
    <w:rsid w:val="004741FF"/>
    <w:rsid w:val="0047431D"/>
    <w:rsid w:val="00474492"/>
    <w:rsid w:val="00474924"/>
    <w:rsid w:val="004749BC"/>
    <w:rsid w:val="004749D0"/>
    <w:rsid w:val="00474AB4"/>
    <w:rsid w:val="00474C65"/>
    <w:rsid w:val="0047533C"/>
    <w:rsid w:val="00475575"/>
    <w:rsid w:val="00475DC7"/>
    <w:rsid w:val="00475E92"/>
    <w:rsid w:val="00476187"/>
    <w:rsid w:val="00476590"/>
    <w:rsid w:val="00476D9E"/>
    <w:rsid w:val="00477146"/>
    <w:rsid w:val="004772B4"/>
    <w:rsid w:val="004778C7"/>
    <w:rsid w:val="00477A42"/>
    <w:rsid w:val="0048018C"/>
    <w:rsid w:val="0048066C"/>
    <w:rsid w:val="0048087A"/>
    <w:rsid w:val="00480A9E"/>
    <w:rsid w:val="00480DA7"/>
    <w:rsid w:val="0048154D"/>
    <w:rsid w:val="0048157D"/>
    <w:rsid w:val="0048179C"/>
    <w:rsid w:val="00481A57"/>
    <w:rsid w:val="004825B9"/>
    <w:rsid w:val="00482638"/>
    <w:rsid w:val="00482A70"/>
    <w:rsid w:val="00482D46"/>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3D6"/>
    <w:rsid w:val="0048677F"/>
    <w:rsid w:val="00486AF4"/>
    <w:rsid w:val="00486B9D"/>
    <w:rsid w:val="00486F4D"/>
    <w:rsid w:val="00487851"/>
    <w:rsid w:val="004879B6"/>
    <w:rsid w:val="00487EC0"/>
    <w:rsid w:val="00487EC7"/>
    <w:rsid w:val="00490F9B"/>
    <w:rsid w:val="00491465"/>
    <w:rsid w:val="0049165E"/>
    <w:rsid w:val="00491A11"/>
    <w:rsid w:val="00491C2A"/>
    <w:rsid w:val="00491EB5"/>
    <w:rsid w:val="004922A5"/>
    <w:rsid w:val="004925EC"/>
    <w:rsid w:val="00492C0D"/>
    <w:rsid w:val="00492CD9"/>
    <w:rsid w:val="0049412F"/>
    <w:rsid w:val="00494637"/>
    <w:rsid w:val="0049473E"/>
    <w:rsid w:val="0049493E"/>
    <w:rsid w:val="004952AF"/>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4D43"/>
    <w:rsid w:val="004A5164"/>
    <w:rsid w:val="004A5391"/>
    <w:rsid w:val="004A5619"/>
    <w:rsid w:val="004A5897"/>
    <w:rsid w:val="004A593E"/>
    <w:rsid w:val="004A5B3B"/>
    <w:rsid w:val="004A5D61"/>
    <w:rsid w:val="004A650C"/>
    <w:rsid w:val="004A69C8"/>
    <w:rsid w:val="004A6C97"/>
    <w:rsid w:val="004A79D7"/>
    <w:rsid w:val="004A7AA8"/>
    <w:rsid w:val="004A7F29"/>
    <w:rsid w:val="004B0796"/>
    <w:rsid w:val="004B0901"/>
    <w:rsid w:val="004B09F7"/>
    <w:rsid w:val="004B0E07"/>
    <w:rsid w:val="004B0E1F"/>
    <w:rsid w:val="004B10EC"/>
    <w:rsid w:val="004B141F"/>
    <w:rsid w:val="004B1491"/>
    <w:rsid w:val="004B16BA"/>
    <w:rsid w:val="004B1E8C"/>
    <w:rsid w:val="004B286C"/>
    <w:rsid w:val="004B37B4"/>
    <w:rsid w:val="004B3987"/>
    <w:rsid w:val="004B3A9B"/>
    <w:rsid w:val="004B3C6B"/>
    <w:rsid w:val="004B441C"/>
    <w:rsid w:val="004B44C5"/>
    <w:rsid w:val="004B4B80"/>
    <w:rsid w:val="004B55DC"/>
    <w:rsid w:val="004B7023"/>
    <w:rsid w:val="004B7FA5"/>
    <w:rsid w:val="004C0479"/>
    <w:rsid w:val="004C0A38"/>
    <w:rsid w:val="004C1076"/>
    <w:rsid w:val="004C112B"/>
    <w:rsid w:val="004C12BA"/>
    <w:rsid w:val="004C1649"/>
    <w:rsid w:val="004C1A1C"/>
    <w:rsid w:val="004C1AD1"/>
    <w:rsid w:val="004C1DBC"/>
    <w:rsid w:val="004C234B"/>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7235"/>
    <w:rsid w:val="004C72EE"/>
    <w:rsid w:val="004C7366"/>
    <w:rsid w:val="004C7759"/>
    <w:rsid w:val="004C77E1"/>
    <w:rsid w:val="004C79EE"/>
    <w:rsid w:val="004C7F52"/>
    <w:rsid w:val="004D0374"/>
    <w:rsid w:val="004D03AF"/>
    <w:rsid w:val="004D078E"/>
    <w:rsid w:val="004D082D"/>
    <w:rsid w:val="004D09B3"/>
    <w:rsid w:val="004D0BB5"/>
    <w:rsid w:val="004D0ED6"/>
    <w:rsid w:val="004D1061"/>
    <w:rsid w:val="004D1E13"/>
    <w:rsid w:val="004D2591"/>
    <w:rsid w:val="004D2824"/>
    <w:rsid w:val="004D2B7A"/>
    <w:rsid w:val="004D2F0B"/>
    <w:rsid w:val="004D3246"/>
    <w:rsid w:val="004D36AE"/>
    <w:rsid w:val="004D4063"/>
    <w:rsid w:val="004D4140"/>
    <w:rsid w:val="004D514B"/>
    <w:rsid w:val="004D528E"/>
    <w:rsid w:val="004D55FF"/>
    <w:rsid w:val="004D5A45"/>
    <w:rsid w:val="004D5B4D"/>
    <w:rsid w:val="004D5BFF"/>
    <w:rsid w:val="004D6506"/>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A5A"/>
    <w:rsid w:val="004F1B1E"/>
    <w:rsid w:val="004F1E25"/>
    <w:rsid w:val="004F240B"/>
    <w:rsid w:val="004F32C4"/>
    <w:rsid w:val="004F35E0"/>
    <w:rsid w:val="004F35EE"/>
    <w:rsid w:val="004F3A12"/>
    <w:rsid w:val="004F3D42"/>
    <w:rsid w:val="004F3FA7"/>
    <w:rsid w:val="004F40B3"/>
    <w:rsid w:val="004F43A1"/>
    <w:rsid w:val="004F4995"/>
    <w:rsid w:val="004F5160"/>
    <w:rsid w:val="004F5D45"/>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4A6A"/>
    <w:rsid w:val="00505460"/>
    <w:rsid w:val="005057C8"/>
    <w:rsid w:val="00505CE1"/>
    <w:rsid w:val="00506058"/>
    <w:rsid w:val="00506259"/>
    <w:rsid w:val="005062DD"/>
    <w:rsid w:val="00506A1F"/>
    <w:rsid w:val="005071A3"/>
    <w:rsid w:val="005077C6"/>
    <w:rsid w:val="00507CFB"/>
    <w:rsid w:val="00510245"/>
    <w:rsid w:val="0051067C"/>
    <w:rsid w:val="00510833"/>
    <w:rsid w:val="0051089A"/>
    <w:rsid w:val="005108DA"/>
    <w:rsid w:val="005108EF"/>
    <w:rsid w:val="00510A01"/>
    <w:rsid w:val="00511120"/>
    <w:rsid w:val="00511156"/>
    <w:rsid w:val="0051118C"/>
    <w:rsid w:val="0051138B"/>
    <w:rsid w:val="00511A66"/>
    <w:rsid w:val="00512229"/>
    <w:rsid w:val="00512721"/>
    <w:rsid w:val="00512DFB"/>
    <w:rsid w:val="00512E08"/>
    <w:rsid w:val="005135E4"/>
    <w:rsid w:val="00513EDA"/>
    <w:rsid w:val="00513F6B"/>
    <w:rsid w:val="005142A8"/>
    <w:rsid w:val="00514425"/>
    <w:rsid w:val="00514E2D"/>
    <w:rsid w:val="00514ECF"/>
    <w:rsid w:val="00515B23"/>
    <w:rsid w:val="00515C39"/>
    <w:rsid w:val="0051615D"/>
    <w:rsid w:val="00516381"/>
    <w:rsid w:val="00516487"/>
    <w:rsid w:val="00516C58"/>
    <w:rsid w:val="005173C0"/>
    <w:rsid w:val="00517471"/>
    <w:rsid w:val="00520415"/>
    <w:rsid w:val="005204AE"/>
    <w:rsid w:val="00520A59"/>
    <w:rsid w:val="00520FC1"/>
    <w:rsid w:val="00521232"/>
    <w:rsid w:val="00521244"/>
    <w:rsid w:val="005212C4"/>
    <w:rsid w:val="005212DC"/>
    <w:rsid w:val="0052196C"/>
    <w:rsid w:val="005219CA"/>
    <w:rsid w:val="00521BFD"/>
    <w:rsid w:val="00521DB5"/>
    <w:rsid w:val="00521EE0"/>
    <w:rsid w:val="00522198"/>
    <w:rsid w:val="0052239B"/>
    <w:rsid w:val="00522B13"/>
    <w:rsid w:val="00522B30"/>
    <w:rsid w:val="00522C03"/>
    <w:rsid w:val="005232B3"/>
    <w:rsid w:val="005233A5"/>
    <w:rsid w:val="00523C38"/>
    <w:rsid w:val="0052438E"/>
    <w:rsid w:val="00525B0A"/>
    <w:rsid w:val="0052624A"/>
    <w:rsid w:val="00526266"/>
    <w:rsid w:val="00526493"/>
    <w:rsid w:val="00526A07"/>
    <w:rsid w:val="00526A2E"/>
    <w:rsid w:val="00526EBE"/>
    <w:rsid w:val="00526F6C"/>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57"/>
    <w:rsid w:val="00536B82"/>
    <w:rsid w:val="00536BED"/>
    <w:rsid w:val="00536DA1"/>
    <w:rsid w:val="00536E71"/>
    <w:rsid w:val="00537024"/>
    <w:rsid w:val="0053708A"/>
    <w:rsid w:val="00537261"/>
    <w:rsid w:val="0053770A"/>
    <w:rsid w:val="005379C2"/>
    <w:rsid w:val="00537E54"/>
    <w:rsid w:val="00537E60"/>
    <w:rsid w:val="0054010B"/>
    <w:rsid w:val="005402B2"/>
    <w:rsid w:val="005403D8"/>
    <w:rsid w:val="00540758"/>
    <w:rsid w:val="00540776"/>
    <w:rsid w:val="005407D4"/>
    <w:rsid w:val="005414E2"/>
    <w:rsid w:val="0054160D"/>
    <w:rsid w:val="005416A2"/>
    <w:rsid w:val="00541A2A"/>
    <w:rsid w:val="00541EB7"/>
    <w:rsid w:val="00542945"/>
    <w:rsid w:val="00542AD5"/>
    <w:rsid w:val="00542B3F"/>
    <w:rsid w:val="00542EDE"/>
    <w:rsid w:val="0054341E"/>
    <w:rsid w:val="00543FC2"/>
    <w:rsid w:val="00543FD6"/>
    <w:rsid w:val="00544088"/>
    <w:rsid w:val="0054433B"/>
    <w:rsid w:val="00544AD7"/>
    <w:rsid w:val="005452DF"/>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455"/>
    <w:rsid w:val="005565AB"/>
    <w:rsid w:val="00556A21"/>
    <w:rsid w:val="00556E29"/>
    <w:rsid w:val="00556EE7"/>
    <w:rsid w:val="0056060F"/>
    <w:rsid w:val="005613E8"/>
    <w:rsid w:val="0056158C"/>
    <w:rsid w:val="00561622"/>
    <w:rsid w:val="00561816"/>
    <w:rsid w:val="005619B2"/>
    <w:rsid w:val="00561C27"/>
    <w:rsid w:val="0056225F"/>
    <w:rsid w:val="00562414"/>
    <w:rsid w:val="0056255F"/>
    <w:rsid w:val="0056269B"/>
    <w:rsid w:val="0056298E"/>
    <w:rsid w:val="00562C8B"/>
    <w:rsid w:val="00563627"/>
    <w:rsid w:val="0056396A"/>
    <w:rsid w:val="005641CA"/>
    <w:rsid w:val="00564478"/>
    <w:rsid w:val="005647F9"/>
    <w:rsid w:val="00564CE1"/>
    <w:rsid w:val="00565127"/>
    <w:rsid w:val="00565F98"/>
    <w:rsid w:val="00566671"/>
    <w:rsid w:val="00566DAC"/>
    <w:rsid w:val="00566FEA"/>
    <w:rsid w:val="005676F5"/>
    <w:rsid w:val="00567C79"/>
    <w:rsid w:val="00570012"/>
    <w:rsid w:val="00570018"/>
    <w:rsid w:val="005704B3"/>
    <w:rsid w:val="005705A3"/>
    <w:rsid w:val="005715BD"/>
    <w:rsid w:val="00572C10"/>
    <w:rsid w:val="00572FD2"/>
    <w:rsid w:val="005735B8"/>
    <w:rsid w:val="005735BB"/>
    <w:rsid w:val="00573ABC"/>
    <w:rsid w:val="00573EC6"/>
    <w:rsid w:val="005740BA"/>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D17"/>
    <w:rsid w:val="00577F44"/>
    <w:rsid w:val="00577F58"/>
    <w:rsid w:val="0058016F"/>
    <w:rsid w:val="00580227"/>
    <w:rsid w:val="00580A0D"/>
    <w:rsid w:val="00580A8D"/>
    <w:rsid w:val="00580AF4"/>
    <w:rsid w:val="00580EA8"/>
    <w:rsid w:val="00580ED7"/>
    <w:rsid w:val="00580FD6"/>
    <w:rsid w:val="00581415"/>
    <w:rsid w:val="0058168F"/>
    <w:rsid w:val="00581885"/>
    <w:rsid w:val="00581978"/>
    <w:rsid w:val="00581FFE"/>
    <w:rsid w:val="0058204D"/>
    <w:rsid w:val="0058252A"/>
    <w:rsid w:val="00582B72"/>
    <w:rsid w:val="00582C5B"/>
    <w:rsid w:val="00582EE0"/>
    <w:rsid w:val="00582FAD"/>
    <w:rsid w:val="00583129"/>
    <w:rsid w:val="005835F6"/>
    <w:rsid w:val="005839C3"/>
    <w:rsid w:val="00583D40"/>
    <w:rsid w:val="00583E2B"/>
    <w:rsid w:val="00583E96"/>
    <w:rsid w:val="005840D6"/>
    <w:rsid w:val="00584B8F"/>
    <w:rsid w:val="00584E40"/>
    <w:rsid w:val="0058551B"/>
    <w:rsid w:val="00585C73"/>
    <w:rsid w:val="00586527"/>
    <w:rsid w:val="005867AE"/>
    <w:rsid w:val="005879EF"/>
    <w:rsid w:val="00587A9A"/>
    <w:rsid w:val="00587F6A"/>
    <w:rsid w:val="00587FAB"/>
    <w:rsid w:val="0059071B"/>
    <w:rsid w:val="00590903"/>
    <w:rsid w:val="00590B1F"/>
    <w:rsid w:val="00590B89"/>
    <w:rsid w:val="00591309"/>
    <w:rsid w:val="00591420"/>
    <w:rsid w:val="005915F9"/>
    <w:rsid w:val="00591784"/>
    <w:rsid w:val="00591CE2"/>
    <w:rsid w:val="005922AA"/>
    <w:rsid w:val="00592303"/>
    <w:rsid w:val="00592D66"/>
    <w:rsid w:val="00592E64"/>
    <w:rsid w:val="00593021"/>
    <w:rsid w:val="005930BC"/>
    <w:rsid w:val="005938B8"/>
    <w:rsid w:val="005940DD"/>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04E8"/>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0F06"/>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A6D"/>
    <w:rsid w:val="005C0FC8"/>
    <w:rsid w:val="005C104B"/>
    <w:rsid w:val="005C23E4"/>
    <w:rsid w:val="005C2463"/>
    <w:rsid w:val="005C246E"/>
    <w:rsid w:val="005C2571"/>
    <w:rsid w:val="005C2763"/>
    <w:rsid w:val="005C28E9"/>
    <w:rsid w:val="005C2AAF"/>
    <w:rsid w:val="005C2C1D"/>
    <w:rsid w:val="005C34FA"/>
    <w:rsid w:val="005C3504"/>
    <w:rsid w:val="005C382F"/>
    <w:rsid w:val="005C3D75"/>
    <w:rsid w:val="005C4461"/>
    <w:rsid w:val="005C5186"/>
    <w:rsid w:val="005C5402"/>
    <w:rsid w:val="005C5DEF"/>
    <w:rsid w:val="005C5ECE"/>
    <w:rsid w:val="005C5ED9"/>
    <w:rsid w:val="005C5F9F"/>
    <w:rsid w:val="005C64A1"/>
    <w:rsid w:val="005C6825"/>
    <w:rsid w:val="005C6B73"/>
    <w:rsid w:val="005C6BE2"/>
    <w:rsid w:val="005C760B"/>
    <w:rsid w:val="005C7A7A"/>
    <w:rsid w:val="005D0397"/>
    <w:rsid w:val="005D0565"/>
    <w:rsid w:val="005D071D"/>
    <w:rsid w:val="005D09B8"/>
    <w:rsid w:val="005D0E1C"/>
    <w:rsid w:val="005D1075"/>
    <w:rsid w:val="005D1248"/>
    <w:rsid w:val="005D1255"/>
    <w:rsid w:val="005D12C4"/>
    <w:rsid w:val="005D141F"/>
    <w:rsid w:val="005D1494"/>
    <w:rsid w:val="005D1C5E"/>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0CCA"/>
    <w:rsid w:val="005E104B"/>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5C0D"/>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539"/>
    <w:rsid w:val="005F2738"/>
    <w:rsid w:val="005F2CD9"/>
    <w:rsid w:val="005F2DD4"/>
    <w:rsid w:val="005F40BB"/>
    <w:rsid w:val="005F4CC2"/>
    <w:rsid w:val="005F4FED"/>
    <w:rsid w:val="005F551C"/>
    <w:rsid w:val="005F5CE7"/>
    <w:rsid w:val="005F5F36"/>
    <w:rsid w:val="005F618D"/>
    <w:rsid w:val="005F6F53"/>
    <w:rsid w:val="005F73D0"/>
    <w:rsid w:val="005F7770"/>
    <w:rsid w:val="005F7C8F"/>
    <w:rsid w:val="0060043D"/>
    <w:rsid w:val="0060058E"/>
    <w:rsid w:val="006005F7"/>
    <w:rsid w:val="006008D1"/>
    <w:rsid w:val="006009A8"/>
    <w:rsid w:val="00600A7A"/>
    <w:rsid w:val="00601174"/>
    <w:rsid w:val="0060128F"/>
    <w:rsid w:val="00601ECC"/>
    <w:rsid w:val="006023D9"/>
    <w:rsid w:val="0060269A"/>
    <w:rsid w:val="00602739"/>
    <w:rsid w:val="00602916"/>
    <w:rsid w:val="00602979"/>
    <w:rsid w:val="00603085"/>
    <w:rsid w:val="00603830"/>
    <w:rsid w:val="006039C8"/>
    <w:rsid w:val="006040D0"/>
    <w:rsid w:val="00604691"/>
    <w:rsid w:val="00604976"/>
    <w:rsid w:val="00604A64"/>
    <w:rsid w:val="00604F9B"/>
    <w:rsid w:val="00605B53"/>
    <w:rsid w:val="00605F62"/>
    <w:rsid w:val="006062AE"/>
    <w:rsid w:val="00606402"/>
    <w:rsid w:val="00606440"/>
    <w:rsid w:val="00606505"/>
    <w:rsid w:val="0060655A"/>
    <w:rsid w:val="00606818"/>
    <w:rsid w:val="00606951"/>
    <w:rsid w:val="00606CC0"/>
    <w:rsid w:val="00606CDD"/>
    <w:rsid w:val="006071AD"/>
    <w:rsid w:val="006072AD"/>
    <w:rsid w:val="00607702"/>
    <w:rsid w:val="0060793A"/>
    <w:rsid w:val="00610620"/>
    <w:rsid w:val="00610D9B"/>
    <w:rsid w:val="00610ED5"/>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0E"/>
    <w:rsid w:val="0061445B"/>
    <w:rsid w:val="00614C53"/>
    <w:rsid w:val="00615263"/>
    <w:rsid w:val="0061599C"/>
    <w:rsid w:val="00615AD4"/>
    <w:rsid w:val="0061619C"/>
    <w:rsid w:val="00616BFE"/>
    <w:rsid w:val="00617567"/>
    <w:rsid w:val="00617C5A"/>
    <w:rsid w:val="00617D36"/>
    <w:rsid w:val="00617FA5"/>
    <w:rsid w:val="00620A75"/>
    <w:rsid w:val="00621089"/>
    <w:rsid w:val="00621407"/>
    <w:rsid w:val="0062163C"/>
    <w:rsid w:val="00621757"/>
    <w:rsid w:val="00621D27"/>
    <w:rsid w:val="00622B92"/>
    <w:rsid w:val="00622CC0"/>
    <w:rsid w:val="00622E33"/>
    <w:rsid w:val="00622FC5"/>
    <w:rsid w:val="00623C20"/>
    <w:rsid w:val="00623DB2"/>
    <w:rsid w:val="006243D6"/>
    <w:rsid w:val="00624A25"/>
    <w:rsid w:val="00624FB0"/>
    <w:rsid w:val="006254B4"/>
    <w:rsid w:val="006254FD"/>
    <w:rsid w:val="006262CF"/>
    <w:rsid w:val="006266D4"/>
    <w:rsid w:val="006266E1"/>
    <w:rsid w:val="006266FA"/>
    <w:rsid w:val="00627067"/>
    <w:rsid w:val="0062728C"/>
    <w:rsid w:val="00627A0F"/>
    <w:rsid w:val="006302E0"/>
    <w:rsid w:val="00630767"/>
    <w:rsid w:val="006307CD"/>
    <w:rsid w:val="00630E39"/>
    <w:rsid w:val="0063103F"/>
    <w:rsid w:val="0063133D"/>
    <w:rsid w:val="00631925"/>
    <w:rsid w:val="00631D9A"/>
    <w:rsid w:val="006326EA"/>
    <w:rsid w:val="00632D75"/>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2A6"/>
    <w:rsid w:val="00641975"/>
    <w:rsid w:val="00641FE4"/>
    <w:rsid w:val="006421A8"/>
    <w:rsid w:val="00642290"/>
    <w:rsid w:val="006423EC"/>
    <w:rsid w:val="00642B49"/>
    <w:rsid w:val="00642E73"/>
    <w:rsid w:val="006430E4"/>
    <w:rsid w:val="006434FB"/>
    <w:rsid w:val="00644027"/>
    <w:rsid w:val="0064428A"/>
    <w:rsid w:val="00644375"/>
    <w:rsid w:val="006444A0"/>
    <w:rsid w:val="006445F9"/>
    <w:rsid w:val="0064481A"/>
    <w:rsid w:val="00644C3A"/>
    <w:rsid w:val="00644D13"/>
    <w:rsid w:val="00645089"/>
    <w:rsid w:val="00645553"/>
    <w:rsid w:val="00645637"/>
    <w:rsid w:val="0064565A"/>
    <w:rsid w:val="0064591A"/>
    <w:rsid w:val="00645A8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58"/>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10A"/>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13EB"/>
    <w:rsid w:val="00681603"/>
    <w:rsid w:val="006817C4"/>
    <w:rsid w:val="006819A9"/>
    <w:rsid w:val="00681E17"/>
    <w:rsid w:val="00682292"/>
    <w:rsid w:val="00682478"/>
    <w:rsid w:val="006829E9"/>
    <w:rsid w:val="00682A59"/>
    <w:rsid w:val="00682BD8"/>
    <w:rsid w:val="0068306F"/>
    <w:rsid w:val="0068323C"/>
    <w:rsid w:val="006832BC"/>
    <w:rsid w:val="0068345F"/>
    <w:rsid w:val="00683AD9"/>
    <w:rsid w:val="00683D2E"/>
    <w:rsid w:val="0068458E"/>
    <w:rsid w:val="006848E7"/>
    <w:rsid w:val="006850FB"/>
    <w:rsid w:val="006852CE"/>
    <w:rsid w:val="00685B39"/>
    <w:rsid w:val="0068664E"/>
    <w:rsid w:val="00686997"/>
    <w:rsid w:val="00686BAD"/>
    <w:rsid w:val="00686C6D"/>
    <w:rsid w:val="00686D61"/>
    <w:rsid w:val="00687233"/>
    <w:rsid w:val="006873BE"/>
    <w:rsid w:val="006876AA"/>
    <w:rsid w:val="006903C0"/>
    <w:rsid w:val="0069052A"/>
    <w:rsid w:val="006909B7"/>
    <w:rsid w:val="00690BA0"/>
    <w:rsid w:val="00691664"/>
    <w:rsid w:val="0069186E"/>
    <w:rsid w:val="00691BD2"/>
    <w:rsid w:val="0069210E"/>
    <w:rsid w:val="00692877"/>
    <w:rsid w:val="006930DF"/>
    <w:rsid w:val="00693285"/>
    <w:rsid w:val="006934CF"/>
    <w:rsid w:val="00693963"/>
    <w:rsid w:val="00693ACB"/>
    <w:rsid w:val="00693C50"/>
    <w:rsid w:val="00693E4C"/>
    <w:rsid w:val="006945EA"/>
    <w:rsid w:val="006947BD"/>
    <w:rsid w:val="006947C5"/>
    <w:rsid w:val="006947E2"/>
    <w:rsid w:val="00694A77"/>
    <w:rsid w:val="00694D4F"/>
    <w:rsid w:val="00694EFB"/>
    <w:rsid w:val="0069540B"/>
    <w:rsid w:val="006955CD"/>
    <w:rsid w:val="00696530"/>
    <w:rsid w:val="006967A1"/>
    <w:rsid w:val="00696D1D"/>
    <w:rsid w:val="0069706C"/>
    <w:rsid w:val="0069749C"/>
    <w:rsid w:val="006979E4"/>
    <w:rsid w:val="00697AB9"/>
    <w:rsid w:val="00697EA6"/>
    <w:rsid w:val="006A0425"/>
    <w:rsid w:val="006A0FAB"/>
    <w:rsid w:val="006A14B6"/>
    <w:rsid w:val="006A1A20"/>
    <w:rsid w:val="006A1A93"/>
    <w:rsid w:val="006A229A"/>
    <w:rsid w:val="006A2763"/>
    <w:rsid w:val="006A2DEE"/>
    <w:rsid w:val="006A3354"/>
    <w:rsid w:val="006A3398"/>
    <w:rsid w:val="006A396B"/>
    <w:rsid w:val="006A3A4C"/>
    <w:rsid w:val="006A3A96"/>
    <w:rsid w:val="006A3FA8"/>
    <w:rsid w:val="006A4025"/>
    <w:rsid w:val="006A40D7"/>
    <w:rsid w:val="006A4700"/>
    <w:rsid w:val="006A4C45"/>
    <w:rsid w:val="006A4D08"/>
    <w:rsid w:val="006A4D41"/>
    <w:rsid w:val="006A5ECE"/>
    <w:rsid w:val="006A62A4"/>
    <w:rsid w:val="006A66B0"/>
    <w:rsid w:val="006A6A19"/>
    <w:rsid w:val="006A6AF8"/>
    <w:rsid w:val="006A73C4"/>
    <w:rsid w:val="006A7BC9"/>
    <w:rsid w:val="006B00A9"/>
    <w:rsid w:val="006B00E7"/>
    <w:rsid w:val="006B0264"/>
    <w:rsid w:val="006B04EB"/>
    <w:rsid w:val="006B05D3"/>
    <w:rsid w:val="006B0F4B"/>
    <w:rsid w:val="006B13BB"/>
    <w:rsid w:val="006B14EB"/>
    <w:rsid w:val="006B16AB"/>
    <w:rsid w:val="006B1B43"/>
    <w:rsid w:val="006B1C34"/>
    <w:rsid w:val="006B2C90"/>
    <w:rsid w:val="006B30E7"/>
    <w:rsid w:val="006B3157"/>
    <w:rsid w:val="006B35BB"/>
    <w:rsid w:val="006B36E4"/>
    <w:rsid w:val="006B41FB"/>
    <w:rsid w:val="006B4566"/>
    <w:rsid w:val="006B460D"/>
    <w:rsid w:val="006B460E"/>
    <w:rsid w:val="006B46AE"/>
    <w:rsid w:val="006B47DA"/>
    <w:rsid w:val="006B550D"/>
    <w:rsid w:val="006B5CB2"/>
    <w:rsid w:val="006B6153"/>
    <w:rsid w:val="006B62DD"/>
    <w:rsid w:val="006B62E9"/>
    <w:rsid w:val="006B65FF"/>
    <w:rsid w:val="006B6D7C"/>
    <w:rsid w:val="006B70FB"/>
    <w:rsid w:val="006B7163"/>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741"/>
    <w:rsid w:val="006D0A00"/>
    <w:rsid w:val="006D0A6F"/>
    <w:rsid w:val="006D0E5A"/>
    <w:rsid w:val="006D0EC4"/>
    <w:rsid w:val="006D10E8"/>
    <w:rsid w:val="006D119C"/>
    <w:rsid w:val="006D1ACB"/>
    <w:rsid w:val="006D1F88"/>
    <w:rsid w:val="006D2216"/>
    <w:rsid w:val="006D27E6"/>
    <w:rsid w:val="006D2A33"/>
    <w:rsid w:val="006D2EB2"/>
    <w:rsid w:val="006D3267"/>
    <w:rsid w:val="006D3855"/>
    <w:rsid w:val="006D3E6B"/>
    <w:rsid w:val="006D4804"/>
    <w:rsid w:val="006D523F"/>
    <w:rsid w:val="006D576A"/>
    <w:rsid w:val="006D58B9"/>
    <w:rsid w:val="006D5B8A"/>
    <w:rsid w:val="006D5EC8"/>
    <w:rsid w:val="006D666D"/>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984"/>
    <w:rsid w:val="006E7D6C"/>
    <w:rsid w:val="006F06E8"/>
    <w:rsid w:val="006F08C0"/>
    <w:rsid w:val="006F08EF"/>
    <w:rsid w:val="006F0AA8"/>
    <w:rsid w:val="006F0CC2"/>
    <w:rsid w:val="006F0D9F"/>
    <w:rsid w:val="006F0ED7"/>
    <w:rsid w:val="006F0FD3"/>
    <w:rsid w:val="006F17CE"/>
    <w:rsid w:val="006F1955"/>
    <w:rsid w:val="006F1C41"/>
    <w:rsid w:val="006F1E76"/>
    <w:rsid w:val="006F231D"/>
    <w:rsid w:val="006F277E"/>
    <w:rsid w:val="006F2852"/>
    <w:rsid w:val="006F2D3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BC8"/>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27C"/>
    <w:rsid w:val="0071108E"/>
    <w:rsid w:val="007112FA"/>
    <w:rsid w:val="007114A6"/>
    <w:rsid w:val="0071172A"/>
    <w:rsid w:val="0071198A"/>
    <w:rsid w:val="00711F73"/>
    <w:rsid w:val="007120C9"/>
    <w:rsid w:val="0071253A"/>
    <w:rsid w:val="0071329F"/>
    <w:rsid w:val="0071346D"/>
    <w:rsid w:val="00713906"/>
    <w:rsid w:val="00713B45"/>
    <w:rsid w:val="00713E85"/>
    <w:rsid w:val="00714FD3"/>
    <w:rsid w:val="0071518E"/>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5EC8"/>
    <w:rsid w:val="007261D2"/>
    <w:rsid w:val="00726A4B"/>
    <w:rsid w:val="00726B50"/>
    <w:rsid w:val="00726C7F"/>
    <w:rsid w:val="00726E5A"/>
    <w:rsid w:val="00727294"/>
    <w:rsid w:val="00727346"/>
    <w:rsid w:val="0072771D"/>
    <w:rsid w:val="00727BF4"/>
    <w:rsid w:val="00727D59"/>
    <w:rsid w:val="007306AA"/>
    <w:rsid w:val="007312FD"/>
    <w:rsid w:val="00731798"/>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D06"/>
    <w:rsid w:val="007402C4"/>
    <w:rsid w:val="007402EF"/>
    <w:rsid w:val="007408FA"/>
    <w:rsid w:val="007408FC"/>
    <w:rsid w:val="0074145A"/>
    <w:rsid w:val="00741475"/>
    <w:rsid w:val="007418C9"/>
    <w:rsid w:val="00741B02"/>
    <w:rsid w:val="00741C96"/>
    <w:rsid w:val="00741FE3"/>
    <w:rsid w:val="007420BB"/>
    <w:rsid w:val="0074211D"/>
    <w:rsid w:val="007423AB"/>
    <w:rsid w:val="00742476"/>
    <w:rsid w:val="0074286B"/>
    <w:rsid w:val="00742974"/>
    <w:rsid w:val="00742E83"/>
    <w:rsid w:val="00743779"/>
    <w:rsid w:val="00743C5A"/>
    <w:rsid w:val="00743E88"/>
    <w:rsid w:val="007444C1"/>
    <w:rsid w:val="0074479B"/>
    <w:rsid w:val="0074545B"/>
    <w:rsid w:val="00745643"/>
    <w:rsid w:val="007458C6"/>
    <w:rsid w:val="007459A9"/>
    <w:rsid w:val="00745DFB"/>
    <w:rsid w:val="00746166"/>
    <w:rsid w:val="00746362"/>
    <w:rsid w:val="00746592"/>
    <w:rsid w:val="0074728A"/>
    <w:rsid w:val="007474E3"/>
    <w:rsid w:val="007477CB"/>
    <w:rsid w:val="0075075D"/>
    <w:rsid w:val="00750760"/>
    <w:rsid w:val="00750D2B"/>
    <w:rsid w:val="00750DDB"/>
    <w:rsid w:val="00750F60"/>
    <w:rsid w:val="00750FCA"/>
    <w:rsid w:val="00751E79"/>
    <w:rsid w:val="00752085"/>
    <w:rsid w:val="007525FC"/>
    <w:rsid w:val="00752726"/>
    <w:rsid w:val="0075295B"/>
    <w:rsid w:val="00753414"/>
    <w:rsid w:val="0075357D"/>
    <w:rsid w:val="007535AA"/>
    <w:rsid w:val="007535DA"/>
    <w:rsid w:val="0075373B"/>
    <w:rsid w:val="00753E07"/>
    <w:rsid w:val="00753FA3"/>
    <w:rsid w:val="00754BEB"/>
    <w:rsid w:val="00754D6D"/>
    <w:rsid w:val="00754F62"/>
    <w:rsid w:val="007554D1"/>
    <w:rsid w:val="00755955"/>
    <w:rsid w:val="00755B35"/>
    <w:rsid w:val="00755CC8"/>
    <w:rsid w:val="00755F55"/>
    <w:rsid w:val="00756497"/>
    <w:rsid w:val="00756552"/>
    <w:rsid w:val="00756F57"/>
    <w:rsid w:val="00756FFA"/>
    <w:rsid w:val="007579AE"/>
    <w:rsid w:val="007579E2"/>
    <w:rsid w:val="0076024C"/>
    <w:rsid w:val="00760543"/>
    <w:rsid w:val="00760556"/>
    <w:rsid w:val="007608FB"/>
    <w:rsid w:val="00760950"/>
    <w:rsid w:val="0076096D"/>
    <w:rsid w:val="007611B8"/>
    <w:rsid w:val="00761233"/>
    <w:rsid w:val="0076126B"/>
    <w:rsid w:val="007616A6"/>
    <w:rsid w:val="00761940"/>
    <w:rsid w:val="00761AFD"/>
    <w:rsid w:val="00762267"/>
    <w:rsid w:val="0076264F"/>
    <w:rsid w:val="00762D06"/>
    <w:rsid w:val="00762D0E"/>
    <w:rsid w:val="00763FD2"/>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67F"/>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521"/>
    <w:rsid w:val="00780E0F"/>
    <w:rsid w:val="007812DE"/>
    <w:rsid w:val="00781566"/>
    <w:rsid w:val="00781795"/>
    <w:rsid w:val="00781A63"/>
    <w:rsid w:val="00781BD8"/>
    <w:rsid w:val="00781D40"/>
    <w:rsid w:val="007820C9"/>
    <w:rsid w:val="0078243F"/>
    <w:rsid w:val="0078248E"/>
    <w:rsid w:val="0078329D"/>
    <w:rsid w:val="007832C4"/>
    <w:rsid w:val="00783690"/>
    <w:rsid w:val="00783801"/>
    <w:rsid w:val="007838B7"/>
    <w:rsid w:val="007838D6"/>
    <w:rsid w:val="00783C09"/>
    <w:rsid w:val="00783F49"/>
    <w:rsid w:val="007843F4"/>
    <w:rsid w:val="00784A45"/>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2A4"/>
    <w:rsid w:val="0079048F"/>
    <w:rsid w:val="00790660"/>
    <w:rsid w:val="00790B01"/>
    <w:rsid w:val="00790C4F"/>
    <w:rsid w:val="00790E9E"/>
    <w:rsid w:val="00790FAA"/>
    <w:rsid w:val="007911A1"/>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521E"/>
    <w:rsid w:val="0079532E"/>
    <w:rsid w:val="00795366"/>
    <w:rsid w:val="00795609"/>
    <w:rsid w:val="0079581E"/>
    <w:rsid w:val="00795C30"/>
    <w:rsid w:val="00795EC4"/>
    <w:rsid w:val="0079687A"/>
    <w:rsid w:val="00796C23"/>
    <w:rsid w:val="00796C84"/>
    <w:rsid w:val="00796EA4"/>
    <w:rsid w:val="00797148"/>
    <w:rsid w:val="00797272"/>
    <w:rsid w:val="00797A1F"/>
    <w:rsid w:val="00797BC5"/>
    <w:rsid w:val="00797D2E"/>
    <w:rsid w:val="007A01A6"/>
    <w:rsid w:val="007A05FD"/>
    <w:rsid w:val="007A09E6"/>
    <w:rsid w:val="007A1097"/>
    <w:rsid w:val="007A146A"/>
    <w:rsid w:val="007A1A56"/>
    <w:rsid w:val="007A2271"/>
    <w:rsid w:val="007A22B8"/>
    <w:rsid w:val="007A2603"/>
    <w:rsid w:val="007A2C14"/>
    <w:rsid w:val="007A2C47"/>
    <w:rsid w:val="007A31E0"/>
    <w:rsid w:val="007A3485"/>
    <w:rsid w:val="007A38DD"/>
    <w:rsid w:val="007A3903"/>
    <w:rsid w:val="007A3B3F"/>
    <w:rsid w:val="007A402E"/>
    <w:rsid w:val="007A424F"/>
    <w:rsid w:val="007A47C6"/>
    <w:rsid w:val="007A4B65"/>
    <w:rsid w:val="007A4BA3"/>
    <w:rsid w:val="007A4C6F"/>
    <w:rsid w:val="007A4DE7"/>
    <w:rsid w:val="007A4E1C"/>
    <w:rsid w:val="007A5E1C"/>
    <w:rsid w:val="007A63BF"/>
    <w:rsid w:val="007A6488"/>
    <w:rsid w:val="007A71E7"/>
    <w:rsid w:val="007A766B"/>
    <w:rsid w:val="007A7A5E"/>
    <w:rsid w:val="007A7DED"/>
    <w:rsid w:val="007A7DF2"/>
    <w:rsid w:val="007B00D1"/>
    <w:rsid w:val="007B03D2"/>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41D"/>
    <w:rsid w:val="007B5837"/>
    <w:rsid w:val="007B5BC4"/>
    <w:rsid w:val="007B608C"/>
    <w:rsid w:val="007B6535"/>
    <w:rsid w:val="007B6996"/>
    <w:rsid w:val="007B6D2E"/>
    <w:rsid w:val="007B6D7A"/>
    <w:rsid w:val="007B6D8F"/>
    <w:rsid w:val="007B74C4"/>
    <w:rsid w:val="007B7559"/>
    <w:rsid w:val="007B76C3"/>
    <w:rsid w:val="007B76F2"/>
    <w:rsid w:val="007B774C"/>
    <w:rsid w:val="007B7A2B"/>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580"/>
    <w:rsid w:val="007C364B"/>
    <w:rsid w:val="007C36CA"/>
    <w:rsid w:val="007C3BDD"/>
    <w:rsid w:val="007C4181"/>
    <w:rsid w:val="007C472A"/>
    <w:rsid w:val="007C477E"/>
    <w:rsid w:val="007C4BCE"/>
    <w:rsid w:val="007C4EA8"/>
    <w:rsid w:val="007C518E"/>
    <w:rsid w:val="007C5400"/>
    <w:rsid w:val="007C5554"/>
    <w:rsid w:val="007C57B0"/>
    <w:rsid w:val="007C57D5"/>
    <w:rsid w:val="007C651C"/>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B6E"/>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A97"/>
    <w:rsid w:val="007D5C33"/>
    <w:rsid w:val="007D605B"/>
    <w:rsid w:val="007D7DE0"/>
    <w:rsid w:val="007D7FEE"/>
    <w:rsid w:val="007E0104"/>
    <w:rsid w:val="007E08CF"/>
    <w:rsid w:val="007E0AF4"/>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2FF"/>
    <w:rsid w:val="007E536E"/>
    <w:rsid w:val="007E5C43"/>
    <w:rsid w:val="007E5DAB"/>
    <w:rsid w:val="007E5F8D"/>
    <w:rsid w:val="007E64EF"/>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4C28"/>
    <w:rsid w:val="007F52F1"/>
    <w:rsid w:val="007F5B9D"/>
    <w:rsid w:val="007F5E2A"/>
    <w:rsid w:val="007F66D7"/>
    <w:rsid w:val="007F68B8"/>
    <w:rsid w:val="007F6F7A"/>
    <w:rsid w:val="007F7420"/>
    <w:rsid w:val="007F75BE"/>
    <w:rsid w:val="007F7B44"/>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40"/>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95"/>
    <w:rsid w:val="008226F0"/>
    <w:rsid w:val="008227BC"/>
    <w:rsid w:val="00822AEC"/>
    <w:rsid w:val="00822EB8"/>
    <w:rsid w:val="008230D6"/>
    <w:rsid w:val="00823238"/>
    <w:rsid w:val="00823550"/>
    <w:rsid w:val="008236C5"/>
    <w:rsid w:val="00823F88"/>
    <w:rsid w:val="00823F98"/>
    <w:rsid w:val="00824171"/>
    <w:rsid w:val="0082438E"/>
    <w:rsid w:val="00824E40"/>
    <w:rsid w:val="00824EDE"/>
    <w:rsid w:val="0082545D"/>
    <w:rsid w:val="00825489"/>
    <w:rsid w:val="00825C51"/>
    <w:rsid w:val="00825D71"/>
    <w:rsid w:val="00825DF1"/>
    <w:rsid w:val="0082647E"/>
    <w:rsid w:val="0082677C"/>
    <w:rsid w:val="00826FF7"/>
    <w:rsid w:val="008273E7"/>
    <w:rsid w:val="00827625"/>
    <w:rsid w:val="008276EA"/>
    <w:rsid w:val="00827871"/>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0A9"/>
    <w:rsid w:val="0083775B"/>
    <w:rsid w:val="00840D81"/>
    <w:rsid w:val="00840DFB"/>
    <w:rsid w:val="00840EEC"/>
    <w:rsid w:val="008411FB"/>
    <w:rsid w:val="00841202"/>
    <w:rsid w:val="00841303"/>
    <w:rsid w:val="0084165C"/>
    <w:rsid w:val="00841F95"/>
    <w:rsid w:val="00842269"/>
    <w:rsid w:val="008423CE"/>
    <w:rsid w:val="0084291E"/>
    <w:rsid w:val="00842D21"/>
    <w:rsid w:val="00842F95"/>
    <w:rsid w:val="00843072"/>
    <w:rsid w:val="008432D3"/>
    <w:rsid w:val="008436A2"/>
    <w:rsid w:val="00844532"/>
    <w:rsid w:val="008445F6"/>
    <w:rsid w:val="00844875"/>
    <w:rsid w:val="008448E9"/>
    <w:rsid w:val="00844B28"/>
    <w:rsid w:val="00844B85"/>
    <w:rsid w:val="00845010"/>
    <w:rsid w:val="0084503F"/>
    <w:rsid w:val="0084589F"/>
    <w:rsid w:val="00845A59"/>
    <w:rsid w:val="0084645D"/>
    <w:rsid w:val="0084654E"/>
    <w:rsid w:val="00846560"/>
    <w:rsid w:val="00846CDC"/>
    <w:rsid w:val="00846F12"/>
    <w:rsid w:val="00846F26"/>
    <w:rsid w:val="00847067"/>
    <w:rsid w:val="008472C8"/>
    <w:rsid w:val="00847833"/>
    <w:rsid w:val="00847A28"/>
    <w:rsid w:val="00850090"/>
    <w:rsid w:val="008500A9"/>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28A"/>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11"/>
    <w:rsid w:val="00864DAF"/>
    <w:rsid w:val="00864E4E"/>
    <w:rsid w:val="00865097"/>
    <w:rsid w:val="008652B7"/>
    <w:rsid w:val="00865535"/>
    <w:rsid w:val="00865EE9"/>
    <w:rsid w:val="00866189"/>
    <w:rsid w:val="0086636C"/>
    <w:rsid w:val="00866511"/>
    <w:rsid w:val="008666A0"/>
    <w:rsid w:val="00866B22"/>
    <w:rsid w:val="00866C7C"/>
    <w:rsid w:val="00867115"/>
    <w:rsid w:val="008671AA"/>
    <w:rsid w:val="00867573"/>
    <w:rsid w:val="00867831"/>
    <w:rsid w:val="00867877"/>
    <w:rsid w:val="008678D0"/>
    <w:rsid w:val="00867908"/>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2AF"/>
    <w:rsid w:val="0087434F"/>
    <w:rsid w:val="00874B42"/>
    <w:rsid w:val="00874D8C"/>
    <w:rsid w:val="00874F6E"/>
    <w:rsid w:val="008759AC"/>
    <w:rsid w:val="00875A2E"/>
    <w:rsid w:val="00875CD3"/>
    <w:rsid w:val="00876BC7"/>
    <w:rsid w:val="00876EAC"/>
    <w:rsid w:val="00877975"/>
    <w:rsid w:val="008804BA"/>
    <w:rsid w:val="00880672"/>
    <w:rsid w:val="00880758"/>
    <w:rsid w:val="008811B0"/>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6E"/>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F57"/>
    <w:rsid w:val="0089302E"/>
    <w:rsid w:val="00893106"/>
    <w:rsid w:val="008933FC"/>
    <w:rsid w:val="008934CA"/>
    <w:rsid w:val="00893540"/>
    <w:rsid w:val="00893B3A"/>
    <w:rsid w:val="00893E62"/>
    <w:rsid w:val="0089486C"/>
    <w:rsid w:val="008948B8"/>
    <w:rsid w:val="00895015"/>
    <w:rsid w:val="0089550A"/>
    <w:rsid w:val="00895DD3"/>
    <w:rsid w:val="00896414"/>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650"/>
    <w:rsid w:val="008B4D0A"/>
    <w:rsid w:val="008B4D8B"/>
    <w:rsid w:val="008B4FF4"/>
    <w:rsid w:val="008B5BFA"/>
    <w:rsid w:val="008B61AB"/>
    <w:rsid w:val="008B6359"/>
    <w:rsid w:val="008B64BF"/>
    <w:rsid w:val="008B65D8"/>
    <w:rsid w:val="008B6F4B"/>
    <w:rsid w:val="008B715B"/>
    <w:rsid w:val="008B7302"/>
    <w:rsid w:val="008B745C"/>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1FE"/>
    <w:rsid w:val="008C650B"/>
    <w:rsid w:val="008C66C7"/>
    <w:rsid w:val="008C7AD4"/>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324"/>
    <w:rsid w:val="008D3406"/>
    <w:rsid w:val="008D3726"/>
    <w:rsid w:val="008D3D69"/>
    <w:rsid w:val="008D3F68"/>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73"/>
    <w:rsid w:val="008E1ED6"/>
    <w:rsid w:val="008E1FE4"/>
    <w:rsid w:val="008E2797"/>
    <w:rsid w:val="008E2910"/>
    <w:rsid w:val="008E2C06"/>
    <w:rsid w:val="008E2C0F"/>
    <w:rsid w:val="008E2CCE"/>
    <w:rsid w:val="008E3389"/>
    <w:rsid w:val="008E3558"/>
    <w:rsid w:val="008E35BF"/>
    <w:rsid w:val="008E3730"/>
    <w:rsid w:val="008E3756"/>
    <w:rsid w:val="008E3D06"/>
    <w:rsid w:val="008E4406"/>
    <w:rsid w:val="008E46FA"/>
    <w:rsid w:val="008E4A9B"/>
    <w:rsid w:val="008E55E1"/>
    <w:rsid w:val="008E6A3D"/>
    <w:rsid w:val="008E6B33"/>
    <w:rsid w:val="008E6D8A"/>
    <w:rsid w:val="008E77A1"/>
    <w:rsid w:val="008E78E9"/>
    <w:rsid w:val="008E7C9D"/>
    <w:rsid w:val="008F00FF"/>
    <w:rsid w:val="008F0554"/>
    <w:rsid w:val="008F06A2"/>
    <w:rsid w:val="008F0B33"/>
    <w:rsid w:val="008F0CD7"/>
    <w:rsid w:val="008F0D5D"/>
    <w:rsid w:val="008F10CE"/>
    <w:rsid w:val="008F15EA"/>
    <w:rsid w:val="008F16D5"/>
    <w:rsid w:val="008F27C7"/>
    <w:rsid w:val="008F286B"/>
    <w:rsid w:val="008F3AD8"/>
    <w:rsid w:val="008F3DCC"/>
    <w:rsid w:val="008F4787"/>
    <w:rsid w:val="008F4C2B"/>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DB3"/>
    <w:rsid w:val="009031E8"/>
    <w:rsid w:val="00903B1A"/>
    <w:rsid w:val="009040AA"/>
    <w:rsid w:val="009049C0"/>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98C"/>
    <w:rsid w:val="00911A16"/>
    <w:rsid w:val="00911B2D"/>
    <w:rsid w:val="00911D99"/>
    <w:rsid w:val="00912881"/>
    <w:rsid w:val="00912AD2"/>
    <w:rsid w:val="00912B89"/>
    <w:rsid w:val="00912D89"/>
    <w:rsid w:val="009131EE"/>
    <w:rsid w:val="009133EF"/>
    <w:rsid w:val="00913AD8"/>
    <w:rsid w:val="009152CB"/>
    <w:rsid w:val="0091580F"/>
    <w:rsid w:val="009158DF"/>
    <w:rsid w:val="00916382"/>
    <w:rsid w:val="00916905"/>
    <w:rsid w:val="00916BCF"/>
    <w:rsid w:val="0091707E"/>
    <w:rsid w:val="009170D3"/>
    <w:rsid w:val="00917241"/>
    <w:rsid w:val="0091727B"/>
    <w:rsid w:val="0091745D"/>
    <w:rsid w:val="00917B5E"/>
    <w:rsid w:val="00920F57"/>
    <w:rsid w:val="00921411"/>
    <w:rsid w:val="00921449"/>
    <w:rsid w:val="00921B1C"/>
    <w:rsid w:val="00921E43"/>
    <w:rsid w:val="00921F13"/>
    <w:rsid w:val="00922379"/>
    <w:rsid w:val="00922550"/>
    <w:rsid w:val="00922660"/>
    <w:rsid w:val="00922B08"/>
    <w:rsid w:val="00922C1B"/>
    <w:rsid w:val="00923921"/>
    <w:rsid w:val="00923981"/>
    <w:rsid w:val="009239AD"/>
    <w:rsid w:val="009241E5"/>
    <w:rsid w:val="009247D8"/>
    <w:rsid w:val="00924BB6"/>
    <w:rsid w:val="00924D79"/>
    <w:rsid w:val="00924DFE"/>
    <w:rsid w:val="009255EB"/>
    <w:rsid w:val="00925652"/>
    <w:rsid w:val="00925EA0"/>
    <w:rsid w:val="009260F5"/>
    <w:rsid w:val="00926150"/>
    <w:rsid w:val="00926221"/>
    <w:rsid w:val="00926A89"/>
    <w:rsid w:val="00926B1B"/>
    <w:rsid w:val="00927A7F"/>
    <w:rsid w:val="00927C36"/>
    <w:rsid w:val="00930297"/>
    <w:rsid w:val="00930413"/>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94B"/>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84B"/>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CB0"/>
    <w:rsid w:val="00945E56"/>
    <w:rsid w:val="0094690E"/>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99"/>
    <w:rsid w:val="009522DF"/>
    <w:rsid w:val="009523EA"/>
    <w:rsid w:val="0095266F"/>
    <w:rsid w:val="00953625"/>
    <w:rsid w:val="009536CB"/>
    <w:rsid w:val="00953A9F"/>
    <w:rsid w:val="00953E72"/>
    <w:rsid w:val="00953F59"/>
    <w:rsid w:val="00954751"/>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754"/>
    <w:rsid w:val="00961A1A"/>
    <w:rsid w:val="00961A4C"/>
    <w:rsid w:val="00961F8C"/>
    <w:rsid w:val="009620B0"/>
    <w:rsid w:val="009621A5"/>
    <w:rsid w:val="009623CA"/>
    <w:rsid w:val="0096287B"/>
    <w:rsid w:val="009628F7"/>
    <w:rsid w:val="00962A6E"/>
    <w:rsid w:val="00962EBA"/>
    <w:rsid w:val="009637FD"/>
    <w:rsid w:val="00963816"/>
    <w:rsid w:val="00963DD1"/>
    <w:rsid w:val="0096411E"/>
    <w:rsid w:val="0096416C"/>
    <w:rsid w:val="00964BCE"/>
    <w:rsid w:val="0096535C"/>
    <w:rsid w:val="00965706"/>
    <w:rsid w:val="009658AB"/>
    <w:rsid w:val="00965BD5"/>
    <w:rsid w:val="00965C39"/>
    <w:rsid w:val="00965CE0"/>
    <w:rsid w:val="00965E31"/>
    <w:rsid w:val="00966A50"/>
    <w:rsid w:val="00966CA6"/>
    <w:rsid w:val="00966ED7"/>
    <w:rsid w:val="00967ADB"/>
    <w:rsid w:val="00967CBE"/>
    <w:rsid w:val="0097010A"/>
    <w:rsid w:val="009706D4"/>
    <w:rsid w:val="00970B6A"/>
    <w:rsid w:val="00970CC4"/>
    <w:rsid w:val="00970D7B"/>
    <w:rsid w:val="00972956"/>
    <w:rsid w:val="00972B1E"/>
    <w:rsid w:val="00972B93"/>
    <w:rsid w:val="00972C5B"/>
    <w:rsid w:val="00972D49"/>
    <w:rsid w:val="00972F49"/>
    <w:rsid w:val="00973700"/>
    <w:rsid w:val="00973960"/>
    <w:rsid w:val="00973C50"/>
    <w:rsid w:val="009748DF"/>
    <w:rsid w:val="0097539B"/>
    <w:rsid w:val="00975C91"/>
    <w:rsid w:val="00975D72"/>
    <w:rsid w:val="00976B89"/>
    <w:rsid w:val="00977318"/>
    <w:rsid w:val="0097757C"/>
    <w:rsid w:val="0098053B"/>
    <w:rsid w:val="009807C6"/>
    <w:rsid w:val="00980ACA"/>
    <w:rsid w:val="00980F14"/>
    <w:rsid w:val="0098125C"/>
    <w:rsid w:val="0098146B"/>
    <w:rsid w:val="00981877"/>
    <w:rsid w:val="009828BD"/>
    <w:rsid w:val="009829FD"/>
    <w:rsid w:val="00982A6F"/>
    <w:rsid w:val="00982F90"/>
    <w:rsid w:val="00983984"/>
    <w:rsid w:val="00983BA8"/>
    <w:rsid w:val="00983C3B"/>
    <w:rsid w:val="00984DC5"/>
    <w:rsid w:val="00984DFF"/>
    <w:rsid w:val="0098555E"/>
    <w:rsid w:val="009856E1"/>
    <w:rsid w:val="009857FB"/>
    <w:rsid w:val="00986423"/>
    <w:rsid w:val="009866B2"/>
    <w:rsid w:val="00986D0E"/>
    <w:rsid w:val="00986E15"/>
    <w:rsid w:val="00987116"/>
    <w:rsid w:val="009871C5"/>
    <w:rsid w:val="00987366"/>
    <w:rsid w:val="0098742C"/>
    <w:rsid w:val="0098765F"/>
    <w:rsid w:val="00987688"/>
    <w:rsid w:val="00987A47"/>
    <w:rsid w:val="00987DFA"/>
    <w:rsid w:val="009900E6"/>
    <w:rsid w:val="00990B6D"/>
    <w:rsid w:val="00990DDE"/>
    <w:rsid w:val="00991123"/>
    <w:rsid w:val="0099117B"/>
    <w:rsid w:val="00991550"/>
    <w:rsid w:val="0099181B"/>
    <w:rsid w:val="009924C2"/>
    <w:rsid w:val="00993756"/>
    <w:rsid w:val="00993ACA"/>
    <w:rsid w:val="00993DAE"/>
    <w:rsid w:val="009942BA"/>
    <w:rsid w:val="0099462D"/>
    <w:rsid w:val="00994EAF"/>
    <w:rsid w:val="00995139"/>
    <w:rsid w:val="009953FE"/>
    <w:rsid w:val="009959E3"/>
    <w:rsid w:val="0099603B"/>
    <w:rsid w:val="0099633F"/>
    <w:rsid w:val="00996446"/>
    <w:rsid w:val="009964F1"/>
    <w:rsid w:val="00996D60"/>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451"/>
    <w:rsid w:val="009A5D79"/>
    <w:rsid w:val="009A608A"/>
    <w:rsid w:val="009A62E0"/>
    <w:rsid w:val="009A6354"/>
    <w:rsid w:val="009A64BF"/>
    <w:rsid w:val="009A69D0"/>
    <w:rsid w:val="009A6BD5"/>
    <w:rsid w:val="009A6DE2"/>
    <w:rsid w:val="009A6E4C"/>
    <w:rsid w:val="009A74C3"/>
    <w:rsid w:val="009A7D1C"/>
    <w:rsid w:val="009B0580"/>
    <w:rsid w:val="009B0701"/>
    <w:rsid w:val="009B0714"/>
    <w:rsid w:val="009B0ED2"/>
    <w:rsid w:val="009B0F6A"/>
    <w:rsid w:val="009B129D"/>
    <w:rsid w:val="009B1335"/>
    <w:rsid w:val="009B14D7"/>
    <w:rsid w:val="009B1665"/>
    <w:rsid w:val="009B18A0"/>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D48"/>
    <w:rsid w:val="009C4F42"/>
    <w:rsid w:val="009C51DE"/>
    <w:rsid w:val="009C5224"/>
    <w:rsid w:val="009C5419"/>
    <w:rsid w:val="009C5BEB"/>
    <w:rsid w:val="009C5E27"/>
    <w:rsid w:val="009C64AA"/>
    <w:rsid w:val="009C64FA"/>
    <w:rsid w:val="009C6C1D"/>
    <w:rsid w:val="009C6EDB"/>
    <w:rsid w:val="009C76E4"/>
    <w:rsid w:val="009C79A8"/>
    <w:rsid w:val="009C7BA4"/>
    <w:rsid w:val="009C7CE6"/>
    <w:rsid w:val="009D046D"/>
    <w:rsid w:val="009D0AFD"/>
    <w:rsid w:val="009D0E38"/>
    <w:rsid w:val="009D0E99"/>
    <w:rsid w:val="009D0F7A"/>
    <w:rsid w:val="009D1640"/>
    <w:rsid w:val="009D17A6"/>
    <w:rsid w:val="009D1A2B"/>
    <w:rsid w:val="009D244A"/>
    <w:rsid w:val="009D2720"/>
    <w:rsid w:val="009D27D6"/>
    <w:rsid w:val="009D2A17"/>
    <w:rsid w:val="009D3554"/>
    <w:rsid w:val="009D3697"/>
    <w:rsid w:val="009D4157"/>
    <w:rsid w:val="009D434D"/>
    <w:rsid w:val="009D4394"/>
    <w:rsid w:val="009D4469"/>
    <w:rsid w:val="009D45AE"/>
    <w:rsid w:val="009D4EBA"/>
    <w:rsid w:val="009D50B3"/>
    <w:rsid w:val="009D53C5"/>
    <w:rsid w:val="009D5AA8"/>
    <w:rsid w:val="009D6493"/>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E04"/>
    <w:rsid w:val="009E2F3B"/>
    <w:rsid w:val="009E3169"/>
    <w:rsid w:val="009E3419"/>
    <w:rsid w:val="009E3528"/>
    <w:rsid w:val="009E3545"/>
    <w:rsid w:val="009E3B07"/>
    <w:rsid w:val="009E3BBC"/>
    <w:rsid w:val="009E3C3B"/>
    <w:rsid w:val="009E4848"/>
    <w:rsid w:val="009E4D3F"/>
    <w:rsid w:val="009E4F96"/>
    <w:rsid w:val="009E520E"/>
    <w:rsid w:val="009E54A0"/>
    <w:rsid w:val="009E5513"/>
    <w:rsid w:val="009E5A1A"/>
    <w:rsid w:val="009E5D41"/>
    <w:rsid w:val="009E6606"/>
    <w:rsid w:val="009E681A"/>
    <w:rsid w:val="009E6F7C"/>
    <w:rsid w:val="009E7150"/>
    <w:rsid w:val="009E765C"/>
    <w:rsid w:val="009E76AC"/>
    <w:rsid w:val="009E775C"/>
    <w:rsid w:val="009E77D2"/>
    <w:rsid w:val="009F08E5"/>
    <w:rsid w:val="009F0B02"/>
    <w:rsid w:val="009F0F39"/>
    <w:rsid w:val="009F12E1"/>
    <w:rsid w:val="009F1401"/>
    <w:rsid w:val="009F1416"/>
    <w:rsid w:val="009F1986"/>
    <w:rsid w:val="009F20AA"/>
    <w:rsid w:val="009F24FC"/>
    <w:rsid w:val="009F263E"/>
    <w:rsid w:val="009F26D5"/>
    <w:rsid w:val="009F26F4"/>
    <w:rsid w:val="009F28C7"/>
    <w:rsid w:val="009F2912"/>
    <w:rsid w:val="009F3056"/>
    <w:rsid w:val="009F30F1"/>
    <w:rsid w:val="009F3538"/>
    <w:rsid w:val="009F3846"/>
    <w:rsid w:val="009F3EBC"/>
    <w:rsid w:val="009F40DE"/>
    <w:rsid w:val="009F4174"/>
    <w:rsid w:val="009F4633"/>
    <w:rsid w:val="009F4EA8"/>
    <w:rsid w:val="009F55AF"/>
    <w:rsid w:val="009F5AD9"/>
    <w:rsid w:val="009F5BCA"/>
    <w:rsid w:val="009F5CF0"/>
    <w:rsid w:val="009F5E97"/>
    <w:rsid w:val="009F61A9"/>
    <w:rsid w:val="009F68BB"/>
    <w:rsid w:val="009F6F55"/>
    <w:rsid w:val="009F71DE"/>
    <w:rsid w:val="009F7316"/>
    <w:rsid w:val="009F7423"/>
    <w:rsid w:val="009F7B97"/>
    <w:rsid w:val="00A00531"/>
    <w:rsid w:val="00A00D83"/>
    <w:rsid w:val="00A014C6"/>
    <w:rsid w:val="00A025B3"/>
    <w:rsid w:val="00A0276E"/>
    <w:rsid w:val="00A028C3"/>
    <w:rsid w:val="00A0310E"/>
    <w:rsid w:val="00A0424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FFB"/>
    <w:rsid w:val="00A2103D"/>
    <w:rsid w:val="00A21111"/>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7C0"/>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77A"/>
    <w:rsid w:val="00A327D0"/>
    <w:rsid w:val="00A33AF9"/>
    <w:rsid w:val="00A33B2D"/>
    <w:rsid w:val="00A33BC4"/>
    <w:rsid w:val="00A33F26"/>
    <w:rsid w:val="00A3438C"/>
    <w:rsid w:val="00A34864"/>
    <w:rsid w:val="00A348E4"/>
    <w:rsid w:val="00A357B2"/>
    <w:rsid w:val="00A357C3"/>
    <w:rsid w:val="00A359E3"/>
    <w:rsid w:val="00A35B40"/>
    <w:rsid w:val="00A35B83"/>
    <w:rsid w:val="00A35CF8"/>
    <w:rsid w:val="00A35E11"/>
    <w:rsid w:val="00A35E70"/>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C5E"/>
    <w:rsid w:val="00A46D28"/>
    <w:rsid w:val="00A46D59"/>
    <w:rsid w:val="00A47120"/>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99"/>
    <w:rsid w:val="00A551BD"/>
    <w:rsid w:val="00A5526C"/>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787"/>
    <w:rsid w:val="00A61B2C"/>
    <w:rsid w:val="00A61B81"/>
    <w:rsid w:val="00A61DDD"/>
    <w:rsid w:val="00A62811"/>
    <w:rsid w:val="00A631C8"/>
    <w:rsid w:val="00A636A0"/>
    <w:rsid w:val="00A63E8C"/>
    <w:rsid w:val="00A63EEE"/>
    <w:rsid w:val="00A64417"/>
    <w:rsid w:val="00A64C9F"/>
    <w:rsid w:val="00A64D45"/>
    <w:rsid w:val="00A653F3"/>
    <w:rsid w:val="00A6547C"/>
    <w:rsid w:val="00A665C7"/>
    <w:rsid w:val="00A66975"/>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5DAA"/>
    <w:rsid w:val="00A7645D"/>
    <w:rsid w:val="00A7655A"/>
    <w:rsid w:val="00A76EC8"/>
    <w:rsid w:val="00A774B8"/>
    <w:rsid w:val="00A775A3"/>
    <w:rsid w:val="00A77C0D"/>
    <w:rsid w:val="00A77FED"/>
    <w:rsid w:val="00A80114"/>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441"/>
    <w:rsid w:val="00A915DE"/>
    <w:rsid w:val="00A919D6"/>
    <w:rsid w:val="00A91DA2"/>
    <w:rsid w:val="00A92200"/>
    <w:rsid w:val="00A92E3C"/>
    <w:rsid w:val="00A92F02"/>
    <w:rsid w:val="00A93932"/>
    <w:rsid w:val="00A93ACF"/>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2EC"/>
    <w:rsid w:val="00AA06C5"/>
    <w:rsid w:val="00AA094A"/>
    <w:rsid w:val="00AA0B93"/>
    <w:rsid w:val="00AA12CB"/>
    <w:rsid w:val="00AA1768"/>
    <w:rsid w:val="00AA17E6"/>
    <w:rsid w:val="00AA1AA6"/>
    <w:rsid w:val="00AA1AAC"/>
    <w:rsid w:val="00AA1C25"/>
    <w:rsid w:val="00AA1E7C"/>
    <w:rsid w:val="00AA1F09"/>
    <w:rsid w:val="00AA21C0"/>
    <w:rsid w:val="00AA23E2"/>
    <w:rsid w:val="00AA24BA"/>
    <w:rsid w:val="00AA2745"/>
    <w:rsid w:val="00AA2A20"/>
    <w:rsid w:val="00AA2B8F"/>
    <w:rsid w:val="00AA2C74"/>
    <w:rsid w:val="00AA2D08"/>
    <w:rsid w:val="00AA34E3"/>
    <w:rsid w:val="00AA3625"/>
    <w:rsid w:val="00AA3C21"/>
    <w:rsid w:val="00AA3DD9"/>
    <w:rsid w:val="00AA4173"/>
    <w:rsid w:val="00AA4186"/>
    <w:rsid w:val="00AA4306"/>
    <w:rsid w:val="00AA432B"/>
    <w:rsid w:val="00AA43E8"/>
    <w:rsid w:val="00AA44B1"/>
    <w:rsid w:val="00AA4800"/>
    <w:rsid w:val="00AA4A49"/>
    <w:rsid w:val="00AA4BE4"/>
    <w:rsid w:val="00AA58B9"/>
    <w:rsid w:val="00AA63C9"/>
    <w:rsid w:val="00AA68B3"/>
    <w:rsid w:val="00AA6991"/>
    <w:rsid w:val="00AA6C49"/>
    <w:rsid w:val="00AA6C65"/>
    <w:rsid w:val="00AA741E"/>
    <w:rsid w:val="00AA7C65"/>
    <w:rsid w:val="00AA7D10"/>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1FA"/>
    <w:rsid w:val="00AB52DB"/>
    <w:rsid w:val="00AB5365"/>
    <w:rsid w:val="00AB5AAB"/>
    <w:rsid w:val="00AB5C7E"/>
    <w:rsid w:val="00AB62DB"/>
    <w:rsid w:val="00AB644B"/>
    <w:rsid w:val="00AB6775"/>
    <w:rsid w:val="00AB75FC"/>
    <w:rsid w:val="00AB780B"/>
    <w:rsid w:val="00AB784E"/>
    <w:rsid w:val="00AB7F96"/>
    <w:rsid w:val="00AC0148"/>
    <w:rsid w:val="00AC0287"/>
    <w:rsid w:val="00AC0A16"/>
    <w:rsid w:val="00AC138D"/>
    <w:rsid w:val="00AC17A3"/>
    <w:rsid w:val="00AC19F7"/>
    <w:rsid w:val="00AC1FFA"/>
    <w:rsid w:val="00AC22F9"/>
    <w:rsid w:val="00AC28FE"/>
    <w:rsid w:val="00AC297B"/>
    <w:rsid w:val="00AC3862"/>
    <w:rsid w:val="00AC4123"/>
    <w:rsid w:val="00AC451A"/>
    <w:rsid w:val="00AC478F"/>
    <w:rsid w:val="00AC4C2C"/>
    <w:rsid w:val="00AC4DE1"/>
    <w:rsid w:val="00AC5202"/>
    <w:rsid w:val="00AC537D"/>
    <w:rsid w:val="00AC552C"/>
    <w:rsid w:val="00AC5B6A"/>
    <w:rsid w:val="00AC652C"/>
    <w:rsid w:val="00AC6554"/>
    <w:rsid w:val="00AC6703"/>
    <w:rsid w:val="00AC68AD"/>
    <w:rsid w:val="00AC68D7"/>
    <w:rsid w:val="00AC6B78"/>
    <w:rsid w:val="00AC6D0B"/>
    <w:rsid w:val="00AC6D19"/>
    <w:rsid w:val="00AC70C0"/>
    <w:rsid w:val="00AD02B7"/>
    <w:rsid w:val="00AD03D6"/>
    <w:rsid w:val="00AD04F5"/>
    <w:rsid w:val="00AD0593"/>
    <w:rsid w:val="00AD05B0"/>
    <w:rsid w:val="00AD0B66"/>
    <w:rsid w:val="00AD135F"/>
    <w:rsid w:val="00AD1831"/>
    <w:rsid w:val="00AD18EE"/>
    <w:rsid w:val="00AD2747"/>
    <w:rsid w:val="00AD2C5E"/>
    <w:rsid w:val="00AD2DD9"/>
    <w:rsid w:val="00AD3037"/>
    <w:rsid w:val="00AD3296"/>
    <w:rsid w:val="00AD33BC"/>
    <w:rsid w:val="00AD391C"/>
    <w:rsid w:val="00AD49FA"/>
    <w:rsid w:val="00AD4A41"/>
    <w:rsid w:val="00AD4C26"/>
    <w:rsid w:val="00AD52BD"/>
    <w:rsid w:val="00AD5DB5"/>
    <w:rsid w:val="00AD67D6"/>
    <w:rsid w:val="00AD6B3E"/>
    <w:rsid w:val="00AD70E2"/>
    <w:rsid w:val="00AD7588"/>
    <w:rsid w:val="00AD7813"/>
    <w:rsid w:val="00AD7C28"/>
    <w:rsid w:val="00AD7C88"/>
    <w:rsid w:val="00AE0962"/>
    <w:rsid w:val="00AE0A91"/>
    <w:rsid w:val="00AE0FCB"/>
    <w:rsid w:val="00AE1B7D"/>
    <w:rsid w:val="00AE1C38"/>
    <w:rsid w:val="00AE2C29"/>
    <w:rsid w:val="00AE2FBA"/>
    <w:rsid w:val="00AE3242"/>
    <w:rsid w:val="00AE3298"/>
    <w:rsid w:val="00AE3533"/>
    <w:rsid w:val="00AE36B4"/>
    <w:rsid w:val="00AE382A"/>
    <w:rsid w:val="00AE38F7"/>
    <w:rsid w:val="00AE3CF0"/>
    <w:rsid w:val="00AE4098"/>
    <w:rsid w:val="00AE4226"/>
    <w:rsid w:val="00AE4998"/>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1DB"/>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07F49"/>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878"/>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BF5"/>
    <w:rsid w:val="00B23EFF"/>
    <w:rsid w:val="00B244B4"/>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2C2F"/>
    <w:rsid w:val="00B33139"/>
    <w:rsid w:val="00B336C5"/>
    <w:rsid w:val="00B33B3A"/>
    <w:rsid w:val="00B33D84"/>
    <w:rsid w:val="00B34227"/>
    <w:rsid w:val="00B3429A"/>
    <w:rsid w:val="00B3450B"/>
    <w:rsid w:val="00B353BF"/>
    <w:rsid w:val="00B35C30"/>
    <w:rsid w:val="00B36423"/>
    <w:rsid w:val="00B3655F"/>
    <w:rsid w:val="00B36620"/>
    <w:rsid w:val="00B36A98"/>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3CC3"/>
    <w:rsid w:val="00B44444"/>
    <w:rsid w:val="00B44A2B"/>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B54"/>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2FE"/>
    <w:rsid w:val="00B61B16"/>
    <w:rsid w:val="00B61F39"/>
    <w:rsid w:val="00B62003"/>
    <w:rsid w:val="00B62110"/>
    <w:rsid w:val="00B62425"/>
    <w:rsid w:val="00B62BAF"/>
    <w:rsid w:val="00B63B96"/>
    <w:rsid w:val="00B63F44"/>
    <w:rsid w:val="00B6404F"/>
    <w:rsid w:val="00B64CD9"/>
    <w:rsid w:val="00B65160"/>
    <w:rsid w:val="00B6521B"/>
    <w:rsid w:val="00B6549C"/>
    <w:rsid w:val="00B6553F"/>
    <w:rsid w:val="00B6561B"/>
    <w:rsid w:val="00B6566B"/>
    <w:rsid w:val="00B65C8D"/>
    <w:rsid w:val="00B65DA8"/>
    <w:rsid w:val="00B65EFE"/>
    <w:rsid w:val="00B66807"/>
    <w:rsid w:val="00B66B90"/>
    <w:rsid w:val="00B670BF"/>
    <w:rsid w:val="00B670E1"/>
    <w:rsid w:val="00B674B6"/>
    <w:rsid w:val="00B67A58"/>
    <w:rsid w:val="00B7023B"/>
    <w:rsid w:val="00B702FF"/>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060"/>
    <w:rsid w:val="00B75123"/>
    <w:rsid w:val="00B7562B"/>
    <w:rsid w:val="00B75A06"/>
    <w:rsid w:val="00B75B80"/>
    <w:rsid w:val="00B75C14"/>
    <w:rsid w:val="00B75D1F"/>
    <w:rsid w:val="00B76499"/>
    <w:rsid w:val="00B765CC"/>
    <w:rsid w:val="00B76A62"/>
    <w:rsid w:val="00B76FAE"/>
    <w:rsid w:val="00B7732A"/>
    <w:rsid w:val="00B77603"/>
    <w:rsid w:val="00B77C75"/>
    <w:rsid w:val="00B77F09"/>
    <w:rsid w:val="00B8027E"/>
    <w:rsid w:val="00B80545"/>
    <w:rsid w:val="00B80BE4"/>
    <w:rsid w:val="00B80CD3"/>
    <w:rsid w:val="00B81251"/>
    <w:rsid w:val="00B81AA9"/>
    <w:rsid w:val="00B81EC8"/>
    <w:rsid w:val="00B82061"/>
    <w:rsid w:val="00B8248A"/>
    <w:rsid w:val="00B82664"/>
    <w:rsid w:val="00B82A0A"/>
    <w:rsid w:val="00B82EA0"/>
    <w:rsid w:val="00B83024"/>
    <w:rsid w:val="00B836F9"/>
    <w:rsid w:val="00B83743"/>
    <w:rsid w:val="00B8374F"/>
    <w:rsid w:val="00B839CA"/>
    <w:rsid w:val="00B83BCF"/>
    <w:rsid w:val="00B83E0A"/>
    <w:rsid w:val="00B84996"/>
    <w:rsid w:val="00B8504C"/>
    <w:rsid w:val="00B8614B"/>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9C9"/>
    <w:rsid w:val="00B97A26"/>
    <w:rsid w:val="00B97B8F"/>
    <w:rsid w:val="00B97BAB"/>
    <w:rsid w:val="00B97C5F"/>
    <w:rsid w:val="00BA0307"/>
    <w:rsid w:val="00BA0612"/>
    <w:rsid w:val="00BA0760"/>
    <w:rsid w:val="00BA0E6D"/>
    <w:rsid w:val="00BA1061"/>
    <w:rsid w:val="00BA12BF"/>
    <w:rsid w:val="00BA1490"/>
    <w:rsid w:val="00BA156B"/>
    <w:rsid w:val="00BA1605"/>
    <w:rsid w:val="00BA17DD"/>
    <w:rsid w:val="00BA1C4B"/>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5D66"/>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C04"/>
    <w:rsid w:val="00BC3F46"/>
    <w:rsid w:val="00BC4020"/>
    <w:rsid w:val="00BC49CD"/>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ADF"/>
    <w:rsid w:val="00BD1B1A"/>
    <w:rsid w:val="00BD1ED5"/>
    <w:rsid w:val="00BD1F97"/>
    <w:rsid w:val="00BD225E"/>
    <w:rsid w:val="00BD22E1"/>
    <w:rsid w:val="00BD23E9"/>
    <w:rsid w:val="00BD2AF3"/>
    <w:rsid w:val="00BD2FF2"/>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53D"/>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050"/>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D87"/>
    <w:rsid w:val="00BF5E1E"/>
    <w:rsid w:val="00BF5ECF"/>
    <w:rsid w:val="00BF65CD"/>
    <w:rsid w:val="00BF6697"/>
    <w:rsid w:val="00BF730C"/>
    <w:rsid w:val="00BF759E"/>
    <w:rsid w:val="00BF7E75"/>
    <w:rsid w:val="00BF7F62"/>
    <w:rsid w:val="00C00A4F"/>
    <w:rsid w:val="00C01033"/>
    <w:rsid w:val="00C012F5"/>
    <w:rsid w:val="00C014C4"/>
    <w:rsid w:val="00C0287D"/>
    <w:rsid w:val="00C03D86"/>
    <w:rsid w:val="00C03E57"/>
    <w:rsid w:val="00C04246"/>
    <w:rsid w:val="00C047B0"/>
    <w:rsid w:val="00C0483E"/>
    <w:rsid w:val="00C04C50"/>
    <w:rsid w:val="00C04DEA"/>
    <w:rsid w:val="00C04DF9"/>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568"/>
    <w:rsid w:val="00C1090A"/>
    <w:rsid w:val="00C109A6"/>
    <w:rsid w:val="00C11023"/>
    <w:rsid w:val="00C11036"/>
    <w:rsid w:val="00C111ED"/>
    <w:rsid w:val="00C11813"/>
    <w:rsid w:val="00C12492"/>
    <w:rsid w:val="00C12DE9"/>
    <w:rsid w:val="00C1322C"/>
    <w:rsid w:val="00C132C8"/>
    <w:rsid w:val="00C1346B"/>
    <w:rsid w:val="00C134A3"/>
    <w:rsid w:val="00C134BA"/>
    <w:rsid w:val="00C140F7"/>
    <w:rsid w:val="00C14361"/>
    <w:rsid w:val="00C14669"/>
    <w:rsid w:val="00C146B2"/>
    <w:rsid w:val="00C14DD9"/>
    <w:rsid w:val="00C150EB"/>
    <w:rsid w:val="00C15A13"/>
    <w:rsid w:val="00C15AE8"/>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1358"/>
    <w:rsid w:val="00C31439"/>
    <w:rsid w:val="00C31C12"/>
    <w:rsid w:val="00C31E6E"/>
    <w:rsid w:val="00C324FF"/>
    <w:rsid w:val="00C32704"/>
    <w:rsid w:val="00C32969"/>
    <w:rsid w:val="00C32A12"/>
    <w:rsid w:val="00C32AF1"/>
    <w:rsid w:val="00C3322C"/>
    <w:rsid w:val="00C3344C"/>
    <w:rsid w:val="00C34712"/>
    <w:rsid w:val="00C34A5D"/>
    <w:rsid w:val="00C34D97"/>
    <w:rsid w:val="00C34EAD"/>
    <w:rsid w:val="00C34EE4"/>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3F"/>
    <w:rsid w:val="00C42CCE"/>
    <w:rsid w:val="00C42D07"/>
    <w:rsid w:val="00C434B3"/>
    <w:rsid w:val="00C4364B"/>
    <w:rsid w:val="00C43C5C"/>
    <w:rsid w:val="00C43E12"/>
    <w:rsid w:val="00C443F2"/>
    <w:rsid w:val="00C448BB"/>
    <w:rsid w:val="00C44E9F"/>
    <w:rsid w:val="00C450A2"/>
    <w:rsid w:val="00C4516D"/>
    <w:rsid w:val="00C455E7"/>
    <w:rsid w:val="00C4577D"/>
    <w:rsid w:val="00C45B75"/>
    <w:rsid w:val="00C45EDF"/>
    <w:rsid w:val="00C46590"/>
    <w:rsid w:val="00C46CFB"/>
    <w:rsid w:val="00C46DE1"/>
    <w:rsid w:val="00C46F79"/>
    <w:rsid w:val="00C46FC9"/>
    <w:rsid w:val="00C474A3"/>
    <w:rsid w:val="00C476E5"/>
    <w:rsid w:val="00C47BCF"/>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5EBB"/>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5F25"/>
    <w:rsid w:val="00C6660B"/>
    <w:rsid w:val="00C666DD"/>
    <w:rsid w:val="00C66CF0"/>
    <w:rsid w:val="00C67029"/>
    <w:rsid w:val="00C6714B"/>
    <w:rsid w:val="00C678DC"/>
    <w:rsid w:val="00C67C2A"/>
    <w:rsid w:val="00C67C61"/>
    <w:rsid w:val="00C701F5"/>
    <w:rsid w:val="00C70382"/>
    <w:rsid w:val="00C705E4"/>
    <w:rsid w:val="00C70786"/>
    <w:rsid w:val="00C7081B"/>
    <w:rsid w:val="00C70B05"/>
    <w:rsid w:val="00C70FF3"/>
    <w:rsid w:val="00C715E0"/>
    <w:rsid w:val="00C72389"/>
    <w:rsid w:val="00C72D39"/>
    <w:rsid w:val="00C72E75"/>
    <w:rsid w:val="00C734A5"/>
    <w:rsid w:val="00C7376F"/>
    <w:rsid w:val="00C73B96"/>
    <w:rsid w:val="00C73C80"/>
    <w:rsid w:val="00C73DC6"/>
    <w:rsid w:val="00C73FD8"/>
    <w:rsid w:val="00C74802"/>
    <w:rsid w:val="00C74A5B"/>
    <w:rsid w:val="00C74D6F"/>
    <w:rsid w:val="00C74F1F"/>
    <w:rsid w:val="00C756C4"/>
    <w:rsid w:val="00C75A98"/>
    <w:rsid w:val="00C75B01"/>
    <w:rsid w:val="00C75BFB"/>
    <w:rsid w:val="00C75C59"/>
    <w:rsid w:val="00C75E0F"/>
    <w:rsid w:val="00C76228"/>
    <w:rsid w:val="00C762BE"/>
    <w:rsid w:val="00C763B6"/>
    <w:rsid w:val="00C7658F"/>
    <w:rsid w:val="00C765D7"/>
    <w:rsid w:val="00C766E2"/>
    <w:rsid w:val="00C76A3D"/>
    <w:rsid w:val="00C77B9A"/>
    <w:rsid w:val="00C80C33"/>
    <w:rsid w:val="00C80F2F"/>
    <w:rsid w:val="00C8378D"/>
    <w:rsid w:val="00C83B22"/>
    <w:rsid w:val="00C845B7"/>
    <w:rsid w:val="00C858A1"/>
    <w:rsid w:val="00C8600E"/>
    <w:rsid w:val="00C86505"/>
    <w:rsid w:val="00C86B90"/>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72"/>
    <w:rsid w:val="00C923FF"/>
    <w:rsid w:val="00C92C19"/>
    <w:rsid w:val="00C93259"/>
    <w:rsid w:val="00C9345A"/>
    <w:rsid w:val="00C935B8"/>
    <w:rsid w:val="00C93AA0"/>
    <w:rsid w:val="00C94090"/>
    <w:rsid w:val="00C949F5"/>
    <w:rsid w:val="00C94FBE"/>
    <w:rsid w:val="00C95433"/>
    <w:rsid w:val="00C955D1"/>
    <w:rsid w:val="00C95AB8"/>
    <w:rsid w:val="00C95F0C"/>
    <w:rsid w:val="00C96891"/>
    <w:rsid w:val="00C96993"/>
    <w:rsid w:val="00C96D6C"/>
    <w:rsid w:val="00C96ED9"/>
    <w:rsid w:val="00C96EE5"/>
    <w:rsid w:val="00C97601"/>
    <w:rsid w:val="00C97657"/>
    <w:rsid w:val="00C97C97"/>
    <w:rsid w:val="00CA0560"/>
    <w:rsid w:val="00CA1166"/>
    <w:rsid w:val="00CA1566"/>
    <w:rsid w:val="00CA1759"/>
    <w:rsid w:val="00CA18A7"/>
    <w:rsid w:val="00CA1A2F"/>
    <w:rsid w:val="00CA1C75"/>
    <w:rsid w:val="00CA1D01"/>
    <w:rsid w:val="00CA1DB7"/>
    <w:rsid w:val="00CA1F0E"/>
    <w:rsid w:val="00CA2A66"/>
    <w:rsid w:val="00CA2AD6"/>
    <w:rsid w:val="00CA2EEF"/>
    <w:rsid w:val="00CA2FBC"/>
    <w:rsid w:val="00CA3229"/>
    <w:rsid w:val="00CA34F9"/>
    <w:rsid w:val="00CA4545"/>
    <w:rsid w:val="00CA4884"/>
    <w:rsid w:val="00CA59B8"/>
    <w:rsid w:val="00CA6396"/>
    <w:rsid w:val="00CA6653"/>
    <w:rsid w:val="00CA6EE9"/>
    <w:rsid w:val="00CA763B"/>
    <w:rsid w:val="00CA77E7"/>
    <w:rsid w:val="00CA7FBB"/>
    <w:rsid w:val="00CB0597"/>
    <w:rsid w:val="00CB0687"/>
    <w:rsid w:val="00CB08DC"/>
    <w:rsid w:val="00CB1691"/>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7E7"/>
    <w:rsid w:val="00CB5968"/>
    <w:rsid w:val="00CB6AFC"/>
    <w:rsid w:val="00CB74C3"/>
    <w:rsid w:val="00CB77DC"/>
    <w:rsid w:val="00CB7A73"/>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38BA"/>
    <w:rsid w:val="00CC3CFB"/>
    <w:rsid w:val="00CC43B2"/>
    <w:rsid w:val="00CC4D9D"/>
    <w:rsid w:val="00CC54F6"/>
    <w:rsid w:val="00CC5903"/>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E4B"/>
    <w:rsid w:val="00CD3756"/>
    <w:rsid w:val="00CD3CE5"/>
    <w:rsid w:val="00CD3CEB"/>
    <w:rsid w:val="00CD420A"/>
    <w:rsid w:val="00CD42BB"/>
    <w:rsid w:val="00CD42D7"/>
    <w:rsid w:val="00CD490E"/>
    <w:rsid w:val="00CD4964"/>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8F8"/>
    <w:rsid w:val="00CE3C63"/>
    <w:rsid w:val="00CE4184"/>
    <w:rsid w:val="00CE44DC"/>
    <w:rsid w:val="00CE453E"/>
    <w:rsid w:val="00CE4A76"/>
    <w:rsid w:val="00CE4A97"/>
    <w:rsid w:val="00CE5B71"/>
    <w:rsid w:val="00CE5E5F"/>
    <w:rsid w:val="00CE5F7A"/>
    <w:rsid w:val="00CE61A8"/>
    <w:rsid w:val="00CE6E54"/>
    <w:rsid w:val="00CE6F2A"/>
    <w:rsid w:val="00CE713D"/>
    <w:rsid w:val="00CE7BD0"/>
    <w:rsid w:val="00CE7E48"/>
    <w:rsid w:val="00CE7EDB"/>
    <w:rsid w:val="00CF0247"/>
    <w:rsid w:val="00CF036F"/>
    <w:rsid w:val="00CF063E"/>
    <w:rsid w:val="00CF065E"/>
    <w:rsid w:val="00CF12E0"/>
    <w:rsid w:val="00CF1B7F"/>
    <w:rsid w:val="00CF1F26"/>
    <w:rsid w:val="00CF1F40"/>
    <w:rsid w:val="00CF26A1"/>
    <w:rsid w:val="00CF2886"/>
    <w:rsid w:val="00CF2ABF"/>
    <w:rsid w:val="00CF2EBB"/>
    <w:rsid w:val="00CF3444"/>
    <w:rsid w:val="00CF3659"/>
    <w:rsid w:val="00CF374A"/>
    <w:rsid w:val="00CF37F4"/>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015"/>
    <w:rsid w:val="00D05416"/>
    <w:rsid w:val="00D05502"/>
    <w:rsid w:val="00D056C0"/>
    <w:rsid w:val="00D05892"/>
    <w:rsid w:val="00D058A3"/>
    <w:rsid w:val="00D05C75"/>
    <w:rsid w:val="00D05F26"/>
    <w:rsid w:val="00D06063"/>
    <w:rsid w:val="00D06084"/>
    <w:rsid w:val="00D06131"/>
    <w:rsid w:val="00D06265"/>
    <w:rsid w:val="00D07346"/>
    <w:rsid w:val="00D07793"/>
    <w:rsid w:val="00D078B3"/>
    <w:rsid w:val="00D079ED"/>
    <w:rsid w:val="00D07DA0"/>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2BC8"/>
    <w:rsid w:val="00D13044"/>
    <w:rsid w:val="00D13526"/>
    <w:rsid w:val="00D13655"/>
    <w:rsid w:val="00D13749"/>
    <w:rsid w:val="00D14121"/>
    <w:rsid w:val="00D14D48"/>
    <w:rsid w:val="00D14E24"/>
    <w:rsid w:val="00D14EE7"/>
    <w:rsid w:val="00D14F29"/>
    <w:rsid w:val="00D14F40"/>
    <w:rsid w:val="00D15210"/>
    <w:rsid w:val="00D15362"/>
    <w:rsid w:val="00D15F06"/>
    <w:rsid w:val="00D16623"/>
    <w:rsid w:val="00D16A40"/>
    <w:rsid w:val="00D16DC4"/>
    <w:rsid w:val="00D16DEC"/>
    <w:rsid w:val="00D16E03"/>
    <w:rsid w:val="00D1715D"/>
    <w:rsid w:val="00D175A9"/>
    <w:rsid w:val="00D17F9A"/>
    <w:rsid w:val="00D2011A"/>
    <w:rsid w:val="00D20619"/>
    <w:rsid w:val="00D2073F"/>
    <w:rsid w:val="00D20BB8"/>
    <w:rsid w:val="00D214E7"/>
    <w:rsid w:val="00D21CA0"/>
    <w:rsid w:val="00D21CD3"/>
    <w:rsid w:val="00D21E8A"/>
    <w:rsid w:val="00D2267C"/>
    <w:rsid w:val="00D22895"/>
    <w:rsid w:val="00D23005"/>
    <w:rsid w:val="00D2333E"/>
    <w:rsid w:val="00D23D0E"/>
    <w:rsid w:val="00D24D9F"/>
    <w:rsid w:val="00D25604"/>
    <w:rsid w:val="00D25B8C"/>
    <w:rsid w:val="00D26691"/>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B3"/>
    <w:rsid w:val="00D40DF5"/>
    <w:rsid w:val="00D41403"/>
    <w:rsid w:val="00D41678"/>
    <w:rsid w:val="00D41FB8"/>
    <w:rsid w:val="00D42003"/>
    <w:rsid w:val="00D427A5"/>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1001"/>
    <w:rsid w:val="00D519BB"/>
    <w:rsid w:val="00D51DD0"/>
    <w:rsid w:val="00D5273C"/>
    <w:rsid w:val="00D532EB"/>
    <w:rsid w:val="00D53636"/>
    <w:rsid w:val="00D536EF"/>
    <w:rsid w:val="00D538D4"/>
    <w:rsid w:val="00D538D8"/>
    <w:rsid w:val="00D54DBF"/>
    <w:rsid w:val="00D5556B"/>
    <w:rsid w:val="00D55628"/>
    <w:rsid w:val="00D55663"/>
    <w:rsid w:val="00D5594A"/>
    <w:rsid w:val="00D56808"/>
    <w:rsid w:val="00D56812"/>
    <w:rsid w:val="00D57193"/>
    <w:rsid w:val="00D573B4"/>
    <w:rsid w:val="00D5745E"/>
    <w:rsid w:val="00D57B31"/>
    <w:rsid w:val="00D60069"/>
    <w:rsid w:val="00D60692"/>
    <w:rsid w:val="00D6071B"/>
    <w:rsid w:val="00D607FB"/>
    <w:rsid w:val="00D60FA5"/>
    <w:rsid w:val="00D610F3"/>
    <w:rsid w:val="00D6110B"/>
    <w:rsid w:val="00D61148"/>
    <w:rsid w:val="00D6183E"/>
    <w:rsid w:val="00D619CF"/>
    <w:rsid w:val="00D61ABC"/>
    <w:rsid w:val="00D61BDD"/>
    <w:rsid w:val="00D61CA4"/>
    <w:rsid w:val="00D6249A"/>
    <w:rsid w:val="00D62786"/>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7F7"/>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679"/>
    <w:rsid w:val="00D747A7"/>
    <w:rsid w:val="00D7587C"/>
    <w:rsid w:val="00D7591E"/>
    <w:rsid w:val="00D75FF5"/>
    <w:rsid w:val="00D765B1"/>
    <w:rsid w:val="00D76EF0"/>
    <w:rsid w:val="00D779E9"/>
    <w:rsid w:val="00D77C22"/>
    <w:rsid w:val="00D77C87"/>
    <w:rsid w:val="00D77DA6"/>
    <w:rsid w:val="00D8062B"/>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3EAE"/>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1FD"/>
    <w:rsid w:val="00D902A0"/>
    <w:rsid w:val="00D902DD"/>
    <w:rsid w:val="00D9044A"/>
    <w:rsid w:val="00D904EC"/>
    <w:rsid w:val="00D907A6"/>
    <w:rsid w:val="00D907D7"/>
    <w:rsid w:val="00D90BFB"/>
    <w:rsid w:val="00D910FE"/>
    <w:rsid w:val="00D9150D"/>
    <w:rsid w:val="00D91CEB"/>
    <w:rsid w:val="00D91F7E"/>
    <w:rsid w:val="00D9209C"/>
    <w:rsid w:val="00D920D6"/>
    <w:rsid w:val="00D921BE"/>
    <w:rsid w:val="00D926D1"/>
    <w:rsid w:val="00D92719"/>
    <w:rsid w:val="00D92B1C"/>
    <w:rsid w:val="00D931C3"/>
    <w:rsid w:val="00D93E1C"/>
    <w:rsid w:val="00D943AD"/>
    <w:rsid w:val="00D94F7E"/>
    <w:rsid w:val="00D9517F"/>
    <w:rsid w:val="00D95B90"/>
    <w:rsid w:val="00D972DF"/>
    <w:rsid w:val="00D9746A"/>
    <w:rsid w:val="00D97B01"/>
    <w:rsid w:val="00D97C41"/>
    <w:rsid w:val="00D97D1A"/>
    <w:rsid w:val="00DA0680"/>
    <w:rsid w:val="00DA09FE"/>
    <w:rsid w:val="00DA0D82"/>
    <w:rsid w:val="00DA0F6A"/>
    <w:rsid w:val="00DA1542"/>
    <w:rsid w:val="00DA172A"/>
    <w:rsid w:val="00DA1753"/>
    <w:rsid w:val="00DA1F6B"/>
    <w:rsid w:val="00DA1F8E"/>
    <w:rsid w:val="00DA2779"/>
    <w:rsid w:val="00DA2A2F"/>
    <w:rsid w:val="00DA2BA1"/>
    <w:rsid w:val="00DA2FCF"/>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E34"/>
    <w:rsid w:val="00DB0F93"/>
    <w:rsid w:val="00DB17F5"/>
    <w:rsid w:val="00DB19B1"/>
    <w:rsid w:val="00DB1A9D"/>
    <w:rsid w:val="00DB230F"/>
    <w:rsid w:val="00DB278D"/>
    <w:rsid w:val="00DB2A8D"/>
    <w:rsid w:val="00DB2AD1"/>
    <w:rsid w:val="00DB2F5C"/>
    <w:rsid w:val="00DB3211"/>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020"/>
    <w:rsid w:val="00DC02B2"/>
    <w:rsid w:val="00DC04E1"/>
    <w:rsid w:val="00DC12E8"/>
    <w:rsid w:val="00DC1A8B"/>
    <w:rsid w:val="00DC1D59"/>
    <w:rsid w:val="00DC206C"/>
    <w:rsid w:val="00DC228D"/>
    <w:rsid w:val="00DC2482"/>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5F8"/>
    <w:rsid w:val="00DC5F11"/>
    <w:rsid w:val="00DC5FAE"/>
    <w:rsid w:val="00DC62BC"/>
    <w:rsid w:val="00DC6901"/>
    <w:rsid w:val="00DC6A43"/>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6DD"/>
    <w:rsid w:val="00DD47D8"/>
    <w:rsid w:val="00DD482D"/>
    <w:rsid w:val="00DD4A73"/>
    <w:rsid w:val="00DD54FD"/>
    <w:rsid w:val="00DD5A6E"/>
    <w:rsid w:val="00DD5C06"/>
    <w:rsid w:val="00DD5D1D"/>
    <w:rsid w:val="00DD5DD0"/>
    <w:rsid w:val="00DD5E6C"/>
    <w:rsid w:val="00DD63FD"/>
    <w:rsid w:val="00DD6ACB"/>
    <w:rsid w:val="00DD6E3B"/>
    <w:rsid w:val="00DD70A7"/>
    <w:rsid w:val="00DD7238"/>
    <w:rsid w:val="00DD735B"/>
    <w:rsid w:val="00DD75DF"/>
    <w:rsid w:val="00DD7833"/>
    <w:rsid w:val="00DE03C3"/>
    <w:rsid w:val="00DE07DE"/>
    <w:rsid w:val="00DE0987"/>
    <w:rsid w:val="00DE09EA"/>
    <w:rsid w:val="00DE0E1F"/>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B12"/>
    <w:rsid w:val="00DF0C0A"/>
    <w:rsid w:val="00DF11CA"/>
    <w:rsid w:val="00DF1784"/>
    <w:rsid w:val="00DF19FE"/>
    <w:rsid w:val="00DF2132"/>
    <w:rsid w:val="00DF2161"/>
    <w:rsid w:val="00DF21D2"/>
    <w:rsid w:val="00DF2488"/>
    <w:rsid w:val="00DF254F"/>
    <w:rsid w:val="00DF26F1"/>
    <w:rsid w:val="00DF27D5"/>
    <w:rsid w:val="00DF2866"/>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C28"/>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607"/>
    <w:rsid w:val="00E10B17"/>
    <w:rsid w:val="00E10B2C"/>
    <w:rsid w:val="00E10F3E"/>
    <w:rsid w:val="00E1127C"/>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A85"/>
    <w:rsid w:val="00E15B7C"/>
    <w:rsid w:val="00E15CE9"/>
    <w:rsid w:val="00E16144"/>
    <w:rsid w:val="00E162F9"/>
    <w:rsid w:val="00E164AB"/>
    <w:rsid w:val="00E16B94"/>
    <w:rsid w:val="00E16D5B"/>
    <w:rsid w:val="00E175F1"/>
    <w:rsid w:val="00E1798C"/>
    <w:rsid w:val="00E17C6D"/>
    <w:rsid w:val="00E17F95"/>
    <w:rsid w:val="00E202D0"/>
    <w:rsid w:val="00E2047C"/>
    <w:rsid w:val="00E20680"/>
    <w:rsid w:val="00E20BA2"/>
    <w:rsid w:val="00E20C81"/>
    <w:rsid w:val="00E21688"/>
    <w:rsid w:val="00E22111"/>
    <w:rsid w:val="00E222FC"/>
    <w:rsid w:val="00E223D9"/>
    <w:rsid w:val="00E22CB9"/>
    <w:rsid w:val="00E22F11"/>
    <w:rsid w:val="00E23746"/>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880"/>
    <w:rsid w:val="00E34CB6"/>
    <w:rsid w:val="00E34D35"/>
    <w:rsid w:val="00E3515A"/>
    <w:rsid w:val="00E3585C"/>
    <w:rsid w:val="00E35F9D"/>
    <w:rsid w:val="00E3606E"/>
    <w:rsid w:val="00E368B6"/>
    <w:rsid w:val="00E36E2C"/>
    <w:rsid w:val="00E36ECB"/>
    <w:rsid w:val="00E3707E"/>
    <w:rsid w:val="00E37115"/>
    <w:rsid w:val="00E37291"/>
    <w:rsid w:val="00E37602"/>
    <w:rsid w:val="00E37C0C"/>
    <w:rsid w:val="00E4061B"/>
    <w:rsid w:val="00E408A6"/>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44C8"/>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18B"/>
    <w:rsid w:val="00E562E6"/>
    <w:rsid w:val="00E56586"/>
    <w:rsid w:val="00E5662B"/>
    <w:rsid w:val="00E5721E"/>
    <w:rsid w:val="00E5734B"/>
    <w:rsid w:val="00E57739"/>
    <w:rsid w:val="00E57BBE"/>
    <w:rsid w:val="00E57DCD"/>
    <w:rsid w:val="00E605ED"/>
    <w:rsid w:val="00E60BE7"/>
    <w:rsid w:val="00E60DA7"/>
    <w:rsid w:val="00E60DE1"/>
    <w:rsid w:val="00E60DF1"/>
    <w:rsid w:val="00E61262"/>
    <w:rsid w:val="00E6130D"/>
    <w:rsid w:val="00E614CE"/>
    <w:rsid w:val="00E620C5"/>
    <w:rsid w:val="00E62139"/>
    <w:rsid w:val="00E6239D"/>
    <w:rsid w:val="00E626BE"/>
    <w:rsid w:val="00E62825"/>
    <w:rsid w:val="00E62D73"/>
    <w:rsid w:val="00E62E78"/>
    <w:rsid w:val="00E63365"/>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6B1"/>
    <w:rsid w:val="00E70A71"/>
    <w:rsid w:val="00E70F61"/>
    <w:rsid w:val="00E712F5"/>
    <w:rsid w:val="00E71D0B"/>
    <w:rsid w:val="00E72054"/>
    <w:rsid w:val="00E7246B"/>
    <w:rsid w:val="00E72A4D"/>
    <w:rsid w:val="00E72FBA"/>
    <w:rsid w:val="00E73199"/>
    <w:rsid w:val="00E73266"/>
    <w:rsid w:val="00E7362B"/>
    <w:rsid w:val="00E7362F"/>
    <w:rsid w:val="00E739B0"/>
    <w:rsid w:val="00E74013"/>
    <w:rsid w:val="00E741AB"/>
    <w:rsid w:val="00E743A9"/>
    <w:rsid w:val="00E74A3E"/>
    <w:rsid w:val="00E74CBF"/>
    <w:rsid w:val="00E74FC7"/>
    <w:rsid w:val="00E75ED8"/>
    <w:rsid w:val="00E75FFA"/>
    <w:rsid w:val="00E76018"/>
    <w:rsid w:val="00E76146"/>
    <w:rsid w:val="00E764C6"/>
    <w:rsid w:val="00E770CF"/>
    <w:rsid w:val="00E776DD"/>
    <w:rsid w:val="00E77CAE"/>
    <w:rsid w:val="00E77DDD"/>
    <w:rsid w:val="00E8018B"/>
    <w:rsid w:val="00E80430"/>
    <w:rsid w:val="00E8055B"/>
    <w:rsid w:val="00E807E2"/>
    <w:rsid w:val="00E816AF"/>
    <w:rsid w:val="00E81C5F"/>
    <w:rsid w:val="00E81D89"/>
    <w:rsid w:val="00E81E6A"/>
    <w:rsid w:val="00E8224D"/>
    <w:rsid w:val="00E8240C"/>
    <w:rsid w:val="00E825EC"/>
    <w:rsid w:val="00E829ED"/>
    <w:rsid w:val="00E82B4E"/>
    <w:rsid w:val="00E83286"/>
    <w:rsid w:val="00E836EA"/>
    <w:rsid w:val="00E8372C"/>
    <w:rsid w:val="00E83A82"/>
    <w:rsid w:val="00E83CF0"/>
    <w:rsid w:val="00E83EBA"/>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239"/>
    <w:rsid w:val="00E915BF"/>
    <w:rsid w:val="00E9176C"/>
    <w:rsid w:val="00E917F4"/>
    <w:rsid w:val="00E92011"/>
    <w:rsid w:val="00E92BD6"/>
    <w:rsid w:val="00E92DEA"/>
    <w:rsid w:val="00E93029"/>
    <w:rsid w:val="00E9381A"/>
    <w:rsid w:val="00E93D98"/>
    <w:rsid w:val="00E9404C"/>
    <w:rsid w:val="00E95021"/>
    <w:rsid w:val="00E95025"/>
    <w:rsid w:val="00E95227"/>
    <w:rsid w:val="00E95576"/>
    <w:rsid w:val="00E958A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6D61"/>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4CCA"/>
    <w:rsid w:val="00EC50C9"/>
    <w:rsid w:val="00EC51B4"/>
    <w:rsid w:val="00EC5523"/>
    <w:rsid w:val="00EC563C"/>
    <w:rsid w:val="00EC5C13"/>
    <w:rsid w:val="00EC5C28"/>
    <w:rsid w:val="00EC5EE0"/>
    <w:rsid w:val="00EC621C"/>
    <w:rsid w:val="00EC6253"/>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758"/>
    <w:rsid w:val="00ED3911"/>
    <w:rsid w:val="00ED3DA0"/>
    <w:rsid w:val="00ED3FC6"/>
    <w:rsid w:val="00ED42F0"/>
    <w:rsid w:val="00ED477D"/>
    <w:rsid w:val="00ED47B6"/>
    <w:rsid w:val="00ED4E4B"/>
    <w:rsid w:val="00ED5115"/>
    <w:rsid w:val="00ED5179"/>
    <w:rsid w:val="00ED5589"/>
    <w:rsid w:val="00ED57CE"/>
    <w:rsid w:val="00ED5887"/>
    <w:rsid w:val="00ED5C19"/>
    <w:rsid w:val="00ED5E4E"/>
    <w:rsid w:val="00ED5F50"/>
    <w:rsid w:val="00ED607E"/>
    <w:rsid w:val="00ED6202"/>
    <w:rsid w:val="00ED635F"/>
    <w:rsid w:val="00ED644A"/>
    <w:rsid w:val="00ED657F"/>
    <w:rsid w:val="00ED6A0C"/>
    <w:rsid w:val="00ED6D45"/>
    <w:rsid w:val="00ED744E"/>
    <w:rsid w:val="00ED750B"/>
    <w:rsid w:val="00ED7CF4"/>
    <w:rsid w:val="00ED7D94"/>
    <w:rsid w:val="00EE081C"/>
    <w:rsid w:val="00EE0AC8"/>
    <w:rsid w:val="00EE0BDC"/>
    <w:rsid w:val="00EE0CC9"/>
    <w:rsid w:val="00EE10E5"/>
    <w:rsid w:val="00EE1603"/>
    <w:rsid w:val="00EE1A55"/>
    <w:rsid w:val="00EE2153"/>
    <w:rsid w:val="00EE36B2"/>
    <w:rsid w:val="00EE3A69"/>
    <w:rsid w:val="00EE3D13"/>
    <w:rsid w:val="00EE3D35"/>
    <w:rsid w:val="00EE3EBB"/>
    <w:rsid w:val="00EE4997"/>
    <w:rsid w:val="00EE4AFC"/>
    <w:rsid w:val="00EE5D3F"/>
    <w:rsid w:val="00EE61AD"/>
    <w:rsid w:val="00EE6A67"/>
    <w:rsid w:val="00EE6E5F"/>
    <w:rsid w:val="00EE6EEE"/>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6CC"/>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5AE"/>
    <w:rsid w:val="00F0669A"/>
    <w:rsid w:val="00F068E6"/>
    <w:rsid w:val="00F07639"/>
    <w:rsid w:val="00F076EE"/>
    <w:rsid w:val="00F078A2"/>
    <w:rsid w:val="00F078CD"/>
    <w:rsid w:val="00F07A1B"/>
    <w:rsid w:val="00F07A4A"/>
    <w:rsid w:val="00F07ADB"/>
    <w:rsid w:val="00F10954"/>
    <w:rsid w:val="00F10C9A"/>
    <w:rsid w:val="00F11097"/>
    <w:rsid w:val="00F11189"/>
    <w:rsid w:val="00F11349"/>
    <w:rsid w:val="00F11691"/>
    <w:rsid w:val="00F11738"/>
    <w:rsid w:val="00F11892"/>
    <w:rsid w:val="00F11CCD"/>
    <w:rsid w:val="00F124C4"/>
    <w:rsid w:val="00F127C9"/>
    <w:rsid w:val="00F128E3"/>
    <w:rsid w:val="00F12FE6"/>
    <w:rsid w:val="00F1306F"/>
    <w:rsid w:val="00F13416"/>
    <w:rsid w:val="00F13590"/>
    <w:rsid w:val="00F13B6C"/>
    <w:rsid w:val="00F13EF6"/>
    <w:rsid w:val="00F13F1F"/>
    <w:rsid w:val="00F13FD0"/>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7C5"/>
    <w:rsid w:val="00F248B9"/>
    <w:rsid w:val="00F24944"/>
    <w:rsid w:val="00F24C06"/>
    <w:rsid w:val="00F24DDE"/>
    <w:rsid w:val="00F25298"/>
    <w:rsid w:val="00F25616"/>
    <w:rsid w:val="00F25B71"/>
    <w:rsid w:val="00F26603"/>
    <w:rsid w:val="00F267DB"/>
    <w:rsid w:val="00F269A3"/>
    <w:rsid w:val="00F271BB"/>
    <w:rsid w:val="00F272C0"/>
    <w:rsid w:val="00F274E5"/>
    <w:rsid w:val="00F27780"/>
    <w:rsid w:val="00F277A6"/>
    <w:rsid w:val="00F27A37"/>
    <w:rsid w:val="00F27A3F"/>
    <w:rsid w:val="00F27AB5"/>
    <w:rsid w:val="00F301CC"/>
    <w:rsid w:val="00F303A1"/>
    <w:rsid w:val="00F304DF"/>
    <w:rsid w:val="00F30F65"/>
    <w:rsid w:val="00F31A5B"/>
    <w:rsid w:val="00F31C91"/>
    <w:rsid w:val="00F31D19"/>
    <w:rsid w:val="00F3204F"/>
    <w:rsid w:val="00F32383"/>
    <w:rsid w:val="00F326FA"/>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642"/>
    <w:rsid w:val="00F40AB4"/>
    <w:rsid w:val="00F41112"/>
    <w:rsid w:val="00F411B4"/>
    <w:rsid w:val="00F41594"/>
    <w:rsid w:val="00F4185B"/>
    <w:rsid w:val="00F418D3"/>
    <w:rsid w:val="00F42107"/>
    <w:rsid w:val="00F421E3"/>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C6C"/>
    <w:rsid w:val="00F50F92"/>
    <w:rsid w:val="00F51056"/>
    <w:rsid w:val="00F51676"/>
    <w:rsid w:val="00F52634"/>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021"/>
    <w:rsid w:val="00F60202"/>
    <w:rsid w:val="00F605C4"/>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8B2"/>
    <w:rsid w:val="00F64AC8"/>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ABC"/>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56A"/>
    <w:rsid w:val="00F74CA7"/>
    <w:rsid w:val="00F74D16"/>
    <w:rsid w:val="00F74E3B"/>
    <w:rsid w:val="00F751BE"/>
    <w:rsid w:val="00F75210"/>
    <w:rsid w:val="00F75223"/>
    <w:rsid w:val="00F75E2C"/>
    <w:rsid w:val="00F760EE"/>
    <w:rsid w:val="00F76223"/>
    <w:rsid w:val="00F76B07"/>
    <w:rsid w:val="00F77161"/>
    <w:rsid w:val="00F77596"/>
    <w:rsid w:val="00F7763B"/>
    <w:rsid w:val="00F77896"/>
    <w:rsid w:val="00F77BB3"/>
    <w:rsid w:val="00F77E65"/>
    <w:rsid w:val="00F800B0"/>
    <w:rsid w:val="00F80204"/>
    <w:rsid w:val="00F80770"/>
    <w:rsid w:val="00F8097E"/>
    <w:rsid w:val="00F8149A"/>
    <w:rsid w:val="00F816B7"/>
    <w:rsid w:val="00F8178C"/>
    <w:rsid w:val="00F81C1E"/>
    <w:rsid w:val="00F81E14"/>
    <w:rsid w:val="00F8291D"/>
    <w:rsid w:val="00F83203"/>
    <w:rsid w:val="00F836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2F26"/>
    <w:rsid w:val="00F93AA3"/>
    <w:rsid w:val="00F94191"/>
    <w:rsid w:val="00F9443B"/>
    <w:rsid w:val="00F94CA5"/>
    <w:rsid w:val="00F952C5"/>
    <w:rsid w:val="00F953FE"/>
    <w:rsid w:val="00F96AB2"/>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397C"/>
    <w:rsid w:val="00FA3D5B"/>
    <w:rsid w:val="00FA4C7D"/>
    <w:rsid w:val="00FA4E97"/>
    <w:rsid w:val="00FA4ED6"/>
    <w:rsid w:val="00FA4FD7"/>
    <w:rsid w:val="00FA5750"/>
    <w:rsid w:val="00FA5874"/>
    <w:rsid w:val="00FA6476"/>
    <w:rsid w:val="00FA6A95"/>
    <w:rsid w:val="00FA6E13"/>
    <w:rsid w:val="00FA70CC"/>
    <w:rsid w:val="00FA7277"/>
    <w:rsid w:val="00FA7316"/>
    <w:rsid w:val="00FA7339"/>
    <w:rsid w:val="00FA77D4"/>
    <w:rsid w:val="00FA798A"/>
    <w:rsid w:val="00FA7E20"/>
    <w:rsid w:val="00FB0FF2"/>
    <w:rsid w:val="00FB17AF"/>
    <w:rsid w:val="00FB18B5"/>
    <w:rsid w:val="00FB197F"/>
    <w:rsid w:val="00FB23DD"/>
    <w:rsid w:val="00FB2830"/>
    <w:rsid w:val="00FB312F"/>
    <w:rsid w:val="00FB35C3"/>
    <w:rsid w:val="00FB409D"/>
    <w:rsid w:val="00FB4272"/>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252"/>
    <w:rsid w:val="00FC6457"/>
    <w:rsid w:val="00FC66C1"/>
    <w:rsid w:val="00FC6703"/>
    <w:rsid w:val="00FC6BA8"/>
    <w:rsid w:val="00FC7248"/>
    <w:rsid w:val="00FC7915"/>
    <w:rsid w:val="00FD003B"/>
    <w:rsid w:val="00FD0F80"/>
    <w:rsid w:val="00FD1149"/>
    <w:rsid w:val="00FD19A1"/>
    <w:rsid w:val="00FD2043"/>
    <w:rsid w:val="00FD20F4"/>
    <w:rsid w:val="00FD2371"/>
    <w:rsid w:val="00FD245D"/>
    <w:rsid w:val="00FD296C"/>
    <w:rsid w:val="00FD315A"/>
    <w:rsid w:val="00FD31A5"/>
    <w:rsid w:val="00FD3281"/>
    <w:rsid w:val="00FD3406"/>
    <w:rsid w:val="00FD3499"/>
    <w:rsid w:val="00FD370A"/>
    <w:rsid w:val="00FD376D"/>
    <w:rsid w:val="00FD3BEE"/>
    <w:rsid w:val="00FD3D3D"/>
    <w:rsid w:val="00FD4795"/>
    <w:rsid w:val="00FD49B4"/>
    <w:rsid w:val="00FD4B84"/>
    <w:rsid w:val="00FD5F8B"/>
    <w:rsid w:val="00FD61E3"/>
    <w:rsid w:val="00FD6751"/>
    <w:rsid w:val="00FD6857"/>
    <w:rsid w:val="00FD6D64"/>
    <w:rsid w:val="00FD701C"/>
    <w:rsid w:val="00FD76D9"/>
    <w:rsid w:val="00FD78CB"/>
    <w:rsid w:val="00FD7DCF"/>
    <w:rsid w:val="00FD7F1A"/>
    <w:rsid w:val="00FE00DF"/>
    <w:rsid w:val="00FE01E9"/>
    <w:rsid w:val="00FE0888"/>
    <w:rsid w:val="00FE0AF7"/>
    <w:rsid w:val="00FE1448"/>
    <w:rsid w:val="00FE1B0F"/>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765"/>
    <w:rsid w:val="00FF0A09"/>
    <w:rsid w:val="00FF0BE3"/>
    <w:rsid w:val="00FF0BF3"/>
    <w:rsid w:val="00FF11C6"/>
    <w:rsid w:val="00FF1384"/>
    <w:rsid w:val="00FF1B34"/>
    <w:rsid w:val="00FF2244"/>
    <w:rsid w:val="00FF2495"/>
    <w:rsid w:val="00FF2AC3"/>
    <w:rsid w:val="00FF2EC4"/>
    <w:rsid w:val="00FF3625"/>
    <w:rsid w:val="00FF36AA"/>
    <w:rsid w:val="00FF3D9F"/>
    <w:rsid w:val="00FF4055"/>
    <w:rsid w:val="00FF4786"/>
    <w:rsid w:val="00FF4978"/>
    <w:rsid w:val="00FF4BA5"/>
    <w:rsid w:val="00FF4D59"/>
    <w:rsid w:val="00FF5169"/>
    <w:rsid w:val="00FF5328"/>
    <w:rsid w:val="00FF5399"/>
    <w:rsid w:val="00FF58A7"/>
    <w:rsid w:val="00FF6662"/>
    <w:rsid w:val="00FF6A50"/>
    <w:rsid w:val="00FF6D0F"/>
    <w:rsid w:val="00FF74EF"/>
    <w:rsid w:val="00FF75FD"/>
    <w:rsid w:val="00FF77F8"/>
    <w:rsid w:val="00FF786F"/>
    <w:rsid w:val="5310E4E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4AECEE52"/>
  <w15:docId w15:val="{1BC89052-920E-46C9-B0F4-76B67B97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535659"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CDD"/>
  </w:style>
  <w:style w:type="paragraph" w:styleId="Heading1">
    <w:name w:val="heading 1"/>
    <w:basedOn w:val="Normal"/>
    <w:next w:val="BodyText"/>
    <w:link w:val="Heading1Char"/>
    <w:qFormat/>
    <w:rsid w:val="001C27A8"/>
    <w:pPr>
      <w:keepNext/>
      <w:keepLines/>
      <w:spacing w:before="300" w:after="360" w:line="440" w:lineRule="exact"/>
      <w:outlineLvl w:val="0"/>
    </w:pPr>
    <w:rPr>
      <w:b/>
      <w:bCs/>
      <w:color w:val="E57200"/>
      <w:kern w:val="32"/>
      <w:sz w:val="40"/>
      <w:szCs w:val="32"/>
    </w:rPr>
  </w:style>
  <w:style w:type="paragraph" w:styleId="Heading2">
    <w:name w:val="heading 2"/>
    <w:basedOn w:val="Normal"/>
    <w:next w:val="BodyText"/>
    <w:link w:val="Heading2Char"/>
    <w:qFormat/>
    <w:rsid w:val="001C27A8"/>
    <w:pPr>
      <w:keepNext/>
      <w:keepLines/>
      <w:tabs>
        <w:tab w:val="left" w:pos="1418"/>
        <w:tab w:val="left" w:pos="1701"/>
        <w:tab w:val="left" w:pos="1985"/>
      </w:tabs>
      <w:spacing w:before="240" w:after="100" w:line="280" w:lineRule="exact"/>
      <w:outlineLvl w:val="1"/>
    </w:pPr>
    <w:rPr>
      <w:b/>
      <w:bCs/>
      <w:iCs/>
      <w:color w:val="009CA6"/>
      <w:kern w:val="20"/>
      <w:sz w:val="28"/>
      <w:szCs w:val="28"/>
    </w:rPr>
  </w:style>
  <w:style w:type="paragraph" w:styleId="Heading3">
    <w:name w:val="heading 3"/>
    <w:basedOn w:val="Normal"/>
    <w:next w:val="BodyText"/>
    <w:link w:val="Heading3Char"/>
    <w:qFormat/>
    <w:rsid w:val="0069706C"/>
    <w:pPr>
      <w:keepNext/>
      <w:keepLines/>
      <w:tabs>
        <w:tab w:val="left" w:pos="1418"/>
        <w:tab w:val="left" w:pos="1701"/>
        <w:tab w:val="left" w:pos="1985"/>
      </w:tabs>
      <w:spacing w:before="200" w:after="100" w:line="240" w:lineRule="exact"/>
      <w:outlineLvl w:val="2"/>
    </w:pPr>
    <w:rPr>
      <w:b/>
      <w:color w:val="53565A"/>
      <w:sz w:val="24"/>
    </w:rPr>
  </w:style>
  <w:style w:type="paragraph" w:styleId="Heading4">
    <w:name w:val="heading 4"/>
    <w:basedOn w:val="Normal"/>
    <w:next w:val="BodyText"/>
    <w:link w:val="Heading4Char"/>
    <w:qFormat/>
    <w:rsid w:val="001C27A8"/>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53565A"/>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535659"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535659"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53565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F40642"/>
    <w:pPr>
      <w:spacing w:before="60" w:after="60" w:line="220" w:lineRule="atLeast"/>
      <w:ind w:left="113" w:right="113"/>
    </w:pPr>
    <w:rPr>
      <w:rFonts w:cs="Times New Roman"/>
      <w:sz w:val="18"/>
    </w:rPr>
    <w:tblPr>
      <w:tblStyleColBandSize w:val="1"/>
      <w:tblBorders>
        <w:top w:val="single" w:sz="8" w:space="0" w:color="535659" w:themeColor="text2"/>
        <w:bottom w:val="single" w:sz="8" w:space="0" w:color="535659" w:themeColor="text2"/>
        <w:insideH w:val="single" w:sz="8" w:space="0" w:color="53565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535659" w:themeColor="text1"/>
        <w:sz w:val="18"/>
      </w:rPr>
      <w:tblPr/>
      <w:tcPr>
        <w:shd w:val="clear" w:color="auto" w:fill="535659" w:themeFill="text2"/>
      </w:tcPr>
    </w:tblStylePr>
    <w:tblStylePr w:type="lastRow">
      <w:rPr>
        <w:b w:val="0"/>
      </w:rPr>
    </w:tblStylePr>
    <w:tblStylePr w:type="firstCol">
      <w:tblPr/>
      <w:tcPr>
        <w:shd w:val="clear" w:color="auto" w:fill="FFFFFF" w:themeFill="background2"/>
      </w:tcPr>
    </w:tblStylePr>
    <w:tblStylePr w:type="lastCol">
      <w:pPr>
        <w:jc w:val="left"/>
      </w:pPr>
    </w:tblStylePr>
    <w:tblStylePr w:type="band1Vert">
      <w:tblPr/>
      <w:tcPr>
        <w:shd w:val="clear" w:color="auto" w:fill="FFF9EE"/>
      </w:tcPr>
    </w:tblStylePr>
    <w:tblStylePr w:type="band2Vert">
      <w:tblPr/>
      <w:tcPr>
        <w:shd w:val="clear" w:color="auto" w:fill="FFFFFF"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535659" w:themeColor="text2"/>
    </w:rPr>
  </w:style>
  <w:style w:type="paragraph" w:customStyle="1" w:styleId="FootnoteSeparator">
    <w:name w:val="Footnote Separator"/>
    <w:basedOn w:val="Normal"/>
    <w:unhideWhenUsed/>
    <w:rsid w:val="0086233C"/>
    <w:pPr>
      <w:pBdr>
        <w:top w:val="dotted" w:sz="8" w:space="0" w:color="535659"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535659"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numPr>
        <w:numId w:val="13"/>
      </w:numPr>
      <w:spacing w:before="120" w:after="120"/>
    </w:pPr>
  </w:style>
  <w:style w:type="paragraph" w:styleId="ListBullet2">
    <w:name w:val="List Bullet 2"/>
    <w:basedOn w:val="ListBullet"/>
    <w:unhideWhenUsed/>
    <w:qFormat/>
    <w:rsid w:val="00972D49"/>
    <w:pPr>
      <w:numPr>
        <w:ilvl w:val="1"/>
      </w:numPr>
    </w:pPr>
  </w:style>
  <w:style w:type="paragraph" w:styleId="ListBullet3">
    <w:name w:val="List Bullet 3"/>
    <w:basedOn w:val="Normal"/>
    <w:unhideWhenUsed/>
    <w:rsid w:val="00972D49"/>
    <w:pPr>
      <w:numPr>
        <w:ilvl w:val="2"/>
        <w:numId w:val="13"/>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1C27A8"/>
    <w:rPr>
      <w:rFonts w:asciiTheme="majorHAnsi" w:eastAsiaTheme="majorEastAsia" w:hAnsiTheme="majorHAnsi" w:cstheme="majorBidi"/>
      <w:b/>
      <w:bCs/>
      <w:i/>
      <w:iCs/>
      <w:color w:val="53565A"/>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A35E70"/>
    <w:pPr>
      <w:tabs>
        <w:tab w:val="right" w:leader="dot" w:pos="9582"/>
      </w:tabs>
      <w:spacing w:before="240" w:after="60"/>
      <w:ind w:right="851"/>
    </w:pPr>
    <w:rPr>
      <w:b/>
      <w:noProof/>
      <w:color w:val="535659" w:themeColor="text2"/>
      <w:sz w:val="24"/>
      <w:szCs w:val="24"/>
    </w:rPr>
  </w:style>
  <w:style w:type="paragraph" w:styleId="TOCHeading">
    <w:name w:val="TOC Heading"/>
    <w:basedOn w:val="Normal"/>
    <w:uiPriority w:val="99"/>
    <w:rsid w:val="0069706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E57100" w:themeColor="accent1"/>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535659"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535659"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535659"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535659"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535659"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535659"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E57100" w:themeColor="accent1" w:frame="1"/>
        <w:left w:val="single" w:sz="2" w:space="10" w:color="E57100" w:themeColor="accent1" w:frame="1"/>
        <w:bottom w:val="single" w:sz="2" w:space="10" w:color="E57100" w:themeColor="accent1" w:frame="1"/>
        <w:right w:val="single" w:sz="2" w:space="10" w:color="E57100" w:themeColor="accent1" w:frame="1"/>
      </w:pBdr>
      <w:ind w:left="1152" w:right="1152"/>
    </w:pPr>
    <w:rPr>
      <w:rFonts w:eastAsiaTheme="minorEastAsia" w:cstheme="minorBidi"/>
      <w:i/>
      <w:iCs/>
      <w:color w:val="535659" w:themeColor="text2"/>
    </w:rPr>
  </w:style>
  <w:style w:type="paragraph" w:styleId="IntenseQuote">
    <w:name w:val="Intense Quote"/>
    <w:basedOn w:val="Normal"/>
    <w:next w:val="Normal"/>
    <w:link w:val="IntenseQuoteChar"/>
    <w:semiHidden/>
    <w:rsid w:val="004F6A95"/>
    <w:pPr>
      <w:pBdr>
        <w:bottom w:val="single" w:sz="4" w:space="4" w:color="E57100" w:themeColor="accent1"/>
      </w:pBdr>
      <w:spacing w:before="200" w:after="280"/>
      <w:ind w:left="936" w:right="936"/>
    </w:pPr>
    <w:rPr>
      <w:b/>
      <w:bCs/>
      <w:i/>
      <w:iCs/>
      <w:color w:val="E57100" w:themeColor="accent1"/>
    </w:rPr>
  </w:style>
  <w:style w:type="character" w:customStyle="1" w:styleId="IntenseQuoteChar">
    <w:name w:val="Intense Quote Char"/>
    <w:basedOn w:val="DefaultParagraphFont"/>
    <w:link w:val="IntenseQuote"/>
    <w:semiHidden/>
    <w:rsid w:val="004F6A95"/>
    <w:rPr>
      <w:b/>
      <w:bCs/>
      <w:i/>
      <w:iCs/>
      <w:color w:val="E57100"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535659"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535659" w:themeColor="text2"/>
        <w:left w:val="single" w:sz="4" w:space="0" w:color="535659" w:themeColor="text2"/>
        <w:bottom w:val="single" w:sz="4" w:space="0" w:color="535659" w:themeColor="text2"/>
        <w:right w:val="single" w:sz="4" w:space="0" w:color="535659" w:themeColor="text2"/>
      </w:tblBorders>
      <w:tblCellMar>
        <w:top w:w="85" w:type="dxa"/>
        <w:left w:w="0" w:type="dxa"/>
        <w:bottom w:w="85" w:type="dxa"/>
        <w:right w:w="0" w:type="dxa"/>
      </w:tblCellMar>
    </w:tblPr>
    <w:tcPr>
      <w:shd w:val="clear" w:color="auto" w:fill="auto"/>
    </w:tcPr>
  </w:style>
  <w:style w:type="paragraph" w:styleId="NoSpacing">
    <w:name w:val="No Spacing"/>
    <w:next w:val="BodyText"/>
    <w:link w:val="NoSpacingChar"/>
    <w:qFormat/>
    <w:rsid w:val="00ED5179"/>
    <w:pPr>
      <w:spacing w:line="240" w:lineRule="auto"/>
    </w:pPr>
  </w:style>
  <w:style w:type="paragraph" w:styleId="Date">
    <w:name w:val="Date"/>
    <w:basedOn w:val="Normal"/>
    <w:next w:val="Normal"/>
    <w:link w:val="DateChar"/>
    <w:semiHidden/>
    <w:rsid w:val="004F6A95"/>
    <w:rPr>
      <w:b/>
      <w:color w:val="FFFFFF" w:themeColor="background1"/>
      <w:sz w:val="36"/>
    </w:rPr>
  </w:style>
  <w:style w:type="character" w:customStyle="1" w:styleId="DateChar">
    <w:name w:val="Date Char"/>
    <w:basedOn w:val="DefaultParagraphFont"/>
    <w:link w:val="Date"/>
    <w:semiHidden/>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53565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TopofPage">
    <w:name w:val="Top of Page"/>
    <w:basedOn w:val="Heading1"/>
    <w:next w:val="BodyText"/>
    <w:qFormat/>
    <w:rsid w:val="00E164AB"/>
    <w:pPr>
      <w:pageBreakBefore/>
      <w:framePr w:w="11907" w:h="1701" w:hSpace="11340" w:wrap="around" w:vAnchor="page" w:hAnchor="page" w:yAlign="top"/>
      <w:spacing w:before="8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E57100" w:themeColor="followedHyperlink"/>
      <w:u w:val="single"/>
    </w:rPr>
  </w:style>
  <w:style w:type="paragraph" w:customStyle="1" w:styleId="TitleBarText">
    <w:name w:val="Title Bar Text"/>
    <w:basedOn w:val="Normal"/>
    <w:uiPriority w:val="99"/>
    <w:qFormat/>
    <w:rsid w:val="00E164AB"/>
    <w:pPr>
      <w:framePr w:hSpace="181" w:wrap="around" w:vAnchor="page" w:hAnchor="margin" w:xAlign="center" w:y="255"/>
      <w:snapToGrid w:val="0"/>
      <w:spacing w:line="240" w:lineRule="auto"/>
      <w:suppressOverlap/>
    </w:pPr>
    <w:rPr>
      <w:rFonts w:ascii="Arial" w:eastAsia="Arial" w:hAnsi="Arial" w:cs="Times New Roman"/>
      <w:color w:val="E57100"/>
      <w:sz w:val="44"/>
      <w:szCs w:val="40"/>
      <w:lang w:val="en-US" w:eastAsia="en-US"/>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535659" w:themeFill="text2"/>
    </w:tcPr>
  </w:style>
  <w:style w:type="paragraph" w:customStyle="1" w:styleId="BodyText100ThemeColour">
    <w:name w:val="Body Text 100% Theme Colour"/>
    <w:basedOn w:val="BodyText"/>
    <w:qFormat/>
    <w:rsid w:val="00096B2D"/>
    <w:rPr>
      <w:color w:val="535659"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535659" w:themeColor="text2"/>
    </w:rPr>
  </w:style>
  <w:style w:type="character" w:customStyle="1" w:styleId="Heading2Char">
    <w:name w:val="Heading 2 Char"/>
    <w:basedOn w:val="DefaultParagraphFont"/>
    <w:link w:val="Heading2"/>
    <w:rsid w:val="001C27A8"/>
    <w:rPr>
      <w:b/>
      <w:bCs/>
      <w:iCs/>
      <w:color w:val="009CA6"/>
      <w:kern w:val="20"/>
      <w:sz w:val="28"/>
      <w:szCs w:val="28"/>
    </w:rPr>
  </w:style>
  <w:style w:type="character" w:customStyle="1" w:styleId="Heading1Char">
    <w:name w:val="Heading 1 Char"/>
    <w:basedOn w:val="DefaultParagraphFont"/>
    <w:link w:val="Heading1"/>
    <w:rsid w:val="001C27A8"/>
    <w:rPr>
      <w:b/>
      <w:bCs/>
      <w:color w:val="E57200"/>
      <w:kern w:val="32"/>
      <w:sz w:val="40"/>
      <w:szCs w:val="32"/>
    </w:rPr>
  </w:style>
  <w:style w:type="character" w:customStyle="1" w:styleId="Heading3Char">
    <w:name w:val="Heading 3 Char"/>
    <w:basedOn w:val="DefaultParagraphFont"/>
    <w:link w:val="Heading3"/>
    <w:rsid w:val="0069706C"/>
    <w:rPr>
      <w:b/>
      <w:color w:val="53565A"/>
      <w:sz w:val="24"/>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E57100"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535659" w:themeColor="text2"/>
      <w:sz w:val="20"/>
    </w:rPr>
  </w:style>
  <w:style w:type="paragraph" w:customStyle="1" w:styleId="DisclaimerText">
    <w:name w:val="Disclaimer Text"/>
    <w:basedOn w:val="Normal"/>
    <w:uiPriority w:val="99"/>
    <w:semiHidden/>
    <w:rsid w:val="004641CA"/>
    <w:pPr>
      <w:framePr w:hSpace="181" w:wrap="around" w:hAnchor="margin" w:yAlign="bottom"/>
      <w:spacing w:after="90"/>
      <w:suppressOverlap/>
    </w:pPr>
  </w:style>
  <w:style w:type="paragraph" w:customStyle="1" w:styleId="DisclaimerTextLeftBold">
    <w:name w:val="Disclaimer Text Left Bold"/>
    <w:basedOn w:val="DisclaimerTextLeft"/>
    <w:next w:val="DisclaimerTextLeft"/>
    <w:uiPriority w:val="99"/>
    <w:semiHidden/>
    <w:rsid w:val="004641CA"/>
    <w:pPr>
      <w:framePr w:wrap="around"/>
    </w:pPr>
    <w:rPr>
      <w:b/>
    </w:rPr>
  </w:style>
  <w:style w:type="paragraph" w:customStyle="1" w:styleId="DisclaimerTextLeft">
    <w:name w:val="Disclaimer Text Left"/>
    <w:basedOn w:val="DisclaimerText"/>
    <w:uiPriority w:val="99"/>
    <w:semiHidden/>
    <w:rsid w:val="004641CA"/>
    <w:pPr>
      <w:framePr w:wrap="around"/>
    </w:pPr>
  </w:style>
  <w:style w:type="paragraph" w:customStyle="1" w:styleId="DisclaimerTextRightBold">
    <w:name w:val="Disclaimer Text Right Bold"/>
    <w:basedOn w:val="Normal"/>
    <w:uiPriority w:val="99"/>
    <w:semiHidden/>
    <w:rsid w:val="004641CA"/>
    <w:pPr>
      <w:framePr w:hSpace="181" w:wrap="around" w:hAnchor="margin" w:yAlign="bottom"/>
      <w:spacing w:after="90"/>
      <w:suppressOverlap/>
    </w:pPr>
    <w:rPr>
      <w:rFonts w:ascii="Arial Bold" w:hAnsi="Arial Bold"/>
    </w:rPr>
  </w:style>
  <w:style w:type="paragraph" w:customStyle="1" w:styleId="DisclaimerTextRight12pt">
    <w:name w:val="Disclaimer Text Right 12pt"/>
    <w:basedOn w:val="Normal"/>
    <w:uiPriority w:val="99"/>
    <w:semiHidden/>
    <w:rsid w:val="004641CA"/>
    <w:pPr>
      <w:framePr w:hSpace="181" w:wrap="around" w:hAnchor="margin" w:yAlign="bottom"/>
      <w:spacing w:after="90"/>
      <w:suppressOverlap/>
    </w:pPr>
    <w:rPr>
      <w:sz w:val="24"/>
    </w:rPr>
  </w:style>
  <w:style w:type="paragraph" w:customStyle="1" w:styleId="DisclaimerTextRightBold12pt">
    <w:name w:val="Disclaimer Text Right Bold 12 pt"/>
    <w:basedOn w:val="DisclaimerTextRightBold"/>
    <w:next w:val="DisclaimerTextRight12pt"/>
    <w:uiPriority w:val="99"/>
    <w:semiHidden/>
    <w:rsid w:val="004641CA"/>
    <w:pPr>
      <w:framePr w:wrap="around"/>
    </w:pPr>
    <w:rPr>
      <w:sz w:val="24"/>
    </w:rPr>
  </w:style>
  <w:style w:type="paragraph" w:customStyle="1" w:styleId="DisclaimerTextRight">
    <w:name w:val="Disclaimer Text Right"/>
    <w:basedOn w:val="DisclaimerText"/>
    <w:uiPriority w:val="99"/>
    <w:semiHidden/>
    <w:rsid w:val="004641CA"/>
    <w:pPr>
      <w:framePr w:wrap="around"/>
    </w:pPr>
  </w:style>
  <w:style w:type="paragraph" w:customStyle="1" w:styleId="BoldBodyText">
    <w:name w:val="Bold Body Text"/>
    <w:basedOn w:val="BodyText"/>
    <w:qFormat/>
    <w:rsid w:val="004641CA"/>
    <w:pPr>
      <w:spacing w:before="120"/>
    </w:pPr>
    <w:rPr>
      <w:rFonts w:ascii="Arial Bold" w:hAnsi="Arial Bold"/>
      <w:bCs/>
      <w:color w:val="auto"/>
      <w:lang w:eastAsia="en-AU"/>
    </w:rPr>
  </w:style>
  <w:style w:type="character" w:customStyle="1" w:styleId="NoSpacingChar">
    <w:name w:val="No Spacing Char"/>
    <w:basedOn w:val="DefaultParagraphFont"/>
    <w:link w:val="NoSpacing"/>
    <w:rsid w:val="004641CA"/>
  </w:style>
  <w:style w:type="character" w:styleId="UnresolvedMention">
    <w:name w:val="Unresolved Mention"/>
    <w:basedOn w:val="DefaultParagraphFont"/>
    <w:uiPriority w:val="99"/>
    <w:semiHidden/>
    <w:unhideWhenUsed/>
    <w:rsid w:val="00F67ABC"/>
    <w:rPr>
      <w:color w:val="605E5C"/>
      <w:shd w:val="clear" w:color="auto" w:fill="E1DFDD"/>
    </w:rPr>
  </w:style>
  <w:style w:type="paragraph" w:customStyle="1" w:styleId="bodycopy">
    <w:name w:val="# body copy"/>
    <w:basedOn w:val="Normal"/>
    <w:qFormat/>
    <w:rsid w:val="00A636A0"/>
    <w:pPr>
      <w:spacing w:after="120" w:line="240" w:lineRule="auto"/>
    </w:pPr>
    <w:rPr>
      <w:rFonts w:ascii="Arial" w:hAnsi="Arial"/>
      <w:color w:val="53565A"/>
    </w:rPr>
  </w:style>
  <w:style w:type="table" w:styleId="ListTable3-Accent1">
    <w:name w:val="List Table 3 Accent 1"/>
    <w:basedOn w:val="TableNormal"/>
    <w:uiPriority w:val="48"/>
    <w:rsid w:val="00482638"/>
    <w:pPr>
      <w:spacing w:line="240" w:lineRule="auto"/>
    </w:pPr>
    <w:tblPr>
      <w:tblStyleRowBandSize w:val="1"/>
      <w:tblStyleColBandSize w:val="1"/>
      <w:tblBorders>
        <w:top w:val="single" w:sz="4" w:space="0" w:color="E57100" w:themeColor="accent1"/>
        <w:left w:val="single" w:sz="4" w:space="0" w:color="E57100" w:themeColor="accent1"/>
        <w:bottom w:val="single" w:sz="4" w:space="0" w:color="E57100" w:themeColor="accent1"/>
        <w:right w:val="single" w:sz="4" w:space="0" w:color="E57100" w:themeColor="accent1"/>
      </w:tblBorders>
    </w:tblPr>
    <w:tblStylePr w:type="firstRow">
      <w:rPr>
        <w:b/>
        <w:bCs/>
        <w:color w:val="FFFFFF" w:themeColor="background1"/>
      </w:rPr>
      <w:tblPr/>
      <w:tcPr>
        <w:shd w:val="clear" w:color="auto" w:fill="E57100" w:themeFill="accent1"/>
      </w:tcPr>
    </w:tblStylePr>
    <w:tblStylePr w:type="lastRow">
      <w:rPr>
        <w:b/>
        <w:bCs/>
      </w:rPr>
      <w:tblPr/>
      <w:tcPr>
        <w:tcBorders>
          <w:top w:val="double" w:sz="4" w:space="0" w:color="E571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100" w:themeColor="accent1"/>
          <w:right w:val="single" w:sz="4" w:space="0" w:color="E57100" w:themeColor="accent1"/>
        </w:tcBorders>
      </w:tcPr>
    </w:tblStylePr>
    <w:tblStylePr w:type="band1Horz">
      <w:tblPr/>
      <w:tcPr>
        <w:tcBorders>
          <w:top w:val="single" w:sz="4" w:space="0" w:color="E57100" w:themeColor="accent1"/>
          <w:bottom w:val="single" w:sz="4" w:space="0" w:color="E571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100" w:themeColor="accent1"/>
          <w:left w:val="nil"/>
        </w:tcBorders>
      </w:tcPr>
    </w:tblStylePr>
    <w:tblStylePr w:type="swCell">
      <w:tblPr/>
      <w:tcPr>
        <w:tcBorders>
          <w:top w:val="double" w:sz="4" w:space="0" w:color="E57100" w:themeColor="accent1"/>
          <w:right w:val="nil"/>
        </w:tcBorders>
      </w:tcPr>
    </w:tblStylePr>
  </w:style>
  <w:style w:type="paragraph" w:customStyle="1" w:styleId="tabletitles">
    <w:name w:val="# table titles"/>
    <w:basedOn w:val="Normal"/>
    <w:qFormat/>
    <w:rsid w:val="00482638"/>
    <w:pPr>
      <w:spacing w:before="60" w:after="60" w:line="240" w:lineRule="auto"/>
    </w:pPr>
    <w:rPr>
      <w:rFonts w:ascii="Arial" w:hAnsi="Arial"/>
      <w:b/>
      <w:color w:val="FFFFFF"/>
      <w:sz w:val="18"/>
    </w:rPr>
  </w:style>
  <w:style w:type="paragraph" w:customStyle="1" w:styleId="tabletext">
    <w:name w:val="# table text"/>
    <w:basedOn w:val="Normal"/>
    <w:qFormat/>
    <w:rsid w:val="00482638"/>
    <w:pPr>
      <w:spacing w:before="60" w:after="60" w:line="240" w:lineRule="auto"/>
    </w:pPr>
    <w:rPr>
      <w:rFonts w:ascii="Arial" w:hAnsi="Arial"/>
      <w:color w:val="auto"/>
      <w:sz w:val="18"/>
      <w:szCs w:val="18"/>
    </w:rPr>
  </w:style>
  <w:style w:type="table" w:styleId="PlainTable2">
    <w:name w:val="Plain Table 2"/>
    <w:basedOn w:val="TableNormal"/>
    <w:uiPriority w:val="42"/>
    <w:rsid w:val="00482638"/>
    <w:pPr>
      <w:spacing w:line="240" w:lineRule="auto"/>
    </w:pPr>
    <w:rPr>
      <w:rFonts w:eastAsiaTheme="minorHAnsi" w:cstheme="minorBidi"/>
      <w:color w:val="auto"/>
      <w:sz w:val="24"/>
      <w:szCs w:val="24"/>
      <w:lang w:eastAsia="en-US"/>
    </w:rPr>
    <w:tblPr>
      <w:tblStyleRowBandSize w:val="1"/>
      <w:tblStyleColBandSize w:val="1"/>
      <w:tblBorders>
        <w:top w:val="single" w:sz="4" w:space="0" w:color="A7AAAD" w:themeColor="text1" w:themeTint="80"/>
        <w:bottom w:val="single" w:sz="4" w:space="0" w:color="A7AAAD" w:themeColor="text1" w:themeTint="80"/>
      </w:tblBorders>
    </w:tblPr>
    <w:tblStylePr w:type="firstRow">
      <w:rPr>
        <w:b/>
        <w:bCs/>
      </w:rPr>
      <w:tblPr/>
      <w:tcPr>
        <w:tcBorders>
          <w:bottom w:val="single" w:sz="4" w:space="0" w:color="A7AAAD" w:themeColor="text1" w:themeTint="80"/>
        </w:tcBorders>
      </w:tcPr>
    </w:tblStylePr>
    <w:tblStylePr w:type="lastRow">
      <w:rPr>
        <w:b/>
        <w:bCs/>
      </w:rPr>
      <w:tblPr/>
      <w:tcPr>
        <w:tcBorders>
          <w:top w:val="single" w:sz="4" w:space="0" w:color="A7AAAD" w:themeColor="text1" w:themeTint="80"/>
        </w:tcBorders>
      </w:tcPr>
    </w:tblStylePr>
    <w:tblStylePr w:type="firstCol">
      <w:rPr>
        <w:b/>
        <w:bCs/>
      </w:rPr>
    </w:tblStylePr>
    <w:tblStylePr w:type="lastCol">
      <w:rPr>
        <w:b/>
        <w:bCs/>
      </w:rPr>
    </w:tblStylePr>
    <w:tblStylePr w:type="band1Vert">
      <w:tblPr/>
      <w:tcPr>
        <w:tcBorders>
          <w:left w:val="single" w:sz="4" w:space="0" w:color="A7AAAD" w:themeColor="text1" w:themeTint="80"/>
          <w:right w:val="single" w:sz="4" w:space="0" w:color="A7AAAD" w:themeColor="text1" w:themeTint="80"/>
        </w:tcBorders>
      </w:tcPr>
    </w:tblStylePr>
    <w:tblStylePr w:type="band2Vert">
      <w:tblPr/>
      <w:tcPr>
        <w:tcBorders>
          <w:left w:val="single" w:sz="4" w:space="0" w:color="A7AAAD" w:themeColor="text1" w:themeTint="80"/>
          <w:right w:val="single" w:sz="4" w:space="0" w:color="A7AAAD" w:themeColor="text1" w:themeTint="80"/>
        </w:tcBorders>
      </w:tcPr>
    </w:tblStylePr>
    <w:tblStylePr w:type="band1Horz">
      <w:tblPr/>
      <w:tcPr>
        <w:tcBorders>
          <w:top w:val="single" w:sz="4" w:space="0" w:color="A7AAAD" w:themeColor="text1" w:themeTint="80"/>
          <w:bottom w:val="single" w:sz="4" w:space="0" w:color="A7AAAD" w:themeColor="text1" w:themeTint="80"/>
        </w:tcBorders>
      </w:tcPr>
    </w:tblStylePr>
  </w:style>
  <w:style w:type="paragraph" w:styleId="Revision">
    <w:name w:val="Revision"/>
    <w:hidden/>
    <w:uiPriority w:val="99"/>
    <w:semiHidden/>
    <w:rsid w:val="00E164AB"/>
    <w:pPr>
      <w:spacing w:line="240" w:lineRule="auto"/>
    </w:pPr>
  </w:style>
  <w:style w:type="paragraph" w:customStyle="1" w:styleId="Default">
    <w:name w:val="Default"/>
    <w:rsid w:val="00003B79"/>
    <w:pPr>
      <w:autoSpaceDE w:val="0"/>
      <w:autoSpaceDN w:val="0"/>
      <w:adjustRightInd w:val="0"/>
      <w:spacing w:line="240" w:lineRule="auto"/>
    </w:pPr>
    <w:rPr>
      <w:rFonts w:ascii="Arial" w:eastAsiaTheme="minorHAnsi" w:hAnsi="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yperlink" Target="https://agriculture.vic.gov.au/livestock-and-animals/animal-welfare-victoria/community-and-education/animal-welfare-fund-grants-program" TargetMode="External"/><Relationship Id="rId21" Type="http://schemas.openxmlformats.org/officeDocument/2006/relationships/hyperlink" Target="http://creativecommons.org/licenses/by/4.0/" TargetMode="External"/><Relationship Id="rId34" Type="http://schemas.openxmlformats.org/officeDocument/2006/relationships/hyperlink" Target="https://www.vic.gov.au/victorian-common-funding-agreement" TargetMode="External"/><Relationship Id="rId42"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mailto:awvgrants@agriculture.vic.gov.a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agriculture.vic.gov.au/livestock-and-animals/animal-welfare-victoria/community-and-education/animal-welfare-fund-grants-program" TargetMode="External"/><Relationship Id="rId37" Type="http://schemas.openxmlformats.org/officeDocument/2006/relationships/hyperlink" Target="http://www.deeca.vic.gov.au/privacy" TargetMode="Externa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ustomer.service@delwp.vic.gov.au" TargetMode="External"/><Relationship Id="rId28" Type="http://schemas.openxmlformats.org/officeDocument/2006/relationships/footer" Target="footer6.xml"/><Relationship Id="rId36" Type="http://schemas.openxmlformats.org/officeDocument/2006/relationships/hyperlink" Target="https://www.deeca.vic.gov.au/grants"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deeca.my.site.com/grants/s/form?id=a0hRF00000AP8izYA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creativecommons.org/licenses/by/4.0/" TargetMode="External"/><Relationship Id="rId27" Type="http://schemas.openxmlformats.org/officeDocument/2006/relationships/header" Target="header5.xml"/><Relationship Id="rId30" Type="http://schemas.openxmlformats.org/officeDocument/2006/relationships/hyperlink" Target="https://deeca.my.site.com/grants/s/form?id=a0hRF00000AP8ZJYA1" TargetMode="External"/><Relationship Id="rId35" Type="http://schemas.openxmlformats.org/officeDocument/2006/relationships/hyperlink" Target="https://www.vic.gov.au/victorian-common-funding-agreement"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mailto:awvgrants@agriculture.vic.gov.au" TargetMode="External"/><Relationship Id="rId38" Type="http://schemas.openxmlformats.org/officeDocument/2006/relationships/hyperlink" Target="mailto:Foi.unit@deeca.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EECA_Interim">
  <a:themeElements>
    <a:clrScheme name="Custom 1">
      <a:dk1>
        <a:srgbClr val="535659"/>
      </a:dk1>
      <a:lt1>
        <a:srgbClr val="FFFFFF"/>
      </a:lt1>
      <a:dk2>
        <a:srgbClr val="535659"/>
      </a:dk2>
      <a:lt2>
        <a:srgbClr val="FFFFFF"/>
      </a:lt2>
      <a:accent1>
        <a:srgbClr val="E57100"/>
      </a:accent1>
      <a:accent2>
        <a:srgbClr val="00B7BD"/>
      </a:accent2>
      <a:accent3>
        <a:srgbClr val="F6BE00"/>
      </a:accent3>
      <a:accent4>
        <a:srgbClr val="88DBDF"/>
      </a:accent4>
      <a:accent5>
        <a:srgbClr val="33B990"/>
      </a:accent5>
      <a:accent6>
        <a:srgbClr val="4EBFA8"/>
      </a:accent6>
      <a:hlink>
        <a:srgbClr val="E57100"/>
      </a:hlink>
      <a:folHlink>
        <a:srgbClr val="E571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C858B74D9F951940A43C7880F0B96283" ma:contentTypeVersion="27" ma:contentTypeDescription="DEDJTR Document" ma:contentTypeScope="" ma:versionID="6a359b1b92e7611e088044ff2efb13f6">
  <xsd:schema xmlns:xsd="http://www.w3.org/2001/XMLSchema" xmlns:xs="http://www.w3.org/2001/XMLSchema" xmlns:p="http://schemas.microsoft.com/office/2006/metadata/properties" xmlns:ns2="887eca38-3000-431a-91c1-a3c0b60f7d3d" xmlns:ns3="a5f32de4-e402-4188-b034-e71ca7d22e54" xmlns:ns4="6e61af8c-f0a0-4d9d-b9e3-c6e1e748b0dc" targetNamespace="http://schemas.microsoft.com/office/2006/metadata/properties" ma:root="true" ma:fieldsID="48891a62060de3f374ab84e4553651b7" ns2:_="" ns3:_="" ns4:_="">
    <xsd:import namespace="887eca38-3000-431a-91c1-a3c0b60f7d3d"/>
    <xsd:import namespace="a5f32de4-e402-4188-b034-e71ca7d22e54"/>
    <xsd:import namespace="6e61af8c-f0a0-4d9d-b9e3-c6e1e748b0dc"/>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61af8c-f0a0-4d9d-b9e3-c6e1e748b0d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f3ed7f362db545f782d865836adbb2f0 xmlns="887eca38-3000-431a-91c1-a3c0b60f7d3d" xsi:nil="true"/>
    <d8b18ebf729c4d56932fa517449ed5cb xmlns="887eca38-3000-431a-91c1-a3c0b60f7d3d" xsi:nil="true"/>
    <be9de15831a746f4b3f0ba041df97669 xmlns="887eca38-3000-431a-91c1-a3c0b60f7d3d">Agriculture Victoriaaa595c92-527f-46eb-8130-f23c3634d9e6</be9de15831a746f4b3f0ba041df97669>
    <f05bd79f208a407db67995dd77812e30 xmlns="887eca38-3000-431a-91c1-a3c0b60f7d3d" xsi:nil="true"/>
    <e4da834bacf8456d94e18d5d66490b90 xmlns="887eca38-3000-431a-91c1-a3c0b60f7d3d">Employment Investment and Trade55ce1999-68b6-4f37-bdce-009ad410cd2a</e4da834bacf8456d94e18d5d66490b90>
    <lcf76f155ced4ddcb4097134ff3c332f xmlns="6e61af8c-f0a0-4d9d-b9e3-c6e1e748b0dc">
      <Terms xmlns="http://schemas.microsoft.com/office/infopath/2007/PartnerControls"/>
    </lcf76f155ced4ddcb4097134ff3c332f>
    <TaxCatchAll xmlns="887eca38-3000-431a-91c1-a3c0b60f7d3d" xsi:nil="true"/>
  </documentManagement>
</p:properties>
</file>

<file path=customXml/itemProps1.xml><?xml version="1.0" encoding="utf-8"?>
<ds:datastoreItem xmlns:ds="http://schemas.openxmlformats.org/officeDocument/2006/customXml" ds:itemID="{ED801859-23F5-47D2-8D6C-45D40E099B14}">
  <ds:schemaRefs>
    <ds:schemaRef ds:uri="http://schemas.microsoft.com/sharepoint/events"/>
  </ds:schemaRefs>
</ds:datastoreItem>
</file>

<file path=customXml/itemProps2.xml><?xml version="1.0" encoding="utf-8"?>
<ds:datastoreItem xmlns:ds="http://schemas.openxmlformats.org/officeDocument/2006/customXml" ds:itemID="{433F353B-685F-435C-B004-140998D9C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6e61af8c-f0a0-4d9d-b9e3-c6e1e748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2CD38-3F05-483B-A098-61772BEAF367}">
  <ds:schemaRefs>
    <ds:schemaRef ds:uri="http://schemas.microsoft.com/sharepoint/v3/contenttype/forms"/>
  </ds:schemaRefs>
</ds:datastoreItem>
</file>

<file path=customXml/itemProps4.xml><?xml version="1.0" encoding="utf-8"?>
<ds:datastoreItem xmlns:ds="http://schemas.openxmlformats.org/officeDocument/2006/customXml" ds:itemID="{75BBE08B-1958-444A-BEE7-3021937E17F9}">
  <ds:schemaRefs>
    <ds:schemaRef ds:uri="Microsoft.SharePoint.Taxonomy.ContentTypeSync"/>
  </ds:schemaRefs>
</ds:datastoreItem>
</file>

<file path=customXml/itemProps5.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customXml/itemProps6.xml><?xml version="1.0" encoding="utf-8"?>
<ds:datastoreItem xmlns:ds="http://schemas.openxmlformats.org/officeDocument/2006/customXml" ds:itemID="{C1B481A8-9DAB-4412-AEA6-052EB3125820}">
  <ds:schemaRefs>
    <ds:schemaRef ds:uri="http://schemas.microsoft.com/office/2006/metadata/properties"/>
    <ds:schemaRef ds:uri="http://schemas.microsoft.com/office/infopath/2007/PartnerControls"/>
    <ds:schemaRef ds:uri="887eca38-3000-431a-91c1-a3c0b60f7d3d"/>
    <ds:schemaRef ds:uri="6e61af8c-f0a0-4d9d-b9e3-c6e1e748b0d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2293</Words>
  <Characters>13536</Characters>
  <Application>Microsoft Office Word</Application>
  <DocSecurity>0</DocSecurity>
  <Lines>364</Lines>
  <Paragraphs>195</Paragraphs>
  <ScaleCrop>false</ScaleCrop>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Stacy Giannini</dc:creator>
  <cp:keywords/>
  <dc:description/>
  <cp:lastModifiedBy>Lucas A Brown (DEECA)</cp:lastModifiedBy>
  <cp:revision>9</cp:revision>
  <cp:lastPrinted>2025-02-21T06:27:00Z</cp:lastPrinted>
  <dcterms:created xsi:type="dcterms:W3CDTF">2025-10-03T05:06:00Z</dcterms:created>
  <dcterms:modified xsi:type="dcterms:W3CDTF">2025-10-22T01:01:00Z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2022-12-22T07:49:53Z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77801ce6-0259-453b-ae2c-36fb03e62c1b</vt:lpwstr>
  </property>
  <property fmtid="{D5CDD505-2E9C-101B-9397-08002B2CF9AE}" pid="24" name="MSIP_Label_4257e2ab-f512-40e2-9c9a-c64247360765_ContentBits">
    <vt:lpwstr>2</vt:lpwstr>
  </property>
  <property fmtid="{D5CDD505-2E9C-101B-9397-08002B2CF9AE}" pid="25" name="MediaServiceImageTags">
    <vt:lpwstr/>
  </property>
  <property fmtid="{D5CDD505-2E9C-101B-9397-08002B2CF9AE}" pid="26" name="DEDJTRSection">
    <vt:lpwstr/>
  </property>
  <property fmtid="{D5CDD505-2E9C-101B-9397-08002B2CF9AE}" pid="27" name="DEDJTRGroup">
    <vt:lpwstr>1;#Employment Investment and Trade|55ce1999-68b6-4f37-bdce-009ad410cd2a</vt:lpwstr>
  </property>
  <property fmtid="{D5CDD505-2E9C-101B-9397-08002B2CF9AE}" pid="28" name="DEDJTRSecurityClassification">
    <vt:lpwstr/>
  </property>
  <property fmtid="{D5CDD505-2E9C-101B-9397-08002B2CF9AE}" pid="29" name="DEDJTRDivision">
    <vt:lpwstr>2;#Agriculture Victoria|aa595c92-527f-46eb-8130-f23c3634d9e6</vt:lpwstr>
  </property>
  <property fmtid="{D5CDD505-2E9C-101B-9397-08002B2CF9AE}" pid="30" name="DEDJTRBranch">
    <vt:lpwstr/>
  </property>
  <property fmtid="{D5CDD505-2E9C-101B-9397-08002B2CF9AE}" pid="31" name="ContentTypeId">
    <vt:lpwstr>0x0101003C9A0B93CA691444AF36699B519321B400C858B74D9F951940A43C7880F0B96283</vt:lpwstr>
  </property>
  <property fmtid="{D5CDD505-2E9C-101B-9397-08002B2CF9AE}" pid="32" name="MSIP_Label_d00a4df9-c942-4b09-b23a-6c1023f6de27_Enabled">
    <vt:lpwstr>true</vt:lpwstr>
  </property>
  <property fmtid="{D5CDD505-2E9C-101B-9397-08002B2CF9AE}" pid="33" name="MSIP_Label_d00a4df9-c942-4b09-b23a-6c1023f6de27_SetDate">
    <vt:lpwstr>2023-08-15T00:50:11Z</vt:lpwstr>
  </property>
  <property fmtid="{D5CDD505-2E9C-101B-9397-08002B2CF9AE}" pid="34" name="MSIP_Label_d00a4df9-c942-4b09-b23a-6c1023f6de27_Method">
    <vt:lpwstr>Privileged</vt:lpwstr>
  </property>
  <property fmtid="{D5CDD505-2E9C-101B-9397-08002B2CF9AE}" pid="35" name="MSIP_Label_d00a4df9-c942-4b09-b23a-6c1023f6de27_Name">
    <vt:lpwstr>Official (DJPR)</vt:lpwstr>
  </property>
  <property fmtid="{D5CDD505-2E9C-101B-9397-08002B2CF9AE}" pid="36" name="MSIP_Label_d00a4df9-c942-4b09-b23a-6c1023f6de27_SiteId">
    <vt:lpwstr>722ea0be-3e1c-4b11-ad6f-9401d6856e24</vt:lpwstr>
  </property>
  <property fmtid="{D5CDD505-2E9C-101B-9397-08002B2CF9AE}" pid="37" name="MSIP_Label_d00a4df9-c942-4b09-b23a-6c1023f6de27_ActionId">
    <vt:lpwstr>f1d9cec7-4a16-4217-a41f-dde4d858a321</vt:lpwstr>
  </property>
  <property fmtid="{D5CDD505-2E9C-101B-9397-08002B2CF9AE}" pid="38" name="MSIP_Label_d00a4df9-c942-4b09-b23a-6c1023f6de27_ContentBits">
    <vt:lpwstr>3</vt:lpwstr>
  </property>
  <property fmtid="{D5CDD505-2E9C-101B-9397-08002B2CF9AE}" pid="39" name="_ExtendedDescription">
    <vt:lpwstr/>
  </property>
</Properties>
</file>