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36" w:rsidRPr="00CE31E2" w:rsidRDefault="00B7028A" w:rsidP="00CE31E2">
      <w:pPr>
        <w:pStyle w:val="Agintrotext"/>
        <w:spacing w:after="0"/>
        <w:rPr>
          <w:i w:val="0"/>
          <w:sz w:val="16"/>
          <w:szCs w:val="16"/>
        </w:rPr>
        <w:sectPr w:rsidR="00BD5E36" w:rsidRPr="00CE31E2" w:rsidSect="00BD5E36">
          <w:headerReference w:type="default" r:id="rId8"/>
          <w:headerReference w:type="first" r:id="rId9"/>
          <w:type w:val="continuous"/>
          <w:pgSz w:w="11900" w:h="16840"/>
          <w:pgMar w:top="4163" w:right="709" w:bottom="1701" w:left="709" w:header="709" w:footer="709" w:gutter="0"/>
          <w:cols w:num="2" w:space="708"/>
          <w:titlePg/>
          <w:docGrid w:linePitch="360"/>
        </w:sectPr>
      </w:pPr>
      <w:r w:rsidRPr="00CE31E2">
        <w:rPr>
          <w:i w:val="0"/>
          <w:noProof/>
          <w:sz w:val="16"/>
          <w:szCs w:val="16"/>
          <w:lang w:val="en-AU" w:eastAsia="en-AU"/>
        </w:rPr>
        <mc:AlternateContent>
          <mc:Choice Requires="wps">
            <w:drawing>
              <wp:anchor distT="0" distB="0" distL="114300" distR="114300" simplePos="0" relativeHeight="251659264" behindDoc="1" locked="0" layoutInCell="1" allowOverlap="1" wp14:anchorId="4DC5D6FF" wp14:editId="39D5D692">
                <wp:simplePos x="0" y="0"/>
                <wp:positionH relativeFrom="column">
                  <wp:posOffset>-8255</wp:posOffset>
                </wp:positionH>
                <wp:positionV relativeFrom="paragraph">
                  <wp:posOffset>-1972945</wp:posOffset>
                </wp:positionV>
                <wp:extent cx="3305175" cy="1720215"/>
                <wp:effectExtent l="0" t="0" r="9525" b="13335"/>
                <wp:wrapNone/>
                <wp:docPr id="80" name="Text Box 80" descr="Decorative box"/>
                <wp:cNvGraphicFramePr/>
                <a:graphic xmlns:a="http://schemas.openxmlformats.org/drawingml/2006/main">
                  <a:graphicData uri="http://schemas.microsoft.com/office/word/2010/wordprocessingShape">
                    <wps:wsp>
                      <wps:cNvSpPr txBox="1"/>
                      <wps:spPr>
                        <a:xfrm>
                          <a:off x="0" y="0"/>
                          <a:ext cx="3305175" cy="17202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B7028A" w:rsidRDefault="009005DB" w:rsidP="00CE31E2">
                            <w:pPr>
                              <w:pStyle w:val="Agtitle"/>
                              <w:spacing w:after="0"/>
                            </w:pPr>
                            <w:r>
                              <w:t xml:space="preserve">Wildlife and Small Institution Animal Ethics Committee </w:t>
                            </w:r>
                          </w:p>
                          <w:p w:rsidR="009005DB" w:rsidRPr="00CE31E2" w:rsidRDefault="00FB5128" w:rsidP="00CE31E2">
                            <w:pPr>
                              <w:pStyle w:val="Agtitle"/>
                              <w:numPr>
                                <w:ilvl w:val="0"/>
                                <w:numId w:val="17"/>
                              </w:numPr>
                              <w:spacing w:after="0"/>
                            </w:pPr>
                            <w:r>
                              <w:t>Schedule of f</w:t>
                            </w:r>
                            <w:r w:rsidR="009005DB">
                              <w:t>ees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5D6FF" id="_x0000_t202" coordsize="21600,21600" o:spt="202" path="m,l,21600r21600,l21600,xe">
                <v:stroke joinstyle="miter"/>
                <v:path gradientshapeok="t" o:connecttype="rect"/>
              </v:shapetype>
              <v:shape id="Text Box 80" o:spid="_x0000_s1026" type="#_x0000_t202" alt="Decorative box" style="position:absolute;margin-left:-.65pt;margin-top:-155.35pt;width:260.25pt;height:13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" filled="f" stroked="f">
                <v:textbox inset="0,0,0,0">
                  <w:txbxContent>
                    <w:p w:rsidR="00B7028A" w:rsidRDefault="009005DB" w:rsidP="00CE31E2">
                      <w:pPr>
                        <w:pStyle w:val="Agtitle"/>
                        <w:spacing w:after="0"/>
                      </w:pPr>
                      <w:r>
                        <w:t xml:space="preserve">Wildlife and Small Institution Animal Ethics Committee </w:t>
                      </w:r>
                    </w:p>
                    <w:p w:rsidR="009005DB" w:rsidRPr="00CE31E2" w:rsidRDefault="00FB5128" w:rsidP="00CE31E2">
                      <w:pPr>
                        <w:pStyle w:val="Agtitle"/>
                        <w:numPr>
                          <w:ilvl w:val="0"/>
                          <w:numId w:val="17"/>
                        </w:numPr>
                        <w:spacing w:after="0"/>
                      </w:pPr>
                      <w:r>
                        <w:t>Schedule of f</w:t>
                      </w:r>
                      <w:r w:rsidR="009005DB">
                        <w:t>ees</w:t>
                      </w:r>
                    </w:p>
                  </w:txbxContent>
                </v:textbox>
              </v:shape>
            </w:pict>
          </mc:Fallback>
        </mc:AlternateContent>
      </w:r>
    </w:p>
    <w:p w:rsidR="009005DB" w:rsidRPr="009005DB" w:rsidRDefault="00190AF7" w:rsidP="00FB5128">
      <w:pPr>
        <w:pStyle w:val="Agbodytext"/>
        <w:numPr>
          <w:ilvl w:val="0"/>
          <w:numId w:val="15"/>
        </w:numPr>
        <w:rPr>
          <w:rStyle w:val="Heading1Char"/>
        </w:rPr>
      </w:pPr>
      <w:r>
        <w:rPr>
          <w:rStyle w:val="Heading1Char"/>
        </w:rPr>
        <w:t>access to the Wildlife and small institutions animal ethics committee</w:t>
      </w:r>
    </w:p>
    <w:p w:rsidR="00190AF7" w:rsidRPr="00190AF7" w:rsidRDefault="00190AF7" w:rsidP="00AD3D11">
      <w:pPr>
        <w:spacing w:line="240" w:lineRule="auto"/>
        <w:jc w:val="both"/>
        <w:rPr>
          <w:rFonts w:cs="Arial"/>
          <w:sz w:val="20"/>
          <w:szCs w:val="20"/>
        </w:rPr>
      </w:pPr>
      <w:r w:rsidRPr="00190AF7">
        <w:rPr>
          <w:rFonts w:cs="Arial"/>
          <w:sz w:val="20"/>
          <w:szCs w:val="20"/>
        </w:rPr>
        <w:t xml:space="preserve">The Wildlife and Small Institutions Animal Ethics Committee (WSIAEC) is an Animal Ethics Committee for the purposes of the </w:t>
      </w:r>
      <w:r w:rsidRPr="00190AF7">
        <w:rPr>
          <w:rFonts w:cs="Arial"/>
          <w:i/>
          <w:sz w:val="20"/>
          <w:szCs w:val="20"/>
        </w:rPr>
        <w:t xml:space="preserve">Prevention of Cruelty to Animals Act 1986 </w:t>
      </w:r>
      <w:r w:rsidRPr="00190AF7">
        <w:rPr>
          <w:rFonts w:cs="Arial"/>
          <w:sz w:val="20"/>
          <w:szCs w:val="20"/>
        </w:rPr>
        <w:t>(POCTA Act)</w:t>
      </w:r>
      <w:r w:rsidRPr="00190AF7">
        <w:rPr>
          <w:rFonts w:cs="Arial"/>
          <w:i/>
          <w:sz w:val="20"/>
          <w:szCs w:val="20"/>
        </w:rPr>
        <w:t xml:space="preserve"> </w:t>
      </w:r>
      <w:r w:rsidRPr="00190AF7">
        <w:rPr>
          <w:rFonts w:cs="Arial"/>
          <w:sz w:val="20"/>
          <w:szCs w:val="20"/>
        </w:rPr>
        <w:t>and provides services to scientific procedures licence holders using animals for research or teaching, and specified animals breeding licence holders</w:t>
      </w:r>
      <w:r w:rsidR="003D56B9">
        <w:rPr>
          <w:rFonts w:cs="Arial"/>
          <w:sz w:val="20"/>
          <w:szCs w:val="20"/>
        </w:rPr>
        <w:t xml:space="preserve"> (‘eligible institutions’)</w:t>
      </w:r>
      <w:r w:rsidRPr="00190AF7">
        <w:rPr>
          <w:rFonts w:cs="Arial"/>
          <w:sz w:val="20"/>
          <w:szCs w:val="20"/>
        </w:rPr>
        <w:t>.</w:t>
      </w:r>
      <w:r w:rsidR="00AD3D11">
        <w:rPr>
          <w:rFonts w:cs="Arial"/>
          <w:sz w:val="20"/>
          <w:szCs w:val="20"/>
        </w:rPr>
        <w:t xml:space="preserve"> Eligible institutions, whether individuals or bodies corporate, are granted unrestricted access to the WSIAEC. </w:t>
      </w:r>
    </w:p>
    <w:p w:rsidR="00190AF7" w:rsidRPr="00190AF7" w:rsidRDefault="00190AF7" w:rsidP="00AD3D11">
      <w:pPr>
        <w:spacing w:line="240" w:lineRule="auto"/>
        <w:jc w:val="both"/>
        <w:rPr>
          <w:rFonts w:cs="Arial"/>
          <w:sz w:val="20"/>
          <w:szCs w:val="20"/>
        </w:rPr>
      </w:pPr>
      <w:r w:rsidRPr="00190AF7">
        <w:rPr>
          <w:rFonts w:cs="Arial"/>
          <w:sz w:val="20"/>
          <w:szCs w:val="20"/>
        </w:rPr>
        <w:t>WSIAEC also offers a ‘restricted access’ option to individuals undertaking collection, taking, banding and marking of wildlife for research purposes</w:t>
      </w:r>
      <w:r w:rsidRPr="00190AF7">
        <w:rPr>
          <w:rFonts w:cs="Arial"/>
          <w:i/>
          <w:sz w:val="20"/>
          <w:szCs w:val="20"/>
        </w:rPr>
        <w:t xml:space="preserve">. </w:t>
      </w:r>
      <w:r w:rsidRPr="00190AF7">
        <w:rPr>
          <w:rFonts w:cs="Arial"/>
          <w:sz w:val="20"/>
          <w:szCs w:val="20"/>
        </w:rPr>
        <w:t xml:space="preserve">These applicants are exempt from licensing under the POCTA Act, but must hold a research permit issued by the Department of Environment, Land, Water and Planning (DELWP) in accordance with section 28A of the </w:t>
      </w:r>
      <w:r w:rsidRPr="00190AF7">
        <w:rPr>
          <w:rFonts w:cs="Arial"/>
          <w:i/>
          <w:sz w:val="20"/>
          <w:szCs w:val="20"/>
        </w:rPr>
        <w:t>Wildlife Act 1975</w:t>
      </w:r>
      <w:r w:rsidRPr="00190AF7">
        <w:rPr>
          <w:rFonts w:cs="Arial"/>
          <w:sz w:val="20"/>
          <w:szCs w:val="20"/>
        </w:rPr>
        <w:t>.</w:t>
      </w:r>
      <w:r w:rsidR="00AD3D11">
        <w:rPr>
          <w:rFonts w:cs="Arial"/>
          <w:sz w:val="20"/>
          <w:szCs w:val="20"/>
        </w:rPr>
        <w:t xml:space="preserve"> This option is only available to individuals named as permit holders. </w:t>
      </w:r>
    </w:p>
    <w:p w:rsidR="009005DB" w:rsidRDefault="009005DB" w:rsidP="00190AF7">
      <w:pPr>
        <w:spacing w:line="240" w:lineRule="auto"/>
        <w:rPr>
          <w:rFonts w:cs="Arial"/>
          <w:sz w:val="20"/>
          <w:szCs w:val="20"/>
        </w:rPr>
      </w:pPr>
      <w:r>
        <w:rPr>
          <w:rFonts w:cs="Arial"/>
          <w:sz w:val="20"/>
          <w:szCs w:val="20"/>
        </w:rPr>
        <w:t xml:space="preserve">Additional information may be found at </w:t>
      </w:r>
      <w:hyperlink r:id="rId10" w:tooltip="Activities requiring a licence web page" w:history="1">
        <w:r w:rsidRPr="001120FD">
          <w:rPr>
            <w:rStyle w:val="Hyperlink"/>
            <w:rFonts w:cs="Arial"/>
            <w:sz w:val="20"/>
            <w:szCs w:val="20"/>
          </w:rPr>
          <w:t>http://agriculture.vic.gov.au/agriculture/animal-health-and-welfare/animals-used-in-research-and-teaching/licensing/activities-requiring-a-license</w:t>
        </w:r>
      </w:hyperlink>
    </w:p>
    <w:p w:rsidR="00CE31E2" w:rsidRPr="009005DB" w:rsidRDefault="00CE31E2" w:rsidP="00190AF7">
      <w:pPr>
        <w:pStyle w:val="Agbodytext"/>
        <w:numPr>
          <w:ilvl w:val="1"/>
          <w:numId w:val="15"/>
        </w:numPr>
        <w:spacing w:before="240"/>
        <w:rPr>
          <w:rStyle w:val="Heading1Char"/>
        </w:rPr>
      </w:pPr>
      <w:r w:rsidRPr="009005DB">
        <w:rPr>
          <w:rStyle w:val="Heading1Char"/>
          <w:caps w:val="0"/>
        </w:rPr>
        <w:t xml:space="preserve">Annual fee to access the </w:t>
      </w:r>
      <w:r>
        <w:rPr>
          <w:rStyle w:val="Heading1Char"/>
          <w:caps w:val="0"/>
        </w:rPr>
        <w:t>W</w:t>
      </w:r>
      <w:r w:rsidRPr="009005DB">
        <w:rPr>
          <w:rStyle w:val="Heading1Char"/>
          <w:caps w:val="0"/>
        </w:rPr>
        <w:t xml:space="preserve">ildlife and </w:t>
      </w:r>
      <w:r>
        <w:rPr>
          <w:rStyle w:val="Heading1Char"/>
          <w:caps w:val="0"/>
        </w:rPr>
        <w:t>S</w:t>
      </w:r>
      <w:r w:rsidRPr="009005DB">
        <w:rPr>
          <w:rStyle w:val="Heading1Char"/>
          <w:caps w:val="0"/>
        </w:rPr>
        <w:t xml:space="preserve">mall </w:t>
      </w:r>
      <w:r>
        <w:rPr>
          <w:rStyle w:val="Heading1Char"/>
          <w:caps w:val="0"/>
        </w:rPr>
        <w:t>I</w:t>
      </w:r>
      <w:r w:rsidRPr="009005DB">
        <w:rPr>
          <w:rStyle w:val="Heading1Char"/>
          <w:caps w:val="0"/>
        </w:rPr>
        <w:t xml:space="preserve">nstitutions </w:t>
      </w:r>
      <w:r>
        <w:rPr>
          <w:rStyle w:val="Heading1Char"/>
          <w:caps w:val="0"/>
        </w:rPr>
        <w:t>Animal E</w:t>
      </w:r>
      <w:r w:rsidRPr="009005DB">
        <w:rPr>
          <w:rStyle w:val="Heading1Char"/>
          <w:caps w:val="0"/>
        </w:rPr>
        <w:t xml:space="preserve">thics </w:t>
      </w:r>
      <w:r>
        <w:rPr>
          <w:rStyle w:val="Heading1Char"/>
          <w:caps w:val="0"/>
        </w:rPr>
        <w:t>C</w:t>
      </w:r>
      <w:r w:rsidRPr="009005DB">
        <w:rPr>
          <w:rStyle w:val="Heading1Char"/>
          <w:caps w:val="0"/>
        </w:rPr>
        <w:t>ommittee</w:t>
      </w:r>
    </w:p>
    <w:p w:rsidR="00D05747" w:rsidRPr="009005DB" w:rsidRDefault="00D05747" w:rsidP="00AD3D11">
      <w:pPr>
        <w:spacing w:line="240" w:lineRule="auto"/>
        <w:jc w:val="both"/>
        <w:rPr>
          <w:rFonts w:cs="Arial"/>
          <w:sz w:val="20"/>
          <w:szCs w:val="20"/>
        </w:rPr>
      </w:pPr>
      <w:r>
        <w:rPr>
          <w:rFonts w:cs="Arial"/>
          <w:sz w:val="20"/>
          <w:szCs w:val="20"/>
        </w:rPr>
        <w:t xml:space="preserve">The annual fee is applied to eligible institutions </w:t>
      </w:r>
      <w:r w:rsidR="003D56B9">
        <w:rPr>
          <w:rFonts w:cs="Arial"/>
          <w:sz w:val="20"/>
          <w:szCs w:val="20"/>
        </w:rPr>
        <w:t>granted</w:t>
      </w:r>
      <w:r>
        <w:rPr>
          <w:rFonts w:cs="Arial"/>
          <w:sz w:val="20"/>
          <w:szCs w:val="20"/>
        </w:rPr>
        <w:t xml:space="preserve"> </w:t>
      </w:r>
      <w:r w:rsidR="00653ADB">
        <w:rPr>
          <w:rFonts w:cs="Arial"/>
          <w:sz w:val="20"/>
          <w:szCs w:val="20"/>
        </w:rPr>
        <w:t xml:space="preserve">unrestricted </w:t>
      </w:r>
      <w:r>
        <w:rPr>
          <w:rFonts w:cs="Arial"/>
          <w:sz w:val="20"/>
          <w:szCs w:val="20"/>
        </w:rPr>
        <w:t xml:space="preserve">access the </w:t>
      </w:r>
      <w:r w:rsidR="003D56B9">
        <w:rPr>
          <w:rFonts w:cs="Arial"/>
          <w:sz w:val="20"/>
          <w:szCs w:val="20"/>
        </w:rPr>
        <w:t>WSIAEC</w:t>
      </w:r>
      <w:r w:rsidR="007F3EC4">
        <w:rPr>
          <w:rFonts w:cs="Arial"/>
          <w:sz w:val="20"/>
          <w:szCs w:val="20"/>
        </w:rPr>
        <w:t xml:space="preserve"> (see table 1)</w:t>
      </w:r>
      <w:r w:rsidR="003D56B9">
        <w:rPr>
          <w:rFonts w:cs="Arial"/>
          <w:sz w:val="20"/>
          <w:szCs w:val="20"/>
        </w:rPr>
        <w:t>.</w:t>
      </w:r>
    </w:p>
    <w:p w:rsidR="009005DB" w:rsidRPr="009005DB" w:rsidRDefault="009005DB" w:rsidP="00AD3D11">
      <w:pPr>
        <w:spacing w:line="240" w:lineRule="auto"/>
        <w:jc w:val="both"/>
        <w:rPr>
          <w:rFonts w:cs="Arial"/>
          <w:sz w:val="20"/>
          <w:szCs w:val="20"/>
        </w:rPr>
      </w:pPr>
      <w:r w:rsidRPr="009005DB">
        <w:rPr>
          <w:rFonts w:cs="Arial"/>
          <w:sz w:val="20"/>
          <w:szCs w:val="20"/>
        </w:rPr>
        <w:t xml:space="preserve">The annual fee must be paid upon approval of an application to access the WSIAEC and </w:t>
      </w:r>
      <w:r w:rsidR="00AA2475">
        <w:rPr>
          <w:rFonts w:cs="Arial"/>
          <w:sz w:val="20"/>
          <w:szCs w:val="20"/>
        </w:rPr>
        <w:t xml:space="preserve">annually </w:t>
      </w:r>
      <w:r w:rsidRPr="009005DB">
        <w:rPr>
          <w:rFonts w:cs="Arial"/>
          <w:sz w:val="20"/>
          <w:szCs w:val="20"/>
        </w:rPr>
        <w:t>thereafter</w:t>
      </w:r>
      <w:r w:rsidR="00AA2475">
        <w:rPr>
          <w:rFonts w:cs="Arial"/>
          <w:sz w:val="20"/>
          <w:szCs w:val="20"/>
        </w:rPr>
        <w:t xml:space="preserve">, for the duration of any active project. </w:t>
      </w:r>
      <w:r w:rsidR="00AA2475">
        <w:rPr>
          <w:sz w:val="20"/>
          <w:szCs w:val="20"/>
        </w:rPr>
        <w:t>If an eligible institution has no active projects in a calendar year, the annual fee will not be charged</w:t>
      </w:r>
      <w:r w:rsidRPr="009005DB">
        <w:rPr>
          <w:rFonts w:cs="Arial"/>
          <w:sz w:val="20"/>
          <w:szCs w:val="20"/>
        </w:rPr>
        <w:t xml:space="preserve">. </w:t>
      </w:r>
      <w:r w:rsidR="00AA2475">
        <w:rPr>
          <w:rFonts w:cs="Arial"/>
          <w:sz w:val="20"/>
          <w:szCs w:val="20"/>
        </w:rPr>
        <w:t>One annual fee is charged regardless of the number of projects active in one calendar year.</w:t>
      </w:r>
    </w:p>
    <w:p w:rsidR="009005DB" w:rsidRDefault="009005DB" w:rsidP="00AD3D11">
      <w:pPr>
        <w:spacing w:line="240" w:lineRule="auto"/>
        <w:jc w:val="both"/>
        <w:rPr>
          <w:rFonts w:cs="Arial"/>
          <w:sz w:val="20"/>
          <w:szCs w:val="20"/>
        </w:rPr>
      </w:pPr>
      <w:r>
        <w:rPr>
          <w:rFonts w:cs="Arial"/>
          <w:sz w:val="20"/>
          <w:szCs w:val="20"/>
        </w:rPr>
        <w:t xml:space="preserve">Failure to pay the annual fee </w:t>
      </w:r>
      <w:r w:rsidR="003D56B9">
        <w:rPr>
          <w:rFonts w:cs="Arial"/>
          <w:sz w:val="20"/>
          <w:szCs w:val="20"/>
        </w:rPr>
        <w:t>by the due date</w:t>
      </w:r>
      <w:r w:rsidR="00FB5128">
        <w:rPr>
          <w:rFonts w:cs="Arial"/>
          <w:sz w:val="20"/>
          <w:szCs w:val="20"/>
        </w:rPr>
        <w:t xml:space="preserve"> specified on the invoice issued by Agriculture Victoria </w:t>
      </w:r>
      <w:r w:rsidR="003D56B9">
        <w:rPr>
          <w:rFonts w:cs="Arial"/>
          <w:sz w:val="20"/>
          <w:szCs w:val="20"/>
        </w:rPr>
        <w:t>may</w:t>
      </w:r>
      <w:r>
        <w:rPr>
          <w:rFonts w:cs="Arial"/>
          <w:sz w:val="20"/>
          <w:szCs w:val="20"/>
        </w:rPr>
        <w:t xml:space="preserve"> result in suspension of access to the WSIAEC and all projects and activities must cease. </w:t>
      </w:r>
    </w:p>
    <w:p w:rsidR="009005DB" w:rsidRPr="009005DB" w:rsidRDefault="009005DB" w:rsidP="003D56B9">
      <w:pPr>
        <w:pStyle w:val="Agbodytext"/>
        <w:numPr>
          <w:ilvl w:val="1"/>
          <w:numId w:val="15"/>
        </w:numPr>
        <w:spacing w:before="240"/>
        <w:rPr>
          <w:rStyle w:val="Heading1Char"/>
        </w:rPr>
      </w:pPr>
      <w:r w:rsidRPr="009005DB">
        <w:rPr>
          <w:rStyle w:val="Heading1Char"/>
          <w:caps w:val="0"/>
        </w:rPr>
        <w:t xml:space="preserve">Fee for </w:t>
      </w:r>
      <w:r>
        <w:rPr>
          <w:rStyle w:val="Heading1Char"/>
          <w:caps w:val="0"/>
        </w:rPr>
        <w:t>WSIAEC</w:t>
      </w:r>
      <w:r w:rsidR="002F2617">
        <w:rPr>
          <w:rStyle w:val="Heading1Char"/>
          <w:caps w:val="0"/>
        </w:rPr>
        <w:t xml:space="preserve"> </w:t>
      </w:r>
      <w:r w:rsidRPr="009005DB">
        <w:rPr>
          <w:rStyle w:val="Heading1Char"/>
          <w:caps w:val="0"/>
        </w:rPr>
        <w:t>consideration of an application for approval of a project or activity</w:t>
      </w:r>
    </w:p>
    <w:p w:rsidR="00FB5128" w:rsidRDefault="007F3EC4" w:rsidP="00AD3D11">
      <w:pPr>
        <w:spacing w:line="240" w:lineRule="auto"/>
        <w:jc w:val="both"/>
        <w:rPr>
          <w:sz w:val="20"/>
          <w:szCs w:val="20"/>
        </w:rPr>
      </w:pPr>
      <w:r>
        <w:rPr>
          <w:sz w:val="20"/>
          <w:szCs w:val="20"/>
        </w:rPr>
        <w:t>F</w:t>
      </w:r>
      <w:r w:rsidR="00AD3D11">
        <w:rPr>
          <w:sz w:val="20"/>
          <w:szCs w:val="20"/>
        </w:rPr>
        <w:t>ees for WSIAEC consideration of project or activity a</w:t>
      </w:r>
      <w:r w:rsidR="002F2617" w:rsidRPr="002F2617">
        <w:rPr>
          <w:sz w:val="20"/>
          <w:szCs w:val="20"/>
        </w:rPr>
        <w:t xml:space="preserve">pplications </w:t>
      </w:r>
      <w:r w:rsidR="00AD3D11">
        <w:rPr>
          <w:sz w:val="20"/>
          <w:szCs w:val="20"/>
        </w:rPr>
        <w:t xml:space="preserve">are listed in </w:t>
      </w:r>
      <w:r w:rsidR="002F2617">
        <w:rPr>
          <w:sz w:val="20"/>
          <w:szCs w:val="20"/>
        </w:rPr>
        <w:t xml:space="preserve">table </w:t>
      </w:r>
      <w:r w:rsidR="00D05747">
        <w:rPr>
          <w:sz w:val="20"/>
          <w:szCs w:val="20"/>
        </w:rPr>
        <w:t>1.</w:t>
      </w:r>
      <w:r w:rsidR="002F2617">
        <w:rPr>
          <w:sz w:val="20"/>
          <w:szCs w:val="20"/>
        </w:rPr>
        <w:t xml:space="preserve"> </w:t>
      </w:r>
    </w:p>
    <w:p w:rsidR="00917BB8" w:rsidRDefault="002F2617" w:rsidP="00AD3D11">
      <w:pPr>
        <w:spacing w:line="240" w:lineRule="auto"/>
        <w:jc w:val="both"/>
        <w:rPr>
          <w:sz w:val="20"/>
          <w:szCs w:val="20"/>
        </w:rPr>
      </w:pPr>
      <w:r>
        <w:rPr>
          <w:sz w:val="20"/>
          <w:szCs w:val="20"/>
        </w:rPr>
        <w:t xml:space="preserve">A project is an activity or group of activities that form a discrete piece of work that aims to achieve a scientific purpose. Each project submitted by an eligible institution will incur a separate </w:t>
      </w:r>
      <w:r w:rsidR="00AD3D11">
        <w:rPr>
          <w:sz w:val="20"/>
          <w:szCs w:val="20"/>
        </w:rPr>
        <w:t xml:space="preserve">submission </w:t>
      </w:r>
      <w:r>
        <w:rPr>
          <w:sz w:val="20"/>
          <w:szCs w:val="20"/>
        </w:rPr>
        <w:t xml:space="preserve">fee and is payable </w:t>
      </w:r>
      <w:proofErr w:type="gramStart"/>
      <w:r>
        <w:rPr>
          <w:sz w:val="20"/>
          <w:szCs w:val="20"/>
        </w:rPr>
        <w:t>whether or not</w:t>
      </w:r>
      <w:proofErr w:type="gramEnd"/>
      <w:r>
        <w:rPr>
          <w:sz w:val="20"/>
          <w:szCs w:val="20"/>
        </w:rPr>
        <w:t xml:space="preserve"> the WSIAEC approves the project. </w:t>
      </w:r>
    </w:p>
    <w:p w:rsidR="002F2617" w:rsidRDefault="002F2617" w:rsidP="00AD3D11">
      <w:pPr>
        <w:spacing w:line="240" w:lineRule="auto"/>
        <w:jc w:val="both"/>
        <w:rPr>
          <w:sz w:val="20"/>
          <w:szCs w:val="20"/>
        </w:rPr>
      </w:pPr>
      <w:r>
        <w:rPr>
          <w:sz w:val="20"/>
          <w:szCs w:val="20"/>
        </w:rPr>
        <w:t>There are four categories of project or activity application fee</w:t>
      </w:r>
      <w:r w:rsidR="00917BB8">
        <w:rPr>
          <w:sz w:val="20"/>
          <w:szCs w:val="20"/>
        </w:rPr>
        <w:t>:</w:t>
      </w:r>
    </w:p>
    <w:p w:rsidR="002F2617" w:rsidRPr="002F2617" w:rsidRDefault="00AD3D11" w:rsidP="00AD3D11">
      <w:pPr>
        <w:pStyle w:val="ListParagraph"/>
        <w:numPr>
          <w:ilvl w:val="0"/>
          <w:numId w:val="16"/>
        </w:numPr>
        <w:spacing w:line="240" w:lineRule="auto"/>
        <w:jc w:val="both"/>
        <w:rPr>
          <w:sz w:val="20"/>
          <w:szCs w:val="20"/>
        </w:rPr>
      </w:pPr>
      <w:r>
        <w:rPr>
          <w:sz w:val="20"/>
          <w:szCs w:val="20"/>
        </w:rPr>
        <w:t>R</w:t>
      </w:r>
      <w:r w:rsidR="00653ADB">
        <w:rPr>
          <w:sz w:val="20"/>
          <w:szCs w:val="20"/>
        </w:rPr>
        <w:t xml:space="preserve">estricted </w:t>
      </w:r>
      <w:r w:rsidR="00CC5422">
        <w:rPr>
          <w:sz w:val="20"/>
          <w:szCs w:val="20"/>
        </w:rPr>
        <w:t xml:space="preserve">access </w:t>
      </w:r>
      <w:r>
        <w:rPr>
          <w:sz w:val="20"/>
          <w:szCs w:val="20"/>
        </w:rPr>
        <w:t>- individual</w:t>
      </w:r>
    </w:p>
    <w:p w:rsidR="002F2617" w:rsidRPr="002F2617" w:rsidRDefault="00AD3D11" w:rsidP="00AD3D11">
      <w:pPr>
        <w:pStyle w:val="ListParagraph"/>
        <w:numPr>
          <w:ilvl w:val="0"/>
          <w:numId w:val="16"/>
        </w:numPr>
        <w:spacing w:line="240" w:lineRule="auto"/>
        <w:jc w:val="both"/>
        <w:rPr>
          <w:sz w:val="20"/>
          <w:szCs w:val="20"/>
        </w:rPr>
      </w:pPr>
      <w:r>
        <w:rPr>
          <w:sz w:val="20"/>
          <w:szCs w:val="20"/>
        </w:rPr>
        <w:t xml:space="preserve">Restricted access - individual affiliated with a not for profit </w:t>
      </w:r>
      <w:r w:rsidRPr="00D51ED1">
        <w:rPr>
          <w:sz w:val="20"/>
          <w:szCs w:val="20"/>
          <w:lang w:val="en-AU"/>
        </w:rPr>
        <w:t>organisation</w:t>
      </w:r>
      <w:r w:rsidR="00653ADB" w:rsidRPr="002F2617">
        <w:rPr>
          <w:sz w:val="20"/>
          <w:szCs w:val="20"/>
        </w:rPr>
        <w:t xml:space="preserve"> </w:t>
      </w:r>
    </w:p>
    <w:p w:rsidR="002F2617" w:rsidRPr="002F2617" w:rsidRDefault="00AD3D11" w:rsidP="00AD3D11">
      <w:pPr>
        <w:pStyle w:val="ListParagraph"/>
        <w:numPr>
          <w:ilvl w:val="0"/>
          <w:numId w:val="16"/>
        </w:numPr>
        <w:spacing w:line="240" w:lineRule="auto"/>
        <w:jc w:val="both"/>
        <w:rPr>
          <w:sz w:val="20"/>
          <w:szCs w:val="20"/>
        </w:rPr>
      </w:pPr>
      <w:r>
        <w:rPr>
          <w:sz w:val="20"/>
          <w:szCs w:val="20"/>
        </w:rPr>
        <w:t>U</w:t>
      </w:r>
      <w:r w:rsidR="00653ADB">
        <w:rPr>
          <w:sz w:val="20"/>
          <w:szCs w:val="20"/>
        </w:rPr>
        <w:t>nrestricted</w:t>
      </w:r>
      <w:r w:rsidR="00D05747">
        <w:rPr>
          <w:sz w:val="20"/>
          <w:szCs w:val="20"/>
        </w:rPr>
        <w:t xml:space="preserve"> access</w:t>
      </w:r>
      <w:r>
        <w:rPr>
          <w:sz w:val="20"/>
          <w:szCs w:val="20"/>
        </w:rPr>
        <w:t xml:space="preserve"> - eligible i</w:t>
      </w:r>
      <w:r w:rsidRPr="002F2617">
        <w:rPr>
          <w:sz w:val="20"/>
          <w:szCs w:val="20"/>
        </w:rPr>
        <w:t>nstitution</w:t>
      </w:r>
    </w:p>
    <w:p w:rsidR="002F2617" w:rsidRPr="002F2617" w:rsidRDefault="00AD3D11" w:rsidP="00AD3D11">
      <w:pPr>
        <w:pStyle w:val="ListParagraph"/>
        <w:numPr>
          <w:ilvl w:val="0"/>
          <w:numId w:val="16"/>
        </w:numPr>
        <w:spacing w:line="240" w:lineRule="auto"/>
        <w:jc w:val="both"/>
        <w:rPr>
          <w:sz w:val="20"/>
          <w:szCs w:val="20"/>
        </w:rPr>
      </w:pPr>
      <w:r>
        <w:rPr>
          <w:sz w:val="20"/>
          <w:szCs w:val="20"/>
        </w:rPr>
        <w:t>U</w:t>
      </w:r>
      <w:r w:rsidR="00653ADB">
        <w:rPr>
          <w:sz w:val="20"/>
          <w:szCs w:val="20"/>
        </w:rPr>
        <w:t>nrestricted</w:t>
      </w:r>
      <w:r w:rsidR="00D05747">
        <w:rPr>
          <w:sz w:val="20"/>
          <w:szCs w:val="20"/>
        </w:rPr>
        <w:t xml:space="preserve"> access</w:t>
      </w:r>
      <w:r w:rsidR="002F2617" w:rsidRPr="002F2617">
        <w:rPr>
          <w:sz w:val="20"/>
          <w:szCs w:val="20"/>
        </w:rPr>
        <w:t xml:space="preserve"> </w:t>
      </w:r>
      <w:r>
        <w:rPr>
          <w:sz w:val="20"/>
          <w:szCs w:val="20"/>
        </w:rPr>
        <w:t>- not for profit</w:t>
      </w:r>
      <w:r w:rsidRPr="00AD3D11">
        <w:rPr>
          <w:sz w:val="20"/>
          <w:szCs w:val="20"/>
        </w:rPr>
        <w:t xml:space="preserve"> </w:t>
      </w:r>
      <w:r>
        <w:rPr>
          <w:sz w:val="20"/>
          <w:szCs w:val="20"/>
        </w:rPr>
        <w:t>e</w:t>
      </w:r>
      <w:r w:rsidRPr="002F2617">
        <w:rPr>
          <w:sz w:val="20"/>
          <w:szCs w:val="20"/>
        </w:rPr>
        <w:t xml:space="preserve">ligible </w:t>
      </w:r>
      <w:r>
        <w:rPr>
          <w:sz w:val="20"/>
          <w:szCs w:val="20"/>
        </w:rPr>
        <w:t>i</w:t>
      </w:r>
      <w:r w:rsidRPr="002F2617">
        <w:rPr>
          <w:sz w:val="20"/>
          <w:szCs w:val="20"/>
        </w:rPr>
        <w:t>nstitution</w:t>
      </w:r>
    </w:p>
    <w:p w:rsidR="00D57D29" w:rsidRDefault="00917BB8" w:rsidP="00AD3D11">
      <w:pPr>
        <w:spacing w:line="240" w:lineRule="auto"/>
        <w:rPr>
          <w:sz w:val="20"/>
          <w:szCs w:val="20"/>
        </w:rPr>
      </w:pPr>
      <w:r>
        <w:rPr>
          <w:sz w:val="20"/>
          <w:szCs w:val="20"/>
        </w:rPr>
        <w:t>The</w:t>
      </w:r>
      <w:r w:rsidR="00FB5128" w:rsidRPr="00FB5128">
        <w:rPr>
          <w:sz w:val="20"/>
          <w:szCs w:val="20"/>
        </w:rPr>
        <w:t xml:space="preserve"> ‘not for profit’ </w:t>
      </w:r>
      <w:r>
        <w:rPr>
          <w:sz w:val="20"/>
          <w:szCs w:val="20"/>
        </w:rPr>
        <w:t xml:space="preserve">fee is applied </w:t>
      </w:r>
      <w:r w:rsidR="00FB5128" w:rsidRPr="00FB5128">
        <w:rPr>
          <w:sz w:val="20"/>
          <w:szCs w:val="20"/>
        </w:rPr>
        <w:t xml:space="preserve">in accordance with the Australian Tax Office (ATO) criteria. The ATO considers an organisation as not for profit where its constituent or governing documents prevent it from distributing profits or assets for the benefit of </w:t>
      </w:r>
      <w:proofErr w:type="gramStart"/>
      <w:r w:rsidR="00FB5128" w:rsidRPr="00FB5128">
        <w:rPr>
          <w:sz w:val="20"/>
          <w:szCs w:val="20"/>
        </w:rPr>
        <w:t>particular people</w:t>
      </w:r>
      <w:proofErr w:type="gramEnd"/>
      <w:r w:rsidR="00FB5128" w:rsidRPr="00FB5128">
        <w:rPr>
          <w:sz w:val="20"/>
          <w:szCs w:val="20"/>
        </w:rPr>
        <w:t xml:space="preserve"> – both while it is operating and when it winds up. </w:t>
      </w:r>
    </w:p>
    <w:p w:rsidR="00D57D29" w:rsidRDefault="00D57D29" w:rsidP="00917BB8">
      <w:pPr>
        <w:pStyle w:val="Agbodytext"/>
        <w:numPr>
          <w:ilvl w:val="1"/>
          <w:numId w:val="15"/>
        </w:numPr>
        <w:spacing w:before="240"/>
        <w:rPr>
          <w:rStyle w:val="Heading1Char"/>
          <w:caps w:val="0"/>
        </w:rPr>
      </w:pPr>
      <w:r>
        <w:rPr>
          <w:rStyle w:val="Heading1Char"/>
          <w:caps w:val="0"/>
        </w:rPr>
        <w:t>F</w:t>
      </w:r>
      <w:r w:rsidRPr="00D57D29">
        <w:rPr>
          <w:rStyle w:val="Heading1Char"/>
          <w:caps w:val="0"/>
        </w:rPr>
        <w:t xml:space="preserve">ee for </w:t>
      </w:r>
      <w:r>
        <w:rPr>
          <w:rStyle w:val="Heading1Char"/>
          <w:caps w:val="0"/>
        </w:rPr>
        <w:t>WSIAEC</w:t>
      </w:r>
      <w:r w:rsidRPr="00D57D29">
        <w:rPr>
          <w:rStyle w:val="Heading1Char"/>
          <w:caps w:val="0"/>
        </w:rPr>
        <w:t xml:space="preserve"> </w:t>
      </w:r>
      <w:r>
        <w:rPr>
          <w:rStyle w:val="Heading1Char"/>
          <w:caps w:val="0"/>
        </w:rPr>
        <w:t xml:space="preserve">consideration and </w:t>
      </w:r>
      <w:r w:rsidRPr="00D57D29">
        <w:rPr>
          <w:rStyle w:val="Heading1Char"/>
          <w:caps w:val="0"/>
        </w:rPr>
        <w:t xml:space="preserve">approval of </w:t>
      </w:r>
      <w:r>
        <w:rPr>
          <w:rStyle w:val="Heading1Char"/>
          <w:caps w:val="0"/>
        </w:rPr>
        <w:t xml:space="preserve">new </w:t>
      </w:r>
      <w:r w:rsidRPr="00D57D29">
        <w:rPr>
          <w:rStyle w:val="Heading1Char"/>
          <w:caps w:val="0"/>
        </w:rPr>
        <w:t xml:space="preserve">animal facilities </w:t>
      </w:r>
    </w:p>
    <w:p w:rsidR="0085569E" w:rsidRDefault="0085569E" w:rsidP="0085569E">
      <w:pPr>
        <w:rPr>
          <w:bCs/>
          <w:sz w:val="20"/>
          <w:szCs w:val="20"/>
        </w:rPr>
      </w:pPr>
      <w:r>
        <w:rPr>
          <w:bCs/>
          <w:sz w:val="20"/>
          <w:szCs w:val="20"/>
        </w:rPr>
        <w:t>Generally</w:t>
      </w:r>
      <w:r w:rsidR="00841858">
        <w:rPr>
          <w:bCs/>
          <w:sz w:val="20"/>
          <w:szCs w:val="20"/>
        </w:rPr>
        <w:t>,</w:t>
      </w:r>
      <w:r>
        <w:rPr>
          <w:bCs/>
          <w:sz w:val="20"/>
          <w:szCs w:val="20"/>
        </w:rPr>
        <w:t xml:space="preserve"> consideration and approval of proposed facilities for animal use will be as part of the consideration of an application to review an application for approval of a project or activity and no additional fee will apply.</w:t>
      </w:r>
    </w:p>
    <w:p w:rsidR="0085569E" w:rsidRDefault="00BA63E8" w:rsidP="00917BB8">
      <w:pPr>
        <w:spacing w:line="240" w:lineRule="auto"/>
        <w:rPr>
          <w:bCs/>
          <w:sz w:val="20"/>
          <w:szCs w:val="20"/>
        </w:rPr>
      </w:pPr>
      <w:r>
        <w:rPr>
          <w:bCs/>
          <w:sz w:val="20"/>
          <w:szCs w:val="20"/>
        </w:rPr>
        <w:lastRenderedPageBreak/>
        <w:t>A fee will apply w</w:t>
      </w:r>
      <w:r w:rsidR="0085569E">
        <w:rPr>
          <w:bCs/>
          <w:sz w:val="20"/>
          <w:szCs w:val="20"/>
        </w:rPr>
        <w:t>hen a new, purpose built facility or significant refurbishment of existing facilities where animal use, as approved by the WSIAEC</w:t>
      </w:r>
      <w:r w:rsidR="007550B0">
        <w:rPr>
          <w:bCs/>
          <w:sz w:val="20"/>
          <w:szCs w:val="20"/>
        </w:rPr>
        <w:t>,</w:t>
      </w:r>
      <w:r w:rsidR="0085569E">
        <w:rPr>
          <w:bCs/>
          <w:sz w:val="20"/>
          <w:szCs w:val="20"/>
        </w:rPr>
        <w:t xml:space="preserve"> is proposed</w:t>
      </w:r>
      <w:r>
        <w:rPr>
          <w:bCs/>
          <w:sz w:val="20"/>
          <w:szCs w:val="20"/>
        </w:rPr>
        <w:t>. T</w:t>
      </w:r>
      <w:r w:rsidR="0085569E">
        <w:rPr>
          <w:bCs/>
          <w:sz w:val="20"/>
          <w:szCs w:val="20"/>
        </w:rPr>
        <w:t xml:space="preserve">he WSIAEC must be provided the opportunity to </w:t>
      </w:r>
      <w:r w:rsidR="007550B0">
        <w:rPr>
          <w:bCs/>
          <w:sz w:val="20"/>
          <w:szCs w:val="20"/>
        </w:rPr>
        <w:t xml:space="preserve">comment on the design at an early stage. Upon completion of the works the WSIAEC, or its delegate must inspect the facility. </w:t>
      </w:r>
    </w:p>
    <w:p w:rsidR="007550B0" w:rsidRPr="0085569E" w:rsidRDefault="007550B0" w:rsidP="00917BB8">
      <w:pPr>
        <w:spacing w:line="240" w:lineRule="auto"/>
        <w:rPr>
          <w:bCs/>
          <w:sz w:val="20"/>
          <w:szCs w:val="20"/>
        </w:rPr>
      </w:pPr>
      <w:r>
        <w:rPr>
          <w:bCs/>
          <w:sz w:val="20"/>
          <w:szCs w:val="20"/>
        </w:rPr>
        <w:t xml:space="preserve">The </w:t>
      </w:r>
      <w:r w:rsidR="00BA63E8">
        <w:rPr>
          <w:bCs/>
          <w:sz w:val="20"/>
          <w:szCs w:val="20"/>
        </w:rPr>
        <w:t xml:space="preserve">applicable fee in this circumstance will be the same as for an application for approval of a project or activity. The eligible institution will be invoiced for the direct costs of the inspection by the WSIAEC or its delegates, including payment of a daily fee at the same rate as a meeting sitting fee, transport and </w:t>
      </w:r>
      <w:r w:rsidR="00917BB8">
        <w:rPr>
          <w:bCs/>
          <w:sz w:val="20"/>
          <w:szCs w:val="20"/>
        </w:rPr>
        <w:t>if</w:t>
      </w:r>
      <w:r w:rsidR="00BA63E8">
        <w:rPr>
          <w:bCs/>
          <w:sz w:val="20"/>
          <w:szCs w:val="20"/>
        </w:rPr>
        <w:t xml:space="preserve"> applicable</w:t>
      </w:r>
      <w:r w:rsidR="00917BB8">
        <w:rPr>
          <w:bCs/>
          <w:sz w:val="20"/>
          <w:szCs w:val="20"/>
        </w:rPr>
        <w:t>,</w:t>
      </w:r>
      <w:r w:rsidR="00BA63E8">
        <w:rPr>
          <w:bCs/>
          <w:sz w:val="20"/>
          <w:szCs w:val="20"/>
        </w:rPr>
        <w:t xml:space="preserve"> accommodation. </w:t>
      </w:r>
      <w:r>
        <w:rPr>
          <w:bCs/>
          <w:sz w:val="20"/>
          <w:szCs w:val="20"/>
        </w:rPr>
        <w:t xml:space="preserve"> </w:t>
      </w:r>
    </w:p>
    <w:p w:rsidR="0095454E" w:rsidRPr="0095454E" w:rsidRDefault="0095454E" w:rsidP="00917BB8">
      <w:pPr>
        <w:pStyle w:val="Agbodytext"/>
        <w:numPr>
          <w:ilvl w:val="1"/>
          <w:numId w:val="15"/>
        </w:numPr>
        <w:spacing w:before="240"/>
        <w:rPr>
          <w:rStyle w:val="Heading1Char"/>
        </w:rPr>
      </w:pPr>
      <w:r w:rsidRPr="0095454E">
        <w:rPr>
          <w:rStyle w:val="Heading1Char"/>
          <w:caps w:val="0"/>
        </w:rPr>
        <w:t xml:space="preserve">Submission of applications for modifications </w:t>
      </w:r>
      <w:r w:rsidR="00CC5422">
        <w:rPr>
          <w:rStyle w:val="Heading1Char"/>
          <w:caps w:val="0"/>
        </w:rPr>
        <w:t xml:space="preserve">to </w:t>
      </w:r>
      <w:r w:rsidRPr="0095454E">
        <w:rPr>
          <w:rStyle w:val="Heading1Char"/>
          <w:caps w:val="0"/>
        </w:rPr>
        <w:t xml:space="preserve">approved projects or </w:t>
      </w:r>
      <w:r w:rsidR="007C4520" w:rsidRPr="0095454E">
        <w:rPr>
          <w:rStyle w:val="Heading1Char"/>
          <w:caps w:val="0"/>
        </w:rPr>
        <w:t>a</w:t>
      </w:r>
      <w:r w:rsidR="007C4520">
        <w:rPr>
          <w:rStyle w:val="Heading1Char"/>
          <w:caps w:val="0"/>
        </w:rPr>
        <w:t>ctiviti</w:t>
      </w:r>
      <w:r w:rsidR="007C4520" w:rsidRPr="0095454E">
        <w:rPr>
          <w:rStyle w:val="Heading1Char"/>
          <w:caps w:val="0"/>
        </w:rPr>
        <w:t>es</w:t>
      </w:r>
      <w:r w:rsidR="00F7764A">
        <w:rPr>
          <w:rStyle w:val="Heading1Char"/>
          <w:caps w:val="0"/>
        </w:rPr>
        <w:t>,</w:t>
      </w:r>
      <w:r w:rsidRPr="0095454E">
        <w:rPr>
          <w:rStyle w:val="Heading1Char"/>
          <w:caps w:val="0"/>
        </w:rPr>
        <w:t xml:space="preserve"> reporting on approved projects and a</w:t>
      </w:r>
      <w:r w:rsidR="00CC5422">
        <w:rPr>
          <w:rStyle w:val="Heading1Char"/>
          <w:caps w:val="0"/>
        </w:rPr>
        <w:t>ctivities</w:t>
      </w:r>
      <w:r w:rsidRPr="0095454E">
        <w:rPr>
          <w:rStyle w:val="Heading1Char"/>
          <w:caps w:val="0"/>
        </w:rPr>
        <w:t xml:space="preserve"> </w:t>
      </w:r>
      <w:r w:rsidR="00F7764A">
        <w:rPr>
          <w:rStyle w:val="Heading1Char"/>
          <w:caps w:val="0"/>
        </w:rPr>
        <w:t>and post approval monitoring</w:t>
      </w:r>
    </w:p>
    <w:p w:rsidR="0095454E" w:rsidRDefault="0095454E" w:rsidP="002F2617">
      <w:pPr>
        <w:jc w:val="both"/>
        <w:rPr>
          <w:sz w:val="20"/>
          <w:szCs w:val="20"/>
        </w:rPr>
      </w:pPr>
      <w:r>
        <w:rPr>
          <w:sz w:val="20"/>
          <w:szCs w:val="20"/>
        </w:rPr>
        <w:t xml:space="preserve">There is no fee to apply </w:t>
      </w:r>
      <w:r w:rsidR="00917BB8">
        <w:rPr>
          <w:sz w:val="20"/>
          <w:szCs w:val="20"/>
        </w:rPr>
        <w:t>for modification of</w:t>
      </w:r>
      <w:r>
        <w:rPr>
          <w:sz w:val="20"/>
          <w:szCs w:val="20"/>
        </w:rPr>
        <w:t xml:space="preserve"> an approved project or activity. </w:t>
      </w:r>
      <w:r w:rsidR="00FB5128">
        <w:rPr>
          <w:sz w:val="20"/>
          <w:szCs w:val="20"/>
        </w:rPr>
        <w:t xml:space="preserve">The WSIAEC may only consider modifications consistent </w:t>
      </w:r>
      <w:r>
        <w:rPr>
          <w:sz w:val="20"/>
          <w:szCs w:val="20"/>
        </w:rPr>
        <w:t>with the aim</w:t>
      </w:r>
      <w:r w:rsidR="00FB5128">
        <w:rPr>
          <w:sz w:val="20"/>
          <w:szCs w:val="20"/>
        </w:rPr>
        <w:t>(</w:t>
      </w:r>
      <w:r>
        <w:rPr>
          <w:sz w:val="20"/>
          <w:szCs w:val="20"/>
        </w:rPr>
        <w:t>s</w:t>
      </w:r>
      <w:r w:rsidR="00FB5128">
        <w:rPr>
          <w:sz w:val="20"/>
          <w:szCs w:val="20"/>
        </w:rPr>
        <w:t>)</w:t>
      </w:r>
      <w:r>
        <w:rPr>
          <w:sz w:val="20"/>
          <w:szCs w:val="20"/>
        </w:rPr>
        <w:t xml:space="preserve"> of the originally approved project or activity. </w:t>
      </w:r>
    </w:p>
    <w:p w:rsidR="0095454E" w:rsidRDefault="0095454E" w:rsidP="002F2617">
      <w:pPr>
        <w:jc w:val="both"/>
        <w:rPr>
          <w:sz w:val="20"/>
          <w:szCs w:val="20"/>
        </w:rPr>
      </w:pPr>
      <w:r>
        <w:rPr>
          <w:sz w:val="20"/>
          <w:szCs w:val="20"/>
        </w:rPr>
        <w:t xml:space="preserve">There is no fee to submit annual, final and other reports to the WSIAEC. </w:t>
      </w:r>
    </w:p>
    <w:p w:rsidR="00F7764A" w:rsidRDefault="00F7764A" w:rsidP="002F2617">
      <w:pPr>
        <w:jc w:val="both"/>
        <w:rPr>
          <w:sz w:val="20"/>
          <w:szCs w:val="20"/>
        </w:rPr>
      </w:pPr>
      <w:r>
        <w:rPr>
          <w:sz w:val="20"/>
          <w:szCs w:val="20"/>
        </w:rPr>
        <w:t xml:space="preserve">There is no fee for actions taken by the WSIAEC to monitor projects or activities. </w:t>
      </w:r>
    </w:p>
    <w:p w:rsidR="00D05747" w:rsidRDefault="00D05747" w:rsidP="002F2617">
      <w:pPr>
        <w:jc w:val="both"/>
        <w:rPr>
          <w:sz w:val="20"/>
          <w:szCs w:val="20"/>
        </w:rPr>
      </w:pPr>
    </w:p>
    <w:p w:rsidR="00D05747" w:rsidRPr="00D05747" w:rsidRDefault="00FB5128" w:rsidP="00FB5128">
      <w:pPr>
        <w:pStyle w:val="Agbodytext"/>
        <w:rPr>
          <w:rStyle w:val="Heading1Char"/>
        </w:rPr>
      </w:pPr>
      <w:r>
        <w:rPr>
          <w:rStyle w:val="Heading1Char"/>
        </w:rPr>
        <w:t xml:space="preserve">2. </w:t>
      </w:r>
      <w:r w:rsidR="00D05747" w:rsidRPr="00FB5128">
        <w:rPr>
          <w:rStyle w:val="Heading1Char"/>
        </w:rPr>
        <w:t xml:space="preserve">WSIAEC schedule of </w:t>
      </w:r>
      <w:r w:rsidR="007D06B0" w:rsidRPr="00FB5128">
        <w:rPr>
          <w:rStyle w:val="Heading1Char"/>
        </w:rPr>
        <w:t>FEES:</w:t>
      </w:r>
      <w:r>
        <w:rPr>
          <w:rStyle w:val="Heading1Char"/>
        </w:rPr>
        <w:t xml:space="preserve"> </w:t>
      </w:r>
      <w:r w:rsidRPr="00FB5128">
        <w:rPr>
          <w:rStyle w:val="Heading1Char"/>
        </w:rPr>
        <w:t>Table 1</w:t>
      </w:r>
    </w:p>
    <w:p w:rsidR="0095454E" w:rsidRDefault="0095454E" w:rsidP="002F2617">
      <w:pPr>
        <w:jc w:val="both"/>
        <w:rPr>
          <w:sz w:val="20"/>
          <w:szCs w:val="20"/>
        </w:rPr>
      </w:pPr>
    </w:p>
    <w:tbl>
      <w:tblPr>
        <w:tblStyle w:val="TableGrid"/>
        <w:tblW w:w="0" w:type="auto"/>
        <w:tblLook w:val="04A0" w:firstRow="1" w:lastRow="0" w:firstColumn="1" w:lastColumn="0" w:noHBand="0" w:noVBand="1"/>
        <w:tblCaption w:val="WSIAEC schedule of fees"/>
        <w:tblDescription w:val="Table listing the seven different types of WSIAEC fees"/>
      </w:tblPr>
      <w:tblGrid>
        <w:gridCol w:w="2798"/>
        <w:gridCol w:w="2802"/>
        <w:gridCol w:w="2872"/>
        <w:gridCol w:w="2226"/>
      </w:tblGrid>
      <w:tr w:rsidR="00D51ED1" w:rsidRPr="00D05747" w:rsidTr="0033536B">
        <w:trPr>
          <w:tblHeader/>
        </w:trPr>
        <w:tc>
          <w:tcPr>
            <w:tcW w:w="2798" w:type="dxa"/>
          </w:tcPr>
          <w:p w:rsidR="00D51ED1" w:rsidRPr="00D05747" w:rsidRDefault="00D51ED1" w:rsidP="009005DB">
            <w:pPr>
              <w:jc w:val="both"/>
              <w:rPr>
                <w:b/>
                <w:sz w:val="20"/>
                <w:szCs w:val="20"/>
              </w:rPr>
            </w:pPr>
            <w:r>
              <w:rPr>
                <w:b/>
                <w:sz w:val="20"/>
                <w:szCs w:val="20"/>
              </w:rPr>
              <w:t>Fee category</w:t>
            </w:r>
            <w:r w:rsidRPr="00D05747">
              <w:rPr>
                <w:b/>
                <w:sz w:val="20"/>
                <w:szCs w:val="20"/>
              </w:rPr>
              <w:t xml:space="preserve"> </w:t>
            </w:r>
          </w:p>
        </w:tc>
        <w:tc>
          <w:tcPr>
            <w:tcW w:w="2802" w:type="dxa"/>
          </w:tcPr>
          <w:p w:rsidR="00D51ED1" w:rsidRPr="00D05747" w:rsidRDefault="00D51ED1" w:rsidP="009005DB">
            <w:pPr>
              <w:jc w:val="both"/>
              <w:rPr>
                <w:b/>
                <w:sz w:val="20"/>
                <w:szCs w:val="20"/>
              </w:rPr>
            </w:pPr>
            <w:r>
              <w:rPr>
                <w:b/>
                <w:sz w:val="20"/>
                <w:szCs w:val="20"/>
              </w:rPr>
              <w:t>Client</w:t>
            </w:r>
          </w:p>
        </w:tc>
        <w:tc>
          <w:tcPr>
            <w:tcW w:w="2872" w:type="dxa"/>
          </w:tcPr>
          <w:p w:rsidR="00D51ED1" w:rsidRPr="00D05747" w:rsidRDefault="00D51ED1" w:rsidP="009005DB">
            <w:pPr>
              <w:jc w:val="both"/>
              <w:rPr>
                <w:b/>
                <w:sz w:val="20"/>
                <w:szCs w:val="20"/>
              </w:rPr>
            </w:pPr>
            <w:r w:rsidRPr="00D05747">
              <w:rPr>
                <w:b/>
                <w:sz w:val="20"/>
                <w:szCs w:val="20"/>
              </w:rPr>
              <w:t>Fee</w:t>
            </w:r>
          </w:p>
        </w:tc>
        <w:tc>
          <w:tcPr>
            <w:tcW w:w="2226" w:type="dxa"/>
          </w:tcPr>
          <w:p w:rsidR="00D51ED1" w:rsidRPr="00D05747" w:rsidRDefault="00D51ED1" w:rsidP="009005DB">
            <w:pPr>
              <w:jc w:val="both"/>
              <w:rPr>
                <w:b/>
                <w:sz w:val="20"/>
                <w:szCs w:val="20"/>
              </w:rPr>
            </w:pPr>
            <w:r>
              <w:rPr>
                <w:b/>
                <w:sz w:val="20"/>
                <w:szCs w:val="20"/>
              </w:rPr>
              <w:t>Includes GST</w:t>
            </w:r>
          </w:p>
        </w:tc>
      </w:tr>
      <w:tr w:rsidR="00D51ED1" w:rsidRPr="00D05747" w:rsidTr="00D51ED1">
        <w:tc>
          <w:tcPr>
            <w:tcW w:w="2798" w:type="dxa"/>
          </w:tcPr>
          <w:p w:rsidR="00D51ED1" w:rsidRPr="00D05747" w:rsidRDefault="00D51ED1">
            <w:pPr>
              <w:rPr>
                <w:sz w:val="20"/>
                <w:szCs w:val="20"/>
              </w:rPr>
            </w:pPr>
            <w:r w:rsidRPr="00D05747">
              <w:rPr>
                <w:sz w:val="20"/>
                <w:szCs w:val="20"/>
              </w:rPr>
              <w:t xml:space="preserve">Annual fee </w:t>
            </w:r>
          </w:p>
        </w:tc>
        <w:tc>
          <w:tcPr>
            <w:tcW w:w="2802" w:type="dxa"/>
          </w:tcPr>
          <w:p w:rsidR="00D51ED1" w:rsidRPr="00D05747" w:rsidRDefault="00D51ED1" w:rsidP="00653ADB">
            <w:pPr>
              <w:rPr>
                <w:sz w:val="20"/>
                <w:szCs w:val="20"/>
              </w:rPr>
            </w:pPr>
            <w:r>
              <w:rPr>
                <w:sz w:val="20"/>
                <w:szCs w:val="20"/>
              </w:rPr>
              <w:t>Individual -</w:t>
            </w:r>
            <w:r w:rsidRPr="00D05747">
              <w:rPr>
                <w:sz w:val="20"/>
                <w:szCs w:val="20"/>
              </w:rPr>
              <w:t xml:space="preserve"> </w:t>
            </w:r>
            <w:r>
              <w:rPr>
                <w:sz w:val="20"/>
                <w:szCs w:val="20"/>
              </w:rPr>
              <w:t>restricted access</w:t>
            </w:r>
            <w:r w:rsidRPr="00D05747">
              <w:rPr>
                <w:sz w:val="20"/>
                <w:szCs w:val="20"/>
              </w:rPr>
              <w:t xml:space="preserve"> </w:t>
            </w:r>
          </w:p>
        </w:tc>
        <w:tc>
          <w:tcPr>
            <w:tcW w:w="2872" w:type="dxa"/>
          </w:tcPr>
          <w:p w:rsidR="00D51ED1" w:rsidRPr="00D05747" w:rsidRDefault="00D51ED1" w:rsidP="009005DB">
            <w:pPr>
              <w:jc w:val="both"/>
              <w:rPr>
                <w:sz w:val="20"/>
                <w:szCs w:val="20"/>
              </w:rPr>
            </w:pPr>
            <w:r w:rsidRPr="00D05747">
              <w:rPr>
                <w:sz w:val="20"/>
                <w:szCs w:val="20"/>
              </w:rPr>
              <w:t xml:space="preserve">No fee </w:t>
            </w:r>
          </w:p>
        </w:tc>
        <w:tc>
          <w:tcPr>
            <w:tcW w:w="2226" w:type="dxa"/>
          </w:tcPr>
          <w:p w:rsidR="00D51ED1" w:rsidRPr="00D05747" w:rsidRDefault="00D51ED1" w:rsidP="009005DB">
            <w:pPr>
              <w:jc w:val="both"/>
              <w:rPr>
                <w:sz w:val="20"/>
                <w:szCs w:val="20"/>
              </w:rPr>
            </w:pPr>
            <w:r>
              <w:rPr>
                <w:sz w:val="20"/>
                <w:szCs w:val="20"/>
              </w:rPr>
              <w:t>n/a</w:t>
            </w:r>
          </w:p>
        </w:tc>
      </w:tr>
      <w:tr w:rsidR="00D51ED1" w:rsidRPr="00D05747" w:rsidTr="00D51ED1">
        <w:tc>
          <w:tcPr>
            <w:tcW w:w="2798" w:type="dxa"/>
          </w:tcPr>
          <w:p w:rsidR="00D51ED1" w:rsidRPr="00D05747" w:rsidRDefault="00D51ED1">
            <w:pPr>
              <w:rPr>
                <w:sz w:val="20"/>
                <w:szCs w:val="20"/>
              </w:rPr>
            </w:pPr>
            <w:r w:rsidRPr="00D05747">
              <w:rPr>
                <w:sz w:val="20"/>
                <w:szCs w:val="20"/>
              </w:rPr>
              <w:t xml:space="preserve">Annual fee </w:t>
            </w:r>
          </w:p>
        </w:tc>
        <w:tc>
          <w:tcPr>
            <w:tcW w:w="2802" w:type="dxa"/>
          </w:tcPr>
          <w:p w:rsidR="00D51ED1" w:rsidRPr="00D05747" w:rsidRDefault="00D51ED1" w:rsidP="00CE31E2">
            <w:pPr>
              <w:rPr>
                <w:sz w:val="20"/>
                <w:szCs w:val="20"/>
              </w:rPr>
            </w:pPr>
            <w:r>
              <w:rPr>
                <w:sz w:val="20"/>
                <w:szCs w:val="20"/>
              </w:rPr>
              <w:t xml:space="preserve">Eligible </w:t>
            </w:r>
            <w:proofErr w:type="gramStart"/>
            <w:r>
              <w:rPr>
                <w:sz w:val="20"/>
                <w:szCs w:val="20"/>
              </w:rPr>
              <w:t>i</w:t>
            </w:r>
            <w:r w:rsidRPr="00D05747">
              <w:rPr>
                <w:sz w:val="20"/>
                <w:szCs w:val="20"/>
              </w:rPr>
              <w:t xml:space="preserve">nstitution </w:t>
            </w:r>
            <w:r>
              <w:rPr>
                <w:sz w:val="20"/>
                <w:szCs w:val="20"/>
              </w:rPr>
              <w:t xml:space="preserve"> -</w:t>
            </w:r>
            <w:proofErr w:type="gramEnd"/>
            <w:r>
              <w:rPr>
                <w:sz w:val="20"/>
                <w:szCs w:val="20"/>
              </w:rPr>
              <w:t xml:space="preserve"> unrestricted access</w:t>
            </w:r>
            <w:r w:rsidRPr="00D05747">
              <w:rPr>
                <w:sz w:val="20"/>
                <w:szCs w:val="20"/>
              </w:rPr>
              <w:t xml:space="preserve"> (not for profit)</w:t>
            </w:r>
          </w:p>
        </w:tc>
        <w:tc>
          <w:tcPr>
            <w:tcW w:w="2872" w:type="dxa"/>
          </w:tcPr>
          <w:p w:rsidR="00D51ED1" w:rsidRPr="00D05747" w:rsidRDefault="00D51ED1" w:rsidP="00FB5128">
            <w:pPr>
              <w:jc w:val="both"/>
              <w:rPr>
                <w:sz w:val="20"/>
                <w:szCs w:val="20"/>
              </w:rPr>
            </w:pPr>
            <w:r w:rsidRPr="00D05747">
              <w:rPr>
                <w:sz w:val="20"/>
                <w:szCs w:val="20"/>
              </w:rPr>
              <w:t>$1</w:t>
            </w:r>
            <w:r>
              <w:rPr>
                <w:sz w:val="20"/>
                <w:szCs w:val="20"/>
              </w:rPr>
              <w:t>10.00</w:t>
            </w:r>
          </w:p>
        </w:tc>
        <w:tc>
          <w:tcPr>
            <w:tcW w:w="2226" w:type="dxa"/>
          </w:tcPr>
          <w:p w:rsidR="00D51ED1" w:rsidRPr="00D05747" w:rsidRDefault="00095710" w:rsidP="00FB5128">
            <w:pPr>
              <w:jc w:val="both"/>
              <w:rPr>
                <w:sz w:val="20"/>
                <w:szCs w:val="20"/>
              </w:rPr>
            </w:pPr>
            <w:r>
              <w:rPr>
                <w:sz w:val="20"/>
                <w:szCs w:val="20"/>
              </w:rPr>
              <w:t>yes</w:t>
            </w:r>
          </w:p>
        </w:tc>
      </w:tr>
      <w:tr w:rsidR="00D51ED1" w:rsidRPr="00D05747" w:rsidTr="00D51ED1">
        <w:tc>
          <w:tcPr>
            <w:tcW w:w="2798" w:type="dxa"/>
          </w:tcPr>
          <w:p w:rsidR="00D51ED1" w:rsidRPr="00D05747" w:rsidRDefault="00D51ED1">
            <w:pPr>
              <w:rPr>
                <w:sz w:val="20"/>
                <w:szCs w:val="20"/>
              </w:rPr>
            </w:pPr>
            <w:r w:rsidRPr="00D05747">
              <w:rPr>
                <w:sz w:val="20"/>
                <w:szCs w:val="20"/>
              </w:rPr>
              <w:t xml:space="preserve">Annual fee </w:t>
            </w:r>
          </w:p>
        </w:tc>
        <w:tc>
          <w:tcPr>
            <w:tcW w:w="2802" w:type="dxa"/>
          </w:tcPr>
          <w:p w:rsidR="00D51ED1" w:rsidRPr="00D05747" w:rsidRDefault="00D51ED1" w:rsidP="00917BB8">
            <w:pPr>
              <w:rPr>
                <w:sz w:val="20"/>
                <w:szCs w:val="20"/>
              </w:rPr>
            </w:pPr>
            <w:r>
              <w:rPr>
                <w:sz w:val="20"/>
                <w:szCs w:val="20"/>
              </w:rPr>
              <w:t>Eligible i</w:t>
            </w:r>
            <w:r w:rsidRPr="00D05747">
              <w:rPr>
                <w:sz w:val="20"/>
                <w:szCs w:val="20"/>
              </w:rPr>
              <w:t xml:space="preserve">nstitution </w:t>
            </w:r>
            <w:r>
              <w:rPr>
                <w:sz w:val="20"/>
                <w:szCs w:val="20"/>
              </w:rPr>
              <w:t>-</w:t>
            </w:r>
            <w:r w:rsidRPr="00D05747">
              <w:rPr>
                <w:sz w:val="20"/>
                <w:szCs w:val="20"/>
              </w:rPr>
              <w:t xml:space="preserve"> </w:t>
            </w:r>
            <w:r>
              <w:rPr>
                <w:sz w:val="20"/>
                <w:szCs w:val="20"/>
              </w:rPr>
              <w:t>unrestricted access</w:t>
            </w:r>
            <w:r w:rsidRPr="00D05747">
              <w:rPr>
                <w:sz w:val="20"/>
                <w:szCs w:val="20"/>
              </w:rPr>
              <w:t xml:space="preserve"> </w:t>
            </w:r>
          </w:p>
        </w:tc>
        <w:tc>
          <w:tcPr>
            <w:tcW w:w="2872" w:type="dxa"/>
          </w:tcPr>
          <w:p w:rsidR="00D51ED1" w:rsidRPr="00D05747" w:rsidRDefault="00D51ED1" w:rsidP="00FB5128">
            <w:pPr>
              <w:jc w:val="both"/>
              <w:rPr>
                <w:sz w:val="20"/>
                <w:szCs w:val="20"/>
              </w:rPr>
            </w:pPr>
            <w:r w:rsidRPr="00D05747">
              <w:rPr>
                <w:sz w:val="20"/>
                <w:szCs w:val="20"/>
              </w:rPr>
              <w:t>$1</w:t>
            </w:r>
            <w:r>
              <w:rPr>
                <w:sz w:val="20"/>
                <w:szCs w:val="20"/>
              </w:rPr>
              <w:t>10.00</w:t>
            </w:r>
            <w:r w:rsidRPr="00D05747">
              <w:rPr>
                <w:sz w:val="20"/>
                <w:szCs w:val="20"/>
              </w:rPr>
              <w:t xml:space="preserve"> </w:t>
            </w:r>
          </w:p>
        </w:tc>
        <w:tc>
          <w:tcPr>
            <w:tcW w:w="2226" w:type="dxa"/>
          </w:tcPr>
          <w:p w:rsidR="00D51ED1" w:rsidRPr="00D05747" w:rsidRDefault="00095710" w:rsidP="00FB5128">
            <w:pPr>
              <w:jc w:val="both"/>
              <w:rPr>
                <w:sz w:val="20"/>
                <w:szCs w:val="20"/>
              </w:rPr>
            </w:pPr>
            <w:r>
              <w:rPr>
                <w:sz w:val="20"/>
                <w:szCs w:val="20"/>
              </w:rPr>
              <w:t>yes</w:t>
            </w:r>
          </w:p>
        </w:tc>
      </w:tr>
      <w:tr w:rsidR="00D51ED1" w:rsidRPr="00D05747" w:rsidTr="00D51ED1">
        <w:tc>
          <w:tcPr>
            <w:tcW w:w="2798" w:type="dxa"/>
          </w:tcPr>
          <w:p w:rsidR="00D51ED1" w:rsidRPr="00D05747" w:rsidRDefault="00D51ED1">
            <w:pPr>
              <w:rPr>
                <w:sz w:val="20"/>
                <w:szCs w:val="20"/>
              </w:rPr>
            </w:pPr>
            <w:r w:rsidRPr="00D05747">
              <w:rPr>
                <w:sz w:val="20"/>
                <w:szCs w:val="20"/>
              </w:rPr>
              <w:t>Submission of application for approval of a project or activity</w:t>
            </w:r>
          </w:p>
        </w:tc>
        <w:tc>
          <w:tcPr>
            <w:tcW w:w="2802" w:type="dxa"/>
          </w:tcPr>
          <w:p w:rsidR="00D51ED1" w:rsidRDefault="00D51ED1" w:rsidP="00917BB8">
            <w:pPr>
              <w:rPr>
                <w:sz w:val="20"/>
                <w:szCs w:val="20"/>
              </w:rPr>
            </w:pPr>
            <w:r>
              <w:rPr>
                <w:sz w:val="20"/>
                <w:szCs w:val="20"/>
              </w:rPr>
              <w:t>Individual - restricted access</w:t>
            </w:r>
          </w:p>
        </w:tc>
        <w:tc>
          <w:tcPr>
            <w:tcW w:w="2872" w:type="dxa"/>
          </w:tcPr>
          <w:p w:rsidR="00D51ED1" w:rsidRPr="00D05747" w:rsidRDefault="00D51ED1" w:rsidP="00FB5128">
            <w:pPr>
              <w:jc w:val="both"/>
              <w:rPr>
                <w:sz w:val="20"/>
                <w:szCs w:val="20"/>
              </w:rPr>
            </w:pPr>
            <w:r w:rsidRPr="00D05747">
              <w:rPr>
                <w:sz w:val="20"/>
                <w:szCs w:val="20"/>
              </w:rPr>
              <w:t>$1</w:t>
            </w:r>
            <w:r>
              <w:rPr>
                <w:sz w:val="20"/>
                <w:szCs w:val="20"/>
              </w:rPr>
              <w:t>,969.00</w:t>
            </w:r>
          </w:p>
        </w:tc>
        <w:tc>
          <w:tcPr>
            <w:tcW w:w="2226" w:type="dxa"/>
          </w:tcPr>
          <w:p w:rsidR="00D51ED1" w:rsidRPr="00D05747" w:rsidRDefault="00D51ED1" w:rsidP="00FB5128">
            <w:pPr>
              <w:jc w:val="both"/>
              <w:rPr>
                <w:sz w:val="20"/>
                <w:szCs w:val="20"/>
              </w:rPr>
            </w:pPr>
            <w:r>
              <w:rPr>
                <w:sz w:val="20"/>
                <w:szCs w:val="20"/>
              </w:rPr>
              <w:t>yes</w:t>
            </w:r>
          </w:p>
        </w:tc>
      </w:tr>
      <w:tr w:rsidR="00D51ED1" w:rsidRPr="00D05747" w:rsidTr="00D51ED1">
        <w:tc>
          <w:tcPr>
            <w:tcW w:w="2798" w:type="dxa"/>
          </w:tcPr>
          <w:p w:rsidR="00D51ED1" w:rsidRPr="00D05747" w:rsidRDefault="00D51ED1" w:rsidP="00CC5422">
            <w:pPr>
              <w:rPr>
                <w:sz w:val="20"/>
                <w:szCs w:val="20"/>
              </w:rPr>
            </w:pPr>
            <w:r w:rsidRPr="00D05747">
              <w:rPr>
                <w:sz w:val="20"/>
                <w:szCs w:val="20"/>
              </w:rPr>
              <w:t>Submission of application for approval of a project or activity</w:t>
            </w:r>
          </w:p>
        </w:tc>
        <w:tc>
          <w:tcPr>
            <w:tcW w:w="2802" w:type="dxa"/>
          </w:tcPr>
          <w:p w:rsidR="00D51ED1" w:rsidRPr="00D05747" w:rsidRDefault="00D51ED1" w:rsidP="00CE31E2">
            <w:pPr>
              <w:rPr>
                <w:sz w:val="20"/>
                <w:szCs w:val="20"/>
              </w:rPr>
            </w:pPr>
            <w:r>
              <w:rPr>
                <w:sz w:val="20"/>
                <w:szCs w:val="20"/>
              </w:rPr>
              <w:t>Individual - restricted access</w:t>
            </w:r>
            <w:r w:rsidRPr="00D05747">
              <w:rPr>
                <w:sz w:val="20"/>
                <w:szCs w:val="20"/>
              </w:rPr>
              <w:t xml:space="preserve"> (</w:t>
            </w:r>
            <w:r>
              <w:rPr>
                <w:sz w:val="20"/>
                <w:szCs w:val="20"/>
              </w:rPr>
              <w:t xml:space="preserve">affiliated with </w:t>
            </w:r>
            <w:r w:rsidRPr="00D05747">
              <w:rPr>
                <w:sz w:val="20"/>
                <w:szCs w:val="20"/>
              </w:rPr>
              <w:t>not for profit)</w:t>
            </w:r>
          </w:p>
        </w:tc>
        <w:tc>
          <w:tcPr>
            <w:tcW w:w="2872" w:type="dxa"/>
          </w:tcPr>
          <w:p w:rsidR="00D51ED1" w:rsidRPr="00D05747" w:rsidRDefault="00D51ED1" w:rsidP="009005DB">
            <w:pPr>
              <w:jc w:val="both"/>
              <w:rPr>
                <w:sz w:val="20"/>
                <w:szCs w:val="20"/>
              </w:rPr>
            </w:pPr>
            <w:r>
              <w:rPr>
                <w:sz w:val="20"/>
                <w:szCs w:val="20"/>
              </w:rPr>
              <w:t>$555.50</w:t>
            </w:r>
            <w:r w:rsidRPr="00D05747">
              <w:rPr>
                <w:sz w:val="20"/>
                <w:szCs w:val="20"/>
              </w:rPr>
              <w:t xml:space="preserve"> </w:t>
            </w:r>
          </w:p>
        </w:tc>
        <w:tc>
          <w:tcPr>
            <w:tcW w:w="2226" w:type="dxa"/>
          </w:tcPr>
          <w:p w:rsidR="00D51ED1" w:rsidRPr="00D05747" w:rsidRDefault="00D51ED1" w:rsidP="009005DB">
            <w:pPr>
              <w:jc w:val="both"/>
              <w:rPr>
                <w:sz w:val="20"/>
                <w:szCs w:val="20"/>
              </w:rPr>
            </w:pPr>
            <w:r>
              <w:rPr>
                <w:sz w:val="20"/>
                <w:szCs w:val="20"/>
              </w:rPr>
              <w:t>yes</w:t>
            </w:r>
          </w:p>
        </w:tc>
      </w:tr>
      <w:tr w:rsidR="00D51ED1" w:rsidRPr="00D05747" w:rsidTr="00D51ED1">
        <w:tc>
          <w:tcPr>
            <w:tcW w:w="2798" w:type="dxa"/>
          </w:tcPr>
          <w:p w:rsidR="00D51ED1" w:rsidRPr="00D05747" w:rsidRDefault="00D51ED1">
            <w:pPr>
              <w:rPr>
                <w:sz w:val="20"/>
                <w:szCs w:val="20"/>
              </w:rPr>
            </w:pPr>
            <w:r w:rsidRPr="00D05747">
              <w:rPr>
                <w:sz w:val="20"/>
                <w:szCs w:val="20"/>
              </w:rPr>
              <w:t>Submission of application for approval of a project or activity</w:t>
            </w:r>
          </w:p>
        </w:tc>
        <w:tc>
          <w:tcPr>
            <w:tcW w:w="2802" w:type="dxa"/>
          </w:tcPr>
          <w:p w:rsidR="00D51ED1" w:rsidRPr="00D05747" w:rsidRDefault="00D51ED1" w:rsidP="00653ADB">
            <w:pPr>
              <w:rPr>
                <w:sz w:val="20"/>
                <w:szCs w:val="20"/>
              </w:rPr>
            </w:pPr>
            <w:r>
              <w:rPr>
                <w:sz w:val="20"/>
                <w:szCs w:val="20"/>
              </w:rPr>
              <w:t>Eligible i</w:t>
            </w:r>
            <w:r w:rsidRPr="00D05747">
              <w:rPr>
                <w:sz w:val="20"/>
                <w:szCs w:val="20"/>
              </w:rPr>
              <w:t xml:space="preserve">nstitution </w:t>
            </w:r>
            <w:r>
              <w:rPr>
                <w:sz w:val="20"/>
                <w:szCs w:val="20"/>
              </w:rPr>
              <w:t>-</w:t>
            </w:r>
            <w:r w:rsidRPr="00D05747">
              <w:rPr>
                <w:sz w:val="20"/>
                <w:szCs w:val="20"/>
              </w:rPr>
              <w:t xml:space="preserve"> </w:t>
            </w:r>
            <w:r>
              <w:rPr>
                <w:sz w:val="20"/>
                <w:szCs w:val="20"/>
              </w:rPr>
              <w:t>unrestricted access</w:t>
            </w:r>
          </w:p>
        </w:tc>
        <w:tc>
          <w:tcPr>
            <w:tcW w:w="2872" w:type="dxa"/>
          </w:tcPr>
          <w:p w:rsidR="00D51ED1" w:rsidRPr="00D05747" w:rsidRDefault="00D51ED1" w:rsidP="009005DB">
            <w:pPr>
              <w:jc w:val="both"/>
              <w:rPr>
                <w:sz w:val="20"/>
                <w:szCs w:val="20"/>
              </w:rPr>
            </w:pPr>
            <w:r w:rsidRPr="00D05747">
              <w:rPr>
                <w:sz w:val="20"/>
                <w:szCs w:val="20"/>
              </w:rPr>
              <w:t>$1</w:t>
            </w:r>
            <w:r>
              <w:rPr>
                <w:sz w:val="20"/>
                <w:szCs w:val="20"/>
              </w:rPr>
              <w:t>,969.00</w:t>
            </w:r>
          </w:p>
        </w:tc>
        <w:tc>
          <w:tcPr>
            <w:tcW w:w="2226" w:type="dxa"/>
          </w:tcPr>
          <w:p w:rsidR="00D51ED1" w:rsidRPr="00D05747" w:rsidRDefault="00D51ED1" w:rsidP="009005DB">
            <w:pPr>
              <w:jc w:val="both"/>
              <w:rPr>
                <w:sz w:val="20"/>
                <w:szCs w:val="20"/>
              </w:rPr>
            </w:pPr>
            <w:r>
              <w:rPr>
                <w:sz w:val="20"/>
                <w:szCs w:val="20"/>
              </w:rPr>
              <w:t>yes</w:t>
            </w:r>
          </w:p>
        </w:tc>
      </w:tr>
      <w:tr w:rsidR="00D51ED1" w:rsidRPr="00D05747" w:rsidTr="00D51ED1">
        <w:tc>
          <w:tcPr>
            <w:tcW w:w="2798" w:type="dxa"/>
          </w:tcPr>
          <w:p w:rsidR="00D51ED1" w:rsidRPr="00D05747" w:rsidRDefault="00D51ED1" w:rsidP="006961EB">
            <w:pPr>
              <w:rPr>
                <w:sz w:val="20"/>
                <w:szCs w:val="20"/>
              </w:rPr>
            </w:pPr>
            <w:r w:rsidRPr="00D05747">
              <w:rPr>
                <w:sz w:val="20"/>
                <w:szCs w:val="20"/>
              </w:rPr>
              <w:t>Submission of application for approval of a project or activity</w:t>
            </w:r>
          </w:p>
        </w:tc>
        <w:tc>
          <w:tcPr>
            <w:tcW w:w="2802" w:type="dxa"/>
          </w:tcPr>
          <w:p w:rsidR="00D51ED1" w:rsidRPr="00D05747" w:rsidRDefault="00D51ED1" w:rsidP="006961EB">
            <w:pPr>
              <w:rPr>
                <w:sz w:val="20"/>
                <w:szCs w:val="20"/>
              </w:rPr>
            </w:pPr>
            <w:r>
              <w:rPr>
                <w:sz w:val="20"/>
                <w:szCs w:val="20"/>
              </w:rPr>
              <w:t xml:space="preserve">Eligible </w:t>
            </w:r>
            <w:proofErr w:type="gramStart"/>
            <w:r>
              <w:rPr>
                <w:sz w:val="20"/>
                <w:szCs w:val="20"/>
              </w:rPr>
              <w:t>i</w:t>
            </w:r>
            <w:r w:rsidRPr="00D05747">
              <w:rPr>
                <w:sz w:val="20"/>
                <w:szCs w:val="20"/>
              </w:rPr>
              <w:t xml:space="preserve">nstitution </w:t>
            </w:r>
            <w:r>
              <w:rPr>
                <w:sz w:val="20"/>
                <w:szCs w:val="20"/>
              </w:rPr>
              <w:t xml:space="preserve"> -</w:t>
            </w:r>
            <w:proofErr w:type="gramEnd"/>
            <w:r>
              <w:rPr>
                <w:sz w:val="20"/>
                <w:szCs w:val="20"/>
              </w:rPr>
              <w:t xml:space="preserve"> unrestricted access</w:t>
            </w:r>
            <w:r w:rsidRPr="00D05747">
              <w:rPr>
                <w:sz w:val="20"/>
                <w:szCs w:val="20"/>
              </w:rPr>
              <w:t xml:space="preserve"> (not for profit)</w:t>
            </w:r>
          </w:p>
        </w:tc>
        <w:tc>
          <w:tcPr>
            <w:tcW w:w="2872" w:type="dxa"/>
          </w:tcPr>
          <w:p w:rsidR="00D51ED1" w:rsidRPr="00D05747" w:rsidRDefault="00D51ED1" w:rsidP="006961EB">
            <w:pPr>
              <w:jc w:val="both"/>
              <w:rPr>
                <w:sz w:val="20"/>
                <w:szCs w:val="20"/>
              </w:rPr>
            </w:pPr>
            <w:r w:rsidRPr="00D05747">
              <w:rPr>
                <w:sz w:val="20"/>
                <w:szCs w:val="20"/>
              </w:rPr>
              <w:t>$5</w:t>
            </w:r>
            <w:r>
              <w:rPr>
                <w:sz w:val="20"/>
                <w:szCs w:val="20"/>
              </w:rPr>
              <w:t>55.50</w:t>
            </w:r>
          </w:p>
        </w:tc>
        <w:tc>
          <w:tcPr>
            <w:tcW w:w="2226" w:type="dxa"/>
          </w:tcPr>
          <w:p w:rsidR="00D51ED1" w:rsidRPr="00D05747" w:rsidRDefault="00D51ED1" w:rsidP="006961EB">
            <w:pPr>
              <w:jc w:val="both"/>
              <w:rPr>
                <w:sz w:val="20"/>
                <w:szCs w:val="20"/>
              </w:rPr>
            </w:pPr>
            <w:r>
              <w:rPr>
                <w:sz w:val="20"/>
                <w:szCs w:val="20"/>
              </w:rPr>
              <w:t>yes</w:t>
            </w:r>
          </w:p>
        </w:tc>
      </w:tr>
    </w:tbl>
    <w:p w:rsidR="009005DB" w:rsidRDefault="009005DB" w:rsidP="009005DB">
      <w:pPr>
        <w:jc w:val="both"/>
        <w:rPr>
          <w:b/>
        </w:rPr>
      </w:pPr>
    </w:p>
    <w:p w:rsidR="009005DB" w:rsidRDefault="009005DB" w:rsidP="009005DB"/>
    <w:p w:rsidR="009005DB" w:rsidRDefault="009005DB" w:rsidP="005A777D">
      <w:pPr>
        <w:pStyle w:val="Agbodytext"/>
        <w:sectPr w:rsidR="009005DB" w:rsidSect="009005DB">
          <w:type w:val="continuous"/>
          <w:pgSz w:w="11900" w:h="16840"/>
          <w:pgMar w:top="1701" w:right="709" w:bottom="1701" w:left="709" w:header="709" w:footer="709" w:gutter="0"/>
          <w:cols w:space="708"/>
          <w:titlePg/>
          <w:docGrid w:linePitch="360"/>
        </w:sectPr>
      </w:pPr>
    </w:p>
    <w:p w:rsidR="00AE3162" w:rsidRDefault="00AE3162" w:rsidP="005A777D">
      <w:pPr>
        <w:pStyle w:val="Agbodytext"/>
      </w:pPr>
    </w:p>
    <w:p w:rsidR="002C49DC" w:rsidRDefault="002C49DC" w:rsidP="005A777D">
      <w:pPr>
        <w:pStyle w:val="Agbodytext"/>
        <w:rPr>
          <w:rStyle w:val="Heading1Char"/>
        </w:rPr>
        <w:sectPr w:rsidR="002C49DC" w:rsidSect="00E9080D">
          <w:type w:val="continuous"/>
          <w:pgSz w:w="11900" w:h="16840"/>
          <w:pgMar w:top="1701" w:right="709" w:bottom="1701" w:left="709" w:header="709" w:footer="709" w:gutter="0"/>
          <w:cols w:num="2" w:space="708"/>
          <w:titlePg/>
          <w:docGrid w:linePitch="360"/>
        </w:sectPr>
      </w:pPr>
    </w:p>
    <w:p w:rsidR="009B6C6B" w:rsidRDefault="009B6C6B" w:rsidP="005A777D">
      <w:pPr>
        <w:pStyle w:val="Agbodytext"/>
        <w:rPr>
          <w:rStyle w:val="Heading1Char"/>
        </w:rPr>
      </w:pPr>
      <w:r w:rsidRPr="005C6A3C">
        <w:rPr>
          <w:rStyle w:val="Heading1Char"/>
        </w:rPr>
        <w:t>Accessibility</w:t>
      </w:r>
    </w:p>
    <w:p w:rsidR="009B6C6B" w:rsidRPr="00D51ED1" w:rsidRDefault="009B6C6B" w:rsidP="009B6C6B">
      <w:pPr>
        <w:pStyle w:val="Agbodytext"/>
        <w:rPr>
          <w:szCs w:val="18"/>
        </w:rPr>
      </w:pPr>
      <w:r w:rsidRPr="00D51ED1">
        <w:rPr>
          <w:szCs w:val="18"/>
        </w:rPr>
        <w:t xml:space="preserve">If you would like to receive this publication in an accessible format, please </w:t>
      </w:r>
      <w:r w:rsidRPr="00D51ED1">
        <w:rPr>
          <w:color w:val="auto"/>
          <w:szCs w:val="18"/>
        </w:rPr>
        <w:t xml:space="preserve">telephone </w:t>
      </w:r>
      <w:r w:rsidR="002C49DC" w:rsidRPr="00D51ED1">
        <w:rPr>
          <w:color w:val="auto"/>
          <w:szCs w:val="18"/>
        </w:rPr>
        <w:t xml:space="preserve">WSIAEC Executive </w:t>
      </w:r>
      <w:r w:rsidR="007D06B0" w:rsidRPr="00D51ED1">
        <w:rPr>
          <w:color w:val="auto"/>
          <w:szCs w:val="18"/>
        </w:rPr>
        <w:t>Officer on</w:t>
      </w:r>
      <w:r w:rsidRPr="00D51ED1">
        <w:rPr>
          <w:color w:val="auto"/>
          <w:szCs w:val="18"/>
        </w:rPr>
        <w:t xml:space="preserve"> </w:t>
      </w:r>
      <w:r w:rsidR="002C49DC" w:rsidRPr="00D51ED1">
        <w:rPr>
          <w:color w:val="auto"/>
          <w:szCs w:val="18"/>
        </w:rPr>
        <w:t xml:space="preserve">9217 </w:t>
      </w:r>
      <w:r w:rsidR="002C49DC" w:rsidRPr="00D51ED1">
        <w:rPr>
          <w:szCs w:val="18"/>
        </w:rPr>
        <w:t>4429</w:t>
      </w:r>
      <w:r w:rsidRPr="00D51ED1">
        <w:rPr>
          <w:color w:val="FF0000"/>
          <w:szCs w:val="18"/>
        </w:rPr>
        <w:t xml:space="preserve">. </w:t>
      </w:r>
    </w:p>
    <w:p w:rsidR="002C49DC" w:rsidRPr="00D51ED1" w:rsidRDefault="002C49DC" w:rsidP="005A777D">
      <w:pPr>
        <w:pStyle w:val="Agbodytext"/>
        <w:rPr>
          <w:szCs w:val="18"/>
        </w:rPr>
        <w:sectPr w:rsidR="002C49DC" w:rsidRPr="00D51ED1" w:rsidSect="002C49DC">
          <w:type w:val="continuous"/>
          <w:pgSz w:w="11900" w:h="16840"/>
          <w:pgMar w:top="1701" w:right="709" w:bottom="1701" w:left="709" w:header="709" w:footer="709" w:gutter="0"/>
          <w:cols w:space="708"/>
          <w:titlePg/>
          <w:docGrid w:linePitch="360"/>
        </w:sectPr>
      </w:pPr>
    </w:p>
    <w:p w:rsidR="00AE3162" w:rsidRPr="005C6A3C" w:rsidRDefault="00AE3162" w:rsidP="005A777D">
      <w:pPr>
        <w:pStyle w:val="Agbodytext"/>
      </w:pPr>
    </w:p>
    <w:p w:rsidR="00AE3162" w:rsidRPr="00D55D23" w:rsidRDefault="00AE3162" w:rsidP="005A777D">
      <w:pPr>
        <w:pStyle w:val="Agbodytext"/>
      </w:pPr>
    </w:p>
    <w:sectPr w:rsidR="00AE3162" w:rsidRPr="00D55D23" w:rsidSect="00E9080D">
      <w:type w:val="continuous"/>
      <w:pgSz w:w="11900" w:h="16840"/>
      <w:pgMar w:top="1701" w:right="709" w:bottom="1701" w:left="709" w:header="709"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BA0" w:rsidRDefault="00360BA0" w:rsidP="008954B2">
      <w:r>
        <w:separator/>
      </w:r>
    </w:p>
  </w:endnote>
  <w:endnote w:type="continuationSeparator" w:id="0">
    <w:p w:rsidR="00360BA0" w:rsidRDefault="00360BA0" w:rsidP="0089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IC-SemiBold">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BA0" w:rsidRDefault="00360BA0" w:rsidP="008954B2">
      <w:r>
        <w:separator/>
      </w:r>
    </w:p>
  </w:footnote>
  <w:footnote w:type="continuationSeparator" w:id="0">
    <w:p w:rsidR="00360BA0" w:rsidRDefault="00360BA0" w:rsidP="0089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4E" w:rsidRDefault="00FF3B94" w:rsidP="00EF3DC4">
    <w:pPr>
      <w:pStyle w:val="Agtitle"/>
    </w:pPr>
    <w:bookmarkStart w:id="0" w:name="_GoBack"/>
    <w:r>
      <w:rPr>
        <w:noProof/>
        <w:lang w:val="en-AU" w:eastAsia="en-AU"/>
      </w:rPr>
      <w:drawing>
        <wp:anchor distT="0" distB="0" distL="114300" distR="114300" simplePos="0" relativeHeight="251673600" behindDoc="1" locked="0" layoutInCell="1" allowOverlap="1" wp14:anchorId="47FDEDD8" wp14:editId="739A62D7">
          <wp:simplePos x="0" y="0"/>
          <wp:positionH relativeFrom="page">
            <wp:align>center</wp:align>
          </wp:positionH>
          <wp:positionV relativeFrom="page">
            <wp:align>top</wp:align>
          </wp:positionV>
          <wp:extent cx="7560000" cy="10695600"/>
          <wp:effectExtent l="0" t="0" r="0" b="0"/>
          <wp:wrapNone/>
          <wp:docPr id="3" name="Pictur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actsheet1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114" w:rsidRDefault="00C35141">
    <w:pPr>
      <w:pStyle w:val="Header"/>
    </w:pPr>
    <w:r>
      <w:rPr>
        <w:noProof/>
        <w:lang w:val="en-AU" w:eastAsia="en-AU"/>
      </w:rPr>
      <w:drawing>
        <wp:anchor distT="0" distB="0" distL="114300" distR="114300" simplePos="0" relativeHeight="251672575" behindDoc="1" locked="0" layoutInCell="1" allowOverlap="1" wp14:anchorId="04CEB71D" wp14:editId="09538152">
          <wp:simplePos x="0" y="0"/>
          <wp:positionH relativeFrom="page">
            <wp:align>center</wp:align>
          </wp:positionH>
          <wp:positionV relativeFrom="page">
            <wp:align>top</wp:align>
          </wp:positionV>
          <wp:extent cx="7560000" cy="10692000"/>
          <wp:effectExtent l="0" t="0" r="0" b="0"/>
          <wp:wrapNone/>
          <wp:docPr id="6" name="Picture 6"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4A78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A8A25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F1C3C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A60E2F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D9A655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090E2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3A96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BE476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D6BA1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446D97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46A9A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E05A99"/>
    <w:multiLevelType w:val="hybridMultilevel"/>
    <w:tmpl w:val="D6842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945EE"/>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8C1227"/>
    <w:multiLevelType w:val="multilevel"/>
    <w:tmpl w:val="3A066F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4FF5404"/>
    <w:multiLevelType w:val="hybridMultilevel"/>
    <w:tmpl w:val="CE3A3A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433E15"/>
    <w:multiLevelType w:val="multilevel"/>
    <w:tmpl w:val="450651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88609A"/>
    <w:multiLevelType w:val="multilevel"/>
    <w:tmpl w:val="5F56EC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DB77491"/>
    <w:multiLevelType w:val="hybridMultilevel"/>
    <w:tmpl w:val="AD505DEA"/>
    <w:lvl w:ilvl="0" w:tplc="590EFCEE">
      <w:start w:val="1"/>
      <w:numFmt w:val="bullet"/>
      <w:pStyle w:val="Agbulletlis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7"/>
  </w:num>
  <w:num w:numId="14">
    <w:abstractNumId w:val="15"/>
  </w:num>
  <w:num w:numId="15">
    <w:abstractNumId w:val="16"/>
  </w:num>
  <w:num w:numId="16">
    <w:abstractNumId w:val="14"/>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0"/>
    <w:rsid w:val="00002759"/>
    <w:rsid w:val="0002784E"/>
    <w:rsid w:val="000356FF"/>
    <w:rsid w:val="00044589"/>
    <w:rsid w:val="00051E50"/>
    <w:rsid w:val="00055C19"/>
    <w:rsid w:val="00081FFD"/>
    <w:rsid w:val="000909F0"/>
    <w:rsid w:val="00095710"/>
    <w:rsid w:val="000C35AB"/>
    <w:rsid w:val="00133657"/>
    <w:rsid w:val="00147114"/>
    <w:rsid w:val="001731CD"/>
    <w:rsid w:val="0018080B"/>
    <w:rsid w:val="00180AE6"/>
    <w:rsid w:val="00190AF7"/>
    <w:rsid w:val="001D5C3E"/>
    <w:rsid w:val="001E11F9"/>
    <w:rsid w:val="00257C7B"/>
    <w:rsid w:val="00262B0D"/>
    <w:rsid w:val="00275313"/>
    <w:rsid w:val="00283833"/>
    <w:rsid w:val="002B0C9A"/>
    <w:rsid w:val="002C49DC"/>
    <w:rsid w:val="002F2617"/>
    <w:rsid w:val="00306B4E"/>
    <w:rsid w:val="00320B43"/>
    <w:rsid w:val="00321F07"/>
    <w:rsid w:val="0033536B"/>
    <w:rsid w:val="00340905"/>
    <w:rsid w:val="00360BA0"/>
    <w:rsid w:val="003825E7"/>
    <w:rsid w:val="00397B9B"/>
    <w:rsid w:val="003A0AFB"/>
    <w:rsid w:val="003A0C46"/>
    <w:rsid w:val="003A2768"/>
    <w:rsid w:val="003A63C5"/>
    <w:rsid w:val="003B2663"/>
    <w:rsid w:val="003B79F8"/>
    <w:rsid w:val="003C2E56"/>
    <w:rsid w:val="003C4A74"/>
    <w:rsid w:val="003D032C"/>
    <w:rsid w:val="003D56B9"/>
    <w:rsid w:val="003E59F9"/>
    <w:rsid w:val="003F24C6"/>
    <w:rsid w:val="00403238"/>
    <w:rsid w:val="00416217"/>
    <w:rsid w:val="0044249E"/>
    <w:rsid w:val="00445648"/>
    <w:rsid w:val="00480133"/>
    <w:rsid w:val="00487B71"/>
    <w:rsid w:val="004A2968"/>
    <w:rsid w:val="005715B8"/>
    <w:rsid w:val="00590E4A"/>
    <w:rsid w:val="005A0417"/>
    <w:rsid w:val="005A777D"/>
    <w:rsid w:val="005D35C4"/>
    <w:rsid w:val="005D37DA"/>
    <w:rsid w:val="005D47E6"/>
    <w:rsid w:val="005D6D23"/>
    <w:rsid w:val="005D735D"/>
    <w:rsid w:val="005E07E2"/>
    <w:rsid w:val="00624BBC"/>
    <w:rsid w:val="006351F3"/>
    <w:rsid w:val="006522BA"/>
    <w:rsid w:val="00653ADB"/>
    <w:rsid w:val="0066292A"/>
    <w:rsid w:val="00694091"/>
    <w:rsid w:val="006A6409"/>
    <w:rsid w:val="006D07C3"/>
    <w:rsid w:val="007219EC"/>
    <w:rsid w:val="0073577E"/>
    <w:rsid w:val="0074385E"/>
    <w:rsid w:val="007550B0"/>
    <w:rsid w:val="00763A68"/>
    <w:rsid w:val="00775C11"/>
    <w:rsid w:val="00792085"/>
    <w:rsid w:val="007B43D8"/>
    <w:rsid w:val="007C4520"/>
    <w:rsid w:val="007D06B0"/>
    <w:rsid w:val="007F3EC4"/>
    <w:rsid w:val="007F610A"/>
    <w:rsid w:val="00804CDA"/>
    <w:rsid w:val="00833E2D"/>
    <w:rsid w:val="00841858"/>
    <w:rsid w:val="0085569E"/>
    <w:rsid w:val="0086129D"/>
    <w:rsid w:val="0086178F"/>
    <w:rsid w:val="00886DB5"/>
    <w:rsid w:val="008954B2"/>
    <w:rsid w:val="008B3D9D"/>
    <w:rsid w:val="008B7B9E"/>
    <w:rsid w:val="008C3756"/>
    <w:rsid w:val="008C5966"/>
    <w:rsid w:val="008D04F6"/>
    <w:rsid w:val="009005DB"/>
    <w:rsid w:val="00901EEA"/>
    <w:rsid w:val="00917BB8"/>
    <w:rsid w:val="0093666F"/>
    <w:rsid w:val="0095454E"/>
    <w:rsid w:val="00980445"/>
    <w:rsid w:val="009A3F3E"/>
    <w:rsid w:val="009A6C18"/>
    <w:rsid w:val="009B6C6B"/>
    <w:rsid w:val="009D2F90"/>
    <w:rsid w:val="009D6336"/>
    <w:rsid w:val="009E093A"/>
    <w:rsid w:val="00A038AC"/>
    <w:rsid w:val="00A1528A"/>
    <w:rsid w:val="00A314C5"/>
    <w:rsid w:val="00A47C38"/>
    <w:rsid w:val="00A80AF4"/>
    <w:rsid w:val="00A91B0F"/>
    <w:rsid w:val="00A93FB6"/>
    <w:rsid w:val="00AA2475"/>
    <w:rsid w:val="00AB7D71"/>
    <w:rsid w:val="00AD3D11"/>
    <w:rsid w:val="00AE3162"/>
    <w:rsid w:val="00AE78E9"/>
    <w:rsid w:val="00B01D4C"/>
    <w:rsid w:val="00B179B3"/>
    <w:rsid w:val="00B347F1"/>
    <w:rsid w:val="00B43DB8"/>
    <w:rsid w:val="00B47936"/>
    <w:rsid w:val="00B54184"/>
    <w:rsid w:val="00B67908"/>
    <w:rsid w:val="00B7028A"/>
    <w:rsid w:val="00BA63E8"/>
    <w:rsid w:val="00BC7343"/>
    <w:rsid w:val="00BD58AD"/>
    <w:rsid w:val="00BD5E36"/>
    <w:rsid w:val="00C01CFE"/>
    <w:rsid w:val="00C124F1"/>
    <w:rsid w:val="00C14E78"/>
    <w:rsid w:val="00C21C0E"/>
    <w:rsid w:val="00C35141"/>
    <w:rsid w:val="00C433B1"/>
    <w:rsid w:val="00C44299"/>
    <w:rsid w:val="00C45B22"/>
    <w:rsid w:val="00C73391"/>
    <w:rsid w:val="00CA63CF"/>
    <w:rsid w:val="00CB68EE"/>
    <w:rsid w:val="00CC5422"/>
    <w:rsid w:val="00CD0EC4"/>
    <w:rsid w:val="00CD566D"/>
    <w:rsid w:val="00CE31E2"/>
    <w:rsid w:val="00CF0624"/>
    <w:rsid w:val="00D05747"/>
    <w:rsid w:val="00D33A77"/>
    <w:rsid w:val="00D35FD8"/>
    <w:rsid w:val="00D51ED1"/>
    <w:rsid w:val="00D55D23"/>
    <w:rsid w:val="00D57D29"/>
    <w:rsid w:val="00D7678D"/>
    <w:rsid w:val="00DC3C90"/>
    <w:rsid w:val="00DD35EE"/>
    <w:rsid w:val="00DE4095"/>
    <w:rsid w:val="00DF01D4"/>
    <w:rsid w:val="00E21EE4"/>
    <w:rsid w:val="00E55B1A"/>
    <w:rsid w:val="00E565FB"/>
    <w:rsid w:val="00E713AB"/>
    <w:rsid w:val="00E776E5"/>
    <w:rsid w:val="00E833BA"/>
    <w:rsid w:val="00E9080D"/>
    <w:rsid w:val="00EC56EC"/>
    <w:rsid w:val="00EC7A31"/>
    <w:rsid w:val="00EF3DC4"/>
    <w:rsid w:val="00F069A0"/>
    <w:rsid w:val="00F15010"/>
    <w:rsid w:val="00F42C67"/>
    <w:rsid w:val="00F6072B"/>
    <w:rsid w:val="00F63690"/>
    <w:rsid w:val="00F71FEF"/>
    <w:rsid w:val="00F7492C"/>
    <w:rsid w:val="00F7764A"/>
    <w:rsid w:val="00FA5D66"/>
    <w:rsid w:val="00FB5128"/>
    <w:rsid w:val="00FD3AD5"/>
    <w:rsid w:val="00FF3B94"/>
    <w:rsid w:val="00FF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77D"/>
    <w:pPr>
      <w:spacing w:after="120" w:line="220" w:lineRule="exact"/>
    </w:pPr>
    <w:rPr>
      <w:rFonts w:ascii="Arial" w:hAnsi="Arial" w:cs="VIC-SemiBold"/>
      <w:color w:val="000000" w:themeColor="text1"/>
      <w:sz w:val="18"/>
      <w:szCs w:val="52"/>
    </w:rPr>
  </w:style>
  <w:style w:type="paragraph" w:styleId="Heading1">
    <w:name w:val="heading 1"/>
    <w:basedOn w:val="Normal"/>
    <w:next w:val="Normal"/>
    <w:link w:val="Heading1Char"/>
    <w:uiPriority w:val="9"/>
    <w:qFormat/>
    <w:rsid w:val="00DD35EE"/>
    <w:pPr>
      <w:spacing w:before="480" w:after="220"/>
      <w:outlineLvl w:val="0"/>
    </w:pPr>
    <w:rPr>
      <w:b/>
      <w:bCs/>
      <w:caps/>
      <w:color w:val="4C7329"/>
      <w:sz w:val="22"/>
    </w:rPr>
  </w:style>
  <w:style w:type="paragraph" w:styleId="Heading2">
    <w:name w:val="heading 2"/>
    <w:basedOn w:val="Normal"/>
    <w:next w:val="Normal"/>
    <w:link w:val="Heading2Char"/>
    <w:uiPriority w:val="9"/>
    <w:unhideWhenUsed/>
    <w:qFormat/>
    <w:rsid w:val="0002784E"/>
    <w:pPr>
      <w:spacing w:before="240" w:after="80"/>
      <w:outlineLvl w:val="1"/>
    </w:pPr>
    <w:rPr>
      <w:b/>
      <w:color w:val="7F7F7F" w:themeColor="text1" w:themeTint="80"/>
      <w:sz w:val="20"/>
      <w:szCs w:val="18"/>
    </w:rPr>
  </w:style>
  <w:style w:type="paragraph" w:styleId="Heading3">
    <w:name w:val="heading 3"/>
    <w:basedOn w:val="Normal"/>
    <w:next w:val="Normal"/>
    <w:link w:val="Heading3Char"/>
    <w:uiPriority w:val="9"/>
    <w:unhideWhenUsed/>
    <w:qFormat/>
    <w:rsid w:val="00044589"/>
    <w:pPr>
      <w:spacing w:before="240" w:after="60" w:line="240" w:lineRule="auto"/>
      <w:outlineLvl w:val="2"/>
    </w:pPr>
    <w:rPr>
      <w:b/>
    </w:rPr>
  </w:style>
  <w:style w:type="paragraph" w:styleId="Heading6">
    <w:name w:val="heading 6"/>
    <w:basedOn w:val="Normal"/>
    <w:next w:val="Normal"/>
    <w:link w:val="Heading6Char"/>
    <w:uiPriority w:val="9"/>
    <w:unhideWhenUsed/>
    <w:qFormat/>
    <w:rsid w:val="00397B9B"/>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397B9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title">
    <w:name w:val="Ag title"/>
    <w:basedOn w:val="Normal"/>
    <w:qFormat/>
    <w:rsid w:val="0002784E"/>
    <w:pPr>
      <w:spacing w:after="80" w:line="440" w:lineRule="exact"/>
    </w:pPr>
    <w:rPr>
      <w:color w:val="FFFFFF" w:themeColor="background1" w:themeTint="80"/>
      <w:sz w:val="44"/>
      <w:szCs w:val="18"/>
    </w:rPr>
  </w:style>
  <w:style w:type="character" w:customStyle="1" w:styleId="Heading1Char">
    <w:name w:val="Heading 1 Char"/>
    <w:basedOn w:val="DefaultParagraphFont"/>
    <w:link w:val="Heading1"/>
    <w:uiPriority w:val="9"/>
    <w:rsid w:val="00DD35EE"/>
    <w:rPr>
      <w:rFonts w:ascii="Arial" w:hAnsi="Arial" w:cs="VIC-SemiBold"/>
      <w:b/>
      <w:bCs/>
      <w:caps/>
      <w:color w:val="4C7329"/>
      <w:sz w:val="22"/>
      <w:szCs w:val="52"/>
    </w:rPr>
  </w:style>
  <w:style w:type="character" w:customStyle="1" w:styleId="Heading9Char">
    <w:name w:val="Heading 9 Char"/>
    <w:basedOn w:val="DefaultParagraphFont"/>
    <w:link w:val="Heading9"/>
    <w:uiPriority w:val="9"/>
    <w:rsid w:val="00397B9B"/>
    <w:rPr>
      <w:rFonts w:asciiTheme="majorHAnsi" w:eastAsiaTheme="majorEastAsia" w:hAnsiTheme="majorHAnsi" w:cstheme="majorBidi"/>
      <w:i/>
      <w:iCs/>
      <w:color w:val="272727" w:themeColor="text1" w:themeTint="D8"/>
      <w:sz w:val="21"/>
      <w:szCs w:val="21"/>
    </w:rPr>
  </w:style>
  <w:style w:type="character" w:customStyle="1" w:styleId="Heading6Char">
    <w:name w:val="Heading 6 Char"/>
    <w:basedOn w:val="DefaultParagraphFont"/>
    <w:link w:val="Heading6"/>
    <w:uiPriority w:val="9"/>
    <w:rsid w:val="00397B9B"/>
    <w:rPr>
      <w:rFonts w:asciiTheme="majorHAnsi" w:eastAsiaTheme="majorEastAsia" w:hAnsiTheme="majorHAnsi" w:cstheme="majorBidi"/>
      <w:color w:val="1F4D78" w:themeColor="accent1" w:themeShade="7F"/>
    </w:rPr>
  </w:style>
  <w:style w:type="table" w:styleId="MediumShading1">
    <w:name w:val="Medium Shading 1"/>
    <w:basedOn w:val="TableNormal"/>
    <w:uiPriority w:val="63"/>
    <w:semiHidden/>
    <w:unhideWhenUsed/>
    <w:rsid w:val="006A640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Agintrotext">
    <w:name w:val="Ag intro text"/>
    <w:qFormat/>
    <w:rsid w:val="00DD35EE"/>
    <w:pPr>
      <w:spacing w:after="480" w:line="340" w:lineRule="exact"/>
    </w:pPr>
    <w:rPr>
      <w:rFonts w:ascii="Arial" w:hAnsi="Arial" w:cs="VIC-SemiBold"/>
      <w:i/>
      <w:iCs/>
      <w:color w:val="4C7329"/>
      <w:sz w:val="28"/>
      <w:szCs w:val="52"/>
    </w:rPr>
  </w:style>
  <w:style w:type="character" w:customStyle="1" w:styleId="Heading2Char">
    <w:name w:val="Heading 2 Char"/>
    <w:basedOn w:val="DefaultParagraphFont"/>
    <w:link w:val="Heading2"/>
    <w:uiPriority w:val="9"/>
    <w:rsid w:val="008954B2"/>
    <w:rPr>
      <w:rFonts w:ascii="Arial" w:hAnsi="Arial" w:cs="VIC-SemiBold"/>
      <w:b/>
      <w:color w:val="7F7F7F" w:themeColor="text1" w:themeTint="80"/>
      <w:sz w:val="20"/>
      <w:szCs w:val="18"/>
    </w:rPr>
  </w:style>
  <w:style w:type="paragraph" w:styleId="Header">
    <w:name w:val="header"/>
    <w:basedOn w:val="Normal"/>
    <w:link w:val="HeaderChar"/>
    <w:uiPriority w:val="99"/>
    <w:unhideWhenUsed/>
    <w:rsid w:val="008C3756"/>
    <w:pPr>
      <w:tabs>
        <w:tab w:val="center" w:pos="4513"/>
        <w:tab w:val="right" w:pos="9026"/>
      </w:tabs>
    </w:pPr>
  </w:style>
  <w:style w:type="character" w:customStyle="1" w:styleId="HeaderChar">
    <w:name w:val="Header Char"/>
    <w:basedOn w:val="DefaultParagraphFont"/>
    <w:link w:val="Header"/>
    <w:uiPriority w:val="99"/>
    <w:rsid w:val="008C3756"/>
  </w:style>
  <w:style w:type="paragraph" w:styleId="Footer">
    <w:name w:val="footer"/>
    <w:basedOn w:val="Normal"/>
    <w:link w:val="FooterChar"/>
    <w:uiPriority w:val="99"/>
    <w:unhideWhenUsed/>
    <w:rsid w:val="008C3756"/>
    <w:pPr>
      <w:tabs>
        <w:tab w:val="center" w:pos="4513"/>
        <w:tab w:val="right" w:pos="9026"/>
      </w:tabs>
    </w:pPr>
  </w:style>
  <w:style w:type="character" w:customStyle="1" w:styleId="FooterChar">
    <w:name w:val="Footer Char"/>
    <w:basedOn w:val="DefaultParagraphFont"/>
    <w:link w:val="Footer"/>
    <w:uiPriority w:val="99"/>
    <w:rsid w:val="008C3756"/>
  </w:style>
  <w:style w:type="character" w:customStyle="1" w:styleId="Heading3Char">
    <w:name w:val="Heading 3 Char"/>
    <w:basedOn w:val="DefaultParagraphFont"/>
    <w:link w:val="Heading3"/>
    <w:uiPriority w:val="9"/>
    <w:rsid w:val="00044589"/>
    <w:rPr>
      <w:rFonts w:ascii="Arial" w:hAnsi="Arial" w:cs="VIC-SemiBold"/>
      <w:b/>
      <w:color w:val="000000" w:themeColor="text1"/>
      <w:sz w:val="18"/>
      <w:szCs w:val="52"/>
    </w:rPr>
  </w:style>
  <w:style w:type="table" w:styleId="TableGrid">
    <w:name w:val="Table Grid"/>
    <w:basedOn w:val="TableNormal"/>
    <w:rsid w:val="00AE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bodytext">
    <w:name w:val="Ag body text"/>
    <w:basedOn w:val="Normal"/>
    <w:qFormat/>
    <w:rsid w:val="005A777D"/>
  </w:style>
  <w:style w:type="paragraph" w:customStyle="1" w:styleId="Agbulletlist">
    <w:name w:val="Ag bullet list"/>
    <w:basedOn w:val="Normal"/>
    <w:qFormat/>
    <w:rsid w:val="005A777D"/>
    <w:pPr>
      <w:numPr>
        <w:numId w:val="13"/>
      </w:numPr>
    </w:pPr>
  </w:style>
  <w:style w:type="character" w:styleId="Hyperlink">
    <w:name w:val="Hyperlink"/>
    <w:basedOn w:val="DefaultParagraphFont"/>
    <w:rsid w:val="009005DB"/>
    <w:rPr>
      <w:color w:val="0000FF"/>
      <w:u w:val="single"/>
    </w:rPr>
  </w:style>
  <w:style w:type="character" w:styleId="CommentReference">
    <w:name w:val="annotation reference"/>
    <w:rsid w:val="009005DB"/>
    <w:rPr>
      <w:sz w:val="16"/>
      <w:szCs w:val="16"/>
    </w:rPr>
  </w:style>
  <w:style w:type="paragraph" w:styleId="CommentText">
    <w:name w:val="annotation text"/>
    <w:basedOn w:val="Normal"/>
    <w:link w:val="CommentTextChar"/>
    <w:semiHidden/>
    <w:rsid w:val="009005DB"/>
    <w:pPr>
      <w:spacing w:after="0" w:line="240" w:lineRule="auto"/>
    </w:pPr>
    <w:rPr>
      <w:rFonts w:eastAsia="Times New Roman" w:cs="Times New Roman"/>
      <w:color w:val="auto"/>
      <w:sz w:val="20"/>
      <w:szCs w:val="20"/>
      <w:lang w:val="en-AU" w:eastAsia="en-AU"/>
    </w:rPr>
  </w:style>
  <w:style w:type="character" w:customStyle="1" w:styleId="CommentTextChar">
    <w:name w:val="Comment Text Char"/>
    <w:basedOn w:val="DefaultParagraphFont"/>
    <w:link w:val="CommentText"/>
    <w:semiHidden/>
    <w:rsid w:val="009005DB"/>
    <w:rPr>
      <w:rFonts w:ascii="Arial" w:eastAsia="Times New Roman" w:hAnsi="Arial" w:cs="Times New Roman"/>
      <w:sz w:val="20"/>
      <w:szCs w:val="20"/>
      <w:lang w:val="en-AU" w:eastAsia="en-AU"/>
    </w:rPr>
  </w:style>
  <w:style w:type="paragraph" w:styleId="BalloonText">
    <w:name w:val="Balloon Text"/>
    <w:basedOn w:val="Normal"/>
    <w:link w:val="BalloonTextChar"/>
    <w:uiPriority w:val="99"/>
    <w:semiHidden/>
    <w:unhideWhenUsed/>
    <w:rsid w:val="00900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5DB"/>
    <w:rPr>
      <w:rFonts w:ascii="Tahoma" w:hAnsi="Tahoma" w:cs="Tahoma"/>
      <w:color w:val="000000" w:themeColor="text1"/>
      <w:sz w:val="16"/>
      <w:szCs w:val="16"/>
    </w:rPr>
  </w:style>
  <w:style w:type="paragraph" w:styleId="ListParagraph">
    <w:name w:val="List Paragraph"/>
    <w:basedOn w:val="Normal"/>
    <w:uiPriority w:val="34"/>
    <w:qFormat/>
    <w:rsid w:val="009005DB"/>
    <w:pPr>
      <w:ind w:left="720"/>
      <w:contextualSpacing/>
    </w:pPr>
  </w:style>
  <w:style w:type="paragraph" w:styleId="CommentSubject">
    <w:name w:val="annotation subject"/>
    <w:basedOn w:val="CommentText"/>
    <w:next w:val="CommentText"/>
    <w:link w:val="CommentSubjectChar"/>
    <w:uiPriority w:val="99"/>
    <w:semiHidden/>
    <w:unhideWhenUsed/>
    <w:rsid w:val="002C49DC"/>
    <w:pPr>
      <w:spacing w:after="120"/>
    </w:pPr>
    <w:rPr>
      <w:rFonts w:eastAsiaTheme="minorHAnsi" w:cs="VIC-SemiBold"/>
      <w:b/>
      <w:bCs/>
      <w:color w:val="000000" w:themeColor="text1"/>
      <w:lang w:val="en-US" w:eastAsia="en-US"/>
    </w:rPr>
  </w:style>
  <w:style w:type="character" w:customStyle="1" w:styleId="CommentSubjectChar">
    <w:name w:val="Comment Subject Char"/>
    <w:basedOn w:val="CommentTextChar"/>
    <w:link w:val="CommentSubject"/>
    <w:uiPriority w:val="99"/>
    <w:semiHidden/>
    <w:rsid w:val="002C49DC"/>
    <w:rPr>
      <w:rFonts w:ascii="Arial" w:eastAsia="Times New Roman" w:hAnsi="Arial" w:cs="VIC-SemiBold"/>
      <w:b/>
      <w:bCs/>
      <w:color w:val="000000" w:themeColor="text1"/>
      <w:sz w:val="20"/>
      <w:szCs w:val="20"/>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griculture.vic.gov.au/agriculture/animal-health-and-welfare/animals-used-in-research-and-teaching/licensing/activities-requiring-a-license" TargetMode="Externa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097742C-DA8D-4AA7-863A-D78A9222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2017-11-20T21:42:00Z</dcterms:created>
  <dcterms:modified xsi:type="dcterms:W3CDTF">2017-11-20T21:42:00Z</dcterms:modified>
</cp:coreProperties>
</file>