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A5256" w14:textId="7D500AB0" w:rsidR="0017156A" w:rsidRPr="0017156A" w:rsidRDefault="00275C72" w:rsidP="0017156A">
      <w:pPr>
        <w:jc w:val="right"/>
        <w:rPr>
          <w:rFonts w:ascii="Arial" w:hAnsi="Arial" w:cs="Arial"/>
        </w:rPr>
      </w:pPr>
      <w:r>
        <w:rPr>
          <w:noProof/>
          <w:lang w:val="en-AU" w:eastAsia="en-AU"/>
        </w:rPr>
        <w:drawing>
          <wp:anchor distT="0" distB="0" distL="114300" distR="114300" simplePos="0" relativeHeight="251662336" behindDoc="1" locked="0" layoutInCell="1" allowOverlap="1" wp14:anchorId="105213D6" wp14:editId="3B3D467D">
            <wp:simplePos x="0" y="0"/>
            <wp:positionH relativeFrom="column">
              <wp:posOffset>-577901</wp:posOffset>
            </wp:positionH>
            <wp:positionV relativeFrom="paragraph">
              <wp:posOffset>124358</wp:posOffset>
            </wp:positionV>
            <wp:extent cx="2263862" cy="438912"/>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4570" cy="440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EEC">
        <w:rPr>
          <w:rFonts w:ascii="Arial" w:hAnsi="Arial" w:cs="Arial"/>
          <w:noProof/>
        </w:rPr>
        <w:drawing>
          <wp:inline distT="0" distB="0" distL="0" distR="0" wp14:anchorId="5B8005D1" wp14:editId="596C1424">
            <wp:extent cx="2253572" cy="8821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griculture Victoria_logo_PMS575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0635" cy="900526"/>
                    </a:xfrm>
                    <a:prstGeom prst="rect">
                      <a:avLst/>
                    </a:prstGeom>
                  </pic:spPr>
                </pic:pic>
              </a:graphicData>
            </a:graphic>
          </wp:inline>
        </w:drawing>
      </w:r>
      <w:r w:rsidR="00697055">
        <w:rPr>
          <w:rFonts w:ascii="Arial" w:hAnsi="Arial" w:cs="Arial"/>
          <w:noProof/>
        </w:rPr>
        <w:t xml:space="preserve">   </w:t>
      </w:r>
      <w:r w:rsidR="00B67861">
        <w:rPr>
          <w:rFonts w:ascii="Arial" w:hAnsi="Arial" w:cs="Arial"/>
        </w:rPr>
        <w:t xml:space="preserve">     </w:t>
      </w:r>
      <w:r w:rsidR="00167B48">
        <w:rPr>
          <w:rFonts w:ascii="Arial" w:hAnsi="Arial" w:cs="Arial"/>
        </w:rPr>
        <w:t xml:space="preserve">    </w:t>
      </w:r>
      <w:sdt>
        <w:sdtPr>
          <w:rPr>
            <w:noProof/>
          </w:rPr>
          <w:id w:val="-1806148522"/>
          <w:lock w:val="sdtLocked"/>
          <w:picture/>
        </w:sdtPr>
        <w:sdtContent>
          <w:r w:rsidR="00F51A87">
            <w:rPr>
              <w:noProof/>
              <w:lang w:val="en-AU" w:eastAsia="en-AU"/>
            </w:rPr>
            <w:drawing>
              <wp:inline distT="0" distB="0" distL="0" distR="0" wp14:anchorId="36EEBC6B" wp14:editId="184DE075">
                <wp:extent cx="1437055" cy="6645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ams-ishare.mla.com.au/ccc/c2028/Corproate%20icons/MLA%20logo,%20colour,%20jpg%20format.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37055" cy="664533"/>
                        </a:xfrm>
                        <a:prstGeom prst="rect">
                          <a:avLst/>
                        </a:prstGeom>
                        <a:noFill/>
                        <a:ln>
                          <a:noFill/>
                        </a:ln>
                      </pic:spPr>
                    </pic:pic>
                  </a:graphicData>
                </a:graphic>
              </wp:inline>
            </w:drawing>
          </w:r>
        </w:sdtContent>
      </w:sdt>
    </w:p>
    <w:p w14:paraId="05757687" w14:textId="77777777" w:rsidR="0017156A" w:rsidRPr="00D630D9" w:rsidRDefault="0017156A" w:rsidP="0017156A">
      <w:pPr>
        <w:rPr>
          <w:rFonts w:cs="Arial"/>
        </w:rPr>
      </w:pPr>
      <w:r w:rsidRPr="00D630D9">
        <w:rPr>
          <w:rFonts w:cs="Arial"/>
          <w:noProof/>
          <w:lang w:val="en-AU" w:eastAsia="en-AU"/>
        </w:rPr>
        <mc:AlternateContent>
          <mc:Choice Requires="wps">
            <w:drawing>
              <wp:anchor distT="0" distB="0" distL="114300" distR="114300" simplePos="0" relativeHeight="251660288" behindDoc="0" locked="0" layoutInCell="1" allowOverlap="1" wp14:anchorId="64B7AA8E" wp14:editId="7516EF1C">
                <wp:simplePos x="0" y="0"/>
                <wp:positionH relativeFrom="column">
                  <wp:posOffset>-983311</wp:posOffset>
                </wp:positionH>
                <wp:positionV relativeFrom="paragraph">
                  <wp:posOffset>506730</wp:posOffset>
                </wp:positionV>
                <wp:extent cx="4552950" cy="125730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410301120"/>
                              <w:lock w:val="sdtContentLocked"/>
                              <w:group/>
                            </w:sdtPr>
                            <w:sdtContent>
                              <w:p w14:paraId="7F2F7EFE" w14:textId="77777777" w:rsidR="00DD0A09" w:rsidRPr="00D630D9" w:rsidRDefault="00DD0A09" w:rsidP="00D630D9">
                                <w:pPr>
                                  <w:pStyle w:val="MLAfinalreporttitle"/>
                                </w:pPr>
                                <w:r w:rsidRPr="00D630D9">
                                  <w:t xml:space="preserve">final report </w:t>
                                </w:r>
                              </w:p>
                            </w:sdtContent>
                          </w:sdt>
                          <w:p w14:paraId="5C27C2D8" w14:textId="77777777" w:rsidR="00DD0A09" w:rsidRPr="005C4A7C" w:rsidRDefault="00DD0A09" w:rsidP="0017156A"/>
                          <w:p w14:paraId="7C6AB9F2" w14:textId="77777777" w:rsidR="00DD0A09" w:rsidRDefault="00DD0A09" w:rsidP="0017156A">
                            <w:pPr>
                              <w:rPr>
                                <w:sz w:val="32"/>
                                <w:szCs w:val="32"/>
                              </w:rPr>
                            </w:pPr>
                            <w:r>
                              <w:tab/>
                            </w:r>
                            <w:r>
                              <w:tab/>
                            </w:r>
                            <w:r>
                              <w:tab/>
                            </w:r>
                          </w:p>
                          <w:p w14:paraId="256C852F" w14:textId="77777777" w:rsidR="00DD0A09" w:rsidRPr="00B5702F" w:rsidRDefault="00DD0A09" w:rsidP="0017156A">
                            <w:pPr>
                              <w:rPr>
                                <w:sz w:val="40"/>
                                <w:szCs w:val="40"/>
                              </w:rPr>
                            </w:pP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7AA8E" id="_x0000_t202" coordsize="21600,21600" o:spt="202" path="m,l,21600r21600,l21600,xe">
                <v:stroke joinstyle="miter"/>
                <v:path gradientshapeok="t" o:connecttype="rect"/>
              </v:shapetype>
              <v:shape id="Text Box 4" o:spid="_x0000_s1026" type="#_x0000_t202" style="position:absolute;margin-left:-77.45pt;margin-top:39.9pt;width:358.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YtwIAALs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" filled="f" stroked="f">
                <v:textbox>
                  <w:txbxContent>
                    <w:sdt>
                      <w:sdtPr>
                        <w:id w:val="-1410301120"/>
                        <w:lock w:val="sdtContentLocked"/>
                        <w:group/>
                      </w:sdtPr>
                      <w:sdtContent>
                        <w:p w14:paraId="7F2F7EFE" w14:textId="77777777" w:rsidR="00DD0A09" w:rsidRPr="00D630D9" w:rsidRDefault="00DD0A09" w:rsidP="00D630D9">
                          <w:pPr>
                            <w:pStyle w:val="MLAfinalreporttitle"/>
                          </w:pPr>
                          <w:r w:rsidRPr="00D630D9">
                            <w:t xml:space="preserve">final report </w:t>
                          </w:r>
                        </w:p>
                      </w:sdtContent>
                    </w:sdt>
                    <w:p w14:paraId="5C27C2D8" w14:textId="77777777" w:rsidR="00DD0A09" w:rsidRPr="005C4A7C" w:rsidRDefault="00DD0A09" w:rsidP="0017156A"/>
                    <w:p w14:paraId="7C6AB9F2" w14:textId="77777777" w:rsidR="00DD0A09" w:rsidRDefault="00DD0A09" w:rsidP="0017156A">
                      <w:pPr>
                        <w:rPr>
                          <w:sz w:val="32"/>
                          <w:szCs w:val="32"/>
                        </w:rPr>
                      </w:pPr>
                      <w:r>
                        <w:tab/>
                      </w:r>
                      <w:r>
                        <w:tab/>
                      </w:r>
                      <w:r>
                        <w:tab/>
                      </w:r>
                    </w:p>
                    <w:p w14:paraId="256C852F" w14:textId="77777777" w:rsidR="00DD0A09" w:rsidRPr="00B5702F" w:rsidRDefault="00DD0A09" w:rsidP="0017156A">
                      <w:pPr>
                        <w:rPr>
                          <w:sz w:val="40"/>
                          <w:szCs w:val="40"/>
                        </w:rPr>
                      </w:pPr>
                      <w:r>
                        <w:tab/>
                      </w:r>
                      <w:r>
                        <w:tab/>
                      </w:r>
                      <w:r>
                        <w:tab/>
                      </w:r>
                    </w:p>
                  </w:txbxContent>
                </v:textbox>
              </v:shape>
            </w:pict>
          </mc:Fallback>
        </mc:AlternateContent>
      </w:r>
      <w:r w:rsidRPr="00D630D9">
        <w:rPr>
          <w:rFonts w:cs="Arial"/>
          <w:noProof/>
          <w:lang w:val="en-AU" w:eastAsia="en-AU"/>
        </w:rPr>
        <mc:AlternateContent>
          <mc:Choice Requires="wps">
            <w:drawing>
              <wp:anchor distT="0" distB="0" distL="114300" distR="114300" simplePos="0" relativeHeight="251659264" behindDoc="1" locked="0" layoutInCell="1" allowOverlap="1" wp14:anchorId="0BE00A19" wp14:editId="43AC1AC2">
                <wp:simplePos x="0" y="0"/>
                <wp:positionH relativeFrom="column">
                  <wp:posOffset>-2179930</wp:posOffset>
                </wp:positionH>
                <wp:positionV relativeFrom="paragraph">
                  <wp:posOffset>229972</wp:posOffset>
                </wp:positionV>
                <wp:extent cx="7958938" cy="1712595"/>
                <wp:effectExtent l="19050" t="19050" r="23495" b="2095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8938" cy="1712595"/>
                        </a:xfrm>
                        <a:prstGeom prst="rect">
                          <a:avLst/>
                        </a:prstGeom>
                        <a:solidFill>
                          <a:srgbClr val="C0C0C0"/>
                        </a:solidFill>
                        <a:ln w="38100">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34B48" id="Rectangle 2" o:spid="_x0000_s1026" style="position:absolute;margin-left:-171.65pt;margin-top:18.1pt;width:626.7pt;height:13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" fillcolor="silver" strokecolor="silver" strokeweight="3pt"/>
            </w:pict>
          </mc:Fallback>
        </mc:AlternateContent>
      </w:r>
    </w:p>
    <w:p w14:paraId="0650BEE3" w14:textId="77777777" w:rsidR="0017156A" w:rsidRPr="00D630D9" w:rsidRDefault="0017156A" w:rsidP="0017156A">
      <w:pPr>
        <w:rPr>
          <w:rFonts w:cs="Arial"/>
        </w:rPr>
      </w:pPr>
    </w:p>
    <w:p w14:paraId="62B7B386" w14:textId="77777777" w:rsidR="0017156A" w:rsidRPr="00D630D9" w:rsidRDefault="0017156A" w:rsidP="0017156A">
      <w:pPr>
        <w:rPr>
          <w:rFonts w:cs="Arial"/>
        </w:rPr>
      </w:pPr>
    </w:p>
    <w:p w14:paraId="3C6F0A33" w14:textId="77777777" w:rsidR="0017156A" w:rsidRPr="00D630D9" w:rsidRDefault="0017156A" w:rsidP="0017156A">
      <w:pPr>
        <w:rPr>
          <w:rFonts w:cs="Arial"/>
        </w:rPr>
      </w:pPr>
    </w:p>
    <w:p w14:paraId="0AE71D4C" w14:textId="77777777" w:rsidR="0017156A" w:rsidRPr="00D630D9" w:rsidRDefault="0017156A" w:rsidP="0017156A">
      <w:pPr>
        <w:rPr>
          <w:rFonts w:cs="Arial"/>
        </w:rPr>
      </w:pPr>
    </w:p>
    <w:p w14:paraId="5F5BAD1F" w14:textId="77777777" w:rsidR="0017156A" w:rsidRPr="00D630D9" w:rsidRDefault="0017156A" w:rsidP="0017156A">
      <w:pPr>
        <w:rPr>
          <w:rFonts w:cs="Arial"/>
        </w:rPr>
      </w:pPr>
    </w:p>
    <w:p w14:paraId="5B0D6729" w14:textId="77777777" w:rsidR="0017156A" w:rsidRPr="00D630D9" w:rsidRDefault="0017156A" w:rsidP="0017156A">
      <w:pPr>
        <w:rPr>
          <w:rFonts w:cs="Arial"/>
        </w:rPr>
      </w:pPr>
    </w:p>
    <w:p w14:paraId="2C3B7520" w14:textId="77777777" w:rsidR="0017156A" w:rsidRPr="00D630D9" w:rsidRDefault="0017156A" w:rsidP="0017156A">
      <w:pPr>
        <w:rPr>
          <w:rFonts w:cs="Arial"/>
        </w:rPr>
      </w:pPr>
    </w:p>
    <w:p w14:paraId="00090F51" w14:textId="332726B8" w:rsidR="0017156A" w:rsidRPr="00D630D9" w:rsidRDefault="00DD0A09" w:rsidP="00684034">
      <w:pPr>
        <w:tabs>
          <w:tab w:val="left" w:pos="2977"/>
        </w:tabs>
        <w:rPr>
          <w:rFonts w:cs="Arial"/>
        </w:rPr>
      </w:pPr>
      <w:sdt>
        <w:sdtPr>
          <w:rPr>
            <w:rFonts w:cs="Arial"/>
          </w:rPr>
          <w:id w:val="-178279416"/>
          <w:lock w:val="sdtContentLocked"/>
          <w:group/>
        </w:sdtPr>
        <w:sdtContent>
          <w:r w:rsidR="00167B48" w:rsidRPr="00D630D9">
            <w:rPr>
              <w:rFonts w:cs="Arial"/>
            </w:rPr>
            <w:t>Project c</w:t>
          </w:r>
          <w:r w:rsidR="0017156A" w:rsidRPr="00D630D9">
            <w:rPr>
              <w:rFonts w:cs="Arial"/>
            </w:rPr>
            <w:t>ode:</w:t>
          </w:r>
        </w:sdtContent>
      </w:sdt>
      <w:r w:rsidR="0017156A" w:rsidRPr="00D630D9">
        <w:rPr>
          <w:rFonts w:cs="Arial"/>
        </w:rPr>
        <w:tab/>
      </w:r>
      <w:sdt>
        <w:sdtPr>
          <w:rPr>
            <w:rFonts w:cs="Arial"/>
          </w:rPr>
          <w:id w:val="-1825501772"/>
          <w:lock w:val="sdtLocked"/>
          <w:text/>
        </w:sdtPr>
        <w:sdtContent>
          <w:r w:rsidR="00447034">
            <w:rPr>
              <w:rFonts w:cs="Arial"/>
            </w:rPr>
            <w:t>E.PDS.1410 &amp; L.PDS.1803</w:t>
          </w:r>
        </w:sdtContent>
      </w:sdt>
    </w:p>
    <w:p w14:paraId="66C7C6DA" w14:textId="77777777" w:rsidR="001B4EEC" w:rsidRDefault="002974C3" w:rsidP="00E66C9F">
      <w:pPr>
        <w:tabs>
          <w:tab w:val="left" w:pos="720"/>
          <w:tab w:val="left" w:pos="1440"/>
          <w:tab w:val="left" w:pos="2160"/>
          <w:tab w:val="left" w:pos="2977"/>
          <w:tab w:val="left" w:pos="3600"/>
          <w:tab w:val="left" w:pos="4320"/>
          <w:tab w:val="left" w:pos="5040"/>
          <w:tab w:val="left" w:pos="6180"/>
        </w:tabs>
        <w:spacing w:after="0"/>
        <w:ind w:left="2977" w:hanging="2977"/>
        <w:rPr>
          <w:rFonts w:cs="Arial"/>
        </w:rPr>
      </w:pPr>
      <w:r w:rsidRPr="00D630D9">
        <w:rPr>
          <w:rFonts w:cs="Arial"/>
        </w:rPr>
        <w:t xml:space="preserve">Prepared </w:t>
      </w:r>
      <w:r w:rsidR="0017156A" w:rsidRPr="00D630D9">
        <w:rPr>
          <w:rFonts w:cs="Arial"/>
        </w:rPr>
        <w:t>by:</w:t>
      </w:r>
      <w:r w:rsidR="0017156A" w:rsidRPr="00D630D9">
        <w:rPr>
          <w:rFonts w:cs="Arial"/>
        </w:rPr>
        <w:tab/>
      </w:r>
      <w:r w:rsidR="0017156A" w:rsidRPr="00D630D9">
        <w:rPr>
          <w:rFonts w:cs="Arial"/>
        </w:rPr>
        <w:tab/>
      </w:r>
      <w:r w:rsidR="0017156A" w:rsidRPr="00D630D9">
        <w:rPr>
          <w:rFonts w:cs="Arial"/>
        </w:rPr>
        <w:tab/>
      </w:r>
      <w:r w:rsidR="001B4EEC">
        <w:rPr>
          <w:rFonts w:cs="Arial"/>
        </w:rPr>
        <w:t>Ian Gamble – Agriculture Victoria</w:t>
      </w:r>
    </w:p>
    <w:p w14:paraId="02B577E7" w14:textId="5375E5A8" w:rsidR="00E66C9F" w:rsidRDefault="00E66C9F" w:rsidP="00E66C9F">
      <w:pPr>
        <w:tabs>
          <w:tab w:val="left" w:pos="720"/>
          <w:tab w:val="left" w:pos="1440"/>
          <w:tab w:val="left" w:pos="2160"/>
          <w:tab w:val="left" w:pos="2977"/>
          <w:tab w:val="left" w:pos="3600"/>
          <w:tab w:val="left" w:pos="4320"/>
          <w:tab w:val="left" w:pos="5040"/>
          <w:tab w:val="left" w:pos="6180"/>
        </w:tabs>
        <w:spacing w:after="0"/>
        <w:ind w:left="2977" w:hanging="2977"/>
        <w:rPr>
          <w:rFonts w:cs="Arial"/>
          <w:color w:val="000000" w:themeColor="text1"/>
        </w:rPr>
      </w:pP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sidRPr="00BC1ED3">
        <w:rPr>
          <w:rFonts w:cs="Arial"/>
          <w:color w:val="000000" w:themeColor="text1"/>
        </w:rPr>
        <w:t xml:space="preserve">Gervaise Gaunt – </w:t>
      </w:r>
      <w:r w:rsidR="00BC1ED3" w:rsidRPr="00BC1ED3">
        <w:rPr>
          <w:rFonts w:cs="Arial"/>
          <w:color w:val="000000" w:themeColor="text1"/>
        </w:rPr>
        <w:t>Agriculture</w:t>
      </w:r>
      <w:r w:rsidR="00852636">
        <w:rPr>
          <w:rFonts w:cs="Arial"/>
          <w:color w:val="000000" w:themeColor="text1"/>
        </w:rPr>
        <w:t xml:space="preserve"> Victoria</w:t>
      </w:r>
      <w:r>
        <w:rPr>
          <w:rFonts w:cs="Arial"/>
          <w:color w:val="000000" w:themeColor="text1"/>
        </w:rPr>
        <w:t xml:space="preserve"> </w:t>
      </w:r>
    </w:p>
    <w:p w14:paraId="43C4987C" w14:textId="77777777" w:rsidR="001B4EEC" w:rsidRDefault="001B4EEC" w:rsidP="001B4EEC">
      <w:pPr>
        <w:tabs>
          <w:tab w:val="left" w:pos="720"/>
          <w:tab w:val="left" w:pos="1440"/>
          <w:tab w:val="left" w:pos="2160"/>
          <w:tab w:val="left" w:pos="2977"/>
          <w:tab w:val="left" w:pos="3600"/>
          <w:tab w:val="left" w:pos="4320"/>
          <w:tab w:val="left" w:pos="5040"/>
          <w:tab w:val="left" w:pos="6180"/>
        </w:tabs>
        <w:spacing w:after="0"/>
        <w:ind w:left="5954" w:hanging="2977"/>
        <w:rPr>
          <w:rFonts w:cs="Arial"/>
          <w:color w:val="000000" w:themeColor="text1"/>
        </w:rPr>
      </w:pPr>
      <w:r>
        <w:rPr>
          <w:rFonts w:cs="Arial"/>
          <w:color w:val="000000" w:themeColor="text1"/>
        </w:rPr>
        <w:t>Kirsty</w:t>
      </w:r>
      <w:r w:rsidRPr="00E66C9F">
        <w:rPr>
          <w:rFonts w:cs="Arial"/>
          <w:color w:val="000000" w:themeColor="text1"/>
        </w:rPr>
        <w:t xml:space="preserve"> Howard – Inspiring Excellence </w:t>
      </w:r>
    </w:p>
    <w:p w14:paraId="6CF83CF7" w14:textId="77777777" w:rsidR="001B4EEC" w:rsidRDefault="001B4EEC" w:rsidP="00E66C9F">
      <w:pPr>
        <w:tabs>
          <w:tab w:val="left" w:pos="720"/>
          <w:tab w:val="left" w:pos="1440"/>
          <w:tab w:val="left" w:pos="2160"/>
          <w:tab w:val="left" w:pos="2977"/>
          <w:tab w:val="left" w:pos="3600"/>
          <w:tab w:val="left" w:pos="4320"/>
          <w:tab w:val="left" w:pos="5040"/>
          <w:tab w:val="left" w:pos="6180"/>
        </w:tabs>
        <w:spacing w:after="0"/>
        <w:ind w:left="2977" w:hanging="2977"/>
        <w:rPr>
          <w:rFonts w:cs="Arial"/>
          <w:color w:val="000000" w:themeColor="text1"/>
        </w:rPr>
      </w:pPr>
    </w:p>
    <w:p w14:paraId="4960330E" w14:textId="6581C921" w:rsidR="0017156A" w:rsidRPr="00D630D9" w:rsidRDefault="00E66C9F" w:rsidP="0017156A">
      <w:pPr>
        <w:rPr>
          <w:rFonts w:cs="Arial"/>
        </w:rPr>
      </w:pP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sidR="00934D66">
        <w:rPr>
          <w:rFonts w:cs="Arial"/>
          <w:color w:val="000000" w:themeColor="text1"/>
        </w:rPr>
        <w:t xml:space="preserve">  </w:t>
      </w:r>
    </w:p>
    <w:p w14:paraId="59234EF7" w14:textId="66A1348C" w:rsidR="0017156A" w:rsidRPr="0061441E" w:rsidRDefault="00DD0A09" w:rsidP="0017156A">
      <w:pPr>
        <w:rPr>
          <w:rFonts w:cs="Arial"/>
          <w:color w:val="4F81BD" w:themeColor="accent1"/>
        </w:rPr>
      </w:pPr>
      <w:sdt>
        <w:sdtPr>
          <w:rPr>
            <w:rFonts w:cs="Arial"/>
          </w:rPr>
          <w:id w:val="-1408071559"/>
          <w:lock w:val="sdtContentLocked"/>
          <w:group/>
        </w:sdtPr>
        <w:sdtContent>
          <w:r w:rsidR="0017156A" w:rsidRPr="00D630D9">
            <w:rPr>
              <w:rFonts w:cs="Arial"/>
            </w:rPr>
            <w:t>Date published:</w:t>
          </w:r>
        </w:sdtContent>
      </w:sdt>
      <w:r w:rsidR="0017156A" w:rsidRPr="00D630D9">
        <w:rPr>
          <w:rFonts w:cs="Arial"/>
        </w:rPr>
        <w:tab/>
      </w:r>
      <w:r w:rsidR="00D630D9">
        <w:rPr>
          <w:rFonts w:cs="Arial"/>
        </w:rPr>
        <w:tab/>
      </w:r>
      <w:r w:rsidR="0017156A" w:rsidRPr="00D630D9">
        <w:rPr>
          <w:rFonts w:cs="Arial"/>
        </w:rPr>
        <w:tab/>
      </w:r>
      <w:sdt>
        <w:sdtPr>
          <w:rPr>
            <w:rFonts w:cs="Arial"/>
            <w:color w:val="000000" w:themeColor="text1"/>
          </w:rPr>
          <w:id w:val="-4363688"/>
          <w:text/>
        </w:sdtPr>
        <w:sdtContent>
          <w:r w:rsidR="001B4EEC">
            <w:rPr>
              <w:rFonts w:cs="Arial"/>
              <w:color w:val="000000" w:themeColor="text1"/>
            </w:rPr>
            <w:t>July 1 2019</w:t>
          </w:r>
        </w:sdtContent>
      </w:sdt>
    </w:p>
    <w:p w14:paraId="3A992F73" w14:textId="77777777" w:rsidR="008B72B8" w:rsidRPr="00D630D9" w:rsidRDefault="008B72B8" w:rsidP="0017156A">
      <w:pPr>
        <w:rPr>
          <w:rFonts w:cs="Arial"/>
        </w:rPr>
      </w:pPr>
      <w:r w:rsidRPr="00D630D9">
        <w:rPr>
          <w:rFonts w:cs="Arial"/>
        </w:rPr>
        <w:tab/>
      </w:r>
    </w:p>
    <w:sdt>
      <w:sdtPr>
        <w:rPr>
          <w:rFonts w:cs="Arial"/>
        </w:rPr>
        <w:id w:val="1036857301"/>
      </w:sdtPr>
      <w:sdtContent>
        <w:sdt>
          <w:sdtPr>
            <w:rPr>
              <w:rFonts w:cs="Arial"/>
            </w:rPr>
            <w:id w:val="-116686597"/>
            <w:lock w:val="sdtContentLocked"/>
            <w:group/>
          </w:sdtPr>
          <w:sdtContent>
            <w:p w14:paraId="21BE20D3" w14:textId="77777777" w:rsidR="0017156A" w:rsidRPr="00D630D9" w:rsidRDefault="0017156A" w:rsidP="0017156A">
              <w:pPr>
                <w:rPr>
                  <w:rFonts w:cs="Arial"/>
                </w:rPr>
              </w:pPr>
              <w:r w:rsidRPr="00D630D9">
                <w:rPr>
                  <w:rFonts w:cs="Arial"/>
                </w:rPr>
                <w:t>PUBLISHED BY</w:t>
              </w:r>
            </w:p>
            <w:p w14:paraId="15FE1486" w14:textId="77777777" w:rsidR="0017156A" w:rsidRPr="00D630D9" w:rsidRDefault="0017156A" w:rsidP="0017156A">
              <w:pPr>
                <w:rPr>
                  <w:rFonts w:cs="Arial"/>
                </w:rPr>
              </w:pPr>
              <w:r w:rsidRPr="00D630D9">
                <w:rPr>
                  <w:rFonts w:cs="Arial"/>
                </w:rPr>
                <w:t>Meat and Livestock Australia Limited</w:t>
              </w:r>
            </w:p>
            <w:p w14:paraId="4F66124D" w14:textId="77777777" w:rsidR="0017156A" w:rsidRPr="00D630D9" w:rsidRDefault="00296ABC" w:rsidP="0017156A">
              <w:pPr>
                <w:rPr>
                  <w:rFonts w:cs="Arial"/>
                </w:rPr>
              </w:pPr>
              <w:r w:rsidRPr="00D630D9">
                <w:rPr>
                  <w:rFonts w:cs="Arial"/>
                </w:rPr>
                <w:t>Locked Bag 196</w:t>
              </w:r>
              <w:r w:rsidR="0017156A" w:rsidRPr="00D630D9">
                <w:rPr>
                  <w:rFonts w:cs="Arial"/>
                </w:rPr>
                <w:t>1</w:t>
              </w:r>
            </w:p>
            <w:p w14:paraId="19D8E19A" w14:textId="77777777" w:rsidR="0017156A" w:rsidRPr="00D630D9" w:rsidRDefault="0017156A" w:rsidP="0017156A">
              <w:pPr>
                <w:rPr>
                  <w:rFonts w:cs="Arial"/>
                </w:rPr>
              </w:pPr>
              <w:r w:rsidRPr="00D630D9">
                <w:rPr>
                  <w:rFonts w:cs="Arial"/>
                </w:rPr>
                <w:t>NORTH SYDNEY NSW 2059</w:t>
              </w:r>
            </w:p>
          </w:sdtContent>
        </w:sdt>
      </w:sdtContent>
    </w:sdt>
    <w:p w14:paraId="30538B51" w14:textId="77777777" w:rsidR="0017156A" w:rsidRPr="00D630D9" w:rsidRDefault="0017156A" w:rsidP="0017156A">
      <w:pPr>
        <w:rPr>
          <w:rFonts w:cs="Arial"/>
        </w:rPr>
      </w:pPr>
    </w:p>
    <w:p w14:paraId="10146903" w14:textId="5B3984B2" w:rsidR="0017156A" w:rsidRPr="00684155" w:rsidRDefault="00DD0A09" w:rsidP="0017156A">
      <w:pPr>
        <w:rPr>
          <w:rFonts w:cs="Arial"/>
          <w:sz w:val="32"/>
          <w:szCs w:val="32"/>
        </w:rPr>
      </w:pPr>
      <w:sdt>
        <w:sdtPr>
          <w:rPr>
            <w:rStyle w:val="Style1"/>
            <w:rFonts w:asciiTheme="minorHAnsi" w:hAnsiTheme="minorHAnsi"/>
            <w:sz w:val="40"/>
            <w:szCs w:val="40"/>
          </w:rPr>
          <w:id w:val="1842122008"/>
          <w:lock w:val="sdtLocked"/>
          <w:text w:multiLine="1"/>
        </w:sdtPr>
        <w:sdtEndPr>
          <w:rPr>
            <w:rStyle w:val="DefaultParagraphFont"/>
            <w:rFonts w:cs="Arial"/>
            <w:b w:val="0"/>
            <w:sz w:val="32"/>
            <w:szCs w:val="32"/>
          </w:rPr>
        </w:sdtEndPr>
        <w:sdtContent>
          <w:r w:rsidR="00C14C46" w:rsidDel="00447034">
            <w:rPr>
              <w:rStyle w:val="Style1"/>
              <w:rFonts w:asciiTheme="minorHAnsi" w:hAnsiTheme="minorHAnsi"/>
              <w:sz w:val="40"/>
              <w:szCs w:val="40"/>
            </w:rPr>
            <w:t xml:space="preserve">Finishing systems for growing </w:t>
          </w:r>
          <w:r w:rsidR="001B4EEC">
            <w:rPr>
              <w:rStyle w:val="Style1"/>
              <w:rFonts w:asciiTheme="minorHAnsi" w:hAnsiTheme="minorHAnsi"/>
              <w:sz w:val="40"/>
              <w:szCs w:val="40"/>
            </w:rPr>
            <w:t>lambs</w:t>
          </w:r>
        </w:sdtContent>
      </w:sdt>
    </w:p>
    <w:p w14:paraId="7A0D4F9C" w14:textId="77777777" w:rsidR="00DE4410" w:rsidRPr="00D630D9" w:rsidRDefault="00DE4410" w:rsidP="0017156A">
      <w:pPr>
        <w:rPr>
          <w:rFonts w:cs="Arial"/>
        </w:rPr>
      </w:pPr>
    </w:p>
    <w:sdt>
      <w:sdtPr>
        <w:rPr>
          <w:rFonts w:ascii="Arial" w:eastAsia="Times New Roman" w:hAnsi="Arial" w:cs="Arial"/>
          <w:b/>
          <w:sz w:val="32"/>
          <w:szCs w:val="32"/>
          <w:lang w:bidi="en-US"/>
        </w:rPr>
        <w:id w:val="1510100349"/>
        <w:lock w:val="sdtContentLocked"/>
        <w:group/>
      </w:sdtPr>
      <w:sdtEndPr>
        <w:rPr>
          <w:rStyle w:val="MLAdisclaimerCharChar"/>
          <w:rFonts w:eastAsiaTheme="majorEastAsia"/>
          <w:b w:val="0"/>
          <w:sz w:val="16"/>
        </w:rPr>
      </w:sdtEndPr>
      <w:sdtContent>
        <w:p w14:paraId="6BB4045D" w14:textId="77777777" w:rsidR="0017156A" w:rsidRPr="00D630D9" w:rsidRDefault="0017156A" w:rsidP="0017156A">
          <w:pPr>
            <w:rPr>
              <w:rFonts w:cs="Arial"/>
            </w:rPr>
          </w:pPr>
          <w:r w:rsidRPr="00D630D9">
            <w:rPr>
              <w:rFonts w:cs="Arial"/>
            </w:rPr>
            <w:t>Meat &amp; Livestock Australia acknowledges the matching funds provided by the Australian Government to support the research and development detailed in this publication.</w:t>
          </w:r>
        </w:p>
        <w:p w14:paraId="741844D0" w14:textId="77777777" w:rsidR="0017156A" w:rsidRPr="00D630D9" w:rsidRDefault="0017156A" w:rsidP="00982D47">
          <w:pPr>
            <w:pStyle w:val="MLAfinalreportText"/>
            <w:rPr>
              <w:rStyle w:val="MLAdisclaimerCharChar"/>
              <w:rFonts w:asciiTheme="minorHAnsi" w:eastAsiaTheme="majorEastAsia" w:hAnsiTheme="minorHAnsi"/>
            </w:rPr>
          </w:pPr>
          <w:r w:rsidRPr="00D630D9">
            <w:rPr>
              <w:rStyle w:val="MLAdisclaimerCharChar"/>
              <w:rFonts w:asciiTheme="minorHAnsi" w:eastAsiaTheme="majorEastAsia" w:hAnsiTheme="minorHAnsi"/>
            </w:rPr>
            <w:t>This publication is published by Meat &amp; Livestock Australia Limited ABN 39 081 678 364 (MLA). Care is taken to ensure the accuracy of the information contained in this publication. However MLA cannot accept responsibility for the accuracy or completeness of the information or opinions contained in the publication. You should</w:t>
          </w:r>
          <w:r w:rsidRPr="00D630D9">
            <w:t xml:space="preserve"> </w:t>
          </w:r>
          <w:r w:rsidRPr="00D630D9">
            <w:rPr>
              <w:rStyle w:val="MLAdisclaimerCharChar"/>
              <w:rFonts w:asciiTheme="minorHAnsi" w:eastAsiaTheme="majorEastAsia" w:hAnsiTheme="minorHAnsi"/>
            </w:rPr>
            <w:t>make your own enquiries before making decisions concerning your interests. Reproduction in whole or in part of this publication is prohibited without prior written consent</w:t>
          </w:r>
          <w:r w:rsidR="00DE01FA" w:rsidRPr="00D630D9">
            <w:rPr>
              <w:rStyle w:val="MLAdisclaimerCharChar"/>
              <w:rFonts w:asciiTheme="minorHAnsi" w:eastAsiaTheme="majorEastAsia" w:hAnsiTheme="minorHAnsi"/>
            </w:rPr>
            <w:t xml:space="preserve"> </w:t>
          </w:r>
          <w:r w:rsidRPr="00D630D9">
            <w:rPr>
              <w:rStyle w:val="MLAdisclaimerCharChar"/>
              <w:rFonts w:asciiTheme="minorHAnsi" w:eastAsiaTheme="majorEastAsia" w:hAnsiTheme="minorHAnsi"/>
            </w:rPr>
            <w:t>of MLA.</w:t>
          </w:r>
        </w:p>
      </w:sdtContent>
    </w:sdt>
    <w:p w14:paraId="79585C3F" w14:textId="77777777" w:rsidR="00D42A8F" w:rsidRDefault="00D42A8F" w:rsidP="00982D47">
      <w:pPr>
        <w:pStyle w:val="MLAfinalreportText"/>
      </w:pPr>
    </w:p>
    <w:p w14:paraId="4DD7E854" w14:textId="77777777" w:rsidR="00D42A8F" w:rsidRDefault="00D42A8F" w:rsidP="00982D47">
      <w:pPr>
        <w:pStyle w:val="MLAfinalreportText"/>
      </w:pPr>
    </w:p>
    <w:p w14:paraId="6EF8B9B3" w14:textId="77777777" w:rsidR="00D42A8F" w:rsidRDefault="00D42A8F" w:rsidP="00982D47">
      <w:pPr>
        <w:pStyle w:val="MLAfinalreportText"/>
      </w:pPr>
    </w:p>
    <w:p w14:paraId="56F90A67" w14:textId="77777777" w:rsidR="00D42A8F" w:rsidRDefault="00D42A8F" w:rsidP="00982D47">
      <w:pPr>
        <w:pStyle w:val="MLAfinalreportText"/>
      </w:pPr>
    </w:p>
    <w:p w14:paraId="2B10ED5B" w14:textId="77777777" w:rsidR="00D42A8F" w:rsidRDefault="00D42A8F" w:rsidP="00982D47">
      <w:pPr>
        <w:pStyle w:val="MLAfinalreportText"/>
      </w:pPr>
    </w:p>
    <w:p w14:paraId="436E9107" w14:textId="77777777" w:rsidR="00D42A8F" w:rsidRDefault="00D42A8F" w:rsidP="00982D47">
      <w:pPr>
        <w:pStyle w:val="MLAfinalreportText"/>
      </w:pPr>
    </w:p>
    <w:p w14:paraId="03BE92A3" w14:textId="77777777" w:rsidR="00D42A8F" w:rsidRDefault="00D42A8F" w:rsidP="00982D47">
      <w:pPr>
        <w:pStyle w:val="MLAfinalreportText"/>
      </w:pPr>
    </w:p>
    <w:p w14:paraId="0D84B1C6" w14:textId="77777777" w:rsidR="00610CA9" w:rsidRDefault="00610CA9" w:rsidP="00934D66"/>
    <w:p w14:paraId="6520D2D7" w14:textId="77777777" w:rsidR="00610CA9" w:rsidRPr="00D630D9" w:rsidRDefault="00DD0A09" w:rsidP="00610CA9">
      <w:pPr>
        <w:pStyle w:val="MLAfinalreportText"/>
      </w:pPr>
      <w:sdt>
        <w:sdtPr>
          <w:id w:val="1971550615"/>
          <w:lock w:val="contentLocked"/>
        </w:sdtPr>
        <w:sdtContent>
          <w:r w:rsidR="00610CA9" w:rsidRPr="00D630D9">
            <w:t>Abstract</w:t>
          </w:r>
        </w:sdtContent>
      </w:sdt>
    </w:p>
    <w:p w14:paraId="36A4A37D" w14:textId="77777777" w:rsidR="00610CA9" w:rsidRDefault="00610CA9" w:rsidP="00934D66"/>
    <w:p w14:paraId="284602EF" w14:textId="252247AF" w:rsidR="00934D66" w:rsidRDefault="00934D66" w:rsidP="00934D66">
      <w:r>
        <w:t xml:space="preserve">The aim of this </w:t>
      </w:r>
      <w:r w:rsidR="00324C53">
        <w:t xml:space="preserve">farming systems </w:t>
      </w:r>
      <w:r>
        <w:t xml:space="preserve">demonstration was to explore feeding methods that would enable a higher proportion of lambs to reach sale weights prior to the end of the spring flush and to reduce the number of </w:t>
      </w:r>
      <w:r w:rsidR="00942649">
        <w:t>carry-over</w:t>
      </w:r>
      <w:r>
        <w:t xml:space="preserve"> lambs.  It was conducted over two years </w:t>
      </w:r>
      <w:r w:rsidR="00B61D2E">
        <w:t xml:space="preserve">using demonstration sites provided by </w:t>
      </w:r>
      <w:r>
        <w:t xml:space="preserve">two producer members of the </w:t>
      </w:r>
      <w:proofErr w:type="spellStart"/>
      <w:r>
        <w:t>Bullioh</w:t>
      </w:r>
      <w:proofErr w:type="spellEnd"/>
      <w:r>
        <w:t xml:space="preserve"> Best Wool Best Lamb (BWBL) Group in the Upper Murray region of Victoria.</w:t>
      </w:r>
    </w:p>
    <w:p w14:paraId="20EB4B44" w14:textId="05031E28" w:rsidR="00934D66" w:rsidRDefault="00934D66" w:rsidP="00934D66">
      <w:r>
        <w:t xml:space="preserve">Lamb growth rates were monitored at two </w:t>
      </w:r>
      <w:r w:rsidR="00E91C61">
        <w:t xml:space="preserve">demonstration </w:t>
      </w:r>
      <w:r>
        <w:t>sites and compared to ewe condition score, feed on offer and pasture quality under normal seasonal conditions.  In Year 1 the purpose was to identify feed gaps and how these gaps impacted on lamb growth rates and Year 2 was to implement strategies to increase lamb growth rates.</w:t>
      </w:r>
    </w:p>
    <w:p w14:paraId="7DB32B45" w14:textId="3CF87BC9" w:rsidR="00934D66" w:rsidRDefault="00934D66" w:rsidP="00934D66">
      <w:r>
        <w:t xml:space="preserve">Results identified that the greatest nutritional limitations occurred in late pregnancy and early lactation </w:t>
      </w:r>
      <w:r w:rsidR="0008584A">
        <w:t xml:space="preserve">which impacted </w:t>
      </w:r>
      <w:r>
        <w:t xml:space="preserve">on ewe condition score and </w:t>
      </w:r>
      <w:r w:rsidR="00DF1075">
        <w:t xml:space="preserve">early </w:t>
      </w:r>
      <w:r>
        <w:t>lamb gro</w:t>
      </w:r>
      <w:r w:rsidR="00610CA9">
        <w:t xml:space="preserve">wth rates but were followed by </w:t>
      </w:r>
      <w:r w:rsidR="00A57CFE">
        <w:t xml:space="preserve">adequate </w:t>
      </w:r>
      <w:r>
        <w:t xml:space="preserve">growth rates (300 g/day or more) occurring between marking and first sale of lambs and coinciding with the spring flush.  </w:t>
      </w:r>
    </w:p>
    <w:p w14:paraId="5D8FDF6A" w14:textId="58DAFB62" w:rsidR="00934D66" w:rsidRDefault="00934D66" w:rsidP="00934D66">
      <w:r>
        <w:t xml:space="preserve">Time of </w:t>
      </w:r>
      <w:r w:rsidR="00A57CFE">
        <w:t xml:space="preserve">lambs being sold </w:t>
      </w:r>
      <w:r>
        <w:t xml:space="preserve">and its impact on income and the value of joining ewe lambs were </w:t>
      </w:r>
      <w:r w:rsidR="00F9367C">
        <w:t>also</w:t>
      </w:r>
      <w:r>
        <w:t xml:space="preserve"> explored.</w:t>
      </w:r>
    </w:p>
    <w:p w14:paraId="737ACE2E" w14:textId="78F5CEEF" w:rsidR="00934D66" w:rsidRDefault="00934D66" w:rsidP="00934D66">
      <w:r>
        <w:t>Group members acknowledged the value of monitoring lamb growth rates, ewe condition and pasture quality and quantity. However</w:t>
      </w:r>
      <w:r w:rsidR="00610CA9">
        <w:t>,</w:t>
      </w:r>
      <w:r>
        <w:t xml:space="preserve"> it takes considerable time for producers to gain the confidence to use these skills and to invest in electronic identification equipment when they have small (&lt;1000 ewes) flocks.   </w:t>
      </w:r>
    </w:p>
    <w:p w14:paraId="4944B166" w14:textId="26759BE1" w:rsidR="00934D66" w:rsidRDefault="00934D66" w:rsidP="00934D66">
      <w:r w:rsidRPr="00C656EF">
        <w:t>A</w:t>
      </w:r>
      <w:r w:rsidR="00D766D2">
        <w:t xml:space="preserve">n </w:t>
      </w:r>
      <w:r w:rsidRPr="00C656EF">
        <w:t>evaluation of group members showed improvements in all parameters measured</w:t>
      </w:r>
      <w:r w:rsidR="00C656EF" w:rsidRPr="00C656EF">
        <w:t>. These included</w:t>
      </w:r>
      <w:r w:rsidRPr="00C656EF">
        <w:t xml:space="preserve"> </w:t>
      </w:r>
      <w:r w:rsidR="00D52B12">
        <w:t xml:space="preserve">57% increase in </w:t>
      </w:r>
      <w:r w:rsidRPr="00C656EF">
        <w:t>knowledge (</w:t>
      </w:r>
      <w:r w:rsidR="00503B15" w:rsidRPr="00C656EF">
        <w:t xml:space="preserve">range between </w:t>
      </w:r>
      <w:r w:rsidRPr="00C656EF">
        <w:t>21%</w:t>
      </w:r>
      <w:r w:rsidR="00DD1015" w:rsidRPr="00C656EF">
        <w:t xml:space="preserve"> increase</w:t>
      </w:r>
      <w:r w:rsidR="00503B15" w:rsidRPr="00C656EF">
        <w:t xml:space="preserve"> </w:t>
      </w:r>
      <w:r w:rsidRPr="00C656EF">
        <w:t>to 105%</w:t>
      </w:r>
      <w:r w:rsidR="00B61D2E" w:rsidRPr="00C656EF">
        <w:t xml:space="preserve"> increase</w:t>
      </w:r>
      <w:r w:rsidRPr="00C656EF">
        <w:t xml:space="preserve">), </w:t>
      </w:r>
      <w:r w:rsidR="00D52B12">
        <w:t xml:space="preserve">35% for </w:t>
      </w:r>
      <w:r w:rsidRPr="00C656EF">
        <w:t>attitude (</w:t>
      </w:r>
      <w:r w:rsidR="00503B15" w:rsidRPr="00C656EF">
        <w:t xml:space="preserve">range between </w:t>
      </w:r>
      <w:r w:rsidRPr="00C656EF">
        <w:t>13%</w:t>
      </w:r>
      <w:r w:rsidR="00DD1015" w:rsidRPr="00C656EF">
        <w:t xml:space="preserve">increase </w:t>
      </w:r>
      <w:r w:rsidRPr="00C656EF">
        <w:t>to 79%</w:t>
      </w:r>
      <w:r w:rsidR="00B61D2E" w:rsidRPr="00C656EF">
        <w:t xml:space="preserve"> increase</w:t>
      </w:r>
      <w:r w:rsidRPr="00C656EF">
        <w:t xml:space="preserve">), </w:t>
      </w:r>
      <w:r w:rsidR="00D52B12">
        <w:t xml:space="preserve">58% for </w:t>
      </w:r>
      <w:r w:rsidRPr="00C656EF">
        <w:t>skills (</w:t>
      </w:r>
      <w:r w:rsidR="00503B15" w:rsidRPr="00C656EF">
        <w:t xml:space="preserve">range between </w:t>
      </w:r>
      <w:r w:rsidRPr="00C656EF">
        <w:t>28%</w:t>
      </w:r>
      <w:r w:rsidR="00DD1015" w:rsidRPr="00C656EF">
        <w:t xml:space="preserve"> increase</w:t>
      </w:r>
      <w:r w:rsidRPr="00C656EF">
        <w:t xml:space="preserve"> to 121%</w:t>
      </w:r>
      <w:r w:rsidR="00B61D2E" w:rsidRPr="00C656EF">
        <w:t xml:space="preserve"> increase</w:t>
      </w:r>
      <w:r w:rsidRPr="00C656EF">
        <w:t xml:space="preserve">), </w:t>
      </w:r>
      <w:r w:rsidR="00D52B12">
        <w:t xml:space="preserve">29% for </w:t>
      </w:r>
      <w:r w:rsidRPr="00C656EF">
        <w:t>aspirations (</w:t>
      </w:r>
      <w:r w:rsidR="00503B15" w:rsidRPr="00C656EF">
        <w:t xml:space="preserve">range </w:t>
      </w:r>
      <w:r w:rsidR="009464AF" w:rsidRPr="00C656EF">
        <w:t xml:space="preserve">between </w:t>
      </w:r>
      <w:r w:rsidRPr="00C656EF">
        <w:t xml:space="preserve">16% </w:t>
      </w:r>
      <w:r w:rsidR="00DD1015" w:rsidRPr="00C656EF">
        <w:t xml:space="preserve">increase </w:t>
      </w:r>
      <w:r w:rsidRPr="00C656EF">
        <w:t>to 43%</w:t>
      </w:r>
      <w:r w:rsidR="00B61D2E" w:rsidRPr="00C656EF">
        <w:t xml:space="preserve"> increase</w:t>
      </w:r>
      <w:r w:rsidRPr="00C656EF">
        <w:t xml:space="preserve">) and </w:t>
      </w:r>
      <w:r w:rsidR="00D52B12">
        <w:t xml:space="preserve">35% for </w:t>
      </w:r>
      <w:bookmarkStart w:id="0" w:name="_GoBack"/>
      <w:bookmarkEnd w:id="0"/>
      <w:r w:rsidRPr="00C656EF">
        <w:t>adoption (</w:t>
      </w:r>
      <w:r w:rsidR="009464AF" w:rsidRPr="00C656EF">
        <w:t xml:space="preserve">range between </w:t>
      </w:r>
      <w:r w:rsidRPr="00C656EF">
        <w:t>2%</w:t>
      </w:r>
      <w:r w:rsidR="005B2316" w:rsidRPr="00C656EF">
        <w:t xml:space="preserve"> </w:t>
      </w:r>
      <w:r w:rsidR="00DD1015" w:rsidRPr="00C656EF">
        <w:t>increase</w:t>
      </w:r>
      <w:r w:rsidRPr="00C656EF">
        <w:t xml:space="preserve"> to 106%</w:t>
      </w:r>
      <w:r w:rsidR="00B61D2E" w:rsidRPr="00C656EF">
        <w:t xml:space="preserve"> increase</w:t>
      </w:r>
      <w:r w:rsidRPr="00C656EF">
        <w:t>).</w:t>
      </w:r>
      <w:r>
        <w:t xml:space="preserve"> </w:t>
      </w:r>
    </w:p>
    <w:p w14:paraId="1AD9666F" w14:textId="77777777" w:rsidR="00B40E03" w:rsidRDefault="00934D66" w:rsidP="00934D66">
      <w:r>
        <w:t xml:space="preserve">The ADOPT model was used to predict the likely adoption profile against the innovation of monitoring to </w:t>
      </w:r>
      <w:proofErr w:type="spellStart"/>
      <w:r>
        <w:t>optimise</w:t>
      </w:r>
      <w:proofErr w:type="spellEnd"/>
      <w:r>
        <w:t xml:space="preserve"> lamb production with prime lamb producers with less than 1000 ewes. Results predicted the peak level of adoption of 83% would take 20 years.</w:t>
      </w:r>
      <w:r w:rsidR="00B40E03">
        <w:t xml:space="preserve"> </w:t>
      </w:r>
      <w:bookmarkStart w:id="1" w:name="_Hlk12520050"/>
    </w:p>
    <w:p w14:paraId="6B56651A" w14:textId="73F8EA8C" w:rsidR="00934D66" w:rsidRDefault="00B40E03" w:rsidP="00934D66">
      <w:r>
        <w:t>An economic analysis of spreading the sale of lambs produced and the additional costs found a $35/head net gain of selling prime lambs born June/July at the end of the spring flush (1 December</w:t>
      </w:r>
      <w:r w:rsidR="00433FE9">
        <w:t>), compared</w:t>
      </w:r>
      <w:r>
        <w:t xml:space="preserve"> to carrying lambs over and selling </w:t>
      </w:r>
      <w:r w:rsidR="00CC7AD5">
        <w:t>8</w:t>
      </w:r>
      <w:r>
        <w:t xml:space="preserve"> months later (31 July).</w:t>
      </w:r>
      <w:bookmarkEnd w:id="1"/>
      <w:r>
        <w:t xml:space="preserve">  </w:t>
      </w:r>
    </w:p>
    <w:p w14:paraId="49A37D00" w14:textId="48404F26" w:rsidR="003A1BE2" w:rsidRPr="00D630D9" w:rsidRDefault="00A257FC" w:rsidP="00982D47">
      <w:pPr>
        <w:pStyle w:val="MLAfinalreportText"/>
      </w:pPr>
      <w:r>
        <w:br w:type="page"/>
      </w:r>
    </w:p>
    <w:sdt>
      <w:sdtPr>
        <w:id w:val="-294917927"/>
        <w:lock w:val="sdtContentLocked"/>
      </w:sdtPr>
      <w:sdtContent>
        <w:p w14:paraId="1FFF5174" w14:textId="77777777" w:rsidR="003A1BE2" w:rsidRPr="00D630D9" w:rsidRDefault="000A7DFD" w:rsidP="00982D47">
          <w:pPr>
            <w:pStyle w:val="MLAfinalreportText"/>
          </w:pPr>
          <w:r>
            <w:t>Executive s</w:t>
          </w:r>
          <w:r w:rsidR="0017156A" w:rsidRPr="00D630D9">
            <w:t>ummary</w:t>
          </w:r>
        </w:p>
      </w:sdtContent>
    </w:sdt>
    <w:p w14:paraId="20E48A90" w14:textId="77777777" w:rsidR="003A1BE2" w:rsidRDefault="003A1BE2" w:rsidP="00982D47">
      <w:pPr>
        <w:pStyle w:val="MLAfinalreportText"/>
      </w:pPr>
    </w:p>
    <w:p w14:paraId="0FCB0656" w14:textId="70A8C5AF" w:rsidR="00F02D1E" w:rsidRDefault="00F02D1E" w:rsidP="00F02D1E">
      <w:pPr>
        <w:spacing w:line="276" w:lineRule="auto"/>
      </w:pPr>
      <w:r w:rsidRPr="00C14C46">
        <w:t xml:space="preserve">One of the issues facing </w:t>
      </w:r>
      <w:r>
        <w:t xml:space="preserve">the </w:t>
      </w:r>
      <w:r w:rsidRPr="00C14C46">
        <w:t>members</w:t>
      </w:r>
      <w:r>
        <w:t xml:space="preserve"> of the </w:t>
      </w:r>
      <w:proofErr w:type="spellStart"/>
      <w:r>
        <w:t>Bullioh</w:t>
      </w:r>
      <w:proofErr w:type="spellEnd"/>
      <w:r>
        <w:t xml:space="preserve"> </w:t>
      </w:r>
      <w:r w:rsidR="00BB6A3E">
        <w:t>Best Wool Best Lamb (</w:t>
      </w:r>
      <w:r>
        <w:t>BWBL</w:t>
      </w:r>
      <w:r w:rsidR="00BB6A3E">
        <w:t>)</w:t>
      </w:r>
      <w:r>
        <w:t xml:space="preserve"> group</w:t>
      </w:r>
      <w:r w:rsidR="00BB6A3E">
        <w:t xml:space="preserve">, </w:t>
      </w:r>
      <w:r>
        <w:t>located in the Upper Murray region of Victoria</w:t>
      </w:r>
      <w:r w:rsidR="00BB6A3E">
        <w:t xml:space="preserve">, </w:t>
      </w:r>
      <w:r w:rsidRPr="00C14C46">
        <w:t xml:space="preserve">is finishing lambs to sale weights before the </w:t>
      </w:r>
      <w:r>
        <w:t>end of the spring flush</w:t>
      </w:r>
      <w:r w:rsidRPr="00C14C46">
        <w:t xml:space="preserve">.  Members of the group </w:t>
      </w:r>
      <w:r>
        <w:t>were</w:t>
      </w:r>
      <w:r w:rsidRPr="00C14C46">
        <w:t xml:space="preserve"> interested in exploring what feeding methods would enable a higher proportion </w:t>
      </w:r>
      <w:r>
        <w:t xml:space="preserve">of </w:t>
      </w:r>
      <w:r w:rsidRPr="00C14C46">
        <w:t xml:space="preserve">both the autumn </w:t>
      </w:r>
      <w:r w:rsidRPr="00984E97">
        <w:t xml:space="preserve">and spring drop </w:t>
      </w:r>
      <w:r w:rsidRPr="00C14C46">
        <w:t xml:space="preserve">lambs to reach sale weights prior to the end of the spring flush and reduce the number of </w:t>
      </w:r>
      <w:r w:rsidR="00942649">
        <w:t>carry-over</w:t>
      </w:r>
      <w:r w:rsidRPr="00C14C46">
        <w:t xml:space="preserve"> lambs.  The secondary benefit of having more lambs sold </w:t>
      </w:r>
      <w:r w:rsidR="000B098D">
        <w:t>by the end of De</w:t>
      </w:r>
      <w:r w:rsidR="00255554">
        <w:t>cember</w:t>
      </w:r>
      <w:r w:rsidRPr="00C14C46">
        <w:t xml:space="preserve"> </w:t>
      </w:r>
      <w:r>
        <w:t>was</w:t>
      </w:r>
      <w:r w:rsidRPr="00C14C46">
        <w:t xml:space="preserve"> </w:t>
      </w:r>
      <w:r>
        <w:t xml:space="preserve">expected to be </w:t>
      </w:r>
      <w:r w:rsidRPr="00C14C46">
        <w:t>a reduction in stocking rate over summer</w:t>
      </w:r>
      <w:r>
        <w:t>.  The group was also interested in getting ewe lambs to joining weight for early joining.</w:t>
      </w:r>
    </w:p>
    <w:p w14:paraId="07170FC8" w14:textId="7C2F6DB4" w:rsidR="00F02D1E" w:rsidRPr="00E258E2" w:rsidRDefault="00F02D1E" w:rsidP="00F02D1E">
      <w:pPr>
        <w:spacing w:line="276" w:lineRule="auto"/>
      </w:pPr>
      <w:r w:rsidRPr="00E258E2">
        <w:t>The aim of th</w:t>
      </w:r>
      <w:r>
        <w:t>is</w:t>
      </w:r>
      <w:r w:rsidRPr="00E258E2">
        <w:t xml:space="preserve"> demonstration </w:t>
      </w:r>
      <w:r>
        <w:t>was</w:t>
      </w:r>
      <w:r w:rsidRPr="00E258E2">
        <w:t xml:space="preserve"> to explore feeding methods that would enable a higher proportion of lambs to reach sale weights prior to the end of the spring flush and to reduce the number of </w:t>
      </w:r>
      <w:r w:rsidR="00942649">
        <w:t>carry-over</w:t>
      </w:r>
      <w:r w:rsidRPr="00E258E2">
        <w:t xml:space="preserve"> lambs.  </w:t>
      </w:r>
    </w:p>
    <w:p w14:paraId="182862F0" w14:textId="4806653A" w:rsidR="00F02D1E" w:rsidRDefault="00F02D1E" w:rsidP="00F02D1E">
      <w:pPr>
        <w:spacing w:line="276" w:lineRule="auto"/>
      </w:pPr>
      <w:r>
        <w:t xml:space="preserve">The demonstration was conducted over two years using two </w:t>
      </w:r>
      <w:r w:rsidR="00E91C61">
        <w:t>s</w:t>
      </w:r>
      <w:r>
        <w:t>ites</w:t>
      </w:r>
      <w:r w:rsidR="00BA17B0">
        <w:t>. Each site was located on a different host producer property</w:t>
      </w:r>
      <w:r>
        <w:t xml:space="preserve">. The first year of the </w:t>
      </w:r>
      <w:r w:rsidR="00E91C61">
        <w:t xml:space="preserve">demonstration </w:t>
      </w:r>
      <w:r>
        <w:t xml:space="preserve">was aimed at establishing a base line for </w:t>
      </w:r>
      <w:r w:rsidR="00BB6A3E">
        <w:t xml:space="preserve">lamb </w:t>
      </w:r>
      <w:r>
        <w:t>growth rates, pasture quality and quantity</w:t>
      </w:r>
      <w:r w:rsidR="00F9367C">
        <w:t>,</w:t>
      </w:r>
      <w:r>
        <w:t xml:space="preserve"> and ewe condition.  The purpose was to identify where feed gaps existed, how those gaps impacted on lamb growth as well as demonstrating how individual animal monitoring using Electronic Identification (</w:t>
      </w:r>
      <w:r w:rsidR="00A57CFE">
        <w:t>EID</w:t>
      </w:r>
      <w:r>
        <w:t xml:space="preserve">) tags coupled with pasture and ewe condition monitoring could be done on farm.  </w:t>
      </w:r>
      <w:r w:rsidR="00E91C61">
        <w:t xml:space="preserve">Demonstration </w:t>
      </w:r>
      <w:r>
        <w:t>site 1 (</w:t>
      </w:r>
      <w:r w:rsidR="005C44A5">
        <w:t>Producer A</w:t>
      </w:r>
      <w:r>
        <w:t>) monitored a mob of 2</w:t>
      </w:r>
      <w:r w:rsidRPr="00A34AE0">
        <w:rPr>
          <w:vertAlign w:val="superscript"/>
        </w:rPr>
        <w:t>nd</w:t>
      </w:r>
      <w:r>
        <w:t xml:space="preserve"> cross twin lambs while </w:t>
      </w:r>
      <w:r w:rsidR="00E91C61">
        <w:t xml:space="preserve">demonstration </w:t>
      </w:r>
      <w:r>
        <w:t>site 2 (</w:t>
      </w:r>
      <w:r w:rsidR="00BA17B0">
        <w:t>Producer B</w:t>
      </w:r>
      <w:r>
        <w:t xml:space="preserve">) monitored the growth of two mobs </w:t>
      </w:r>
      <w:r w:rsidR="00A57CFE">
        <w:t xml:space="preserve">being </w:t>
      </w:r>
      <w:r>
        <w:t>single and twin White Suffolk lambs</w:t>
      </w:r>
      <w:r w:rsidR="007A4136">
        <w:t>, with maiden and adult e</w:t>
      </w:r>
      <w:r w:rsidR="00BD72E3">
        <w:t>wes run separately</w:t>
      </w:r>
      <w:r>
        <w:t xml:space="preserve">.  Lambs were monitored from marking until first sale of lambs.  </w:t>
      </w:r>
      <w:r w:rsidR="00E91C61">
        <w:t xml:space="preserve">Demonstration </w:t>
      </w:r>
      <w:r>
        <w:t>site 1 (</w:t>
      </w:r>
      <w:r w:rsidR="005C44A5">
        <w:t>Producer A</w:t>
      </w:r>
      <w:r>
        <w:t>) continued monitoring until all lambs were sold.</w:t>
      </w:r>
    </w:p>
    <w:p w14:paraId="1E9FD715" w14:textId="138D4370" w:rsidR="00F02D1E" w:rsidRDefault="00F02D1E" w:rsidP="00F02D1E">
      <w:pPr>
        <w:spacing w:line="276" w:lineRule="auto"/>
      </w:pPr>
      <w:r>
        <w:t xml:space="preserve">The second year of the </w:t>
      </w:r>
      <w:r w:rsidR="00E91C61">
        <w:t xml:space="preserve">demonstration </w:t>
      </w:r>
      <w:r>
        <w:t>monitor</w:t>
      </w:r>
      <w:r w:rsidR="00BB6A3E">
        <w:t>ed</w:t>
      </w:r>
      <w:r>
        <w:t xml:space="preserve"> lambs from </w:t>
      </w:r>
      <w:r w:rsidR="00A57CFE">
        <w:t xml:space="preserve">only </w:t>
      </w:r>
      <w:r>
        <w:t>site 2 (</w:t>
      </w:r>
      <w:r w:rsidR="00BA17B0">
        <w:t>Producer B</w:t>
      </w:r>
      <w:r>
        <w:t xml:space="preserve">), this time separated into four mobs of White Suffolk lambs; singles and twins from maiden ewes and singles and twins from adult ewes.  Lamb liveweight, growth rate, ewe condition score, pasture quality and quantity data </w:t>
      </w:r>
      <w:r w:rsidR="00F9367C">
        <w:t>were</w:t>
      </w:r>
      <w:r>
        <w:t xml:space="preserve"> collected for each mob and paddock</w:t>
      </w:r>
      <w:r w:rsidR="00F9367C">
        <w:t>.</w:t>
      </w:r>
      <w:r w:rsidR="007406A2">
        <w:t xml:space="preserve"> </w:t>
      </w:r>
      <w:r w:rsidR="00F9367C">
        <w:t>S</w:t>
      </w:r>
      <w:r>
        <w:t xml:space="preserve">ale data and replacement ewe lamb weight at joining </w:t>
      </w:r>
      <w:r w:rsidR="00F9367C">
        <w:t xml:space="preserve">was also </w:t>
      </w:r>
      <w:r>
        <w:t xml:space="preserve">recorded.  Lambs were monitored from marking until </w:t>
      </w:r>
      <w:r w:rsidR="00BB6A3E">
        <w:t xml:space="preserve">the </w:t>
      </w:r>
      <w:r>
        <w:t xml:space="preserve">end of December.  </w:t>
      </w:r>
    </w:p>
    <w:p w14:paraId="42FB222F" w14:textId="6AD8C521" w:rsidR="00F02D1E" w:rsidRDefault="00F02D1E" w:rsidP="00F02D1E">
      <w:pPr>
        <w:spacing w:line="276" w:lineRule="auto"/>
      </w:pPr>
      <w:r>
        <w:t xml:space="preserve">The results from Year 1 of the </w:t>
      </w:r>
      <w:r w:rsidR="00E91C61">
        <w:t xml:space="preserve">demonstration </w:t>
      </w:r>
      <w:r>
        <w:t xml:space="preserve">showed all lambs achieved </w:t>
      </w:r>
      <w:r w:rsidR="00A57CFE">
        <w:t xml:space="preserve">adequate </w:t>
      </w:r>
      <w:r>
        <w:t xml:space="preserve">to high growth rates from marking until sale of first lambs (345-366 g/day).  Monitoring of ewe condition score and pasture quality and quantity highlighted how differences in observed growth rates of lambs were related to these measures.  </w:t>
      </w:r>
      <w:proofErr w:type="gramStart"/>
      <w:r>
        <w:t>In particular, one</w:t>
      </w:r>
      <w:proofErr w:type="gramEnd"/>
      <w:r>
        <w:t xml:space="preserve"> mob from site 2 had lower growth rates that were related to lower quality feed early in lactation.  The results also highlighted that a feed gap existed in the period of late pregnancy to marking for all mobs</w:t>
      </w:r>
      <w:r w:rsidR="00857AC9">
        <w:t>,</w:t>
      </w:r>
      <w:r>
        <w:t xml:space="preserve"> </w:t>
      </w:r>
      <w:r w:rsidR="00857AC9">
        <w:t>that led</w:t>
      </w:r>
      <w:r>
        <w:t xml:space="preserve"> to ewes having lower tha</w:t>
      </w:r>
      <w:r w:rsidR="00BB6A3E">
        <w:t>n</w:t>
      </w:r>
      <w:r>
        <w:t xml:space="preserve"> desired condition scores at marking.  Continued monitoring of lambs from site 1 over summer showed how growth rate </w:t>
      </w:r>
      <w:r w:rsidR="00BB6A3E">
        <w:t xml:space="preserve">reduced </w:t>
      </w:r>
      <w:r>
        <w:t xml:space="preserve">after the spring flush but could be manipulated with higher quality feed if it was available.  Both sites sold approximately 70% of lambs before </w:t>
      </w:r>
      <w:r w:rsidR="00857AC9">
        <w:t>the end of December</w:t>
      </w:r>
      <w:r>
        <w:t>.</w:t>
      </w:r>
    </w:p>
    <w:p w14:paraId="427DE932" w14:textId="04DE7F21" w:rsidR="00F02D1E" w:rsidRDefault="00A57CFE" w:rsidP="00F02D1E">
      <w:pPr>
        <w:spacing w:line="276" w:lineRule="auto"/>
      </w:pPr>
      <w:r>
        <w:t>At site 2 i</w:t>
      </w:r>
      <w:r w:rsidR="00F02D1E">
        <w:t xml:space="preserve">n the second year of the </w:t>
      </w:r>
      <w:r w:rsidR="00E91C61">
        <w:t>demonstration</w:t>
      </w:r>
      <w:r>
        <w:t xml:space="preserve"> t</w:t>
      </w:r>
      <w:r w:rsidR="00F02D1E">
        <w:t>he initial aim was to</w:t>
      </w:r>
      <w:r w:rsidR="00E91C61">
        <w:t xml:space="preserve"> trial </w:t>
      </w:r>
      <w:r w:rsidR="00F02D1E">
        <w:t>creep feeding lambs in paddocks with lower quality feed (identified in Year 1)</w:t>
      </w:r>
      <w:r>
        <w:t>. H</w:t>
      </w:r>
      <w:r w:rsidR="00F02D1E">
        <w:t>owever</w:t>
      </w:r>
      <w:r w:rsidR="00C873A6">
        <w:t>,</w:t>
      </w:r>
      <w:r w:rsidR="00F02D1E">
        <w:t xml:space="preserve"> an unseasonably wet winter meant conditions were not suitable for installing and servicing feeders in paddocks and it was anticipated that feed would not be limiting.  </w:t>
      </w:r>
    </w:p>
    <w:p w14:paraId="79C9055B" w14:textId="5DAB8C1B" w:rsidR="00F02D1E" w:rsidRDefault="00F02D1E" w:rsidP="00F02D1E">
      <w:pPr>
        <w:spacing w:line="276" w:lineRule="auto"/>
      </w:pPr>
      <w:r>
        <w:lastRenderedPageBreak/>
        <w:t>The results showed this to be the case for three out of four paddocks</w:t>
      </w:r>
      <w:r w:rsidR="00112957">
        <w:t>,</w:t>
      </w:r>
      <w:r>
        <w:t xml:space="preserve"> with one having lower feed quality and quantity in early lactation tha</w:t>
      </w:r>
      <w:r w:rsidR="00BB6A3E">
        <w:t>n</w:t>
      </w:r>
      <w:r>
        <w:t xml:space="preserve"> the others.  Growth rates for all lambs averaged 372 g/day but for one mob (single lambs from maiden ewes), their performance was compromised early in lactation and this mob never made up the difference in weights compared with the other mobs.  </w:t>
      </w:r>
      <w:r w:rsidRPr="00E32BFD">
        <w:t xml:space="preserve">Lambs were sold in November </w:t>
      </w:r>
      <w:r w:rsidR="00B41B17" w:rsidRPr="00E32BFD">
        <w:t xml:space="preserve">2016 </w:t>
      </w:r>
      <w:r w:rsidRPr="00E32BFD">
        <w:t xml:space="preserve">with </w:t>
      </w:r>
      <w:r w:rsidR="007A121D" w:rsidRPr="00E32BFD">
        <w:t>76</w:t>
      </w:r>
      <w:r w:rsidRPr="00E32BFD">
        <w:t xml:space="preserve">% of the </w:t>
      </w:r>
      <w:r w:rsidR="007F69CC" w:rsidRPr="00E32BFD">
        <w:t xml:space="preserve">saleable </w:t>
      </w:r>
      <w:r w:rsidRPr="00E32BFD">
        <w:t xml:space="preserve">lambs sold </w:t>
      </w:r>
      <w:r w:rsidR="00857AC9" w:rsidRPr="00E32BFD">
        <w:t>by the end of December</w:t>
      </w:r>
      <w:r w:rsidR="007F69CC" w:rsidRPr="00E32BFD">
        <w:t xml:space="preserve">.  </w:t>
      </w:r>
    </w:p>
    <w:p w14:paraId="2A7C0017" w14:textId="648035B9" w:rsidR="00F02D1E" w:rsidRDefault="00F02D1E" w:rsidP="00F02D1E">
      <w:pPr>
        <w:spacing w:line="276" w:lineRule="auto"/>
      </w:pPr>
      <w:r>
        <w:t xml:space="preserve">Of the </w:t>
      </w:r>
      <w:r w:rsidR="00541F0C">
        <w:t>24</w:t>
      </w:r>
      <w:r w:rsidR="00363701">
        <w:t xml:space="preserve">% of </w:t>
      </w:r>
      <w:r>
        <w:t xml:space="preserve">lambs carried over, the majority could have been sold </w:t>
      </w:r>
      <w:r w:rsidR="00E204A4">
        <w:t>by the end of December</w:t>
      </w:r>
      <w:r>
        <w:t xml:space="preserve"> as they were nearly all at target weight (only four under 40 kg), however, they were shorn and kept for later sale</w:t>
      </w:r>
      <w:r w:rsidR="00BB6A3E">
        <w:t xml:space="preserve">. This decision </w:t>
      </w:r>
      <w:r>
        <w:t>prompt</w:t>
      </w:r>
      <w:r w:rsidR="00BB6A3E">
        <w:t>ed</w:t>
      </w:r>
      <w:r>
        <w:t xml:space="preserve"> discussion in the group </w:t>
      </w:r>
      <w:r w:rsidR="00BB6A3E">
        <w:t xml:space="preserve">as to </w:t>
      </w:r>
      <w:r>
        <w:t xml:space="preserve">the value of keeping </w:t>
      </w:r>
      <w:r w:rsidR="00942649">
        <w:t>carry-over</w:t>
      </w:r>
      <w:r>
        <w:t xml:space="preserve"> lambs.  Selling lambs earlier in the season was discussed as to the trade-off between falling prices </w:t>
      </w:r>
      <w:r w:rsidR="00D83617">
        <w:t>and</w:t>
      </w:r>
      <w:r>
        <w:t xml:space="preserve"> increasing carcass weight.  As lambs were sold by auction rather than over-the-hooks and not weighed prior to sale, this question could not be fully answered.  It was observed throughout the </w:t>
      </w:r>
      <w:r w:rsidR="00E91C61">
        <w:t xml:space="preserve">demonstration </w:t>
      </w:r>
      <w:r>
        <w:t xml:space="preserve">that growth rates dropped dramatically from early November to late December (from over 300 g/day to less </w:t>
      </w:r>
      <w:r w:rsidR="00D83617">
        <w:t>than</w:t>
      </w:r>
      <w:r>
        <w:t xml:space="preserve"> 100 g/day).</w:t>
      </w:r>
    </w:p>
    <w:p w14:paraId="3DDE42CD" w14:textId="3999E8A0" w:rsidR="00F02D1E" w:rsidRDefault="00F02D1E" w:rsidP="00F02D1E">
      <w:pPr>
        <w:spacing w:line="276" w:lineRule="auto"/>
      </w:pPr>
      <w:r>
        <w:t>The</w:t>
      </w:r>
      <w:r w:rsidR="00C90835">
        <w:t>re were</w:t>
      </w:r>
      <w:r>
        <w:t xml:space="preserve"> 81 ewe lambs kept as replacements </w:t>
      </w:r>
      <w:r w:rsidR="00112957">
        <w:t xml:space="preserve">which </w:t>
      </w:r>
      <w:r>
        <w:t>were weighed prior to joining with an average weight of 53.2 kg and a minimum of 42 kg.  The ewe lambs were joined for 6 weeks starting 26</w:t>
      </w:r>
      <w:r w:rsidRPr="008E5F75">
        <w:rPr>
          <w:vertAlign w:val="superscript"/>
        </w:rPr>
        <w:t>th</w:t>
      </w:r>
      <w:r>
        <w:t xml:space="preserve"> December and pregnancy scanned in April.  Only 2 ewe lambs conceived from the 81 which was a disappointing result.  The reasons for the low conception rates were thought to be related to ewe lambs being on a falling plain of nutrition</w:t>
      </w:r>
      <w:r w:rsidR="00447601">
        <w:t xml:space="preserve"> prior to and at joining</w:t>
      </w:r>
      <w:r>
        <w:t xml:space="preserve">, still being physiologically immature and </w:t>
      </w:r>
      <w:r w:rsidR="00447601">
        <w:t>due to the genetic influence of seasonal breeding</w:t>
      </w:r>
      <w:r>
        <w:t xml:space="preserve"> (White Suffolk sheep are known seasonal breeders).</w:t>
      </w:r>
    </w:p>
    <w:p w14:paraId="57C98245" w14:textId="520155E5" w:rsidR="00F02D1E" w:rsidRDefault="00F02D1E" w:rsidP="00F02D1E">
      <w:pPr>
        <w:spacing w:line="276" w:lineRule="auto"/>
      </w:pPr>
      <w:r>
        <w:t xml:space="preserve">Nine extension events were conducted throughout the </w:t>
      </w:r>
      <w:r w:rsidR="00E91C61">
        <w:t xml:space="preserve">demonstration </w:t>
      </w:r>
      <w:r>
        <w:t xml:space="preserve">as group meetings to teach group members how to monitor </w:t>
      </w:r>
      <w:r w:rsidR="00BB6A3E">
        <w:t xml:space="preserve">lamb </w:t>
      </w:r>
      <w:r>
        <w:t>growth rates, ewe condition, pasture quality and quantity as well as share the result</w:t>
      </w:r>
      <w:r w:rsidR="00A57CFE">
        <w:t>s</w:t>
      </w:r>
      <w:r>
        <w:t xml:space="preserve"> and learnings from the </w:t>
      </w:r>
      <w:r w:rsidR="00E91C61">
        <w:t>demonstration</w:t>
      </w:r>
      <w:r>
        <w:t>.  A field day</w:t>
      </w:r>
      <w:r w:rsidR="00C873A6">
        <w:t xml:space="preserve"> attracting 25 participants</w:t>
      </w:r>
      <w:r>
        <w:t xml:space="preserve"> was held at the completion of the </w:t>
      </w:r>
      <w:r w:rsidR="00E91C61">
        <w:t xml:space="preserve">demonstration </w:t>
      </w:r>
      <w:r>
        <w:t>to share the results and learnings to a broader audience.</w:t>
      </w:r>
    </w:p>
    <w:p w14:paraId="17067443" w14:textId="18491D0B" w:rsidR="00F02D1E" w:rsidRDefault="00F02D1E" w:rsidP="00F02D1E">
      <w:pPr>
        <w:spacing w:line="276" w:lineRule="auto"/>
      </w:pPr>
      <w:r>
        <w:t xml:space="preserve">Evaluation data collected on the change in Knowledge, Attitude, </w:t>
      </w:r>
      <w:r w:rsidR="00BB6A3E">
        <w:t xml:space="preserve">Skills, </w:t>
      </w:r>
      <w:r>
        <w:t xml:space="preserve">Aspirations and </w:t>
      </w:r>
      <w:r w:rsidR="00BB6A3E">
        <w:t xml:space="preserve">Adoption </w:t>
      </w:r>
      <w:r w:rsidR="00031F69">
        <w:t xml:space="preserve">(KASAA) </w:t>
      </w:r>
      <w:r>
        <w:t xml:space="preserve">of </w:t>
      </w:r>
      <w:r w:rsidR="00D63F71">
        <w:t xml:space="preserve">the </w:t>
      </w:r>
      <w:proofErr w:type="spellStart"/>
      <w:r w:rsidR="00D63F71">
        <w:t>Bullioh</w:t>
      </w:r>
      <w:proofErr w:type="spellEnd"/>
      <w:r w:rsidR="00D63F71">
        <w:t xml:space="preserve"> BWBL group members </w:t>
      </w:r>
      <w:r>
        <w:t xml:space="preserve">showed a </w:t>
      </w:r>
      <w:r w:rsidR="00BB6A3E">
        <w:t xml:space="preserve">positive </w:t>
      </w:r>
      <w:r>
        <w:t xml:space="preserve">shift in all categories reflecting </w:t>
      </w:r>
      <w:r w:rsidR="00706F92">
        <w:t>members</w:t>
      </w:r>
      <w:r w:rsidR="00C873A6">
        <w:t>’</w:t>
      </w:r>
      <w:r>
        <w:t xml:space="preserve"> observations that they had all taken home something of value.  </w:t>
      </w:r>
    </w:p>
    <w:p w14:paraId="38260A19" w14:textId="704B5072" w:rsidR="00F02D1E" w:rsidRDefault="00F02D1E" w:rsidP="00F02D1E">
      <w:pPr>
        <w:spacing w:line="276" w:lineRule="auto"/>
      </w:pPr>
      <w:r>
        <w:t xml:space="preserve">The major outcomes for the </w:t>
      </w:r>
      <w:proofErr w:type="spellStart"/>
      <w:r>
        <w:t>Bullioh</w:t>
      </w:r>
      <w:proofErr w:type="spellEnd"/>
      <w:r>
        <w:t xml:space="preserve"> BWBL group </w:t>
      </w:r>
      <w:r w:rsidR="00BB6A3E">
        <w:t xml:space="preserve">members </w:t>
      </w:r>
      <w:r>
        <w:t>were:</w:t>
      </w:r>
    </w:p>
    <w:p w14:paraId="03FC6FF8" w14:textId="3437A76C" w:rsidR="00F02D1E" w:rsidRDefault="00F02D1E" w:rsidP="006E0DE1">
      <w:pPr>
        <w:pStyle w:val="ListParagraph"/>
        <w:numPr>
          <w:ilvl w:val="0"/>
          <w:numId w:val="22"/>
        </w:numPr>
        <w:spacing w:line="276" w:lineRule="auto"/>
      </w:pPr>
      <w:r>
        <w:t>Increased understanding o</w:t>
      </w:r>
      <w:r w:rsidR="00BB6A3E">
        <w:t>n</w:t>
      </w:r>
      <w:r>
        <w:t xml:space="preserve"> the impact of </w:t>
      </w:r>
      <w:r w:rsidR="00BB6A3E">
        <w:t xml:space="preserve">ewe condition, </w:t>
      </w:r>
      <w:r>
        <w:t xml:space="preserve">feed quality and quantity on </w:t>
      </w:r>
      <w:r w:rsidR="00BB6A3E">
        <w:t xml:space="preserve">lamb </w:t>
      </w:r>
      <w:r>
        <w:t>growth rates and overall live weight.</w:t>
      </w:r>
    </w:p>
    <w:p w14:paraId="06602389" w14:textId="77777777" w:rsidR="00F02D1E" w:rsidRDefault="00F02D1E" w:rsidP="006E0DE1">
      <w:pPr>
        <w:pStyle w:val="ListParagraph"/>
        <w:numPr>
          <w:ilvl w:val="0"/>
          <w:numId w:val="22"/>
        </w:numPr>
        <w:spacing w:line="276" w:lineRule="auto"/>
      </w:pPr>
      <w:r>
        <w:t>The benefits of monitoring growth of individual lambs to predict sale weight and the sale date for lambs.</w:t>
      </w:r>
    </w:p>
    <w:p w14:paraId="313FF937" w14:textId="77777777" w:rsidR="00F02D1E" w:rsidRDefault="00F02D1E" w:rsidP="006E0DE1">
      <w:pPr>
        <w:pStyle w:val="ListParagraph"/>
        <w:numPr>
          <w:ilvl w:val="0"/>
          <w:numId w:val="22"/>
        </w:numPr>
        <w:spacing w:line="276" w:lineRule="auto"/>
      </w:pPr>
      <w:r>
        <w:t>An understanding of the factors that impact on the ability of ewe weaners to conceive a lamb at 7-8 months of age.</w:t>
      </w:r>
    </w:p>
    <w:p w14:paraId="3E77BB2C" w14:textId="1B9A480C" w:rsidR="00F02D1E" w:rsidRDefault="00F02D1E" w:rsidP="00F02D1E">
      <w:pPr>
        <w:spacing w:line="276" w:lineRule="auto"/>
      </w:pPr>
      <w:r>
        <w:t xml:space="preserve">An analysis using the ADOPT process showed that the </w:t>
      </w:r>
      <w:r w:rsidR="00E91C61">
        <w:t xml:space="preserve">demonstration </w:t>
      </w:r>
      <w:r w:rsidR="00D63F71">
        <w:t xml:space="preserve">outcomes </w:t>
      </w:r>
      <w:r>
        <w:t xml:space="preserve">had a predicted peak </w:t>
      </w:r>
      <w:r w:rsidR="00BB6A3E">
        <w:t xml:space="preserve">level of </w:t>
      </w:r>
      <w:r>
        <w:t>adoption of 83%</w:t>
      </w:r>
      <w:r w:rsidR="00D63F71">
        <w:t>. However</w:t>
      </w:r>
      <w:r w:rsidR="00C873A6">
        <w:t>,</w:t>
      </w:r>
      <w:r w:rsidR="00D63F71">
        <w:t xml:space="preserve"> </w:t>
      </w:r>
      <w:r>
        <w:t xml:space="preserve">this would take 20 years to reach peak adoption for the target audience </w:t>
      </w:r>
      <w:r w:rsidR="00C873A6">
        <w:t>of</w:t>
      </w:r>
      <w:r w:rsidR="00D63F71">
        <w:t xml:space="preserve"> producers with </w:t>
      </w:r>
      <w:r>
        <w:t xml:space="preserve">flocks </w:t>
      </w:r>
      <w:r w:rsidR="00D63F71">
        <w:t xml:space="preserve">of </w:t>
      </w:r>
      <w:r>
        <w:t>less than 1000 ewes</w:t>
      </w:r>
      <w:r w:rsidR="00BB6A3E">
        <w:t xml:space="preserve">. These findings were </w:t>
      </w:r>
      <w:r>
        <w:t xml:space="preserve">mainly due to the perception of </w:t>
      </w:r>
      <w:r w:rsidR="0021243D">
        <w:t xml:space="preserve">the </w:t>
      </w:r>
      <w:r>
        <w:t xml:space="preserve">high cost of equipment and </w:t>
      </w:r>
      <w:r w:rsidR="0021243D">
        <w:t xml:space="preserve">the </w:t>
      </w:r>
      <w:r>
        <w:t>time taken to monitor</w:t>
      </w:r>
      <w:r w:rsidR="0021243D">
        <w:t xml:space="preserve">, </w:t>
      </w:r>
      <w:r>
        <w:t>relative to flock size</w:t>
      </w:r>
      <w:r w:rsidR="0021243D">
        <w:t xml:space="preserve">, the </w:t>
      </w:r>
      <w:r>
        <w:t xml:space="preserve">growth rates of lambs.  This has prompted further extension questions </w:t>
      </w:r>
      <w:r w:rsidR="0021243D">
        <w:t xml:space="preserve">in relation </w:t>
      </w:r>
      <w:r>
        <w:t xml:space="preserve">to demonstrating </w:t>
      </w:r>
      <w:r w:rsidR="0021243D">
        <w:t xml:space="preserve">the </w:t>
      </w:r>
      <w:r>
        <w:t>benefits of monitoring</w:t>
      </w:r>
      <w:r w:rsidR="0021243D">
        <w:t xml:space="preserve">, </w:t>
      </w:r>
      <w:r>
        <w:t>based on more affordable equipment</w:t>
      </w:r>
      <w:r w:rsidR="0021243D">
        <w:t xml:space="preserve">, </w:t>
      </w:r>
      <w:r>
        <w:t xml:space="preserve">and training into </w:t>
      </w:r>
      <w:r>
        <w:lastRenderedPageBreak/>
        <w:t>how to monitor. Relating the</w:t>
      </w:r>
      <w:r w:rsidR="0021243D">
        <w:t>se</w:t>
      </w:r>
      <w:r>
        <w:t xml:space="preserve"> benefits </w:t>
      </w:r>
      <w:r w:rsidR="00706F92">
        <w:t>of monitoring</w:t>
      </w:r>
      <w:r>
        <w:t xml:space="preserve"> </w:t>
      </w:r>
      <w:r w:rsidR="0021243D">
        <w:t xml:space="preserve">to increasing </w:t>
      </w:r>
      <w:r>
        <w:t>farmers enjoyment and satisfaction from farming were suggested.</w:t>
      </w:r>
    </w:p>
    <w:p w14:paraId="4B509165" w14:textId="44842CDB" w:rsidR="006E7742" w:rsidRDefault="006E7742" w:rsidP="006E7742">
      <w:pPr>
        <w:jc w:val="both"/>
      </w:pPr>
      <w:r>
        <w:t xml:space="preserve">An economic analysis of spreading the sale of lambs produced and the additional costs found a $35/head net gain of selling prime lambs born June/July at the end of the spring flush (1 December) as compared to carrying lambs over and selling </w:t>
      </w:r>
      <w:r w:rsidR="00B40E03">
        <w:t>12 months later</w:t>
      </w:r>
      <w:r>
        <w:t xml:space="preserve"> (31 July).  The analysis considered the benefits, costs and risk of carrying over lambs after 1 December based on a pasture system. The results showed lower returns when lambs are carried over</w:t>
      </w:r>
      <w:r w:rsidR="00433FE9">
        <w:t>,</w:t>
      </w:r>
      <w:r>
        <w:t xml:space="preserve"> compared to selling by 1 December and alternative strategies should be considered. Carryover of lambs after 1 December highlights the risk of decreased daily growth rates, additional </w:t>
      </w:r>
      <w:proofErr w:type="spellStart"/>
      <w:r>
        <w:t>labour</w:t>
      </w:r>
      <w:proofErr w:type="spellEnd"/>
      <w:r>
        <w:t xml:space="preserve"> cost and exposure to lamb price risk.</w:t>
      </w:r>
    </w:p>
    <w:p w14:paraId="436BCEA9" w14:textId="78C57CC5" w:rsidR="003D7988" w:rsidRPr="00D630D9" w:rsidRDefault="003D7988">
      <w:r w:rsidRPr="00D630D9">
        <w:br w:type="page"/>
      </w:r>
    </w:p>
    <w:sdt>
      <w:sdtPr>
        <w:rPr>
          <w:rFonts w:asciiTheme="minorHAnsi" w:hAnsiTheme="minorHAnsi" w:cs="Arial"/>
        </w:rPr>
        <w:id w:val="-246187906"/>
        <w:lock w:val="sdtContentLocked"/>
        <w:group/>
      </w:sdtPr>
      <w:sdtContent>
        <w:p w14:paraId="19E41359" w14:textId="77777777" w:rsidR="0017156A" w:rsidRPr="00D630D9" w:rsidRDefault="000A7DFD" w:rsidP="00DE4410">
          <w:pPr>
            <w:pStyle w:val="MLAHeading"/>
            <w:jc w:val="center"/>
            <w:rPr>
              <w:rFonts w:asciiTheme="minorHAnsi" w:hAnsiTheme="minorHAnsi" w:cs="Arial"/>
            </w:rPr>
          </w:pPr>
          <w:r>
            <w:rPr>
              <w:rFonts w:asciiTheme="minorHAnsi" w:hAnsiTheme="minorHAnsi" w:cs="Arial"/>
            </w:rPr>
            <w:t>Table of c</w:t>
          </w:r>
          <w:r w:rsidR="0017156A" w:rsidRPr="00D630D9">
            <w:rPr>
              <w:rFonts w:asciiTheme="minorHAnsi" w:hAnsiTheme="minorHAnsi" w:cs="Arial"/>
            </w:rPr>
            <w:t>ontents</w:t>
          </w:r>
        </w:p>
      </w:sdtContent>
    </w:sdt>
    <w:p w14:paraId="5DC6EAAA" w14:textId="77777777" w:rsidR="0017156A" w:rsidRPr="00D630D9" w:rsidRDefault="0017156A" w:rsidP="0017156A">
      <w:pPr>
        <w:rPr>
          <w:rFonts w:cs="Arial"/>
        </w:rPr>
      </w:pPr>
    </w:p>
    <w:p w14:paraId="4EBE1165" w14:textId="0683DFAC" w:rsidR="00BF55B3" w:rsidRDefault="0017156A">
      <w:pPr>
        <w:pStyle w:val="TOC1"/>
        <w:rPr>
          <w:rFonts w:eastAsiaTheme="minorEastAsia" w:cstheme="minorBidi"/>
          <w:b w:val="0"/>
          <w:sz w:val="22"/>
          <w:szCs w:val="22"/>
          <w:lang w:val="en-AU" w:eastAsia="en-AU"/>
        </w:rPr>
      </w:pPr>
      <w:r w:rsidRPr="00D630D9">
        <w:rPr>
          <w:sz w:val="32"/>
        </w:rPr>
        <w:fldChar w:fldCharType="begin"/>
      </w:r>
      <w:r w:rsidRPr="00D630D9">
        <w:instrText xml:space="preserve"> TOC \o \h \z \t "subhead1,2" </w:instrText>
      </w:r>
      <w:r w:rsidRPr="00D630D9">
        <w:rPr>
          <w:sz w:val="32"/>
        </w:rPr>
        <w:fldChar w:fldCharType="separate"/>
      </w:r>
      <w:hyperlink w:anchor="_Toc12523164" w:history="1">
        <w:r w:rsidR="00BF55B3" w:rsidRPr="00AB2BC2">
          <w:rPr>
            <w:rStyle w:val="Hyperlink"/>
          </w:rPr>
          <w:t>1</w:t>
        </w:r>
        <w:r w:rsidR="00BF55B3">
          <w:rPr>
            <w:rFonts w:eastAsiaTheme="minorEastAsia" w:cstheme="minorBidi"/>
            <w:b w:val="0"/>
            <w:sz w:val="22"/>
            <w:szCs w:val="22"/>
            <w:lang w:val="en-AU" w:eastAsia="en-AU"/>
          </w:rPr>
          <w:tab/>
        </w:r>
        <w:r w:rsidR="00BF55B3" w:rsidRPr="00AB2BC2">
          <w:rPr>
            <w:rStyle w:val="Hyperlink"/>
          </w:rPr>
          <w:t>Background</w:t>
        </w:r>
        <w:r w:rsidR="00BF55B3">
          <w:rPr>
            <w:webHidden/>
          </w:rPr>
          <w:tab/>
        </w:r>
        <w:r w:rsidR="00BF55B3">
          <w:rPr>
            <w:webHidden/>
          </w:rPr>
          <w:fldChar w:fldCharType="begin"/>
        </w:r>
        <w:r w:rsidR="00BF55B3">
          <w:rPr>
            <w:webHidden/>
          </w:rPr>
          <w:instrText xml:space="preserve"> PAGEREF _Toc12523164 \h </w:instrText>
        </w:r>
        <w:r w:rsidR="00BF55B3">
          <w:rPr>
            <w:webHidden/>
          </w:rPr>
        </w:r>
        <w:r w:rsidR="00BF55B3">
          <w:rPr>
            <w:webHidden/>
          </w:rPr>
          <w:fldChar w:fldCharType="separate"/>
        </w:r>
        <w:r w:rsidR="00BF55B3">
          <w:rPr>
            <w:webHidden/>
          </w:rPr>
          <w:t>8</w:t>
        </w:r>
        <w:r w:rsidR="00BF55B3">
          <w:rPr>
            <w:webHidden/>
          </w:rPr>
          <w:fldChar w:fldCharType="end"/>
        </w:r>
      </w:hyperlink>
    </w:p>
    <w:p w14:paraId="6CAE3B36" w14:textId="200CB2FD" w:rsidR="00BF55B3" w:rsidRDefault="00DD0A09">
      <w:pPr>
        <w:pStyle w:val="TOC2"/>
        <w:rPr>
          <w:rFonts w:eastAsiaTheme="minorEastAsia" w:cstheme="minorBidi"/>
          <w:b w:val="0"/>
          <w:sz w:val="22"/>
          <w:szCs w:val="22"/>
          <w:lang w:val="en-AU" w:eastAsia="en-AU"/>
        </w:rPr>
      </w:pPr>
      <w:hyperlink w:anchor="_Toc12523165" w:history="1">
        <w:r w:rsidR="00BF55B3" w:rsidRPr="00AB2BC2">
          <w:rPr>
            <w:rStyle w:val="Hyperlink"/>
          </w:rPr>
          <w:t>1.1</w:t>
        </w:r>
        <w:r w:rsidR="00BF55B3">
          <w:rPr>
            <w:rFonts w:eastAsiaTheme="minorEastAsia" w:cstheme="minorBidi"/>
            <w:b w:val="0"/>
            <w:sz w:val="22"/>
            <w:szCs w:val="22"/>
            <w:lang w:val="en-AU" w:eastAsia="en-AU"/>
          </w:rPr>
          <w:tab/>
        </w:r>
        <w:r w:rsidR="00BF55B3" w:rsidRPr="00AB2BC2">
          <w:rPr>
            <w:rStyle w:val="Hyperlink"/>
          </w:rPr>
          <w:t>The Bullioh BESTWOOL/BESTLAMB Group</w:t>
        </w:r>
        <w:r w:rsidR="00BF55B3">
          <w:rPr>
            <w:webHidden/>
          </w:rPr>
          <w:tab/>
        </w:r>
        <w:r w:rsidR="00BF55B3">
          <w:rPr>
            <w:webHidden/>
          </w:rPr>
          <w:fldChar w:fldCharType="begin"/>
        </w:r>
        <w:r w:rsidR="00BF55B3">
          <w:rPr>
            <w:webHidden/>
          </w:rPr>
          <w:instrText xml:space="preserve"> PAGEREF _Toc12523165 \h </w:instrText>
        </w:r>
        <w:r w:rsidR="00BF55B3">
          <w:rPr>
            <w:webHidden/>
          </w:rPr>
        </w:r>
        <w:r w:rsidR="00BF55B3">
          <w:rPr>
            <w:webHidden/>
          </w:rPr>
          <w:fldChar w:fldCharType="separate"/>
        </w:r>
        <w:r w:rsidR="00BF55B3">
          <w:rPr>
            <w:webHidden/>
          </w:rPr>
          <w:t>8</w:t>
        </w:r>
        <w:r w:rsidR="00BF55B3">
          <w:rPr>
            <w:webHidden/>
          </w:rPr>
          <w:fldChar w:fldCharType="end"/>
        </w:r>
      </w:hyperlink>
    </w:p>
    <w:p w14:paraId="7322798E" w14:textId="41F640A1" w:rsidR="00BF55B3" w:rsidRDefault="00DD0A09">
      <w:pPr>
        <w:pStyle w:val="TOC3"/>
        <w:rPr>
          <w:rFonts w:eastAsiaTheme="minorEastAsia" w:cstheme="minorBidi"/>
          <w:sz w:val="22"/>
          <w:szCs w:val="22"/>
          <w:lang w:val="en-AU" w:eastAsia="en-AU"/>
        </w:rPr>
      </w:pPr>
      <w:hyperlink w:anchor="_Toc12523166" w:history="1">
        <w:r w:rsidR="00BF55B3" w:rsidRPr="00AB2BC2">
          <w:rPr>
            <w:rStyle w:val="Hyperlink"/>
          </w:rPr>
          <w:t>1.1.1</w:t>
        </w:r>
        <w:r w:rsidR="00BF55B3">
          <w:rPr>
            <w:rFonts w:eastAsiaTheme="minorEastAsia" w:cstheme="minorBidi"/>
            <w:sz w:val="22"/>
            <w:szCs w:val="22"/>
            <w:lang w:val="en-AU" w:eastAsia="en-AU"/>
          </w:rPr>
          <w:tab/>
        </w:r>
        <w:r w:rsidR="00BF55B3" w:rsidRPr="00AB2BC2">
          <w:rPr>
            <w:rStyle w:val="Hyperlink"/>
          </w:rPr>
          <w:t>Finishing lambs to target weights</w:t>
        </w:r>
        <w:r w:rsidR="00BF55B3">
          <w:rPr>
            <w:webHidden/>
          </w:rPr>
          <w:tab/>
        </w:r>
        <w:r w:rsidR="00BF55B3">
          <w:rPr>
            <w:webHidden/>
          </w:rPr>
          <w:fldChar w:fldCharType="begin"/>
        </w:r>
        <w:r w:rsidR="00BF55B3">
          <w:rPr>
            <w:webHidden/>
          </w:rPr>
          <w:instrText xml:space="preserve"> PAGEREF _Toc12523166 \h </w:instrText>
        </w:r>
        <w:r w:rsidR="00BF55B3">
          <w:rPr>
            <w:webHidden/>
          </w:rPr>
        </w:r>
        <w:r w:rsidR="00BF55B3">
          <w:rPr>
            <w:webHidden/>
          </w:rPr>
          <w:fldChar w:fldCharType="separate"/>
        </w:r>
        <w:r w:rsidR="00BF55B3">
          <w:rPr>
            <w:webHidden/>
          </w:rPr>
          <w:t>8</w:t>
        </w:r>
        <w:r w:rsidR="00BF55B3">
          <w:rPr>
            <w:webHidden/>
          </w:rPr>
          <w:fldChar w:fldCharType="end"/>
        </w:r>
      </w:hyperlink>
    </w:p>
    <w:p w14:paraId="0C9E2F01" w14:textId="50C32F2E" w:rsidR="00BF55B3" w:rsidRDefault="00DD0A09">
      <w:pPr>
        <w:pStyle w:val="TOC1"/>
        <w:rPr>
          <w:rFonts w:eastAsiaTheme="minorEastAsia" w:cstheme="minorBidi"/>
          <w:b w:val="0"/>
          <w:sz w:val="22"/>
          <w:szCs w:val="22"/>
          <w:lang w:val="en-AU" w:eastAsia="en-AU"/>
        </w:rPr>
      </w:pPr>
      <w:hyperlink w:anchor="_Toc12523167" w:history="1">
        <w:r w:rsidR="00BF55B3" w:rsidRPr="00AB2BC2">
          <w:rPr>
            <w:rStyle w:val="Hyperlink"/>
          </w:rPr>
          <w:t>2</w:t>
        </w:r>
        <w:r w:rsidR="00BF55B3">
          <w:rPr>
            <w:rFonts w:eastAsiaTheme="minorEastAsia" w:cstheme="minorBidi"/>
            <w:b w:val="0"/>
            <w:sz w:val="22"/>
            <w:szCs w:val="22"/>
            <w:lang w:val="en-AU" w:eastAsia="en-AU"/>
          </w:rPr>
          <w:tab/>
        </w:r>
        <w:r w:rsidR="00BF55B3" w:rsidRPr="00AB2BC2">
          <w:rPr>
            <w:rStyle w:val="Hyperlink"/>
          </w:rPr>
          <w:t>Project objectives</w:t>
        </w:r>
        <w:r w:rsidR="00BF55B3">
          <w:rPr>
            <w:webHidden/>
          </w:rPr>
          <w:tab/>
        </w:r>
        <w:r w:rsidR="00BF55B3">
          <w:rPr>
            <w:webHidden/>
          </w:rPr>
          <w:fldChar w:fldCharType="begin"/>
        </w:r>
        <w:r w:rsidR="00BF55B3">
          <w:rPr>
            <w:webHidden/>
          </w:rPr>
          <w:instrText xml:space="preserve"> PAGEREF _Toc12523167 \h </w:instrText>
        </w:r>
        <w:r w:rsidR="00BF55B3">
          <w:rPr>
            <w:webHidden/>
          </w:rPr>
        </w:r>
        <w:r w:rsidR="00BF55B3">
          <w:rPr>
            <w:webHidden/>
          </w:rPr>
          <w:fldChar w:fldCharType="separate"/>
        </w:r>
        <w:r w:rsidR="00BF55B3">
          <w:rPr>
            <w:webHidden/>
          </w:rPr>
          <w:t>9</w:t>
        </w:r>
        <w:r w:rsidR="00BF55B3">
          <w:rPr>
            <w:webHidden/>
          </w:rPr>
          <w:fldChar w:fldCharType="end"/>
        </w:r>
      </w:hyperlink>
    </w:p>
    <w:p w14:paraId="2B7DFAED" w14:textId="1130C110" w:rsidR="00BF55B3" w:rsidRDefault="00DD0A09">
      <w:pPr>
        <w:pStyle w:val="TOC2"/>
        <w:rPr>
          <w:rFonts w:eastAsiaTheme="minorEastAsia" w:cstheme="minorBidi"/>
          <w:b w:val="0"/>
          <w:sz w:val="22"/>
          <w:szCs w:val="22"/>
          <w:lang w:val="en-AU" w:eastAsia="en-AU"/>
        </w:rPr>
      </w:pPr>
      <w:hyperlink w:anchor="_Toc12523168" w:history="1">
        <w:r w:rsidR="00BF55B3" w:rsidRPr="00AB2BC2">
          <w:rPr>
            <w:rStyle w:val="Hyperlink"/>
          </w:rPr>
          <w:t>2.1</w:t>
        </w:r>
        <w:r w:rsidR="00BF55B3">
          <w:rPr>
            <w:rFonts w:eastAsiaTheme="minorEastAsia" w:cstheme="minorBidi"/>
            <w:b w:val="0"/>
            <w:sz w:val="22"/>
            <w:szCs w:val="22"/>
            <w:lang w:val="en-AU" w:eastAsia="en-AU"/>
          </w:rPr>
          <w:tab/>
        </w:r>
        <w:r w:rsidR="00BF55B3" w:rsidRPr="00AB2BC2">
          <w:rPr>
            <w:rStyle w:val="Hyperlink"/>
          </w:rPr>
          <w:t>Specific Objectives</w:t>
        </w:r>
        <w:r w:rsidR="00BF55B3">
          <w:rPr>
            <w:webHidden/>
          </w:rPr>
          <w:tab/>
        </w:r>
        <w:r w:rsidR="00BF55B3">
          <w:rPr>
            <w:webHidden/>
          </w:rPr>
          <w:fldChar w:fldCharType="begin"/>
        </w:r>
        <w:r w:rsidR="00BF55B3">
          <w:rPr>
            <w:webHidden/>
          </w:rPr>
          <w:instrText xml:space="preserve"> PAGEREF _Toc12523168 \h </w:instrText>
        </w:r>
        <w:r w:rsidR="00BF55B3">
          <w:rPr>
            <w:webHidden/>
          </w:rPr>
        </w:r>
        <w:r w:rsidR="00BF55B3">
          <w:rPr>
            <w:webHidden/>
          </w:rPr>
          <w:fldChar w:fldCharType="separate"/>
        </w:r>
        <w:r w:rsidR="00BF55B3">
          <w:rPr>
            <w:webHidden/>
          </w:rPr>
          <w:t>9</w:t>
        </w:r>
        <w:r w:rsidR="00BF55B3">
          <w:rPr>
            <w:webHidden/>
          </w:rPr>
          <w:fldChar w:fldCharType="end"/>
        </w:r>
      </w:hyperlink>
    </w:p>
    <w:p w14:paraId="1B102D77" w14:textId="6B442A88" w:rsidR="00BF55B3" w:rsidRDefault="00DD0A09">
      <w:pPr>
        <w:pStyle w:val="TOC1"/>
        <w:rPr>
          <w:rFonts w:eastAsiaTheme="minorEastAsia" w:cstheme="minorBidi"/>
          <w:b w:val="0"/>
          <w:sz w:val="22"/>
          <w:szCs w:val="22"/>
          <w:lang w:val="en-AU" w:eastAsia="en-AU"/>
        </w:rPr>
      </w:pPr>
      <w:hyperlink w:anchor="_Toc12523169" w:history="1">
        <w:r w:rsidR="00BF55B3" w:rsidRPr="00AB2BC2">
          <w:rPr>
            <w:rStyle w:val="Hyperlink"/>
          </w:rPr>
          <w:t>3</w:t>
        </w:r>
        <w:r w:rsidR="00BF55B3">
          <w:rPr>
            <w:rFonts w:eastAsiaTheme="minorEastAsia" w:cstheme="minorBidi"/>
            <w:b w:val="0"/>
            <w:sz w:val="22"/>
            <w:szCs w:val="22"/>
            <w:lang w:val="en-AU" w:eastAsia="en-AU"/>
          </w:rPr>
          <w:tab/>
        </w:r>
        <w:r w:rsidR="00BF55B3" w:rsidRPr="00AB2BC2">
          <w:rPr>
            <w:rStyle w:val="Hyperlink"/>
          </w:rPr>
          <w:t>Methodology</w:t>
        </w:r>
        <w:r w:rsidR="00BF55B3">
          <w:rPr>
            <w:webHidden/>
          </w:rPr>
          <w:tab/>
        </w:r>
        <w:r w:rsidR="00BF55B3">
          <w:rPr>
            <w:webHidden/>
          </w:rPr>
          <w:fldChar w:fldCharType="begin"/>
        </w:r>
        <w:r w:rsidR="00BF55B3">
          <w:rPr>
            <w:webHidden/>
          </w:rPr>
          <w:instrText xml:space="preserve"> PAGEREF _Toc12523169 \h </w:instrText>
        </w:r>
        <w:r w:rsidR="00BF55B3">
          <w:rPr>
            <w:webHidden/>
          </w:rPr>
        </w:r>
        <w:r w:rsidR="00BF55B3">
          <w:rPr>
            <w:webHidden/>
          </w:rPr>
          <w:fldChar w:fldCharType="separate"/>
        </w:r>
        <w:r w:rsidR="00BF55B3">
          <w:rPr>
            <w:webHidden/>
          </w:rPr>
          <w:t>9</w:t>
        </w:r>
        <w:r w:rsidR="00BF55B3">
          <w:rPr>
            <w:webHidden/>
          </w:rPr>
          <w:fldChar w:fldCharType="end"/>
        </w:r>
      </w:hyperlink>
    </w:p>
    <w:p w14:paraId="56AD0020" w14:textId="4BBB9C05" w:rsidR="00BF55B3" w:rsidRDefault="00DD0A09">
      <w:pPr>
        <w:pStyle w:val="TOC2"/>
        <w:rPr>
          <w:rFonts w:eastAsiaTheme="minorEastAsia" w:cstheme="minorBidi"/>
          <w:b w:val="0"/>
          <w:sz w:val="22"/>
          <w:szCs w:val="22"/>
          <w:lang w:val="en-AU" w:eastAsia="en-AU"/>
        </w:rPr>
      </w:pPr>
      <w:hyperlink w:anchor="_Toc12523170" w:history="1">
        <w:r w:rsidR="00BF55B3" w:rsidRPr="00AB2BC2">
          <w:rPr>
            <w:rStyle w:val="Hyperlink"/>
          </w:rPr>
          <w:t>3.1</w:t>
        </w:r>
        <w:r w:rsidR="00BF55B3">
          <w:rPr>
            <w:rFonts w:eastAsiaTheme="minorEastAsia" w:cstheme="minorBidi"/>
            <w:b w:val="0"/>
            <w:sz w:val="22"/>
            <w:szCs w:val="22"/>
            <w:lang w:val="en-AU" w:eastAsia="en-AU"/>
          </w:rPr>
          <w:tab/>
        </w:r>
        <w:r w:rsidR="00BF55B3" w:rsidRPr="00AB2BC2">
          <w:rPr>
            <w:rStyle w:val="Hyperlink"/>
          </w:rPr>
          <w:t>Year 1 – Collecting base line data</w:t>
        </w:r>
        <w:r w:rsidR="00BF55B3">
          <w:rPr>
            <w:webHidden/>
          </w:rPr>
          <w:tab/>
        </w:r>
        <w:r w:rsidR="00BF55B3">
          <w:rPr>
            <w:webHidden/>
          </w:rPr>
          <w:fldChar w:fldCharType="begin"/>
        </w:r>
        <w:r w:rsidR="00BF55B3">
          <w:rPr>
            <w:webHidden/>
          </w:rPr>
          <w:instrText xml:space="preserve"> PAGEREF _Toc12523170 \h </w:instrText>
        </w:r>
        <w:r w:rsidR="00BF55B3">
          <w:rPr>
            <w:webHidden/>
          </w:rPr>
        </w:r>
        <w:r w:rsidR="00BF55B3">
          <w:rPr>
            <w:webHidden/>
          </w:rPr>
          <w:fldChar w:fldCharType="separate"/>
        </w:r>
        <w:r w:rsidR="00BF55B3">
          <w:rPr>
            <w:webHidden/>
          </w:rPr>
          <w:t>9</w:t>
        </w:r>
        <w:r w:rsidR="00BF55B3">
          <w:rPr>
            <w:webHidden/>
          </w:rPr>
          <w:fldChar w:fldCharType="end"/>
        </w:r>
      </w:hyperlink>
    </w:p>
    <w:p w14:paraId="45EAB9EB" w14:textId="14288499" w:rsidR="00BF55B3" w:rsidRDefault="00DD0A09">
      <w:pPr>
        <w:pStyle w:val="TOC3"/>
        <w:rPr>
          <w:rFonts w:eastAsiaTheme="minorEastAsia" w:cstheme="minorBidi"/>
          <w:sz w:val="22"/>
          <w:szCs w:val="22"/>
          <w:lang w:val="en-AU" w:eastAsia="en-AU"/>
        </w:rPr>
      </w:pPr>
      <w:hyperlink w:anchor="_Toc12523171" w:history="1">
        <w:r w:rsidR="00BF55B3" w:rsidRPr="00AB2BC2">
          <w:rPr>
            <w:rStyle w:val="Hyperlink"/>
          </w:rPr>
          <w:t>3.1.1</w:t>
        </w:r>
        <w:r w:rsidR="00BF55B3">
          <w:rPr>
            <w:rFonts w:eastAsiaTheme="minorEastAsia" w:cstheme="minorBidi"/>
            <w:sz w:val="22"/>
            <w:szCs w:val="22"/>
            <w:lang w:val="en-AU" w:eastAsia="en-AU"/>
          </w:rPr>
          <w:tab/>
        </w:r>
        <w:r w:rsidR="00BF55B3" w:rsidRPr="00AB2BC2">
          <w:rPr>
            <w:rStyle w:val="Hyperlink"/>
          </w:rPr>
          <w:t>Monitoring methodology</w:t>
        </w:r>
        <w:r w:rsidR="00BF55B3">
          <w:rPr>
            <w:webHidden/>
          </w:rPr>
          <w:tab/>
        </w:r>
        <w:r w:rsidR="00BF55B3">
          <w:rPr>
            <w:webHidden/>
          </w:rPr>
          <w:fldChar w:fldCharType="begin"/>
        </w:r>
        <w:r w:rsidR="00BF55B3">
          <w:rPr>
            <w:webHidden/>
          </w:rPr>
          <w:instrText xml:space="preserve"> PAGEREF _Toc12523171 \h </w:instrText>
        </w:r>
        <w:r w:rsidR="00BF55B3">
          <w:rPr>
            <w:webHidden/>
          </w:rPr>
        </w:r>
        <w:r w:rsidR="00BF55B3">
          <w:rPr>
            <w:webHidden/>
          </w:rPr>
          <w:fldChar w:fldCharType="separate"/>
        </w:r>
        <w:r w:rsidR="00BF55B3">
          <w:rPr>
            <w:webHidden/>
          </w:rPr>
          <w:t>9</w:t>
        </w:r>
        <w:r w:rsidR="00BF55B3">
          <w:rPr>
            <w:webHidden/>
          </w:rPr>
          <w:fldChar w:fldCharType="end"/>
        </w:r>
      </w:hyperlink>
    </w:p>
    <w:p w14:paraId="58EB5498" w14:textId="0CEBD058" w:rsidR="00BF55B3" w:rsidRDefault="00DD0A09">
      <w:pPr>
        <w:pStyle w:val="TOC3"/>
        <w:rPr>
          <w:rFonts w:eastAsiaTheme="minorEastAsia" w:cstheme="minorBidi"/>
          <w:sz w:val="22"/>
          <w:szCs w:val="22"/>
          <w:lang w:val="en-AU" w:eastAsia="en-AU"/>
        </w:rPr>
      </w:pPr>
      <w:hyperlink w:anchor="_Toc12523172" w:history="1">
        <w:r w:rsidR="00BF55B3" w:rsidRPr="00AB2BC2">
          <w:rPr>
            <w:rStyle w:val="Hyperlink"/>
          </w:rPr>
          <w:t>3.1.2</w:t>
        </w:r>
        <w:r w:rsidR="00BF55B3">
          <w:rPr>
            <w:rFonts w:eastAsiaTheme="minorEastAsia" w:cstheme="minorBidi"/>
            <w:sz w:val="22"/>
            <w:szCs w:val="22"/>
            <w:lang w:val="en-AU" w:eastAsia="en-AU"/>
          </w:rPr>
          <w:tab/>
        </w:r>
        <w:r w:rsidR="00BF55B3" w:rsidRPr="00AB2BC2">
          <w:rPr>
            <w:rStyle w:val="Hyperlink"/>
          </w:rPr>
          <w:t>Demonstration site 1 – Producer A</w:t>
        </w:r>
        <w:r w:rsidR="00BF55B3">
          <w:rPr>
            <w:webHidden/>
          </w:rPr>
          <w:tab/>
        </w:r>
        <w:r w:rsidR="00BF55B3">
          <w:rPr>
            <w:webHidden/>
          </w:rPr>
          <w:fldChar w:fldCharType="begin"/>
        </w:r>
        <w:r w:rsidR="00BF55B3">
          <w:rPr>
            <w:webHidden/>
          </w:rPr>
          <w:instrText xml:space="preserve"> PAGEREF _Toc12523172 \h </w:instrText>
        </w:r>
        <w:r w:rsidR="00BF55B3">
          <w:rPr>
            <w:webHidden/>
          </w:rPr>
        </w:r>
        <w:r w:rsidR="00BF55B3">
          <w:rPr>
            <w:webHidden/>
          </w:rPr>
          <w:fldChar w:fldCharType="separate"/>
        </w:r>
        <w:r w:rsidR="00BF55B3">
          <w:rPr>
            <w:webHidden/>
          </w:rPr>
          <w:t>10</w:t>
        </w:r>
        <w:r w:rsidR="00BF55B3">
          <w:rPr>
            <w:webHidden/>
          </w:rPr>
          <w:fldChar w:fldCharType="end"/>
        </w:r>
      </w:hyperlink>
    </w:p>
    <w:p w14:paraId="57193E75" w14:textId="1C1D8DAC" w:rsidR="00BF55B3" w:rsidRDefault="00DD0A09">
      <w:pPr>
        <w:pStyle w:val="TOC3"/>
        <w:rPr>
          <w:rFonts w:eastAsiaTheme="minorEastAsia" w:cstheme="minorBidi"/>
          <w:sz w:val="22"/>
          <w:szCs w:val="22"/>
          <w:lang w:val="en-AU" w:eastAsia="en-AU"/>
        </w:rPr>
      </w:pPr>
      <w:hyperlink w:anchor="_Toc12523173" w:history="1">
        <w:r w:rsidR="00BF55B3" w:rsidRPr="00AB2BC2">
          <w:rPr>
            <w:rStyle w:val="Hyperlink"/>
          </w:rPr>
          <w:t>3.1.3</w:t>
        </w:r>
        <w:r w:rsidR="00BF55B3">
          <w:rPr>
            <w:rFonts w:eastAsiaTheme="minorEastAsia" w:cstheme="minorBidi"/>
            <w:sz w:val="22"/>
            <w:szCs w:val="22"/>
            <w:lang w:val="en-AU" w:eastAsia="en-AU"/>
          </w:rPr>
          <w:tab/>
        </w:r>
        <w:r w:rsidR="00BF55B3" w:rsidRPr="00AB2BC2">
          <w:rPr>
            <w:rStyle w:val="Hyperlink"/>
          </w:rPr>
          <w:t>Demonstration site 2 – Producer B</w:t>
        </w:r>
        <w:r w:rsidR="00BF55B3">
          <w:rPr>
            <w:webHidden/>
          </w:rPr>
          <w:tab/>
        </w:r>
        <w:r w:rsidR="00BF55B3">
          <w:rPr>
            <w:webHidden/>
          </w:rPr>
          <w:fldChar w:fldCharType="begin"/>
        </w:r>
        <w:r w:rsidR="00BF55B3">
          <w:rPr>
            <w:webHidden/>
          </w:rPr>
          <w:instrText xml:space="preserve"> PAGEREF _Toc12523173 \h </w:instrText>
        </w:r>
        <w:r w:rsidR="00BF55B3">
          <w:rPr>
            <w:webHidden/>
          </w:rPr>
        </w:r>
        <w:r w:rsidR="00BF55B3">
          <w:rPr>
            <w:webHidden/>
          </w:rPr>
          <w:fldChar w:fldCharType="separate"/>
        </w:r>
        <w:r w:rsidR="00BF55B3">
          <w:rPr>
            <w:webHidden/>
          </w:rPr>
          <w:t>10</w:t>
        </w:r>
        <w:r w:rsidR="00BF55B3">
          <w:rPr>
            <w:webHidden/>
          </w:rPr>
          <w:fldChar w:fldCharType="end"/>
        </w:r>
      </w:hyperlink>
    </w:p>
    <w:p w14:paraId="7E7DF647" w14:textId="2B3842E2" w:rsidR="00BF55B3" w:rsidRDefault="00DD0A09">
      <w:pPr>
        <w:pStyle w:val="TOC2"/>
        <w:rPr>
          <w:rFonts w:eastAsiaTheme="minorEastAsia" w:cstheme="minorBidi"/>
          <w:b w:val="0"/>
          <w:sz w:val="22"/>
          <w:szCs w:val="22"/>
          <w:lang w:val="en-AU" w:eastAsia="en-AU"/>
        </w:rPr>
      </w:pPr>
      <w:hyperlink w:anchor="_Toc12523174" w:history="1">
        <w:r w:rsidR="00BF55B3" w:rsidRPr="00AB2BC2">
          <w:rPr>
            <w:rStyle w:val="Hyperlink"/>
          </w:rPr>
          <w:t>3.2</w:t>
        </w:r>
        <w:r w:rsidR="00BF55B3">
          <w:rPr>
            <w:rFonts w:eastAsiaTheme="minorEastAsia" w:cstheme="minorBidi"/>
            <w:b w:val="0"/>
            <w:sz w:val="22"/>
            <w:szCs w:val="22"/>
            <w:lang w:val="en-AU" w:eastAsia="en-AU"/>
          </w:rPr>
          <w:tab/>
        </w:r>
        <w:r w:rsidR="00BF55B3" w:rsidRPr="00AB2BC2">
          <w:rPr>
            <w:rStyle w:val="Hyperlink"/>
          </w:rPr>
          <w:t>Year 2</w:t>
        </w:r>
        <w:r w:rsidR="00BF55B3">
          <w:rPr>
            <w:webHidden/>
          </w:rPr>
          <w:tab/>
        </w:r>
        <w:r w:rsidR="00BF55B3">
          <w:rPr>
            <w:webHidden/>
          </w:rPr>
          <w:fldChar w:fldCharType="begin"/>
        </w:r>
        <w:r w:rsidR="00BF55B3">
          <w:rPr>
            <w:webHidden/>
          </w:rPr>
          <w:instrText xml:space="preserve"> PAGEREF _Toc12523174 \h </w:instrText>
        </w:r>
        <w:r w:rsidR="00BF55B3">
          <w:rPr>
            <w:webHidden/>
          </w:rPr>
        </w:r>
        <w:r w:rsidR="00BF55B3">
          <w:rPr>
            <w:webHidden/>
          </w:rPr>
          <w:fldChar w:fldCharType="separate"/>
        </w:r>
        <w:r w:rsidR="00BF55B3">
          <w:rPr>
            <w:webHidden/>
          </w:rPr>
          <w:t>11</w:t>
        </w:r>
        <w:r w:rsidR="00BF55B3">
          <w:rPr>
            <w:webHidden/>
          </w:rPr>
          <w:fldChar w:fldCharType="end"/>
        </w:r>
      </w:hyperlink>
    </w:p>
    <w:p w14:paraId="415DF196" w14:textId="6FD6E7F0" w:rsidR="00BF55B3" w:rsidRDefault="00DD0A09">
      <w:pPr>
        <w:pStyle w:val="TOC3"/>
        <w:rPr>
          <w:rFonts w:eastAsiaTheme="minorEastAsia" w:cstheme="minorBidi"/>
          <w:sz w:val="22"/>
          <w:szCs w:val="22"/>
          <w:lang w:val="en-AU" w:eastAsia="en-AU"/>
        </w:rPr>
      </w:pPr>
      <w:hyperlink w:anchor="_Toc12523175" w:history="1">
        <w:r w:rsidR="00BF55B3" w:rsidRPr="00AB2BC2">
          <w:rPr>
            <w:rStyle w:val="Hyperlink"/>
          </w:rPr>
          <w:t>3.2.1</w:t>
        </w:r>
        <w:r w:rsidR="00BF55B3">
          <w:rPr>
            <w:rFonts w:eastAsiaTheme="minorEastAsia" w:cstheme="minorBidi"/>
            <w:sz w:val="22"/>
            <w:szCs w:val="22"/>
            <w:lang w:val="en-AU" w:eastAsia="en-AU"/>
          </w:rPr>
          <w:tab/>
        </w:r>
        <w:r w:rsidR="00BF55B3" w:rsidRPr="00AB2BC2">
          <w:rPr>
            <w:rStyle w:val="Hyperlink"/>
          </w:rPr>
          <w:t>Demonstration site 1 – Producer A</w:t>
        </w:r>
        <w:r w:rsidR="00BF55B3">
          <w:rPr>
            <w:webHidden/>
          </w:rPr>
          <w:tab/>
        </w:r>
        <w:r w:rsidR="00BF55B3">
          <w:rPr>
            <w:webHidden/>
          </w:rPr>
          <w:fldChar w:fldCharType="begin"/>
        </w:r>
        <w:r w:rsidR="00BF55B3">
          <w:rPr>
            <w:webHidden/>
          </w:rPr>
          <w:instrText xml:space="preserve"> PAGEREF _Toc12523175 \h </w:instrText>
        </w:r>
        <w:r w:rsidR="00BF55B3">
          <w:rPr>
            <w:webHidden/>
          </w:rPr>
        </w:r>
        <w:r w:rsidR="00BF55B3">
          <w:rPr>
            <w:webHidden/>
          </w:rPr>
          <w:fldChar w:fldCharType="separate"/>
        </w:r>
        <w:r w:rsidR="00BF55B3">
          <w:rPr>
            <w:webHidden/>
          </w:rPr>
          <w:t>11</w:t>
        </w:r>
        <w:r w:rsidR="00BF55B3">
          <w:rPr>
            <w:webHidden/>
          </w:rPr>
          <w:fldChar w:fldCharType="end"/>
        </w:r>
      </w:hyperlink>
    </w:p>
    <w:p w14:paraId="4C09E1A1" w14:textId="50A3D9EE" w:rsidR="00BF55B3" w:rsidRDefault="00DD0A09">
      <w:pPr>
        <w:pStyle w:val="TOC3"/>
        <w:rPr>
          <w:rFonts w:eastAsiaTheme="minorEastAsia" w:cstheme="minorBidi"/>
          <w:sz w:val="22"/>
          <w:szCs w:val="22"/>
          <w:lang w:val="en-AU" w:eastAsia="en-AU"/>
        </w:rPr>
      </w:pPr>
      <w:hyperlink w:anchor="_Toc12523176" w:history="1">
        <w:r w:rsidR="00BF55B3" w:rsidRPr="00AB2BC2">
          <w:rPr>
            <w:rStyle w:val="Hyperlink"/>
          </w:rPr>
          <w:t>3.2.2</w:t>
        </w:r>
        <w:r w:rsidR="00BF55B3">
          <w:rPr>
            <w:rFonts w:eastAsiaTheme="minorEastAsia" w:cstheme="minorBidi"/>
            <w:sz w:val="22"/>
            <w:szCs w:val="22"/>
            <w:lang w:val="en-AU" w:eastAsia="en-AU"/>
          </w:rPr>
          <w:tab/>
        </w:r>
        <w:r w:rsidR="00BF55B3" w:rsidRPr="00AB2BC2">
          <w:rPr>
            <w:rStyle w:val="Hyperlink"/>
          </w:rPr>
          <w:t>Demonstration site 2 – Producer B</w:t>
        </w:r>
        <w:r w:rsidR="00BF55B3">
          <w:rPr>
            <w:webHidden/>
          </w:rPr>
          <w:tab/>
        </w:r>
        <w:r w:rsidR="00BF55B3">
          <w:rPr>
            <w:webHidden/>
          </w:rPr>
          <w:fldChar w:fldCharType="begin"/>
        </w:r>
        <w:r w:rsidR="00BF55B3">
          <w:rPr>
            <w:webHidden/>
          </w:rPr>
          <w:instrText xml:space="preserve"> PAGEREF _Toc12523176 \h </w:instrText>
        </w:r>
        <w:r w:rsidR="00BF55B3">
          <w:rPr>
            <w:webHidden/>
          </w:rPr>
        </w:r>
        <w:r w:rsidR="00BF55B3">
          <w:rPr>
            <w:webHidden/>
          </w:rPr>
          <w:fldChar w:fldCharType="separate"/>
        </w:r>
        <w:r w:rsidR="00BF55B3">
          <w:rPr>
            <w:webHidden/>
          </w:rPr>
          <w:t>11</w:t>
        </w:r>
        <w:r w:rsidR="00BF55B3">
          <w:rPr>
            <w:webHidden/>
          </w:rPr>
          <w:fldChar w:fldCharType="end"/>
        </w:r>
      </w:hyperlink>
    </w:p>
    <w:p w14:paraId="3221CB09" w14:textId="1D349B80" w:rsidR="00BF55B3" w:rsidRDefault="00DD0A09">
      <w:pPr>
        <w:pStyle w:val="TOC2"/>
        <w:rPr>
          <w:rFonts w:eastAsiaTheme="minorEastAsia" w:cstheme="minorBidi"/>
          <w:b w:val="0"/>
          <w:sz w:val="22"/>
          <w:szCs w:val="22"/>
          <w:lang w:val="en-AU" w:eastAsia="en-AU"/>
        </w:rPr>
      </w:pPr>
      <w:hyperlink w:anchor="_Toc12523177" w:history="1">
        <w:r w:rsidR="00BF55B3" w:rsidRPr="00AB2BC2">
          <w:rPr>
            <w:rStyle w:val="Hyperlink"/>
          </w:rPr>
          <w:t>3.3</w:t>
        </w:r>
        <w:r w:rsidR="00BF55B3">
          <w:rPr>
            <w:rFonts w:eastAsiaTheme="minorEastAsia" w:cstheme="minorBidi"/>
            <w:b w:val="0"/>
            <w:sz w:val="22"/>
            <w:szCs w:val="22"/>
            <w:lang w:val="en-AU" w:eastAsia="en-AU"/>
          </w:rPr>
          <w:tab/>
        </w:r>
        <w:r w:rsidR="00BF55B3" w:rsidRPr="00AB2BC2">
          <w:rPr>
            <w:rStyle w:val="Hyperlink"/>
          </w:rPr>
          <w:t>Extension activities</w:t>
        </w:r>
        <w:r w:rsidR="00BF55B3">
          <w:rPr>
            <w:webHidden/>
          </w:rPr>
          <w:tab/>
        </w:r>
        <w:r w:rsidR="00BF55B3">
          <w:rPr>
            <w:webHidden/>
          </w:rPr>
          <w:fldChar w:fldCharType="begin"/>
        </w:r>
        <w:r w:rsidR="00BF55B3">
          <w:rPr>
            <w:webHidden/>
          </w:rPr>
          <w:instrText xml:space="preserve"> PAGEREF _Toc12523177 \h </w:instrText>
        </w:r>
        <w:r w:rsidR="00BF55B3">
          <w:rPr>
            <w:webHidden/>
          </w:rPr>
        </w:r>
        <w:r w:rsidR="00BF55B3">
          <w:rPr>
            <w:webHidden/>
          </w:rPr>
          <w:fldChar w:fldCharType="separate"/>
        </w:r>
        <w:r w:rsidR="00BF55B3">
          <w:rPr>
            <w:webHidden/>
          </w:rPr>
          <w:t>11</w:t>
        </w:r>
        <w:r w:rsidR="00BF55B3">
          <w:rPr>
            <w:webHidden/>
          </w:rPr>
          <w:fldChar w:fldCharType="end"/>
        </w:r>
      </w:hyperlink>
    </w:p>
    <w:p w14:paraId="5576E12C" w14:textId="7D47F5FA" w:rsidR="00BF55B3" w:rsidRDefault="00DD0A09">
      <w:pPr>
        <w:pStyle w:val="TOC3"/>
        <w:rPr>
          <w:rFonts w:eastAsiaTheme="minorEastAsia" w:cstheme="minorBidi"/>
          <w:sz w:val="22"/>
          <w:szCs w:val="22"/>
          <w:lang w:val="en-AU" w:eastAsia="en-AU"/>
        </w:rPr>
      </w:pPr>
      <w:hyperlink w:anchor="_Toc12523178" w:history="1">
        <w:r w:rsidR="00BF55B3" w:rsidRPr="00AB2BC2">
          <w:rPr>
            <w:rStyle w:val="Hyperlink"/>
          </w:rPr>
          <w:t>3.3.1</w:t>
        </w:r>
        <w:r w:rsidR="00BF55B3">
          <w:rPr>
            <w:rFonts w:eastAsiaTheme="minorEastAsia" w:cstheme="minorBidi"/>
            <w:sz w:val="22"/>
            <w:szCs w:val="22"/>
            <w:lang w:val="en-AU" w:eastAsia="en-AU"/>
          </w:rPr>
          <w:tab/>
        </w:r>
        <w:r w:rsidR="00BF55B3" w:rsidRPr="00AB2BC2">
          <w:rPr>
            <w:rStyle w:val="Hyperlink"/>
          </w:rPr>
          <w:t>Year 1 Extension activities</w:t>
        </w:r>
        <w:r w:rsidR="00BF55B3">
          <w:rPr>
            <w:webHidden/>
          </w:rPr>
          <w:tab/>
        </w:r>
        <w:r w:rsidR="00BF55B3">
          <w:rPr>
            <w:webHidden/>
          </w:rPr>
          <w:fldChar w:fldCharType="begin"/>
        </w:r>
        <w:r w:rsidR="00BF55B3">
          <w:rPr>
            <w:webHidden/>
          </w:rPr>
          <w:instrText xml:space="preserve"> PAGEREF _Toc12523178 \h </w:instrText>
        </w:r>
        <w:r w:rsidR="00BF55B3">
          <w:rPr>
            <w:webHidden/>
          </w:rPr>
        </w:r>
        <w:r w:rsidR="00BF55B3">
          <w:rPr>
            <w:webHidden/>
          </w:rPr>
          <w:fldChar w:fldCharType="separate"/>
        </w:r>
        <w:r w:rsidR="00BF55B3">
          <w:rPr>
            <w:webHidden/>
          </w:rPr>
          <w:t>11</w:t>
        </w:r>
        <w:r w:rsidR="00BF55B3">
          <w:rPr>
            <w:webHidden/>
          </w:rPr>
          <w:fldChar w:fldCharType="end"/>
        </w:r>
      </w:hyperlink>
    </w:p>
    <w:p w14:paraId="4CA94B12" w14:textId="029F8EEA" w:rsidR="00BF55B3" w:rsidRDefault="00DD0A09">
      <w:pPr>
        <w:pStyle w:val="TOC3"/>
        <w:rPr>
          <w:rFonts w:eastAsiaTheme="minorEastAsia" w:cstheme="minorBidi"/>
          <w:sz w:val="22"/>
          <w:szCs w:val="22"/>
          <w:lang w:val="en-AU" w:eastAsia="en-AU"/>
        </w:rPr>
      </w:pPr>
      <w:hyperlink w:anchor="_Toc12523179" w:history="1">
        <w:r w:rsidR="00BF55B3" w:rsidRPr="00AB2BC2">
          <w:rPr>
            <w:rStyle w:val="Hyperlink"/>
          </w:rPr>
          <w:t>3.3.2</w:t>
        </w:r>
        <w:r w:rsidR="00BF55B3">
          <w:rPr>
            <w:rFonts w:eastAsiaTheme="minorEastAsia" w:cstheme="minorBidi"/>
            <w:sz w:val="22"/>
            <w:szCs w:val="22"/>
            <w:lang w:val="en-AU" w:eastAsia="en-AU"/>
          </w:rPr>
          <w:tab/>
        </w:r>
        <w:r w:rsidR="00BF55B3" w:rsidRPr="00AB2BC2">
          <w:rPr>
            <w:rStyle w:val="Hyperlink"/>
          </w:rPr>
          <w:t>Year 2 Extension activities</w:t>
        </w:r>
        <w:r w:rsidR="00BF55B3">
          <w:rPr>
            <w:webHidden/>
          </w:rPr>
          <w:tab/>
        </w:r>
        <w:r w:rsidR="00BF55B3">
          <w:rPr>
            <w:webHidden/>
          </w:rPr>
          <w:fldChar w:fldCharType="begin"/>
        </w:r>
        <w:r w:rsidR="00BF55B3">
          <w:rPr>
            <w:webHidden/>
          </w:rPr>
          <w:instrText xml:space="preserve"> PAGEREF _Toc12523179 \h </w:instrText>
        </w:r>
        <w:r w:rsidR="00BF55B3">
          <w:rPr>
            <w:webHidden/>
          </w:rPr>
        </w:r>
        <w:r w:rsidR="00BF55B3">
          <w:rPr>
            <w:webHidden/>
          </w:rPr>
          <w:fldChar w:fldCharType="separate"/>
        </w:r>
        <w:r w:rsidR="00BF55B3">
          <w:rPr>
            <w:webHidden/>
          </w:rPr>
          <w:t>12</w:t>
        </w:r>
        <w:r w:rsidR="00BF55B3">
          <w:rPr>
            <w:webHidden/>
          </w:rPr>
          <w:fldChar w:fldCharType="end"/>
        </w:r>
      </w:hyperlink>
    </w:p>
    <w:p w14:paraId="15B1D592" w14:textId="52278B60" w:rsidR="00BF55B3" w:rsidRDefault="00DD0A09">
      <w:pPr>
        <w:pStyle w:val="TOC3"/>
        <w:rPr>
          <w:rFonts w:eastAsiaTheme="minorEastAsia" w:cstheme="minorBidi"/>
          <w:sz w:val="22"/>
          <w:szCs w:val="22"/>
          <w:lang w:val="en-AU" w:eastAsia="en-AU"/>
        </w:rPr>
      </w:pPr>
      <w:hyperlink w:anchor="_Toc12523180" w:history="1">
        <w:r w:rsidR="00BF55B3" w:rsidRPr="00AB2BC2">
          <w:rPr>
            <w:rStyle w:val="Hyperlink"/>
          </w:rPr>
          <w:t>3.3.3</w:t>
        </w:r>
        <w:r w:rsidR="00BF55B3">
          <w:rPr>
            <w:rFonts w:eastAsiaTheme="minorEastAsia" w:cstheme="minorBidi"/>
            <w:sz w:val="22"/>
            <w:szCs w:val="22"/>
            <w:lang w:val="en-AU" w:eastAsia="en-AU"/>
          </w:rPr>
          <w:tab/>
        </w:r>
        <w:r w:rsidR="00BF55B3" w:rsidRPr="00AB2BC2">
          <w:rPr>
            <w:rStyle w:val="Hyperlink"/>
          </w:rPr>
          <w:t>Monitoring and Evaluation</w:t>
        </w:r>
        <w:r w:rsidR="00BF55B3">
          <w:rPr>
            <w:webHidden/>
          </w:rPr>
          <w:tab/>
        </w:r>
        <w:r w:rsidR="00BF55B3">
          <w:rPr>
            <w:webHidden/>
          </w:rPr>
          <w:fldChar w:fldCharType="begin"/>
        </w:r>
        <w:r w:rsidR="00BF55B3">
          <w:rPr>
            <w:webHidden/>
          </w:rPr>
          <w:instrText xml:space="preserve"> PAGEREF _Toc12523180 \h </w:instrText>
        </w:r>
        <w:r w:rsidR="00BF55B3">
          <w:rPr>
            <w:webHidden/>
          </w:rPr>
        </w:r>
        <w:r w:rsidR="00BF55B3">
          <w:rPr>
            <w:webHidden/>
          </w:rPr>
          <w:fldChar w:fldCharType="separate"/>
        </w:r>
        <w:r w:rsidR="00BF55B3">
          <w:rPr>
            <w:webHidden/>
          </w:rPr>
          <w:t>12</w:t>
        </w:r>
        <w:r w:rsidR="00BF55B3">
          <w:rPr>
            <w:webHidden/>
          </w:rPr>
          <w:fldChar w:fldCharType="end"/>
        </w:r>
      </w:hyperlink>
    </w:p>
    <w:p w14:paraId="625B0852" w14:textId="573D4CC3" w:rsidR="00BF55B3" w:rsidRDefault="00DD0A09">
      <w:pPr>
        <w:pStyle w:val="TOC1"/>
        <w:rPr>
          <w:rFonts w:eastAsiaTheme="minorEastAsia" w:cstheme="minorBidi"/>
          <w:b w:val="0"/>
          <w:sz w:val="22"/>
          <w:szCs w:val="22"/>
          <w:lang w:val="en-AU" w:eastAsia="en-AU"/>
        </w:rPr>
      </w:pPr>
      <w:hyperlink w:anchor="_Toc12523181" w:history="1">
        <w:r w:rsidR="00BF55B3" w:rsidRPr="00AB2BC2">
          <w:rPr>
            <w:rStyle w:val="Hyperlink"/>
          </w:rPr>
          <w:t>4</w:t>
        </w:r>
        <w:r w:rsidR="00BF55B3">
          <w:rPr>
            <w:rFonts w:eastAsiaTheme="minorEastAsia" w:cstheme="minorBidi"/>
            <w:b w:val="0"/>
            <w:sz w:val="22"/>
            <w:szCs w:val="22"/>
            <w:lang w:val="en-AU" w:eastAsia="en-AU"/>
          </w:rPr>
          <w:tab/>
        </w:r>
        <w:r w:rsidR="00BF55B3" w:rsidRPr="00AB2BC2">
          <w:rPr>
            <w:rStyle w:val="Hyperlink"/>
          </w:rPr>
          <w:t>Results</w:t>
        </w:r>
        <w:r w:rsidR="00BF55B3">
          <w:rPr>
            <w:webHidden/>
          </w:rPr>
          <w:tab/>
        </w:r>
        <w:r w:rsidR="00BF55B3">
          <w:rPr>
            <w:webHidden/>
          </w:rPr>
          <w:fldChar w:fldCharType="begin"/>
        </w:r>
        <w:r w:rsidR="00BF55B3">
          <w:rPr>
            <w:webHidden/>
          </w:rPr>
          <w:instrText xml:space="preserve"> PAGEREF _Toc12523181 \h </w:instrText>
        </w:r>
        <w:r w:rsidR="00BF55B3">
          <w:rPr>
            <w:webHidden/>
          </w:rPr>
        </w:r>
        <w:r w:rsidR="00BF55B3">
          <w:rPr>
            <w:webHidden/>
          </w:rPr>
          <w:fldChar w:fldCharType="separate"/>
        </w:r>
        <w:r w:rsidR="00BF55B3">
          <w:rPr>
            <w:webHidden/>
          </w:rPr>
          <w:t>13</w:t>
        </w:r>
        <w:r w:rsidR="00BF55B3">
          <w:rPr>
            <w:webHidden/>
          </w:rPr>
          <w:fldChar w:fldCharType="end"/>
        </w:r>
      </w:hyperlink>
    </w:p>
    <w:p w14:paraId="595B1A2A" w14:textId="15D25FBB" w:rsidR="00BF55B3" w:rsidRDefault="00DD0A09">
      <w:pPr>
        <w:pStyle w:val="TOC2"/>
        <w:rPr>
          <w:rFonts w:eastAsiaTheme="minorEastAsia" w:cstheme="minorBidi"/>
          <w:b w:val="0"/>
          <w:sz w:val="22"/>
          <w:szCs w:val="22"/>
          <w:lang w:val="en-AU" w:eastAsia="en-AU"/>
        </w:rPr>
      </w:pPr>
      <w:hyperlink w:anchor="_Toc12523182" w:history="1">
        <w:r w:rsidR="00BF55B3" w:rsidRPr="00AB2BC2">
          <w:rPr>
            <w:rStyle w:val="Hyperlink"/>
          </w:rPr>
          <w:t>4.1</w:t>
        </w:r>
        <w:r w:rsidR="00BF55B3">
          <w:rPr>
            <w:rFonts w:eastAsiaTheme="minorEastAsia" w:cstheme="minorBidi"/>
            <w:b w:val="0"/>
            <w:sz w:val="22"/>
            <w:szCs w:val="22"/>
            <w:lang w:val="en-AU" w:eastAsia="en-AU"/>
          </w:rPr>
          <w:tab/>
        </w:r>
        <w:r w:rsidR="00BF55B3" w:rsidRPr="00AB2BC2">
          <w:rPr>
            <w:rStyle w:val="Hyperlink"/>
          </w:rPr>
          <w:t>Year 1</w:t>
        </w:r>
        <w:r w:rsidR="00BF55B3">
          <w:rPr>
            <w:webHidden/>
          </w:rPr>
          <w:tab/>
        </w:r>
        <w:r w:rsidR="00BF55B3">
          <w:rPr>
            <w:webHidden/>
          </w:rPr>
          <w:fldChar w:fldCharType="begin"/>
        </w:r>
        <w:r w:rsidR="00BF55B3">
          <w:rPr>
            <w:webHidden/>
          </w:rPr>
          <w:instrText xml:space="preserve"> PAGEREF _Toc12523182 \h </w:instrText>
        </w:r>
        <w:r w:rsidR="00BF55B3">
          <w:rPr>
            <w:webHidden/>
          </w:rPr>
        </w:r>
        <w:r w:rsidR="00BF55B3">
          <w:rPr>
            <w:webHidden/>
          </w:rPr>
          <w:fldChar w:fldCharType="separate"/>
        </w:r>
        <w:r w:rsidR="00BF55B3">
          <w:rPr>
            <w:webHidden/>
          </w:rPr>
          <w:t>13</w:t>
        </w:r>
        <w:r w:rsidR="00BF55B3">
          <w:rPr>
            <w:webHidden/>
          </w:rPr>
          <w:fldChar w:fldCharType="end"/>
        </w:r>
      </w:hyperlink>
    </w:p>
    <w:p w14:paraId="17079813" w14:textId="0DD36F10" w:rsidR="00BF55B3" w:rsidRDefault="00DD0A09">
      <w:pPr>
        <w:pStyle w:val="TOC3"/>
        <w:rPr>
          <w:rFonts w:eastAsiaTheme="minorEastAsia" w:cstheme="minorBidi"/>
          <w:sz w:val="22"/>
          <w:szCs w:val="22"/>
          <w:lang w:val="en-AU" w:eastAsia="en-AU"/>
        </w:rPr>
      </w:pPr>
      <w:hyperlink w:anchor="_Toc12523183" w:history="1">
        <w:r w:rsidR="00BF55B3" w:rsidRPr="00AB2BC2">
          <w:rPr>
            <w:rStyle w:val="Hyperlink"/>
          </w:rPr>
          <w:t>4.1.1</w:t>
        </w:r>
        <w:r w:rsidR="00BF55B3">
          <w:rPr>
            <w:rFonts w:eastAsiaTheme="minorEastAsia" w:cstheme="minorBidi"/>
            <w:sz w:val="22"/>
            <w:szCs w:val="22"/>
            <w:lang w:val="en-AU" w:eastAsia="en-AU"/>
          </w:rPr>
          <w:tab/>
        </w:r>
        <w:r w:rsidR="00BF55B3" w:rsidRPr="00AB2BC2">
          <w:rPr>
            <w:rStyle w:val="Hyperlink"/>
          </w:rPr>
          <w:t>Demonstration site 1 – Producer A</w:t>
        </w:r>
        <w:r w:rsidR="00BF55B3">
          <w:rPr>
            <w:webHidden/>
          </w:rPr>
          <w:tab/>
        </w:r>
        <w:r w:rsidR="00BF55B3">
          <w:rPr>
            <w:webHidden/>
          </w:rPr>
          <w:fldChar w:fldCharType="begin"/>
        </w:r>
        <w:r w:rsidR="00BF55B3">
          <w:rPr>
            <w:webHidden/>
          </w:rPr>
          <w:instrText xml:space="preserve"> PAGEREF _Toc12523183 \h </w:instrText>
        </w:r>
        <w:r w:rsidR="00BF55B3">
          <w:rPr>
            <w:webHidden/>
          </w:rPr>
        </w:r>
        <w:r w:rsidR="00BF55B3">
          <w:rPr>
            <w:webHidden/>
          </w:rPr>
          <w:fldChar w:fldCharType="separate"/>
        </w:r>
        <w:r w:rsidR="00BF55B3">
          <w:rPr>
            <w:webHidden/>
          </w:rPr>
          <w:t>13</w:t>
        </w:r>
        <w:r w:rsidR="00BF55B3">
          <w:rPr>
            <w:webHidden/>
          </w:rPr>
          <w:fldChar w:fldCharType="end"/>
        </w:r>
      </w:hyperlink>
    </w:p>
    <w:p w14:paraId="1961CA13" w14:textId="65B565EB" w:rsidR="00BF55B3" w:rsidRDefault="00DD0A09">
      <w:pPr>
        <w:pStyle w:val="TOC3"/>
        <w:rPr>
          <w:rFonts w:eastAsiaTheme="minorEastAsia" w:cstheme="minorBidi"/>
          <w:sz w:val="22"/>
          <w:szCs w:val="22"/>
          <w:lang w:val="en-AU" w:eastAsia="en-AU"/>
        </w:rPr>
      </w:pPr>
      <w:hyperlink w:anchor="_Toc12523184" w:history="1">
        <w:r w:rsidR="00BF55B3" w:rsidRPr="00AB2BC2">
          <w:rPr>
            <w:rStyle w:val="Hyperlink"/>
          </w:rPr>
          <w:t>4.1.2</w:t>
        </w:r>
        <w:r w:rsidR="00BF55B3">
          <w:rPr>
            <w:rFonts w:eastAsiaTheme="minorEastAsia" w:cstheme="minorBidi"/>
            <w:sz w:val="22"/>
            <w:szCs w:val="22"/>
            <w:lang w:val="en-AU" w:eastAsia="en-AU"/>
          </w:rPr>
          <w:tab/>
        </w:r>
        <w:r w:rsidR="00BF55B3" w:rsidRPr="00AB2BC2">
          <w:rPr>
            <w:rStyle w:val="Hyperlink"/>
          </w:rPr>
          <w:t>Demonstration site 2 – Producer B</w:t>
        </w:r>
        <w:r w:rsidR="00BF55B3">
          <w:rPr>
            <w:webHidden/>
          </w:rPr>
          <w:tab/>
        </w:r>
        <w:r w:rsidR="00BF55B3">
          <w:rPr>
            <w:webHidden/>
          </w:rPr>
          <w:fldChar w:fldCharType="begin"/>
        </w:r>
        <w:r w:rsidR="00BF55B3">
          <w:rPr>
            <w:webHidden/>
          </w:rPr>
          <w:instrText xml:space="preserve"> PAGEREF _Toc12523184 \h </w:instrText>
        </w:r>
        <w:r w:rsidR="00BF55B3">
          <w:rPr>
            <w:webHidden/>
          </w:rPr>
        </w:r>
        <w:r w:rsidR="00BF55B3">
          <w:rPr>
            <w:webHidden/>
          </w:rPr>
          <w:fldChar w:fldCharType="separate"/>
        </w:r>
        <w:r w:rsidR="00BF55B3">
          <w:rPr>
            <w:webHidden/>
          </w:rPr>
          <w:t>14</w:t>
        </w:r>
        <w:r w:rsidR="00BF55B3">
          <w:rPr>
            <w:webHidden/>
          </w:rPr>
          <w:fldChar w:fldCharType="end"/>
        </w:r>
      </w:hyperlink>
    </w:p>
    <w:p w14:paraId="57920515" w14:textId="55837419" w:rsidR="00BF55B3" w:rsidRDefault="00DD0A09">
      <w:pPr>
        <w:pStyle w:val="TOC2"/>
        <w:rPr>
          <w:rFonts w:eastAsiaTheme="minorEastAsia" w:cstheme="minorBidi"/>
          <w:b w:val="0"/>
          <w:sz w:val="22"/>
          <w:szCs w:val="22"/>
          <w:lang w:val="en-AU" w:eastAsia="en-AU"/>
        </w:rPr>
      </w:pPr>
      <w:hyperlink w:anchor="_Toc12523185" w:history="1">
        <w:r w:rsidR="00BF55B3" w:rsidRPr="00AB2BC2">
          <w:rPr>
            <w:rStyle w:val="Hyperlink"/>
          </w:rPr>
          <w:t>4.2</w:t>
        </w:r>
        <w:r w:rsidR="00BF55B3">
          <w:rPr>
            <w:rFonts w:eastAsiaTheme="minorEastAsia" w:cstheme="minorBidi"/>
            <w:b w:val="0"/>
            <w:sz w:val="22"/>
            <w:szCs w:val="22"/>
            <w:lang w:val="en-AU" w:eastAsia="en-AU"/>
          </w:rPr>
          <w:tab/>
        </w:r>
        <w:r w:rsidR="00BF55B3" w:rsidRPr="00AB2BC2">
          <w:rPr>
            <w:rStyle w:val="Hyperlink"/>
          </w:rPr>
          <w:t>Year 2</w:t>
        </w:r>
        <w:r w:rsidR="00BF55B3">
          <w:rPr>
            <w:webHidden/>
          </w:rPr>
          <w:tab/>
        </w:r>
        <w:r w:rsidR="00BF55B3">
          <w:rPr>
            <w:webHidden/>
          </w:rPr>
          <w:fldChar w:fldCharType="begin"/>
        </w:r>
        <w:r w:rsidR="00BF55B3">
          <w:rPr>
            <w:webHidden/>
          </w:rPr>
          <w:instrText xml:space="preserve"> PAGEREF _Toc12523185 \h </w:instrText>
        </w:r>
        <w:r w:rsidR="00BF55B3">
          <w:rPr>
            <w:webHidden/>
          </w:rPr>
        </w:r>
        <w:r w:rsidR="00BF55B3">
          <w:rPr>
            <w:webHidden/>
          </w:rPr>
          <w:fldChar w:fldCharType="separate"/>
        </w:r>
        <w:r w:rsidR="00BF55B3">
          <w:rPr>
            <w:webHidden/>
          </w:rPr>
          <w:t>15</w:t>
        </w:r>
        <w:r w:rsidR="00BF55B3">
          <w:rPr>
            <w:webHidden/>
          </w:rPr>
          <w:fldChar w:fldCharType="end"/>
        </w:r>
      </w:hyperlink>
    </w:p>
    <w:p w14:paraId="17D9C9BA" w14:textId="4502A552" w:rsidR="00BF55B3" w:rsidRDefault="00DD0A09">
      <w:pPr>
        <w:pStyle w:val="TOC3"/>
        <w:rPr>
          <w:rFonts w:eastAsiaTheme="minorEastAsia" w:cstheme="minorBidi"/>
          <w:sz w:val="22"/>
          <w:szCs w:val="22"/>
          <w:lang w:val="en-AU" w:eastAsia="en-AU"/>
        </w:rPr>
      </w:pPr>
      <w:hyperlink w:anchor="_Toc12523186" w:history="1">
        <w:r w:rsidR="00BF55B3" w:rsidRPr="00AB2BC2">
          <w:rPr>
            <w:rStyle w:val="Hyperlink"/>
          </w:rPr>
          <w:t>4.2.1</w:t>
        </w:r>
        <w:r w:rsidR="00BF55B3">
          <w:rPr>
            <w:rFonts w:eastAsiaTheme="minorEastAsia" w:cstheme="minorBidi"/>
            <w:sz w:val="22"/>
            <w:szCs w:val="22"/>
            <w:lang w:val="en-AU" w:eastAsia="en-AU"/>
          </w:rPr>
          <w:tab/>
        </w:r>
        <w:r w:rsidR="00BF55B3" w:rsidRPr="00AB2BC2">
          <w:rPr>
            <w:rStyle w:val="Hyperlink"/>
          </w:rPr>
          <w:t>Demonstration site 1 – Producer A</w:t>
        </w:r>
        <w:r w:rsidR="00BF55B3">
          <w:rPr>
            <w:webHidden/>
          </w:rPr>
          <w:tab/>
        </w:r>
        <w:r w:rsidR="00BF55B3">
          <w:rPr>
            <w:webHidden/>
          </w:rPr>
          <w:fldChar w:fldCharType="begin"/>
        </w:r>
        <w:r w:rsidR="00BF55B3">
          <w:rPr>
            <w:webHidden/>
          </w:rPr>
          <w:instrText xml:space="preserve"> PAGEREF _Toc12523186 \h </w:instrText>
        </w:r>
        <w:r w:rsidR="00BF55B3">
          <w:rPr>
            <w:webHidden/>
          </w:rPr>
        </w:r>
        <w:r w:rsidR="00BF55B3">
          <w:rPr>
            <w:webHidden/>
          </w:rPr>
          <w:fldChar w:fldCharType="separate"/>
        </w:r>
        <w:r w:rsidR="00BF55B3">
          <w:rPr>
            <w:webHidden/>
          </w:rPr>
          <w:t>15</w:t>
        </w:r>
        <w:r w:rsidR="00BF55B3">
          <w:rPr>
            <w:webHidden/>
          </w:rPr>
          <w:fldChar w:fldCharType="end"/>
        </w:r>
      </w:hyperlink>
    </w:p>
    <w:p w14:paraId="191CA8E8" w14:textId="3D22A85E" w:rsidR="00BF55B3" w:rsidRDefault="00DD0A09">
      <w:pPr>
        <w:pStyle w:val="TOC3"/>
        <w:rPr>
          <w:rFonts w:eastAsiaTheme="minorEastAsia" w:cstheme="minorBidi"/>
          <w:sz w:val="22"/>
          <w:szCs w:val="22"/>
          <w:lang w:val="en-AU" w:eastAsia="en-AU"/>
        </w:rPr>
      </w:pPr>
      <w:hyperlink w:anchor="_Toc12523187" w:history="1">
        <w:r w:rsidR="00BF55B3" w:rsidRPr="00AB2BC2">
          <w:rPr>
            <w:rStyle w:val="Hyperlink"/>
          </w:rPr>
          <w:t>4.2.2</w:t>
        </w:r>
        <w:r w:rsidR="00BF55B3">
          <w:rPr>
            <w:rFonts w:eastAsiaTheme="minorEastAsia" w:cstheme="minorBidi"/>
            <w:sz w:val="22"/>
            <w:szCs w:val="22"/>
            <w:lang w:val="en-AU" w:eastAsia="en-AU"/>
          </w:rPr>
          <w:tab/>
        </w:r>
        <w:r w:rsidR="00BF55B3" w:rsidRPr="00AB2BC2">
          <w:rPr>
            <w:rStyle w:val="Hyperlink"/>
          </w:rPr>
          <w:t>Demonstration site 2 – Producer B</w:t>
        </w:r>
        <w:r w:rsidR="00BF55B3">
          <w:rPr>
            <w:webHidden/>
          </w:rPr>
          <w:tab/>
        </w:r>
        <w:r w:rsidR="00BF55B3">
          <w:rPr>
            <w:webHidden/>
          </w:rPr>
          <w:fldChar w:fldCharType="begin"/>
        </w:r>
        <w:r w:rsidR="00BF55B3">
          <w:rPr>
            <w:webHidden/>
          </w:rPr>
          <w:instrText xml:space="preserve"> PAGEREF _Toc12523187 \h </w:instrText>
        </w:r>
        <w:r w:rsidR="00BF55B3">
          <w:rPr>
            <w:webHidden/>
          </w:rPr>
        </w:r>
        <w:r w:rsidR="00BF55B3">
          <w:rPr>
            <w:webHidden/>
          </w:rPr>
          <w:fldChar w:fldCharType="separate"/>
        </w:r>
        <w:r w:rsidR="00BF55B3">
          <w:rPr>
            <w:webHidden/>
          </w:rPr>
          <w:t>15</w:t>
        </w:r>
        <w:r w:rsidR="00BF55B3">
          <w:rPr>
            <w:webHidden/>
          </w:rPr>
          <w:fldChar w:fldCharType="end"/>
        </w:r>
      </w:hyperlink>
    </w:p>
    <w:p w14:paraId="7B8898EE" w14:textId="2E8C5EE3" w:rsidR="00BF55B3" w:rsidRDefault="00DD0A09">
      <w:pPr>
        <w:pStyle w:val="TOC2"/>
        <w:rPr>
          <w:rFonts w:eastAsiaTheme="minorEastAsia" w:cstheme="minorBidi"/>
          <w:b w:val="0"/>
          <w:sz w:val="22"/>
          <w:szCs w:val="22"/>
          <w:lang w:val="en-AU" w:eastAsia="en-AU"/>
        </w:rPr>
      </w:pPr>
      <w:hyperlink w:anchor="_Toc12523188" w:history="1">
        <w:r w:rsidR="00BF55B3" w:rsidRPr="00AB2BC2">
          <w:rPr>
            <w:rStyle w:val="Hyperlink"/>
          </w:rPr>
          <w:t>4.3</w:t>
        </w:r>
        <w:r w:rsidR="00BF55B3">
          <w:rPr>
            <w:rFonts w:eastAsiaTheme="minorEastAsia" w:cstheme="minorBidi"/>
            <w:b w:val="0"/>
            <w:sz w:val="22"/>
            <w:szCs w:val="22"/>
            <w:lang w:val="en-AU" w:eastAsia="en-AU"/>
          </w:rPr>
          <w:tab/>
        </w:r>
        <w:r w:rsidR="00BF55B3" w:rsidRPr="00AB2BC2">
          <w:rPr>
            <w:rStyle w:val="Hyperlink"/>
          </w:rPr>
          <w:t>Extension activities</w:t>
        </w:r>
        <w:r w:rsidR="00BF55B3">
          <w:rPr>
            <w:webHidden/>
          </w:rPr>
          <w:tab/>
        </w:r>
        <w:r w:rsidR="00BF55B3">
          <w:rPr>
            <w:webHidden/>
          </w:rPr>
          <w:fldChar w:fldCharType="begin"/>
        </w:r>
        <w:r w:rsidR="00BF55B3">
          <w:rPr>
            <w:webHidden/>
          </w:rPr>
          <w:instrText xml:space="preserve"> PAGEREF _Toc12523188 \h </w:instrText>
        </w:r>
        <w:r w:rsidR="00BF55B3">
          <w:rPr>
            <w:webHidden/>
          </w:rPr>
        </w:r>
        <w:r w:rsidR="00BF55B3">
          <w:rPr>
            <w:webHidden/>
          </w:rPr>
          <w:fldChar w:fldCharType="separate"/>
        </w:r>
        <w:r w:rsidR="00BF55B3">
          <w:rPr>
            <w:webHidden/>
          </w:rPr>
          <w:t>21</w:t>
        </w:r>
        <w:r w:rsidR="00BF55B3">
          <w:rPr>
            <w:webHidden/>
          </w:rPr>
          <w:fldChar w:fldCharType="end"/>
        </w:r>
      </w:hyperlink>
    </w:p>
    <w:p w14:paraId="425FDBB2" w14:textId="0DA51BB5" w:rsidR="00BF55B3" w:rsidRDefault="00DD0A09">
      <w:pPr>
        <w:pStyle w:val="TOC3"/>
        <w:rPr>
          <w:rFonts w:eastAsiaTheme="minorEastAsia" w:cstheme="minorBidi"/>
          <w:sz w:val="22"/>
          <w:szCs w:val="22"/>
          <w:lang w:val="en-AU" w:eastAsia="en-AU"/>
        </w:rPr>
      </w:pPr>
      <w:hyperlink w:anchor="_Toc12523189" w:history="1">
        <w:r w:rsidR="00BF55B3" w:rsidRPr="00AB2BC2">
          <w:rPr>
            <w:rStyle w:val="Hyperlink"/>
          </w:rPr>
          <w:t>4.3.1</w:t>
        </w:r>
        <w:r w:rsidR="00BF55B3">
          <w:rPr>
            <w:rFonts w:eastAsiaTheme="minorEastAsia" w:cstheme="minorBidi"/>
            <w:sz w:val="22"/>
            <w:szCs w:val="22"/>
            <w:lang w:val="en-AU" w:eastAsia="en-AU"/>
          </w:rPr>
          <w:tab/>
        </w:r>
        <w:r w:rsidR="00BF55B3" w:rsidRPr="00AB2BC2">
          <w:rPr>
            <w:rStyle w:val="Hyperlink"/>
          </w:rPr>
          <w:t>Group attendance/field day attendance</w:t>
        </w:r>
        <w:r w:rsidR="00BF55B3">
          <w:rPr>
            <w:webHidden/>
          </w:rPr>
          <w:tab/>
        </w:r>
        <w:r w:rsidR="00BF55B3">
          <w:rPr>
            <w:webHidden/>
          </w:rPr>
          <w:fldChar w:fldCharType="begin"/>
        </w:r>
        <w:r w:rsidR="00BF55B3">
          <w:rPr>
            <w:webHidden/>
          </w:rPr>
          <w:instrText xml:space="preserve"> PAGEREF _Toc12523189 \h </w:instrText>
        </w:r>
        <w:r w:rsidR="00BF55B3">
          <w:rPr>
            <w:webHidden/>
          </w:rPr>
        </w:r>
        <w:r w:rsidR="00BF55B3">
          <w:rPr>
            <w:webHidden/>
          </w:rPr>
          <w:fldChar w:fldCharType="separate"/>
        </w:r>
        <w:r w:rsidR="00BF55B3">
          <w:rPr>
            <w:webHidden/>
          </w:rPr>
          <w:t>21</w:t>
        </w:r>
        <w:r w:rsidR="00BF55B3">
          <w:rPr>
            <w:webHidden/>
          </w:rPr>
          <w:fldChar w:fldCharType="end"/>
        </w:r>
      </w:hyperlink>
    </w:p>
    <w:p w14:paraId="727C119B" w14:textId="1140D71C" w:rsidR="00BF55B3" w:rsidRDefault="00DD0A09">
      <w:pPr>
        <w:pStyle w:val="TOC3"/>
        <w:rPr>
          <w:rFonts w:eastAsiaTheme="minorEastAsia" w:cstheme="minorBidi"/>
          <w:sz w:val="22"/>
          <w:szCs w:val="22"/>
          <w:lang w:val="en-AU" w:eastAsia="en-AU"/>
        </w:rPr>
      </w:pPr>
      <w:hyperlink w:anchor="_Toc12523190" w:history="1">
        <w:r w:rsidR="00BF55B3" w:rsidRPr="00AB2BC2">
          <w:rPr>
            <w:rStyle w:val="Hyperlink"/>
          </w:rPr>
          <w:t>4.3.2</w:t>
        </w:r>
        <w:r w:rsidR="00BF55B3">
          <w:rPr>
            <w:rFonts w:eastAsiaTheme="minorEastAsia" w:cstheme="minorBidi"/>
            <w:sz w:val="22"/>
            <w:szCs w:val="22"/>
            <w:lang w:val="en-AU" w:eastAsia="en-AU"/>
          </w:rPr>
          <w:tab/>
        </w:r>
        <w:r w:rsidR="00BF55B3" w:rsidRPr="00AB2BC2">
          <w:rPr>
            <w:rStyle w:val="Hyperlink"/>
          </w:rPr>
          <w:t>KASAA Evaluation Survey Results</w:t>
        </w:r>
        <w:r w:rsidR="00BF55B3">
          <w:rPr>
            <w:webHidden/>
          </w:rPr>
          <w:tab/>
        </w:r>
        <w:r w:rsidR="00BF55B3">
          <w:rPr>
            <w:webHidden/>
          </w:rPr>
          <w:fldChar w:fldCharType="begin"/>
        </w:r>
        <w:r w:rsidR="00BF55B3">
          <w:rPr>
            <w:webHidden/>
          </w:rPr>
          <w:instrText xml:space="preserve"> PAGEREF _Toc12523190 \h </w:instrText>
        </w:r>
        <w:r w:rsidR="00BF55B3">
          <w:rPr>
            <w:webHidden/>
          </w:rPr>
        </w:r>
        <w:r w:rsidR="00BF55B3">
          <w:rPr>
            <w:webHidden/>
          </w:rPr>
          <w:fldChar w:fldCharType="separate"/>
        </w:r>
        <w:r w:rsidR="00BF55B3">
          <w:rPr>
            <w:webHidden/>
          </w:rPr>
          <w:t>21</w:t>
        </w:r>
        <w:r w:rsidR="00BF55B3">
          <w:rPr>
            <w:webHidden/>
          </w:rPr>
          <w:fldChar w:fldCharType="end"/>
        </w:r>
      </w:hyperlink>
    </w:p>
    <w:p w14:paraId="1CBC4E43" w14:textId="660C0A5B" w:rsidR="00BF55B3" w:rsidRDefault="00DD0A09">
      <w:pPr>
        <w:pStyle w:val="TOC3"/>
        <w:rPr>
          <w:rFonts w:eastAsiaTheme="minorEastAsia" w:cstheme="minorBidi"/>
          <w:sz w:val="22"/>
          <w:szCs w:val="22"/>
          <w:lang w:val="en-AU" w:eastAsia="en-AU"/>
        </w:rPr>
      </w:pPr>
      <w:hyperlink w:anchor="_Toc12523191" w:history="1">
        <w:r w:rsidR="00BF55B3" w:rsidRPr="00AB2BC2">
          <w:rPr>
            <w:rStyle w:val="Hyperlink"/>
          </w:rPr>
          <w:t>4.3.3</w:t>
        </w:r>
        <w:r w:rsidR="00BF55B3">
          <w:rPr>
            <w:rFonts w:eastAsiaTheme="minorEastAsia" w:cstheme="minorBidi"/>
            <w:sz w:val="22"/>
            <w:szCs w:val="22"/>
            <w:lang w:val="en-AU" w:eastAsia="en-AU"/>
          </w:rPr>
          <w:tab/>
        </w:r>
        <w:r w:rsidR="00BF55B3" w:rsidRPr="00AB2BC2">
          <w:rPr>
            <w:rStyle w:val="Hyperlink"/>
          </w:rPr>
          <w:t>ADOPT outcomes</w:t>
        </w:r>
        <w:r w:rsidR="00BF55B3">
          <w:rPr>
            <w:webHidden/>
          </w:rPr>
          <w:tab/>
        </w:r>
        <w:r w:rsidR="00BF55B3">
          <w:rPr>
            <w:webHidden/>
          </w:rPr>
          <w:fldChar w:fldCharType="begin"/>
        </w:r>
        <w:r w:rsidR="00BF55B3">
          <w:rPr>
            <w:webHidden/>
          </w:rPr>
          <w:instrText xml:space="preserve"> PAGEREF _Toc12523191 \h </w:instrText>
        </w:r>
        <w:r w:rsidR="00BF55B3">
          <w:rPr>
            <w:webHidden/>
          </w:rPr>
        </w:r>
        <w:r w:rsidR="00BF55B3">
          <w:rPr>
            <w:webHidden/>
          </w:rPr>
          <w:fldChar w:fldCharType="separate"/>
        </w:r>
        <w:r w:rsidR="00BF55B3">
          <w:rPr>
            <w:webHidden/>
          </w:rPr>
          <w:t>23</w:t>
        </w:r>
        <w:r w:rsidR="00BF55B3">
          <w:rPr>
            <w:webHidden/>
          </w:rPr>
          <w:fldChar w:fldCharType="end"/>
        </w:r>
      </w:hyperlink>
    </w:p>
    <w:p w14:paraId="7F1329FE" w14:textId="475CDFC1" w:rsidR="00BF55B3" w:rsidRDefault="00DD0A09">
      <w:pPr>
        <w:pStyle w:val="TOC1"/>
        <w:rPr>
          <w:rFonts w:eastAsiaTheme="minorEastAsia" w:cstheme="minorBidi"/>
          <w:b w:val="0"/>
          <w:sz w:val="22"/>
          <w:szCs w:val="22"/>
          <w:lang w:val="en-AU" w:eastAsia="en-AU"/>
        </w:rPr>
      </w:pPr>
      <w:hyperlink w:anchor="_Toc12523192" w:history="1">
        <w:r w:rsidR="00BF55B3" w:rsidRPr="00AB2BC2">
          <w:rPr>
            <w:rStyle w:val="Hyperlink"/>
          </w:rPr>
          <w:t>5</w:t>
        </w:r>
        <w:r w:rsidR="00BF55B3">
          <w:rPr>
            <w:rFonts w:eastAsiaTheme="minorEastAsia" w:cstheme="minorBidi"/>
            <w:b w:val="0"/>
            <w:sz w:val="22"/>
            <w:szCs w:val="22"/>
            <w:lang w:val="en-AU" w:eastAsia="en-AU"/>
          </w:rPr>
          <w:tab/>
        </w:r>
        <w:r w:rsidR="00BF55B3" w:rsidRPr="00AB2BC2">
          <w:rPr>
            <w:rStyle w:val="Hyperlink"/>
          </w:rPr>
          <w:t>Discussion</w:t>
        </w:r>
        <w:r w:rsidR="00BF55B3">
          <w:rPr>
            <w:webHidden/>
          </w:rPr>
          <w:tab/>
        </w:r>
        <w:r w:rsidR="00BF55B3">
          <w:rPr>
            <w:webHidden/>
          </w:rPr>
          <w:fldChar w:fldCharType="begin"/>
        </w:r>
        <w:r w:rsidR="00BF55B3">
          <w:rPr>
            <w:webHidden/>
          </w:rPr>
          <w:instrText xml:space="preserve"> PAGEREF _Toc12523192 \h </w:instrText>
        </w:r>
        <w:r w:rsidR="00BF55B3">
          <w:rPr>
            <w:webHidden/>
          </w:rPr>
        </w:r>
        <w:r w:rsidR="00BF55B3">
          <w:rPr>
            <w:webHidden/>
          </w:rPr>
          <w:fldChar w:fldCharType="separate"/>
        </w:r>
        <w:r w:rsidR="00BF55B3">
          <w:rPr>
            <w:webHidden/>
          </w:rPr>
          <w:t>25</w:t>
        </w:r>
        <w:r w:rsidR="00BF55B3">
          <w:rPr>
            <w:webHidden/>
          </w:rPr>
          <w:fldChar w:fldCharType="end"/>
        </w:r>
      </w:hyperlink>
    </w:p>
    <w:p w14:paraId="1D3EE452" w14:textId="78519A98" w:rsidR="00BF55B3" w:rsidRDefault="00DD0A09">
      <w:pPr>
        <w:pStyle w:val="TOC2"/>
        <w:rPr>
          <w:rFonts w:eastAsiaTheme="minorEastAsia" w:cstheme="minorBidi"/>
          <w:b w:val="0"/>
          <w:sz w:val="22"/>
          <w:szCs w:val="22"/>
          <w:lang w:val="en-AU" w:eastAsia="en-AU"/>
        </w:rPr>
      </w:pPr>
      <w:hyperlink w:anchor="_Toc12523193" w:history="1">
        <w:r w:rsidR="00BF55B3" w:rsidRPr="00AB2BC2">
          <w:rPr>
            <w:rStyle w:val="Hyperlink"/>
          </w:rPr>
          <w:t>5.1</w:t>
        </w:r>
        <w:r w:rsidR="00BF55B3">
          <w:rPr>
            <w:rFonts w:eastAsiaTheme="minorEastAsia" w:cstheme="minorBidi"/>
            <w:b w:val="0"/>
            <w:sz w:val="22"/>
            <w:szCs w:val="22"/>
            <w:lang w:val="en-AU" w:eastAsia="en-AU"/>
          </w:rPr>
          <w:tab/>
        </w:r>
        <w:r w:rsidR="00BF55B3" w:rsidRPr="00AB2BC2">
          <w:rPr>
            <w:rStyle w:val="Hyperlink"/>
          </w:rPr>
          <w:t>Year 1 – establishing a baseline</w:t>
        </w:r>
        <w:r w:rsidR="00BF55B3">
          <w:rPr>
            <w:webHidden/>
          </w:rPr>
          <w:tab/>
        </w:r>
        <w:r w:rsidR="00BF55B3">
          <w:rPr>
            <w:webHidden/>
          </w:rPr>
          <w:fldChar w:fldCharType="begin"/>
        </w:r>
        <w:r w:rsidR="00BF55B3">
          <w:rPr>
            <w:webHidden/>
          </w:rPr>
          <w:instrText xml:space="preserve"> PAGEREF _Toc12523193 \h </w:instrText>
        </w:r>
        <w:r w:rsidR="00BF55B3">
          <w:rPr>
            <w:webHidden/>
          </w:rPr>
        </w:r>
        <w:r w:rsidR="00BF55B3">
          <w:rPr>
            <w:webHidden/>
          </w:rPr>
          <w:fldChar w:fldCharType="separate"/>
        </w:r>
        <w:r w:rsidR="00BF55B3">
          <w:rPr>
            <w:webHidden/>
          </w:rPr>
          <w:t>25</w:t>
        </w:r>
        <w:r w:rsidR="00BF55B3">
          <w:rPr>
            <w:webHidden/>
          </w:rPr>
          <w:fldChar w:fldCharType="end"/>
        </w:r>
      </w:hyperlink>
    </w:p>
    <w:p w14:paraId="10C9D8C3" w14:textId="25E54FC8" w:rsidR="00BF55B3" w:rsidRDefault="00DD0A09">
      <w:pPr>
        <w:pStyle w:val="TOC3"/>
        <w:rPr>
          <w:rFonts w:eastAsiaTheme="minorEastAsia" w:cstheme="minorBidi"/>
          <w:sz w:val="22"/>
          <w:szCs w:val="22"/>
          <w:lang w:val="en-AU" w:eastAsia="en-AU"/>
        </w:rPr>
      </w:pPr>
      <w:hyperlink w:anchor="_Toc12523194" w:history="1">
        <w:r w:rsidR="00BF55B3" w:rsidRPr="00AB2BC2">
          <w:rPr>
            <w:rStyle w:val="Hyperlink"/>
          </w:rPr>
          <w:t>5.1.1</w:t>
        </w:r>
        <w:r w:rsidR="00BF55B3">
          <w:rPr>
            <w:rFonts w:eastAsiaTheme="minorEastAsia" w:cstheme="minorBidi"/>
            <w:sz w:val="22"/>
            <w:szCs w:val="22"/>
            <w:lang w:val="en-AU" w:eastAsia="en-AU"/>
          </w:rPr>
          <w:tab/>
        </w:r>
        <w:r w:rsidR="00BF55B3" w:rsidRPr="00AB2BC2">
          <w:rPr>
            <w:rStyle w:val="Hyperlink"/>
          </w:rPr>
          <w:t>Year 1 data</w:t>
        </w:r>
        <w:r w:rsidR="00BF55B3">
          <w:rPr>
            <w:webHidden/>
          </w:rPr>
          <w:tab/>
        </w:r>
        <w:r w:rsidR="00BF55B3">
          <w:rPr>
            <w:webHidden/>
          </w:rPr>
          <w:fldChar w:fldCharType="begin"/>
        </w:r>
        <w:r w:rsidR="00BF55B3">
          <w:rPr>
            <w:webHidden/>
          </w:rPr>
          <w:instrText xml:space="preserve"> PAGEREF _Toc12523194 \h </w:instrText>
        </w:r>
        <w:r w:rsidR="00BF55B3">
          <w:rPr>
            <w:webHidden/>
          </w:rPr>
        </w:r>
        <w:r w:rsidR="00BF55B3">
          <w:rPr>
            <w:webHidden/>
          </w:rPr>
          <w:fldChar w:fldCharType="separate"/>
        </w:r>
        <w:r w:rsidR="00BF55B3">
          <w:rPr>
            <w:webHidden/>
          </w:rPr>
          <w:t>26</w:t>
        </w:r>
        <w:r w:rsidR="00BF55B3">
          <w:rPr>
            <w:webHidden/>
          </w:rPr>
          <w:fldChar w:fldCharType="end"/>
        </w:r>
      </w:hyperlink>
    </w:p>
    <w:p w14:paraId="2A8D6272" w14:textId="2277B9A2" w:rsidR="00BF55B3" w:rsidRDefault="00DD0A09">
      <w:pPr>
        <w:pStyle w:val="TOC3"/>
        <w:rPr>
          <w:rFonts w:eastAsiaTheme="minorEastAsia" w:cstheme="minorBidi"/>
          <w:sz w:val="22"/>
          <w:szCs w:val="22"/>
          <w:lang w:val="en-AU" w:eastAsia="en-AU"/>
        </w:rPr>
      </w:pPr>
      <w:hyperlink w:anchor="_Toc12523195" w:history="1">
        <w:r w:rsidR="00BF55B3" w:rsidRPr="00AB2BC2">
          <w:rPr>
            <w:rStyle w:val="Hyperlink"/>
          </w:rPr>
          <w:t>5.1.2</w:t>
        </w:r>
        <w:r w:rsidR="00BF55B3">
          <w:rPr>
            <w:rFonts w:eastAsiaTheme="minorEastAsia" w:cstheme="minorBidi"/>
            <w:sz w:val="22"/>
            <w:szCs w:val="22"/>
            <w:lang w:val="en-AU" w:eastAsia="en-AU"/>
          </w:rPr>
          <w:tab/>
        </w:r>
        <w:r w:rsidR="00BF55B3" w:rsidRPr="00AB2BC2">
          <w:rPr>
            <w:rStyle w:val="Hyperlink"/>
          </w:rPr>
          <w:t>Extension of Year 1 results and data collection skills</w:t>
        </w:r>
        <w:r w:rsidR="00BF55B3">
          <w:rPr>
            <w:webHidden/>
          </w:rPr>
          <w:tab/>
        </w:r>
        <w:r w:rsidR="00BF55B3">
          <w:rPr>
            <w:webHidden/>
          </w:rPr>
          <w:fldChar w:fldCharType="begin"/>
        </w:r>
        <w:r w:rsidR="00BF55B3">
          <w:rPr>
            <w:webHidden/>
          </w:rPr>
          <w:instrText xml:space="preserve"> PAGEREF _Toc12523195 \h </w:instrText>
        </w:r>
        <w:r w:rsidR="00BF55B3">
          <w:rPr>
            <w:webHidden/>
          </w:rPr>
        </w:r>
        <w:r w:rsidR="00BF55B3">
          <w:rPr>
            <w:webHidden/>
          </w:rPr>
          <w:fldChar w:fldCharType="separate"/>
        </w:r>
        <w:r w:rsidR="00BF55B3">
          <w:rPr>
            <w:webHidden/>
          </w:rPr>
          <w:t>26</w:t>
        </w:r>
        <w:r w:rsidR="00BF55B3">
          <w:rPr>
            <w:webHidden/>
          </w:rPr>
          <w:fldChar w:fldCharType="end"/>
        </w:r>
      </w:hyperlink>
    </w:p>
    <w:p w14:paraId="0D066C56" w14:textId="3CBD0594" w:rsidR="00BF55B3" w:rsidRDefault="00DD0A09">
      <w:pPr>
        <w:pStyle w:val="TOC2"/>
        <w:rPr>
          <w:rFonts w:eastAsiaTheme="minorEastAsia" w:cstheme="minorBidi"/>
          <w:b w:val="0"/>
          <w:sz w:val="22"/>
          <w:szCs w:val="22"/>
          <w:lang w:val="en-AU" w:eastAsia="en-AU"/>
        </w:rPr>
      </w:pPr>
      <w:hyperlink w:anchor="_Toc12523196" w:history="1">
        <w:r w:rsidR="00BF55B3" w:rsidRPr="00AB2BC2">
          <w:rPr>
            <w:rStyle w:val="Hyperlink"/>
          </w:rPr>
          <w:t>5.2</w:t>
        </w:r>
        <w:r w:rsidR="00BF55B3">
          <w:rPr>
            <w:rFonts w:eastAsiaTheme="minorEastAsia" w:cstheme="minorBidi"/>
            <w:b w:val="0"/>
            <w:sz w:val="22"/>
            <w:szCs w:val="22"/>
            <w:lang w:val="en-AU" w:eastAsia="en-AU"/>
          </w:rPr>
          <w:tab/>
        </w:r>
        <w:r w:rsidR="00BF55B3" w:rsidRPr="00AB2BC2">
          <w:rPr>
            <w:rStyle w:val="Hyperlink"/>
          </w:rPr>
          <w:t>Year 2 – deepening the understanding</w:t>
        </w:r>
        <w:r w:rsidR="00BF55B3">
          <w:rPr>
            <w:webHidden/>
          </w:rPr>
          <w:tab/>
        </w:r>
        <w:r w:rsidR="00BF55B3">
          <w:rPr>
            <w:webHidden/>
          </w:rPr>
          <w:fldChar w:fldCharType="begin"/>
        </w:r>
        <w:r w:rsidR="00BF55B3">
          <w:rPr>
            <w:webHidden/>
          </w:rPr>
          <w:instrText xml:space="preserve"> PAGEREF _Toc12523196 \h </w:instrText>
        </w:r>
        <w:r w:rsidR="00BF55B3">
          <w:rPr>
            <w:webHidden/>
          </w:rPr>
        </w:r>
        <w:r w:rsidR="00BF55B3">
          <w:rPr>
            <w:webHidden/>
          </w:rPr>
          <w:fldChar w:fldCharType="separate"/>
        </w:r>
        <w:r w:rsidR="00BF55B3">
          <w:rPr>
            <w:webHidden/>
          </w:rPr>
          <w:t>28</w:t>
        </w:r>
        <w:r w:rsidR="00BF55B3">
          <w:rPr>
            <w:webHidden/>
          </w:rPr>
          <w:fldChar w:fldCharType="end"/>
        </w:r>
      </w:hyperlink>
    </w:p>
    <w:p w14:paraId="4A76C634" w14:textId="4F519548" w:rsidR="00BF55B3" w:rsidRDefault="00DD0A09">
      <w:pPr>
        <w:pStyle w:val="TOC3"/>
        <w:rPr>
          <w:rFonts w:eastAsiaTheme="minorEastAsia" w:cstheme="minorBidi"/>
          <w:sz w:val="22"/>
          <w:szCs w:val="22"/>
          <w:lang w:val="en-AU" w:eastAsia="en-AU"/>
        </w:rPr>
      </w:pPr>
      <w:hyperlink w:anchor="_Toc12523197" w:history="1">
        <w:r w:rsidR="00BF55B3" w:rsidRPr="00AB2BC2">
          <w:rPr>
            <w:rStyle w:val="Hyperlink"/>
          </w:rPr>
          <w:t>5.2.1</w:t>
        </w:r>
        <w:r w:rsidR="00BF55B3">
          <w:rPr>
            <w:rFonts w:eastAsiaTheme="minorEastAsia" w:cstheme="minorBidi"/>
            <w:sz w:val="22"/>
            <w:szCs w:val="22"/>
            <w:lang w:val="en-AU" w:eastAsia="en-AU"/>
          </w:rPr>
          <w:tab/>
        </w:r>
        <w:r w:rsidR="00BF55B3" w:rsidRPr="00AB2BC2">
          <w:rPr>
            <w:rStyle w:val="Hyperlink"/>
          </w:rPr>
          <w:t>The need for demonstration re-design</w:t>
        </w:r>
        <w:r w:rsidR="00BF55B3">
          <w:rPr>
            <w:webHidden/>
          </w:rPr>
          <w:tab/>
        </w:r>
        <w:r w:rsidR="00BF55B3">
          <w:rPr>
            <w:webHidden/>
          </w:rPr>
          <w:fldChar w:fldCharType="begin"/>
        </w:r>
        <w:r w:rsidR="00BF55B3">
          <w:rPr>
            <w:webHidden/>
          </w:rPr>
          <w:instrText xml:space="preserve"> PAGEREF _Toc12523197 \h </w:instrText>
        </w:r>
        <w:r w:rsidR="00BF55B3">
          <w:rPr>
            <w:webHidden/>
          </w:rPr>
        </w:r>
        <w:r w:rsidR="00BF55B3">
          <w:rPr>
            <w:webHidden/>
          </w:rPr>
          <w:fldChar w:fldCharType="separate"/>
        </w:r>
        <w:r w:rsidR="00BF55B3">
          <w:rPr>
            <w:webHidden/>
          </w:rPr>
          <w:t>28</w:t>
        </w:r>
        <w:r w:rsidR="00BF55B3">
          <w:rPr>
            <w:webHidden/>
          </w:rPr>
          <w:fldChar w:fldCharType="end"/>
        </w:r>
      </w:hyperlink>
    </w:p>
    <w:p w14:paraId="499EA41D" w14:textId="61E3E4C2" w:rsidR="00BF55B3" w:rsidRDefault="00DD0A09">
      <w:pPr>
        <w:pStyle w:val="TOC3"/>
        <w:rPr>
          <w:rFonts w:eastAsiaTheme="minorEastAsia" w:cstheme="minorBidi"/>
          <w:sz w:val="22"/>
          <w:szCs w:val="22"/>
          <w:lang w:val="en-AU" w:eastAsia="en-AU"/>
        </w:rPr>
      </w:pPr>
      <w:hyperlink w:anchor="_Toc12523198" w:history="1">
        <w:r w:rsidR="00BF55B3" w:rsidRPr="00AB2BC2">
          <w:rPr>
            <w:rStyle w:val="Hyperlink"/>
          </w:rPr>
          <w:t>5.2.2</w:t>
        </w:r>
        <w:r w:rsidR="00BF55B3">
          <w:rPr>
            <w:rFonts w:eastAsiaTheme="minorEastAsia" w:cstheme="minorBidi"/>
            <w:sz w:val="22"/>
            <w:szCs w:val="22"/>
            <w:lang w:val="en-AU" w:eastAsia="en-AU"/>
          </w:rPr>
          <w:tab/>
        </w:r>
        <w:r w:rsidR="00BF55B3" w:rsidRPr="00AB2BC2">
          <w:rPr>
            <w:rStyle w:val="Hyperlink"/>
          </w:rPr>
          <w:t>Year 2 data</w:t>
        </w:r>
        <w:r w:rsidR="00BF55B3">
          <w:rPr>
            <w:webHidden/>
          </w:rPr>
          <w:tab/>
        </w:r>
        <w:r w:rsidR="00BF55B3">
          <w:rPr>
            <w:webHidden/>
          </w:rPr>
          <w:fldChar w:fldCharType="begin"/>
        </w:r>
        <w:r w:rsidR="00BF55B3">
          <w:rPr>
            <w:webHidden/>
          </w:rPr>
          <w:instrText xml:space="preserve"> PAGEREF _Toc12523198 \h </w:instrText>
        </w:r>
        <w:r w:rsidR="00BF55B3">
          <w:rPr>
            <w:webHidden/>
          </w:rPr>
        </w:r>
        <w:r w:rsidR="00BF55B3">
          <w:rPr>
            <w:webHidden/>
          </w:rPr>
          <w:fldChar w:fldCharType="separate"/>
        </w:r>
        <w:r w:rsidR="00BF55B3">
          <w:rPr>
            <w:webHidden/>
          </w:rPr>
          <w:t>28</w:t>
        </w:r>
        <w:r w:rsidR="00BF55B3">
          <w:rPr>
            <w:webHidden/>
          </w:rPr>
          <w:fldChar w:fldCharType="end"/>
        </w:r>
      </w:hyperlink>
    </w:p>
    <w:p w14:paraId="660AC39A" w14:textId="6B0229E6" w:rsidR="00BF55B3" w:rsidRDefault="00DD0A09">
      <w:pPr>
        <w:pStyle w:val="TOC3"/>
        <w:rPr>
          <w:rFonts w:eastAsiaTheme="minorEastAsia" w:cstheme="minorBidi"/>
          <w:sz w:val="22"/>
          <w:szCs w:val="22"/>
          <w:lang w:val="en-AU" w:eastAsia="en-AU"/>
        </w:rPr>
      </w:pPr>
      <w:hyperlink w:anchor="_Toc12523199" w:history="1">
        <w:r w:rsidR="00BF55B3" w:rsidRPr="00AB2BC2">
          <w:rPr>
            <w:rStyle w:val="Hyperlink"/>
          </w:rPr>
          <w:t>5.2.3</w:t>
        </w:r>
        <w:r w:rsidR="00BF55B3">
          <w:rPr>
            <w:rFonts w:eastAsiaTheme="minorEastAsia" w:cstheme="minorBidi"/>
            <w:sz w:val="22"/>
            <w:szCs w:val="22"/>
            <w:lang w:val="en-AU" w:eastAsia="en-AU"/>
          </w:rPr>
          <w:tab/>
        </w:r>
        <w:r w:rsidR="00BF55B3" w:rsidRPr="00AB2BC2">
          <w:rPr>
            <w:rStyle w:val="Hyperlink"/>
          </w:rPr>
          <w:t>Outcomes of Year 2</w:t>
        </w:r>
        <w:r w:rsidR="00BF55B3">
          <w:rPr>
            <w:webHidden/>
          </w:rPr>
          <w:tab/>
        </w:r>
        <w:r w:rsidR="00BF55B3">
          <w:rPr>
            <w:webHidden/>
          </w:rPr>
          <w:fldChar w:fldCharType="begin"/>
        </w:r>
        <w:r w:rsidR="00BF55B3">
          <w:rPr>
            <w:webHidden/>
          </w:rPr>
          <w:instrText xml:space="preserve"> PAGEREF _Toc12523199 \h </w:instrText>
        </w:r>
        <w:r w:rsidR="00BF55B3">
          <w:rPr>
            <w:webHidden/>
          </w:rPr>
        </w:r>
        <w:r w:rsidR="00BF55B3">
          <w:rPr>
            <w:webHidden/>
          </w:rPr>
          <w:fldChar w:fldCharType="separate"/>
        </w:r>
        <w:r w:rsidR="00BF55B3">
          <w:rPr>
            <w:webHidden/>
          </w:rPr>
          <w:t>30</w:t>
        </w:r>
        <w:r w:rsidR="00BF55B3">
          <w:rPr>
            <w:webHidden/>
          </w:rPr>
          <w:fldChar w:fldCharType="end"/>
        </w:r>
      </w:hyperlink>
    </w:p>
    <w:p w14:paraId="45FEC755" w14:textId="78CC5F4D" w:rsidR="00BF55B3" w:rsidRDefault="00DD0A09">
      <w:pPr>
        <w:pStyle w:val="TOC2"/>
        <w:rPr>
          <w:rFonts w:eastAsiaTheme="minorEastAsia" w:cstheme="minorBidi"/>
          <w:b w:val="0"/>
          <w:sz w:val="22"/>
          <w:szCs w:val="22"/>
          <w:lang w:val="en-AU" w:eastAsia="en-AU"/>
        </w:rPr>
      </w:pPr>
      <w:hyperlink w:anchor="_Toc12523200" w:history="1">
        <w:r w:rsidR="00BF55B3" w:rsidRPr="00AB2BC2">
          <w:rPr>
            <w:rStyle w:val="Hyperlink"/>
          </w:rPr>
          <w:t>5.3</w:t>
        </w:r>
        <w:r w:rsidR="00BF55B3">
          <w:rPr>
            <w:rFonts w:eastAsiaTheme="minorEastAsia" w:cstheme="minorBidi"/>
            <w:b w:val="0"/>
            <w:sz w:val="22"/>
            <w:szCs w:val="22"/>
            <w:lang w:val="en-AU" w:eastAsia="en-AU"/>
          </w:rPr>
          <w:tab/>
        </w:r>
        <w:r w:rsidR="00BF55B3" w:rsidRPr="00AB2BC2">
          <w:rPr>
            <w:rStyle w:val="Hyperlink"/>
          </w:rPr>
          <w:t>Extending the results to others</w:t>
        </w:r>
        <w:r w:rsidR="00BF55B3">
          <w:rPr>
            <w:webHidden/>
          </w:rPr>
          <w:tab/>
        </w:r>
        <w:r w:rsidR="00BF55B3">
          <w:rPr>
            <w:webHidden/>
          </w:rPr>
          <w:fldChar w:fldCharType="begin"/>
        </w:r>
        <w:r w:rsidR="00BF55B3">
          <w:rPr>
            <w:webHidden/>
          </w:rPr>
          <w:instrText xml:space="preserve"> PAGEREF _Toc12523200 \h </w:instrText>
        </w:r>
        <w:r w:rsidR="00BF55B3">
          <w:rPr>
            <w:webHidden/>
          </w:rPr>
        </w:r>
        <w:r w:rsidR="00BF55B3">
          <w:rPr>
            <w:webHidden/>
          </w:rPr>
          <w:fldChar w:fldCharType="separate"/>
        </w:r>
        <w:r w:rsidR="00BF55B3">
          <w:rPr>
            <w:webHidden/>
          </w:rPr>
          <w:t>31</w:t>
        </w:r>
        <w:r w:rsidR="00BF55B3">
          <w:rPr>
            <w:webHidden/>
          </w:rPr>
          <w:fldChar w:fldCharType="end"/>
        </w:r>
      </w:hyperlink>
    </w:p>
    <w:p w14:paraId="5A31E04B" w14:textId="03545F79" w:rsidR="00BF55B3" w:rsidRDefault="00DD0A09">
      <w:pPr>
        <w:pStyle w:val="TOC3"/>
        <w:rPr>
          <w:rFonts w:eastAsiaTheme="minorEastAsia" w:cstheme="minorBidi"/>
          <w:sz w:val="22"/>
          <w:szCs w:val="22"/>
          <w:lang w:val="en-AU" w:eastAsia="en-AU"/>
        </w:rPr>
      </w:pPr>
      <w:hyperlink w:anchor="_Toc12523201" w:history="1">
        <w:r w:rsidR="00BF55B3" w:rsidRPr="00AB2BC2">
          <w:rPr>
            <w:rStyle w:val="Hyperlink"/>
          </w:rPr>
          <w:t>5.3.1</w:t>
        </w:r>
        <w:r w:rsidR="00BF55B3">
          <w:rPr>
            <w:rFonts w:eastAsiaTheme="minorEastAsia" w:cstheme="minorBidi"/>
            <w:sz w:val="22"/>
            <w:szCs w:val="22"/>
            <w:lang w:val="en-AU" w:eastAsia="en-AU"/>
          </w:rPr>
          <w:tab/>
        </w:r>
        <w:r w:rsidR="00BF55B3" w:rsidRPr="00AB2BC2">
          <w:rPr>
            <w:rStyle w:val="Hyperlink"/>
          </w:rPr>
          <w:t>Involvement of the Bullioh BWBL group members</w:t>
        </w:r>
        <w:r w:rsidR="00BF55B3">
          <w:rPr>
            <w:webHidden/>
          </w:rPr>
          <w:tab/>
        </w:r>
        <w:r w:rsidR="00BF55B3">
          <w:rPr>
            <w:webHidden/>
          </w:rPr>
          <w:fldChar w:fldCharType="begin"/>
        </w:r>
        <w:r w:rsidR="00BF55B3">
          <w:rPr>
            <w:webHidden/>
          </w:rPr>
          <w:instrText xml:space="preserve"> PAGEREF _Toc12523201 \h </w:instrText>
        </w:r>
        <w:r w:rsidR="00BF55B3">
          <w:rPr>
            <w:webHidden/>
          </w:rPr>
        </w:r>
        <w:r w:rsidR="00BF55B3">
          <w:rPr>
            <w:webHidden/>
          </w:rPr>
          <w:fldChar w:fldCharType="separate"/>
        </w:r>
        <w:r w:rsidR="00BF55B3">
          <w:rPr>
            <w:webHidden/>
          </w:rPr>
          <w:t>31</w:t>
        </w:r>
        <w:r w:rsidR="00BF55B3">
          <w:rPr>
            <w:webHidden/>
          </w:rPr>
          <w:fldChar w:fldCharType="end"/>
        </w:r>
      </w:hyperlink>
    </w:p>
    <w:p w14:paraId="467683F9" w14:textId="28BB4729" w:rsidR="00BF55B3" w:rsidRDefault="00DD0A09">
      <w:pPr>
        <w:pStyle w:val="TOC3"/>
        <w:rPr>
          <w:rFonts w:eastAsiaTheme="minorEastAsia" w:cstheme="minorBidi"/>
          <w:sz w:val="22"/>
          <w:szCs w:val="22"/>
          <w:lang w:val="en-AU" w:eastAsia="en-AU"/>
        </w:rPr>
      </w:pPr>
      <w:hyperlink w:anchor="_Toc12523202" w:history="1">
        <w:r w:rsidR="00BF55B3" w:rsidRPr="00AB2BC2">
          <w:rPr>
            <w:rStyle w:val="Hyperlink"/>
          </w:rPr>
          <w:t>5.3.2</w:t>
        </w:r>
        <w:r w:rsidR="00BF55B3">
          <w:rPr>
            <w:rFonts w:eastAsiaTheme="minorEastAsia" w:cstheme="minorBidi"/>
            <w:sz w:val="22"/>
            <w:szCs w:val="22"/>
            <w:lang w:val="en-AU" w:eastAsia="en-AU"/>
          </w:rPr>
          <w:tab/>
        </w:r>
        <w:r w:rsidR="00BF55B3" w:rsidRPr="00AB2BC2">
          <w:rPr>
            <w:rStyle w:val="Hyperlink"/>
          </w:rPr>
          <w:t>Change in KASAA</w:t>
        </w:r>
        <w:r w:rsidR="00BF55B3">
          <w:rPr>
            <w:webHidden/>
          </w:rPr>
          <w:tab/>
        </w:r>
        <w:r w:rsidR="00BF55B3">
          <w:rPr>
            <w:webHidden/>
          </w:rPr>
          <w:fldChar w:fldCharType="begin"/>
        </w:r>
        <w:r w:rsidR="00BF55B3">
          <w:rPr>
            <w:webHidden/>
          </w:rPr>
          <w:instrText xml:space="preserve"> PAGEREF _Toc12523202 \h </w:instrText>
        </w:r>
        <w:r w:rsidR="00BF55B3">
          <w:rPr>
            <w:webHidden/>
          </w:rPr>
        </w:r>
        <w:r w:rsidR="00BF55B3">
          <w:rPr>
            <w:webHidden/>
          </w:rPr>
          <w:fldChar w:fldCharType="separate"/>
        </w:r>
        <w:r w:rsidR="00BF55B3">
          <w:rPr>
            <w:webHidden/>
          </w:rPr>
          <w:t>31</w:t>
        </w:r>
        <w:r w:rsidR="00BF55B3">
          <w:rPr>
            <w:webHidden/>
          </w:rPr>
          <w:fldChar w:fldCharType="end"/>
        </w:r>
      </w:hyperlink>
    </w:p>
    <w:p w14:paraId="4BB1C26B" w14:textId="6C2FE5C6" w:rsidR="00BF55B3" w:rsidRDefault="00DD0A09">
      <w:pPr>
        <w:pStyle w:val="TOC3"/>
        <w:rPr>
          <w:rFonts w:eastAsiaTheme="minorEastAsia" w:cstheme="minorBidi"/>
          <w:sz w:val="22"/>
          <w:szCs w:val="22"/>
          <w:lang w:val="en-AU" w:eastAsia="en-AU"/>
        </w:rPr>
      </w:pPr>
      <w:hyperlink w:anchor="_Toc12523203" w:history="1">
        <w:r w:rsidR="00BF55B3" w:rsidRPr="00AB2BC2">
          <w:rPr>
            <w:rStyle w:val="Hyperlink"/>
          </w:rPr>
          <w:t>5.3.3</w:t>
        </w:r>
        <w:r w:rsidR="00BF55B3">
          <w:rPr>
            <w:rFonts w:eastAsiaTheme="minorEastAsia" w:cstheme="minorBidi"/>
            <w:sz w:val="22"/>
            <w:szCs w:val="22"/>
            <w:lang w:val="en-AU" w:eastAsia="en-AU"/>
          </w:rPr>
          <w:tab/>
        </w:r>
        <w:r w:rsidR="00BF55B3" w:rsidRPr="00AB2BC2">
          <w:rPr>
            <w:rStyle w:val="Hyperlink"/>
          </w:rPr>
          <w:t>ADOPT</w:t>
        </w:r>
        <w:r w:rsidR="00BF55B3">
          <w:rPr>
            <w:webHidden/>
          </w:rPr>
          <w:tab/>
        </w:r>
        <w:r w:rsidR="00BF55B3">
          <w:rPr>
            <w:webHidden/>
          </w:rPr>
          <w:fldChar w:fldCharType="begin"/>
        </w:r>
        <w:r w:rsidR="00BF55B3">
          <w:rPr>
            <w:webHidden/>
          </w:rPr>
          <w:instrText xml:space="preserve"> PAGEREF _Toc12523203 \h </w:instrText>
        </w:r>
        <w:r w:rsidR="00BF55B3">
          <w:rPr>
            <w:webHidden/>
          </w:rPr>
        </w:r>
        <w:r w:rsidR="00BF55B3">
          <w:rPr>
            <w:webHidden/>
          </w:rPr>
          <w:fldChar w:fldCharType="separate"/>
        </w:r>
        <w:r w:rsidR="00BF55B3">
          <w:rPr>
            <w:webHidden/>
          </w:rPr>
          <w:t>32</w:t>
        </w:r>
        <w:r w:rsidR="00BF55B3">
          <w:rPr>
            <w:webHidden/>
          </w:rPr>
          <w:fldChar w:fldCharType="end"/>
        </w:r>
      </w:hyperlink>
    </w:p>
    <w:p w14:paraId="7D7C7057" w14:textId="152D54AA" w:rsidR="00BF55B3" w:rsidRDefault="00DD0A09">
      <w:pPr>
        <w:pStyle w:val="TOC1"/>
        <w:rPr>
          <w:rFonts w:eastAsiaTheme="minorEastAsia" w:cstheme="minorBidi"/>
          <w:b w:val="0"/>
          <w:sz w:val="22"/>
          <w:szCs w:val="22"/>
          <w:lang w:val="en-AU" w:eastAsia="en-AU"/>
        </w:rPr>
      </w:pPr>
      <w:hyperlink w:anchor="_Toc12523204" w:history="1">
        <w:r w:rsidR="00BF55B3" w:rsidRPr="00AB2BC2">
          <w:rPr>
            <w:rStyle w:val="Hyperlink"/>
          </w:rPr>
          <w:t>6</w:t>
        </w:r>
        <w:r w:rsidR="00BF55B3">
          <w:rPr>
            <w:rFonts w:eastAsiaTheme="minorEastAsia" w:cstheme="minorBidi"/>
            <w:b w:val="0"/>
            <w:sz w:val="22"/>
            <w:szCs w:val="22"/>
            <w:lang w:val="en-AU" w:eastAsia="en-AU"/>
          </w:rPr>
          <w:tab/>
        </w:r>
        <w:r w:rsidR="00BF55B3" w:rsidRPr="00AB2BC2">
          <w:rPr>
            <w:rStyle w:val="Hyperlink"/>
          </w:rPr>
          <w:t>Conclusions/recommendations</w:t>
        </w:r>
        <w:r w:rsidR="00BF55B3">
          <w:rPr>
            <w:webHidden/>
          </w:rPr>
          <w:tab/>
        </w:r>
        <w:r w:rsidR="00BF55B3">
          <w:rPr>
            <w:webHidden/>
          </w:rPr>
          <w:fldChar w:fldCharType="begin"/>
        </w:r>
        <w:r w:rsidR="00BF55B3">
          <w:rPr>
            <w:webHidden/>
          </w:rPr>
          <w:instrText xml:space="preserve"> PAGEREF _Toc12523204 \h </w:instrText>
        </w:r>
        <w:r w:rsidR="00BF55B3">
          <w:rPr>
            <w:webHidden/>
          </w:rPr>
        </w:r>
        <w:r w:rsidR="00BF55B3">
          <w:rPr>
            <w:webHidden/>
          </w:rPr>
          <w:fldChar w:fldCharType="separate"/>
        </w:r>
        <w:r w:rsidR="00BF55B3">
          <w:rPr>
            <w:webHidden/>
          </w:rPr>
          <w:t>36</w:t>
        </w:r>
        <w:r w:rsidR="00BF55B3">
          <w:rPr>
            <w:webHidden/>
          </w:rPr>
          <w:fldChar w:fldCharType="end"/>
        </w:r>
      </w:hyperlink>
    </w:p>
    <w:p w14:paraId="29EEA1E8" w14:textId="4D558761" w:rsidR="00BF55B3" w:rsidRDefault="00DD0A09">
      <w:pPr>
        <w:pStyle w:val="TOC2"/>
        <w:rPr>
          <w:rFonts w:eastAsiaTheme="minorEastAsia" w:cstheme="minorBidi"/>
          <w:b w:val="0"/>
          <w:sz w:val="22"/>
          <w:szCs w:val="22"/>
          <w:lang w:val="en-AU" w:eastAsia="en-AU"/>
        </w:rPr>
      </w:pPr>
      <w:hyperlink w:anchor="_Toc12523205" w:history="1">
        <w:r w:rsidR="00BF55B3" w:rsidRPr="00AB2BC2">
          <w:rPr>
            <w:rStyle w:val="Hyperlink"/>
          </w:rPr>
          <w:t>6.1</w:t>
        </w:r>
        <w:r w:rsidR="00BF55B3">
          <w:rPr>
            <w:rFonts w:eastAsiaTheme="minorEastAsia" w:cstheme="minorBidi"/>
            <w:b w:val="0"/>
            <w:sz w:val="22"/>
            <w:szCs w:val="22"/>
            <w:lang w:val="en-AU" w:eastAsia="en-AU"/>
          </w:rPr>
          <w:tab/>
        </w:r>
        <w:r w:rsidR="00BF55B3" w:rsidRPr="00AB2BC2">
          <w:rPr>
            <w:rStyle w:val="Hyperlink"/>
          </w:rPr>
          <w:t>Overall outcomes of the demonstration</w:t>
        </w:r>
        <w:r w:rsidR="00BF55B3">
          <w:rPr>
            <w:webHidden/>
          </w:rPr>
          <w:tab/>
        </w:r>
        <w:r w:rsidR="00BF55B3">
          <w:rPr>
            <w:webHidden/>
          </w:rPr>
          <w:fldChar w:fldCharType="begin"/>
        </w:r>
        <w:r w:rsidR="00BF55B3">
          <w:rPr>
            <w:webHidden/>
          </w:rPr>
          <w:instrText xml:space="preserve"> PAGEREF _Toc12523205 \h </w:instrText>
        </w:r>
        <w:r w:rsidR="00BF55B3">
          <w:rPr>
            <w:webHidden/>
          </w:rPr>
        </w:r>
        <w:r w:rsidR="00BF55B3">
          <w:rPr>
            <w:webHidden/>
          </w:rPr>
          <w:fldChar w:fldCharType="separate"/>
        </w:r>
        <w:r w:rsidR="00BF55B3">
          <w:rPr>
            <w:webHidden/>
          </w:rPr>
          <w:t>36</w:t>
        </w:r>
        <w:r w:rsidR="00BF55B3">
          <w:rPr>
            <w:webHidden/>
          </w:rPr>
          <w:fldChar w:fldCharType="end"/>
        </w:r>
      </w:hyperlink>
    </w:p>
    <w:p w14:paraId="42C61520" w14:textId="71191D98" w:rsidR="00BF55B3" w:rsidRDefault="00DD0A09">
      <w:pPr>
        <w:pStyle w:val="TOC3"/>
        <w:rPr>
          <w:rFonts w:eastAsiaTheme="minorEastAsia" w:cstheme="minorBidi"/>
          <w:sz w:val="22"/>
          <w:szCs w:val="22"/>
          <w:lang w:val="en-AU" w:eastAsia="en-AU"/>
        </w:rPr>
      </w:pPr>
      <w:hyperlink w:anchor="_Toc12523206" w:history="1">
        <w:r w:rsidR="00BF55B3" w:rsidRPr="00AB2BC2">
          <w:rPr>
            <w:rStyle w:val="Hyperlink"/>
          </w:rPr>
          <w:t>6.1.1</w:t>
        </w:r>
        <w:r w:rsidR="00BF55B3">
          <w:rPr>
            <w:rFonts w:eastAsiaTheme="minorEastAsia" w:cstheme="minorBidi"/>
            <w:sz w:val="22"/>
            <w:szCs w:val="22"/>
            <w:lang w:val="en-AU" w:eastAsia="en-AU"/>
          </w:rPr>
          <w:tab/>
        </w:r>
        <w:r w:rsidR="00BF55B3" w:rsidRPr="00AB2BC2">
          <w:rPr>
            <w:rStyle w:val="Hyperlink"/>
          </w:rPr>
          <w:t>Outcomes for individuals</w:t>
        </w:r>
        <w:r w:rsidR="00BF55B3">
          <w:rPr>
            <w:webHidden/>
          </w:rPr>
          <w:tab/>
        </w:r>
        <w:r w:rsidR="00BF55B3">
          <w:rPr>
            <w:webHidden/>
          </w:rPr>
          <w:fldChar w:fldCharType="begin"/>
        </w:r>
        <w:r w:rsidR="00BF55B3">
          <w:rPr>
            <w:webHidden/>
          </w:rPr>
          <w:instrText xml:space="preserve"> PAGEREF _Toc12523206 \h </w:instrText>
        </w:r>
        <w:r w:rsidR="00BF55B3">
          <w:rPr>
            <w:webHidden/>
          </w:rPr>
        </w:r>
        <w:r w:rsidR="00BF55B3">
          <w:rPr>
            <w:webHidden/>
          </w:rPr>
          <w:fldChar w:fldCharType="separate"/>
        </w:r>
        <w:r w:rsidR="00BF55B3">
          <w:rPr>
            <w:webHidden/>
          </w:rPr>
          <w:t>36</w:t>
        </w:r>
        <w:r w:rsidR="00BF55B3">
          <w:rPr>
            <w:webHidden/>
          </w:rPr>
          <w:fldChar w:fldCharType="end"/>
        </w:r>
      </w:hyperlink>
    </w:p>
    <w:p w14:paraId="44255048" w14:textId="7A598DAA" w:rsidR="00BF55B3" w:rsidRDefault="00DD0A09">
      <w:pPr>
        <w:pStyle w:val="TOC3"/>
        <w:rPr>
          <w:rFonts w:eastAsiaTheme="minorEastAsia" w:cstheme="minorBidi"/>
          <w:sz w:val="22"/>
          <w:szCs w:val="22"/>
          <w:lang w:val="en-AU" w:eastAsia="en-AU"/>
        </w:rPr>
      </w:pPr>
      <w:hyperlink w:anchor="_Toc12523207" w:history="1">
        <w:r w:rsidR="00BF55B3" w:rsidRPr="00AB2BC2">
          <w:rPr>
            <w:rStyle w:val="Hyperlink"/>
          </w:rPr>
          <w:t>6.1.2</w:t>
        </w:r>
        <w:r w:rsidR="00BF55B3">
          <w:rPr>
            <w:rFonts w:eastAsiaTheme="minorEastAsia" w:cstheme="minorBidi"/>
            <w:sz w:val="22"/>
            <w:szCs w:val="22"/>
            <w:lang w:val="en-AU" w:eastAsia="en-AU"/>
          </w:rPr>
          <w:tab/>
        </w:r>
        <w:r w:rsidR="00BF55B3" w:rsidRPr="00AB2BC2">
          <w:rPr>
            <w:rStyle w:val="Hyperlink"/>
          </w:rPr>
          <w:t>Outcome for the group</w:t>
        </w:r>
        <w:r w:rsidR="00BF55B3">
          <w:rPr>
            <w:webHidden/>
          </w:rPr>
          <w:tab/>
        </w:r>
        <w:r w:rsidR="00BF55B3">
          <w:rPr>
            <w:webHidden/>
          </w:rPr>
          <w:fldChar w:fldCharType="begin"/>
        </w:r>
        <w:r w:rsidR="00BF55B3">
          <w:rPr>
            <w:webHidden/>
          </w:rPr>
          <w:instrText xml:space="preserve"> PAGEREF _Toc12523207 \h </w:instrText>
        </w:r>
        <w:r w:rsidR="00BF55B3">
          <w:rPr>
            <w:webHidden/>
          </w:rPr>
        </w:r>
        <w:r w:rsidR="00BF55B3">
          <w:rPr>
            <w:webHidden/>
          </w:rPr>
          <w:fldChar w:fldCharType="separate"/>
        </w:r>
        <w:r w:rsidR="00BF55B3">
          <w:rPr>
            <w:webHidden/>
          </w:rPr>
          <w:t>37</w:t>
        </w:r>
        <w:r w:rsidR="00BF55B3">
          <w:rPr>
            <w:webHidden/>
          </w:rPr>
          <w:fldChar w:fldCharType="end"/>
        </w:r>
      </w:hyperlink>
    </w:p>
    <w:p w14:paraId="6685A3F5" w14:textId="51B4A17D" w:rsidR="00BF55B3" w:rsidRDefault="00DD0A09">
      <w:pPr>
        <w:pStyle w:val="TOC2"/>
        <w:rPr>
          <w:rFonts w:eastAsiaTheme="minorEastAsia" w:cstheme="minorBidi"/>
          <w:b w:val="0"/>
          <w:sz w:val="22"/>
          <w:szCs w:val="22"/>
          <w:lang w:val="en-AU" w:eastAsia="en-AU"/>
        </w:rPr>
      </w:pPr>
      <w:hyperlink w:anchor="_Toc12523208" w:history="1">
        <w:r w:rsidR="00BF55B3" w:rsidRPr="00AB2BC2">
          <w:rPr>
            <w:rStyle w:val="Hyperlink"/>
          </w:rPr>
          <w:t>6.2</w:t>
        </w:r>
        <w:r w:rsidR="00BF55B3">
          <w:rPr>
            <w:rFonts w:eastAsiaTheme="minorEastAsia" w:cstheme="minorBidi"/>
            <w:b w:val="0"/>
            <w:sz w:val="22"/>
            <w:szCs w:val="22"/>
            <w:lang w:val="en-AU" w:eastAsia="en-AU"/>
          </w:rPr>
          <w:tab/>
        </w:r>
        <w:r w:rsidR="00BF55B3" w:rsidRPr="00AB2BC2">
          <w:rPr>
            <w:rStyle w:val="Hyperlink"/>
          </w:rPr>
          <w:t>Recommendations for improving the outcomes of the demonstration</w:t>
        </w:r>
        <w:r w:rsidR="00BF55B3">
          <w:rPr>
            <w:webHidden/>
          </w:rPr>
          <w:tab/>
        </w:r>
        <w:r w:rsidR="00BF55B3">
          <w:rPr>
            <w:webHidden/>
          </w:rPr>
          <w:fldChar w:fldCharType="begin"/>
        </w:r>
        <w:r w:rsidR="00BF55B3">
          <w:rPr>
            <w:webHidden/>
          </w:rPr>
          <w:instrText xml:space="preserve"> PAGEREF _Toc12523208 \h </w:instrText>
        </w:r>
        <w:r w:rsidR="00BF55B3">
          <w:rPr>
            <w:webHidden/>
          </w:rPr>
        </w:r>
        <w:r w:rsidR="00BF55B3">
          <w:rPr>
            <w:webHidden/>
          </w:rPr>
          <w:fldChar w:fldCharType="separate"/>
        </w:r>
        <w:r w:rsidR="00BF55B3">
          <w:rPr>
            <w:webHidden/>
          </w:rPr>
          <w:t>37</w:t>
        </w:r>
        <w:r w:rsidR="00BF55B3">
          <w:rPr>
            <w:webHidden/>
          </w:rPr>
          <w:fldChar w:fldCharType="end"/>
        </w:r>
      </w:hyperlink>
    </w:p>
    <w:p w14:paraId="2FEFEAFC" w14:textId="2A3345B8" w:rsidR="00BF55B3" w:rsidRDefault="00DD0A09">
      <w:pPr>
        <w:pStyle w:val="TOC3"/>
        <w:rPr>
          <w:rFonts w:eastAsiaTheme="minorEastAsia" w:cstheme="minorBidi"/>
          <w:sz w:val="22"/>
          <w:szCs w:val="22"/>
          <w:lang w:val="en-AU" w:eastAsia="en-AU"/>
        </w:rPr>
      </w:pPr>
      <w:hyperlink w:anchor="_Toc12523209" w:history="1">
        <w:r w:rsidR="00BF55B3" w:rsidRPr="00AB2BC2">
          <w:rPr>
            <w:rStyle w:val="Hyperlink"/>
          </w:rPr>
          <w:t>6.2.1</w:t>
        </w:r>
        <w:r w:rsidR="00BF55B3">
          <w:rPr>
            <w:rFonts w:eastAsiaTheme="minorEastAsia" w:cstheme="minorBidi"/>
            <w:sz w:val="22"/>
            <w:szCs w:val="22"/>
            <w:lang w:val="en-AU" w:eastAsia="en-AU"/>
          </w:rPr>
          <w:tab/>
        </w:r>
        <w:r w:rsidR="00BF55B3" w:rsidRPr="00AB2BC2">
          <w:rPr>
            <w:rStyle w:val="Hyperlink"/>
          </w:rPr>
          <w:t>Challenges to the demonstration</w:t>
        </w:r>
        <w:r w:rsidR="00BF55B3">
          <w:rPr>
            <w:webHidden/>
          </w:rPr>
          <w:tab/>
        </w:r>
        <w:r w:rsidR="00BF55B3">
          <w:rPr>
            <w:webHidden/>
          </w:rPr>
          <w:fldChar w:fldCharType="begin"/>
        </w:r>
        <w:r w:rsidR="00BF55B3">
          <w:rPr>
            <w:webHidden/>
          </w:rPr>
          <w:instrText xml:space="preserve"> PAGEREF _Toc12523209 \h </w:instrText>
        </w:r>
        <w:r w:rsidR="00BF55B3">
          <w:rPr>
            <w:webHidden/>
          </w:rPr>
        </w:r>
        <w:r w:rsidR="00BF55B3">
          <w:rPr>
            <w:webHidden/>
          </w:rPr>
          <w:fldChar w:fldCharType="separate"/>
        </w:r>
        <w:r w:rsidR="00BF55B3">
          <w:rPr>
            <w:webHidden/>
          </w:rPr>
          <w:t>37</w:t>
        </w:r>
        <w:r w:rsidR="00BF55B3">
          <w:rPr>
            <w:webHidden/>
          </w:rPr>
          <w:fldChar w:fldCharType="end"/>
        </w:r>
      </w:hyperlink>
    </w:p>
    <w:p w14:paraId="22169E7D" w14:textId="68EB0125" w:rsidR="00BF55B3" w:rsidRDefault="00DD0A09">
      <w:pPr>
        <w:pStyle w:val="TOC3"/>
        <w:rPr>
          <w:rFonts w:eastAsiaTheme="minorEastAsia" w:cstheme="minorBidi"/>
          <w:sz w:val="22"/>
          <w:szCs w:val="22"/>
          <w:lang w:val="en-AU" w:eastAsia="en-AU"/>
        </w:rPr>
      </w:pPr>
      <w:hyperlink w:anchor="_Toc12523210" w:history="1">
        <w:r w:rsidR="00BF55B3" w:rsidRPr="00AB2BC2">
          <w:rPr>
            <w:rStyle w:val="Hyperlink"/>
          </w:rPr>
          <w:t>6.2.2</w:t>
        </w:r>
        <w:r w:rsidR="00BF55B3">
          <w:rPr>
            <w:rFonts w:eastAsiaTheme="minorEastAsia" w:cstheme="minorBidi"/>
            <w:sz w:val="22"/>
            <w:szCs w:val="22"/>
            <w:lang w:val="en-AU" w:eastAsia="en-AU"/>
          </w:rPr>
          <w:tab/>
        </w:r>
        <w:r w:rsidR="00BF55B3" w:rsidRPr="00AB2BC2">
          <w:rPr>
            <w:rStyle w:val="Hyperlink"/>
          </w:rPr>
          <w:t>Implications to the Red Meat Industry</w:t>
        </w:r>
        <w:r w:rsidR="00BF55B3">
          <w:rPr>
            <w:webHidden/>
          </w:rPr>
          <w:tab/>
        </w:r>
        <w:r w:rsidR="00BF55B3">
          <w:rPr>
            <w:webHidden/>
          </w:rPr>
          <w:fldChar w:fldCharType="begin"/>
        </w:r>
        <w:r w:rsidR="00BF55B3">
          <w:rPr>
            <w:webHidden/>
          </w:rPr>
          <w:instrText xml:space="preserve"> PAGEREF _Toc12523210 \h </w:instrText>
        </w:r>
        <w:r w:rsidR="00BF55B3">
          <w:rPr>
            <w:webHidden/>
          </w:rPr>
        </w:r>
        <w:r w:rsidR="00BF55B3">
          <w:rPr>
            <w:webHidden/>
          </w:rPr>
          <w:fldChar w:fldCharType="separate"/>
        </w:r>
        <w:r w:rsidR="00BF55B3">
          <w:rPr>
            <w:webHidden/>
          </w:rPr>
          <w:t>38</w:t>
        </w:r>
        <w:r w:rsidR="00BF55B3">
          <w:rPr>
            <w:webHidden/>
          </w:rPr>
          <w:fldChar w:fldCharType="end"/>
        </w:r>
      </w:hyperlink>
    </w:p>
    <w:p w14:paraId="58CAEC30" w14:textId="7957DD4D" w:rsidR="00BF55B3" w:rsidRDefault="00DD0A09">
      <w:pPr>
        <w:pStyle w:val="TOC3"/>
        <w:rPr>
          <w:rFonts w:eastAsiaTheme="minorEastAsia" w:cstheme="minorBidi"/>
          <w:sz w:val="22"/>
          <w:szCs w:val="22"/>
          <w:lang w:val="en-AU" w:eastAsia="en-AU"/>
        </w:rPr>
      </w:pPr>
      <w:hyperlink w:anchor="_Toc12523211" w:history="1">
        <w:r w:rsidR="00BF55B3" w:rsidRPr="00AB2BC2">
          <w:rPr>
            <w:rStyle w:val="Hyperlink"/>
          </w:rPr>
          <w:t>6.2.3</w:t>
        </w:r>
        <w:r w:rsidR="00BF55B3">
          <w:rPr>
            <w:rFonts w:eastAsiaTheme="minorEastAsia" w:cstheme="minorBidi"/>
            <w:sz w:val="22"/>
            <w:szCs w:val="22"/>
            <w:lang w:val="en-AU" w:eastAsia="en-AU"/>
          </w:rPr>
          <w:tab/>
        </w:r>
        <w:r w:rsidR="00BF55B3" w:rsidRPr="00AB2BC2">
          <w:rPr>
            <w:rStyle w:val="Hyperlink"/>
          </w:rPr>
          <w:t>Achieving full value from the project findings</w:t>
        </w:r>
        <w:r w:rsidR="00BF55B3">
          <w:rPr>
            <w:webHidden/>
          </w:rPr>
          <w:tab/>
        </w:r>
        <w:r w:rsidR="00BF55B3">
          <w:rPr>
            <w:webHidden/>
          </w:rPr>
          <w:fldChar w:fldCharType="begin"/>
        </w:r>
        <w:r w:rsidR="00BF55B3">
          <w:rPr>
            <w:webHidden/>
          </w:rPr>
          <w:instrText xml:space="preserve"> PAGEREF _Toc12523211 \h </w:instrText>
        </w:r>
        <w:r w:rsidR="00BF55B3">
          <w:rPr>
            <w:webHidden/>
          </w:rPr>
        </w:r>
        <w:r w:rsidR="00BF55B3">
          <w:rPr>
            <w:webHidden/>
          </w:rPr>
          <w:fldChar w:fldCharType="separate"/>
        </w:r>
        <w:r w:rsidR="00BF55B3">
          <w:rPr>
            <w:webHidden/>
          </w:rPr>
          <w:t>39</w:t>
        </w:r>
        <w:r w:rsidR="00BF55B3">
          <w:rPr>
            <w:webHidden/>
          </w:rPr>
          <w:fldChar w:fldCharType="end"/>
        </w:r>
      </w:hyperlink>
    </w:p>
    <w:p w14:paraId="7BD3D1EA" w14:textId="43ED6CF1" w:rsidR="00BF55B3" w:rsidRDefault="00DD0A09">
      <w:pPr>
        <w:pStyle w:val="TOC1"/>
        <w:rPr>
          <w:rFonts w:eastAsiaTheme="minorEastAsia" w:cstheme="minorBidi"/>
          <w:b w:val="0"/>
          <w:sz w:val="22"/>
          <w:szCs w:val="22"/>
          <w:lang w:val="en-AU" w:eastAsia="en-AU"/>
        </w:rPr>
      </w:pPr>
      <w:hyperlink w:anchor="_Toc12523212" w:history="1">
        <w:r w:rsidR="00BF55B3" w:rsidRPr="00AB2BC2">
          <w:rPr>
            <w:rStyle w:val="Hyperlink"/>
          </w:rPr>
          <w:t>7</w:t>
        </w:r>
        <w:r w:rsidR="00BF55B3">
          <w:rPr>
            <w:rFonts w:eastAsiaTheme="minorEastAsia" w:cstheme="minorBidi"/>
            <w:b w:val="0"/>
            <w:sz w:val="22"/>
            <w:szCs w:val="22"/>
            <w:lang w:val="en-AU" w:eastAsia="en-AU"/>
          </w:rPr>
          <w:tab/>
        </w:r>
        <w:r w:rsidR="00BF55B3" w:rsidRPr="00AB2BC2">
          <w:rPr>
            <w:rStyle w:val="Hyperlink"/>
          </w:rPr>
          <w:t>Economic Analysis</w:t>
        </w:r>
        <w:r w:rsidR="00BF55B3">
          <w:rPr>
            <w:webHidden/>
          </w:rPr>
          <w:tab/>
        </w:r>
        <w:r w:rsidR="00BF55B3">
          <w:rPr>
            <w:webHidden/>
          </w:rPr>
          <w:fldChar w:fldCharType="begin"/>
        </w:r>
        <w:r w:rsidR="00BF55B3">
          <w:rPr>
            <w:webHidden/>
          </w:rPr>
          <w:instrText xml:space="preserve"> PAGEREF _Toc12523212 \h </w:instrText>
        </w:r>
        <w:r w:rsidR="00BF55B3">
          <w:rPr>
            <w:webHidden/>
          </w:rPr>
        </w:r>
        <w:r w:rsidR="00BF55B3">
          <w:rPr>
            <w:webHidden/>
          </w:rPr>
          <w:fldChar w:fldCharType="separate"/>
        </w:r>
        <w:r w:rsidR="00BF55B3">
          <w:rPr>
            <w:webHidden/>
          </w:rPr>
          <w:t>40</w:t>
        </w:r>
        <w:r w:rsidR="00BF55B3">
          <w:rPr>
            <w:webHidden/>
          </w:rPr>
          <w:fldChar w:fldCharType="end"/>
        </w:r>
      </w:hyperlink>
    </w:p>
    <w:p w14:paraId="0828EE1B" w14:textId="525AD49E" w:rsidR="00BF55B3" w:rsidRDefault="00DD0A09">
      <w:pPr>
        <w:pStyle w:val="TOC3"/>
        <w:rPr>
          <w:rFonts w:eastAsiaTheme="minorEastAsia" w:cstheme="minorBidi"/>
          <w:sz w:val="22"/>
          <w:szCs w:val="22"/>
          <w:lang w:val="en-AU" w:eastAsia="en-AU"/>
        </w:rPr>
      </w:pPr>
      <w:hyperlink w:anchor="_Toc12523213" w:history="1">
        <w:r w:rsidR="00BF55B3" w:rsidRPr="00AB2BC2">
          <w:rPr>
            <w:rStyle w:val="Hyperlink"/>
          </w:rPr>
          <w:t>7.1.1</w:t>
        </w:r>
        <w:r w:rsidR="00BF55B3">
          <w:rPr>
            <w:rFonts w:eastAsiaTheme="minorEastAsia" w:cstheme="minorBidi"/>
            <w:sz w:val="22"/>
            <w:szCs w:val="22"/>
            <w:lang w:val="en-AU" w:eastAsia="en-AU"/>
          </w:rPr>
          <w:tab/>
        </w:r>
        <w:r w:rsidR="00BF55B3" w:rsidRPr="00AB2BC2">
          <w:rPr>
            <w:rStyle w:val="Hyperlink"/>
          </w:rPr>
          <w:t>Assumptions</w:t>
        </w:r>
        <w:r w:rsidR="00BF55B3">
          <w:rPr>
            <w:webHidden/>
          </w:rPr>
          <w:tab/>
        </w:r>
        <w:r w:rsidR="00BF55B3">
          <w:rPr>
            <w:webHidden/>
          </w:rPr>
          <w:fldChar w:fldCharType="begin"/>
        </w:r>
        <w:r w:rsidR="00BF55B3">
          <w:rPr>
            <w:webHidden/>
          </w:rPr>
          <w:instrText xml:space="preserve"> PAGEREF _Toc12523213 \h </w:instrText>
        </w:r>
        <w:r w:rsidR="00BF55B3">
          <w:rPr>
            <w:webHidden/>
          </w:rPr>
        </w:r>
        <w:r w:rsidR="00BF55B3">
          <w:rPr>
            <w:webHidden/>
          </w:rPr>
          <w:fldChar w:fldCharType="separate"/>
        </w:r>
        <w:r w:rsidR="00BF55B3">
          <w:rPr>
            <w:webHidden/>
          </w:rPr>
          <w:t>40</w:t>
        </w:r>
        <w:r w:rsidR="00BF55B3">
          <w:rPr>
            <w:webHidden/>
          </w:rPr>
          <w:fldChar w:fldCharType="end"/>
        </w:r>
      </w:hyperlink>
    </w:p>
    <w:p w14:paraId="25432B19" w14:textId="66767C93" w:rsidR="00BF55B3" w:rsidRDefault="00DD0A09">
      <w:pPr>
        <w:pStyle w:val="TOC3"/>
        <w:rPr>
          <w:rFonts w:eastAsiaTheme="minorEastAsia" w:cstheme="minorBidi"/>
          <w:sz w:val="22"/>
          <w:szCs w:val="22"/>
          <w:lang w:val="en-AU" w:eastAsia="en-AU"/>
        </w:rPr>
      </w:pPr>
      <w:hyperlink w:anchor="_Toc12523214" w:history="1">
        <w:r w:rsidR="00BF55B3" w:rsidRPr="00AB2BC2">
          <w:rPr>
            <w:rStyle w:val="Hyperlink"/>
          </w:rPr>
          <w:t>7.1.2</w:t>
        </w:r>
        <w:r w:rsidR="00BF55B3">
          <w:rPr>
            <w:rFonts w:eastAsiaTheme="minorEastAsia" w:cstheme="minorBidi"/>
            <w:sz w:val="22"/>
            <w:szCs w:val="22"/>
            <w:lang w:val="en-AU" w:eastAsia="en-AU"/>
          </w:rPr>
          <w:tab/>
        </w:r>
        <w:r w:rsidR="00BF55B3" w:rsidRPr="00AB2BC2">
          <w:rPr>
            <w:rStyle w:val="Hyperlink"/>
          </w:rPr>
          <w:t>Results</w:t>
        </w:r>
        <w:r w:rsidR="00BF55B3">
          <w:rPr>
            <w:webHidden/>
          </w:rPr>
          <w:tab/>
        </w:r>
        <w:r w:rsidR="00BF55B3">
          <w:rPr>
            <w:webHidden/>
          </w:rPr>
          <w:fldChar w:fldCharType="begin"/>
        </w:r>
        <w:r w:rsidR="00BF55B3">
          <w:rPr>
            <w:webHidden/>
          </w:rPr>
          <w:instrText xml:space="preserve"> PAGEREF _Toc12523214 \h </w:instrText>
        </w:r>
        <w:r w:rsidR="00BF55B3">
          <w:rPr>
            <w:webHidden/>
          </w:rPr>
        </w:r>
        <w:r w:rsidR="00BF55B3">
          <w:rPr>
            <w:webHidden/>
          </w:rPr>
          <w:fldChar w:fldCharType="separate"/>
        </w:r>
        <w:r w:rsidR="00BF55B3">
          <w:rPr>
            <w:webHidden/>
          </w:rPr>
          <w:t>41</w:t>
        </w:r>
        <w:r w:rsidR="00BF55B3">
          <w:rPr>
            <w:webHidden/>
          </w:rPr>
          <w:fldChar w:fldCharType="end"/>
        </w:r>
      </w:hyperlink>
    </w:p>
    <w:p w14:paraId="1CD914C8" w14:textId="5B1C2E5F" w:rsidR="00BF55B3" w:rsidRDefault="00DD0A09">
      <w:pPr>
        <w:pStyle w:val="TOC3"/>
        <w:rPr>
          <w:rFonts w:eastAsiaTheme="minorEastAsia" w:cstheme="minorBidi"/>
          <w:sz w:val="22"/>
          <w:szCs w:val="22"/>
          <w:lang w:val="en-AU" w:eastAsia="en-AU"/>
        </w:rPr>
      </w:pPr>
      <w:hyperlink w:anchor="_Toc12523215" w:history="1">
        <w:r w:rsidR="00BF55B3" w:rsidRPr="00AB2BC2">
          <w:rPr>
            <w:rStyle w:val="Hyperlink"/>
          </w:rPr>
          <w:t>7.1.3</w:t>
        </w:r>
        <w:r w:rsidR="00BF55B3">
          <w:rPr>
            <w:rFonts w:eastAsiaTheme="minorEastAsia" w:cstheme="minorBidi"/>
            <w:sz w:val="22"/>
            <w:szCs w:val="22"/>
            <w:lang w:val="en-AU" w:eastAsia="en-AU"/>
          </w:rPr>
          <w:tab/>
        </w:r>
        <w:r w:rsidR="00BF55B3" w:rsidRPr="00AB2BC2">
          <w:rPr>
            <w:rStyle w:val="Hyperlink"/>
          </w:rPr>
          <w:t>Breakeven analysis</w:t>
        </w:r>
        <w:r w:rsidR="00BF55B3">
          <w:rPr>
            <w:webHidden/>
          </w:rPr>
          <w:tab/>
        </w:r>
        <w:r w:rsidR="00BF55B3">
          <w:rPr>
            <w:webHidden/>
          </w:rPr>
          <w:fldChar w:fldCharType="begin"/>
        </w:r>
        <w:r w:rsidR="00BF55B3">
          <w:rPr>
            <w:webHidden/>
          </w:rPr>
          <w:instrText xml:space="preserve"> PAGEREF _Toc12523215 \h </w:instrText>
        </w:r>
        <w:r w:rsidR="00BF55B3">
          <w:rPr>
            <w:webHidden/>
          </w:rPr>
        </w:r>
        <w:r w:rsidR="00BF55B3">
          <w:rPr>
            <w:webHidden/>
          </w:rPr>
          <w:fldChar w:fldCharType="separate"/>
        </w:r>
        <w:r w:rsidR="00BF55B3">
          <w:rPr>
            <w:webHidden/>
          </w:rPr>
          <w:t>42</w:t>
        </w:r>
        <w:r w:rsidR="00BF55B3">
          <w:rPr>
            <w:webHidden/>
          </w:rPr>
          <w:fldChar w:fldCharType="end"/>
        </w:r>
      </w:hyperlink>
    </w:p>
    <w:p w14:paraId="4EFF070F" w14:textId="2C793A04" w:rsidR="00BF55B3" w:rsidRDefault="00DD0A09">
      <w:pPr>
        <w:pStyle w:val="TOC3"/>
        <w:rPr>
          <w:rFonts w:eastAsiaTheme="minorEastAsia" w:cstheme="minorBidi"/>
          <w:sz w:val="22"/>
          <w:szCs w:val="22"/>
          <w:lang w:val="en-AU" w:eastAsia="en-AU"/>
        </w:rPr>
      </w:pPr>
      <w:hyperlink w:anchor="_Toc12523216" w:history="1">
        <w:r w:rsidR="00BF55B3" w:rsidRPr="00AB2BC2">
          <w:rPr>
            <w:rStyle w:val="Hyperlink"/>
          </w:rPr>
          <w:t>7.1.4</w:t>
        </w:r>
        <w:r w:rsidR="00BF55B3">
          <w:rPr>
            <w:rFonts w:eastAsiaTheme="minorEastAsia" w:cstheme="minorBidi"/>
            <w:sz w:val="22"/>
            <w:szCs w:val="22"/>
            <w:lang w:val="en-AU" w:eastAsia="en-AU"/>
          </w:rPr>
          <w:tab/>
        </w:r>
        <w:r w:rsidR="00BF55B3" w:rsidRPr="00AB2BC2">
          <w:rPr>
            <w:rStyle w:val="Hyperlink"/>
          </w:rPr>
          <w:t>Sensitivity Analysis</w:t>
        </w:r>
        <w:r w:rsidR="00BF55B3">
          <w:rPr>
            <w:webHidden/>
          </w:rPr>
          <w:tab/>
        </w:r>
        <w:r w:rsidR="00BF55B3">
          <w:rPr>
            <w:webHidden/>
          </w:rPr>
          <w:fldChar w:fldCharType="begin"/>
        </w:r>
        <w:r w:rsidR="00BF55B3">
          <w:rPr>
            <w:webHidden/>
          </w:rPr>
          <w:instrText xml:space="preserve"> PAGEREF _Toc12523216 \h </w:instrText>
        </w:r>
        <w:r w:rsidR="00BF55B3">
          <w:rPr>
            <w:webHidden/>
          </w:rPr>
        </w:r>
        <w:r w:rsidR="00BF55B3">
          <w:rPr>
            <w:webHidden/>
          </w:rPr>
          <w:fldChar w:fldCharType="separate"/>
        </w:r>
        <w:r w:rsidR="00BF55B3">
          <w:rPr>
            <w:webHidden/>
          </w:rPr>
          <w:t>42</w:t>
        </w:r>
        <w:r w:rsidR="00BF55B3">
          <w:rPr>
            <w:webHidden/>
          </w:rPr>
          <w:fldChar w:fldCharType="end"/>
        </w:r>
      </w:hyperlink>
    </w:p>
    <w:p w14:paraId="28BEB274" w14:textId="289EA2EF" w:rsidR="00BF55B3" w:rsidRDefault="00DD0A09">
      <w:pPr>
        <w:pStyle w:val="TOC3"/>
        <w:rPr>
          <w:rFonts w:eastAsiaTheme="minorEastAsia" w:cstheme="minorBidi"/>
          <w:sz w:val="22"/>
          <w:szCs w:val="22"/>
          <w:lang w:val="en-AU" w:eastAsia="en-AU"/>
        </w:rPr>
      </w:pPr>
      <w:hyperlink w:anchor="_Toc12523217" w:history="1">
        <w:r w:rsidR="00BF55B3" w:rsidRPr="00AB2BC2">
          <w:rPr>
            <w:rStyle w:val="Hyperlink"/>
          </w:rPr>
          <w:t>7.1.5</w:t>
        </w:r>
        <w:r w:rsidR="00BF55B3">
          <w:rPr>
            <w:rFonts w:eastAsiaTheme="minorEastAsia" w:cstheme="minorBidi"/>
            <w:sz w:val="22"/>
            <w:szCs w:val="22"/>
            <w:lang w:val="en-AU" w:eastAsia="en-AU"/>
          </w:rPr>
          <w:tab/>
        </w:r>
        <w:r w:rsidR="00BF55B3" w:rsidRPr="00AB2BC2">
          <w:rPr>
            <w:rStyle w:val="Hyperlink"/>
            <w:rFonts w:ascii="Calibri" w:hAnsi="Calibri" w:cs="Calibri"/>
            <w:bCs/>
          </w:rPr>
          <w:t>Opportunity Cost</w:t>
        </w:r>
        <w:r w:rsidR="00BF55B3">
          <w:rPr>
            <w:webHidden/>
          </w:rPr>
          <w:tab/>
        </w:r>
        <w:r w:rsidR="00BF55B3">
          <w:rPr>
            <w:webHidden/>
          </w:rPr>
          <w:fldChar w:fldCharType="begin"/>
        </w:r>
        <w:r w:rsidR="00BF55B3">
          <w:rPr>
            <w:webHidden/>
          </w:rPr>
          <w:instrText xml:space="preserve"> PAGEREF _Toc12523217 \h </w:instrText>
        </w:r>
        <w:r w:rsidR="00BF55B3">
          <w:rPr>
            <w:webHidden/>
          </w:rPr>
        </w:r>
        <w:r w:rsidR="00BF55B3">
          <w:rPr>
            <w:webHidden/>
          </w:rPr>
          <w:fldChar w:fldCharType="separate"/>
        </w:r>
        <w:r w:rsidR="00BF55B3">
          <w:rPr>
            <w:webHidden/>
          </w:rPr>
          <w:t>42</w:t>
        </w:r>
        <w:r w:rsidR="00BF55B3">
          <w:rPr>
            <w:webHidden/>
          </w:rPr>
          <w:fldChar w:fldCharType="end"/>
        </w:r>
      </w:hyperlink>
    </w:p>
    <w:p w14:paraId="36D0C41D" w14:textId="7B44DA5C" w:rsidR="00BF55B3" w:rsidRDefault="00DD0A09">
      <w:pPr>
        <w:pStyle w:val="TOC3"/>
        <w:rPr>
          <w:rFonts w:eastAsiaTheme="minorEastAsia" w:cstheme="minorBidi"/>
          <w:sz w:val="22"/>
          <w:szCs w:val="22"/>
          <w:lang w:val="en-AU" w:eastAsia="en-AU"/>
        </w:rPr>
      </w:pPr>
      <w:hyperlink w:anchor="_Toc12523218" w:history="1">
        <w:r w:rsidR="00BF55B3" w:rsidRPr="00AB2BC2">
          <w:rPr>
            <w:rStyle w:val="Hyperlink"/>
          </w:rPr>
          <w:t>7.1.6</w:t>
        </w:r>
        <w:r w:rsidR="00BF55B3">
          <w:rPr>
            <w:rFonts w:eastAsiaTheme="minorEastAsia" w:cstheme="minorBidi"/>
            <w:sz w:val="22"/>
            <w:szCs w:val="22"/>
            <w:lang w:val="en-AU" w:eastAsia="en-AU"/>
          </w:rPr>
          <w:tab/>
        </w:r>
        <w:r w:rsidR="00BF55B3" w:rsidRPr="00AB2BC2">
          <w:rPr>
            <w:rStyle w:val="Hyperlink"/>
          </w:rPr>
          <w:t>Key Decision Drivers:</w:t>
        </w:r>
        <w:r w:rsidR="00BF55B3">
          <w:rPr>
            <w:webHidden/>
          </w:rPr>
          <w:tab/>
        </w:r>
        <w:r w:rsidR="00BF55B3">
          <w:rPr>
            <w:webHidden/>
          </w:rPr>
          <w:fldChar w:fldCharType="begin"/>
        </w:r>
        <w:r w:rsidR="00BF55B3">
          <w:rPr>
            <w:webHidden/>
          </w:rPr>
          <w:instrText xml:space="preserve"> PAGEREF _Toc12523218 \h </w:instrText>
        </w:r>
        <w:r w:rsidR="00BF55B3">
          <w:rPr>
            <w:webHidden/>
          </w:rPr>
        </w:r>
        <w:r w:rsidR="00BF55B3">
          <w:rPr>
            <w:webHidden/>
          </w:rPr>
          <w:fldChar w:fldCharType="separate"/>
        </w:r>
        <w:r w:rsidR="00BF55B3">
          <w:rPr>
            <w:webHidden/>
          </w:rPr>
          <w:t>42</w:t>
        </w:r>
        <w:r w:rsidR="00BF55B3">
          <w:rPr>
            <w:webHidden/>
          </w:rPr>
          <w:fldChar w:fldCharType="end"/>
        </w:r>
      </w:hyperlink>
    </w:p>
    <w:p w14:paraId="02005A51" w14:textId="76D48475" w:rsidR="00BF55B3" w:rsidRDefault="00DD0A09">
      <w:pPr>
        <w:pStyle w:val="TOC1"/>
        <w:rPr>
          <w:rFonts w:eastAsiaTheme="minorEastAsia" w:cstheme="minorBidi"/>
          <w:b w:val="0"/>
          <w:sz w:val="22"/>
          <w:szCs w:val="22"/>
          <w:lang w:val="en-AU" w:eastAsia="en-AU"/>
        </w:rPr>
      </w:pPr>
      <w:hyperlink w:anchor="_Toc12523219" w:history="1">
        <w:r w:rsidR="00BF55B3" w:rsidRPr="00AB2BC2">
          <w:rPr>
            <w:rStyle w:val="Hyperlink"/>
          </w:rPr>
          <w:t>8</w:t>
        </w:r>
        <w:r w:rsidR="00BF55B3">
          <w:rPr>
            <w:rFonts w:eastAsiaTheme="minorEastAsia" w:cstheme="minorBidi"/>
            <w:b w:val="0"/>
            <w:sz w:val="22"/>
            <w:szCs w:val="22"/>
            <w:lang w:val="en-AU" w:eastAsia="en-AU"/>
          </w:rPr>
          <w:tab/>
        </w:r>
        <w:r w:rsidR="00BF55B3" w:rsidRPr="00AB2BC2">
          <w:rPr>
            <w:rStyle w:val="Hyperlink"/>
          </w:rPr>
          <w:t>Bibliography</w:t>
        </w:r>
        <w:r w:rsidR="00BF55B3">
          <w:rPr>
            <w:webHidden/>
          </w:rPr>
          <w:tab/>
        </w:r>
        <w:r w:rsidR="00BF55B3">
          <w:rPr>
            <w:webHidden/>
          </w:rPr>
          <w:fldChar w:fldCharType="begin"/>
        </w:r>
        <w:r w:rsidR="00BF55B3">
          <w:rPr>
            <w:webHidden/>
          </w:rPr>
          <w:instrText xml:space="preserve"> PAGEREF _Toc12523219 \h </w:instrText>
        </w:r>
        <w:r w:rsidR="00BF55B3">
          <w:rPr>
            <w:webHidden/>
          </w:rPr>
        </w:r>
        <w:r w:rsidR="00BF55B3">
          <w:rPr>
            <w:webHidden/>
          </w:rPr>
          <w:fldChar w:fldCharType="separate"/>
        </w:r>
        <w:r w:rsidR="00BF55B3">
          <w:rPr>
            <w:webHidden/>
          </w:rPr>
          <w:t>44</w:t>
        </w:r>
        <w:r w:rsidR="00BF55B3">
          <w:rPr>
            <w:webHidden/>
          </w:rPr>
          <w:fldChar w:fldCharType="end"/>
        </w:r>
      </w:hyperlink>
    </w:p>
    <w:p w14:paraId="6295775E" w14:textId="51BD599B" w:rsidR="00BF55B3" w:rsidRDefault="00DD0A09">
      <w:pPr>
        <w:pStyle w:val="TOC1"/>
        <w:rPr>
          <w:rFonts w:eastAsiaTheme="minorEastAsia" w:cstheme="minorBidi"/>
          <w:b w:val="0"/>
          <w:sz w:val="22"/>
          <w:szCs w:val="22"/>
          <w:lang w:val="en-AU" w:eastAsia="en-AU"/>
        </w:rPr>
      </w:pPr>
      <w:hyperlink w:anchor="_Toc12523220" w:history="1">
        <w:r w:rsidR="00BF55B3" w:rsidRPr="00AB2BC2">
          <w:rPr>
            <w:rStyle w:val="Hyperlink"/>
          </w:rPr>
          <w:t>9</w:t>
        </w:r>
        <w:r w:rsidR="00BF55B3">
          <w:rPr>
            <w:rFonts w:eastAsiaTheme="minorEastAsia" w:cstheme="minorBidi"/>
            <w:b w:val="0"/>
            <w:sz w:val="22"/>
            <w:szCs w:val="22"/>
            <w:lang w:val="en-AU" w:eastAsia="en-AU"/>
          </w:rPr>
          <w:tab/>
        </w:r>
        <w:r w:rsidR="00BF55B3" w:rsidRPr="00AB2BC2">
          <w:rPr>
            <w:rStyle w:val="Hyperlink"/>
          </w:rPr>
          <w:t>Appendix</w:t>
        </w:r>
        <w:r w:rsidR="00BF55B3">
          <w:rPr>
            <w:webHidden/>
          </w:rPr>
          <w:tab/>
        </w:r>
        <w:r w:rsidR="00BF55B3">
          <w:rPr>
            <w:webHidden/>
          </w:rPr>
          <w:fldChar w:fldCharType="begin"/>
        </w:r>
        <w:r w:rsidR="00BF55B3">
          <w:rPr>
            <w:webHidden/>
          </w:rPr>
          <w:instrText xml:space="preserve"> PAGEREF _Toc12523220 \h </w:instrText>
        </w:r>
        <w:r w:rsidR="00BF55B3">
          <w:rPr>
            <w:webHidden/>
          </w:rPr>
        </w:r>
        <w:r w:rsidR="00BF55B3">
          <w:rPr>
            <w:webHidden/>
          </w:rPr>
          <w:fldChar w:fldCharType="separate"/>
        </w:r>
        <w:r w:rsidR="00BF55B3">
          <w:rPr>
            <w:webHidden/>
          </w:rPr>
          <w:t>45</w:t>
        </w:r>
        <w:r w:rsidR="00BF55B3">
          <w:rPr>
            <w:webHidden/>
          </w:rPr>
          <w:fldChar w:fldCharType="end"/>
        </w:r>
      </w:hyperlink>
    </w:p>
    <w:p w14:paraId="1B1135DB" w14:textId="38AB88A8" w:rsidR="00BF55B3" w:rsidRDefault="00DD0A09">
      <w:pPr>
        <w:pStyle w:val="TOC2"/>
        <w:rPr>
          <w:rFonts w:eastAsiaTheme="minorEastAsia" w:cstheme="minorBidi"/>
          <w:b w:val="0"/>
          <w:sz w:val="22"/>
          <w:szCs w:val="22"/>
          <w:lang w:val="en-AU" w:eastAsia="en-AU"/>
        </w:rPr>
      </w:pPr>
      <w:hyperlink w:anchor="_Toc12523221" w:history="1">
        <w:r w:rsidR="00BF55B3" w:rsidRPr="00AB2BC2">
          <w:rPr>
            <w:rStyle w:val="Hyperlink"/>
          </w:rPr>
          <w:t>9.1</w:t>
        </w:r>
        <w:r w:rsidR="00BF55B3">
          <w:rPr>
            <w:rFonts w:eastAsiaTheme="minorEastAsia" w:cstheme="minorBidi"/>
            <w:b w:val="0"/>
            <w:sz w:val="22"/>
            <w:szCs w:val="22"/>
            <w:lang w:val="en-AU" w:eastAsia="en-AU"/>
          </w:rPr>
          <w:tab/>
        </w:r>
        <w:r w:rsidR="00BF55B3" w:rsidRPr="00AB2BC2">
          <w:rPr>
            <w:rStyle w:val="Hyperlink"/>
          </w:rPr>
          <w:t>Field day program</w:t>
        </w:r>
        <w:r w:rsidR="00BF55B3">
          <w:rPr>
            <w:webHidden/>
          </w:rPr>
          <w:tab/>
        </w:r>
        <w:r w:rsidR="00BF55B3">
          <w:rPr>
            <w:webHidden/>
          </w:rPr>
          <w:fldChar w:fldCharType="begin"/>
        </w:r>
        <w:r w:rsidR="00BF55B3">
          <w:rPr>
            <w:webHidden/>
          </w:rPr>
          <w:instrText xml:space="preserve"> PAGEREF _Toc12523221 \h </w:instrText>
        </w:r>
        <w:r w:rsidR="00BF55B3">
          <w:rPr>
            <w:webHidden/>
          </w:rPr>
        </w:r>
        <w:r w:rsidR="00BF55B3">
          <w:rPr>
            <w:webHidden/>
          </w:rPr>
          <w:fldChar w:fldCharType="separate"/>
        </w:r>
        <w:r w:rsidR="00BF55B3">
          <w:rPr>
            <w:webHidden/>
          </w:rPr>
          <w:t>45</w:t>
        </w:r>
        <w:r w:rsidR="00BF55B3">
          <w:rPr>
            <w:webHidden/>
          </w:rPr>
          <w:fldChar w:fldCharType="end"/>
        </w:r>
      </w:hyperlink>
    </w:p>
    <w:p w14:paraId="7E4BE1D4" w14:textId="6D182E08" w:rsidR="00BF55B3" w:rsidRDefault="00DD0A09">
      <w:pPr>
        <w:pStyle w:val="TOC2"/>
        <w:rPr>
          <w:rFonts w:eastAsiaTheme="minorEastAsia" w:cstheme="minorBidi"/>
          <w:b w:val="0"/>
          <w:sz w:val="22"/>
          <w:szCs w:val="22"/>
          <w:lang w:val="en-AU" w:eastAsia="en-AU"/>
        </w:rPr>
      </w:pPr>
      <w:hyperlink w:anchor="_Toc12523222" w:history="1">
        <w:r w:rsidR="00BF55B3" w:rsidRPr="00AB2BC2">
          <w:rPr>
            <w:rStyle w:val="Hyperlink"/>
          </w:rPr>
          <w:t>9.2</w:t>
        </w:r>
        <w:r w:rsidR="00BF55B3">
          <w:rPr>
            <w:rFonts w:eastAsiaTheme="minorEastAsia" w:cstheme="minorBidi"/>
            <w:b w:val="0"/>
            <w:sz w:val="22"/>
            <w:szCs w:val="22"/>
            <w:lang w:val="en-AU" w:eastAsia="en-AU"/>
          </w:rPr>
          <w:tab/>
        </w:r>
        <w:r w:rsidR="00BF55B3" w:rsidRPr="00AB2BC2">
          <w:rPr>
            <w:rStyle w:val="Hyperlink"/>
          </w:rPr>
          <w:t>Group evaluation</w:t>
        </w:r>
        <w:r w:rsidR="00BF55B3">
          <w:rPr>
            <w:webHidden/>
          </w:rPr>
          <w:tab/>
        </w:r>
        <w:r w:rsidR="00BF55B3">
          <w:rPr>
            <w:webHidden/>
          </w:rPr>
          <w:fldChar w:fldCharType="begin"/>
        </w:r>
        <w:r w:rsidR="00BF55B3">
          <w:rPr>
            <w:webHidden/>
          </w:rPr>
          <w:instrText xml:space="preserve"> PAGEREF _Toc12523222 \h </w:instrText>
        </w:r>
        <w:r w:rsidR="00BF55B3">
          <w:rPr>
            <w:webHidden/>
          </w:rPr>
        </w:r>
        <w:r w:rsidR="00BF55B3">
          <w:rPr>
            <w:webHidden/>
          </w:rPr>
          <w:fldChar w:fldCharType="separate"/>
        </w:r>
        <w:r w:rsidR="00BF55B3">
          <w:rPr>
            <w:webHidden/>
          </w:rPr>
          <w:t>46</w:t>
        </w:r>
        <w:r w:rsidR="00BF55B3">
          <w:rPr>
            <w:webHidden/>
          </w:rPr>
          <w:fldChar w:fldCharType="end"/>
        </w:r>
      </w:hyperlink>
    </w:p>
    <w:p w14:paraId="402388F6" w14:textId="0ED1ABFE" w:rsidR="00BF55B3" w:rsidRDefault="00DD0A09">
      <w:pPr>
        <w:pStyle w:val="TOC2"/>
        <w:rPr>
          <w:rFonts w:eastAsiaTheme="minorEastAsia" w:cstheme="minorBidi"/>
          <w:b w:val="0"/>
          <w:sz w:val="22"/>
          <w:szCs w:val="22"/>
          <w:lang w:val="en-AU" w:eastAsia="en-AU"/>
        </w:rPr>
      </w:pPr>
      <w:hyperlink w:anchor="_Toc12523223" w:history="1">
        <w:r w:rsidR="00BF55B3" w:rsidRPr="00AB2BC2">
          <w:rPr>
            <w:rStyle w:val="Hyperlink"/>
          </w:rPr>
          <w:t>9.3</w:t>
        </w:r>
        <w:r w:rsidR="00BF55B3">
          <w:rPr>
            <w:rFonts w:eastAsiaTheme="minorEastAsia" w:cstheme="minorBidi"/>
            <w:b w:val="0"/>
            <w:sz w:val="22"/>
            <w:szCs w:val="22"/>
            <w:lang w:val="en-AU" w:eastAsia="en-AU"/>
          </w:rPr>
          <w:tab/>
        </w:r>
        <w:r w:rsidR="00BF55B3" w:rsidRPr="00AB2BC2">
          <w:rPr>
            <w:rStyle w:val="Hyperlink"/>
          </w:rPr>
          <w:t>ADOPT report</w:t>
        </w:r>
        <w:r w:rsidR="00BF55B3">
          <w:rPr>
            <w:webHidden/>
          </w:rPr>
          <w:tab/>
        </w:r>
        <w:r w:rsidR="00BF55B3">
          <w:rPr>
            <w:webHidden/>
          </w:rPr>
          <w:fldChar w:fldCharType="begin"/>
        </w:r>
        <w:r w:rsidR="00BF55B3">
          <w:rPr>
            <w:webHidden/>
          </w:rPr>
          <w:instrText xml:space="preserve"> PAGEREF _Toc12523223 \h </w:instrText>
        </w:r>
        <w:r w:rsidR="00BF55B3">
          <w:rPr>
            <w:webHidden/>
          </w:rPr>
        </w:r>
        <w:r w:rsidR="00BF55B3">
          <w:rPr>
            <w:webHidden/>
          </w:rPr>
          <w:fldChar w:fldCharType="separate"/>
        </w:r>
        <w:r w:rsidR="00BF55B3">
          <w:rPr>
            <w:webHidden/>
          </w:rPr>
          <w:t>47</w:t>
        </w:r>
        <w:r w:rsidR="00BF55B3">
          <w:rPr>
            <w:webHidden/>
          </w:rPr>
          <w:fldChar w:fldCharType="end"/>
        </w:r>
      </w:hyperlink>
    </w:p>
    <w:p w14:paraId="5EBABDCC" w14:textId="708F9117" w:rsidR="0017156A" w:rsidRPr="00D630D9" w:rsidRDefault="0017156A" w:rsidP="0017156A">
      <w:pPr>
        <w:rPr>
          <w:rFonts w:cs="Arial"/>
        </w:rPr>
      </w:pPr>
      <w:r w:rsidRPr="00D630D9">
        <w:rPr>
          <w:rFonts w:cs="Arial"/>
        </w:rPr>
        <w:fldChar w:fldCharType="end"/>
      </w:r>
    </w:p>
    <w:p w14:paraId="3D102C8D" w14:textId="77777777" w:rsidR="0017156A" w:rsidRPr="00D630D9" w:rsidRDefault="0017156A" w:rsidP="0017156A">
      <w:pPr>
        <w:rPr>
          <w:rFonts w:cs="Arial"/>
        </w:rPr>
      </w:pPr>
      <w:r w:rsidRPr="00D630D9">
        <w:rPr>
          <w:rFonts w:cs="Arial"/>
        </w:rPr>
        <w:br w:type="page"/>
      </w:r>
    </w:p>
    <w:p w14:paraId="3089F736" w14:textId="77777777" w:rsidR="0017156A" w:rsidRPr="00D630D9" w:rsidRDefault="0017156A" w:rsidP="00D630D9">
      <w:pPr>
        <w:pStyle w:val="Heading1"/>
      </w:pPr>
      <w:bookmarkStart w:id="2" w:name="_Toc12523164"/>
      <w:r w:rsidRPr="00D630D9">
        <w:lastRenderedPageBreak/>
        <w:t>Background</w:t>
      </w:r>
      <w:bookmarkEnd w:id="2"/>
    </w:p>
    <w:p w14:paraId="37DDB23A" w14:textId="77777777" w:rsidR="00C14C46" w:rsidRDefault="00C14C46" w:rsidP="004119D3">
      <w:pPr>
        <w:pStyle w:val="Heading2"/>
        <w:spacing w:line="276" w:lineRule="auto"/>
      </w:pPr>
      <w:bookmarkStart w:id="3" w:name="_Toc12523165"/>
      <w:r>
        <w:t xml:space="preserve">The </w:t>
      </w:r>
      <w:proofErr w:type="spellStart"/>
      <w:r>
        <w:t>Bullioh</w:t>
      </w:r>
      <w:proofErr w:type="spellEnd"/>
      <w:r>
        <w:t xml:space="preserve"> BESTWOOL/BESTLAMB Group</w:t>
      </w:r>
      <w:bookmarkEnd w:id="3"/>
    </w:p>
    <w:p w14:paraId="4F0B2C38" w14:textId="77777777" w:rsidR="00C14C46" w:rsidRPr="00C14C46" w:rsidRDefault="00C14C46" w:rsidP="004119D3">
      <w:pPr>
        <w:spacing w:line="276" w:lineRule="auto"/>
      </w:pPr>
      <w:r w:rsidRPr="00C14C46">
        <w:t xml:space="preserve">The </w:t>
      </w:r>
      <w:proofErr w:type="spellStart"/>
      <w:r w:rsidRPr="00C14C46">
        <w:t>Bullioh</w:t>
      </w:r>
      <w:proofErr w:type="spellEnd"/>
      <w:r w:rsidRPr="00C14C46">
        <w:t xml:space="preserve"> B</w:t>
      </w:r>
      <w:r w:rsidR="00D91F5E">
        <w:t xml:space="preserve">est </w:t>
      </w:r>
      <w:r w:rsidRPr="00C14C46">
        <w:t>W</w:t>
      </w:r>
      <w:r w:rsidR="00D91F5E">
        <w:t xml:space="preserve">ool Best </w:t>
      </w:r>
      <w:r w:rsidRPr="00C14C46">
        <w:t>L</w:t>
      </w:r>
      <w:r w:rsidR="00D91F5E">
        <w:t xml:space="preserve">amb (BWBL) </w:t>
      </w:r>
      <w:r w:rsidRPr="00C14C46">
        <w:t xml:space="preserve">group was formed </w:t>
      </w:r>
      <w:r>
        <w:t xml:space="preserve">in 2011 </w:t>
      </w:r>
      <w:r w:rsidRPr="00C14C46">
        <w:t xml:space="preserve">to provide sheep producers in the area a forum to discuss ways of improving the management of </w:t>
      </w:r>
      <w:r w:rsidR="00DC6A83">
        <w:t xml:space="preserve">their </w:t>
      </w:r>
      <w:r w:rsidRPr="00C14C46">
        <w:t xml:space="preserve">sheep enterprises as well as coordinate efforts to manage wild dogs with </w:t>
      </w:r>
      <w:r w:rsidR="00DC6A83">
        <w:t xml:space="preserve">the </w:t>
      </w:r>
      <w:r>
        <w:t xml:space="preserve">Department of Environment, </w:t>
      </w:r>
      <w:r w:rsidR="00DC6A83">
        <w:t xml:space="preserve">Land, </w:t>
      </w:r>
      <w:r>
        <w:t>Water and Planning (DELWP)</w:t>
      </w:r>
      <w:r w:rsidRPr="00C14C46">
        <w:t xml:space="preserve">.  </w:t>
      </w:r>
    </w:p>
    <w:p w14:paraId="7AAC2F51" w14:textId="10B03437" w:rsidR="00C14C46" w:rsidRPr="00C14C46" w:rsidRDefault="00C14C46" w:rsidP="004119D3">
      <w:pPr>
        <w:spacing w:line="276" w:lineRule="auto"/>
      </w:pPr>
      <w:r w:rsidRPr="00C14C46">
        <w:t xml:space="preserve">The group </w:t>
      </w:r>
      <w:proofErr w:type="gramStart"/>
      <w:r w:rsidR="00610CA9">
        <w:t>is located in</w:t>
      </w:r>
      <w:proofErr w:type="gramEnd"/>
      <w:r w:rsidR="001503A9">
        <w:t xml:space="preserve"> the Upper Murray region of North East Victoria.  Group meetings have</w:t>
      </w:r>
      <w:r w:rsidRPr="00C14C46">
        <w:t xml:space="preserve"> covered </w:t>
      </w:r>
      <w:r w:rsidR="00927215">
        <w:t xml:space="preserve">a range of </w:t>
      </w:r>
      <w:r w:rsidRPr="00C14C46">
        <w:t xml:space="preserve">topics </w:t>
      </w:r>
      <w:r w:rsidR="00927215">
        <w:t xml:space="preserve">including </w:t>
      </w:r>
      <w:r w:rsidRPr="00C14C46">
        <w:t>lamb survival, pasture and soil management, wool marketing, animal</w:t>
      </w:r>
      <w:r w:rsidR="00610CA9">
        <w:t xml:space="preserve"> health, managing hill country and </w:t>
      </w:r>
      <w:r w:rsidRPr="00C14C46">
        <w:t xml:space="preserve">wild dog control. </w:t>
      </w:r>
    </w:p>
    <w:p w14:paraId="3AA02180" w14:textId="33AD1292" w:rsidR="00C14C46" w:rsidRDefault="00C14C46" w:rsidP="004119D3">
      <w:pPr>
        <w:spacing w:line="276" w:lineRule="auto"/>
      </w:pPr>
      <w:r>
        <w:t xml:space="preserve">In recent </w:t>
      </w:r>
      <w:r w:rsidR="00610CA9">
        <w:t>years,</w:t>
      </w:r>
      <w:r>
        <w:t xml:space="preserve"> the membership of the group has declined from 15 busine</w:t>
      </w:r>
      <w:r w:rsidR="00DC6A83">
        <w:t>sses</w:t>
      </w:r>
      <w:r>
        <w:t xml:space="preserve"> to less than 10.  This prompted </w:t>
      </w:r>
      <w:r w:rsidR="00DC6A83">
        <w:t xml:space="preserve">the </w:t>
      </w:r>
      <w:r>
        <w:t xml:space="preserve">remaining group members to review the benefits of being in the group and a decision was made that demonstrating the value of </w:t>
      </w:r>
      <w:r w:rsidR="00DC6A83">
        <w:t xml:space="preserve">the </w:t>
      </w:r>
      <w:r>
        <w:t>group through participation in a</w:t>
      </w:r>
      <w:r w:rsidR="00610CA9">
        <w:t xml:space="preserve"> </w:t>
      </w:r>
      <w:r>
        <w:t>farm</w:t>
      </w:r>
      <w:r w:rsidR="00610CA9">
        <w:t xml:space="preserve">ing systems </w:t>
      </w:r>
      <w:r w:rsidR="005D17EF">
        <w:t>demonstration</w:t>
      </w:r>
      <w:r>
        <w:t xml:space="preserve"> </w:t>
      </w:r>
      <w:r w:rsidR="00387DF8">
        <w:t xml:space="preserve">(FSD) </w:t>
      </w:r>
      <w:r>
        <w:t xml:space="preserve">on a common issue </w:t>
      </w:r>
      <w:r w:rsidR="00DE2BE8">
        <w:t>may</w:t>
      </w:r>
      <w:r>
        <w:t xml:space="preserve"> attract additional members </w:t>
      </w:r>
      <w:r w:rsidR="00610CA9">
        <w:t>and</w:t>
      </w:r>
      <w:r w:rsidR="00DE2BE8">
        <w:t xml:space="preserve"> </w:t>
      </w:r>
      <w:r>
        <w:t xml:space="preserve">provide current members with </w:t>
      </w:r>
      <w:r w:rsidR="005D17EF">
        <w:t>valuabl</w:t>
      </w:r>
      <w:r w:rsidR="00DC6A83">
        <w:t>e</w:t>
      </w:r>
      <w:r w:rsidR="00DE2BE8">
        <w:t>, targeted information.</w:t>
      </w:r>
      <w:r w:rsidR="003E45BE">
        <w:t xml:space="preserve"> </w:t>
      </w:r>
    </w:p>
    <w:p w14:paraId="2C31F4B5" w14:textId="77777777" w:rsidR="00C14C46" w:rsidRPr="00D630D9" w:rsidRDefault="00C14C46" w:rsidP="004119D3">
      <w:pPr>
        <w:pStyle w:val="Heading3"/>
        <w:spacing w:line="276" w:lineRule="auto"/>
      </w:pPr>
      <w:bookmarkStart w:id="4" w:name="_Toc12523166"/>
      <w:r>
        <w:t>Finishing lambs to target weights</w:t>
      </w:r>
      <w:bookmarkEnd w:id="4"/>
      <w:r w:rsidR="00C210CC">
        <w:t xml:space="preserve">  </w:t>
      </w:r>
    </w:p>
    <w:p w14:paraId="138588FE" w14:textId="4FDC5C13" w:rsidR="00C14C46" w:rsidRPr="00C14C46" w:rsidRDefault="00C14C46" w:rsidP="004119D3">
      <w:pPr>
        <w:spacing w:line="276" w:lineRule="auto"/>
      </w:pPr>
      <w:r w:rsidRPr="00C14C46">
        <w:t xml:space="preserve">One of the issues facing group members is finishing lambs to </w:t>
      </w:r>
      <w:r w:rsidR="00927215">
        <w:t xml:space="preserve">target </w:t>
      </w:r>
      <w:r w:rsidRPr="00C14C46">
        <w:t xml:space="preserve">sale weights before the spring flush ends.  Members of the group </w:t>
      </w:r>
      <w:r>
        <w:t>were</w:t>
      </w:r>
      <w:r w:rsidRPr="00C14C46">
        <w:t xml:space="preserve"> interested in exploring what feeding methods would enable a higher proportion </w:t>
      </w:r>
      <w:r w:rsidR="00DC6A83">
        <w:t xml:space="preserve">of </w:t>
      </w:r>
      <w:r w:rsidRPr="00C14C46">
        <w:t xml:space="preserve">both the autumn </w:t>
      </w:r>
      <w:r w:rsidRPr="00984E97">
        <w:t xml:space="preserve">and </w:t>
      </w:r>
      <w:r w:rsidR="00984E97" w:rsidRPr="00984E97">
        <w:t>s</w:t>
      </w:r>
      <w:r w:rsidRPr="00984E97">
        <w:t>pring</w:t>
      </w:r>
      <w:r w:rsidR="007513DE" w:rsidRPr="00984E97">
        <w:t xml:space="preserve"> </w:t>
      </w:r>
      <w:r w:rsidRPr="00984E97">
        <w:t xml:space="preserve">drop </w:t>
      </w:r>
      <w:r w:rsidRPr="00C14C46">
        <w:t xml:space="preserve">lambs to reach </w:t>
      </w:r>
      <w:r w:rsidR="00927215">
        <w:t xml:space="preserve">target </w:t>
      </w:r>
      <w:r w:rsidRPr="00C14C46">
        <w:t>sale weights prior to the end of the spring flush</w:t>
      </w:r>
      <w:r w:rsidR="00882198">
        <w:t>,</w:t>
      </w:r>
      <w:r w:rsidRPr="00C14C46">
        <w:t xml:space="preserve"> </w:t>
      </w:r>
      <w:r w:rsidR="00882198">
        <w:t xml:space="preserve">before pasture quality declines </w:t>
      </w:r>
      <w:r w:rsidRPr="00C14C46">
        <w:t xml:space="preserve">and reduce the number of </w:t>
      </w:r>
      <w:r w:rsidR="00942649">
        <w:t>carry-over</w:t>
      </w:r>
      <w:r w:rsidRPr="00C14C46">
        <w:t xml:space="preserve"> lambs</w:t>
      </w:r>
      <w:r w:rsidR="00927215">
        <w:t xml:space="preserve"> into the following year</w:t>
      </w:r>
      <w:r w:rsidRPr="00C14C46">
        <w:t xml:space="preserve">.  The secondary benefit of having more lambs sold </w:t>
      </w:r>
      <w:r w:rsidR="00927215">
        <w:t>by the end of December</w:t>
      </w:r>
      <w:r w:rsidRPr="00C14C46">
        <w:t xml:space="preserve"> is a reduction in stocking rate over summer.  This would enable either:</w:t>
      </w:r>
    </w:p>
    <w:p w14:paraId="04E52576" w14:textId="77777777" w:rsidR="00C14C46" w:rsidRPr="00C14C46" w:rsidRDefault="00C14C46" w:rsidP="006E0DE1">
      <w:pPr>
        <w:numPr>
          <w:ilvl w:val="0"/>
          <w:numId w:val="4"/>
        </w:numPr>
        <w:spacing w:line="276" w:lineRule="auto"/>
      </w:pPr>
      <w:r w:rsidRPr="00C14C46">
        <w:t xml:space="preserve">The same number of ewes to be carried with reduced supplementary feeding or </w:t>
      </w:r>
    </w:p>
    <w:p w14:paraId="65DAC149" w14:textId="77777777" w:rsidR="00C14C46" w:rsidRPr="00C14C46" w:rsidRDefault="00DC6A83" w:rsidP="006E0DE1">
      <w:pPr>
        <w:numPr>
          <w:ilvl w:val="0"/>
          <w:numId w:val="4"/>
        </w:numPr>
        <w:spacing w:line="276" w:lineRule="auto"/>
      </w:pPr>
      <w:r>
        <w:t>I</w:t>
      </w:r>
      <w:r w:rsidR="00C14C46" w:rsidRPr="00C14C46">
        <w:t xml:space="preserve">ncrease the number of ewes that can be carried over summer at the same supplementary </w:t>
      </w:r>
      <w:r w:rsidR="00C14C46">
        <w:t>f</w:t>
      </w:r>
      <w:r w:rsidR="00C14C46" w:rsidRPr="00C14C46">
        <w:t>eeding levels.</w:t>
      </w:r>
    </w:p>
    <w:p w14:paraId="1435E7D0" w14:textId="77777777" w:rsidR="00C14C46" w:rsidRPr="00C14C46" w:rsidRDefault="00C14C46" w:rsidP="004119D3">
      <w:pPr>
        <w:spacing w:line="276" w:lineRule="auto"/>
      </w:pPr>
      <w:r w:rsidRPr="00C14C46">
        <w:t xml:space="preserve">The group members with self-replacing flocks </w:t>
      </w:r>
      <w:r>
        <w:t>were</w:t>
      </w:r>
      <w:r w:rsidRPr="00C14C46">
        <w:t xml:space="preserve"> also interested in joining maiden ewes as lamb</w:t>
      </w:r>
      <w:r w:rsidR="00DC6A83">
        <w:t>s</w:t>
      </w:r>
      <w:r w:rsidRPr="00C14C46">
        <w:t xml:space="preserve"> to increase efficiency but currently struggle to have ewe lambs reach target-joining weights.  Feeding strategies that would enable more ewe lambs to reach target-joining weights in their first year would allow these farms to better manage stocking rates of their breeders </w:t>
      </w:r>
      <w:r w:rsidR="00DC6A83">
        <w:t xml:space="preserve">due to </w:t>
      </w:r>
      <w:r w:rsidRPr="00C14C46">
        <w:t>carrying less unproductive dry units.</w:t>
      </w:r>
    </w:p>
    <w:p w14:paraId="730AC551" w14:textId="3D5D6C8A" w:rsidR="00C14C46" w:rsidRPr="00C14C46" w:rsidRDefault="00C14C46" w:rsidP="004119D3">
      <w:pPr>
        <w:spacing w:line="276" w:lineRule="auto"/>
      </w:pPr>
      <w:r w:rsidRPr="00C14C46">
        <w:t xml:space="preserve">The feeding method the group </w:t>
      </w:r>
      <w:r w:rsidR="00927215">
        <w:t xml:space="preserve">chose </w:t>
      </w:r>
      <w:r w:rsidR="00A122B7">
        <w:t>for th</w:t>
      </w:r>
      <w:r w:rsidR="004E2480">
        <w:t>is</w:t>
      </w:r>
      <w:r w:rsidR="00A122B7">
        <w:t xml:space="preserve"> Agriculture Victoria and MLA co-funded project was </w:t>
      </w:r>
      <w:r w:rsidRPr="00C14C46">
        <w:t xml:space="preserve">to trial creep feeding of </w:t>
      </w:r>
      <w:proofErr w:type="spellStart"/>
      <w:r w:rsidRPr="00C14C46">
        <w:t>unweaned</w:t>
      </w:r>
      <w:proofErr w:type="spellEnd"/>
      <w:r w:rsidRPr="00C14C46">
        <w:t xml:space="preserve"> young stock, using different forms of supplementary feeding</w:t>
      </w:r>
      <w:r w:rsidR="00DC6A83">
        <w:t xml:space="preserve">; </w:t>
      </w:r>
      <w:proofErr w:type="spellStart"/>
      <w:r w:rsidRPr="00C14C46">
        <w:t>ie</w:t>
      </w:r>
      <w:proofErr w:type="spellEnd"/>
      <w:r w:rsidR="00DC6A83">
        <w:t xml:space="preserve">: </w:t>
      </w:r>
      <w:r w:rsidRPr="00C14C46">
        <w:t xml:space="preserve">pellets/silage/grains (dependent on season and cost).  There is </w:t>
      </w:r>
      <w:r w:rsidR="00DC6A83">
        <w:t xml:space="preserve">limited </w:t>
      </w:r>
      <w:r w:rsidRPr="00C14C46">
        <w:t xml:space="preserve">supplementary feeding using grain in this region, especially </w:t>
      </w:r>
      <w:r w:rsidR="00DC6A83">
        <w:t xml:space="preserve">to </w:t>
      </w:r>
      <w:r w:rsidRPr="00C14C46">
        <w:t xml:space="preserve">sheep.  Most farms rely on hay, silage and pasture (improved and native) to meet </w:t>
      </w:r>
      <w:r w:rsidR="007513DE">
        <w:t xml:space="preserve">the nutritional requirements of </w:t>
      </w:r>
      <w:r w:rsidRPr="00C14C46">
        <w:t xml:space="preserve">their stock.  Summer pasture and hay are </w:t>
      </w:r>
      <w:r w:rsidR="007513DE">
        <w:t xml:space="preserve">nutritionally </w:t>
      </w:r>
      <w:r w:rsidRPr="00C14C46">
        <w:t xml:space="preserve">unsuitable for growing lambs to sale weights/joining weights and most do not </w:t>
      </w:r>
      <w:r w:rsidR="00DC6A83">
        <w:t xml:space="preserve">feed </w:t>
      </w:r>
      <w:r w:rsidRPr="00C14C46">
        <w:t xml:space="preserve">silage </w:t>
      </w:r>
      <w:r w:rsidR="00DC6A83">
        <w:t xml:space="preserve">to </w:t>
      </w:r>
      <w:r w:rsidRPr="00C14C46">
        <w:t>sheep.</w:t>
      </w:r>
    </w:p>
    <w:p w14:paraId="47EF7B1F" w14:textId="77777777" w:rsidR="00383AC5" w:rsidRPr="00D630D9" w:rsidRDefault="00383AC5" w:rsidP="00925EF0">
      <w:pPr>
        <w:rPr>
          <w:rFonts w:cs="Arial"/>
        </w:rPr>
      </w:pPr>
    </w:p>
    <w:p w14:paraId="49532AF4" w14:textId="77777777" w:rsidR="0017156A" w:rsidRPr="0017156A" w:rsidRDefault="0071037F" w:rsidP="00D630D9">
      <w:pPr>
        <w:pStyle w:val="Heading1"/>
      </w:pPr>
      <w:bookmarkStart w:id="5" w:name="_Toc12523167"/>
      <w:r>
        <w:lastRenderedPageBreak/>
        <w:t>Project</w:t>
      </w:r>
      <w:r w:rsidR="0093038F">
        <w:t xml:space="preserve"> o</w:t>
      </w:r>
      <w:r w:rsidR="0017156A" w:rsidRPr="0017156A">
        <w:t>bjectives</w:t>
      </w:r>
      <w:bookmarkEnd w:id="5"/>
    </w:p>
    <w:p w14:paraId="3407A85E" w14:textId="47C92F2F" w:rsidR="007A7040" w:rsidRDefault="006352E4" w:rsidP="004119D3">
      <w:pPr>
        <w:spacing w:line="276" w:lineRule="auto"/>
      </w:pPr>
      <w:r>
        <w:t>T</w:t>
      </w:r>
      <w:r w:rsidR="003E45BE" w:rsidRPr="00E258E2">
        <w:t xml:space="preserve">o explore feeding methods that would enable a higher proportion of lambs to reach </w:t>
      </w:r>
      <w:r w:rsidR="00E55CED">
        <w:t xml:space="preserve">target </w:t>
      </w:r>
      <w:r w:rsidR="003E45BE" w:rsidRPr="00E258E2">
        <w:t>sale weights prior to the end of the spring flush</w:t>
      </w:r>
      <w:r w:rsidR="007A7040">
        <w:t>;</w:t>
      </w:r>
    </w:p>
    <w:p w14:paraId="16A3B28D" w14:textId="35CA7C19" w:rsidR="003E45BE" w:rsidRPr="00E258E2" w:rsidRDefault="007A7040" w:rsidP="004119D3">
      <w:pPr>
        <w:spacing w:line="276" w:lineRule="auto"/>
      </w:pPr>
      <w:r>
        <w:t>T</w:t>
      </w:r>
      <w:r w:rsidR="003E45BE" w:rsidRPr="00E258E2">
        <w:t xml:space="preserve">o reduce the number of </w:t>
      </w:r>
      <w:r w:rsidR="00942649">
        <w:t>carry-over</w:t>
      </w:r>
      <w:r w:rsidR="003E45BE" w:rsidRPr="00E258E2">
        <w:t xml:space="preserve"> lambs</w:t>
      </w:r>
      <w:r w:rsidR="00882198">
        <w:t xml:space="preserve"> into the following year</w:t>
      </w:r>
      <w:r w:rsidR="003E45BE" w:rsidRPr="00E258E2">
        <w:t xml:space="preserve">.  </w:t>
      </w:r>
    </w:p>
    <w:p w14:paraId="210591E2" w14:textId="77777777" w:rsidR="00925EF0" w:rsidRDefault="003E45BE" w:rsidP="003E45BE">
      <w:pPr>
        <w:pStyle w:val="Heading2"/>
      </w:pPr>
      <w:bookmarkStart w:id="6" w:name="_Toc12523168"/>
      <w:r>
        <w:t>Specific Objectives</w:t>
      </w:r>
      <w:bookmarkEnd w:id="6"/>
    </w:p>
    <w:p w14:paraId="6DBA4997" w14:textId="77777777" w:rsidR="003E45BE" w:rsidRPr="003E45BE" w:rsidRDefault="003E45BE" w:rsidP="003E45BE">
      <w:r>
        <w:t>Main objectives</w:t>
      </w:r>
    </w:p>
    <w:p w14:paraId="1EA6126E" w14:textId="667866CC" w:rsidR="003E45BE" w:rsidRPr="003E45BE" w:rsidRDefault="003E45BE" w:rsidP="006E0DE1">
      <w:pPr>
        <w:numPr>
          <w:ilvl w:val="0"/>
          <w:numId w:val="5"/>
        </w:numPr>
      </w:pPr>
      <w:r w:rsidRPr="003E45BE">
        <w:t xml:space="preserve">Increase the number of lambs that reach target market weight </w:t>
      </w:r>
      <w:r w:rsidR="004E2480">
        <w:t xml:space="preserve">by </w:t>
      </w:r>
      <w:r w:rsidRPr="003E45BE">
        <w:t>the end of the spring flush</w:t>
      </w:r>
    </w:p>
    <w:p w14:paraId="641DC114" w14:textId="77777777" w:rsidR="003E45BE" w:rsidRPr="003E45BE" w:rsidRDefault="003E45BE" w:rsidP="006E0DE1">
      <w:pPr>
        <w:numPr>
          <w:ilvl w:val="0"/>
          <w:numId w:val="5"/>
        </w:numPr>
      </w:pPr>
      <w:r w:rsidRPr="003E45BE">
        <w:t>Improve lamb and weaner survival, particularly when grazed on low quality native pasture</w:t>
      </w:r>
    </w:p>
    <w:p w14:paraId="6485022B" w14:textId="1570E186" w:rsidR="003E45BE" w:rsidRPr="003E45BE" w:rsidRDefault="003E45BE" w:rsidP="006E0DE1">
      <w:pPr>
        <w:numPr>
          <w:ilvl w:val="0"/>
          <w:numId w:val="5"/>
        </w:numPr>
      </w:pPr>
      <w:r w:rsidRPr="003E45BE">
        <w:t xml:space="preserve">Increase </w:t>
      </w:r>
      <w:r w:rsidR="007513DE">
        <w:t xml:space="preserve">the </w:t>
      </w:r>
      <w:r w:rsidRPr="003E45BE">
        <w:t xml:space="preserve">reproduction rate of ewes </w:t>
      </w:r>
      <w:r w:rsidR="004E2480">
        <w:t xml:space="preserve">by </w:t>
      </w:r>
      <w:r w:rsidRPr="003E45BE">
        <w:t xml:space="preserve">being in better condition at weaning and subsequent </w:t>
      </w:r>
      <w:proofErr w:type="spellStart"/>
      <w:r w:rsidRPr="003E45BE">
        <w:t>joinings</w:t>
      </w:r>
      <w:proofErr w:type="spellEnd"/>
      <w:r w:rsidRPr="003E45BE">
        <w:t xml:space="preserve"> </w:t>
      </w:r>
    </w:p>
    <w:p w14:paraId="5DB106A8" w14:textId="77777777" w:rsidR="003E45BE" w:rsidRPr="003E45BE" w:rsidRDefault="003E45BE" w:rsidP="003E45BE">
      <w:r w:rsidRPr="003E45BE">
        <w:t xml:space="preserve">Secondary </w:t>
      </w:r>
      <w:r>
        <w:t>Objectives</w:t>
      </w:r>
    </w:p>
    <w:p w14:paraId="6B594F78" w14:textId="77777777" w:rsidR="003E45BE" w:rsidRPr="003E45BE" w:rsidRDefault="003E45BE" w:rsidP="006E0DE1">
      <w:pPr>
        <w:numPr>
          <w:ilvl w:val="0"/>
          <w:numId w:val="6"/>
        </w:numPr>
      </w:pPr>
      <w:r w:rsidRPr="003E45BE">
        <w:t xml:space="preserve">Increase the total number of ewes run by not carrying as many lambs over summer or reduce supplementary feeding rates for </w:t>
      </w:r>
      <w:r w:rsidR="0002778F">
        <w:t xml:space="preserve">the </w:t>
      </w:r>
      <w:r w:rsidRPr="003E45BE">
        <w:t>same number of ewes carried over summer.</w:t>
      </w:r>
    </w:p>
    <w:p w14:paraId="5C4A92C5" w14:textId="77777777" w:rsidR="003E45BE" w:rsidRPr="003E45BE" w:rsidRDefault="003E45BE" w:rsidP="006E0DE1">
      <w:pPr>
        <w:numPr>
          <w:ilvl w:val="0"/>
          <w:numId w:val="6"/>
        </w:numPr>
      </w:pPr>
      <w:r w:rsidRPr="003E45BE">
        <w:t xml:space="preserve">Increase the number of ewe lambs reaching the desired minimum joining weight </w:t>
      </w:r>
      <w:r w:rsidR="0002778F">
        <w:t xml:space="preserve">of 42 kg </w:t>
      </w:r>
      <w:r w:rsidRPr="003E45BE">
        <w:t>at 7 months of age (for self-replacing flocks only)</w:t>
      </w:r>
    </w:p>
    <w:p w14:paraId="33ED8A3A" w14:textId="14C97B90" w:rsidR="003E45BE" w:rsidRPr="003E45BE" w:rsidRDefault="003E45BE" w:rsidP="006E0DE1">
      <w:pPr>
        <w:numPr>
          <w:ilvl w:val="0"/>
          <w:numId w:val="6"/>
        </w:numPr>
      </w:pPr>
      <w:r w:rsidRPr="003E45BE">
        <w:t xml:space="preserve">Reduce grass seed contamination by having fewer </w:t>
      </w:r>
      <w:r w:rsidR="00942649">
        <w:t>carry-over</w:t>
      </w:r>
      <w:r w:rsidRPr="003E45BE">
        <w:t xml:space="preserve"> lambs </w:t>
      </w:r>
    </w:p>
    <w:p w14:paraId="3ADC93CF" w14:textId="77777777" w:rsidR="003E45BE" w:rsidRPr="003E45BE" w:rsidRDefault="003E45BE" w:rsidP="003E45BE"/>
    <w:p w14:paraId="3B1F43A4" w14:textId="77777777" w:rsidR="0017156A" w:rsidRPr="0017156A" w:rsidRDefault="0017156A" w:rsidP="00D630D9">
      <w:pPr>
        <w:pStyle w:val="Heading1"/>
      </w:pPr>
      <w:bookmarkStart w:id="7" w:name="_Toc12523169"/>
      <w:r w:rsidRPr="0017156A">
        <w:t>Methodology</w:t>
      </w:r>
      <w:bookmarkEnd w:id="7"/>
    </w:p>
    <w:p w14:paraId="3972C372" w14:textId="77777777" w:rsidR="003E45BE" w:rsidRDefault="003E45BE" w:rsidP="00D630D9">
      <w:pPr>
        <w:pStyle w:val="Heading2"/>
      </w:pPr>
      <w:bookmarkStart w:id="8" w:name="_Toc12523170"/>
      <w:r>
        <w:t xml:space="preserve">Year 1 – </w:t>
      </w:r>
      <w:r w:rsidR="00D91F5E">
        <w:t>Collecting base line data</w:t>
      </w:r>
      <w:bookmarkEnd w:id="8"/>
    </w:p>
    <w:p w14:paraId="02C0B03A" w14:textId="7E8D20C6" w:rsidR="003E45BE" w:rsidRDefault="003E45BE" w:rsidP="005037EC">
      <w:pPr>
        <w:spacing w:line="276" w:lineRule="auto"/>
      </w:pPr>
      <w:r>
        <w:t xml:space="preserve">As none of </w:t>
      </w:r>
      <w:r w:rsidR="00D91F5E">
        <w:t xml:space="preserve">the </w:t>
      </w:r>
      <w:proofErr w:type="spellStart"/>
      <w:r>
        <w:t>Bullioh</w:t>
      </w:r>
      <w:proofErr w:type="spellEnd"/>
      <w:r>
        <w:t xml:space="preserve"> BWBL group members </w:t>
      </w:r>
      <w:r w:rsidR="00D91F5E">
        <w:t xml:space="preserve">had </w:t>
      </w:r>
      <w:r>
        <w:t>monitor</w:t>
      </w:r>
      <w:r w:rsidR="00D91F5E">
        <w:t xml:space="preserve">ed </w:t>
      </w:r>
      <w:r>
        <w:t xml:space="preserve">growth rates in lambs, the first year of the </w:t>
      </w:r>
      <w:r w:rsidR="00E91C61">
        <w:t xml:space="preserve">demonstration </w:t>
      </w:r>
      <w:r>
        <w:t>was aimed at establishing a base line for growth rates, pasture quality and quantity and ewe condition.  The purpose was to identify where feed gaps existed</w:t>
      </w:r>
      <w:r w:rsidR="00102E6C">
        <w:t>, how th</w:t>
      </w:r>
      <w:r w:rsidR="007513DE">
        <w:t xml:space="preserve">ose gaps </w:t>
      </w:r>
      <w:r w:rsidR="00102E6C">
        <w:t xml:space="preserve">impacted on </w:t>
      </w:r>
      <w:r w:rsidR="007513DE">
        <w:t xml:space="preserve">lamb </w:t>
      </w:r>
      <w:r w:rsidR="00102E6C">
        <w:t>growth</w:t>
      </w:r>
      <w:r>
        <w:t xml:space="preserve"> </w:t>
      </w:r>
      <w:r w:rsidR="009205C8">
        <w:t>and</w:t>
      </w:r>
      <w:r w:rsidR="00102E6C">
        <w:t xml:space="preserve"> to demonstrate how individual animal monitoring using Electronic Identificat</w:t>
      </w:r>
      <w:r w:rsidR="00D91F5E">
        <w:t>i</w:t>
      </w:r>
      <w:r w:rsidR="00102E6C">
        <w:t>on (</w:t>
      </w:r>
      <w:r w:rsidR="00E55CED">
        <w:t>EID</w:t>
      </w:r>
      <w:r w:rsidR="00102E6C">
        <w:t xml:space="preserve">) coupled with pasture and ewe condition monitoring could be done on farm.  Two members of the group volunteered to be part of the </w:t>
      </w:r>
      <w:r w:rsidR="00834804">
        <w:t xml:space="preserve">demonstration </w:t>
      </w:r>
      <w:r w:rsidR="00102E6C">
        <w:t xml:space="preserve">and </w:t>
      </w:r>
      <w:r w:rsidR="00852636">
        <w:t xml:space="preserve">Agriculture Victoria </w:t>
      </w:r>
      <w:r w:rsidR="00102E6C">
        <w:t xml:space="preserve">provided scales and electronic identification monitoring equipment to enable the data to be captured.  </w:t>
      </w:r>
    </w:p>
    <w:p w14:paraId="3535634F" w14:textId="34269F3E" w:rsidR="00784DD7" w:rsidRDefault="00784DD7" w:rsidP="005037EC">
      <w:pPr>
        <w:spacing w:line="276" w:lineRule="auto"/>
      </w:pPr>
      <w:r>
        <w:t xml:space="preserve">Two sites were established for year 1 of the </w:t>
      </w:r>
      <w:r w:rsidR="00834804">
        <w:t>demonstration</w:t>
      </w:r>
      <w:r>
        <w:t>.</w:t>
      </w:r>
    </w:p>
    <w:p w14:paraId="5C2F970E" w14:textId="77777777" w:rsidR="00102E6C" w:rsidRDefault="00102E6C" w:rsidP="00102E6C">
      <w:pPr>
        <w:pStyle w:val="Heading3"/>
      </w:pPr>
      <w:bookmarkStart w:id="9" w:name="_Toc12523171"/>
      <w:r>
        <w:t>Monitoring methodology</w:t>
      </w:r>
      <w:bookmarkEnd w:id="9"/>
    </w:p>
    <w:p w14:paraId="28C2DE43" w14:textId="77777777" w:rsidR="00102E6C" w:rsidRDefault="00102E6C" w:rsidP="005037EC">
      <w:pPr>
        <w:spacing w:line="276" w:lineRule="auto"/>
      </w:pPr>
      <w:r>
        <w:t xml:space="preserve">The following techniques were used to </w:t>
      </w:r>
      <w:r w:rsidR="00D91F5E">
        <w:t>collect base line data</w:t>
      </w:r>
    </w:p>
    <w:p w14:paraId="56D57293" w14:textId="76FCB048" w:rsidR="00102E6C" w:rsidRDefault="00784DD7" w:rsidP="006E0DE1">
      <w:pPr>
        <w:pStyle w:val="ListParagraph"/>
        <w:numPr>
          <w:ilvl w:val="0"/>
          <w:numId w:val="7"/>
        </w:numPr>
        <w:spacing w:line="276" w:lineRule="auto"/>
      </w:pPr>
      <w:r w:rsidRPr="00610CA9">
        <w:rPr>
          <w:b/>
          <w:color w:val="000000" w:themeColor="text1"/>
        </w:rPr>
        <w:t>Lamb live weights</w:t>
      </w:r>
      <w:r w:rsidR="00102E6C" w:rsidRPr="00610CA9">
        <w:rPr>
          <w:color w:val="000000" w:themeColor="text1"/>
        </w:rPr>
        <w:t xml:space="preserve"> – lambs were tag</w:t>
      </w:r>
      <w:r w:rsidR="00D91F5E" w:rsidRPr="00610CA9">
        <w:rPr>
          <w:color w:val="000000" w:themeColor="text1"/>
        </w:rPr>
        <w:t>g</w:t>
      </w:r>
      <w:r w:rsidR="00102E6C" w:rsidRPr="00610CA9">
        <w:rPr>
          <w:color w:val="000000" w:themeColor="text1"/>
        </w:rPr>
        <w:t xml:space="preserve">ed with </w:t>
      </w:r>
      <w:proofErr w:type="spellStart"/>
      <w:r w:rsidR="00E55CED" w:rsidRPr="00610CA9">
        <w:rPr>
          <w:color w:val="000000" w:themeColor="text1"/>
        </w:rPr>
        <w:t>Shearwell</w:t>
      </w:r>
      <w:proofErr w:type="spellEnd"/>
      <w:r w:rsidR="00E55CED" w:rsidRPr="00610CA9">
        <w:rPr>
          <w:color w:val="000000" w:themeColor="text1"/>
        </w:rPr>
        <w:t xml:space="preserve"> </w:t>
      </w:r>
      <w:r w:rsidR="00882198" w:rsidRPr="00610CA9">
        <w:rPr>
          <w:color w:val="000000" w:themeColor="text1"/>
        </w:rPr>
        <w:t>e</w:t>
      </w:r>
      <w:r w:rsidR="00E55CED" w:rsidRPr="00610CA9">
        <w:rPr>
          <w:color w:val="000000" w:themeColor="text1"/>
        </w:rPr>
        <w:t xml:space="preserve">lectronic </w:t>
      </w:r>
      <w:r w:rsidR="00882198" w:rsidRPr="00610CA9">
        <w:rPr>
          <w:color w:val="000000" w:themeColor="text1"/>
        </w:rPr>
        <w:t>i</w:t>
      </w:r>
      <w:r w:rsidR="00130D37">
        <w:rPr>
          <w:color w:val="000000" w:themeColor="text1"/>
        </w:rPr>
        <w:t xml:space="preserve">dentification </w:t>
      </w:r>
      <w:r w:rsidR="00102E6C" w:rsidRPr="00610CA9">
        <w:rPr>
          <w:color w:val="000000" w:themeColor="text1"/>
        </w:rPr>
        <w:t>tags at marking or soon after. Where possible their birth type (singles/multiples) and gender (ewes/</w:t>
      </w:r>
      <w:proofErr w:type="spellStart"/>
      <w:r w:rsidR="00102E6C" w:rsidRPr="00610CA9">
        <w:rPr>
          <w:color w:val="000000" w:themeColor="text1"/>
        </w:rPr>
        <w:t>wethers</w:t>
      </w:r>
      <w:proofErr w:type="spellEnd"/>
      <w:r w:rsidR="00102E6C" w:rsidRPr="00610CA9">
        <w:rPr>
          <w:color w:val="000000" w:themeColor="text1"/>
        </w:rPr>
        <w:t>/rams) w</w:t>
      </w:r>
      <w:r w:rsidR="007A7040">
        <w:rPr>
          <w:color w:val="000000" w:themeColor="text1"/>
        </w:rPr>
        <w:t>ere</w:t>
      </w:r>
      <w:r w:rsidR="00102E6C" w:rsidRPr="00610CA9">
        <w:rPr>
          <w:color w:val="000000" w:themeColor="text1"/>
        </w:rPr>
        <w:t xml:space="preserve"> recorded plus breed and birth date range. </w:t>
      </w:r>
      <w:proofErr w:type="spellStart"/>
      <w:r w:rsidR="00D83617" w:rsidRPr="00610CA9">
        <w:rPr>
          <w:color w:val="000000" w:themeColor="text1"/>
        </w:rPr>
        <w:t>TruTest</w:t>
      </w:r>
      <w:proofErr w:type="spellEnd"/>
      <w:r w:rsidR="00D83617" w:rsidRPr="00610CA9">
        <w:rPr>
          <w:color w:val="000000" w:themeColor="text1"/>
        </w:rPr>
        <w:t xml:space="preserve"> weigh scales with </w:t>
      </w:r>
      <w:r w:rsidR="00D83617">
        <w:rPr>
          <w:color w:val="000000" w:themeColor="text1"/>
        </w:rPr>
        <w:t xml:space="preserve">a </w:t>
      </w:r>
      <w:r w:rsidR="00D83617" w:rsidRPr="00610CA9">
        <w:rPr>
          <w:color w:val="000000" w:themeColor="text1"/>
        </w:rPr>
        <w:t xml:space="preserve">Gallagher </w:t>
      </w:r>
      <w:proofErr w:type="spellStart"/>
      <w:r w:rsidR="00D83617" w:rsidRPr="00610CA9">
        <w:rPr>
          <w:color w:val="000000" w:themeColor="text1"/>
        </w:rPr>
        <w:t>TSi</w:t>
      </w:r>
      <w:proofErr w:type="spellEnd"/>
      <w:r w:rsidR="00D83617" w:rsidRPr="00610CA9">
        <w:rPr>
          <w:color w:val="000000" w:themeColor="text1"/>
        </w:rPr>
        <w:t xml:space="preserve"> indicator were used to weigh lambs.  </w:t>
      </w:r>
      <w:r w:rsidR="00102E6C" w:rsidRPr="00610CA9">
        <w:rPr>
          <w:color w:val="000000" w:themeColor="text1"/>
        </w:rPr>
        <w:t>Tags were read using a Gallagher wand (</w:t>
      </w:r>
      <w:r w:rsidR="00882198" w:rsidRPr="00610CA9">
        <w:rPr>
          <w:color w:val="000000" w:themeColor="text1"/>
        </w:rPr>
        <w:t>HR5</w:t>
      </w:r>
      <w:r w:rsidR="00102E6C" w:rsidRPr="00610CA9">
        <w:rPr>
          <w:color w:val="000000" w:themeColor="text1"/>
        </w:rPr>
        <w:t xml:space="preserve">) and/or </w:t>
      </w:r>
      <w:r w:rsidR="00D91F5E" w:rsidRPr="00610CA9">
        <w:rPr>
          <w:color w:val="000000" w:themeColor="text1"/>
        </w:rPr>
        <w:t xml:space="preserve">a </w:t>
      </w:r>
      <w:proofErr w:type="spellStart"/>
      <w:r w:rsidR="00D91F5E" w:rsidRPr="00610CA9">
        <w:rPr>
          <w:color w:val="000000" w:themeColor="text1"/>
        </w:rPr>
        <w:t>T</w:t>
      </w:r>
      <w:r w:rsidR="00102E6C" w:rsidRPr="00610CA9">
        <w:rPr>
          <w:color w:val="000000" w:themeColor="text1"/>
        </w:rPr>
        <w:t>rutest</w:t>
      </w:r>
      <w:proofErr w:type="spellEnd"/>
      <w:r w:rsidR="00102E6C" w:rsidRPr="00610CA9">
        <w:rPr>
          <w:color w:val="000000" w:themeColor="text1"/>
        </w:rPr>
        <w:t xml:space="preserve"> panel reader and data linked using </w:t>
      </w:r>
      <w:proofErr w:type="spellStart"/>
      <w:r w:rsidR="00D91F5E" w:rsidRPr="00610CA9">
        <w:rPr>
          <w:color w:val="000000" w:themeColor="text1"/>
        </w:rPr>
        <w:t>b</w:t>
      </w:r>
      <w:r w:rsidR="00102E6C" w:rsidRPr="00610CA9">
        <w:rPr>
          <w:color w:val="000000" w:themeColor="text1"/>
        </w:rPr>
        <w:t>luetooth</w:t>
      </w:r>
      <w:proofErr w:type="spellEnd"/>
      <w:r w:rsidR="00102E6C" w:rsidRPr="00610CA9">
        <w:rPr>
          <w:color w:val="000000" w:themeColor="text1"/>
        </w:rPr>
        <w:t xml:space="preserve"> to the indicator.  </w:t>
      </w:r>
      <w:r w:rsidR="00102E6C">
        <w:lastRenderedPageBreak/>
        <w:t xml:space="preserve">Individual weights were downloaded </w:t>
      </w:r>
      <w:r w:rsidR="00882198">
        <w:t xml:space="preserve">from the indicator </w:t>
      </w:r>
      <w:r w:rsidR="00102E6C">
        <w:t xml:space="preserve">to </w:t>
      </w:r>
      <w:r w:rsidR="007A7040">
        <w:t>E</w:t>
      </w:r>
      <w:r w:rsidR="00102E6C">
        <w:t xml:space="preserve">xcel and </w:t>
      </w:r>
      <w:proofErr w:type="spellStart"/>
      <w:r w:rsidR="00102E6C">
        <w:t>analysed</w:t>
      </w:r>
      <w:proofErr w:type="spellEnd"/>
      <w:r w:rsidR="00102E6C">
        <w:t xml:space="preserve">. </w:t>
      </w:r>
      <w:r>
        <w:t xml:space="preserve">Individual weights of lambs were compared between </w:t>
      </w:r>
      <w:proofErr w:type="spellStart"/>
      <w:r>
        <w:t>weighings</w:t>
      </w:r>
      <w:proofErr w:type="spellEnd"/>
      <w:r>
        <w:t xml:space="preserve"> to determine individual growth rates and average growth rates for each mob, birth type and gender expressed as average daily gain between </w:t>
      </w:r>
      <w:proofErr w:type="spellStart"/>
      <w:r>
        <w:t>weighings</w:t>
      </w:r>
      <w:proofErr w:type="spellEnd"/>
      <w:r>
        <w:t xml:space="preserve"> and over the lamb</w:t>
      </w:r>
      <w:r w:rsidR="00882198">
        <w:t>’</w:t>
      </w:r>
      <w:r>
        <w:t>s lifetime.</w:t>
      </w:r>
    </w:p>
    <w:p w14:paraId="5599611F" w14:textId="6D44741C" w:rsidR="006D7980" w:rsidRDefault="006D7980" w:rsidP="006E0DE1">
      <w:pPr>
        <w:pStyle w:val="ListParagraph"/>
        <w:numPr>
          <w:ilvl w:val="0"/>
          <w:numId w:val="7"/>
        </w:numPr>
        <w:spacing w:line="276" w:lineRule="auto"/>
      </w:pPr>
      <w:r>
        <w:rPr>
          <w:b/>
        </w:rPr>
        <w:t xml:space="preserve">Pasture quality and quantity </w:t>
      </w:r>
      <w:r w:rsidR="00784DD7">
        <w:t>–</w:t>
      </w:r>
      <w:r>
        <w:t xml:space="preserve"> </w:t>
      </w:r>
      <w:r w:rsidR="00784DD7">
        <w:t xml:space="preserve">Pastures were assessed for quality </w:t>
      </w:r>
      <w:r w:rsidR="008B56DA">
        <w:t xml:space="preserve">using </w:t>
      </w:r>
      <w:r w:rsidR="00784DD7">
        <w:t>visual</w:t>
      </w:r>
      <w:r w:rsidR="008B56DA">
        <w:t xml:space="preserve"> appraisal </w:t>
      </w:r>
      <w:r w:rsidR="000549AA">
        <w:t>and</w:t>
      </w:r>
      <w:r w:rsidR="00784DD7">
        <w:t xml:space="preserve"> </w:t>
      </w:r>
      <w:r w:rsidR="00882198">
        <w:t xml:space="preserve">quality </w:t>
      </w:r>
      <w:r w:rsidR="00D91F5E">
        <w:t>analysis</w:t>
      </w:r>
      <w:r w:rsidR="00784DD7">
        <w:t xml:space="preserve">.  Samples were randomly harvested from paddocks, bulked and sent for testing of </w:t>
      </w:r>
      <w:r w:rsidR="00D91F5E">
        <w:t>P</w:t>
      </w:r>
      <w:r w:rsidR="00784DD7">
        <w:t xml:space="preserve">rotein (%), </w:t>
      </w:r>
      <w:proofErr w:type="spellStart"/>
      <w:r w:rsidR="00D91F5E">
        <w:t>M</w:t>
      </w:r>
      <w:r w:rsidR="00784DD7">
        <w:t>etabolisable</w:t>
      </w:r>
      <w:proofErr w:type="spellEnd"/>
      <w:r w:rsidR="00784DD7">
        <w:t xml:space="preserve"> </w:t>
      </w:r>
      <w:r w:rsidR="00D91F5E">
        <w:t>E</w:t>
      </w:r>
      <w:r w:rsidR="00784DD7">
        <w:t>nergy (ME) in MJ/kg DM</w:t>
      </w:r>
      <w:r w:rsidR="008B56DA">
        <w:t xml:space="preserve"> and </w:t>
      </w:r>
      <w:r w:rsidR="00D91F5E">
        <w:t>D</w:t>
      </w:r>
      <w:r w:rsidR="00784DD7">
        <w:t xml:space="preserve">ry </w:t>
      </w:r>
      <w:r w:rsidR="00D91F5E">
        <w:t>M</w:t>
      </w:r>
      <w:r w:rsidR="00784DD7">
        <w:t xml:space="preserve">atter (DM) as %.  Quantity was estimated using the MLA pasture stick as well as visually using the Lifetime Ewe – Feed on Offer </w:t>
      </w:r>
      <w:r w:rsidR="00691ED6">
        <w:t xml:space="preserve">(FOO) </w:t>
      </w:r>
      <w:r w:rsidR="00784DD7">
        <w:t xml:space="preserve">Photo Gallery for South Eastern Australia and </w:t>
      </w:r>
      <w:r w:rsidR="008B56DA">
        <w:t xml:space="preserve">values </w:t>
      </w:r>
      <w:r w:rsidR="00784DD7">
        <w:t>expressed as kg DM/ha.</w:t>
      </w:r>
    </w:p>
    <w:p w14:paraId="782FB56E" w14:textId="05E6D5E7" w:rsidR="00784DD7" w:rsidRDefault="00784DD7" w:rsidP="006E0DE1">
      <w:pPr>
        <w:pStyle w:val="ListParagraph"/>
        <w:numPr>
          <w:ilvl w:val="0"/>
          <w:numId w:val="7"/>
        </w:numPr>
        <w:spacing w:line="276" w:lineRule="auto"/>
      </w:pPr>
      <w:r>
        <w:rPr>
          <w:b/>
        </w:rPr>
        <w:t xml:space="preserve">Ewe condition score </w:t>
      </w:r>
      <w:r>
        <w:t>– Ewe condition score was monitored using the method pr</w:t>
      </w:r>
      <w:r w:rsidR="00D91F5E">
        <w:t>e</w:t>
      </w:r>
      <w:r>
        <w:t xml:space="preserve">scribed in the Lifetime Ewe Management course and averaged for each mob.  Condition score </w:t>
      </w:r>
      <w:r w:rsidR="000B63C0">
        <w:t xml:space="preserve">(CS) </w:t>
      </w:r>
      <w:r>
        <w:t xml:space="preserve">is expressed as </w:t>
      </w:r>
      <w:r w:rsidR="00D91F5E">
        <w:t xml:space="preserve">a </w:t>
      </w:r>
      <w:r>
        <w:t xml:space="preserve">number between </w:t>
      </w:r>
      <w:r w:rsidR="00E55CED">
        <w:t xml:space="preserve">1 (low) </w:t>
      </w:r>
      <w:r>
        <w:t>and 5</w:t>
      </w:r>
      <w:r w:rsidR="00E55CED">
        <w:t xml:space="preserve"> (high)</w:t>
      </w:r>
      <w:r>
        <w:t xml:space="preserve">. </w:t>
      </w:r>
    </w:p>
    <w:p w14:paraId="59502EA0" w14:textId="10B016C8" w:rsidR="00784DD7" w:rsidRDefault="00834804" w:rsidP="00784DD7">
      <w:pPr>
        <w:pStyle w:val="Heading3"/>
      </w:pPr>
      <w:bookmarkStart w:id="10" w:name="_Toc12523172"/>
      <w:r>
        <w:t xml:space="preserve">Demonstration </w:t>
      </w:r>
      <w:r w:rsidR="00784DD7">
        <w:t xml:space="preserve">site 1 – </w:t>
      </w:r>
      <w:r w:rsidR="005C44A5">
        <w:t>Producer A</w:t>
      </w:r>
      <w:bookmarkEnd w:id="10"/>
    </w:p>
    <w:p w14:paraId="74199F17" w14:textId="26889471" w:rsidR="00726E71" w:rsidRDefault="00834804" w:rsidP="005037EC">
      <w:pPr>
        <w:spacing w:line="276" w:lineRule="auto"/>
      </w:pPr>
      <w:r>
        <w:t>S</w:t>
      </w:r>
      <w:r w:rsidR="00726E71">
        <w:t xml:space="preserve">ite 1 was </w:t>
      </w:r>
      <w:r w:rsidR="00882198">
        <w:t xml:space="preserve">on </w:t>
      </w:r>
      <w:r w:rsidR="008B5AC4">
        <w:t xml:space="preserve">a </w:t>
      </w:r>
      <w:r w:rsidR="00726E71" w:rsidRPr="00726E71">
        <w:t xml:space="preserve">property at </w:t>
      </w:r>
      <w:proofErr w:type="spellStart"/>
      <w:r w:rsidR="00726E71" w:rsidRPr="00726E71">
        <w:t>Burrowye</w:t>
      </w:r>
      <w:proofErr w:type="spellEnd"/>
      <w:r w:rsidR="00B504E9">
        <w:t xml:space="preserve"> owned by a producer referred to in this report as Producer A. </w:t>
      </w:r>
      <w:r w:rsidR="00726E71">
        <w:t xml:space="preserve">  </w:t>
      </w:r>
      <w:r>
        <w:t xml:space="preserve">Demonstration </w:t>
      </w:r>
      <w:r w:rsidR="00726E71">
        <w:t xml:space="preserve">lambs </w:t>
      </w:r>
      <w:r w:rsidR="0039310D" w:rsidRPr="00726E71">
        <w:t>(n=3</w:t>
      </w:r>
      <w:r w:rsidR="005F450D">
        <w:t>76</w:t>
      </w:r>
      <w:r w:rsidR="0039310D" w:rsidRPr="00726E71">
        <w:t xml:space="preserve">) </w:t>
      </w:r>
      <w:r w:rsidR="00726E71">
        <w:t>were</w:t>
      </w:r>
      <w:r w:rsidR="00726E71" w:rsidRPr="00726E71">
        <w:t xml:space="preserve"> 2</w:t>
      </w:r>
      <w:r w:rsidR="00726E71" w:rsidRPr="00726E71">
        <w:rPr>
          <w:vertAlign w:val="superscript"/>
        </w:rPr>
        <w:t>nd</w:t>
      </w:r>
      <w:r w:rsidR="00726E71" w:rsidRPr="00726E71">
        <w:t xml:space="preserve"> cross twin lambs</w:t>
      </w:r>
      <w:r w:rsidR="00984E97" w:rsidRPr="00984E97">
        <w:t xml:space="preserve">. </w:t>
      </w:r>
      <w:r w:rsidR="0039310D" w:rsidRPr="00984E97">
        <w:t xml:space="preserve">These lambs and ewes were </w:t>
      </w:r>
      <w:r w:rsidR="00726E71" w:rsidRPr="00984E97">
        <w:t xml:space="preserve">run as one </w:t>
      </w:r>
      <w:r w:rsidR="00726E71" w:rsidRPr="00726E71">
        <w:t>mob rotating between two improved pasture paddocks</w:t>
      </w:r>
      <w:r w:rsidR="00726E71">
        <w:t>.</w:t>
      </w:r>
    </w:p>
    <w:p w14:paraId="15F935EF" w14:textId="251BEC5D" w:rsidR="00726E71" w:rsidRDefault="00726E71" w:rsidP="005037EC">
      <w:pPr>
        <w:spacing w:line="276" w:lineRule="auto"/>
      </w:pPr>
      <w:r>
        <w:t xml:space="preserve">Data was collected from this </w:t>
      </w:r>
      <w:r w:rsidR="00834804">
        <w:t xml:space="preserve">demonstration </w:t>
      </w:r>
      <w:r>
        <w:t>site at the following times:</w:t>
      </w:r>
    </w:p>
    <w:p w14:paraId="1496DFFA" w14:textId="39469B3B" w:rsidR="00726E71" w:rsidRDefault="00726E71" w:rsidP="006E0DE1">
      <w:pPr>
        <w:pStyle w:val="ListParagraph"/>
        <w:numPr>
          <w:ilvl w:val="0"/>
          <w:numId w:val="8"/>
        </w:numPr>
        <w:spacing w:line="276" w:lineRule="auto"/>
      </w:pPr>
      <w:r w:rsidRPr="00726E71">
        <w:rPr>
          <w:b/>
        </w:rPr>
        <w:t>Marking</w:t>
      </w:r>
      <w:r w:rsidR="007A7040">
        <w:rPr>
          <w:b/>
        </w:rPr>
        <w:t>:</w:t>
      </w:r>
      <w:r w:rsidRPr="00726E71">
        <w:rPr>
          <w:b/>
        </w:rPr>
        <w:t xml:space="preserve"> (6</w:t>
      </w:r>
      <w:r w:rsidRPr="00726E71">
        <w:rPr>
          <w:b/>
          <w:vertAlign w:val="superscript"/>
        </w:rPr>
        <w:t>th</w:t>
      </w:r>
      <w:r w:rsidRPr="00726E71">
        <w:rPr>
          <w:b/>
        </w:rPr>
        <w:t xml:space="preserve"> July 2015 – 3 days post marking).</w:t>
      </w:r>
      <w:r>
        <w:t xml:space="preserve"> </w:t>
      </w:r>
      <w:r w:rsidRPr="00726E71">
        <w:t xml:space="preserve"> </w:t>
      </w:r>
      <w:r>
        <w:t xml:space="preserve">Data collected included </w:t>
      </w:r>
      <w:r w:rsidR="004E2480">
        <w:t xml:space="preserve">lamb </w:t>
      </w:r>
      <w:r>
        <w:t>marking weight, FOO and pasture quality</w:t>
      </w:r>
      <w:r w:rsidR="007A529A">
        <w:t xml:space="preserve"> and quantity</w:t>
      </w:r>
      <w:r>
        <w:t>.</w:t>
      </w:r>
    </w:p>
    <w:p w14:paraId="7B1B3E9A" w14:textId="64BDE78B" w:rsidR="00726E71" w:rsidRPr="00726E71" w:rsidRDefault="00726E71" w:rsidP="006E0DE1">
      <w:pPr>
        <w:pStyle w:val="ListParagraph"/>
        <w:numPr>
          <w:ilvl w:val="0"/>
          <w:numId w:val="8"/>
        </w:numPr>
        <w:spacing w:line="276" w:lineRule="auto"/>
      </w:pPr>
      <w:r w:rsidRPr="00726E71">
        <w:rPr>
          <w:b/>
        </w:rPr>
        <w:t>Mid-way</w:t>
      </w:r>
      <w:r w:rsidR="007A7040">
        <w:rPr>
          <w:b/>
        </w:rPr>
        <w:t>:</w:t>
      </w:r>
      <w:r w:rsidRPr="00726E71">
        <w:rPr>
          <w:b/>
        </w:rPr>
        <w:t xml:space="preserve"> (9</w:t>
      </w:r>
      <w:r w:rsidRPr="00726E71">
        <w:rPr>
          <w:b/>
          <w:vertAlign w:val="superscript"/>
        </w:rPr>
        <w:t>th</w:t>
      </w:r>
      <w:r w:rsidRPr="00726E71">
        <w:rPr>
          <w:b/>
        </w:rPr>
        <w:t xml:space="preserve"> September).</w:t>
      </w:r>
      <w:r>
        <w:t xml:space="preserve"> </w:t>
      </w:r>
      <w:r w:rsidR="007A529A">
        <w:t xml:space="preserve">Data collected included </w:t>
      </w:r>
      <w:r w:rsidR="004E2480">
        <w:t xml:space="preserve">lamb </w:t>
      </w:r>
      <w:r w:rsidR="007A529A">
        <w:t xml:space="preserve">weight, ewe condition score </w:t>
      </w:r>
      <w:r w:rsidR="002F00C4">
        <w:t xml:space="preserve">(CS) </w:t>
      </w:r>
      <w:r w:rsidR="007A529A">
        <w:t>from a sample of ewes, FOO and pasture quality and quantity</w:t>
      </w:r>
      <w:r w:rsidR="007A7040">
        <w:t>.</w:t>
      </w:r>
    </w:p>
    <w:p w14:paraId="5F3D9068" w14:textId="190F81FF" w:rsidR="00726E71" w:rsidRDefault="00726E71" w:rsidP="006E0DE1">
      <w:pPr>
        <w:pStyle w:val="ListParagraph"/>
        <w:numPr>
          <w:ilvl w:val="0"/>
          <w:numId w:val="8"/>
        </w:numPr>
        <w:spacing w:line="276" w:lineRule="auto"/>
      </w:pPr>
      <w:r w:rsidRPr="00726E71">
        <w:rPr>
          <w:b/>
        </w:rPr>
        <w:t>Pre-sale</w:t>
      </w:r>
      <w:r w:rsidR="007A7040">
        <w:rPr>
          <w:b/>
        </w:rPr>
        <w:t>:</w:t>
      </w:r>
      <w:r>
        <w:t xml:space="preserve"> </w:t>
      </w:r>
      <w:r w:rsidRPr="005037EC">
        <w:rPr>
          <w:b/>
        </w:rPr>
        <w:t>(16</w:t>
      </w:r>
      <w:r w:rsidRPr="005037EC">
        <w:rPr>
          <w:b/>
          <w:vertAlign w:val="superscript"/>
        </w:rPr>
        <w:t>th</w:t>
      </w:r>
      <w:r w:rsidR="00B65E00" w:rsidRPr="005037EC">
        <w:rPr>
          <w:b/>
        </w:rPr>
        <w:t xml:space="preserve"> October 2015</w:t>
      </w:r>
      <w:r w:rsidRPr="005037EC">
        <w:rPr>
          <w:b/>
        </w:rPr>
        <w:t>)</w:t>
      </w:r>
      <w:r w:rsidR="00B65E00" w:rsidRPr="005037EC">
        <w:rPr>
          <w:b/>
        </w:rPr>
        <w:t>.</w:t>
      </w:r>
      <w:r w:rsidR="00B65E00">
        <w:t xml:space="preserve"> </w:t>
      </w:r>
      <w:r w:rsidR="007A529A">
        <w:t xml:space="preserve">Data collected included </w:t>
      </w:r>
      <w:r w:rsidR="00112957">
        <w:t>lambs’</w:t>
      </w:r>
      <w:r w:rsidR="007A529A">
        <w:t xml:space="preserve"> weight and ewe </w:t>
      </w:r>
      <w:r w:rsidR="002F00C4">
        <w:t>CS</w:t>
      </w:r>
      <w:r w:rsidR="007A529A">
        <w:t xml:space="preserve"> from a sample.</w:t>
      </w:r>
      <w:r w:rsidR="00B65E00">
        <w:t xml:space="preserve">  A representative sample of 125 lambs from </w:t>
      </w:r>
      <w:r w:rsidR="0039310D">
        <w:t xml:space="preserve">a </w:t>
      </w:r>
      <w:r w:rsidR="00B65E00">
        <w:t>single bearing ewe mob were weighed for a comparison</w:t>
      </w:r>
      <w:r w:rsidR="0039310D">
        <w:t xml:space="preserve"> of liveweight</w:t>
      </w:r>
      <w:r w:rsidR="007A529A">
        <w:t>.</w:t>
      </w:r>
    </w:p>
    <w:p w14:paraId="57D9C65D" w14:textId="20ABF1EB" w:rsidR="00726E71" w:rsidRPr="00726E71" w:rsidRDefault="00726E71" w:rsidP="006E0DE1">
      <w:pPr>
        <w:pStyle w:val="ListParagraph"/>
        <w:numPr>
          <w:ilvl w:val="0"/>
          <w:numId w:val="8"/>
        </w:numPr>
        <w:spacing w:line="276" w:lineRule="auto"/>
      </w:pPr>
      <w:r>
        <w:rPr>
          <w:b/>
        </w:rPr>
        <w:t>Pre-sale</w:t>
      </w:r>
      <w:r w:rsidR="007A7040">
        <w:rPr>
          <w:b/>
        </w:rPr>
        <w:t>:</w:t>
      </w:r>
      <w:r w:rsidRPr="00B65E00">
        <w:t xml:space="preserve"> </w:t>
      </w:r>
      <w:r w:rsidR="00B65E00" w:rsidRPr="005037EC">
        <w:rPr>
          <w:b/>
        </w:rPr>
        <w:t>(17</w:t>
      </w:r>
      <w:r w:rsidR="00B65E00" w:rsidRPr="005037EC">
        <w:rPr>
          <w:b/>
          <w:vertAlign w:val="superscript"/>
        </w:rPr>
        <w:t>th</w:t>
      </w:r>
      <w:r w:rsidR="00B65E00" w:rsidRPr="005037EC">
        <w:rPr>
          <w:b/>
        </w:rPr>
        <w:t xml:space="preserve"> November 2015).</w:t>
      </w:r>
      <w:r w:rsidR="00B65E00">
        <w:t xml:space="preserve">  Remaining </w:t>
      </w:r>
      <w:r w:rsidR="00DE48F8">
        <w:t xml:space="preserve">demonstration </w:t>
      </w:r>
      <w:r w:rsidR="00B65E00">
        <w:t xml:space="preserve">lambs </w:t>
      </w:r>
      <w:r w:rsidR="00A13C15">
        <w:t xml:space="preserve">(n=170) </w:t>
      </w:r>
      <w:r w:rsidR="007A529A">
        <w:t>were weighed.</w:t>
      </w:r>
    </w:p>
    <w:p w14:paraId="589BBCCB" w14:textId="2484BADD" w:rsidR="00726E71" w:rsidRPr="00726E71" w:rsidRDefault="00726E71" w:rsidP="006E0DE1">
      <w:pPr>
        <w:pStyle w:val="ListParagraph"/>
        <w:numPr>
          <w:ilvl w:val="0"/>
          <w:numId w:val="8"/>
        </w:numPr>
        <w:spacing w:line="276" w:lineRule="auto"/>
      </w:pPr>
      <w:r>
        <w:rPr>
          <w:b/>
        </w:rPr>
        <w:t>Pre-sale</w:t>
      </w:r>
      <w:r w:rsidR="007A7040">
        <w:rPr>
          <w:b/>
        </w:rPr>
        <w:t>:</w:t>
      </w:r>
      <w:r w:rsidR="00B65E00">
        <w:rPr>
          <w:b/>
        </w:rPr>
        <w:t xml:space="preserve"> </w:t>
      </w:r>
      <w:r w:rsidR="00B65E00" w:rsidRPr="005037EC">
        <w:rPr>
          <w:b/>
        </w:rPr>
        <w:t>(18</w:t>
      </w:r>
      <w:r w:rsidR="00B65E00" w:rsidRPr="005037EC">
        <w:rPr>
          <w:b/>
          <w:vertAlign w:val="superscript"/>
        </w:rPr>
        <w:t>th</w:t>
      </w:r>
      <w:r w:rsidR="00B65E00" w:rsidRPr="005037EC">
        <w:rPr>
          <w:b/>
        </w:rPr>
        <w:t xml:space="preserve"> February 2016). </w:t>
      </w:r>
      <w:r w:rsidR="00B65E00">
        <w:t xml:space="preserve">Remaining </w:t>
      </w:r>
      <w:r w:rsidR="00DE48F8">
        <w:t xml:space="preserve">demonstration </w:t>
      </w:r>
      <w:r w:rsidR="00B65E00">
        <w:t xml:space="preserve">lambs </w:t>
      </w:r>
      <w:r w:rsidR="00A13C15">
        <w:t xml:space="preserve">(n=20) </w:t>
      </w:r>
      <w:r w:rsidR="007A529A">
        <w:t xml:space="preserve">were </w:t>
      </w:r>
      <w:r w:rsidR="00B65E00">
        <w:t>weighed prior to sale.</w:t>
      </w:r>
    </w:p>
    <w:p w14:paraId="69A69DDF" w14:textId="662BF0FE" w:rsidR="00726E71" w:rsidRDefault="00DE48F8" w:rsidP="00726E71">
      <w:pPr>
        <w:pStyle w:val="Heading3"/>
      </w:pPr>
      <w:bookmarkStart w:id="11" w:name="_Toc12523173"/>
      <w:r>
        <w:t xml:space="preserve">Demonstration </w:t>
      </w:r>
      <w:r w:rsidR="00726E71">
        <w:t xml:space="preserve">site 2 </w:t>
      </w:r>
      <w:r w:rsidR="005C44A5">
        <w:t>– Producer B</w:t>
      </w:r>
      <w:bookmarkEnd w:id="11"/>
    </w:p>
    <w:p w14:paraId="380363F5" w14:textId="32C1D3DB" w:rsidR="00B65E00" w:rsidRDefault="00DE48F8" w:rsidP="005037EC">
      <w:pPr>
        <w:spacing w:line="276" w:lineRule="auto"/>
      </w:pPr>
      <w:r>
        <w:t>S</w:t>
      </w:r>
      <w:r w:rsidR="00B65E00">
        <w:t xml:space="preserve">ite 2 was </w:t>
      </w:r>
      <w:r>
        <w:t xml:space="preserve">on a property </w:t>
      </w:r>
      <w:r w:rsidR="00B65E00" w:rsidRPr="00726E71">
        <w:t xml:space="preserve">at </w:t>
      </w:r>
      <w:proofErr w:type="spellStart"/>
      <w:r w:rsidR="00B65E00">
        <w:t>Cudgewa</w:t>
      </w:r>
      <w:proofErr w:type="spellEnd"/>
      <w:r w:rsidR="00B504E9">
        <w:t xml:space="preserve"> owned by a producer referred to in this report as Producer B</w:t>
      </w:r>
      <w:r w:rsidR="00B65E00">
        <w:t xml:space="preserve">.  </w:t>
      </w:r>
      <w:r>
        <w:t xml:space="preserve">Demonstration </w:t>
      </w:r>
      <w:r w:rsidR="00B65E00">
        <w:t>lambs were</w:t>
      </w:r>
      <w:r w:rsidR="00B65E00" w:rsidRPr="00726E71">
        <w:t xml:space="preserve"> </w:t>
      </w:r>
      <w:r w:rsidR="002F00C4" w:rsidRPr="002F00C4">
        <w:t>W</w:t>
      </w:r>
      <w:r w:rsidR="00B65E00">
        <w:t>hite Suffolk lambs</w:t>
      </w:r>
      <w:r w:rsidR="00AE00ED">
        <w:t xml:space="preserve"> (n=241) run</w:t>
      </w:r>
      <w:r w:rsidR="00B65E00">
        <w:t xml:space="preserve"> in two </w:t>
      </w:r>
      <w:r w:rsidR="000B63C0">
        <w:t xml:space="preserve">separate </w:t>
      </w:r>
      <w:r w:rsidR="00B65E00">
        <w:t>mobs</w:t>
      </w:r>
      <w:r w:rsidR="002F00C4">
        <w:t xml:space="preserve"> being </w:t>
      </w:r>
      <w:r w:rsidR="00B65E00">
        <w:t>lambs from adult ewes (n=116</w:t>
      </w:r>
      <w:r w:rsidR="00B65E00" w:rsidRPr="00726E71">
        <w:t xml:space="preserve">) </w:t>
      </w:r>
      <w:r w:rsidR="00B65E00">
        <w:t>and lambs from maiden ewes (n=125)</w:t>
      </w:r>
      <w:r w:rsidR="00AE00ED">
        <w:t>.  Mobs were set stocked on improved pasture paddocks.</w:t>
      </w:r>
      <w:r w:rsidR="00B65E00">
        <w:t xml:space="preserve"> </w:t>
      </w:r>
    </w:p>
    <w:p w14:paraId="751E6FB7" w14:textId="1A679A70" w:rsidR="00B65E00" w:rsidRDefault="00B65E00" w:rsidP="005037EC">
      <w:pPr>
        <w:spacing w:line="276" w:lineRule="auto"/>
      </w:pPr>
      <w:r>
        <w:t xml:space="preserve">Data was collected from this </w:t>
      </w:r>
      <w:r w:rsidR="00DE48F8">
        <w:t>s</w:t>
      </w:r>
      <w:r>
        <w:t>ite at the following times:</w:t>
      </w:r>
    </w:p>
    <w:p w14:paraId="2BB0A4C9" w14:textId="523265E5" w:rsidR="00B65E00" w:rsidRDefault="00B65E00" w:rsidP="006E0DE1">
      <w:pPr>
        <w:pStyle w:val="ListParagraph"/>
        <w:numPr>
          <w:ilvl w:val="0"/>
          <w:numId w:val="10"/>
        </w:numPr>
        <w:spacing w:line="276" w:lineRule="auto"/>
      </w:pPr>
      <w:r w:rsidRPr="00726E71">
        <w:rPr>
          <w:b/>
        </w:rPr>
        <w:t>Marking (</w:t>
      </w:r>
      <w:r w:rsidR="00AE00ED">
        <w:rPr>
          <w:b/>
        </w:rPr>
        <w:t>20</w:t>
      </w:r>
      <w:r w:rsidR="00AE00ED" w:rsidRPr="00AE00ED">
        <w:rPr>
          <w:b/>
          <w:vertAlign w:val="superscript"/>
        </w:rPr>
        <w:t>th</w:t>
      </w:r>
      <w:r w:rsidR="00AE00ED">
        <w:rPr>
          <w:b/>
        </w:rPr>
        <w:t xml:space="preserve"> August 2015</w:t>
      </w:r>
      <w:r w:rsidRPr="00726E71">
        <w:rPr>
          <w:b/>
        </w:rPr>
        <w:t xml:space="preserve"> – </w:t>
      </w:r>
      <w:r w:rsidR="00AE00ED">
        <w:rPr>
          <w:b/>
        </w:rPr>
        <w:t>2 weeks</w:t>
      </w:r>
      <w:r w:rsidRPr="00726E71">
        <w:rPr>
          <w:b/>
        </w:rPr>
        <w:t xml:space="preserve"> post marking).</w:t>
      </w:r>
      <w:r>
        <w:t xml:space="preserve"> </w:t>
      </w:r>
      <w:r w:rsidRPr="00726E71">
        <w:t xml:space="preserve"> </w:t>
      </w:r>
      <w:r>
        <w:t xml:space="preserve">Data collected included </w:t>
      </w:r>
      <w:r w:rsidR="004E2480">
        <w:t xml:space="preserve">lamb </w:t>
      </w:r>
      <w:r>
        <w:t>marking weight, FOO and pasture quality.</w:t>
      </w:r>
      <w:r w:rsidR="00AE00ED">
        <w:t xml:space="preserve">  Condition score was obtained for </w:t>
      </w:r>
      <w:r w:rsidR="007A529A">
        <w:t xml:space="preserve">a </w:t>
      </w:r>
      <w:r w:rsidR="002F00C4">
        <w:t xml:space="preserve">representative </w:t>
      </w:r>
      <w:r w:rsidR="007A529A">
        <w:t xml:space="preserve">sample of </w:t>
      </w:r>
      <w:r w:rsidR="00AE00ED">
        <w:t>ewes.</w:t>
      </w:r>
    </w:p>
    <w:p w14:paraId="32AE7CAD" w14:textId="58830546" w:rsidR="0017156A" w:rsidRDefault="00B65E00" w:rsidP="006E0DE1">
      <w:pPr>
        <w:pStyle w:val="ListParagraph"/>
        <w:numPr>
          <w:ilvl w:val="0"/>
          <w:numId w:val="10"/>
        </w:numPr>
        <w:spacing w:line="276" w:lineRule="auto"/>
      </w:pPr>
      <w:r w:rsidRPr="0039310D">
        <w:rPr>
          <w:b/>
        </w:rPr>
        <w:t>Pre-sale</w:t>
      </w:r>
      <w:r w:rsidRPr="005037EC">
        <w:rPr>
          <w:b/>
        </w:rPr>
        <w:t xml:space="preserve"> (1</w:t>
      </w:r>
      <w:r w:rsidR="002F63C5" w:rsidRPr="005037EC">
        <w:rPr>
          <w:b/>
        </w:rPr>
        <w:t>5</w:t>
      </w:r>
      <w:r w:rsidRPr="005037EC">
        <w:rPr>
          <w:b/>
          <w:vertAlign w:val="superscript"/>
        </w:rPr>
        <w:t>th</w:t>
      </w:r>
      <w:r w:rsidRPr="005037EC">
        <w:rPr>
          <w:b/>
        </w:rPr>
        <w:t xml:space="preserve"> October 2015)</w:t>
      </w:r>
      <w:r w:rsidR="002F63C5" w:rsidRPr="005037EC">
        <w:rPr>
          <w:b/>
        </w:rPr>
        <w:t>.</w:t>
      </w:r>
      <w:r w:rsidR="002F63C5" w:rsidRPr="00726E71">
        <w:t xml:space="preserve"> </w:t>
      </w:r>
      <w:r w:rsidR="002F63C5">
        <w:t xml:space="preserve">Data collected included </w:t>
      </w:r>
      <w:r w:rsidR="007A529A">
        <w:t xml:space="preserve">lamb </w:t>
      </w:r>
      <w:r w:rsidR="002F63C5">
        <w:t xml:space="preserve">weight, </w:t>
      </w:r>
      <w:r w:rsidR="007A529A">
        <w:t xml:space="preserve">ewe </w:t>
      </w:r>
      <w:r w:rsidR="007A529A" w:rsidRPr="00555F59">
        <w:t>CS</w:t>
      </w:r>
      <w:r w:rsidR="007A529A">
        <w:t xml:space="preserve"> from a </w:t>
      </w:r>
      <w:r w:rsidR="002F00C4">
        <w:t xml:space="preserve">representative </w:t>
      </w:r>
      <w:r w:rsidR="007A529A">
        <w:t>sample</w:t>
      </w:r>
      <w:r w:rsidR="007A529A" w:rsidRPr="00555F59">
        <w:t xml:space="preserve">, FOO, pasture quality </w:t>
      </w:r>
      <w:r w:rsidR="007A529A">
        <w:t>and quantity</w:t>
      </w:r>
      <w:r w:rsidR="007A529A" w:rsidRPr="00555F59">
        <w:t>.</w:t>
      </w:r>
      <w:r w:rsidR="002F63C5">
        <w:t xml:space="preserve">  </w:t>
      </w:r>
      <w:r w:rsidR="0039310D">
        <w:t xml:space="preserve">The heaviest lambs </w:t>
      </w:r>
      <w:r w:rsidR="00A13C15">
        <w:t xml:space="preserve">(over 48kg) </w:t>
      </w:r>
      <w:r w:rsidR="0039310D">
        <w:t xml:space="preserve">were </w:t>
      </w:r>
      <w:r>
        <w:t xml:space="preserve">identified for sale. </w:t>
      </w:r>
    </w:p>
    <w:p w14:paraId="6AF1C187" w14:textId="77777777" w:rsidR="00555F59" w:rsidRDefault="00555F59" w:rsidP="00555F59">
      <w:pPr>
        <w:pStyle w:val="Heading2"/>
      </w:pPr>
      <w:bookmarkStart w:id="12" w:name="_Toc12523174"/>
      <w:r>
        <w:lastRenderedPageBreak/>
        <w:t>Year 2</w:t>
      </w:r>
      <w:bookmarkEnd w:id="12"/>
      <w:r>
        <w:t xml:space="preserve"> </w:t>
      </w:r>
    </w:p>
    <w:p w14:paraId="579A3939" w14:textId="6B8FEDAF" w:rsidR="00555F59" w:rsidRDefault="00DE48F8" w:rsidP="00555F59">
      <w:pPr>
        <w:pStyle w:val="Heading3"/>
      </w:pPr>
      <w:bookmarkStart w:id="13" w:name="_Toc12523175"/>
      <w:r>
        <w:t>Demonstration s</w:t>
      </w:r>
      <w:r w:rsidR="00555F59">
        <w:t>ite 1 –</w:t>
      </w:r>
      <w:r w:rsidR="000C4F48">
        <w:t xml:space="preserve"> </w:t>
      </w:r>
      <w:r w:rsidR="005C44A5">
        <w:t>Producer A</w:t>
      </w:r>
      <w:bookmarkEnd w:id="13"/>
    </w:p>
    <w:p w14:paraId="0A6EC17E" w14:textId="1CC0BAA1" w:rsidR="00610CA9" w:rsidRDefault="00555F59" w:rsidP="00610CA9">
      <w:r>
        <w:t>T</w:t>
      </w:r>
      <w:r w:rsidRPr="00555F59">
        <w:t xml:space="preserve">his site was withdrawn from the </w:t>
      </w:r>
      <w:r w:rsidR="00964F1B">
        <w:t xml:space="preserve">demonstration </w:t>
      </w:r>
      <w:r w:rsidR="002F00C4">
        <w:t xml:space="preserve">in </w:t>
      </w:r>
      <w:r w:rsidRPr="00555F59">
        <w:t xml:space="preserve">2016 </w:t>
      </w:r>
      <w:r w:rsidR="000B63C0">
        <w:t xml:space="preserve">due to unexpected circumstances. </w:t>
      </w:r>
    </w:p>
    <w:p w14:paraId="4D4EFA79" w14:textId="3C11B94D" w:rsidR="00555F59" w:rsidRDefault="00DE48F8" w:rsidP="00610CA9">
      <w:pPr>
        <w:pStyle w:val="Heading3"/>
      </w:pPr>
      <w:bookmarkStart w:id="14" w:name="_Toc12523176"/>
      <w:r>
        <w:t xml:space="preserve">Demonstration </w:t>
      </w:r>
      <w:r w:rsidR="00555F59">
        <w:t>site 2</w:t>
      </w:r>
      <w:r w:rsidR="005C44A5">
        <w:t xml:space="preserve"> – Producer B</w:t>
      </w:r>
      <w:bookmarkEnd w:id="14"/>
    </w:p>
    <w:p w14:paraId="69EBE2C6" w14:textId="015CA769" w:rsidR="00555F59" w:rsidRDefault="00555F59" w:rsidP="005037EC">
      <w:pPr>
        <w:spacing w:line="276" w:lineRule="auto"/>
      </w:pPr>
      <w:r>
        <w:t>This site continued in the</w:t>
      </w:r>
      <w:r w:rsidRPr="00555F59">
        <w:t xml:space="preserve"> second year based on four </w:t>
      </w:r>
      <w:r w:rsidR="002F00C4">
        <w:t>W</w:t>
      </w:r>
      <w:r w:rsidRPr="00555F59">
        <w:t xml:space="preserve">hite Suffolk lamb mob treatments (n=349).  Each mob was run in a separate paddock from lambing until the first draft of lambs were sold.  As pregnancy scanning was not undertaken, ewes with singles were drifted off to create mobs of singles and </w:t>
      </w:r>
      <w:r w:rsidR="002F00C4">
        <w:t xml:space="preserve">multiples </w:t>
      </w:r>
      <w:r w:rsidRPr="00555F59">
        <w:t xml:space="preserve">for monitoring.  </w:t>
      </w:r>
      <w:r w:rsidR="00CE2EE1" w:rsidRPr="00555F59">
        <w:t>A selection of ram lambs was</w:t>
      </w:r>
      <w:r w:rsidRPr="00555F59">
        <w:t xml:space="preserve"> </w:t>
      </w:r>
      <w:r w:rsidR="00CE2EE1">
        <w:t xml:space="preserve">left </w:t>
      </w:r>
      <w:r w:rsidRPr="00555F59">
        <w:t>unmarked</w:t>
      </w:r>
      <w:r w:rsidR="00CE2EE1">
        <w:t>,</w:t>
      </w:r>
      <w:r w:rsidRPr="00555F59">
        <w:t xml:space="preserve"> </w:t>
      </w:r>
      <w:r w:rsidR="002F00C4">
        <w:t xml:space="preserve">for use </w:t>
      </w:r>
      <w:r w:rsidRPr="00555F59">
        <w:t>as future breeding stock.</w:t>
      </w:r>
    </w:p>
    <w:p w14:paraId="1967B893" w14:textId="77777777" w:rsidR="00555F59" w:rsidRPr="00555F59" w:rsidRDefault="00555F59" w:rsidP="005037EC">
      <w:pPr>
        <w:spacing w:line="276" w:lineRule="auto"/>
      </w:pPr>
      <w:r>
        <w:t>Four mobs were monitored:</w:t>
      </w:r>
    </w:p>
    <w:p w14:paraId="3B208F6F" w14:textId="77777777" w:rsidR="00555F59" w:rsidRPr="00555F59" w:rsidRDefault="00555F59" w:rsidP="006E0DE1">
      <w:pPr>
        <w:pStyle w:val="ListParagraph"/>
        <w:numPr>
          <w:ilvl w:val="0"/>
          <w:numId w:val="11"/>
        </w:numPr>
        <w:spacing w:line="276" w:lineRule="auto"/>
      </w:pPr>
      <w:r w:rsidRPr="00555F59">
        <w:t xml:space="preserve">Maiden ewes with single lambs – Shed Paddock (n=76, ewes=39, </w:t>
      </w:r>
      <w:proofErr w:type="spellStart"/>
      <w:r w:rsidRPr="00555F59">
        <w:t>wethers</w:t>
      </w:r>
      <w:proofErr w:type="spellEnd"/>
      <w:r w:rsidRPr="00555F59">
        <w:t>=29, rams=8)</w:t>
      </w:r>
    </w:p>
    <w:p w14:paraId="6B2B595B" w14:textId="77777777" w:rsidR="00555F59" w:rsidRPr="00555F59" w:rsidRDefault="00555F59" w:rsidP="006E0DE1">
      <w:pPr>
        <w:pStyle w:val="ListParagraph"/>
        <w:numPr>
          <w:ilvl w:val="0"/>
          <w:numId w:val="11"/>
        </w:numPr>
        <w:spacing w:line="276" w:lineRule="auto"/>
      </w:pPr>
      <w:r w:rsidRPr="00555F59">
        <w:t xml:space="preserve">Maiden ewes with multiple lambs – Caravan Paddock (n=98, ewes=46, </w:t>
      </w:r>
      <w:proofErr w:type="spellStart"/>
      <w:r w:rsidRPr="00555F59">
        <w:t>wethers</w:t>
      </w:r>
      <w:proofErr w:type="spellEnd"/>
      <w:r w:rsidRPr="00555F59">
        <w:t>=48, rams=4)</w:t>
      </w:r>
    </w:p>
    <w:p w14:paraId="790FF58F" w14:textId="77777777" w:rsidR="00555F59" w:rsidRPr="00555F59" w:rsidRDefault="00555F59" w:rsidP="006E0DE1">
      <w:pPr>
        <w:pStyle w:val="ListParagraph"/>
        <w:numPr>
          <w:ilvl w:val="0"/>
          <w:numId w:val="11"/>
        </w:numPr>
        <w:spacing w:line="276" w:lineRule="auto"/>
      </w:pPr>
      <w:r w:rsidRPr="00555F59">
        <w:t xml:space="preserve">Adult ewes with single lambs – Hill Paddock (n=93, ewes=40, </w:t>
      </w:r>
      <w:proofErr w:type="spellStart"/>
      <w:r w:rsidRPr="00555F59">
        <w:t>wethers</w:t>
      </w:r>
      <w:proofErr w:type="spellEnd"/>
      <w:r w:rsidRPr="00555F59">
        <w:t>=52, rams=1)</w:t>
      </w:r>
    </w:p>
    <w:p w14:paraId="744C78BD" w14:textId="77777777" w:rsidR="00555F59" w:rsidRPr="00555F59" w:rsidRDefault="00555F59" w:rsidP="006E0DE1">
      <w:pPr>
        <w:pStyle w:val="ListParagraph"/>
        <w:numPr>
          <w:ilvl w:val="0"/>
          <w:numId w:val="11"/>
        </w:numPr>
        <w:spacing w:line="276" w:lineRule="auto"/>
      </w:pPr>
      <w:r w:rsidRPr="00555F59">
        <w:t xml:space="preserve">Adult ewes with multiple lambs – 50 Acres Paddock (n=82, ewes=33, </w:t>
      </w:r>
      <w:proofErr w:type="spellStart"/>
      <w:r w:rsidRPr="00555F59">
        <w:t>wethers</w:t>
      </w:r>
      <w:proofErr w:type="spellEnd"/>
      <w:r w:rsidRPr="00555F59">
        <w:t xml:space="preserve">=47, rams=2) </w:t>
      </w:r>
    </w:p>
    <w:p w14:paraId="34C0EC5D" w14:textId="177AB49E" w:rsidR="00555F59" w:rsidRDefault="00555F59" w:rsidP="00555F59">
      <w:r>
        <w:t xml:space="preserve">Data was collected from this </w:t>
      </w:r>
      <w:r w:rsidR="00DE48F8">
        <w:t xml:space="preserve">demonstration </w:t>
      </w:r>
      <w:r>
        <w:t>site at the following times:</w:t>
      </w:r>
    </w:p>
    <w:p w14:paraId="68386F71" w14:textId="727BF5E1" w:rsidR="00555F59" w:rsidRPr="005037EC" w:rsidRDefault="00555F59" w:rsidP="006E0DE1">
      <w:pPr>
        <w:pStyle w:val="ListParagraph"/>
        <w:numPr>
          <w:ilvl w:val="0"/>
          <w:numId w:val="12"/>
        </w:numPr>
        <w:spacing w:line="276" w:lineRule="auto"/>
      </w:pPr>
      <w:r w:rsidRPr="00555F59">
        <w:rPr>
          <w:b/>
        </w:rPr>
        <w:t>Marking:</w:t>
      </w:r>
      <w:r w:rsidRPr="00555F59">
        <w:t xml:space="preserve"> </w:t>
      </w:r>
      <w:r w:rsidRPr="00726E71">
        <w:rPr>
          <w:b/>
        </w:rPr>
        <w:t>(</w:t>
      </w:r>
      <w:r>
        <w:rPr>
          <w:b/>
        </w:rPr>
        <w:t>28</w:t>
      </w:r>
      <w:r w:rsidRPr="00AE00ED">
        <w:rPr>
          <w:b/>
          <w:vertAlign w:val="superscript"/>
        </w:rPr>
        <w:t>th</w:t>
      </w:r>
      <w:r>
        <w:rPr>
          <w:b/>
        </w:rPr>
        <w:t xml:space="preserve"> August 201</w:t>
      </w:r>
      <w:r w:rsidR="002F00C4">
        <w:rPr>
          <w:b/>
        </w:rPr>
        <w:t>6</w:t>
      </w:r>
      <w:r w:rsidRPr="00726E71">
        <w:rPr>
          <w:b/>
        </w:rPr>
        <w:t xml:space="preserve"> – </w:t>
      </w:r>
      <w:r>
        <w:rPr>
          <w:b/>
        </w:rPr>
        <w:t>2 weeks</w:t>
      </w:r>
      <w:r w:rsidRPr="00726E71">
        <w:rPr>
          <w:b/>
        </w:rPr>
        <w:t xml:space="preserve"> post marking).</w:t>
      </w:r>
      <w:r>
        <w:t xml:space="preserve"> </w:t>
      </w:r>
      <w:r w:rsidRPr="00726E71">
        <w:t xml:space="preserve"> </w:t>
      </w:r>
      <w:r w:rsidR="002F00C4">
        <w:t xml:space="preserve">Data collected included </w:t>
      </w:r>
      <w:r w:rsidR="004E2480">
        <w:t xml:space="preserve">lamb </w:t>
      </w:r>
      <w:r w:rsidR="002F00C4">
        <w:t>m</w:t>
      </w:r>
      <w:r w:rsidRPr="00555F59">
        <w:t xml:space="preserve">arking weight, </w:t>
      </w:r>
      <w:r w:rsidR="002A4BFC">
        <w:t xml:space="preserve">ewe </w:t>
      </w:r>
      <w:r w:rsidR="002F00C4">
        <w:t>CS</w:t>
      </w:r>
      <w:r w:rsidR="002A4BFC">
        <w:t xml:space="preserve">, </w:t>
      </w:r>
      <w:r w:rsidRPr="00555F59">
        <w:t>FOO an</w:t>
      </w:r>
      <w:r>
        <w:t>d pasture quality.</w:t>
      </w:r>
    </w:p>
    <w:p w14:paraId="58184313" w14:textId="1894A3F7" w:rsidR="00555F59" w:rsidRPr="005037EC" w:rsidRDefault="00555F59" w:rsidP="006E0DE1">
      <w:pPr>
        <w:pStyle w:val="ListParagraph"/>
        <w:numPr>
          <w:ilvl w:val="0"/>
          <w:numId w:val="12"/>
        </w:numPr>
        <w:spacing w:line="276" w:lineRule="auto"/>
      </w:pPr>
      <w:r w:rsidRPr="00555F59">
        <w:rPr>
          <w:b/>
        </w:rPr>
        <w:t xml:space="preserve">Mid way: </w:t>
      </w:r>
      <w:r w:rsidRPr="002A6C39">
        <w:rPr>
          <w:b/>
        </w:rPr>
        <w:t>(</w:t>
      </w:r>
      <w:r w:rsidR="002A4BFC" w:rsidRPr="002A6C39">
        <w:rPr>
          <w:b/>
        </w:rPr>
        <w:t>23</w:t>
      </w:r>
      <w:r w:rsidR="002A4BFC" w:rsidRPr="002A6C39">
        <w:rPr>
          <w:b/>
          <w:vertAlign w:val="superscript"/>
        </w:rPr>
        <w:t>rd</w:t>
      </w:r>
      <w:r w:rsidR="002A4BFC" w:rsidRPr="002A6C39">
        <w:rPr>
          <w:b/>
        </w:rPr>
        <w:t xml:space="preserve"> September</w:t>
      </w:r>
      <w:r w:rsidR="002F00C4" w:rsidRPr="002A6C39">
        <w:rPr>
          <w:b/>
        </w:rPr>
        <w:t xml:space="preserve"> 2016</w:t>
      </w:r>
      <w:r w:rsidRPr="002A6C39">
        <w:rPr>
          <w:b/>
        </w:rPr>
        <w:t>)</w:t>
      </w:r>
      <w:r w:rsidRPr="00555F59">
        <w:t xml:space="preserve"> </w:t>
      </w:r>
      <w:r w:rsidR="007A529A">
        <w:t xml:space="preserve">Data collected included lamb weight, ewe </w:t>
      </w:r>
      <w:r w:rsidRPr="00555F59">
        <w:t>CS</w:t>
      </w:r>
      <w:r w:rsidR="007A529A">
        <w:t xml:space="preserve"> from a </w:t>
      </w:r>
      <w:r w:rsidR="002F00C4">
        <w:t xml:space="preserve">representative </w:t>
      </w:r>
      <w:r w:rsidR="007A529A">
        <w:t>sample</w:t>
      </w:r>
      <w:r w:rsidRPr="00555F59">
        <w:t xml:space="preserve">, FOO, pasture quality </w:t>
      </w:r>
      <w:r w:rsidR="007A529A">
        <w:t>and quantity</w:t>
      </w:r>
      <w:r w:rsidRPr="00555F59">
        <w:t>.</w:t>
      </w:r>
    </w:p>
    <w:p w14:paraId="35D227DD" w14:textId="1962EB83" w:rsidR="002A4BFC" w:rsidRPr="002A4BFC" w:rsidRDefault="002A4BFC" w:rsidP="006E0DE1">
      <w:pPr>
        <w:pStyle w:val="ListParagraph"/>
        <w:numPr>
          <w:ilvl w:val="0"/>
          <w:numId w:val="12"/>
        </w:numPr>
        <w:spacing w:line="276" w:lineRule="auto"/>
      </w:pPr>
      <w:r w:rsidRPr="00555F59">
        <w:rPr>
          <w:b/>
        </w:rPr>
        <w:t xml:space="preserve">Mid way: </w:t>
      </w:r>
      <w:r>
        <w:rPr>
          <w:b/>
        </w:rPr>
        <w:t>(</w:t>
      </w:r>
      <w:r w:rsidRPr="0097029D">
        <w:rPr>
          <w:b/>
        </w:rPr>
        <w:t>13</w:t>
      </w:r>
      <w:r w:rsidRPr="0097029D">
        <w:rPr>
          <w:b/>
          <w:vertAlign w:val="superscript"/>
        </w:rPr>
        <w:t>th</w:t>
      </w:r>
      <w:r w:rsidRPr="0097029D">
        <w:rPr>
          <w:b/>
        </w:rPr>
        <w:t>/23</w:t>
      </w:r>
      <w:r w:rsidRPr="0097029D">
        <w:rPr>
          <w:b/>
          <w:vertAlign w:val="superscript"/>
        </w:rPr>
        <w:t>rd</w:t>
      </w:r>
      <w:r w:rsidRPr="0097029D">
        <w:rPr>
          <w:b/>
        </w:rPr>
        <w:t xml:space="preserve"> October</w:t>
      </w:r>
      <w:r w:rsidR="002F00C4" w:rsidRPr="0097029D">
        <w:rPr>
          <w:b/>
        </w:rPr>
        <w:t xml:space="preserve"> 2016</w:t>
      </w:r>
      <w:r w:rsidRPr="0097029D">
        <w:rPr>
          <w:b/>
        </w:rPr>
        <w:t>)</w:t>
      </w:r>
      <w:r w:rsidR="007A529A">
        <w:t xml:space="preserve"> Data collected included lamb weight, ewe </w:t>
      </w:r>
      <w:r w:rsidR="002F00C4">
        <w:t xml:space="preserve">CS </w:t>
      </w:r>
      <w:r w:rsidR="007A529A">
        <w:t xml:space="preserve">from a </w:t>
      </w:r>
      <w:r w:rsidR="002F00C4">
        <w:t xml:space="preserve">representative </w:t>
      </w:r>
      <w:r w:rsidR="007A529A">
        <w:t>sample</w:t>
      </w:r>
      <w:r w:rsidR="007A529A" w:rsidRPr="00555F59">
        <w:t xml:space="preserve">, FOO, pasture quality </w:t>
      </w:r>
      <w:r w:rsidR="007A529A">
        <w:t>and quantity.</w:t>
      </w:r>
    </w:p>
    <w:p w14:paraId="5A501BB4" w14:textId="02F1BD96" w:rsidR="00555F59" w:rsidRPr="00555F59" w:rsidRDefault="00555F59" w:rsidP="006E0DE1">
      <w:pPr>
        <w:pStyle w:val="ListParagraph"/>
        <w:numPr>
          <w:ilvl w:val="0"/>
          <w:numId w:val="12"/>
        </w:numPr>
        <w:spacing w:line="276" w:lineRule="auto"/>
      </w:pPr>
      <w:r w:rsidRPr="00555F59">
        <w:rPr>
          <w:b/>
        </w:rPr>
        <w:t>Pre-sale weights</w:t>
      </w:r>
      <w:r w:rsidR="007A529A">
        <w:t xml:space="preserve">: </w:t>
      </w:r>
      <w:r w:rsidRPr="0097029D">
        <w:rPr>
          <w:b/>
        </w:rPr>
        <w:t>(</w:t>
      </w:r>
      <w:r w:rsidR="007A529A" w:rsidRPr="0097029D">
        <w:rPr>
          <w:b/>
        </w:rPr>
        <w:t>8</w:t>
      </w:r>
      <w:r w:rsidR="007A529A" w:rsidRPr="0097029D">
        <w:rPr>
          <w:b/>
          <w:vertAlign w:val="superscript"/>
        </w:rPr>
        <w:t>th</w:t>
      </w:r>
      <w:r w:rsidR="007A529A" w:rsidRPr="0097029D">
        <w:rPr>
          <w:b/>
        </w:rPr>
        <w:t>/11</w:t>
      </w:r>
      <w:r w:rsidR="007A529A" w:rsidRPr="0097029D">
        <w:rPr>
          <w:b/>
          <w:vertAlign w:val="superscript"/>
        </w:rPr>
        <w:t>th</w:t>
      </w:r>
      <w:r w:rsidR="007A529A" w:rsidRPr="0097029D">
        <w:rPr>
          <w:b/>
        </w:rPr>
        <w:t xml:space="preserve"> November</w:t>
      </w:r>
      <w:r w:rsidR="002F00C4" w:rsidRPr="0097029D">
        <w:rPr>
          <w:b/>
        </w:rPr>
        <w:t xml:space="preserve"> 2016</w:t>
      </w:r>
      <w:r w:rsidRPr="0097029D">
        <w:rPr>
          <w:b/>
        </w:rPr>
        <w:t>)</w:t>
      </w:r>
      <w:r w:rsidRPr="00555F59">
        <w:t xml:space="preserve"> </w:t>
      </w:r>
      <w:r w:rsidR="00AC7F3B">
        <w:t xml:space="preserve">Data collected included lamb weight, ewe </w:t>
      </w:r>
      <w:r w:rsidR="00AC7F3B" w:rsidRPr="00555F59">
        <w:t>CS</w:t>
      </w:r>
      <w:r w:rsidR="00AC7F3B">
        <w:t xml:space="preserve"> from a </w:t>
      </w:r>
      <w:r w:rsidR="004453D5">
        <w:t xml:space="preserve">representative </w:t>
      </w:r>
      <w:r w:rsidR="00AC7F3B">
        <w:t>sample</w:t>
      </w:r>
      <w:r w:rsidR="00AC7F3B" w:rsidRPr="00555F59">
        <w:t xml:space="preserve">, FOO, pasture quality </w:t>
      </w:r>
      <w:r w:rsidR="00AC7F3B">
        <w:t>and quantity</w:t>
      </w:r>
      <w:r w:rsidRPr="00555F59">
        <w:t xml:space="preserve">.  Lambs at this stage were </w:t>
      </w:r>
      <w:proofErr w:type="spellStart"/>
      <w:r w:rsidRPr="00555F59">
        <w:t>unweaned</w:t>
      </w:r>
      <w:proofErr w:type="spellEnd"/>
      <w:r w:rsidRPr="00555F59">
        <w:t xml:space="preserve">.  Lambs were </w:t>
      </w:r>
      <w:r w:rsidR="004453D5">
        <w:t xml:space="preserve">then </w:t>
      </w:r>
      <w:r w:rsidRPr="00555F59">
        <w:t xml:space="preserve">drafted by weight and three lots of lambs </w:t>
      </w:r>
      <w:r w:rsidR="004453D5">
        <w:t xml:space="preserve">were </w:t>
      </w:r>
      <w:r w:rsidRPr="00555F59">
        <w:t>sold between 10</w:t>
      </w:r>
      <w:r w:rsidRPr="00555F59">
        <w:rPr>
          <w:vertAlign w:val="superscript"/>
        </w:rPr>
        <w:t>th</w:t>
      </w:r>
      <w:r w:rsidRPr="00555F59">
        <w:t xml:space="preserve"> November and 17</w:t>
      </w:r>
      <w:r w:rsidRPr="00555F59">
        <w:rPr>
          <w:vertAlign w:val="superscript"/>
        </w:rPr>
        <w:t>th</w:t>
      </w:r>
      <w:r w:rsidRPr="00555F59">
        <w:t xml:space="preserve"> November 2016.  </w:t>
      </w:r>
    </w:p>
    <w:p w14:paraId="4E43C119" w14:textId="7A05C60D" w:rsidR="00555F59" w:rsidRDefault="00D83617" w:rsidP="006E0DE1">
      <w:pPr>
        <w:pStyle w:val="ListParagraph"/>
        <w:numPr>
          <w:ilvl w:val="0"/>
          <w:numId w:val="12"/>
        </w:numPr>
        <w:spacing w:line="276" w:lineRule="auto"/>
      </w:pPr>
      <w:r w:rsidRPr="00555F59">
        <w:rPr>
          <w:b/>
        </w:rPr>
        <w:t>Carry</w:t>
      </w:r>
      <w:r>
        <w:rPr>
          <w:b/>
        </w:rPr>
        <w:t>-</w:t>
      </w:r>
      <w:r w:rsidRPr="00555F59">
        <w:rPr>
          <w:b/>
        </w:rPr>
        <w:t>over and replacement ewe lambs</w:t>
      </w:r>
      <w:r w:rsidRPr="00555F59">
        <w:t xml:space="preserve">: </w:t>
      </w:r>
      <w:r w:rsidRPr="0097029D">
        <w:rPr>
          <w:b/>
        </w:rPr>
        <w:t>(1</w:t>
      </w:r>
      <w:r w:rsidRPr="0097029D">
        <w:rPr>
          <w:b/>
          <w:vertAlign w:val="superscript"/>
        </w:rPr>
        <w:t>st</w:t>
      </w:r>
      <w:r w:rsidRPr="0097029D">
        <w:rPr>
          <w:b/>
        </w:rPr>
        <w:t xml:space="preserve"> December 2016)</w:t>
      </w:r>
      <w:r>
        <w:t xml:space="preserve"> </w:t>
      </w:r>
      <w:r w:rsidRPr="00555F59">
        <w:t xml:space="preserve">The remaining </w:t>
      </w:r>
      <w:r>
        <w:t xml:space="preserve">134 </w:t>
      </w:r>
      <w:r w:rsidRPr="00555F59">
        <w:t>lambs (carry-over lambs</w:t>
      </w:r>
      <w:r>
        <w:t xml:space="preserve"> = 62 and </w:t>
      </w:r>
      <w:r w:rsidRPr="00555F59">
        <w:t>replacement ewe</w:t>
      </w:r>
      <w:r>
        <w:t xml:space="preserve"> lambs = </w:t>
      </w:r>
      <w:r w:rsidR="004E2480">
        <w:t>81</w:t>
      </w:r>
      <w:r w:rsidRPr="00555F59">
        <w:t>) were weaned, shorn and weighed post-shearing.</w:t>
      </w:r>
    </w:p>
    <w:p w14:paraId="1853CDD3" w14:textId="722CD92F" w:rsidR="00A0771E" w:rsidRDefault="00A0771E" w:rsidP="006E0DE1">
      <w:pPr>
        <w:pStyle w:val="ListParagraph"/>
        <w:numPr>
          <w:ilvl w:val="0"/>
          <w:numId w:val="12"/>
        </w:numPr>
        <w:spacing w:line="276" w:lineRule="auto"/>
      </w:pPr>
      <w:r w:rsidRPr="004453D5">
        <w:rPr>
          <w:b/>
        </w:rPr>
        <w:t>Pre-joining:</w:t>
      </w:r>
      <w:r>
        <w:t xml:space="preserve"> </w:t>
      </w:r>
      <w:r w:rsidRPr="0097029D">
        <w:rPr>
          <w:b/>
        </w:rPr>
        <w:t>(26</w:t>
      </w:r>
      <w:r w:rsidRPr="0097029D">
        <w:rPr>
          <w:b/>
          <w:vertAlign w:val="superscript"/>
        </w:rPr>
        <w:t>th</w:t>
      </w:r>
      <w:r w:rsidRPr="0097029D">
        <w:rPr>
          <w:b/>
        </w:rPr>
        <w:t xml:space="preserve"> December 2016)</w:t>
      </w:r>
      <w:r>
        <w:t xml:space="preserve"> The </w:t>
      </w:r>
      <w:r w:rsidR="00B6597A">
        <w:t xml:space="preserve">replacement </w:t>
      </w:r>
      <w:r>
        <w:t>ewe weaners were weighed prior to joining.</w:t>
      </w:r>
    </w:p>
    <w:p w14:paraId="620BE726" w14:textId="77777777" w:rsidR="00A0771E" w:rsidRPr="00555F59" w:rsidRDefault="004453D5" w:rsidP="00A0771E">
      <w:r>
        <w:t>These e</w:t>
      </w:r>
      <w:r w:rsidR="00A0771E">
        <w:t>we weaners were pregnancy scanned on 3</w:t>
      </w:r>
      <w:r w:rsidR="00A0771E" w:rsidRPr="00A0771E">
        <w:rPr>
          <w:vertAlign w:val="superscript"/>
        </w:rPr>
        <w:t>rd</w:t>
      </w:r>
      <w:r w:rsidR="00A0771E">
        <w:t xml:space="preserve"> April </w:t>
      </w:r>
      <w:r>
        <w:t xml:space="preserve">2017 </w:t>
      </w:r>
      <w:r w:rsidR="00A0771E">
        <w:t xml:space="preserve">following a </w:t>
      </w:r>
      <w:proofErr w:type="gramStart"/>
      <w:r w:rsidR="00A0771E">
        <w:t>six week</w:t>
      </w:r>
      <w:proofErr w:type="gramEnd"/>
      <w:r w:rsidR="00A0771E">
        <w:t xml:space="preserve"> joining (26</w:t>
      </w:r>
      <w:r w:rsidRPr="004453D5">
        <w:rPr>
          <w:vertAlign w:val="superscript"/>
        </w:rPr>
        <w:t>th</w:t>
      </w:r>
      <w:r>
        <w:t xml:space="preserve"> </w:t>
      </w:r>
      <w:r w:rsidR="00A0771E">
        <w:t>Dec</w:t>
      </w:r>
      <w:r>
        <w:t xml:space="preserve">ember 2016 to </w:t>
      </w:r>
      <w:r w:rsidR="00A0771E">
        <w:t>6</w:t>
      </w:r>
      <w:r w:rsidR="00A0771E" w:rsidRPr="00A0771E">
        <w:rPr>
          <w:vertAlign w:val="superscript"/>
        </w:rPr>
        <w:t>th</w:t>
      </w:r>
      <w:r w:rsidR="00A0771E">
        <w:t xml:space="preserve"> Feb</w:t>
      </w:r>
      <w:r>
        <w:t>ruary 2017</w:t>
      </w:r>
      <w:r w:rsidR="00A0771E">
        <w:t>)</w:t>
      </w:r>
      <w:r>
        <w:t xml:space="preserve">. </w:t>
      </w:r>
    </w:p>
    <w:p w14:paraId="7DAF924A" w14:textId="77777777" w:rsidR="00726E71" w:rsidRDefault="00726E71" w:rsidP="00726E71">
      <w:pPr>
        <w:pStyle w:val="Heading2"/>
      </w:pPr>
      <w:bookmarkStart w:id="15" w:name="_Toc12523177"/>
      <w:r>
        <w:t>Extension activities</w:t>
      </w:r>
      <w:bookmarkEnd w:id="15"/>
    </w:p>
    <w:p w14:paraId="538C19E4" w14:textId="77777777" w:rsidR="00555F59" w:rsidRDefault="00555F59" w:rsidP="00555F59">
      <w:pPr>
        <w:pStyle w:val="Heading3"/>
      </w:pPr>
      <w:bookmarkStart w:id="16" w:name="_Toc12523178"/>
      <w:r>
        <w:t>Year 1 Extension activities</w:t>
      </w:r>
      <w:bookmarkEnd w:id="16"/>
    </w:p>
    <w:p w14:paraId="40CA2728" w14:textId="77777777" w:rsidR="00866594" w:rsidRPr="00866594" w:rsidRDefault="00555F59" w:rsidP="00555F59">
      <w:pPr>
        <w:spacing w:after="200" w:line="276" w:lineRule="auto"/>
        <w:rPr>
          <w:b/>
        </w:rPr>
      </w:pPr>
      <w:proofErr w:type="spellStart"/>
      <w:r w:rsidRPr="00866594">
        <w:rPr>
          <w:b/>
        </w:rPr>
        <w:t>Bullioh</w:t>
      </w:r>
      <w:proofErr w:type="spellEnd"/>
      <w:r w:rsidRPr="00866594">
        <w:rPr>
          <w:b/>
        </w:rPr>
        <w:t xml:space="preserve"> BWBL group meetings </w:t>
      </w:r>
    </w:p>
    <w:p w14:paraId="264CEF84" w14:textId="4E2C5C0A" w:rsidR="00555F59" w:rsidRPr="00555F59" w:rsidRDefault="00A8512F" w:rsidP="00555F59">
      <w:pPr>
        <w:spacing w:after="200" w:line="276" w:lineRule="auto"/>
      </w:pPr>
      <w:r>
        <w:t>Two g</w:t>
      </w:r>
      <w:r w:rsidR="00866594">
        <w:t xml:space="preserve">roup meetings </w:t>
      </w:r>
      <w:r w:rsidR="00D77244">
        <w:t>were scheduled to coincide with</w:t>
      </w:r>
      <w:r w:rsidR="00555F59" w:rsidRPr="00555F59">
        <w:t xml:space="preserve"> marking and pre-sale </w:t>
      </w:r>
      <w:r w:rsidR="00866594">
        <w:t xml:space="preserve">data collection at </w:t>
      </w:r>
      <w:r w:rsidR="001F386F">
        <w:t>site 2</w:t>
      </w:r>
      <w:r w:rsidR="00866594">
        <w:t xml:space="preserve">. </w:t>
      </w:r>
      <w:r w:rsidR="00555F59" w:rsidRPr="00555F59">
        <w:t xml:space="preserve">As well as a group discussion about the demonstration, training was incorporated on both days </w:t>
      </w:r>
      <w:r w:rsidR="00555F59" w:rsidRPr="00555F59">
        <w:lastRenderedPageBreak/>
        <w:t xml:space="preserve">which included EID tagging and weighing lambs, </w:t>
      </w:r>
      <w:r w:rsidR="004E2480">
        <w:t xml:space="preserve">FOO </w:t>
      </w:r>
      <w:r w:rsidR="00555F59" w:rsidRPr="00555F59">
        <w:t xml:space="preserve">pasture assessment, </w:t>
      </w:r>
      <w:r w:rsidR="004E2480" w:rsidRPr="00555F59">
        <w:t xml:space="preserve">pasture sampling for feed quality </w:t>
      </w:r>
      <w:r w:rsidR="004E2480">
        <w:t xml:space="preserve">and </w:t>
      </w:r>
      <w:r w:rsidR="00555F59" w:rsidRPr="00555F59">
        <w:t xml:space="preserve">ewe </w:t>
      </w:r>
      <w:r>
        <w:t>CS</w:t>
      </w:r>
      <w:r w:rsidR="00555F59" w:rsidRPr="00555F59">
        <w:t xml:space="preserve">.  Progressive results were presented at a group meeting in February </w:t>
      </w:r>
      <w:r>
        <w:t xml:space="preserve">2016 </w:t>
      </w:r>
      <w:r w:rsidR="00555F59" w:rsidRPr="00555F59">
        <w:t xml:space="preserve">and the </w:t>
      </w:r>
      <w:proofErr w:type="gramStart"/>
      <w:r w:rsidR="00555F59" w:rsidRPr="00555F59">
        <w:t>final results</w:t>
      </w:r>
      <w:proofErr w:type="gramEnd"/>
      <w:r w:rsidR="00555F59" w:rsidRPr="00555F59">
        <w:t xml:space="preserve"> for Year 1 were presented to the group at their April </w:t>
      </w:r>
      <w:r>
        <w:t xml:space="preserve">2016 </w:t>
      </w:r>
      <w:r w:rsidR="00555F59" w:rsidRPr="00555F59">
        <w:t>meeting</w:t>
      </w:r>
      <w:r w:rsidR="00866594">
        <w:t xml:space="preserve"> for discussion and planning of Year 2</w:t>
      </w:r>
      <w:r w:rsidR="00555F59" w:rsidRPr="00555F59">
        <w:t xml:space="preserve">. </w:t>
      </w:r>
    </w:p>
    <w:p w14:paraId="708D6774" w14:textId="77777777" w:rsidR="00555F59" w:rsidRDefault="00555F59" w:rsidP="00555F59">
      <w:pPr>
        <w:pStyle w:val="Heading3"/>
      </w:pPr>
      <w:bookmarkStart w:id="17" w:name="_Toc12523179"/>
      <w:r>
        <w:t>Year 2 Extension activities</w:t>
      </w:r>
      <w:bookmarkEnd w:id="17"/>
    </w:p>
    <w:p w14:paraId="7BC6B86F" w14:textId="77777777" w:rsidR="00866594" w:rsidRPr="00866594" w:rsidRDefault="00866594" w:rsidP="005037EC">
      <w:pPr>
        <w:spacing w:after="200" w:line="276" w:lineRule="auto"/>
        <w:rPr>
          <w:b/>
        </w:rPr>
      </w:pPr>
      <w:proofErr w:type="spellStart"/>
      <w:r w:rsidRPr="00866594">
        <w:rPr>
          <w:b/>
        </w:rPr>
        <w:t>Bullioh</w:t>
      </w:r>
      <w:proofErr w:type="spellEnd"/>
      <w:r w:rsidRPr="00866594">
        <w:rPr>
          <w:b/>
        </w:rPr>
        <w:t xml:space="preserve"> BWBL group meetings </w:t>
      </w:r>
    </w:p>
    <w:p w14:paraId="119E7EBA" w14:textId="58BED428" w:rsidR="00A0771E" w:rsidRPr="00555F59" w:rsidRDefault="00A0771E" w:rsidP="005037EC">
      <w:pPr>
        <w:spacing w:line="276" w:lineRule="auto"/>
      </w:pPr>
      <w:r w:rsidRPr="00555F59">
        <w:t xml:space="preserve">Three </w:t>
      </w:r>
      <w:proofErr w:type="spellStart"/>
      <w:r w:rsidRPr="00555F59">
        <w:t>Bullioh</w:t>
      </w:r>
      <w:proofErr w:type="spellEnd"/>
      <w:r w:rsidRPr="00555F59">
        <w:t xml:space="preserve"> BWBL group meetings occurred to coincide with the monthly </w:t>
      </w:r>
      <w:r w:rsidR="00DE48F8">
        <w:t xml:space="preserve">demonstration </w:t>
      </w:r>
      <w:r w:rsidRPr="00555F59">
        <w:t>activities on 23</w:t>
      </w:r>
      <w:r w:rsidRPr="00555F59">
        <w:rPr>
          <w:vertAlign w:val="superscript"/>
        </w:rPr>
        <w:t>rd</w:t>
      </w:r>
      <w:r w:rsidRPr="00555F59">
        <w:t xml:space="preserve"> </w:t>
      </w:r>
      <w:proofErr w:type="gramStart"/>
      <w:r w:rsidRPr="00555F59">
        <w:t>September,</w:t>
      </w:r>
      <w:proofErr w:type="gramEnd"/>
      <w:r w:rsidRPr="00555F59">
        <w:t xml:space="preserve"> 13</w:t>
      </w:r>
      <w:r w:rsidRPr="00555F59">
        <w:rPr>
          <w:vertAlign w:val="superscript"/>
        </w:rPr>
        <w:t>th</w:t>
      </w:r>
      <w:r w:rsidRPr="00555F59">
        <w:t xml:space="preserve"> October and 1</w:t>
      </w:r>
      <w:r w:rsidRPr="00555F59">
        <w:rPr>
          <w:vertAlign w:val="superscript"/>
        </w:rPr>
        <w:t>st</w:t>
      </w:r>
      <w:r w:rsidRPr="00555F59">
        <w:t xml:space="preserve"> December 2016.  Group members in attendance participated in tasks of scanning EID tags and weighing lambs, ewe CS, FOO, pasture quality assessments and collecting pasture samples for nutritive analysis.  The group was presented with the results to date at the October </w:t>
      </w:r>
      <w:r w:rsidR="00A8512F">
        <w:t xml:space="preserve">2016 </w:t>
      </w:r>
      <w:r w:rsidRPr="00555F59">
        <w:t xml:space="preserve">and December </w:t>
      </w:r>
      <w:r w:rsidR="00A8512F">
        <w:t xml:space="preserve">2016 </w:t>
      </w:r>
      <w:r w:rsidRPr="00555F59">
        <w:t>meetings for discussion and planning of future activities.</w:t>
      </w:r>
    </w:p>
    <w:p w14:paraId="0870578D" w14:textId="77777777" w:rsidR="00726E71" w:rsidRDefault="00866594" w:rsidP="005037EC">
      <w:pPr>
        <w:spacing w:line="276" w:lineRule="auto"/>
        <w:rPr>
          <w:b/>
        </w:rPr>
      </w:pPr>
      <w:r>
        <w:rPr>
          <w:b/>
        </w:rPr>
        <w:t xml:space="preserve">Field day - </w:t>
      </w:r>
      <w:r w:rsidR="00726E71" w:rsidRPr="00A0771E">
        <w:rPr>
          <w:b/>
        </w:rPr>
        <w:t>June 1</w:t>
      </w:r>
      <w:r w:rsidR="00726E71" w:rsidRPr="00A0771E">
        <w:rPr>
          <w:b/>
          <w:vertAlign w:val="superscript"/>
        </w:rPr>
        <w:t>st</w:t>
      </w:r>
      <w:proofErr w:type="gramStart"/>
      <w:r w:rsidR="00726E71" w:rsidRPr="00A0771E">
        <w:rPr>
          <w:b/>
        </w:rPr>
        <w:t xml:space="preserve"> </w:t>
      </w:r>
      <w:r>
        <w:rPr>
          <w:b/>
        </w:rPr>
        <w:t>2017</w:t>
      </w:r>
      <w:proofErr w:type="gramEnd"/>
    </w:p>
    <w:p w14:paraId="58DB759E" w14:textId="7BBC337A" w:rsidR="00595FD3" w:rsidRPr="00595FD3" w:rsidRDefault="00595FD3" w:rsidP="005037EC">
      <w:pPr>
        <w:spacing w:line="276" w:lineRule="auto"/>
        <w:rPr>
          <w:lang w:val="en-AU"/>
        </w:rPr>
      </w:pPr>
      <w:r w:rsidRPr="00595FD3">
        <w:rPr>
          <w:lang w:val="en-AU"/>
        </w:rPr>
        <w:t xml:space="preserve">Group members agreed to promote the group and the lamb </w:t>
      </w:r>
      <w:r w:rsidR="00DE48F8">
        <w:rPr>
          <w:lang w:val="en-AU"/>
        </w:rPr>
        <w:t xml:space="preserve">demonstration </w:t>
      </w:r>
      <w:r w:rsidRPr="00595FD3">
        <w:rPr>
          <w:lang w:val="en-AU"/>
        </w:rPr>
        <w:t xml:space="preserve">to other district sheep producers for the purpose of </w:t>
      </w:r>
      <w:r>
        <w:rPr>
          <w:lang w:val="en-AU"/>
        </w:rPr>
        <w:t xml:space="preserve">sharing the learnings from the </w:t>
      </w:r>
      <w:r w:rsidR="00DE48F8">
        <w:rPr>
          <w:lang w:val="en-AU"/>
        </w:rPr>
        <w:t xml:space="preserve">demonstration </w:t>
      </w:r>
      <w:r>
        <w:rPr>
          <w:lang w:val="en-AU"/>
        </w:rPr>
        <w:t xml:space="preserve">and </w:t>
      </w:r>
      <w:r w:rsidRPr="00595FD3">
        <w:rPr>
          <w:lang w:val="en-AU"/>
        </w:rPr>
        <w:t xml:space="preserve">increasing membership. </w:t>
      </w:r>
      <w:r>
        <w:rPr>
          <w:lang w:val="en-AU"/>
        </w:rPr>
        <w:t>The</w:t>
      </w:r>
      <w:r w:rsidRPr="00595FD3">
        <w:rPr>
          <w:lang w:val="en-AU"/>
        </w:rPr>
        <w:t xml:space="preserve"> co-ordinator of the </w:t>
      </w:r>
      <w:proofErr w:type="spellStart"/>
      <w:r w:rsidRPr="00595FD3">
        <w:rPr>
          <w:lang w:val="en-AU"/>
        </w:rPr>
        <w:t>Bullioh</w:t>
      </w:r>
      <w:proofErr w:type="spellEnd"/>
      <w:r w:rsidRPr="00595FD3">
        <w:rPr>
          <w:lang w:val="en-AU"/>
        </w:rPr>
        <w:t xml:space="preserve"> BWBL Group</w:t>
      </w:r>
      <w:r w:rsidR="0081466B">
        <w:rPr>
          <w:lang w:val="en-AU"/>
        </w:rPr>
        <w:t xml:space="preserve">, </w:t>
      </w:r>
      <w:r w:rsidR="00387DF8">
        <w:rPr>
          <w:lang w:val="en-AU"/>
        </w:rPr>
        <w:t xml:space="preserve">Agriculture Victoria’s co-ordinator of </w:t>
      </w:r>
      <w:r w:rsidR="0082751B">
        <w:rPr>
          <w:lang w:val="en-AU"/>
        </w:rPr>
        <w:t>this Farming System Demonstration (</w:t>
      </w:r>
      <w:r w:rsidR="00387DF8">
        <w:rPr>
          <w:lang w:val="en-AU"/>
        </w:rPr>
        <w:t>FSD</w:t>
      </w:r>
      <w:r w:rsidR="0082751B">
        <w:rPr>
          <w:lang w:val="en-AU"/>
        </w:rPr>
        <w:t xml:space="preserve">) </w:t>
      </w:r>
      <w:r>
        <w:rPr>
          <w:lang w:val="en-AU"/>
        </w:rPr>
        <w:t>and</w:t>
      </w:r>
      <w:r w:rsidR="0082751B">
        <w:rPr>
          <w:lang w:val="en-AU"/>
        </w:rPr>
        <w:t xml:space="preserve"> the </w:t>
      </w:r>
      <w:r w:rsidRPr="00595FD3">
        <w:rPr>
          <w:lang w:val="en-AU"/>
        </w:rPr>
        <w:t xml:space="preserve">regional DELWP </w:t>
      </w:r>
      <w:r>
        <w:rPr>
          <w:lang w:val="en-AU"/>
        </w:rPr>
        <w:t>Community Wild Dog Control Coordinators</w:t>
      </w:r>
      <w:r w:rsidRPr="00595FD3">
        <w:rPr>
          <w:lang w:val="en-AU"/>
        </w:rPr>
        <w:t xml:space="preserve"> </w:t>
      </w:r>
      <w:r>
        <w:rPr>
          <w:lang w:val="en-AU"/>
        </w:rPr>
        <w:t xml:space="preserve">organised and promoted the field day </w:t>
      </w:r>
      <w:r w:rsidR="00A8512F">
        <w:rPr>
          <w:lang w:val="en-AU"/>
        </w:rPr>
        <w:t xml:space="preserve">to </w:t>
      </w:r>
      <w:r w:rsidRPr="00595FD3">
        <w:rPr>
          <w:lang w:val="en-AU"/>
        </w:rPr>
        <w:t>regional shee</w:t>
      </w:r>
      <w:r>
        <w:rPr>
          <w:lang w:val="en-AU"/>
        </w:rPr>
        <w:t>p producers in the Upper Murray</w:t>
      </w:r>
      <w:r w:rsidR="00A8512F">
        <w:rPr>
          <w:lang w:val="en-AU"/>
        </w:rPr>
        <w:t xml:space="preserve"> and southern NSW</w:t>
      </w:r>
      <w:r>
        <w:rPr>
          <w:lang w:val="en-AU"/>
        </w:rPr>
        <w:t>. The program for t</w:t>
      </w:r>
      <w:r w:rsidR="005037EC">
        <w:rPr>
          <w:lang w:val="en-AU"/>
        </w:rPr>
        <w:t>he field day can be found in</w:t>
      </w:r>
      <w:r>
        <w:rPr>
          <w:lang w:val="en-AU"/>
        </w:rPr>
        <w:t xml:space="preserve"> </w:t>
      </w:r>
      <w:r w:rsidRPr="005037EC">
        <w:rPr>
          <w:lang w:val="en-AU"/>
        </w:rPr>
        <w:t>Appendix</w:t>
      </w:r>
      <w:r w:rsidR="00A8512F" w:rsidRPr="005037EC">
        <w:rPr>
          <w:lang w:val="en-AU"/>
        </w:rPr>
        <w:t xml:space="preserve"> </w:t>
      </w:r>
      <w:r w:rsidR="005037EC" w:rsidRPr="005037EC">
        <w:rPr>
          <w:lang w:val="en-AU"/>
        </w:rPr>
        <w:fldChar w:fldCharType="begin"/>
      </w:r>
      <w:r w:rsidR="005037EC" w:rsidRPr="005037EC">
        <w:rPr>
          <w:lang w:val="en-AU"/>
        </w:rPr>
        <w:instrText xml:space="preserve"> REF _Ref497139853 \w \h </w:instrText>
      </w:r>
      <w:r w:rsidR="005037EC">
        <w:rPr>
          <w:lang w:val="en-AU"/>
        </w:rPr>
        <w:instrText xml:space="preserve"> \* MERGEFORMAT </w:instrText>
      </w:r>
      <w:r w:rsidR="005037EC" w:rsidRPr="005037EC">
        <w:rPr>
          <w:lang w:val="en-AU"/>
        </w:rPr>
      </w:r>
      <w:r w:rsidR="005037EC" w:rsidRPr="005037EC">
        <w:rPr>
          <w:lang w:val="en-AU"/>
        </w:rPr>
        <w:fldChar w:fldCharType="separate"/>
      </w:r>
      <w:r w:rsidR="005F055B">
        <w:rPr>
          <w:lang w:val="en-AU"/>
        </w:rPr>
        <w:t>8.1</w:t>
      </w:r>
      <w:r w:rsidR="005037EC" w:rsidRPr="005037EC">
        <w:rPr>
          <w:lang w:val="en-AU"/>
        </w:rPr>
        <w:fldChar w:fldCharType="end"/>
      </w:r>
      <w:r w:rsidR="005037EC" w:rsidRPr="005037EC">
        <w:rPr>
          <w:lang w:val="en-AU"/>
        </w:rPr>
        <w:t>.</w:t>
      </w:r>
    </w:p>
    <w:p w14:paraId="763C0D7B" w14:textId="025C2499" w:rsidR="00E30E67" w:rsidRDefault="00A96230" w:rsidP="005037EC">
      <w:pPr>
        <w:pStyle w:val="Heading3"/>
        <w:spacing w:line="276" w:lineRule="auto"/>
      </w:pPr>
      <w:bookmarkStart w:id="18" w:name="_Toc12523180"/>
      <w:r>
        <w:t>Monitoring and Evaluation</w:t>
      </w:r>
      <w:bookmarkEnd w:id="18"/>
    </w:p>
    <w:p w14:paraId="6A175C25" w14:textId="77777777" w:rsidR="0082751B" w:rsidRDefault="0082751B" w:rsidP="0082751B">
      <w:pPr>
        <w:spacing w:line="276" w:lineRule="auto"/>
        <w:rPr>
          <w:b/>
        </w:rPr>
      </w:pPr>
      <w:r>
        <w:rPr>
          <w:b/>
        </w:rPr>
        <w:t>KASAA change</w:t>
      </w:r>
    </w:p>
    <w:p w14:paraId="1D36F639" w14:textId="77777777" w:rsidR="0082751B" w:rsidRDefault="0082751B" w:rsidP="0082751B">
      <w:pPr>
        <w:spacing w:line="276" w:lineRule="auto"/>
      </w:pPr>
      <w:r>
        <w:t xml:space="preserve">Pre and post questionnaires were conducted with the </w:t>
      </w:r>
      <w:proofErr w:type="spellStart"/>
      <w:r>
        <w:t>Bullioh</w:t>
      </w:r>
      <w:proofErr w:type="spellEnd"/>
      <w:r>
        <w:t xml:space="preserve"> BWBL group members to evaluate their change in Knowledge, Attitude, Skills, Aspirations, Adoption (KASAA).</w:t>
      </w:r>
    </w:p>
    <w:p w14:paraId="38BA9C9F" w14:textId="77777777" w:rsidR="0082751B" w:rsidRDefault="0082751B" w:rsidP="00FE1C6C">
      <w:pPr>
        <w:spacing w:line="276" w:lineRule="auto"/>
        <w:rPr>
          <w:b/>
        </w:rPr>
      </w:pPr>
    </w:p>
    <w:p w14:paraId="35F2E480" w14:textId="77777777" w:rsidR="00FE1C6C" w:rsidRPr="00A0771E" w:rsidRDefault="00FE1C6C" w:rsidP="00FE1C6C">
      <w:pPr>
        <w:spacing w:line="276" w:lineRule="auto"/>
        <w:rPr>
          <w:b/>
        </w:rPr>
      </w:pPr>
      <w:r w:rsidRPr="00A0771E">
        <w:rPr>
          <w:b/>
        </w:rPr>
        <w:t xml:space="preserve">ADOPT </w:t>
      </w:r>
      <w:r>
        <w:rPr>
          <w:b/>
        </w:rPr>
        <w:t>workshop</w:t>
      </w:r>
    </w:p>
    <w:p w14:paraId="513A9E19" w14:textId="77777777" w:rsidR="00130D37" w:rsidRDefault="00FE1C6C" w:rsidP="00FE1C6C">
      <w:pPr>
        <w:spacing w:line="276" w:lineRule="auto"/>
        <w:rPr>
          <w:rFonts w:cs="Arial"/>
        </w:rPr>
      </w:pPr>
      <w:r>
        <w:rPr>
          <w:rFonts w:cs="Arial"/>
        </w:rPr>
        <w:t xml:space="preserve">To gain a better understanding of the impact of the project </w:t>
      </w:r>
      <w:r w:rsidR="0082751B">
        <w:rPr>
          <w:rFonts w:cs="Arial"/>
        </w:rPr>
        <w:t xml:space="preserve">with </w:t>
      </w:r>
      <w:r>
        <w:rPr>
          <w:rFonts w:cs="Arial"/>
        </w:rPr>
        <w:t xml:space="preserve">the </w:t>
      </w:r>
      <w:proofErr w:type="spellStart"/>
      <w:r>
        <w:rPr>
          <w:rFonts w:cs="Arial"/>
        </w:rPr>
        <w:t>Bullioh</w:t>
      </w:r>
      <w:proofErr w:type="spellEnd"/>
      <w:r>
        <w:rPr>
          <w:rFonts w:cs="Arial"/>
        </w:rPr>
        <w:t xml:space="preserve"> BWBL group members, a workshop was held on the 28</w:t>
      </w:r>
      <w:r w:rsidRPr="00E30E67">
        <w:rPr>
          <w:rFonts w:cs="Arial"/>
          <w:vertAlign w:val="superscript"/>
        </w:rPr>
        <w:t>th</w:t>
      </w:r>
      <w:r>
        <w:rPr>
          <w:rFonts w:cs="Arial"/>
        </w:rPr>
        <w:t xml:space="preserve"> September 2017 to take the group through the Adoption and Diffusion Outcome Prediction Tool (ADOPT) </w:t>
      </w:r>
      <w:r w:rsidRPr="005F450D">
        <w:rPr>
          <w:rFonts w:cs="Arial"/>
        </w:rPr>
        <w:t xml:space="preserve">process </w:t>
      </w:r>
      <w:r w:rsidR="006102ED" w:rsidRPr="00E81846">
        <w:rPr>
          <w:rFonts w:cs="Arial"/>
        </w:rPr>
        <w:t xml:space="preserve">(Kuehne </w:t>
      </w:r>
      <w:r w:rsidR="006102ED" w:rsidRPr="00E81846">
        <w:rPr>
          <w:rFonts w:cs="Arial"/>
          <w:i/>
        </w:rPr>
        <w:t>et al</w:t>
      </w:r>
      <w:r w:rsidR="006102ED" w:rsidRPr="00E81846">
        <w:rPr>
          <w:rFonts w:cs="Arial"/>
        </w:rPr>
        <w:t>, 2017)</w:t>
      </w:r>
      <w:r w:rsidR="006102ED">
        <w:rPr>
          <w:rFonts w:cs="Arial"/>
        </w:rPr>
        <w:t xml:space="preserve">. </w:t>
      </w:r>
      <w:r>
        <w:rPr>
          <w:rFonts w:cs="Arial"/>
        </w:rPr>
        <w:t>This process is used to predict the likely extent and speed of adoption of the innovation for this demonstration.</w:t>
      </w:r>
    </w:p>
    <w:p w14:paraId="4234E089" w14:textId="50D00D15" w:rsidR="00FE1C6C" w:rsidRDefault="00FE1C6C" w:rsidP="00FE1C6C">
      <w:pPr>
        <w:spacing w:line="276" w:lineRule="auto"/>
        <w:rPr>
          <w:rFonts w:cs="Arial"/>
        </w:rPr>
      </w:pPr>
      <w:r>
        <w:rPr>
          <w:rFonts w:cs="Arial"/>
        </w:rPr>
        <w:t xml:space="preserve"> </w:t>
      </w:r>
    </w:p>
    <w:p w14:paraId="5892BCF6" w14:textId="77777777" w:rsidR="00130D37" w:rsidRPr="00D630D9" w:rsidRDefault="00130D37" w:rsidP="00FE1C6C">
      <w:pPr>
        <w:spacing w:line="276" w:lineRule="auto"/>
        <w:rPr>
          <w:rFonts w:cs="Arial"/>
        </w:rPr>
      </w:pPr>
    </w:p>
    <w:p w14:paraId="39B1F6B1" w14:textId="77777777" w:rsidR="0017156A" w:rsidRPr="0017156A" w:rsidRDefault="0017156A" w:rsidP="00D630D9">
      <w:pPr>
        <w:pStyle w:val="Heading1"/>
      </w:pPr>
      <w:bookmarkStart w:id="19" w:name="_Toc12523181"/>
      <w:r w:rsidRPr="0017156A">
        <w:lastRenderedPageBreak/>
        <w:t>Results</w:t>
      </w:r>
      <w:bookmarkEnd w:id="19"/>
    </w:p>
    <w:p w14:paraId="7B51AB41" w14:textId="77777777" w:rsidR="00726E71" w:rsidRDefault="00726E71" w:rsidP="00D630D9">
      <w:pPr>
        <w:pStyle w:val="Heading2"/>
      </w:pPr>
      <w:bookmarkStart w:id="20" w:name="_Toc12523182"/>
      <w:r>
        <w:t>Year 1</w:t>
      </w:r>
      <w:bookmarkEnd w:id="20"/>
    </w:p>
    <w:p w14:paraId="0723DD58" w14:textId="76C9AD35" w:rsidR="00726E71" w:rsidRDefault="00DE48F8" w:rsidP="00726E71">
      <w:pPr>
        <w:pStyle w:val="Heading3"/>
      </w:pPr>
      <w:bookmarkStart w:id="21" w:name="_Toc12523183"/>
      <w:r>
        <w:t xml:space="preserve">Demonstration </w:t>
      </w:r>
      <w:r w:rsidR="00FC6591">
        <w:t xml:space="preserve">site 1 </w:t>
      </w:r>
      <w:r w:rsidR="005C44A5">
        <w:t>–</w:t>
      </w:r>
      <w:r w:rsidR="00FC6591">
        <w:t xml:space="preserve"> </w:t>
      </w:r>
      <w:r w:rsidR="005C44A5">
        <w:t>Producer A</w:t>
      </w:r>
      <w:bookmarkEnd w:id="21"/>
    </w:p>
    <w:p w14:paraId="05EF2ED9" w14:textId="77777777" w:rsidR="006B24CD" w:rsidRPr="006B24CD" w:rsidRDefault="00726E71" w:rsidP="006E0DE1">
      <w:pPr>
        <w:pStyle w:val="ListParagraph"/>
        <w:numPr>
          <w:ilvl w:val="0"/>
          <w:numId w:val="9"/>
        </w:numPr>
        <w:spacing w:line="276" w:lineRule="auto"/>
        <w:rPr>
          <w:b/>
        </w:rPr>
      </w:pPr>
      <w:r w:rsidRPr="006B24CD">
        <w:rPr>
          <w:b/>
        </w:rPr>
        <w:t>Growth rates</w:t>
      </w:r>
    </w:p>
    <w:p w14:paraId="43E4DEF3" w14:textId="61829E45" w:rsidR="006B24CD" w:rsidRDefault="00045D8C" w:rsidP="005037EC">
      <w:pPr>
        <w:pStyle w:val="ListParagraph"/>
        <w:spacing w:line="276" w:lineRule="auto"/>
        <w:ind w:left="0"/>
      </w:pPr>
      <w:r>
        <w:t>Twin l</w:t>
      </w:r>
      <w:r w:rsidR="006B24CD" w:rsidRPr="006B24CD">
        <w:t xml:space="preserve">amb </w:t>
      </w:r>
      <w:r w:rsidR="00654815">
        <w:t>average weight was</w:t>
      </w:r>
      <w:r w:rsidR="006B24CD">
        <w:t xml:space="preserve"> </w:t>
      </w:r>
      <w:r w:rsidR="006B24CD" w:rsidRPr="006B24CD">
        <w:t>16.2</w:t>
      </w:r>
      <w:r w:rsidR="00E4406D">
        <w:t xml:space="preserve"> </w:t>
      </w:r>
      <w:r w:rsidR="006B24CD" w:rsidRPr="006B24CD">
        <w:t>kg at marking (6/7/15), 33.5</w:t>
      </w:r>
      <w:r w:rsidR="00E4406D">
        <w:t xml:space="preserve"> </w:t>
      </w:r>
      <w:r w:rsidR="006B24CD" w:rsidRPr="006B24CD">
        <w:t xml:space="preserve">kg </w:t>
      </w:r>
      <w:proofErr w:type="spellStart"/>
      <w:r w:rsidR="006B24CD" w:rsidRPr="006B24CD">
        <w:t>mid way</w:t>
      </w:r>
      <w:proofErr w:type="spellEnd"/>
      <w:r w:rsidR="006B24CD" w:rsidRPr="006B24CD">
        <w:t xml:space="preserve"> (9/9/15) and 46.3</w:t>
      </w:r>
      <w:r w:rsidR="00E4406D">
        <w:t xml:space="preserve"> </w:t>
      </w:r>
      <w:r w:rsidR="006B24CD" w:rsidRPr="006B24CD">
        <w:t xml:space="preserve">kg </w:t>
      </w:r>
      <w:proofErr w:type="spellStart"/>
      <w:r w:rsidR="006B24CD" w:rsidRPr="005037EC">
        <w:t>pre sale</w:t>
      </w:r>
      <w:proofErr w:type="spellEnd"/>
      <w:r w:rsidR="006B24CD" w:rsidRPr="005037EC">
        <w:t xml:space="preserve"> (16/10/15) (</w:t>
      </w:r>
      <w:r w:rsidR="005037EC" w:rsidRPr="005037EC">
        <w:fldChar w:fldCharType="begin"/>
      </w:r>
      <w:r w:rsidR="005037EC" w:rsidRPr="005037EC">
        <w:instrText xml:space="preserve"> REF _Ref497140012 \h </w:instrText>
      </w:r>
      <w:r w:rsidR="005037EC">
        <w:instrText xml:space="preserve"> \* MERGEFORMAT </w:instrText>
      </w:r>
      <w:r w:rsidR="005037EC" w:rsidRPr="005037EC">
        <w:fldChar w:fldCharType="separate"/>
      </w:r>
      <w:r w:rsidR="005F055B" w:rsidRPr="005037EC">
        <w:t xml:space="preserve">Table </w:t>
      </w:r>
      <w:r w:rsidR="005F055B">
        <w:t>1</w:t>
      </w:r>
      <w:r w:rsidR="005037EC" w:rsidRPr="005037EC">
        <w:fldChar w:fldCharType="end"/>
      </w:r>
      <w:r w:rsidR="006B24CD" w:rsidRPr="005037EC">
        <w:t>). Single lambs were not EID tagged but were weighed pre-sale to</w:t>
      </w:r>
      <w:r w:rsidR="006B24CD" w:rsidRPr="006B24CD">
        <w:t xml:space="preserve"> provide a benchmark for single lambs </w:t>
      </w:r>
      <w:r w:rsidR="00654815">
        <w:t>and</w:t>
      </w:r>
      <w:r w:rsidR="006B24CD" w:rsidRPr="006B24CD">
        <w:t xml:space="preserve"> </w:t>
      </w:r>
      <w:r w:rsidR="006B24CD" w:rsidRPr="005F450D">
        <w:t xml:space="preserve">averaged </w:t>
      </w:r>
      <w:r w:rsidRPr="005F450D">
        <w:t>48.8</w:t>
      </w:r>
      <w:r>
        <w:t xml:space="preserve"> </w:t>
      </w:r>
      <w:r w:rsidR="006B24CD" w:rsidRPr="006B24CD">
        <w:t xml:space="preserve">kg </w:t>
      </w:r>
      <w:proofErr w:type="spellStart"/>
      <w:r w:rsidR="006B24CD" w:rsidRPr="006B24CD">
        <w:t>pre sale</w:t>
      </w:r>
      <w:proofErr w:type="spellEnd"/>
      <w:r>
        <w:t xml:space="preserve"> weight</w:t>
      </w:r>
      <w:r w:rsidR="006B24CD" w:rsidRPr="006B24CD">
        <w:t xml:space="preserve">. The average </w:t>
      </w:r>
      <w:r w:rsidR="002B534C">
        <w:t xml:space="preserve">daily </w:t>
      </w:r>
      <w:r w:rsidR="006B24CD" w:rsidRPr="006B24CD">
        <w:t xml:space="preserve">growth </w:t>
      </w:r>
      <w:r w:rsidR="002B534C">
        <w:t xml:space="preserve">(ADG) </w:t>
      </w:r>
      <w:r w:rsidR="006B24CD" w:rsidRPr="006B24CD">
        <w:t>rate between marking and mid-way was 267</w:t>
      </w:r>
      <w:r w:rsidR="00CB0397">
        <w:t xml:space="preserve"> </w:t>
      </w:r>
      <w:r w:rsidR="006B24CD" w:rsidRPr="006B24CD">
        <w:t>g/day and between marking and pre-sale was 345</w:t>
      </w:r>
      <w:r w:rsidR="00CB0397">
        <w:t xml:space="preserve"> </w:t>
      </w:r>
      <w:r w:rsidR="006B24CD" w:rsidRPr="006B24CD">
        <w:t>g/day</w:t>
      </w:r>
      <w:r w:rsidR="00654815">
        <w:t xml:space="preserve"> (</w:t>
      </w:r>
      <w:r w:rsidR="00654815">
        <w:fldChar w:fldCharType="begin"/>
      </w:r>
      <w:r w:rsidR="00654815">
        <w:instrText xml:space="preserve"> REF _Ref497140012 \h </w:instrText>
      </w:r>
      <w:r w:rsidR="00654815">
        <w:fldChar w:fldCharType="separate"/>
      </w:r>
      <w:r w:rsidR="005F055B" w:rsidRPr="005037EC">
        <w:t xml:space="preserve">Table </w:t>
      </w:r>
      <w:r w:rsidR="005F055B">
        <w:rPr>
          <w:noProof/>
        </w:rPr>
        <w:t>1</w:t>
      </w:r>
      <w:r w:rsidR="00654815">
        <w:fldChar w:fldCharType="end"/>
      </w:r>
      <w:r w:rsidR="00654815">
        <w:t>).</w:t>
      </w:r>
    </w:p>
    <w:p w14:paraId="32123051" w14:textId="75B4BC73" w:rsidR="00FC6591" w:rsidRPr="005037EC" w:rsidRDefault="005037EC" w:rsidP="00654815">
      <w:pPr>
        <w:pStyle w:val="Caption"/>
      </w:pPr>
      <w:bookmarkStart w:id="22" w:name="_Ref497140012"/>
      <w:r w:rsidRPr="005037EC">
        <w:t xml:space="preserve">Table </w:t>
      </w:r>
      <w:r w:rsidRPr="005037EC">
        <w:fldChar w:fldCharType="begin"/>
      </w:r>
      <w:r w:rsidRPr="005037EC">
        <w:instrText xml:space="preserve"> SEQ Table \* ARABIC </w:instrText>
      </w:r>
      <w:r w:rsidRPr="005037EC">
        <w:fldChar w:fldCharType="separate"/>
      </w:r>
      <w:r w:rsidR="005F055B">
        <w:rPr>
          <w:noProof/>
        </w:rPr>
        <w:t>1</w:t>
      </w:r>
      <w:r w:rsidRPr="005037EC">
        <w:fldChar w:fldCharType="end"/>
      </w:r>
      <w:bookmarkEnd w:id="22"/>
      <w:r w:rsidRPr="005037EC">
        <w:t>:</w:t>
      </w:r>
      <w:r w:rsidR="00FC6591" w:rsidRPr="005037EC">
        <w:t xml:space="preserve"> Average </w:t>
      </w:r>
      <w:r w:rsidR="004E33FC" w:rsidRPr="005037EC">
        <w:t>live</w:t>
      </w:r>
      <w:r w:rsidR="00FC6591" w:rsidRPr="005037EC">
        <w:t xml:space="preserve">weights </w:t>
      </w:r>
      <w:r w:rsidR="004E33FC" w:rsidRPr="005037EC">
        <w:t xml:space="preserve">(kg) </w:t>
      </w:r>
      <w:r w:rsidR="00FC6591" w:rsidRPr="005037EC">
        <w:t xml:space="preserve">and </w:t>
      </w:r>
      <w:r w:rsidR="002B534C" w:rsidRPr="005037EC">
        <w:t xml:space="preserve">ADG </w:t>
      </w:r>
      <w:r w:rsidR="00FC6591" w:rsidRPr="005037EC">
        <w:t>rates</w:t>
      </w:r>
      <w:r w:rsidR="004221E8">
        <w:t xml:space="preserve"> between </w:t>
      </w:r>
      <w:r w:rsidR="00D04C30">
        <w:t>consecutive</w:t>
      </w:r>
      <w:r w:rsidR="004221E8">
        <w:t xml:space="preserve"> </w:t>
      </w:r>
      <w:proofErr w:type="spellStart"/>
      <w:r w:rsidR="004221E8">
        <w:t>weighing</w:t>
      </w:r>
      <w:r w:rsidR="00D04C30">
        <w:t>s</w:t>
      </w:r>
      <w:proofErr w:type="spellEnd"/>
      <w:r w:rsidR="00FC6591" w:rsidRPr="005037EC">
        <w:t xml:space="preserve"> </w:t>
      </w:r>
      <w:r w:rsidR="004E33FC" w:rsidRPr="005037EC">
        <w:t xml:space="preserve">(g/day) </w:t>
      </w:r>
      <w:r w:rsidR="00FC6591" w:rsidRPr="005037EC">
        <w:t>for site 1 (</w:t>
      </w:r>
      <w:r w:rsidR="005C44A5">
        <w:t>Producer A</w:t>
      </w:r>
      <w:r w:rsidR="00FC6591" w:rsidRPr="005037EC">
        <w:t>)</w:t>
      </w:r>
    </w:p>
    <w:tbl>
      <w:tblPr>
        <w:tblStyle w:val="ListTable21"/>
        <w:tblW w:w="4860" w:type="pct"/>
        <w:tblLook w:val="04A0" w:firstRow="1" w:lastRow="0" w:firstColumn="1" w:lastColumn="0" w:noHBand="0" w:noVBand="1"/>
      </w:tblPr>
      <w:tblGrid>
        <w:gridCol w:w="1279"/>
        <w:gridCol w:w="1841"/>
        <w:gridCol w:w="1453"/>
        <w:gridCol w:w="1349"/>
        <w:gridCol w:w="1474"/>
        <w:gridCol w:w="1377"/>
      </w:tblGrid>
      <w:tr w:rsidR="00FC6591" w:rsidRPr="006B24CD" w14:paraId="6613C8EA" w14:textId="77777777" w:rsidTr="00FC6591">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729" w:type="pct"/>
            <w:vAlign w:val="center"/>
            <w:hideMark/>
          </w:tcPr>
          <w:p w14:paraId="7ED46193" w14:textId="77777777" w:rsidR="006B24CD" w:rsidRPr="00FC6591" w:rsidRDefault="006B24CD" w:rsidP="00CF09A3">
            <w:pPr>
              <w:pStyle w:val="ListParagraph"/>
              <w:spacing w:after="0"/>
              <w:ind w:left="0"/>
              <w:contextualSpacing w:val="0"/>
              <w:rPr>
                <w:rFonts w:cstheme="minorBidi"/>
                <w:b w:val="0"/>
                <w:szCs w:val="22"/>
                <w:lang w:val="en-AU"/>
              </w:rPr>
            </w:pPr>
          </w:p>
        </w:tc>
        <w:tc>
          <w:tcPr>
            <w:tcW w:w="1049" w:type="pct"/>
            <w:vAlign w:val="center"/>
            <w:hideMark/>
          </w:tcPr>
          <w:p w14:paraId="34B02F8D" w14:textId="77777777" w:rsidR="006B24CD" w:rsidRPr="006B24CD" w:rsidRDefault="006B24CD" w:rsidP="00CF09A3">
            <w:pPr>
              <w:pStyle w:val="ListParagraph"/>
              <w:spacing w:after="0"/>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Bidi"/>
                <w:b w:val="0"/>
                <w:szCs w:val="22"/>
                <w:lang w:val="en-AU"/>
              </w:rPr>
            </w:pPr>
            <w:r w:rsidRPr="006B24CD">
              <w:rPr>
                <w:rFonts w:cstheme="minorBidi"/>
                <w:szCs w:val="22"/>
                <w:lang w:val="en-AU"/>
              </w:rPr>
              <w:t xml:space="preserve">July </w:t>
            </w:r>
            <w:proofErr w:type="spellStart"/>
            <w:r w:rsidRPr="006B24CD">
              <w:rPr>
                <w:rFonts w:cstheme="minorBidi"/>
                <w:szCs w:val="22"/>
                <w:lang w:val="en-AU"/>
              </w:rPr>
              <w:t>Wt</w:t>
            </w:r>
            <w:proofErr w:type="spellEnd"/>
            <w:r w:rsidRPr="006B24CD">
              <w:rPr>
                <w:rFonts w:cstheme="minorBidi"/>
                <w:szCs w:val="22"/>
                <w:lang w:val="en-AU"/>
              </w:rPr>
              <w:t xml:space="preserve"> 1 (Marking)</w:t>
            </w:r>
          </w:p>
          <w:p w14:paraId="661D0478" w14:textId="77777777" w:rsidR="006B24CD" w:rsidRPr="006B24CD" w:rsidRDefault="006B24CD" w:rsidP="00CF09A3">
            <w:pPr>
              <w:pStyle w:val="ListParagraph"/>
              <w:spacing w:after="0"/>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Bidi"/>
                <w:szCs w:val="22"/>
                <w:lang w:val="en-AU"/>
              </w:rPr>
            </w:pPr>
            <w:r w:rsidRPr="006B24CD">
              <w:rPr>
                <w:rFonts w:cstheme="minorBidi"/>
                <w:b w:val="0"/>
                <w:szCs w:val="22"/>
                <w:lang w:val="en-AU"/>
              </w:rPr>
              <w:t>N=376</w:t>
            </w:r>
          </w:p>
        </w:tc>
        <w:tc>
          <w:tcPr>
            <w:tcW w:w="828" w:type="pct"/>
            <w:vAlign w:val="center"/>
            <w:hideMark/>
          </w:tcPr>
          <w:p w14:paraId="02415E0B" w14:textId="77777777" w:rsidR="006B24CD" w:rsidRPr="006B24CD" w:rsidRDefault="006B24CD" w:rsidP="00CF09A3">
            <w:pPr>
              <w:pStyle w:val="ListParagraph"/>
              <w:spacing w:after="0"/>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Bidi"/>
                <w:b w:val="0"/>
                <w:szCs w:val="22"/>
                <w:lang w:val="en-AU"/>
              </w:rPr>
            </w:pPr>
            <w:r w:rsidRPr="006B24CD">
              <w:rPr>
                <w:rFonts w:cstheme="minorBidi"/>
                <w:szCs w:val="22"/>
                <w:lang w:val="en-AU"/>
              </w:rPr>
              <w:t xml:space="preserve">Sept </w:t>
            </w:r>
            <w:proofErr w:type="spellStart"/>
            <w:r w:rsidRPr="006B24CD">
              <w:rPr>
                <w:rFonts w:cstheme="minorBidi"/>
                <w:szCs w:val="22"/>
                <w:lang w:val="en-AU"/>
              </w:rPr>
              <w:t>Wt</w:t>
            </w:r>
            <w:proofErr w:type="spellEnd"/>
            <w:r w:rsidRPr="006B24CD">
              <w:rPr>
                <w:rFonts w:cstheme="minorBidi"/>
                <w:szCs w:val="22"/>
                <w:lang w:val="en-AU"/>
              </w:rPr>
              <w:t xml:space="preserve"> 2</w:t>
            </w:r>
          </w:p>
          <w:p w14:paraId="20C1756F" w14:textId="77777777" w:rsidR="006B24CD" w:rsidRPr="006B24CD" w:rsidRDefault="006B24CD" w:rsidP="00CF09A3">
            <w:pPr>
              <w:pStyle w:val="ListParagraph"/>
              <w:spacing w:after="0"/>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Bidi"/>
                <w:szCs w:val="22"/>
                <w:lang w:val="en-AU"/>
              </w:rPr>
            </w:pPr>
            <w:r w:rsidRPr="006B24CD">
              <w:rPr>
                <w:rFonts w:cstheme="minorBidi"/>
                <w:b w:val="0"/>
                <w:szCs w:val="22"/>
                <w:lang w:val="en-AU"/>
              </w:rPr>
              <w:t>N=328</w:t>
            </w:r>
          </w:p>
        </w:tc>
        <w:tc>
          <w:tcPr>
            <w:tcW w:w="769" w:type="pct"/>
            <w:vAlign w:val="center"/>
            <w:hideMark/>
          </w:tcPr>
          <w:p w14:paraId="38C2E7F6" w14:textId="77777777" w:rsidR="006B24CD" w:rsidRPr="006B24CD" w:rsidRDefault="006B24CD" w:rsidP="00CF09A3">
            <w:pPr>
              <w:pStyle w:val="ListParagraph"/>
              <w:spacing w:after="0"/>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Bidi"/>
                <w:b w:val="0"/>
                <w:szCs w:val="22"/>
                <w:lang w:val="en-AU"/>
              </w:rPr>
            </w:pPr>
            <w:r w:rsidRPr="006B24CD">
              <w:rPr>
                <w:rFonts w:cstheme="minorBidi"/>
                <w:szCs w:val="22"/>
                <w:lang w:val="en-AU"/>
              </w:rPr>
              <w:t>Oct WT 3</w:t>
            </w:r>
          </w:p>
          <w:p w14:paraId="2849A189" w14:textId="77777777" w:rsidR="006B24CD" w:rsidRPr="006B24CD" w:rsidRDefault="006B24CD" w:rsidP="00CF09A3">
            <w:pPr>
              <w:pStyle w:val="ListParagraph"/>
              <w:spacing w:after="0"/>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Bidi"/>
                <w:szCs w:val="22"/>
                <w:lang w:val="en-AU"/>
              </w:rPr>
            </w:pPr>
            <w:r w:rsidRPr="006B24CD">
              <w:rPr>
                <w:rFonts w:cstheme="minorBidi"/>
                <w:b w:val="0"/>
                <w:szCs w:val="22"/>
                <w:lang w:val="en-AU"/>
              </w:rPr>
              <w:t>N=347</w:t>
            </w:r>
          </w:p>
        </w:tc>
        <w:tc>
          <w:tcPr>
            <w:tcW w:w="840" w:type="pct"/>
            <w:vAlign w:val="center"/>
            <w:hideMark/>
          </w:tcPr>
          <w:p w14:paraId="2BC6BE17" w14:textId="77777777" w:rsidR="006B24CD" w:rsidRPr="006B24CD" w:rsidRDefault="006B24CD" w:rsidP="00CF09A3">
            <w:pPr>
              <w:pStyle w:val="ListParagraph"/>
              <w:spacing w:after="0"/>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Bidi"/>
                <w:b w:val="0"/>
                <w:szCs w:val="22"/>
                <w:lang w:val="en-AU"/>
              </w:rPr>
            </w:pPr>
            <w:r w:rsidRPr="006B24CD">
              <w:rPr>
                <w:rFonts w:cstheme="minorBidi"/>
                <w:szCs w:val="22"/>
                <w:lang w:val="en-AU"/>
              </w:rPr>
              <w:t xml:space="preserve">Nov </w:t>
            </w:r>
            <w:proofErr w:type="spellStart"/>
            <w:r w:rsidRPr="006B24CD">
              <w:rPr>
                <w:rFonts w:cstheme="minorBidi"/>
                <w:szCs w:val="22"/>
                <w:lang w:val="en-AU"/>
              </w:rPr>
              <w:t>Wt</w:t>
            </w:r>
            <w:proofErr w:type="spellEnd"/>
            <w:r w:rsidRPr="006B24CD">
              <w:rPr>
                <w:rFonts w:cstheme="minorBidi"/>
                <w:szCs w:val="22"/>
                <w:lang w:val="en-AU"/>
              </w:rPr>
              <w:t xml:space="preserve"> 4</w:t>
            </w:r>
          </w:p>
          <w:p w14:paraId="0277507A" w14:textId="77777777" w:rsidR="006B24CD" w:rsidRPr="006B24CD" w:rsidRDefault="006B24CD" w:rsidP="00CF09A3">
            <w:pPr>
              <w:pStyle w:val="ListParagraph"/>
              <w:spacing w:after="0"/>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Bidi"/>
                <w:szCs w:val="22"/>
                <w:lang w:val="en-AU"/>
              </w:rPr>
            </w:pPr>
            <w:r w:rsidRPr="006B24CD">
              <w:rPr>
                <w:rFonts w:cstheme="minorBidi"/>
                <w:b w:val="0"/>
                <w:szCs w:val="22"/>
                <w:lang w:val="en-AU"/>
              </w:rPr>
              <w:t>N=170</w:t>
            </w:r>
          </w:p>
        </w:tc>
        <w:tc>
          <w:tcPr>
            <w:tcW w:w="785" w:type="pct"/>
            <w:vAlign w:val="center"/>
            <w:hideMark/>
          </w:tcPr>
          <w:p w14:paraId="3656FCD0" w14:textId="77777777" w:rsidR="006B24CD" w:rsidRPr="006B24CD" w:rsidRDefault="006B24CD" w:rsidP="00CF09A3">
            <w:pPr>
              <w:pStyle w:val="ListParagraph"/>
              <w:spacing w:after="0"/>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Bidi"/>
                <w:b w:val="0"/>
                <w:szCs w:val="22"/>
                <w:lang w:val="en-AU"/>
              </w:rPr>
            </w:pPr>
            <w:r w:rsidRPr="006B24CD">
              <w:rPr>
                <w:rFonts w:cstheme="minorBidi"/>
                <w:szCs w:val="22"/>
                <w:lang w:val="en-AU"/>
              </w:rPr>
              <w:t xml:space="preserve">Feb </w:t>
            </w:r>
            <w:proofErr w:type="spellStart"/>
            <w:r w:rsidRPr="006B24CD">
              <w:rPr>
                <w:rFonts w:cstheme="minorBidi"/>
                <w:szCs w:val="22"/>
                <w:lang w:val="en-AU"/>
              </w:rPr>
              <w:t>Wt</w:t>
            </w:r>
            <w:proofErr w:type="spellEnd"/>
            <w:r w:rsidRPr="006B24CD">
              <w:rPr>
                <w:rFonts w:cstheme="minorBidi"/>
                <w:szCs w:val="22"/>
                <w:lang w:val="en-AU"/>
              </w:rPr>
              <w:t xml:space="preserve"> 5</w:t>
            </w:r>
          </w:p>
          <w:p w14:paraId="422D7CA6" w14:textId="77777777" w:rsidR="006B24CD" w:rsidRPr="006B24CD" w:rsidRDefault="006B24CD" w:rsidP="00CF09A3">
            <w:pPr>
              <w:pStyle w:val="ListParagraph"/>
              <w:spacing w:after="0"/>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Bidi"/>
                <w:szCs w:val="22"/>
                <w:lang w:val="en-AU"/>
              </w:rPr>
            </w:pPr>
            <w:r w:rsidRPr="006B24CD">
              <w:rPr>
                <w:rFonts w:cstheme="minorBidi"/>
                <w:b w:val="0"/>
                <w:szCs w:val="22"/>
                <w:lang w:val="en-AU"/>
              </w:rPr>
              <w:t>N=120</w:t>
            </w:r>
          </w:p>
        </w:tc>
      </w:tr>
      <w:tr w:rsidR="00FC6591" w:rsidRPr="006B24CD" w14:paraId="2C78D7BF" w14:textId="77777777" w:rsidTr="00FC659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29" w:type="pct"/>
            <w:vAlign w:val="center"/>
            <w:hideMark/>
          </w:tcPr>
          <w:p w14:paraId="200FA655" w14:textId="032C67FB" w:rsidR="006B24CD" w:rsidRPr="00FC6591" w:rsidRDefault="006B24CD" w:rsidP="00CF09A3">
            <w:pPr>
              <w:pStyle w:val="ListParagraph"/>
              <w:spacing w:after="0"/>
              <w:ind w:left="0"/>
              <w:contextualSpacing w:val="0"/>
              <w:rPr>
                <w:rFonts w:cstheme="minorBidi"/>
                <w:b w:val="0"/>
                <w:szCs w:val="22"/>
                <w:lang w:val="en-AU"/>
              </w:rPr>
            </w:pPr>
            <w:r w:rsidRPr="00FC6591">
              <w:rPr>
                <w:rFonts w:cstheme="minorBidi"/>
                <w:b w:val="0"/>
                <w:szCs w:val="22"/>
                <w:lang w:val="en-AU"/>
              </w:rPr>
              <w:t>F</w:t>
            </w:r>
            <w:r w:rsidR="004E33FC">
              <w:rPr>
                <w:rFonts w:cstheme="minorBidi"/>
                <w:b w:val="0"/>
                <w:szCs w:val="22"/>
                <w:lang w:val="en-AU"/>
              </w:rPr>
              <w:t>emale</w:t>
            </w:r>
          </w:p>
        </w:tc>
        <w:tc>
          <w:tcPr>
            <w:tcW w:w="1049" w:type="pct"/>
            <w:vAlign w:val="center"/>
            <w:hideMark/>
          </w:tcPr>
          <w:p w14:paraId="136CBEE2" w14:textId="77777777" w:rsidR="006B24CD" w:rsidRPr="006B24CD" w:rsidRDefault="006B24CD"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Cs w:val="22"/>
                <w:lang w:val="en-AU"/>
              </w:rPr>
            </w:pPr>
            <w:r w:rsidRPr="006B24CD">
              <w:rPr>
                <w:rFonts w:cstheme="minorBidi"/>
                <w:szCs w:val="22"/>
                <w:lang w:val="en-AU"/>
              </w:rPr>
              <w:t>15.8</w:t>
            </w:r>
          </w:p>
        </w:tc>
        <w:tc>
          <w:tcPr>
            <w:tcW w:w="828" w:type="pct"/>
            <w:vAlign w:val="center"/>
            <w:hideMark/>
          </w:tcPr>
          <w:p w14:paraId="4DE399D3" w14:textId="77777777" w:rsidR="006B24CD" w:rsidRPr="006B24CD" w:rsidRDefault="006B24CD"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Cs w:val="22"/>
                <w:lang w:val="en-AU"/>
              </w:rPr>
            </w:pPr>
            <w:r w:rsidRPr="006B24CD">
              <w:rPr>
                <w:rFonts w:cstheme="minorBidi"/>
                <w:szCs w:val="22"/>
                <w:lang w:val="en-AU"/>
              </w:rPr>
              <w:t>32.5</w:t>
            </w:r>
          </w:p>
        </w:tc>
        <w:tc>
          <w:tcPr>
            <w:tcW w:w="769" w:type="pct"/>
            <w:vAlign w:val="center"/>
            <w:hideMark/>
          </w:tcPr>
          <w:p w14:paraId="2F91168F" w14:textId="77777777" w:rsidR="006B24CD" w:rsidRPr="006B24CD" w:rsidRDefault="006B24CD"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Cs w:val="22"/>
                <w:lang w:val="en-AU"/>
              </w:rPr>
            </w:pPr>
            <w:r w:rsidRPr="006B24CD">
              <w:rPr>
                <w:rFonts w:cstheme="minorBidi"/>
                <w:szCs w:val="22"/>
                <w:lang w:val="en-AU"/>
              </w:rPr>
              <w:t>44.8</w:t>
            </w:r>
          </w:p>
        </w:tc>
        <w:tc>
          <w:tcPr>
            <w:tcW w:w="840" w:type="pct"/>
            <w:vAlign w:val="center"/>
            <w:hideMark/>
          </w:tcPr>
          <w:p w14:paraId="6C1B3CCB" w14:textId="77777777" w:rsidR="006B24CD" w:rsidRPr="006B24CD" w:rsidRDefault="006B24CD"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Cs w:val="22"/>
                <w:lang w:val="en-AU"/>
              </w:rPr>
            </w:pPr>
            <w:r w:rsidRPr="006B24CD">
              <w:rPr>
                <w:rFonts w:cstheme="minorBidi"/>
                <w:szCs w:val="22"/>
                <w:lang w:val="en-AU"/>
              </w:rPr>
              <w:t>43.6</w:t>
            </w:r>
          </w:p>
        </w:tc>
        <w:tc>
          <w:tcPr>
            <w:tcW w:w="785" w:type="pct"/>
            <w:vAlign w:val="center"/>
            <w:hideMark/>
          </w:tcPr>
          <w:p w14:paraId="6BF83792" w14:textId="77777777" w:rsidR="006B24CD" w:rsidRPr="006B24CD" w:rsidRDefault="006B24CD"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Cs w:val="22"/>
                <w:lang w:val="en-AU"/>
              </w:rPr>
            </w:pPr>
            <w:r w:rsidRPr="006B24CD">
              <w:rPr>
                <w:rFonts w:cstheme="minorBidi"/>
                <w:szCs w:val="22"/>
                <w:lang w:val="en-AU"/>
              </w:rPr>
              <w:t>44.2</w:t>
            </w:r>
          </w:p>
        </w:tc>
      </w:tr>
      <w:tr w:rsidR="00FC6591" w:rsidRPr="006B24CD" w14:paraId="3C3C7922" w14:textId="77777777" w:rsidTr="00FC6591">
        <w:trPr>
          <w:trHeight w:val="417"/>
        </w:trPr>
        <w:tc>
          <w:tcPr>
            <w:cnfStyle w:val="001000000000" w:firstRow="0" w:lastRow="0" w:firstColumn="1" w:lastColumn="0" w:oddVBand="0" w:evenVBand="0" w:oddHBand="0" w:evenHBand="0" w:firstRowFirstColumn="0" w:firstRowLastColumn="0" w:lastRowFirstColumn="0" w:lastRowLastColumn="0"/>
            <w:tcW w:w="729" w:type="pct"/>
            <w:vAlign w:val="center"/>
            <w:hideMark/>
          </w:tcPr>
          <w:p w14:paraId="32F99008" w14:textId="54D1B0F3" w:rsidR="006B24CD" w:rsidRPr="00FC6591" w:rsidRDefault="006B24CD" w:rsidP="00CF09A3">
            <w:pPr>
              <w:pStyle w:val="ListParagraph"/>
              <w:spacing w:after="0"/>
              <w:ind w:left="0"/>
              <w:contextualSpacing w:val="0"/>
              <w:rPr>
                <w:rFonts w:cstheme="minorBidi"/>
                <w:b w:val="0"/>
                <w:szCs w:val="22"/>
                <w:lang w:val="en-AU"/>
              </w:rPr>
            </w:pPr>
            <w:r w:rsidRPr="00FC6591">
              <w:rPr>
                <w:rFonts w:cstheme="minorBidi"/>
                <w:b w:val="0"/>
                <w:szCs w:val="22"/>
                <w:lang w:val="en-AU"/>
              </w:rPr>
              <w:t>M</w:t>
            </w:r>
            <w:r w:rsidR="004E33FC">
              <w:rPr>
                <w:rFonts w:cstheme="minorBidi"/>
                <w:b w:val="0"/>
                <w:szCs w:val="22"/>
                <w:lang w:val="en-AU"/>
              </w:rPr>
              <w:t>ale</w:t>
            </w:r>
          </w:p>
        </w:tc>
        <w:tc>
          <w:tcPr>
            <w:tcW w:w="1049" w:type="pct"/>
            <w:vAlign w:val="center"/>
            <w:hideMark/>
          </w:tcPr>
          <w:p w14:paraId="2B174DFC" w14:textId="77777777" w:rsidR="006B24CD" w:rsidRPr="006B24CD" w:rsidRDefault="006B24CD" w:rsidP="00CF09A3">
            <w:pPr>
              <w:pStyle w:val="ListParagraph"/>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cstheme="minorBidi"/>
                <w:szCs w:val="22"/>
                <w:lang w:val="en-AU"/>
              </w:rPr>
            </w:pPr>
            <w:r w:rsidRPr="006B24CD">
              <w:rPr>
                <w:rFonts w:cstheme="minorBidi"/>
                <w:szCs w:val="22"/>
                <w:lang w:val="en-AU"/>
              </w:rPr>
              <w:t>16.5</w:t>
            </w:r>
          </w:p>
        </w:tc>
        <w:tc>
          <w:tcPr>
            <w:tcW w:w="828" w:type="pct"/>
            <w:vAlign w:val="center"/>
            <w:hideMark/>
          </w:tcPr>
          <w:p w14:paraId="38179689" w14:textId="77777777" w:rsidR="006B24CD" w:rsidRPr="006B24CD" w:rsidRDefault="006B24CD" w:rsidP="00CF09A3">
            <w:pPr>
              <w:pStyle w:val="ListParagraph"/>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cstheme="minorBidi"/>
                <w:szCs w:val="22"/>
                <w:lang w:val="en-AU"/>
              </w:rPr>
            </w:pPr>
            <w:r w:rsidRPr="006B24CD">
              <w:rPr>
                <w:rFonts w:cstheme="minorBidi"/>
                <w:szCs w:val="22"/>
                <w:lang w:val="en-AU"/>
              </w:rPr>
              <w:t>34.7</w:t>
            </w:r>
          </w:p>
        </w:tc>
        <w:tc>
          <w:tcPr>
            <w:tcW w:w="769" w:type="pct"/>
            <w:vAlign w:val="center"/>
            <w:hideMark/>
          </w:tcPr>
          <w:p w14:paraId="7BF6E560" w14:textId="77777777" w:rsidR="006B24CD" w:rsidRPr="006B24CD" w:rsidRDefault="006B24CD" w:rsidP="00CF09A3">
            <w:pPr>
              <w:pStyle w:val="ListParagraph"/>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cstheme="minorBidi"/>
                <w:szCs w:val="22"/>
                <w:lang w:val="en-AU"/>
              </w:rPr>
            </w:pPr>
            <w:r w:rsidRPr="006B24CD">
              <w:rPr>
                <w:rFonts w:cstheme="minorBidi"/>
                <w:szCs w:val="22"/>
                <w:lang w:val="en-AU"/>
              </w:rPr>
              <w:t>48.1</w:t>
            </w:r>
          </w:p>
        </w:tc>
        <w:tc>
          <w:tcPr>
            <w:tcW w:w="840" w:type="pct"/>
            <w:vAlign w:val="center"/>
            <w:hideMark/>
          </w:tcPr>
          <w:p w14:paraId="49CA8B63" w14:textId="77777777" w:rsidR="006B24CD" w:rsidRPr="006B24CD" w:rsidRDefault="006B24CD" w:rsidP="00CF09A3">
            <w:pPr>
              <w:pStyle w:val="ListParagraph"/>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cstheme="minorBidi"/>
                <w:szCs w:val="22"/>
                <w:lang w:val="en-AU"/>
              </w:rPr>
            </w:pPr>
            <w:r w:rsidRPr="006B24CD">
              <w:rPr>
                <w:rFonts w:cstheme="minorBidi"/>
                <w:szCs w:val="22"/>
                <w:lang w:val="en-AU"/>
              </w:rPr>
              <w:t>51.5</w:t>
            </w:r>
          </w:p>
        </w:tc>
        <w:tc>
          <w:tcPr>
            <w:tcW w:w="785" w:type="pct"/>
            <w:vAlign w:val="center"/>
            <w:hideMark/>
          </w:tcPr>
          <w:p w14:paraId="7A522403" w14:textId="77777777" w:rsidR="006B24CD" w:rsidRPr="006B24CD" w:rsidRDefault="006B24CD" w:rsidP="00CF09A3">
            <w:pPr>
              <w:pStyle w:val="ListParagraph"/>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cstheme="minorBidi"/>
                <w:szCs w:val="22"/>
                <w:lang w:val="en-AU"/>
              </w:rPr>
            </w:pPr>
            <w:r w:rsidRPr="006B24CD">
              <w:rPr>
                <w:rFonts w:cstheme="minorBidi"/>
                <w:szCs w:val="22"/>
                <w:lang w:val="en-AU"/>
              </w:rPr>
              <w:t>62.8</w:t>
            </w:r>
          </w:p>
        </w:tc>
      </w:tr>
      <w:tr w:rsidR="00FC6591" w:rsidRPr="006B24CD" w14:paraId="39FFF024" w14:textId="77777777" w:rsidTr="00FC6591">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729" w:type="pct"/>
            <w:vAlign w:val="center"/>
            <w:hideMark/>
          </w:tcPr>
          <w:p w14:paraId="76FFD282" w14:textId="46F0E846" w:rsidR="004221E8" w:rsidRPr="00FC6591" w:rsidRDefault="006B24CD" w:rsidP="00CF09A3">
            <w:pPr>
              <w:pStyle w:val="ListParagraph"/>
              <w:spacing w:after="0"/>
              <w:ind w:left="0"/>
              <w:contextualSpacing w:val="0"/>
              <w:rPr>
                <w:rFonts w:cstheme="minorBidi"/>
                <w:b w:val="0"/>
                <w:szCs w:val="22"/>
                <w:lang w:val="en-AU"/>
              </w:rPr>
            </w:pPr>
            <w:r w:rsidRPr="00FC6591">
              <w:rPr>
                <w:rFonts w:cstheme="minorBidi"/>
                <w:b w:val="0"/>
                <w:szCs w:val="22"/>
                <w:lang w:val="en-AU"/>
              </w:rPr>
              <w:t>ADG g/d</w:t>
            </w:r>
            <w:r w:rsidR="002B534C">
              <w:rPr>
                <w:rFonts w:cstheme="minorBidi"/>
                <w:b w:val="0"/>
                <w:szCs w:val="22"/>
                <w:lang w:val="en-AU"/>
              </w:rPr>
              <w:t>ay</w:t>
            </w:r>
          </w:p>
        </w:tc>
        <w:tc>
          <w:tcPr>
            <w:tcW w:w="1049" w:type="pct"/>
            <w:vAlign w:val="center"/>
            <w:hideMark/>
          </w:tcPr>
          <w:p w14:paraId="4F3BB82A" w14:textId="77777777" w:rsidR="006B24CD" w:rsidRPr="006B24CD" w:rsidRDefault="006B24CD"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Cs w:val="22"/>
                <w:lang w:val="en-AU"/>
              </w:rPr>
            </w:pPr>
          </w:p>
        </w:tc>
        <w:tc>
          <w:tcPr>
            <w:tcW w:w="828" w:type="pct"/>
            <w:vAlign w:val="center"/>
            <w:hideMark/>
          </w:tcPr>
          <w:p w14:paraId="411515AC" w14:textId="77777777" w:rsidR="006B24CD" w:rsidRPr="006B24CD" w:rsidRDefault="006B24CD"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Cs w:val="22"/>
                <w:lang w:val="en-AU"/>
              </w:rPr>
            </w:pPr>
            <w:r w:rsidRPr="006B24CD">
              <w:rPr>
                <w:rFonts w:cstheme="minorBidi"/>
                <w:szCs w:val="22"/>
                <w:lang w:val="en-AU"/>
              </w:rPr>
              <w:t>267</w:t>
            </w:r>
          </w:p>
        </w:tc>
        <w:tc>
          <w:tcPr>
            <w:tcW w:w="769" w:type="pct"/>
            <w:vAlign w:val="center"/>
            <w:hideMark/>
          </w:tcPr>
          <w:p w14:paraId="60ED4F55" w14:textId="77777777" w:rsidR="006B24CD" w:rsidRPr="006B24CD" w:rsidRDefault="00FC6591"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Cs w:val="22"/>
                <w:lang w:val="en-AU"/>
              </w:rPr>
            </w:pPr>
            <w:r>
              <w:t>345</w:t>
            </w:r>
          </w:p>
        </w:tc>
        <w:tc>
          <w:tcPr>
            <w:tcW w:w="840" w:type="pct"/>
            <w:vAlign w:val="center"/>
            <w:hideMark/>
          </w:tcPr>
          <w:p w14:paraId="0B0966A5" w14:textId="77777777" w:rsidR="006B24CD" w:rsidRPr="006B24CD" w:rsidRDefault="00FC6591"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Cs w:val="22"/>
                <w:lang w:val="en-AU"/>
              </w:rPr>
            </w:pPr>
            <w:r>
              <w:t>80</w:t>
            </w:r>
          </w:p>
        </w:tc>
        <w:tc>
          <w:tcPr>
            <w:tcW w:w="785" w:type="pct"/>
            <w:vAlign w:val="center"/>
            <w:hideMark/>
          </w:tcPr>
          <w:p w14:paraId="02B3779A" w14:textId="77777777" w:rsidR="006B24CD" w:rsidRPr="006B24CD" w:rsidRDefault="006B24CD"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Cs w:val="22"/>
                <w:lang w:val="en-AU"/>
              </w:rPr>
            </w:pPr>
            <w:r w:rsidRPr="006B24CD">
              <w:rPr>
                <w:rFonts w:cstheme="minorBidi"/>
                <w:szCs w:val="22"/>
                <w:lang w:val="en-AU"/>
              </w:rPr>
              <w:t>181</w:t>
            </w:r>
          </w:p>
        </w:tc>
      </w:tr>
      <w:tr w:rsidR="00FC6591" w:rsidRPr="006B24CD" w14:paraId="66611F4E" w14:textId="77777777" w:rsidTr="00FC6591">
        <w:trPr>
          <w:trHeight w:val="427"/>
        </w:trPr>
        <w:tc>
          <w:tcPr>
            <w:cnfStyle w:val="001000000000" w:firstRow="0" w:lastRow="0" w:firstColumn="1" w:lastColumn="0" w:oddVBand="0" w:evenVBand="0" w:oddHBand="0" w:evenHBand="0" w:firstRowFirstColumn="0" w:firstRowLastColumn="0" w:lastRowFirstColumn="0" w:lastRowLastColumn="0"/>
            <w:tcW w:w="729" w:type="pct"/>
            <w:vAlign w:val="center"/>
            <w:hideMark/>
          </w:tcPr>
          <w:p w14:paraId="2AAC5A77" w14:textId="77777777" w:rsidR="006B24CD" w:rsidRPr="00FC6591" w:rsidRDefault="006B24CD" w:rsidP="00CF09A3">
            <w:pPr>
              <w:pStyle w:val="ListParagraph"/>
              <w:spacing w:after="0"/>
              <w:ind w:left="0"/>
              <w:contextualSpacing w:val="0"/>
              <w:rPr>
                <w:rFonts w:cstheme="minorBidi"/>
                <w:b w:val="0"/>
                <w:szCs w:val="22"/>
                <w:lang w:val="en-AU"/>
              </w:rPr>
            </w:pPr>
            <w:r w:rsidRPr="00FC6591">
              <w:rPr>
                <w:rFonts w:cstheme="minorBidi"/>
                <w:b w:val="0"/>
                <w:szCs w:val="22"/>
                <w:lang w:val="en-AU"/>
              </w:rPr>
              <w:t>Single</w:t>
            </w:r>
            <w:r w:rsidR="004E33FC">
              <w:rPr>
                <w:rFonts w:cstheme="minorBidi"/>
                <w:b w:val="0"/>
                <w:szCs w:val="22"/>
                <w:lang w:val="en-AU"/>
              </w:rPr>
              <w:t xml:space="preserve"> </w:t>
            </w:r>
            <w:proofErr w:type="spellStart"/>
            <w:r w:rsidRPr="00FC6591">
              <w:rPr>
                <w:rFonts w:cstheme="minorBidi"/>
                <w:b w:val="0"/>
                <w:szCs w:val="22"/>
                <w:lang w:val="en-AU"/>
              </w:rPr>
              <w:t>Wt</w:t>
            </w:r>
            <w:proofErr w:type="spellEnd"/>
          </w:p>
        </w:tc>
        <w:tc>
          <w:tcPr>
            <w:tcW w:w="1049" w:type="pct"/>
            <w:vAlign w:val="center"/>
            <w:hideMark/>
          </w:tcPr>
          <w:p w14:paraId="3117595A" w14:textId="77777777" w:rsidR="006B24CD" w:rsidRPr="006B24CD" w:rsidRDefault="006B24CD" w:rsidP="00CF09A3">
            <w:pPr>
              <w:pStyle w:val="ListParagraph"/>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cstheme="minorBidi"/>
                <w:szCs w:val="22"/>
                <w:lang w:val="en-AU"/>
              </w:rPr>
            </w:pPr>
          </w:p>
        </w:tc>
        <w:tc>
          <w:tcPr>
            <w:tcW w:w="828" w:type="pct"/>
            <w:vAlign w:val="center"/>
            <w:hideMark/>
          </w:tcPr>
          <w:p w14:paraId="67CBAE88" w14:textId="77777777" w:rsidR="006B24CD" w:rsidRPr="006B24CD" w:rsidRDefault="006B24CD" w:rsidP="00CF09A3">
            <w:pPr>
              <w:pStyle w:val="ListParagraph"/>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cstheme="minorBidi"/>
                <w:szCs w:val="22"/>
                <w:lang w:val="en-AU"/>
              </w:rPr>
            </w:pPr>
          </w:p>
        </w:tc>
        <w:tc>
          <w:tcPr>
            <w:tcW w:w="769" w:type="pct"/>
            <w:vAlign w:val="center"/>
            <w:hideMark/>
          </w:tcPr>
          <w:p w14:paraId="0BF37346" w14:textId="77777777" w:rsidR="006B24CD" w:rsidRPr="006B24CD" w:rsidRDefault="006B24CD" w:rsidP="00CF09A3">
            <w:pPr>
              <w:pStyle w:val="ListParagraph"/>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cstheme="minorBidi"/>
                <w:szCs w:val="22"/>
                <w:lang w:val="en-AU"/>
              </w:rPr>
            </w:pPr>
            <w:r w:rsidRPr="006B24CD">
              <w:rPr>
                <w:rFonts w:cstheme="minorBidi"/>
                <w:szCs w:val="22"/>
                <w:lang w:val="en-AU"/>
              </w:rPr>
              <w:t>48.8</w:t>
            </w:r>
          </w:p>
        </w:tc>
        <w:tc>
          <w:tcPr>
            <w:tcW w:w="840" w:type="pct"/>
            <w:vAlign w:val="center"/>
            <w:hideMark/>
          </w:tcPr>
          <w:p w14:paraId="1599EC12" w14:textId="77777777" w:rsidR="006B24CD" w:rsidRPr="006B24CD" w:rsidRDefault="006B24CD" w:rsidP="00CF09A3">
            <w:pPr>
              <w:pStyle w:val="ListParagraph"/>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cstheme="minorBidi"/>
                <w:szCs w:val="22"/>
                <w:lang w:val="en-AU"/>
              </w:rPr>
            </w:pPr>
          </w:p>
        </w:tc>
        <w:tc>
          <w:tcPr>
            <w:tcW w:w="785" w:type="pct"/>
            <w:vAlign w:val="center"/>
            <w:hideMark/>
          </w:tcPr>
          <w:p w14:paraId="4D022563" w14:textId="77777777" w:rsidR="006B24CD" w:rsidRPr="006B24CD" w:rsidRDefault="006B24CD" w:rsidP="00CF09A3">
            <w:pPr>
              <w:pStyle w:val="ListParagraph"/>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cstheme="minorBidi"/>
                <w:szCs w:val="22"/>
                <w:lang w:val="en-AU"/>
              </w:rPr>
            </w:pPr>
          </w:p>
        </w:tc>
      </w:tr>
      <w:tr w:rsidR="00FC6591" w:rsidRPr="00FC6591" w14:paraId="40CDEDEB" w14:textId="77777777" w:rsidTr="00FC659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29" w:type="pct"/>
            <w:vAlign w:val="center"/>
            <w:hideMark/>
          </w:tcPr>
          <w:p w14:paraId="36FAD318" w14:textId="77777777" w:rsidR="006B24CD" w:rsidRPr="00FC6591" w:rsidRDefault="006B24CD" w:rsidP="00CF09A3">
            <w:pPr>
              <w:pStyle w:val="ListParagraph"/>
              <w:spacing w:after="0"/>
              <w:ind w:left="0"/>
              <w:contextualSpacing w:val="0"/>
              <w:rPr>
                <w:rFonts w:cstheme="minorBidi"/>
                <w:szCs w:val="22"/>
                <w:lang w:val="en-AU"/>
              </w:rPr>
            </w:pPr>
            <w:r w:rsidRPr="00FC6591">
              <w:rPr>
                <w:rFonts w:cstheme="minorBidi"/>
                <w:szCs w:val="22"/>
                <w:lang w:val="en-AU"/>
              </w:rPr>
              <w:t xml:space="preserve">AVG </w:t>
            </w:r>
            <w:proofErr w:type="spellStart"/>
            <w:r w:rsidRPr="00FC6591">
              <w:rPr>
                <w:rFonts w:cstheme="minorBidi"/>
                <w:szCs w:val="22"/>
                <w:lang w:val="en-AU"/>
              </w:rPr>
              <w:t>Wt</w:t>
            </w:r>
            <w:proofErr w:type="spellEnd"/>
          </w:p>
        </w:tc>
        <w:tc>
          <w:tcPr>
            <w:tcW w:w="1049" w:type="pct"/>
            <w:vAlign w:val="center"/>
            <w:hideMark/>
          </w:tcPr>
          <w:p w14:paraId="4F811ECD" w14:textId="77777777" w:rsidR="006B24CD" w:rsidRPr="00FC6591" w:rsidRDefault="006B24CD"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b/>
                <w:szCs w:val="22"/>
                <w:lang w:val="en-AU"/>
              </w:rPr>
            </w:pPr>
            <w:r w:rsidRPr="00FC6591">
              <w:rPr>
                <w:rFonts w:cstheme="minorBidi"/>
                <w:b/>
                <w:bCs/>
                <w:szCs w:val="22"/>
                <w:lang w:val="en-AU"/>
              </w:rPr>
              <w:t>16.2</w:t>
            </w:r>
          </w:p>
        </w:tc>
        <w:tc>
          <w:tcPr>
            <w:tcW w:w="828" w:type="pct"/>
            <w:vAlign w:val="center"/>
            <w:hideMark/>
          </w:tcPr>
          <w:p w14:paraId="27878B92" w14:textId="77777777" w:rsidR="006B24CD" w:rsidRPr="00FC6591" w:rsidRDefault="006B24CD"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b/>
                <w:szCs w:val="22"/>
                <w:lang w:val="en-AU"/>
              </w:rPr>
            </w:pPr>
            <w:r w:rsidRPr="00FC6591">
              <w:rPr>
                <w:rFonts w:cstheme="minorBidi"/>
                <w:b/>
                <w:bCs/>
                <w:szCs w:val="22"/>
                <w:lang w:val="en-AU"/>
              </w:rPr>
              <w:t>33.5</w:t>
            </w:r>
          </w:p>
        </w:tc>
        <w:tc>
          <w:tcPr>
            <w:tcW w:w="769" w:type="pct"/>
            <w:vAlign w:val="center"/>
            <w:hideMark/>
          </w:tcPr>
          <w:p w14:paraId="16022580" w14:textId="77777777" w:rsidR="006B24CD" w:rsidRPr="00FC6591" w:rsidRDefault="006B24CD"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b/>
                <w:szCs w:val="22"/>
                <w:lang w:val="en-AU"/>
              </w:rPr>
            </w:pPr>
            <w:r w:rsidRPr="00FC6591">
              <w:rPr>
                <w:rFonts w:cstheme="minorBidi"/>
                <w:b/>
                <w:bCs/>
                <w:szCs w:val="22"/>
                <w:lang w:val="en-AU"/>
              </w:rPr>
              <w:t>46.4</w:t>
            </w:r>
          </w:p>
        </w:tc>
        <w:tc>
          <w:tcPr>
            <w:tcW w:w="840" w:type="pct"/>
            <w:vAlign w:val="center"/>
            <w:hideMark/>
          </w:tcPr>
          <w:p w14:paraId="6B656196" w14:textId="77777777" w:rsidR="006B24CD" w:rsidRPr="00FC6591" w:rsidRDefault="006B24CD"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b/>
                <w:szCs w:val="22"/>
                <w:lang w:val="en-AU"/>
              </w:rPr>
            </w:pPr>
            <w:r w:rsidRPr="00FC6591">
              <w:rPr>
                <w:rFonts w:cstheme="minorBidi"/>
                <w:b/>
                <w:bCs/>
                <w:szCs w:val="22"/>
                <w:lang w:val="en-AU"/>
              </w:rPr>
              <w:t>50.6</w:t>
            </w:r>
            <w:r w:rsidR="004E33FC">
              <w:rPr>
                <w:rFonts w:cstheme="minorBidi"/>
                <w:b/>
                <w:bCs/>
                <w:szCs w:val="22"/>
                <w:lang w:val="en-AU"/>
              </w:rPr>
              <w:t xml:space="preserve"> </w:t>
            </w:r>
          </w:p>
        </w:tc>
        <w:tc>
          <w:tcPr>
            <w:tcW w:w="785" w:type="pct"/>
            <w:vAlign w:val="center"/>
            <w:hideMark/>
          </w:tcPr>
          <w:p w14:paraId="2B5D9946" w14:textId="77777777" w:rsidR="006B24CD" w:rsidRPr="00FC6591" w:rsidRDefault="006B24CD" w:rsidP="00CF09A3">
            <w:pPr>
              <w:pStyle w:val="ListParagraph"/>
              <w:spacing w:after="0"/>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Bidi"/>
                <w:b/>
                <w:szCs w:val="22"/>
                <w:lang w:val="en-AU"/>
              </w:rPr>
            </w:pPr>
            <w:r w:rsidRPr="00FC6591">
              <w:rPr>
                <w:rFonts w:cstheme="minorBidi"/>
                <w:b/>
                <w:bCs/>
                <w:szCs w:val="22"/>
                <w:lang w:val="en-AU"/>
              </w:rPr>
              <w:t>53.1</w:t>
            </w:r>
            <w:r w:rsidR="004E33FC">
              <w:rPr>
                <w:rFonts w:cstheme="minorBidi"/>
                <w:b/>
                <w:bCs/>
                <w:szCs w:val="22"/>
                <w:lang w:val="en-AU"/>
              </w:rPr>
              <w:t xml:space="preserve"> </w:t>
            </w:r>
          </w:p>
        </w:tc>
      </w:tr>
    </w:tbl>
    <w:p w14:paraId="372D21E5" w14:textId="77777777" w:rsidR="00FC6591" w:rsidRDefault="00FC6591" w:rsidP="00FC6591"/>
    <w:p w14:paraId="597A19A5" w14:textId="77777777" w:rsidR="00347A36" w:rsidRPr="002A026A" w:rsidRDefault="00726E71" w:rsidP="006E0DE1">
      <w:pPr>
        <w:pStyle w:val="ListParagraph"/>
        <w:numPr>
          <w:ilvl w:val="0"/>
          <w:numId w:val="9"/>
        </w:numPr>
        <w:rPr>
          <w:b/>
        </w:rPr>
      </w:pPr>
      <w:r w:rsidRPr="00E36096">
        <w:rPr>
          <w:b/>
        </w:rPr>
        <w:t>Pasture quality and quantity</w:t>
      </w:r>
    </w:p>
    <w:p w14:paraId="3C36A569" w14:textId="7D0EADE0" w:rsidR="00347A36" w:rsidRDefault="00654815" w:rsidP="00347A36">
      <w:r>
        <w:rPr>
          <w:highlight w:val="yellow"/>
        </w:rPr>
        <w:fldChar w:fldCharType="begin"/>
      </w:r>
      <w:r>
        <w:instrText xml:space="preserve"> REF _Ref497140160 \h </w:instrText>
      </w:r>
      <w:r>
        <w:rPr>
          <w:highlight w:val="yellow"/>
        </w:rPr>
      </w:r>
      <w:r>
        <w:rPr>
          <w:highlight w:val="yellow"/>
        </w:rPr>
        <w:fldChar w:fldCharType="separate"/>
      </w:r>
      <w:r w:rsidR="005F055B">
        <w:t xml:space="preserve">Table </w:t>
      </w:r>
      <w:r w:rsidR="005F055B">
        <w:rPr>
          <w:noProof/>
        </w:rPr>
        <w:t>2</w:t>
      </w:r>
      <w:r>
        <w:rPr>
          <w:highlight w:val="yellow"/>
        </w:rPr>
        <w:fldChar w:fldCharType="end"/>
      </w:r>
      <w:r>
        <w:t xml:space="preserve"> </w:t>
      </w:r>
      <w:r w:rsidR="00347A36" w:rsidRPr="00347A36">
        <w:t>show</w:t>
      </w:r>
      <w:r w:rsidR="00347A36">
        <w:t>s</w:t>
      </w:r>
      <w:r w:rsidR="00347A36" w:rsidRPr="00347A36">
        <w:t xml:space="preserve"> </w:t>
      </w:r>
      <w:r w:rsidR="00364D52">
        <w:t xml:space="preserve">pasture </w:t>
      </w:r>
      <w:r w:rsidR="00347A36" w:rsidRPr="00347A36">
        <w:t xml:space="preserve">feed quality </w:t>
      </w:r>
      <w:r w:rsidR="00364D52">
        <w:t>and F</w:t>
      </w:r>
      <w:r w:rsidR="0082751B">
        <w:t>ee</w:t>
      </w:r>
      <w:r w:rsidR="00364D52" w:rsidRPr="00347A36">
        <w:t xml:space="preserve">d on Offer (FOO) </w:t>
      </w:r>
      <w:r w:rsidR="00364D52">
        <w:t>re</w:t>
      </w:r>
      <w:r w:rsidR="00347A36" w:rsidRPr="00347A36">
        <w:t>sults of pasture assessed at various times throughout the</w:t>
      </w:r>
      <w:r w:rsidR="00292764">
        <w:t xml:space="preserve"> season and</w:t>
      </w:r>
      <w:r w:rsidR="00347A36" w:rsidRPr="00347A36">
        <w:t xml:space="preserve"> lamb growth cycle.  The data indicates although pasture quality is reasonable, FOO is most limiting at the time of lambing and marking when the nutritional requirement of ewes is at a peak.   </w:t>
      </w:r>
    </w:p>
    <w:p w14:paraId="17747827" w14:textId="77777777" w:rsidR="00E2335B" w:rsidRPr="00347A36" w:rsidRDefault="00E2335B" w:rsidP="00347A36"/>
    <w:p w14:paraId="6A321CD3" w14:textId="3F0996B2" w:rsidR="00347A36" w:rsidRPr="00347A36" w:rsidRDefault="00654815" w:rsidP="00654815">
      <w:pPr>
        <w:pStyle w:val="Caption"/>
      </w:pPr>
      <w:bookmarkStart w:id="23" w:name="_Ref497140160"/>
      <w:r>
        <w:t xml:space="preserve">Table </w:t>
      </w:r>
      <w:r>
        <w:fldChar w:fldCharType="begin"/>
      </w:r>
      <w:r>
        <w:instrText xml:space="preserve"> SEQ Table \* ARABIC </w:instrText>
      </w:r>
      <w:r>
        <w:fldChar w:fldCharType="separate"/>
      </w:r>
      <w:r w:rsidR="005F055B">
        <w:rPr>
          <w:noProof/>
        </w:rPr>
        <w:t>2</w:t>
      </w:r>
      <w:r>
        <w:fldChar w:fldCharType="end"/>
      </w:r>
      <w:bookmarkEnd w:id="23"/>
      <w:r>
        <w:t>:</w:t>
      </w:r>
      <w:r w:rsidR="00347A36" w:rsidRPr="00347A36">
        <w:t xml:space="preserve"> </w:t>
      </w:r>
      <w:r w:rsidR="00FE561F">
        <w:t>S</w:t>
      </w:r>
      <w:r>
        <w:t>ite 1 (</w:t>
      </w:r>
      <w:r w:rsidR="005C44A5">
        <w:t>Producer A</w:t>
      </w:r>
      <w:r>
        <w:t>)</w:t>
      </w:r>
      <w:r w:rsidR="00347A36" w:rsidRPr="00347A36">
        <w:t xml:space="preserve"> pasture </w:t>
      </w:r>
      <w:r w:rsidR="00364D52">
        <w:t>f</w:t>
      </w:r>
      <w:r w:rsidR="00347A36" w:rsidRPr="00347A36">
        <w:t xml:space="preserve">eed </w:t>
      </w:r>
      <w:r w:rsidR="00364D52">
        <w:t>q</w:t>
      </w:r>
      <w:r w:rsidR="00347A36" w:rsidRPr="00347A36">
        <w:t xml:space="preserve">uality and FOO </w:t>
      </w:r>
      <w:r w:rsidR="00364D52">
        <w:t>r</w:t>
      </w:r>
      <w:r w:rsidR="00347A36" w:rsidRPr="00347A36">
        <w:t>esults</w:t>
      </w:r>
    </w:p>
    <w:tbl>
      <w:tblPr>
        <w:tblStyle w:val="ListTable21"/>
        <w:tblW w:w="0" w:type="auto"/>
        <w:tblLook w:val="04A0" w:firstRow="1" w:lastRow="0" w:firstColumn="1" w:lastColumn="0" w:noHBand="0" w:noVBand="1"/>
      </w:tblPr>
      <w:tblGrid>
        <w:gridCol w:w="1615"/>
        <w:gridCol w:w="1528"/>
        <w:gridCol w:w="1455"/>
        <w:gridCol w:w="1428"/>
        <w:gridCol w:w="1496"/>
        <w:gridCol w:w="1504"/>
      </w:tblGrid>
      <w:tr w:rsidR="00347A36" w:rsidRPr="00347A36" w14:paraId="19FA8CF1" w14:textId="77777777" w:rsidTr="00347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vAlign w:val="center"/>
          </w:tcPr>
          <w:p w14:paraId="1F88AE62" w14:textId="77777777" w:rsidR="00347A36" w:rsidRPr="00347A36" w:rsidRDefault="00347A36" w:rsidP="00347A36">
            <w:pPr>
              <w:jc w:val="center"/>
              <w:rPr>
                <w:color w:val="000000" w:themeColor="text1"/>
                <w:szCs w:val="22"/>
              </w:rPr>
            </w:pPr>
            <w:r w:rsidRPr="00347A36">
              <w:rPr>
                <w:color w:val="000000" w:themeColor="text1"/>
                <w:szCs w:val="22"/>
              </w:rPr>
              <w:t>Date</w:t>
            </w:r>
          </w:p>
        </w:tc>
        <w:tc>
          <w:tcPr>
            <w:tcW w:w="1736" w:type="dxa"/>
            <w:vAlign w:val="center"/>
          </w:tcPr>
          <w:p w14:paraId="5996B65F" w14:textId="77777777" w:rsidR="00347A36" w:rsidRPr="00347A36" w:rsidRDefault="00347A36" w:rsidP="00347A36">
            <w:pPr>
              <w:jc w:val="center"/>
              <w:cnfStyle w:val="100000000000" w:firstRow="1"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Timing</w:t>
            </w:r>
          </w:p>
        </w:tc>
        <w:tc>
          <w:tcPr>
            <w:tcW w:w="1736" w:type="dxa"/>
            <w:vAlign w:val="center"/>
          </w:tcPr>
          <w:p w14:paraId="05DF5360" w14:textId="77777777" w:rsidR="00347A36" w:rsidRPr="00347A36" w:rsidRDefault="00347A36" w:rsidP="00347A36">
            <w:pPr>
              <w:jc w:val="center"/>
              <w:cnfStyle w:val="100000000000" w:firstRow="1"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DM%</w:t>
            </w:r>
          </w:p>
        </w:tc>
        <w:tc>
          <w:tcPr>
            <w:tcW w:w="1737" w:type="dxa"/>
            <w:vAlign w:val="center"/>
          </w:tcPr>
          <w:p w14:paraId="638E3CD3" w14:textId="77777777" w:rsidR="00347A36" w:rsidRPr="00347A36" w:rsidRDefault="00347A36" w:rsidP="00347A36">
            <w:pPr>
              <w:jc w:val="center"/>
              <w:cnfStyle w:val="100000000000" w:firstRow="1"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CP%</w:t>
            </w:r>
          </w:p>
        </w:tc>
        <w:tc>
          <w:tcPr>
            <w:tcW w:w="1737" w:type="dxa"/>
            <w:vAlign w:val="center"/>
          </w:tcPr>
          <w:p w14:paraId="62C05845" w14:textId="77777777" w:rsidR="00347A36" w:rsidRPr="00347A36" w:rsidRDefault="00347A36" w:rsidP="00364D52">
            <w:pPr>
              <w:jc w:val="center"/>
              <w:cnfStyle w:val="100000000000" w:firstRow="1"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ME (M</w:t>
            </w:r>
            <w:r w:rsidR="00364D52">
              <w:rPr>
                <w:color w:val="000000" w:themeColor="text1"/>
                <w:szCs w:val="22"/>
              </w:rPr>
              <w:t>J</w:t>
            </w:r>
            <w:r w:rsidRPr="00347A36">
              <w:rPr>
                <w:color w:val="000000" w:themeColor="text1"/>
                <w:szCs w:val="22"/>
              </w:rPr>
              <w:t>/kg DM)</w:t>
            </w:r>
          </w:p>
        </w:tc>
        <w:tc>
          <w:tcPr>
            <w:tcW w:w="1737" w:type="dxa"/>
            <w:vAlign w:val="center"/>
          </w:tcPr>
          <w:p w14:paraId="0807454F" w14:textId="77777777" w:rsidR="00347A36" w:rsidRPr="00347A36" w:rsidRDefault="00347A36" w:rsidP="00347A36">
            <w:pPr>
              <w:jc w:val="center"/>
              <w:cnfStyle w:val="100000000000" w:firstRow="1"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FOO (kg/ha)</w:t>
            </w:r>
          </w:p>
        </w:tc>
      </w:tr>
      <w:tr w:rsidR="00347A36" w:rsidRPr="00347A36" w14:paraId="673F73B5" w14:textId="77777777" w:rsidTr="00347A36">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736" w:type="dxa"/>
            <w:vAlign w:val="center"/>
            <w:hideMark/>
          </w:tcPr>
          <w:p w14:paraId="3BFDB798" w14:textId="77777777" w:rsidR="00347A36" w:rsidRPr="00347A36" w:rsidRDefault="00347A36" w:rsidP="00347A36">
            <w:pPr>
              <w:jc w:val="center"/>
              <w:rPr>
                <w:color w:val="000000" w:themeColor="text1"/>
                <w:szCs w:val="22"/>
              </w:rPr>
            </w:pPr>
            <w:r w:rsidRPr="00347A36">
              <w:rPr>
                <w:color w:val="000000" w:themeColor="text1"/>
                <w:szCs w:val="22"/>
              </w:rPr>
              <w:t>14/05/2015</w:t>
            </w:r>
          </w:p>
        </w:tc>
        <w:tc>
          <w:tcPr>
            <w:tcW w:w="1736" w:type="dxa"/>
            <w:vAlign w:val="center"/>
            <w:hideMark/>
          </w:tcPr>
          <w:p w14:paraId="0F7904FC"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Lambing</w:t>
            </w:r>
          </w:p>
        </w:tc>
        <w:tc>
          <w:tcPr>
            <w:tcW w:w="1736" w:type="dxa"/>
            <w:vAlign w:val="center"/>
            <w:hideMark/>
          </w:tcPr>
          <w:p w14:paraId="30C0E4F4"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34.9</w:t>
            </w:r>
          </w:p>
        </w:tc>
        <w:tc>
          <w:tcPr>
            <w:tcW w:w="1737" w:type="dxa"/>
            <w:vAlign w:val="center"/>
            <w:hideMark/>
          </w:tcPr>
          <w:p w14:paraId="731C4153"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12.1</w:t>
            </w:r>
          </w:p>
        </w:tc>
        <w:tc>
          <w:tcPr>
            <w:tcW w:w="1737" w:type="dxa"/>
            <w:vAlign w:val="center"/>
            <w:hideMark/>
          </w:tcPr>
          <w:p w14:paraId="1E030172"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6.2</w:t>
            </w:r>
          </w:p>
        </w:tc>
        <w:tc>
          <w:tcPr>
            <w:tcW w:w="1737" w:type="dxa"/>
            <w:vAlign w:val="center"/>
            <w:hideMark/>
          </w:tcPr>
          <w:p w14:paraId="745B224A"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NA</w:t>
            </w:r>
          </w:p>
        </w:tc>
      </w:tr>
      <w:tr w:rsidR="00347A36" w:rsidRPr="00347A36" w14:paraId="305862FB" w14:textId="77777777" w:rsidTr="00347A36">
        <w:trPr>
          <w:trHeight w:val="422"/>
        </w:trPr>
        <w:tc>
          <w:tcPr>
            <w:cnfStyle w:val="001000000000" w:firstRow="0" w:lastRow="0" w:firstColumn="1" w:lastColumn="0" w:oddVBand="0" w:evenVBand="0" w:oddHBand="0" w:evenHBand="0" w:firstRowFirstColumn="0" w:firstRowLastColumn="0" w:lastRowFirstColumn="0" w:lastRowLastColumn="0"/>
            <w:tcW w:w="1736" w:type="dxa"/>
            <w:vAlign w:val="center"/>
            <w:hideMark/>
          </w:tcPr>
          <w:p w14:paraId="0846C64B" w14:textId="77777777" w:rsidR="00347A36" w:rsidRPr="00347A36" w:rsidRDefault="00347A36" w:rsidP="00347A36">
            <w:pPr>
              <w:jc w:val="center"/>
              <w:rPr>
                <w:color w:val="000000" w:themeColor="text1"/>
                <w:szCs w:val="22"/>
              </w:rPr>
            </w:pPr>
            <w:r w:rsidRPr="00347A36">
              <w:rPr>
                <w:color w:val="000000" w:themeColor="text1"/>
                <w:szCs w:val="22"/>
              </w:rPr>
              <w:t>6/07/2015</w:t>
            </w:r>
          </w:p>
        </w:tc>
        <w:tc>
          <w:tcPr>
            <w:tcW w:w="1736" w:type="dxa"/>
            <w:vAlign w:val="center"/>
            <w:hideMark/>
          </w:tcPr>
          <w:p w14:paraId="1E31CF10"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Marking</w:t>
            </w:r>
          </w:p>
        </w:tc>
        <w:tc>
          <w:tcPr>
            <w:tcW w:w="1736" w:type="dxa"/>
            <w:vAlign w:val="center"/>
            <w:hideMark/>
          </w:tcPr>
          <w:p w14:paraId="77E16BE8"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18.4</w:t>
            </w:r>
          </w:p>
        </w:tc>
        <w:tc>
          <w:tcPr>
            <w:tcW w:w="1737" w:type="dxa"/>
            <w:vAlign w:val="center"/>
            <w:hideMark/>
          </w:tcPr>
          <w:p w14:paraId="1DF58DFB"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25.2</w:t>
            </w:r>
          </w:p>
        </w:tc>
        <w:tc>
          <w:tcPr>
            <w:tcW w:w="1737" w:type="dxa"/>
            <w:vAlign w:val="center"/>
            <w:hideMark/>
          </w:tcPr>
          <w:p w14:paraId="7054A2D5"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9.1</w:t>
            </w:r>
          </w:p>
        </w:tc>
        <w:tc>
          <w:tcPr>
            <w:tcW w:w="1737" w:type="dxa"/>
            <w:vAlign w:val="center"/>
            <w:hideMark/>
          </w:tcPr>
          <w:p w14:paraId="79F7BE9C"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600</w:t>
            </w:r>
          </w:p>
        </w:tc>
      </w:tr>
      <w:tr w:rsidR="00347A36" w:rsidRPr="00347A36" w14:paraId="24D55DF0" w14:textId="77777777" w:rsidTr="00347A3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736" w:type="dxa"/>
            <w:vAlign w:val="center"/>
            <w:hideMark/>
          </w:tcPr>
          <w:p w14:paraId="49D9F7D9" w14:textId="77777777" w:rsidR="00347A36" w:rsidRPr="00347A36" w:rsidRDefault="00347A36" w:rsidP="00347A36">
            <w:pPr>
              <w:jc w:val="center"/>
              <w:rPr>
                <w:color w:val="000000" w:themeColor="text1"/>
                <w:szCs w:val="22"/>
              </w:rPr>
            </w:pPr>
            <w:r w:rsidRPr="00347A36">
              <w:rPr>
                <w:color w:val="000000" w:themeColor="text1"/>
                <w:szCs w:val="22"/>
              </w:rPr>
              <w:t>9/09/2015</w:t>
            </w:r>
          </w:p>
        </w:tc>
        <w:tc>
          <w:tcPr>
            <w:tcW w:w="1736" w:type="dxa"/>
            <w:vAlign w:val="center"/>
            <w:hideMark/>
          </w:tcPr>
          <w:p w14:paraId="4A06104E"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Mid-way</w:t>
            </w:r>
          </w:p>
        </w:tc>
        <w:tc>
          <w:tcPr>
            <w:tcW w:w="1736" w:type="dxa"/>
            <w:vAlign w:val="center"/>
            <w:hideMark/>
          </w:tcPr>
          <w:p w14:paraId="65AC5D52"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15.5</w:t>
            </w:r>
          </w:p>
        </w:tc>
        <w:tc>
          <w:tcPr>
            <w:tcW w:w="1737" w:type="dxa"/>
            <w:vAlign w:val="center"/>
            <w:hideMark/>
          </w:tcPr>
          <w:p w14:paraId="2084FC97"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27.6</w:t>
            </w:r>
          </w:p>
        </w:tc>
        <w:tc>
          <w:tcPr>
            <w:tcW w:w="1737" w:type="dxa"/>
            <w:vAlign w:val="center"/>
            <w:hideMark/>
          </w:tcPr>
          <w:p w14:paraId="28DAF29E"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11.7</w:t>
            </w:r>
          </w:p>
        </w:tc>
        <w:tc>
          <w:tcPr>
            <w:tcW w:w="1737" w:type="dxa"/>
            <w:vAlign w:val="center"/>
            <w:hideMark/>
          </w:tcPr>
          <w:p w14:paraId="729A4EFE"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2300</w:t>
            </w:r>
          </w:p>
        </w:tc>
      </w:tr>
      <w:tr w:rsidR="00347A36" w:rsidRPr="00347A36" w14:paraId="6BB7CE1D" w14:textId="77777777" w:rsidTr="00347A36">
        <w:trPr>
          <w:trHeight w:val="433"/>
        </w:trPr>
        <w:tc>
          <w:tcPr>
            <w:cnfStyle w:val="001000000000" w:firstRow="0" w:lastRow="0" w:firstColumn="1" w:lastColumn="0" w:oddVBand="0" w:evenVBand="0" w:oddHBand="0" w:evenHBand="0" w:firstRowFirstColumn="0" w:firstRowLastColumn="0" w:lastRowFirstColumn="0" w:lastRowLastColumn="0"/>
            <w:tcW w:w="1736" w:type="dxa"/>
            <w:vAlign w:val="center"/>
            <w:hideMark/>
          </w:tcPr>
          <w:p w14:paraId="288176D0" w14:textId="77777777" w:rsidR="00347A36" w:rsidRPr="00347A36" w:rsidRDefault="00347A36" w:rsidP="00347A36">
            <w:pPr>
              <w:jc w:val="center"/>
              <w:rPr>
                <w:color w:val="000000" w:themeColor="text1"/>
                <w:szCs w:val="22"/>
              </w:rPr>
            </w:pPr>
            <w:r w:rsidRPr="00347A36">
              <w:rPr>
                <w:color w:val="000000" w:themeColor="text1"/>
                <w:szCs w:val="22"/>
              </w:rPr>
              <w:t>16/10/2015</w:t>
            </w:r>
          </w:p>
        </w:tc>
        <w:tc>
          <w:tcPr>
            <w:tcW w:w="1736" w:type="dxa"/>
            <w:vAlign w:val="center"/>
            <w:hideMark/>
          </w:tcPr>
          <w:p w14:paraId="09B7CD00"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Pre-sale 1</w:t>
            </w:r>
          </w:p>
        </w:tc>
        <w:tc>
          <w:tcPr>
            <w:tcW w:w="1736" w:type="dxa"/>
            <w:vAlign w:val="center"/>
            <w:hideMark/>
          </w:tcPr>
          <w:p w14:paraId="6B403EC2"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25.3</w:t>
            </w:r>
          </w:p>
        </w:tc>
        <w:tc>
          <w:tcPr>
            <w:tcW w:w="1737" w:type="dxa"/>
            <w:vAlign w:val="center"/>
            <w:hideMark/>
          </w:tcPr>
          <w:p w14:paraId="1AB47670"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21.5</w:t>
            </w:r>
          </w:p>
        </w:tc>
        <w:tc>
          <w:tcPr>
            <w:tcW w:w="1737" w:type="dxa"/>
            <w:vAlign w:val="center"/>
            <w:hideMark/>
          </w:tcPr>
          <w:p w14:paraId="18307823"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9.7</w:t>
            </w:r>
          </w:p>
        </w:tc>
        <w:tc>
          <w:tcPr>
            <w:tcW w:w="1737" w:type="dxa"/>
            <w:vAlign w:val="center"/>
            <w:hideMark/>
          </w:tcPr>
          <w:p w14:paraId="167D9B34"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1700</w:t>
            </w:r>
          </w:p>
        </w:tc>
      </w:tr>
      <w:tr w:rsidR="00347A36" w:rsidRPr="00347A36" w14:paraId="1A9F297F" w14:textId="77777777" w:rsidTr="00347A36">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736" w:type="dxa"/>
            <w:vAlign w:val="center"/>
            <w:hideMark/>
          </w:tcPr>
          <w:p w14:paraId="056B1F88" w14:textId="77777777" w:rsidR="00347A36" w:rsidRPr="00347A36" w:rsidRDefault="00364D52" w:rsidP="00347A36">
            <w:pPr>
              <w:jc w:val="center"/>
              <w:rPr>
                <w:color w:val="000000" w:themeColor="text1"/>
                <w:szCs w:val="22"/>
              </w:rPr>
            </w:pPr>
            <w:r>
              <w:rPr>
                <w:color w:val="000000" w:themeColor="text1"/>
                <w:szCs w:val="22"/>
              </w:rPr>
              <w:t>1</w:t>
            </w:r>
            <w:r w:rsidR="00347A36" w:rsidRPr="00347A36">
              <w:rPr>
                <w:color w:val="000000" w:themeColor="text1"/>
                <w:szCs w:val="22"/>
              </w:rPr>
              <w:t>7/11/2015</w:t>
            </w:r>
          </w:p>
        </w:tc>
        <w:tc>
          <w:tcPr>
            <w:tcW w:w="1736" w:type="dxa"/>
            <w:vAlign w:val="center"/>
            <w:hideMark/>
          </w:tcPr>
          <w:p w14:paraId="79A55495"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Pre-sale 2</w:t>
            </w:r>
          </w:p>
        </w:tc>
        <w:tc>
          <w:tcPr>
            <w:tcW w:w="1736" w:type="dxa"/>
            <w:vAlign w:val="center"/>
            <w:hideMark/>
          </w:tcPr>
          <w:p w14:paraId="56AAD076"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51.9</w:t>
            </w:r>
          </w:p>
        </w:tc>
        <w:tc>
          <w:tcPr>
            <w:tcW w:w="1737" w:type="dxa"/>
            <w:vAlign w:val="center"/>
            <w:hideMark/>
          </w:tcPr>
          <w:p w14:paraId="720C3447"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9.4</w:t>
            </w:r>
          </w:p>
        </w:tc>
        <w:tc>
          <w:tcPr>
            <w:tcW w:w="1737" w:type="dxa"/>
            <w:vAlign w:val="center"/>
            <w:hideMark/>
          </w:tcPr>
          <w:p w14:paraId="593E79D5"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8.2</w:t>
            </w:r>
          </w:p>
        </w:tc>
        <w:tc>
          <w:tcPr>
            <w:tcW w:w="1737" w:type="dxa"/>
            <w:vAlign w:val="center"/>
            <w:hideMark/>
          </w:tcPr>
          <w:p w14:paraId="4CD4CBE7"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800</w:t>
            </w:r>
          </w:p>
        </w:tc>
      </w:tr>
      <w:tr w:rsidR="00347A36" w:rsidRPr="00347A36" w14:paraId="380EF9EE" w14:textId="77777777" w:rsidTr="00347A36">
        <w:trPr>
          <w:trHeight w:val="332"/>
        </w:trPr>
        <w:tc>
          <w:tcPr>
            <w:cnfStyle w:val="001000000000" w:firstRow="0" w:lastRow="0" w:firstColumn="1" w:lastColumn="0" w:oddVBand="0" w:evenVBand="0" w:oddHBand="0" w:evenHBand="0" w:firstRowFirstColumn="0" w:firstRowLastColumn="0" w:lastRowFirstColumn="0" w:lastRowLastColumn="0"/>
            <w:tcW w:w="1736" w:type="dxa"/>
            <w:vAlign w:val="center"/>
            <w:hideMark/>
          </w:tcPr>
          <w:p w14:paraId="6707B909" w14:textId="77777777" w:rsidR="00347A36" w:rsidRPr="00347A36" w:rsidRDefault="00347A36" w:rsidP="00347A36">
            <w:pPr>
              <w:jc w:val="center"/>
              <w:rPr>
                <w:color w:val="000000" w:themeColor="text1"/>
                <w:szCs w:val="22"/>
              </w:rPr>
            </w:pPr>
            <w:r w:rsidRPr="00347A36">
              <w:rPr>
                <w:color w:val="000000" w:themeColor="text1"/>
                <w:szCs w:val="22"/>
              </w:rPr>
              <w:t>18/2/2016</w:t>
            </w:r>
          </w:p>
        </w:tc>
        <w:tc>
          <w:tcPr>
            <w:tcW w:w="1736" w:type="dxa"/>
            <w:vAlign w:val="center"/>
            <w:hideMark/>
          </w:tcPr>
          <w:p w14:paraId="2E528E8C"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Pre-sale 3</w:t>
            </w:r>
          </w:p>
        </w:tc>
        <w:tc>
          <w:tcPr>
            <w:tcW w:w="1736" w:type="dxa"/>
            <w:vAlign w:val="center"/>
            <w:hideMark/>
          </w:tcPr>
          <w:p w14:paraId="30336980"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31.6</w:t>
            </w:r>
          </w:p>
        </w:tc>
        <w:tc>
          <w:tcPr>
            <w:tcW w:w="1737" w:type="dxa"/>
            <w:vAlign w:val="center"/>
            <w:hideMark/>
          </w:tcPr>
          <w:p w14:paraId="3F6328C5"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14.3</w:t>
            </w:r>
          </w:p>
        </w:tc>
        <w:tc>
          <w:tcPr>
            <w:tcW w:w="1737" w:type="dxa"/>
            <w:vAlign w:val="center"/>
            <w:hideMark/>
          </w:tcPr>
          <w:p w14:paraId="5A1FDC2A"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10.1</w:t>
            </w:r>
          </w:p>
        </w:tc>
        <w:tc>
          <w:tcPr>
            <w:tcW w:w="1737" w:type="dxa"/>
            <w:vAlign w:val="center"/>
            <w:hideMark/>
          </w:tcPr>
          <w:p w14:paraId="134E25DB" w14:textId="77777777" w:rsidR="00347A36" w:rsidRPr="00347A36" w:rsidRDefault="00347A36" w:rsidP="00347A36">
            <w:pPr>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47A36">
              <w:rPr>
                <w:color w:val="000000" w:themeColor="text1"/>
                <w:szCs w:val="22"/>
              </w:rPr>
              <w:t>2000</w:t>
            </w:r>
          </w:p>
        </w:tc>
      </w:tr>
      <w:tr w:rsidR="00347A36" w:rsidRPr="00347A36" w14:paraId="340CAD30" w14:textId="77777777" w:rsidTr="00347A36">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736" w:type="dxa"/>
            <w:vAlign w:val="center"/>
            <w:hideMark/>
          </w:tcPr>
          <w:p w14:paraId="31970238" w14:textId="77777777" w:rsidR="00347A36" w:rsidRPr="00347A36" w:rsidRDefault="00347A36" w:rsidP="00347A36">
            <w:pPr>
              <w:jc w:val="center"/>
              <w:rPr>
                <w:color w:val="000000" w:themeColor="text1"/>
                <w:szCs w:val="22"/>
              </w:rPr>
            </w:pPr>
            <w:r w:rsidRPr="00347A36">
              <w:rPr>
                <w:color w:val="000000" w:themeColor="text1"/>
                <w:szCs w:val="22"/>
              </w:rPr>
              <w:t>18/2/2016</w:t>
            </w:r>
          </w:p>
        </w:tc>
        <w:tc>
          <w:tcPr>
            <w:tcW w:w="1736" w:type="dxa"/>
            <w:vAlign w:val="center"/>
            <w:hideMark/>
          </w:tcPr>
          <w:p w14:paraId="093CE142"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Lucerne</w:t>
            </w:r>
          </w:p>
        </w:tc>
        <w:tc>
          <w:tcPr>
            <w:tcW w:w="1736" w:type="dxa"/>
            <w:vAlign w:val="center"/>
            <w:hideMark/>
          </w:tcPr>
          <w:p w14:paraId="7F9A5C51"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22.5</w:t>
            </w:r>
          </w:p>
        </w:tc>
        <w:tc>
          <w:tcPr>
            <w:tcW w:w="1737" w:type="dxa"/>
            <w:vAlign w:val="center"/>
            <w:hideMark/>
          </w:tcPr>
          <w:p w14:paraId="5FD48A3B"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28.1</w:t>
            </w:r>
          </w:p>
        </w:tc>
        <w:tc>
          <w:tcPr>
            <w:tcW w:w="1737" w:type="dxa"/>
            <w:vAlign w:val="center"/>
            <w:hideMark/>
          </w:tcPr>
          <w:p w14:paraId="77C7EE8B"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11</w:t>
            </w:r>
          </w:p>
        </w:tc>
        <w:tc>
          <w:tcPr>
            <w:tcW w:w="1737" w:type="dxa"/>
            <w:vAlign w:val="center"/>
            <w:hideMark/>
          </w:tcPr>
          <w:p w14:paraId="4C174707" w14:textId="77777777" w:rsidR="00347A36" w:rsidRPr="00347A36" w:rsidRDefault="00347A36" w:rsidP="00347A36">
            <w:pPr>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47A36">
              <w:rPr>
                <w:color w:val="000000" w:themeColor="text1"/>
                <w:szCs w:val="22"/>
              </w:rPr>
              <w:t>3500</w:t>
            </w:r>
          </w:p>
        </w:tc>
      </w:tr>
    </w:tbl>
    <w:p w14:paraId="655CD584" w14:textId="77777777" w:rsidR="00347A36" w:rsidRPr="00347A36" w:rsidRDefault="00347A36" w:rsidP="00347A36">
      <w:pPr>
        <w:pStyle w:val="ListParagraph"/>
        <w:ind w:left="360"/>
      </w:pPr>
    </w:p>
    <w:p w14:paraId="357802F1" w14:textId="77777777" w:rsidR="00FC6591" w:rsidRPr="002A026A" w:rsidRDefault="00726E71" w:rsidP="006E0DE1">
      <w:pPr>
        <w:pStyle w:val="ListParagraph"/>
        <w:numPr>
          <w:ilvl w:val="0"/>
          <w:numId w:val="9"/>
        </w:numPr>
        <w:rPr>
          <w:b/>
        </w:rPr>
      </w:pPr>
      <w:r w:rsidRPr="00E4406D">
        <w:rPr>
          <w:b/>
        </w:rPr>
        <w:t>Ewe condition</w:t>
      </w:r>
    </w:p>
    <w:p w14:paraId="5815B728" w14:textId="1FA9A830" w:rsidR="00347A36" w:rsidRDefault="00347A36" w:rsidP="00FC6591">
      <w:r w:rsidRPr="00347A36">
        <w:t xml:space="preserve">Ewe </w:t>
      </w:r>
      <w:r w:rsidR="00375B47">
        <w:t xml:space="preserve">CS </w:t>
      </w:r>
      <w:r w:rsidRPr="00347A36">
        <w:t>averaged 3.</w:t>
      </w:r>
      <w:r w:rsidR="00375B47">
        <w:t>0 at</w:t>
      </w:r>
      <w:r w:rsidRPr="00347A36">
        <w:t xml:space="preserve"> marking, 3.2 at mid-way and 3.2 at pre-sale</w:t>
      </w:r>
      <w:r w:rsidR="00654815">
        <w:t xml:space="preserve"> 1 (</w:t>
      </w:r>
      <w:r w:rsidR="00654815">
        <w:fldChar w:fldCharType="begin"/>
      </w:r>
      <w:r w:rsidR="00654815">
        <w:instrText xml:space="preserve"> REF _Ref497140199 \h </w:instrText>
      </w:r>
      <w:r w:rsidR="00654815">
        <w:fldChar w:fldCharType="separate"/>
      </w:r>
      <w:r w:rsidR="005F055B">
        <w:t xml:space="preserve">Table </w:t>
      </w:r>
      <w:r w:rsidR="005F055B">
        <w:rPr>
          <w:noProof/>
        </w:rPr>
        <w:t>3</w:t>
      </w:r>
      <w:r w:rsidR="00654815">
        <w:fldChar w:fldCharType="end"/>
      </w:r>
      <w:r w:rsidR="00654815">
        <w:t>).</w:t>
      </w:r>
    </w:p>
    <w:p w14:paraId="5420710A" w14:textId="3FE72B80" w:rsidR="00FC6591" w:rsidRPr="00FC6591" w:rsidRDefault="00654815" w:rsidP="00654815">
      <w:pPr>
        <w:pStyle w:val="Caption"/>
      </w:pPr>
      <w:bookmarkStart w:id="24" w:name="_Ref497140199"/>
      <w:r>
        <w:t xml:space="preserve">Table </w:t>
      </w:r>
      <w:r>
        <w:fldChar w:fldCharType="begin"/>
      </w:r>
      <w:r>
        <w:instrText xml:space="preserve"> SEQ Table \* ARABIC </w:instrText>
      </w:r>
      <w:r>
        <w:fldChar w:fldCharType="separate"/>
      </w:r>
      <w:r w:rsidR="005F055B">
        <w:rPr>
          <w:noProof/>
        </w:rPr>
        <w:t>3</w:t>
      </w:r>
      <w:r>
        <w:fldChar w:fldCharType="end"/>
      </w:r>
      <w:bookmarkEnd w:id="24"/>
      <w:r>
        <w:t xml:space="preserve">: </w:t>
      </w:r>
      <w:r w:rsidR="00FC6591">
        <w:t>Condition score of ewes</w:t>
      </w:r>
    </w:p>
    <w:tbl>
      <w:tblPr>
        <w:tblStyle w:val="PlainTable21"/>
        <w:tblW w:w="8897" w:type="dxa"/>
        <w:tblLook w:val="0420" w:firstRow="1" w:lastRow="0" w:firstColumn="0" w:lastColumn="0" w:noHBand="0" w:noVBand="1"/>
      </w:tblPr>
      <w:tblGrid>
        <w:gridCol w:w="3175"/>
        <w:gridCol w:w="3175"/>
        <w:gridCol w:w="2547"/>
      </w:tblGrid>
      <w:tr w:rsidR="00FC6591" w:rsidRPr="000C1822" w14:paraId="14739E41" w14:textId="77777777" w:rsidTr="00FC6591">
        <w:trPr>
          <w:cnfStyle w:val="100000000000" w:firstRow="1" w:lastRow="0" w:firstColumn="0" w:lastColumn="0" w:oddVBand="0" w:evenVBand="0" w:oddHBand="0" w:evenHBand="0" w:firstRowFirstColumn="0" w:firstRowLastColumn="0" w:lastRowFirstColumn="0" w:lastRowLastColumn="0"/>
          <w:trHeight w:val="20"/>
        </w:trPr>
        <w:tc>
          <w:tcPr>
            <w:tcW w:w="3175" w:type="dxa"/>
            <w:tcBorders>
              <w:bottom w:val="none" w:sz="0" w:space="0" w:color="auto"/>
            </w:tcBorders>
            <w:hideMark/>
          </w:tcPr>
          <w:p w14:paraId="7B9D81F8" w14:textId="77777777" w:rsidR="00FC6591" w:rsidRPr="000C1822" w:rsidRDefault="00FC6591" w:rsidP="00FC6591">
            <w:pPr>
              <w:jc w:val="center"/>
              <w:rPr>
                <w:rFonts w:ascii="Arial" w:eastAsia="Times New Roman" w:hAnsi="Arial" w:cs="Arial"/>
              </w:rPr>
            </w:pPr>
            <w:r>
              <w:rPr>
                <w:rFonts w:ascii="Calibri" w:eastAsia="Times New Roman" w:hAnsi="Calibri" w:cs="Arial"/>
                <w:color w:val="000000" w:themeColor="dark1"/>
                <w:kern w:val="24"/>
              </w:rPr>
              <w:t>Marking</w:t>
            </w:r>
            <w:r w:rsidRPr="000C1822">
              <w:rPr>
                <w:rFonts w:ascii="Calibri" w:eastAsia="Times New Roman" w:hAnsi="Calibri" w:cs="Arial"/>
                <w:color w:val="000000" w:themeColor="dark1"/>
                <w:kern w:val="24"/>
              </w:rPr>
              <w:t xml:space="preserve"> (July)</w:t>
            </w:r>
          </w:p>
        </w:tc>
        <w:tc>
          <w:tcPr>
            <w:tcW w:w="3175" w:type="dxa"/>
            <w:tcBorders>
              <w:bottom w:val="none" w:sz="0" w:space="0" w:color="auto"/>
            </w:tcBorders>
            <w:hideMark/>
          </w:tcPr>
          <w:p w14:paraId="648FF22A" w14:textId="77777777" w:rsidR="00FC6591" w:rsidRPr="000C1822" w:rsidRDefault="00FC6591" w:rsidP="00FC6591">
            <w:pPr>
              <w:jc w:val="center"/>
              <w:rPr>
                <w:rFonts w:ascii="Arial" w:eastAsia="Times New Roman" w:hAnsi="Arial" w:cs="Arial"/>
              </w:rPr>
            </w:pPr>
            <w:r w:rsidRPr="000C1822">
              <w:rPr>
                <w:rFonts w:ascii="Calibri" w:eastAsia="Times New Roman" w:hAnsi="Calibri" w:cs="Arial"/>
                <w:color w:val="000000" w:themeColor="dark1"/>
                <w:kern w:val="24"/>
              </w:rPr>
              <w:t>Mid way (Sept)</w:t>
            </w:r>
          </w:p>
        </w:tc>
        <w:tc>
          <w:tcPr>
            <w:tcW w:w="2547" w:type="dxa"/>
            <w:tcBorders>
              <w:bottom w:val="none" w:sz="0" w:space="0" w:color="auto"/>
            </w:tcBorders>
            <w:hideMark/>
          </w:tcPr>
          <w:p w14:paraId="014A24D5" w14:textId="77777777" w:rsidR="00FC6591" w:rsidRPr="000C1822" w:rsidRDefault="00FC6591" w:rsidP="00FC6591">
            <w:pPr>
              <w:jc w:val="center"/>
              <w:rPr>
                <w:rFonts w:ascii="Arial" w:eastAsia="Times New Roman" w:hAnsi="Arial" w:cs="Arial"/>
              </w:rPr>
            </w:pPr>
            <w:r w:rsidRPr="000C1822">
              <w:rPr>
                <w:rFonts w:ascii="Calibri" w:eastAsia="Times New Roman" w:hAnsi="Calibri" w:cs="Arial"/>
                <w:color w:val="000000" w:themeColor="dark1"/>
                <w:kern w:val="24"/>
              </w:rPr>
              <w:t>Pre-sale (Oct)</w:t>
            </w:r>
          </w:p>
        </w:tc>
      </w:tr>
      <w:tr w:rsidR="00FC6591" w:rsidRPr="000C1822" w14:paraId="3110943C" w14:textId="77777777" w:rsidTr="00FC6591">
        <w:trPr>
          <w:cnfStyle w:val="000000100000" w:firstRow="0" w:lastRow="0" w:firstColumn="0" w:lastColumn="0" w:oddVBand="0" w:evenVBand="0" w:oddHBand="1" w:evenHBand="0" w:firstRowFirstColumn="0" w:firstRowLastColumn="0" w:lastRowFirstColumn="0" w:lastRowLastColumn="0"/>
          <w:trHeight w:val="20"/>
        </w:trPr>
        <w:tc>
          <w:tcPr>
            <w:tcW w:w="3175" w:type="dxa"/>
            <w:tcBorders>
              <w:top w:val="none" w:sz="0" w:space="0" w:color="auto"/>
              <w:bottom w:val="none" w:sz="0" w:space="0" w:color="auto"/>
            </w:tcBorders>
          </w:tcPr>
          <w:p w14:paraId="328AD0CC" w14:textId="77777777" w:rsidR="00FC6591" w:rsidRPr="000C1822" w:rsidRDefault="00FC6591" w:rsidP="00FC6591">
            <w:pPr>
              <w:jc w:val="center"/>
              <w:rPr>
                <w:rFonts w:ascii="Calibri" w:eastAsia="Times New Roman" w:hAnsi="Calibri" w:cs="Arial"/>
                <w:color w:val="000000" w:themeColor="dark1"/>
                <w:kern w:val="24"/>
              </w:rPr>
            </w:pPr>
            <w:r w:rsidRPr="000C1822">
              <w:rPr>
                <w:rFonts w:ascii="Calibri" w:eastAsia="Times New Roman" w:hAnsi="Calibri" w:cs="Arial"/>
                <w:color w:val="000000" w:themeColor="dark1"/>
                <w:kern w:val="24"/>
              </w:rPr>
              <w:t>3</w:t>
            </w:r>
            <w:r>
              <w:rPr>
                <w:rFonts w:ascii="Calibri" w:eastAsia="Times New Roman" w:hAnsi="Calibri" w:cs="Arial"/>
                <w:color w:val="000000" w:themeColor="dark1"/>
                <w:kern w:val="24"/>
              </w:rPr>
              <w:t>.0</w:t>
            </w:r>
          </w:p>
        </w:tc>
        <w:tc>
          <w:tcPr>
            <w:tcW w:w="3175" w:type="dxa"/>
            <w:tcBorders>
              <w:top w:val="none" w:sz="0" w:space="0" w:color="auto"/>
              <w:bottom w:val="none" w:sz="0" w:space="0" w:color="auto"/>
            </w:tcBorders>
          </w:tcPr>
          <w:p w14:paraId="1278F565" w14:textId="77777777" w:rsidR="00FC6591" w:rsidRPr="000C1822" w:rsidRDefault="00FC6591" w:rsidP="00FC6591">
            <w:pPr>
              <w:jc w:val="center"/>
              <w:rPr>
                <w:rFonts w:ascii="Calibri" w:eastAsia="Times New Roman" w:hAnsi="Calibri" w:cs="Arial"/>
                <w:color w:val="000000" w:themeColor="dark1"/>
                <w:kern w:val="24"/>
              </w:rPr>
            </w:pPr>
            <w:r w:rsidRPr="000C1822">
              <w:rPr>
                <w:rFonts w:ascii="Calibri" w:eastAsia="Times New Roman" w:hAnsi="Calibri" w:cs="Arial"/>
                <w:color w:val="000000" w:themeColor="dark1"/>
                <w:kern w:val="24"/>
              </w:rPr>
              <w:t>3.2</w:t>
            </w:r>
          </w:p>
        </w:tc>
        <w:tc>
          <w:tcPr>
            <w:tcW w:w="2547" w:type="dxa"/>
            <w:tcBorders>
              <w:top w:val="none" w:sz="0" w:space="0" w:color="auto"/>
              <w:bottom w:val="none" w:sz="0" w:space="0" w:color="auto"/>
            </w:tcBorders>
          </w:tcPr>
          <w:p w14:paraId="456AE644" w14:textId="77777777" w:rsidR="00FC6591" w:rsidRPr="000C1822" w:rsidRDefault="00FC6591" w:rsidP="00FC6591">
            <w:pPr>
              <w:jc w:val="center"/>
              <w:rPr>
                <w:rFonts w:ascii="Calibri" w:eastAsia="Times New Roman" w:hAnsi="Calibri" w:cs="Arial"/>
                <w:color w:val="000000" w:themeColor="dark1"/>
                <w:kern w:val="24"/>
              </w:rPr>
            </w:pPr>
            <w:r w:rsidRPr="000C1822">
              <w:rPr>
                <w:rFonts w:ascii="Calibri" w:eastAsia="Times New Roman" w:hAnsi="Calibri" w:cs="Arial"/>
                <w:color w:val="000000" w:themeColor="dark1"/>
                <w:kern w:val="24"/>
              </w:rPr>
              <w:t>3.2</w:t>
            </w:r>
          </w:p>
        </w:tc>
      </w:tr>
    </w:tbl>
    <w:p w14:paraId="64139591" w14:textId="77777777" w:rsidR="00FC6591" w:rsidRDefault="00FC6591" w:rsidP="00FC6591">
      <w:pPr>
        <w:pStyle w:val="ListParagraph"/>
        <w:ind w:left="360"/>
      </w:pPr>
    </w:p>
    <w:p w14:paraId="5E5DB85C" w14:textId="77777777" w:rsidR="00347A36" w:rsidRPr="002A026A" w:rsidRDefault="00A45FFE" w:rsidP="006E0DE1">
      <w:pPr>
        <w:pStyle w:val="ListParagraph"/>
        <w:numPr>
          <w:ilvl w:val="0"/>
          <w:numId w:val="9"/>
        </w:numPr>
        <w:rPr>
          <w:b/>
        </w:rPr>
      </w:pPr>
      <w:r w:rsidRPr="00E4406D">
        <w:rPr>
          <w:b/>
        </w:rPr>
        <w:t>Lamb s</w:t>
      </w:r>
      <w:r w:rsidR="00726E71" w:rsidRPr="00E4406D">
        <w:rPr>
          <w:b/>
        </w:rPr>
        <w:t>ale results</w:t>
      </w:r>
    </w:p>
    <w:p w14:paraId="4C7695B6" w14:textId="259B4F86" w:rsidR="00347A36" w:rsidRPr="00347A36" w:rsidRDefault="00347A36" w:rsidP="00654815">
      <w:pPr>
        <w:spacing w:line="276" w:lineRule="auto"/>
      </w:pPr>
      <w:r>
        <w:t>Lambs were sold in the following drafts (s</w:t>
      </w:r>
      <w:r w:rsidRPr="00347A36">
        <w:t xml:space="preserve">ale drafts </w:t>
      </w:r>
      <w:r>
        <w:t>included single and twin lambs</w:t>
      </w:r>
      <w:r w:rsidR="00A45FFE">
        <w:t xml:space="preserve">. </w:t>
      </w:r>
      <w:r>
        <w:t xml:space="preserve">i.e. </w:t>
      </w:r>
      <w:r w:rsidR="00FE6982">
        <w:t xml:space="preserve">demonstration </w:t>
      </w:r>
      <w:r>
        <w:t>and non-</w:t>
      </w:r>
      <w:r w:rsidR="00FE6982">
        <w:t xml:space="preserve">demonstration </w:t>
      </w:r>
      <w:r>
        <w:t xml:space="preserve">lambs): </w:t>
      </w:r>
    </w:p>
    <w:p w14:paraId="7C5A3D5B" w14:textId="5BCD3B4F" w:rsidR="00347A36" w:rsidRDefault="00347A36" w:rsidP="006E0DE1">
      <w:pPr>
        <w:pStyle w:val="ListParagraph"/>
        <w:numPr>
          <w:ilvl w:val="0"/>
          <w:numId w:val="13"/>
        </w:numPr>
        <w:spacing w:line="276" w:lineRule="auto"/>
      </w:pPr>
      <w:r>
        <w:t>F</w:t>
      </w:r>
      <w:r w:rsidRPr="00347A36">
        <w:t xml:space="preserve">irst draft of 476 lambs were sold </w:t>
      </w:r>
      <w:r w:rsidR="00487767">
        <w:t xml:space="preserve">at </w:t>
      </w:r>
      <w:r w:rsidRPr="00347A36">
        <w:t xml:space="preserve">the Corowa </w:t>
      </w:r>
      <w:proofErr w:type="spellStart"/>
      <w:r w:rsidRPr="00347A36">
        <w:t>saleyards</w:t>
      </w:r>
      <w:proofErr w:type="spellEnd"/>
      <w:r w:rsidRPr="00347A36">
        <w:t xml:space="preserve"> on 19/10/15 </w:t>
      </w:r>
      <w:r>
        <w:t>for an average of $116</w:t>
      </w:r>
      <w:r w:rsidR="00292764">
        <w:t>/head</w:t>
      </w:r>
      <w:r>
        <w:t>.</w:t>
      </w:r>
    </w:p>
    <w:p w14:paraId="2CF0CEE3" w14:textId="6A0B8C70" w:rsidR="00347A36" w:rsidRDefault="00347A36" w:rsidP="006E0DE1">
      <w:pPr>
        <w:pStyle w:val="ListParagraph"/>
        <w:numPr>
          <w:ilvl w:val="0"/>
          <w:numId w:val="13"/>
        </w:numPr>
        <w:spacing w:line="276" w:lineRule="auto"/>
      </w:pPr>
      <w:r>
        <w:t>S</w:t>
      </w:r>
      <w:r w:rsidRPr="00347A36">
        <w:t xml:space="preserve">econd draft of 200 lambs were sold </w:t>
      </w:r>
      <w:r w:rsidR="00A45FFE">
        <w:t xml:space="preserve">on </w:t>
      </w:r>
      <w:r w:rsidRPr="00347A36">
        <w:t xml:space="preserve">14/12/15 </w:t>
      </w:r>
      <w:r>
        <w:t>for an average of</w:t>
      </w:r>
      <w:r w:rsidRPr="00347A36">
        <w:t xml:space="preserve"> $118</w:t>
      </w:r>
      <w:r w:rsidR="00292764">
        <w:t>/head</w:t>
      </w:r>
      <w:r w:rsidR="00487767">
        <w:t>.</w:t>
      </w:r>
    </w:p>
    <w:p w14:paraId="2D3D93A3" w14:textId="58178259" w:rsidR="00347A36" w:rsidRDefault="00347A36" w:rsidP="006E0DE1">
      <w:pPr>
        <w:pStyle w:val="ListParagraph"/>
        <w:numPr>
          <w:ilvl w:val="0"/>
          <w:numId w:val="13"/>
        </w:numPr>
        <w:spacing w:after="200" w:line="276" w:lineRule="auto"/>
      </w:pPr>
      <w:r>
        <w:t>F</w:t>
      </w:r>
      <w:r w:rsidRPr="00347A36">
        <w:t>inal draft was sold</w:t>
      </w:r>
      <w:r>
        <w:t xml:space="preserve"> </w:t>
      </w:r>
      <w:r w:rsidR="00A45FFE">
        <w:t xml:space="preserve">on </w:t>
      </w:r>
      <w:r>
        <w:t>28/2/16 at an average of $118</w:t>
      </w:r>
      <w:r w:rsidR="00292764">
        <w:t>/head</w:t>
      </w:r>
      <w:r w:rsidR="00A45FFE">
        <w:t>.</w:t>
      </w:r>
    </w:p>
    <w:p w14:paraId="3B4EC801" w14:textId="08BA3809" w:rsidR="00CF09A3" w:rsidRDefault="00CF09A3" w:rsidP="006E0DE1">
      <w:pPr>
        <w:pStyle w:val="ListParagraph"/>
        <w:numPr>
          <w:ilvl w:val="0"/>
          <w:numId w:val="13"/>
        </w:numPr>
        <w:spacing w:after="200" w:line="276" w:lineRule="auto"/>
      </w:pPr>
      <w:r>
        <w:t xml:space="preserve">69% of lambs were sold before </w:t>
      </w:r>
      <w:r w:rsidR="0082751B">
        <w:t>31</w:t>
      </w:r>
      <w:r w:rsidR="0082751B" w:rsidRPr="0082751B">
        <w:rPr>
          <w:vertAlign w:val="superscript"/>
        </w:rPr>
        <w:t>st</w:t>
      </w:r>
      <w:r w:rsidR="0082751B">
        <w:t xml:space="preserve"> </w:t>
      </w:r>
      <w:r w:rsidR="00292764">
        <w:t>December</w:t>
      </w:r>
      <w:r w:rsidR="0082751B">
        <w:t>.</w:t>
      </w:r>
    </w:p>
    <w:p w14:paraId="2E559E65" w14:textId="3B755DC9" w:rsidR="00726E71" w:rsidRDefault="00FE6982" w:rsidP="00347A36">
      <w:pPr>
        <w:pStyle w:val="Heading3"/>
      </w:pPr>
      <w:bookmarkStart w:id="25" w:name="_Toc12523184"/>
      <w:r>
        <w:t xml:space="preserve">Demonstration </w:t>
      </w:r>
      <w:r w:rsidR="0093504E">
        <w:t xml:space="preserve">site 2 </w:t>
      </w:r>
      <w:r w:rsidR="00BA17B0">
        <w:t>–</w:t>
      </w:r>
      <w:r w:rsidR="0093504E">
        <w:t xml:space="preserve"> </w:t>
      </w:r>
      <w:r w:rsidR="00BA17B0">
        <w:t>Producer B</w:t>
      </w:r>
      <w:bookmarkEnd w:id="25"/>
    </w:p>
    <w:p w14:paraId="25AA5BCA" w14:textId="77777777" w:rsidR="0093504E" w:rsidRPr="00241A9F" w:rsidRDefault="0000002B" w:rsidP="006E0DE1">
      <w:pPr>
        <w:pStyle w:val="ListParagraph"/>
        <w:numPr>
          <w:ilvl w:val="0"/>
          <w:numId w:val="14"/>
        </w:numPr>
        <w:rPr>
          <w:b/>
        </w:rPr>
      </w:pPr>
      <w:r w:rsidRPr="00E4406D">
        <w:rPr>
          <w:b/>
        </w:rPr>
        <w:t>Growth rates</w:t>
      </w:r>
    </w:p>
    <w:p w14:paraId="139018B8" w14:textId="45785275" w:rsidR="00E2335B" w:rsidRDefault="0093504E" w:rsidP="00654815">
      <w:pPr>
        <w:spacing w:line="276" w:lineRule="auto"/>
        <w:rPr>
          <w:szCs w:val="22"/>
        </w:rPr>
      </w:pPr>
      <w:r w:rsidRPr="000520D5">
        <w:rPr>
          <w:szCs w:val="22"/>
        </w:rPr>
        <w:t>Average weight pre-sale (15/10/15) across both mobs was 46.8 kg with the lambs from the maiden ewes being heavier on average (48 kg) compared to the lambs from the older ewes (45.5 kg)</w:t>
      </w:r>
      <w:r w:rsidR="00654815">
        <w:rPr>
          <w:szCs w:val="22"/>
        </w:rPr>
        <w:t xml:space="preserve"> (</w:t>
      </w:r>
      <w:r w:rsidR="00654815">
        <w:rPr>
          <w:szCs w:val="22"/>
        </w:rPr>
        <w:fldChar w:fldCharType="begin"/>
      </w:r>
      <w:r w:rsidR="00654815">
        <w:rPr>
          <w:szCs w:val="22"/>
        </w:rPr>
        <w:instrText xml:space="preserve"> REF _Ref497140284 \h </w:instrText>
      </w:r>
      <w:r w:rsidR="00654815">
        <w:rPr>
          <w:szCs w:val="22"/>
        </w:rPr>
      </w:r>
      <w:r w:rsidR="00654815">
        <w:rPr>
          <w:szCs w:val="22"/>
        </w:rPr>
        <w:fldChar w:fldCharType="separate"/>
      </w:r>
      <w:r w:rsidR="005F055B" w:rsidRPr="00654815">
        <w:t xml:space="preserve">Table </w:t>
      </w:r>
      <w:r w:rsidR="005F055B">
        <w:rPr>
          <w:noProof/>
        </w:rPr>
        <w:t>4</w:t>
      </w:r>
      <w:r w:rsidR="00654815">
        <w:rPr>
          <w:szCs w:val="22"/>
        </w:rPr>
        <w:fldChar w:fldCharType="end"/>
      </w:r>
      <w:r w:rsidR="00654815">
        <w:rPr>
          <w:szCs w:val="22"/>
        </w:rPr>
        <w:t>)</w:t>
      </w:r>
      <w:r w:rsidRPr="000520D5">
        <w:rPr>
          <w:szCs w:val="22"/>
        </w:rPr>
        <w:t>.  Lambs had high growth rates of 36</w:t>
      </w:r>
      <w:r w:rsidR="00C27AAD">
        <w:rPr>
          <w:szCs w:val="22"/>
        </w:rPr>
        <w:t>6</w:t>
      </w:r>
      <w:r w:rsidRPr="000520D5">
        <w:rPr>
          <w:szCs w:val="22"/>
        </w:rPr>
        <w:t xml:space="preserve"> g/day on average across all lambs from marking to pre-sale</w:t>
      </w:r>
      <w:r w:rsidR="00A45FFE">
        <w:rPr>
          <w:szCs w:val="22"/>
        </w:rPr>
        <w:t xml:space="preserve">. </w:t>
      </w:r>
    </w:p>
    <w:p w14:paraId="1CBF3603" w14:textId="6EE847C4" w:rsidR="0093504E" w:rsidRPr="00654815" w:rsidRDefault="00654815" w:rsidP="00654815">
      <w:pPr>
        <w:pStyle w:val="Caption"/>
      </w:pPr>
      <w:bookmarkStart w:id="26" w:name="_Ref497140284"/>
      <w:r w:rsidRPr="00654815">
        <w:t xml:space="preserve">Table </w:t>
      </w:r>
      <w:r w:rsidRPr="00654815">
        <w:fldChar w:fldCharType="begin"/>
      </w:r>
      <w:r w:rsidRPr="00654815">
        <w:instrText xml:space="preserve"> SEQ Table \* ARABIC </w:instrText>
      </w:r>
      <w:r w:rsidRPr="00654815">
        <w:fldChar w:fldCharType="separate"/>
      </w:r>
      <w:r w:rsidR="005F055B">
        <w:rPr>
          <w:noProof/>
        </w:rPr>
        <w:t>4</w:t>
      </w:r>
      <w:r w:rsidRPr="00654815">
        <w:fldChar w:fldCharType="end"/>
      </w:r>
      <w:bookmarkEnd w:id="26"/>
      <w:r w:rsidRPr="00654815">
        <w:t xml:space="preserve">: </w:t>
      </w:r>
      <w:r w:rsidR="0093504E" w:rsidRPr="00654815">
        <w:t xml:space="preserve">Summary of </w:t>
      </w:r>
      <w:r w:rsidRPr="00654815">
        <w:t xml:space="preserve">site 2 </w:t>
      </w:r>
      <w:r w:rsidR="0093504E" w:rsidRPr="00654815">
        <w:t xml:space="preserve">weights at post-marking (20/8/15) and pre-sale (15/10/15) and </w:t>
      </w:r>
      <w:r w:rsidR="002B534C" w:rsidRPr="00654815">
        <w:t xml:space="preserve">ADG </w:t>
      </w:r>
      <w:r w:rsidR="0093504E" w:rsidRPr="00654815">
        <w:t xml:space="preserve">rate (g/day) between weights.  </w:t>
      </w:r>
    </w:p>
    <w:tbl>
      <w:tblPr>
        <w:tblStyle w:val="ListTable21"/>
        <w:tblW w:w="0" w:type="auto"/>
        <w:tblLook w:val="04A0" w:firstRow="1" w:lastRow="0" w:firstColumn="1" w:lastColumn="0" w:noHBand="0" w:noVBand="1"/>
      </w:tblPr>
      <w:tblGrid>
        <w:gridCol w:w="1818"/>
        <w:gridCol w:w="1830"/>
        <w:gridCol w:w="1846"/>
        <w:gridCol w:w="1760"/>
        <w:gridCol w:w="1772"/>
      </w:tblGrid>
      <w:tr w:rsidR="0093504E" w:rsidRPr="0093504E" w14:paraId="0B634E4C" w14:textId="77777777" w:rsidTr="00E2335B">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861" w:type="dxa"/>
            <w:vAlign w:val="center"/>
          </w:tcPr>
          <w:p w14:paraId="6E87C084" w14:textId="77777777" w:rsidR="0093504E" w:rsidRPr="0093504E" w:rsidRDefault="0093504E" w:rsidP="00E2335B">
            <w:pPr>
              <w:spacing w:after="0"/>
              <w:jc w:val="center"/>
              <w:rPr>
                <w:rFonts w:cstheme="minorBidi"/>
                <w:szCs w:val="22"/>
              </w:rPr>
            </w:pPr>
          </w:p>
        </w:tc>
        <w:tc>
          <w:tcPr>
            <w:tcW w:w="1871" w:type="dxa"/>
            <w:vAlign w:val="center"/>
          </w:tcPr>
          <w:p w14:paraId="68F18754" w14:textId="77777777" w:rsidR="0093504E" w:rsidRPr="0093504E" w:rsidRDefault="0093504E" w:rsidP="00E2335B">
            <w:pPr>
              <w:spacing w:after="0"/>
              <w:jc w:val="center"/>
              <w:cnfStyle w:val="100000000000" w:firstRow="1" w:lastRow="0" w:firstColumn="0" w:lastColumn="0" w:oddVBand="0" w:evenVBand="0" w:oddHBand="0" w:evenHBand="0" w:firstRowFirstColumn="0" w:firstRowLastColumn="0" w:lastRowFirstColumn="0" w:lastRowLastColumn="0"/>
              <w:rPr>
                <w:rFonts w:cstheme="minorBidi"/>
                <w:szCs w:val="22"/>
              </w:rPr>
            </w:pPr>
            <w:r w:rsidRPr="0093504E">
              <w:rPr>
                <w:rFonts w:cstheme="minorBidi"/>
                <w:szCs w:val="22"/>
              </w:rPr>
              <w:t>Number</w:t>
            </w:r>
          </w:p>
        </w:tc>
        <w:tc>
          <w:tcPr>
            <w:tcW w:w="1884" w:type="dxa"/>
            <w:vAlign w:val="center"/>
          </w:tcPr>
          <w:p w14:paraId="14E199A1" w14:textId="77777777" w:rsidR="0093504E" w:rsidRPr="0093504E" w:rsidRDefault="0093504E" w:rsidP="00E2335B">
            <w:pPr>
              <w:spacing w:after="0"/>
              <w:jc w:val="center"/>
              <w:cnfStyle w:val="100000000000" w:firstRow="1" w:lastRow="0" w:firstColumn="0" w:lastColumn="0" w:oddVBand="0" w:evenVBand="0" w:oddHBand="0" w:evenHBand="0" w:firstRowFirstColumn="0" w:firstRowLastColumn="0" w:lastRowFirstColumn="0" w:lastRowLastColumn="0"/>
              <w:rPr>
                <w:rFonts w:cstheme="minorBidi"/>
                <w:szCs w:val="22"/>
              </w:rPr>
            </w:pPr>
            <w:r w:rsidRPr="0093504E">
              <w:rPr>
                <w:rFonts w:cstheme="minorBidi"/>
                <w:szCs w:val="22"/>
              </w:rPr>
              <w:t>Weight 1</w:t>
            </w:r>
            <w:r w:rsidR="00E2335B">
              <w:rPr>
                <w:rFonts w:cstheme="minorBidi"/>
                <w:szCs w:val="22"/>
              </w:rPr>
              <w:br/>
            </w:r>
            <w:r w:rsidRPr="0093504E">
              <w:rPr>
                <w:rFonts w:cstheme="minorBidi"/>
                <w:szCs w:val="22"/>
              </w:rPr>
              <w:t>(post-marking)</w:t>
            </w:r>
          </w:p>
        </w:tc>
        <w:tc>
          <w:tcPr>
            <w:tcW w:w="1812" w:type="dxa"/>
            <w:vAlign w:val="center"/>
          </w:tcPr>
          <w:p w14:paraId="2DCF6F7C" w14:textId="77777777" w:rsidR="0093504E" w:rsidRPr="0093504E" w:rsidRDefault="0093504E" w:rsidP="00E2335B">
            <w:pPr>
              <w:spacing w:after="0"/>
              <w:jc w:val="center"/>
              <w:cnfStyle w:val="100000000000" w:firstRow="1" w:lastRow="0" w:firstColumn="0" w:lastColumn="0" w:oddVBand="0" w:evenVBand="0" w:oddHBand="0" w:evenHBand="0" w:firstRowFirstColumn="0" w:firstRowLastColumn="0" w:lastRowFirstColumn="0" w:lastRowLastColumn="0"/>
              <w:rPr>
                <w:rFonts w:cstheme="minorBidi"/>
                <w:szCs w:val="22"/>
              </w:rPr>
            </w:pPr>
            <w:proofErr w:type="spellStart"/>
            <w:r w:rsidRPr="0093504E">
              <w:rPr>
                <w:rFonts w:cstheme="minorBidi"/>
                <w:szCs w:val="22"/>
              </w:rPr>
              <w:t>Wt</w:t>
            </w:r>
            <w:proofErr w:type="spellEnd"/>
            <w:r w:rsidRPr="0093504E">
              <w:rPr>
                <w:rFonts w:cstheme="minorBidi"/>
                <w:szCs w:val="22"/>
              </w:rPr>
              <w:t xml:space="preserve"> 2</w:t>
            </w:r>
            <w:r w:rsidR="00E2335B">
              <w:rPr>
                <w:rFonts w:cstheme="minorBidi"/>
                <w:szCs w:val="22"/>
              </w:rPr>
              <w:br/>
            </w:r>
            <w:r w:rsidRPr="0093504E">
              <w:rPr>
                <w:rFonts w:cstheme="minorBidi"/>
                <w:szCs w:val="22"/>
              </w:rPr>
              <w:t>(pre-sale)</w:t>
            </w:r>
          </w:p>
        </w:tc>
        <w:tc>
          <w:tcPr>
            <w:tcW w:w="1814" w:type="dxa"/>
            <w:vAlign w:val="center"/>
          </w:tcPr>
          <w:p w14:paraId="09F4B228" w14:textId="77777777" w:rsidR="0093504E" w:rsidRPr="0093504E" w:rsidRDefault="0093504E" w:rsidP="00E2335B">
            <w:pPr>
              <w:spacing w:after="0"/>
              <w:jc w:val="center"/>
              <w:cnfStyle w:val="100000000000" w:firstRow="1" w:lastRow="0" w:firstColumn="0" w:lastColumn="0" w:oddVBand="0" w:evenVBand="0" w:oddHBand="0" w:evenHBand="0" w:firstRowFirstColumn="0" w:firstRowLastColumn="0" w:lastRowFirstColumn="0" w:lastRowLastColumn="0"/>
              <w:rPr>
                <w:rFonts w:cstheme="minorBidi"/>
                <w:szCs w:val="22"/>
              </w:rPr>
            </w:pPr>
            <w:r w:rsidRPr="0093504E">
              <w:rPr>
                <w:rFonts w:cstheme="minorBidi"/>
                <w:szCs w:val="22"/>
              </w:rPr>
              <w:t>ADG (g/d</w:t>
            </w:r>
            <w:r w:rsidR="002B534C">
              <w:rPr>
                <w:rFonts w:cstheme="minorBidi"/>
                <w:szCs w:val="22"/>
              </w:rPr>
              <w:t>ay</w:t>
            </w:r>
            <w:r w:rsidRPr="0093504E">
              <w:rPr>
                <w:rFonts w:cstheme="minorBidi"/>
                <w:szCs w:val="22"/>
              </w:rPr>
              <w:t>)</w:t>
            </w:r>
            <w:r w:rsidR="00E2335B">
              <w:rPr>
                <w:rFonts w:cstheme="minorBidi"/>
                <w:szCs w:val="22"/>
              </w:rPr>
              <w:br/>
            </w:r>
            <w:r w:rsidRPr="0093504E">
              <w:rPr>
                <w:rFonts w:cstheme="minorBidi"/>
                <w:szCs w:val="22"/>
              </w:rPr>
              <w:t xml:space="preserve">WT 1 – </w:t>
            </w:r>
            <w:proofErr w:type="spellStart"/>
            <w:r w:rsidRPr="0093504E">
              <w:rPr>
                <w:rFonts w:cstheme="minorBidi"/>
                <w:szCs w:val="22"/>
              </w:rPr>
              <w:t>Wt</w:t>
            </w:r>
            <w:proofErr w:type="spellEnd"/>
            <w:r w:rsidRPr="0093504E">
              <w:rPr>
                <w:rFonts w:cstheme="minorBidi"/>
                <w:szCs w:val="22"/>
              </w:rPr>
              <w:t xml:space="preserve"> 2</w:t>
            </w:r>
          </w:p>
        </w:tc>
      </w:tr>
      <w:tr w:rsidR="0093504E" w:rsidRPr="0093504E" w14:paraId="615C5278" w14:textId="77777777" w:rsidTr="00E2335B">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861" w:type="dxa"/>
            <w:vAlign w:val="center"/>
          </w:tcPr>
          <w:p w14:paraId="7BBF8210" w14:textId="77777777" w:rsidR="0093504E" w:rsidRPr="0093504E" w:rsidRDefault="0093504E" w:rsidP="00E2335B">
            <w:pPr>
              <w:spacing w:after="0"/>
              <w:jc w:val="center"/>
              <w:rPr>
                <w:rFonts w:cstheme="minorBidi"/>
                <w:szCs w:val="22"/>
              </w:rPr>
            </w:pPr>
            <w:r w:rsidRPr="0093504E">
              <w:rPr>
                <w:rFonts w:cstheme="minorBidi"/>
                <w:szCs w:val="22"/>
              </w:rPr>
              <w:t>Adult dam</w:t>
            </w:r>
          </w:p>
        </w:tc>
        <w:tc>
          <w:tcPr>
            <w:tcW w:w="1871" w:type="dxa"/>
            <w:vAlign w:val="center"/>
          </w:tcPr>
          <w:p w14:paraId="7CED9273" w14:textId="77777777" w:rsidR="0093504E" w:rsidRPr="0093504E" w:rsidRDefault="0093504E" w:rsidP="00E2335B">
            <w:pPr>
              <w:spacing w:after="0"/>
              <w:jc w:val="center"/>
              <w:cnfStyle w:val="000000100000" w:firstRow="0" w:lastRow="0" w:firstColumn="0" w:lastColumn="0" w:oddVBand="0" w:evenVBand="0" w:oddHBand="1" w:evenHBand="0" w:firstRowFirstColumn="0" w:firstRowLastColumn="0" w:lastRowFirstColumn="0" w:lastRowLastColumn="0"/>
              <w:rPr>
                <w:rFonts w:cstheme="minorBidi"/>
                <w:szCs w:val="22"/>
              </w:rPr>
            </w:pPr>
            <w:r w:rsidRPr="0093504E">
              <w:rPr>
                <w:rFonts w:cstheme="minorBidi"/>
                <w:szCs w:val="22"/>
              </w:rPr>
              <w:t>125</w:t>
            </w:r>
          </w:p>
        </w:tc>
        <w:tc>
          <w:tcPr>
            <w:tcW w:w="1884" w:type="dxa"/>
            <w:vAlign w:val="center"/>
          </w:tcPr>
          <w:p w14:paraId="411842AF" w14:textId="77777777" w:rsidR="0093504E" w:rsidRPr="0093504E" w:rsidRDefault="0093504E" w:rsidP="00E2335B">
            <w:pPr>
              <w:spacing w:after="0"/>
              <w:jc w:val="center"/>
              <w:cnfStyle w:val="000000100000" w:firstRow="0" w:lastRow="0" w:firstColumn="0" w:lastColumn="0" w:oddVBand="0" w:evenVBand="0" w:oddHBand="1" w:evenHBand="0" w:firstRowFirstColumn="0" w:firstRowLastColumn="0" w:lastRowFirstColumn="0" w:lastRowLastColumn="0"/>
              <w:rPr>
                <w:rFonts w:cstheme="minorBidi"/>
                <w:szCs w:val="22"/>
              </w:rPr>
            </w:pPr>
            <w:r w:rsidRPr="0093504E">
              <w:rPr>
                <w:rFonts w:cstheme="minorBidi"/>
                <w:szCs w:val="22"/>
              </w:rPr>
              <w:t>25.7</w:t>
            </w:r>
          </w:p>
        </w:tc>
        <w:tc>
          <w:tcPr>
            <w:tcW w:w="1812" w:type="dxa"/>
            <w:vAlign w:val="center"/>
          </w:tcPr>
          <w:p w14:paraId="5AC3059F" w14:textId="77777777" w:rsidR="0093504E" w:rsidRPr="0093504E" w:rsidRDefault="0093504E" w:rsidP="00A45FFE">
            <w:pPr>
              <w:spacing w:after="0"/>
              <w:jc w:val="center"/>
              <w:cnfStyle w:val="000000100000" w:firstRow="0" w:lastRow="0" w:firstColumn="0" w:lastColumn="0" w:oddVBand="0" w:evenVBand="0" w:oddHBand="1" w:evenHBand="0" w:firstRowFirstColumn="0" w:firstRowLastColumn="0" w:lastRowFirstColumn="0" w:lastRowLastColumn="0"/>
              <w:rPr>
                <w:rFonts w:cstheme="minorBidi"/>
                <w:szCs w:val="22"/>
              </w:rPr>
            </w:pPr>
            <w:r w:rsidRPr="0093504E">
              <w:rPr>
                <w:rFonts w:cstheme="minorBidi"/>
                <w:szCs w:val="22"/>
              </w:rPr>
              <w:t>45.</w:t>
            </w:r>
            <w:r w:rsidR="00A45FFE">
              <w:rPr>
                <w:rFonts w:cstheme="minorBidi"/>
                <w:szCs w:val="22"/>
              </w:rPr>
              <w:t>5</w:t>
            </w:r>
          </w:p>
        </w:tc>
        <w:tc>
          <w:tcPr>
            <w:tcW w:w="1814" w:type="dxa"/>
            <w:vAlign w:val="center"/>
          </w:tcPr>
          <w:p w14:paraId="06BB7AA2" w14:textId="77777777" w:rsidR="0093504E" w:rsidRPr="0093504E" w:rsidRDefault="0093504E" w:rsidP="00E2335B">
            <w:pPr>
              <w:spacing w:after="0"/>
              <w:jc w:val="center"/>
              <w:cnfStyle w:val="000000100000" w:firstRow="0" w:lastRow="0" w:firstColumn="0" w:lastColumn="0" w:oddVBand="0" w:evenVBand="0" w:oddHBand="1" w:evenHBand="0" w:firstRowFirstColumn="0" w:firstRowLastColumn="0" w:lastRowFirstColumn="0" w:lastRowLastColumn="0"/>
              <w:rPr>
                <w:rFonts w:cstheme="minorBidi"/>
                <w:szCs w:val="22"/>
              </w:rPr>
            </w:pPr>
            <w:r w:rsidRPr="0093504E">
              <w:rPr>
                <w:rFonts w:cstheme="minorBidi"/>
                <w:szCs w:val="22"/>
              </w:rPr>
              <w:t>349</w:t>
            </w:r>
          </w:p>
        </w:tc>
      </w:tr>
      <w:tr w:rsidR="0093504E" w:rsidRPr="0093504E" w14:paraId="3024491E" w14:textId="77777777" w:rsidTr="00E2335B">
        <w:trPr>
          <w:trHeight w:val="436"/>
        </w:trPr>
        <w:tc>
          <w:tcPr>
            <w:cnfStyle w:val="001000000000" w:firstRow="0" w:lastRow="0" w:firstColumn="1" w:lastColumn="0" w:oddVBand="0" w:evenVBand="0" w:oddHBand="0" w:evenHBand="0" w:firstRowFirstColumn="0" w:firstRowLastColumn="0" w:lastRowFirstColumn="0" w:lastRowLastColumn="0"/>
            <w:tcW w:w="1861" w:type="dxa"/>
            <w:vAlign w:val="center"/>
          </w:tcPr>
          <w:p w14:paraId="2DD4B996" w14:textId="77777777" w:rsidR="0093504E" w:rsidRPr="0093504E" w:rsidRDefault="0093504E" w:rsidP="00E2335B">
            <w:pPr>
              <w:spacing w:after="0"/>
              <w:jc w:val="center"/>
              <w:rPr>
                <w:rFonts w:cstheme="minorBidi"/>
                <w:szCs w:val="22"/>
              </w:rPr>
            </w:pPr>
            <w:r w:rsidRPr="0093504E">
              <w:rPr>
                <w:rFonts w:cstheme="minorBidi"/>
                <w:szCs w:val="22"/>
              </w:rPr>
              <w:t>Maiden dam</w:t>
            </w:r>
          </w:p>
        </w:tc>
        <w:tc>
          <w:tcPr>
            <w:tcW w:w="1871" w:type="dxa"/>
            <w:vAlign w:val="center"/>
          </w:tcPr>
          <w:p w14:paraId="54E069DC" w14:textId="77777777" w:rsidR="0093504E" w:rsidRPr="0093504E" w:rsidRDefault="0093504E" w:rsidP="00E2335B">
            <w:pPr>
              <w:spacing w:after="0"/>
              <w:jc w:val="center"/>
              <w:cnfStyle w:val="000000000000" w:firstRow="0" w:lastRow="0" w:firstColumn="0" w:lastColumn="0" w:oddVBand="0" w:evenVBand="0" w:oddHBand="0" w:evenHBand="0" w:firstRowFirstColumn="0" w:firstRowLastColumn="0" w:lastRowFirstColumn="0" w:lastRowLastColumn="0"/>
              <w:rPr>
                <w:rFonts w:cstheme="minorBidi"/>
                <w:szCs w:val="22"/>
              </w:rPr>
            </w:pPr>
            <w:r w:rsidRPr="0093504E">
              <w:rPr>
                <w:rFonts w:cstheme="minorBidi"/>
                <w:szCs w:val="22"/>
              </w:rPr>
              <w:t>131</w:t>
            </w:r>
          </w:p>
        </w:tc>
        <w:tc>
          <w:tcPr>
            <w:tcW w:w="1884" w:type="dxa"/>
            <w:vAlign w:val="center"/>
          </w:tcPr>
          <w:p w14:paraId="404A09DE" w14:textId="77777777" w:rsidR="0093504E" w:rsidRPr="0093504E" w:rsidRDefault="0093504E" w:rsidP="00E2335B">
            <w:pPr>
              <w:spacing w:after="0"/>
              <w:jc w:val="center"/>
              <w:cnfStyle w:val="000000000000" w:firstRow="0" w:lastRow="0" w:firstColumn="0" w:lastColumn="0" w:oddVBand="0" w:evenVBand="0" w:oddHBand="0" w:evenHBand="0" w:firstRowFirstColumn="0" w:firstRowLastColumn="0" w:lastRowFirstColumn="0" w:lastRowLastColumn="0"/>
              <w:rPr>
                <w:rFonts w:cstheme="minorBidi"/>
                <w:szCs w:val="22"/>
              </w:rPr>
            </w:pPr>
            <w:r w:rsidRPr="0093504E">
              <w:rPr>
                <w:rFonts w:cstheme="minorBidi"/>
                <w:szCs w:val="22"/>
              </w:rPr>
              <w:t>26.5</w:t>
            </w:r>
          </w:p>
        </w:tc>
        <w:tc>
          <w:tcPr>
            <w:tcW w:w="1812" w:type="dxa"/>
            <w:vAlign w:val="center"/>
          </w:tcPr>
          <w:p w14:paraId="73696788" w14:textId="77777777" w:rsidR="0093504E" w:rsidRPr="0093504E" w:rsidRDefault="00A45FFE" w:rsidP="00E2335B">
            <w:pPr>
              <w:spacing w:after="0"/>
              <w:jc w:val="center"/>
              <w:cnfStyle w:val="000000000000" w:firstRow="0" w:lastRow="0" w:firstColumn="0" w:lastColumn="0" w:oddVBand="0" w:evenVBand="0" w:oddHBand="0" w:evenHBand="0" w:firstRowFirstColumn="0" w:firstRowLastColumn="0" w:lastRowFirstColumn="0" w:lastRowLastColumn="0"/>
              <w:rPr>
                <w:rFonts w:cstheme="minorBidi"/>
                <w:szCs w:val="22"/>
              </w:rPr>
            </w:pPr>
            <w:r>
              <w:rPr>
                <w:rFonts w:cstheme="minorBidi"/>
                <w:szCs w:val="22"/>
              </w:rPr>
              <w:t>4</w:t>
            </w:r>
            <w:r w:rsidR="0093504E" w:rsidRPr="0093504E">
              <w:rPr>
                <w:rFonts w:cstheme="minorBidi"/>
                <w:szCs w:val="22"/>
              </w:rPr>
              <w:t>8.0</w:t>
            </w:r>
          </w:p>
        </w:tc>
        <w:tc>
          <w:tcPr>
            <w:tcW w:w="1814" w:type="dxa"/>
            <w:vAlign w:val="center"/>
          </w:tcPr>
          <w:p w14:paraId="2DB5BD1A" w14:textId="77777777" w:rsidR="0093504E" w:rsidRPr="0093504E" w:rsidRDefault="0093504E" w:rsidP="00E2335B">
            <w:pPr>
              <w:spacing w:after="0"/>
              <w:jc w:val="center"/>
              <w:cnfStyle w:val="000000000000" w:firstRow="0" w:lastRow="0" w:firstColumn="0" w:lastColumn="0" w:oddVBand="0" w:evenVBand="0" w:oddHBand="0" w:evenHBand="0" w:firstRowFirstColumn="0" w:firstRowLastColumn="0" w:lastRowFirstColumn="0" w:lastRowLastColumn="0"/>
              <w:rPr>
                <w:rFonts w:cstheme="minorBidi"/>
                <w:szCs w:val="22"/>
              </w:rPr>
            </w:pPr>
            <w:r w:rsidRPr="0093504E">
              <w:rPr>
                <w:rFonts w:cstheme="minorBidi"/>
                <w:szCs w:val="22"/>
              </w:rPr>
              <w:t>382</w:t>
            </w:r>
          </w:p>
        </w:tc>
      </w:tr>
      <w:tr w:rsidR="0093504E" w:rsidRPr="00E2335B" w14:paraId="4F9D9753" w14:textId="77777777" w:rsidTr="0093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vAlign w:val="center"/>
          </w:tcPr>
          <w:p w14:paraId="7B15BFFD" w14:textId="77777777" w:rsidR="0093504E" w:rsidRPr="00E2335B" w:rsidRDefault="0093504E" w:rsidP="00E2335B">
            <w:pPr>
              <w:jc w:val="center"/>
              <w:rPr>
                <w:rFonts w:cstheme="minorBidi"/>
                <w:szCs w:val="22"/>
              </w:rPr>
            </w:pPr>
            <w:r w:rsidRPr="00E2335B">
              <w:rPr>
                <w:rFonts w:cstheme="minorBidi"/>
                <w:szCs w:val="22"/>
              </w:rPr>
              <w:t>All</w:t>
            </w:r>
          </w:p>
        </w:tc>
        <w:tc>
          <w:tcPr>
            <w:tcW w:w="1871" w:type="dxa"/>
            <w:vAlign w:val="center"/>
          </w:tcPr>
          <w:p w14:paraId="0C7340AE" w14:textId="77777777" w:rsidR="0093504E" w:rsidRPr="00E2335B" w:rsidRDefault="0093504E" w:rsidP="00E2335B">
            <w:pPr>
              <w:jc w:val="center"/>
              <w:cnfStyle w:val="000000100000" w:firstRow="0" w:lastRow="0" w:firstColumn="0" w:lastColumn="0" w:oddVBand="0" w:evenVBand="0" w:oddHBand="1" w:evenHBand="0" w:firstRowFirstColumn="0" w:firstRowLastColumn="0" w:lastRowFirstColumn="0" w:lastRowLastColumn="0"/>
              <w:rPr>
                <w:rFonts w:cstheme="minorBidi"/>
                <w:b/>
                <w:szCs w:val="22"/>
              </w:rPr>
            </w:pPr>
            <w:r w:rsidRPr="00E2335B">
              <w:rPr>
                <w:rFonts w:cstheme="minorBidi"/>
                <w:b/>
                <w:szCs w:val="22"/>
              </w:rPr>
              <w:t>256</w:t>
            </w:r>
          </w:p>
        </w:tc>
        <w:tc>
          <w:tcPr>
            <w:tcW w:w="1884" w:type="dxa"/>
            <w:vAlign w:val="center"/>
          </w:tcPr>
          <w:p w14:paraId="3C84F8C0" w14:textId="77777777" w:rsidR="0093504E" w:rsidRPr="00E2335B" w:rsidRDefault="0093504E" w:rsidP="00E2335B">
            <w:pPr>
              <w:jc w:val="center"/>
              <w:cnfStyle w:val="000000100000" w:firstRow="0" w:lastRow="0" w:firstColumn="0" w:lastColumn="0" w:oddVBand="0" w:evenVBand="0" w:oddHBand="1" w:evenHBand="0" w:firstRowFirstColumn="0" w:firstRowLastColumn="0" w:lastRowFirstColumn="0" w:lastRowLastColumn="0"/>
              <w:rPr>
                <w:rFonts w:cstheme="minorBidi"/>
                <w:b/>
                <w:szCs w:val="22"/>
              </w:rPr>
            </w:pPr>
            <w:r w:rsidRPr="00E2335B">
              <w:rPr>
                <w:rFonts w:cstheme="minorBidi"/>
                <w:b/>
                <w:szCs w:val="22"/>
              </w:rPr>
              <w:t>26.1</w:t>
            </w:r>
          </w:p>
        </w:tc>
        <w:tc>
          <w:tcPr>
            <w:tcW w:w="1812" w:type="dxa"/>
            <w:vAlign w:val="center"/>
          </w:tcPr>
          <w:p w14:paraId="5447B7AA" w14:textId="77777777" w:rsidR="0093504E" w:rsidRPr="00E2335B" w:rsidRDefault="0093504E" w:rsidP="00A45FFE">
            <w:pPr>
              <w:jc w:val="center"/>
              <w:cnfStyle w:val="000000100000" w:firstRow="0" w:lastRow="0" w:firstColumn="0" w:lastColumn="0" w:oddVBand="0" w:evenVBand="0" w:oddHBand="1" w:evenHBand="0" w:firstRowFirstColumn="0" w:firstRowLastColumn="0" w:lastRowFirstColumn="0" w:lastRowLastColumn="0"/>
              <w:rPr>
                <w:rFonts w:cstheme="minorBidi"/>
                <w:b/>
                <w:szCs w:val="22"/>
              </w:rPr>
            </w:pPr>
            <w:r w:rsidRPr="00E2335B">
              <w:rPr>
                <w:rFonts w:cstheme="minorBidi"/>
                <w:b/>
                <w:szCs w:val="22"/>
              </w:rPr>
              <w:t>46.</w:t>
            </w:r>
            <w:r w:rsidR="00A45FFE">
              <w:rPr>
                <w:rFonts w:cstheme="minorBidi"/>
                <w:b/>
                <w:szCs w:val="22"/>
              </w:rPr>
              <w:t>8</w:t>
            </w:r>
          </w:p>
        </w:tc>
        <w:tc>
          <w:tcPr>
            <w:tcW w:w="1814" w:type="dxa"/>
            <w:vAlign w:val="center"/>
          </w:tcPr>
          <w:p w14:paraId="5E5DCD65" w14:textId="77777777" w:rsidR="0093504E" w:rsidRPr="00E2335B" w:rsidRDefault="0093504E" w:rsidP="00A45FFE">
            <w:pPr>
              <w:jc w:val="center"/>
              <w:cnfStyle w:val="000000100000" w:firstRow="0" w:lastRow="0" w:firstColumn="0" w:lastColumn="0" w:oddVBand="0" w:evenVBand="0" w:oddHBand="1" w:evenHBand="0" w:firstRowFirstColumn="0" w:firstRowLastColumn="0" w:lastRowFirstColumn="0" w:lastRowLastColumn="0"/>
              <w:rPr>
                <w:rFonts w:cstheme="minorBidi"/>
                <w:b/>
                <w:szCs w:val="22"/>
              </w:rPr>
            </w:pPr>
            <w:r w:rsidRPr="00E2335B">
              <w:rPr>
                <w:rFonts w:cstheme="minorBidi"/>
                <w:b/>
                <w:szCs w:val="22"/>
              </w:rPr>
              <w:t>36</w:t>
            </w:r>
            <w:r w:rsidR="00C27AAD">
              <w:rPr>
                <w:rFonts w:cstheme="minorBidi"/>
                <w:b/>
                <w:szCs w:val="22"/>
              </w:rPr>
              <w:t>6</w:t>
            </w:r>
          </w:p>
        </w:tc>
      </w:tr>
    </w:tbl>
    <w:p w14:paraId="6BC319C0" w14:textId="77777777" w:rsidR="0093504E" w:rsidRDefault="0093504E" w:rsidP="0093504E"/>
    <w:p w14:paraId="36BFC958" w14:textId="77777777" w:rsidR="000520D5" w:rsidRDefault="000520D5" w:rsidP="006E0DE1">
      <w:pPr>
        <w:pStyle w:val="ListParagraph"/>
        <w:numPr>
          <w:ilvl w:val="0"/>
          <w:numId w:val="14"/>
        </w:numPr>
        <w:rPr>
          <w:b/>
        </w:rPr>
      </w:pPr>
      <w:r w:rsidRPr="000520D5">
        <w:rPr>
          <w:b/>
        </w:rPr>
        <w:t>Pasture quality and quantity</w:t>
      </w:r>
    </w:p>
    <w:p w14:paraId="5D57A21D" w14:textId="77777777" w:rsidR="005F055B" w:rsidRDefault="00234051" w:rsidP="00654815">
      <w:pPr>
        <w:pStyle w:val="Caption"/>
      </w:pPr>
      <w:r>
        <w:rPr>
          <w:highlight w:val="yellow"/>
        </w:rPr>
        <w:fldChar w:fldCharType="begin"/>
      </w:r>
      <w:r>
        <w:instrText xml:space="preserve"> REF _Ref497141835 \h </w:instrText>
      </w:r>
      <w:r>
        <w:rPr>
          <w:highlight w:val="yellow"/>
        </w:rPr>
      </w:r>
      <w:r>
        <w:rPr>
          <w:highlight w:val="yellow"/>
        </w:rPr>
        <w:fldChar w:fldCharType="separate"/>
      </w:r>
    </w:p>
    <w:p w14:paraId="05F3160B" w14:textId="77777777" w:rsidR="005F055B" w:rsidRDefault="005F055B" w:rsidP="00654815">
      <w:pPr>
        <w:pStyle w:val="Caption"/>
      </w:pPr>
    </w:p>
    <w:p w14:paraId="769C12B3" w14:textId="1EE78026" w:rsidR="0026057E" w:rsidRDefault="005F055B" w:rsidP="0026057E">
      <w:r>
        <w:t xml:space="preserve">Table </w:t>
      </w:r>
      <w:r>
        <w:rPr>
          <w:noProof/>
        </w:rPr>
        <w:t>5</w:t>
      </w:r>
      <w:r w:rsidR="00234051">
        <w:rPr>
          <w:highlight w:val="yellow"/>
        </w:rPr>
        <w:fldChar w:fldCharType="end"/>
      </w:r>
      <w:r w:rsidR="00234051">
        <w:t xml:space="preserve"> </w:t>
      </w:r>
      <w:r w:rsidR="0026057E" w:rsidRPr="00347A36">
        <w:t>show</w:t>
      </w:r>
      <w:r w:rsidR="0026057E">
        <w:t>s</w:t>
      </w:r>
      <w:r w:rsidR="0026057E" w:rsidRPr="00347A36">
        <w:t xml:space="preserve"> </w:t>
      </w:r>
      <w:r w:rsidR="0026057E">
        <w:t xml:space="preserve">pasture </w:t>
      </w:r>
      <w:r w:rsidR="0026057E" w:rsidRPr="00347A36">
        <w:t xml:space="preserve">feed quality </w:t>
      </w:r>
      <w:r w:rsidR="0026057E">
        <w:t>and F</w:t>
      </w:r>
      <w:r w:rsidR="0082751B">
        <w:t>ee</w:t>
      </w:r>
      <w:r w:rsidR="0026057E" w:rsidRPr="00347A36">
        <w:t xml:space="preserve">d on Offer (FOO) </w:t>
      </w:r>
      <w:r w:rsidR="0026057E">
        <w:t>re</w:t>
      </w:r>
      <w:r w:rsidR="0026057E" w:rsidRPr="00347A36">
        <w:t xml:space="preserve">sults </w:t>
      </w:r>
      <w:r w:rsidR="0026057E">
        <w:t xml:space="preserve">as sampled </w:t>
      </w:r>
      <w:r w:rsidR="0026057E" w:rsidRPr="00347A36">
        <w:t xml:space="preserve">at </w:t>
      </w:r>
      <w:r w:rsidR="0026057E">
        <w:t xml:space="preserve">marking and pre-sale during the </w:t>
      </w:r>
      <w:r w:rsidR="0026057E" w:rsidRPr="00347A36">
        <w:t xml:space="preserve">lamb growth cycle.  The </w:t>
      </w:r>
      <w:r w:rsidR="0026057E">
        <w:t xml:space="preserve">pasture feed quality </w:t>
      </w:r>
      <w:r w:rsidR="00234051">
        <w:t>samples taken</w:t>
      </w:r>
      <w:r w:rsidR="0026057E">
        <w:t xml:space="preserve"> at the time of marking showed a considerable difference in </w:t>
      </w:r>
      <w:r w:rsidR="004D566D">
        <w:t xml:space="preserve">the </w:t>
      </w:r>
      <w:proofErr w:type="spellStart"/>
      <w:r w:rsidR="004D566D">
        <w:t>metabolisable</w:t>
      </w:r>
      <w:proofErr w:type="spellEnd"/>
      <w:r w:rsidR="004D566D">
        <w:t xml:space="preserve"> energy (ME) status </w:t>
      </w:r>
      <w:r w:rsidR="0026057E">
        <w:t xml:space="preserve">between the Hill Paddock </w:t>
      </w:r>
      <w:r w:rsidR="00292764">
        <w:t xml:space="preserve">(maiden ewes and lambs) </w:t>
      </w:r>
      <w:r w:rsidR="0026057E">
        <w:t>and Shed Paddock</w:t>
      </w:r>
      <w:r w:rsidR="00292764">
        <w:t xml:space="preserve"> (adult ewes and lambs)</w:t>
      </w:r>
      <w:r w:rsidR="004D566D">
        <w:t xml:space="preserve">. Pasture quality sampling done at pre-sale showed </w:t>
      </w:r>
      <w:r w:rsidR="00275C38">
        <w:t>f</w:t>
      </w:r>
      <w:r w:rsidR="004D566D">
        <w:t xml:space="preserve">ar less difference between these two paddocks. </w:t>
      </w:r>
      <w:r w:rsidR="0026057E" w:rsidRPr="00347A36">
        <w:t xml:space="preserve">FOO </w:t>
      </w:r>
      <w:r w:rsidR="004D566D">
        <w:t xml:space="preserve">was </w:t>
      </w:r>
      <w:r w:rsidR="0026057E" w:rsidRPr="00347A36">
        <w:t xml:space="preserve">most limiting at the time of marking when the nutritional requirement of ewes is at a peak.   </w:t>
      </w:r>
    </w:p>
    <w:p w14:paraId="5C866625" w14:textId="76811188" w:rsidR="0026057E" w:rsidRPr="0026057E" w:rsidRDefault="00654815" w:rsidP="00654815">
      <w:pPr>
        <w:pStyle w:val="Caption"/>
        <w:rPr>
          <w:b w:val="0"/>
        </w:rPr>
      </w:pPr>
      <w:bookmarkStart w:id="27" w:name="_Ref497141835"/>
      <w:r>
        <w:lastRenderedPageBreak/>
        <w:t xml:space="preserve">Table </w:t>
      </w:r>
      <w:r>
        <w:fldChar w:fldCharType="begin"/>
      </w:r>
      <w:r>
        <w:instrText xml:space="preserve"> SEQ Table \* ARABIC </w:instrText>
      </w:r>
      <w:r>
        <w:fldChar w:fldCharType="separate"/>
      </w:r>
      <w:r w:rsidR="005F055B">
        <w:rPr>
          <w:noProof/>
        </w:rPr>
        <w:t>5</w:t>
      </w:r>
      <w:r>
        <w:fldChar w:fldCharType="end"/>
      </w:r>
      <w:bookmarkEnd w:id="27"/>
      <w:r w:rsidR="0026057E" w:rsidRPr="006049F0">
        <w:t>:</w:t>
      </w:r>
      <w:r w:rsidR="0026057E" w:rsidRPr="00347A36">
        <w:t xml:space="preserve"> </w:t>
      </w:r>
      <w:r w:rsidR="00FE6982">
        <w:t xml:space="preserve">Demonstration </w:t>
      </w:r>
      <w:r>
        <w:t xml:space="preserve">site 2 </w:t>
      </w:r>
      <w:r w:rsidR="0026057E" w:rsidRPr="00347A36">
        <w:t xml:space="preserve">pasture </w:t>
      </w:r>
      <w:r w:rsidR="0026057E">
        <w:t>f</w:t>
      </w:r>
      <w:r w:rsidR="0026057E" w:rsidRPr="00347A36">
        <w:t xml:space="preserve">eed </w:t>
      </w:r>
      <w:r w:rsidR="0026057E">
        <w:t>q</w:t>
      </w:r>
      <w:r w:rsidR="0026057E" w:rsidRPr="00347A36">
        <w:t xml:space="preserve">uality and FOO </w:t>
      </w:r>
      <w:r w:rsidR="0026057E">
        <w:t>r</w:t>
      </w:r>
      <w:r w:rsidR="0026057E" w:rsidRPr="00347A36">
        <w:t>esults</w:t>
      </w:r>
    </w:p>
    <w:tbl>
      <w:tblPr>
        <w:tblStyle w:val="ListTable21"/>
        <w:tblW w:w="4748" w:type="pct"/>
        <w:tblLook w:val="0420" w:firstRow="1" w:lastRow="0" w:firstColumn="0" w:lastColumn="0" w:noHBand="0" w:noVBand="1"/>
      </w:tblPr>
      <w:tblGrid>
        <w:gridCol w:w="1298"/>
        <w:gridCol w:w="2287"/>
        <w:gridCol w:w="708"/>
        <w:gridCol w:w="957"/>
        <w:gridCol w:w="1650"/>
        <w:gridCol w:w="1671"/>
      </w:tblGrid>
      <w:tr w:rsidR="000520D5" w:rsidRPr="000520D5" w14:paraId="52ADEA67" w14:textId="77777777" w:rsidTr="00275C38">
        <w:trPr>
          <w:cnfStyle w:val="100000000000" w:firstRow="1" w:lastRow="0" w:firstColumn="0" w:lastColumn="0" w:oddVBand="0" w:evenVBand="0" w:oddHBand="0" w:evenHBand="0" w:firstRowFirstColumn="0" w:firstRowLastColumn="0" w:lastRowFirstColumn="0" w:lastRowLastColumn="0"/>
          <w:trHeight w:val="437"/>
        </w:trPr>
        <w:tc>
          <w:tcPr>
            <w:tcW w:w="740" w:type="pct"/>
            <w:vAlign w:val="center"/>
            <w:hideMark/>
          </w:tcPr>
          <w:p w14:paraId="2B0982DE" w14:textId="77777777" w:rsidR="000520D5" w:rsidRPr="000520D5" w:rsidRDefault="000520D5" w:rsidP="000520D5">
            <w:pPr>
              <w:rPr>
                <w:rFonts w:cstheme="minorBidi"/>
                <w:szCs w:val="22"/>
              </w:rPr>
            </w:pPr>
            <w:r w:rsidRPr="000520D5">
              <w:rPr>
                <w:rFonts w:cstheme="minorBidi"/>
                <w:szCs w:val="22"/>
              </w:rPr>
              <w:t>Date</w:t>
            </w:r>
          </w:p>
        </w:tc>
        <w:tc>
          <w:tcPr>
            <w:tcW w:w="1341" w:type="pct"/>
            <w:vAlign w:val="center"/>
            <w:hideMark/>
          </w:tcPr>
          <w:p w14:paraId="26EE47EE" w14:textId="77777777" w:rsidR="000520D5" w:rsidRPr="000520D5" w:rsidRDefault="000520D5" w:rsidP="000520D5">
            <w:pPr>
              <w:rPr>
                <w:rFonts w:cstheme="minorBidi"/>
                <w:szCs w:val="22"/>
              </w:rPr>
            </w:pPr>
            <w:r w:rsidRPr="000520D5">
              <w:rPr>
                <w:rFonts w:cstheme="minorBidi"/>
                <w:szCs w:val="22"/>
              </w:rPr>
              <w:t>Timing/Mob</w:t>
            </w:r>
          </w:p>
        </w:tc>
        <w:tc>
          <w:tcPr>
            <w:tcW w:w="404" w:type="pct"/>
            <w:vAlign w:val="center"/>
            <w:hideMark/>
          </w:tcPr>
          <w:p w14:paraId="1E4A41AA" w14:textId="77777777" w:rsidR="000520D5" w:rsidRPr="000520D5" w:rsidRDefault="000520D5" w:rsidP="000520D5">
            <w:pPr>
              <w:jc w:val="center"/>
              <w:rPr>
                <w:rFonts w:cstheme="minorBidi"/>
                <w:szCs w:val="22"/>
              </w:rPr>
            </w:pPr>
            <w:r w:rsidRPr="000520D5">
              <w:rPr>
                <w:rFonts w:cstheme="minorBidi"/>
                <w:szCs w:val="22"/>
              </w:rPr>
              <w:t>DM%</w:t>
            </w:r>
          </w:p>
        </w:tc>
        <w:tc>
          <w:tcPr>
            <w:tcW w:w="565" w:type="pct"/>
            <w:vAlign w:val="center"/>
            <w:hideMark/>
          </w:tcPr>
          <w:p w14:paraId="21C5E62F" w14:textId="77777777" w:rsidR="000520D5" w:rsidRPr="000520D5" w:rsidRDefault="000520D5" w:rsidP="000520D5">
            <w:pPr>
              <w:jc w:val="center"/>
              <w:rPr>
                <w:rFonts w:cstheme="minorBidi"/>
                <w:szCs w:val="22"/>
              </w:rPr>
            </w:pPr>
            <w:r w:rsidRPr="000520D5">
              <w:rPr>
                <w:rFonts w:cstheme="minorBidi"/>
                <w:szCs w:val="22"/>
              </w:rPr>
              <w:t>CP %</w:t>
            </w:r>
          </w:p>
        </w:tc>
        <w:tc>
          <w:tcPr>
            <w:tcW w:w="969" w:type="pct"/>
            <w:vAlign w:val="center"/>
            <w:hideMark/>
          </w:tcPr>
          <w:p w14:paraId="401C613B" w14:textId="77777777" w:rsidR="000520D5" w:rsidRPr="000520D5" w:rsidRDefault="000520D5" w:rsidP="00275C38">
            <w:pPr>
              <w:jc w:val="center"/>
              <w:rPr>
                <w:rFonts w:cstheme="minorBidi"/>
                <w:szCs w:val="22"/>
              </w:rPr>
            </w:pPr>
            <w:r w:rsidRPr="000520D5">
              <w:rPr>
                <w:rFonts w:cstheme="minorBidi"/>
                <w:szCs w:val="22"/>
              </w:rPr>
              <w:t>ME (M</w:t>
            </w:r>
            <w:r w:rsidR="00275C38">
              <w:rPr>
                <w:rFonts w:cstheme="minorBidi"/>
                <w:szCs w:val="22"/>
              </w:rPr>
              <w:t>J</w:t>
            </w:r>
            <w:r w:rsidRPr="000520D5">
              <w:rPr>
                <w:rFonts w:cstheme="minorBidi"/>
                <w:szCs w:val="22"/>
              </w:rPr>
              <w:t>/kg DM)</w:t>
            </w:r>
          </w:p>
        </w:tc>
        <w:tc>
          <w:tcPr>
            <w:tcW w:w="981" w:type="pct"/>
            <w:vAlign w:val="center"/>
            <w:hideMark/>
          </w:tcPr>
          <w:p w14:paraId="1BCAEB34" w14:textId="77777777" w:rsidR="000520D5" w:rsidRPr="000520D5" w:rsidRDefault="000520D5" w:rsidP="000520D5">
            <w:pPr>
              <w:ind w:right="-15"/>
              <w:jc w:val="center"/>
              <w:rPr>
                <w:rFonts w:cstheme="minorBidi"/>
                <w:szCs w:val="22"/>
              </w:rPr>
            </w:pPr>
            <w:r w:rsidRPr="000520D5">
              <w:rPr>
                <w:rFonts w:cstheme="minorBidi"/>
                <w:szCs w:val="22"/>
              </w:rPr>
              <w:t>FOO</w:t>
            </w:r>
            <w:r>
              <w:rPr>
                <w:rFonts w:cstheme="minorBidi"/>
                <w:szCs w:val="22"/>
              </w:rPr>
              <w:t xml:space="preserve"> (kg DM/ha)</w:t>
            </w:r>
          </w:p>
        </w:tc>
      </w:tr>
      <w:tr w:rsidR="000520D5" w:rsidRPr="000520D5" w14:paraId="11CBB81C" w14:textId="77777777" w:rsidTr="00275C38">
        <w:trPr>
          <w:cnfStyle w:val="000000100000" w:firstRow="0" w:lastRow="0" w:firstColumn="0" w:lastColumn="0" w:oddVBand="0" w:evenVBand="0" w:oddHBand="1" w:evenHBand="0" w:firstRowFirstColumn="0" w:firstRowLastColumn="0" w:lastRowFirstColumn="0" w:lastRowLastColumn="0"/>
          <w:trHeight w:val="534"/>
        </w:trPr>
        <w:tc>
          <w:tcPr>
            <w:tcW w:w="740" w:type="pct"/>
            <w:vMerge w:val="restart"/>
            <w:vAlign w:val="center"/>
            <w:hideMark/>
          </w:tcPr>
          <w:p w14:paraId="75065A51" w14:textId="77777777" w:rsidR="000520D5" w:rsidRPr="000520D5" w:rsidRDefault="000520D5" w:rsidP="000520D5">
            <w:pPr>
              <w:rPr>
                <w:rFonts w:cstheme="minorBidi"/>
                <w:szCs w:val="22"/>
              </w:rPr>
            </w:pPr>
            <w:r w:rsidRPr="000520D5">
              <w:rPr>
                <w:rFonts w:cstheme="minorBidi"/>
                <w:b/>
                <w:bCs/>
                <w:szCs w:val="22"/>
              </w:rPr>
              <w:t>20/08/2015</w:t>
            </w:r>
            <w:r w:rsidRPr="000520D5">
              <w:rPr>
                <w:rFonts w:cstheme="minorBidi"/>
                <w:szCs w:val="22"/>
              </w:rPr>
              <w:t xml:space="preserve"> Marking</w:t>
            </w:r>
          </w:p>
        </w:tc>
        <w:tc>
          <w:tcPr>
            <w:tcW w:w="1341" w:type="pct"/>
            <w:vAlign w:val="center"/>
            <w:hideMark/>
          </w:tcPr>
          <w:p w14:paraId="0FC3BAA8" w14:textId="77777777" w:rsidR="000520D5" w:rsidRPr="000520D5" w:rsidRDefault="000520D5" w:rsidP="00275C38">
            <w:pPr>
              <w:rPr>
                <w:rFonts w:cstheme="minorBidi"/>
                <w:szCs w:val="22"/>
              </w:rPr>
            </w:pPr>
            <w:r w:rsidRPr="000520D5">
              <w:rPr>
                <w:rFonts w:cstheme="minorBidi"/>
                <w:szCs w:val="22"/>
              </w:rPr>
              <w:t>Maiden</w:t>
            </w:r>
            <w:r>
              <w:rPr>
                <w:rFonts w:cstheme="minorBidi"/>
                <w:szCs w:val="22"/>
              </w:rPr>
              <w:t xml:space="preserve"> - </w:t>
            </w:r>
            <w:r w:rsidRPr="000520D5">
              <w:rPr>
                <w:rFonts w:cstheme="minorBidi"/>
                <w:szCs w:val="22"/>
              </w:rPr>
              <w:t>Hill P</w:t>
            </w:r>
            <w:r w:rsidR="00275C38">
              <w:rPr>
                <w:rFonts w:cstheme="minorBidi"/>
                <w:szCs w:val="22"/>
              </w:rPr>
              <w:t>a</w:t>
            </w:r>
            <w:r w:rsidRPr="000520D5">
              <w:rPr>
                <w:rFonts w:cstheme="minorBidi"/>
                <w:szCs w:val="22"/>
              </w:rPr>
              <w:t>d</w:t>
            </w:r>
            <w:r w:rsidR="00275C38">
              <w:rPr>
                <w:rFonts w:cstheme="minorBidi"/>
                <w:szCs w:val="22"/>
              </w:rPr>
              <w:t>dock</w:t>
            </w:r>
          </w:p>
        </w:tc>
        <w:tc>
          <w:tcPr>
            <w:tcW w:w="404" w:type="pct"/>
            <w:vAlign w:val="center"/>
            <w:hideMark/>
          </w:tcPr>
          <w:p w14:paraId="62DC81CA" w14:textId="77777777" w:rsidR="000520D5" w:rsidRPr="000520D5" w:rsidRDefault="000520D5" w:rsidP="000520D5">
            <w:pPr>
              <w:jc w:val="center"/>
              <w:rPr>
                <w:rFonts w:cstheme="minorBidi"/>
                <w:szCs w:val="22"/>
              </w:rPr>
            </w:pPr>
            <w:r w:rsidRPr="000520D5">
              <w:rPr>
                <w:rFonts w:cstheme="minorBidi"/>
                <w:szCs w:val="22"/>
              </w:rPr>
              <w:t>15.6</w:t>
            </w:r>
          </w:p>
        </w:tc>
        <w:tc>
          <w:tcPr>
            <w:tcW w:w="565" w:type="pct"/>
            <w:vAlign w:val="center"/>
            <w:hideMark/>
          </w:tcPr>
          <w:p w14:paraId="406C1C84" w14:textId="77777777" w:rsidR="000520D5" w:rsidRPr="000520D5" w:rsidRDefault="000520D5" w:rsidP="000520D5">
            <w:pPr>
              <w:jc w:val="center"/>
              <w:rPr>
                <w:rFonts w:cstheme="minorBidi"/>
                <w:szCs w:val="22"/>
              </w:rPr>
            </w:pPr>
            <w:r w:rsidRPr="000520D5">
              <w:rPr>
                <w:rFonts w:cstheme="minorBidi"/>
                <w:szCs w:val="22"/>
              </w:rPr>
              <w:t>24.9</w:t>
            </w:r>
          </w:p>
        </w:tc>
        <w:tc>
          <w:tcPr>
            <w:tcW w:w="969" w:type="pct"/>
            <w:vAlign w:val="center"/>
            <w:hideMark/>
          </w:tcPr>
          <w:p w14:paraId="0E8ED0A5" w14:textId="77777777" w:rsidR="000520D5" w:rsidRPr="000520D5" w:rsidRDefault="000520D5" w:rsidP="000520D5">
            <w:pPr>
              <w:jc w:val="center"/>
              <w:rPr>
                <w:rFonts w:cstheme="minorBidi"/>
                <w:szCs w:val="22"/>
              </w:rPr>
            </w:pPr>
            <w:r w:rsidRPr="000520D5">
              <w:rPr>
                <w:rFonts w:cstheme="minorBidi"/>
                <w:szCs w:val="22"/>
              </w:rPr>
              <w:t>9.4</w:t>
            </w:r>
          </w:p>
        </w:tc>
        <w:tc>
          <w:tcPr>
            <w:tcW w:w="981" w:type="pct"/>
            <w:vAlign w:val="center"/>
            <w:hideMark/>
          </w:tcPr>
          <w:p w14:paraId="17E6F182" w14:textId="77777777" w:rsidR="000520D5" w:rsidRPr="000520D5" w:rsidRDefault="000520D5" w:rsidP="000520D5">
            <w:pPr>
              <w:ind w:right="-15"/>
              <w:jc w:val="center"/>
              <w:rPr>
                <w:rFonts w:cstheme="minorBidi"/>
                <w:szCs w:val="22"/>
              </w:rPr>
            </w:pPr>
            <w:r w:rsidRPr="000520D5">
              <w:rPr>
                <w:rFonts w:cstheme="minorBidi"/>
                <w:szCs w:val="22"/>
              </w:rPr>
              <w:t>550</w:t>
            </w:r>
          </w:p>
        </w:tc>
      </w:tr>
      <w:tr w:rsidR="000520D5" w:rsidRPr="000520D5" w14:paraId="49A2B2DD" w14:textId="77777777" w:rsidTr="00275C38">
        <w:trPr>
          <w:trHeight w:val="479"/>
        </w:trPr>
        <w:tc>
          <w:tcPr>
            <w:tcW w:w="740" w:type="pct"/>
            <w:vMerge/>
            <w:vAlign w:val="center"/>
            <w:hideMark/>
          </w:tcPr>
          <w:p w14:paraId="4F62C045" w14:textId="77777777" w:rsidR="000520D5" w:rsidRPr="000520D5" w:rsidRDefault="000520D5" w:rsidP="000520D5">
            <w:pPr>
              <w:rPr>
                <w:rFonts w:cstheme="minorBidi"/>
                <w:szCs w:val="22"/>
              </w:rPr>
            </w:pPr>
          </w:p>
        </w:tc>
        <w:tc>
          <w:tcPr>
            <w:tcW w:w="1341" w:type="pct"/>
            <w:vAlign w:val="center"/>
            <w:hideMark/>
          </w:tcPr>
          <w:p w14:paraId="1A76F674" w14:textId="77777777" w:rsidR="000520D5" w:rsidRPr="000520D5" w:rsidRDefault="000520D5" w:rsidP="00275C38">
            <w:pPr>
              <w:rPr>
                <w:rFonts w:cstheme="minorBidi"/>
                <w:szCs w:val="22"/>
              </w:rPr>
            </w:pPr>
            <w:r w:rsidRPr="000520D5">
              <w:rPr>
                <w:rFonts w:cstheme="minorBidi"/>
                <w:szCs w:val="22"/>
              </w:rPr>
              <w:t>Adult</w:t>
            </w:r>
            <w:r>
              <w:rPr>
                <w:rFonts w:cstheme="minorBidi"/>
                <w:szCs w:val="22"/>
              </w:rPr>
              <w:t xml:space="preserve"> - </w:t>
            </w:r>
            <w:r w:rsidRPr="000520D5">
              <w:rPr>
                <w:rFonts w:cstheme="minorBidi"/>
                <w:szCs w:val="22"/>
              </w:rPr>
              <w:t>Shed P</w:t>
            </w:r>
            <w:r w:rsidR="00275C38">
              <w:rPr>
                <w:rFonts w:cstheme="minorBidi"/>
                <w:szCs w:val="22"/>
              </w:rPr>
              <w:t>addock</w:t>
            </w:r>
          </w:p>
        </w:tc>
        <w:tc>
          <w:tcPr>
            <w:tcW w:w="404" w:type="pct"/>
            <w:vAlign w:val="center"/>
            <w:hideMark/>
          </w:tcPr>
          <w:p w14:paraId="60D97C62" w14:textId="77777777" w:rsidR="000520D5" w:rsidRPr="000520D5" w:rsidRDefault="000520D5" w:rsidP="000520D5">
            <w:pPr>
              <w:jc w:val="center"/>
              <w:rPr>
                <w:rFonts w:cstheme="minorBidi"/>
                <w:szCs w:val="22"/>
              </w:rPr>
            </w:pPr>
            <w:r w:rsidRPr="000520D5">
              <w:rPr>
                <w:rFonts w:cstheme="minorBidi"/>
                <w:szCs w:val="22"/>
              </w:rPr>
              <w:t>18</w:t>
            </w:r>
          </w:p>
        </w:tc>
        <w:tc>
          <w:tcPr>
            <w:tcW w:w="565" w:type="pct"/>
            <w:vAlign w:val="center"/>
            <w:hideMark/>
          </w:tcPr>
          <w:p w14:paraId="128596F1" w14:textId="77777777" w:rsidR="000520D5" w:rsidRPr="000520D5" w:rsidRDefault="000520D5" w:rsidP="000520D5">
            <w:pPr>
              <w:jc w:val="center"/>
              <w:rPr>
                <w:rFonts w:cstheme="minorBidi"/>
                <w:szCs w:val="22"/>
              </w:rPr>
            </w:pPr>
            <w:r w:rsidRPr="000520D5">
              <w:rPr>
                <w:rFonts w:cstheme="minorBidi"/>
                <w:szCs w:val="22"/>
              </w:rPr>
              <w:t>17.8</w:t>
            </w:r>
          </w:p>
        </w:tc>
        <w:tc>
          <w:tcPr>
            <w:tcW w:w="969" w:type="pct"/>
            <w:vAlign w:val="center"/>
            <w:hideMark/>
          </w:tcPr>
          <w:p w14:paraId="29FC5F23" w14:textId="77777777" w:rsidR="000520D5" w:rsidRPr="000520D5" w:rsidRDefault="000520D5" w:rsidP="000520D5">
            <w:pPr>
              <w:jc w:val="center"/>
              <w:rPr>
                <w:rFonts w:cstheme="minorBidi"/>
                <w:szCs w:val="22"/>
              </w:rPr>
            </w:pPr>
            <w:r w:rsidRPr="000520D5">
              <w:rPr>
                <w:rFonts w:cstheme="minorBidi"/>
                <w:szCs w:val="22"/>
              </w:rPr>
              <w:t>5.2</w:t>
            </w:r>
          </w:p>
        </w:tc>
        <w:tc>
          <w:tcPr>
            <w:tcW w:w="981" w:type="pct"/>
            <w:vAlign w:val="center"/>
            <w:hideMark/>
          </w:tcPr>
          <w:p w14:paraId="51DA9569" w14:textId="77777777" w:rsidR="000520D5" w:rsidRPr="000520D5" w:rsidRDefault="000520D5" w:rsidP="000520D5">
            <w:pPr>
              <w:ind w:right="-15"/>
              <w:jc w:val="center"/>
              <w:rPr>
                <w:rFonts w:cstheme="minorBidi"/>
                <w:szCs w:val="22"/>
              </w:rPr>
            </w:pPr>
            <w:r w:rsidRPr="000520D5">
              <w:rPr>
                <w:rFonts w:cstheme="minorBidi"/>
                <w:szCs w:val="22"/>
              </w:rPr>
              <w:t>533</w:t>
            </w:r>
          </w:p>
        </w:tc>
      </w:tr>
      <w:tr w:rsidR="000520D5" w:rsidRPr="000520D5" w14:paraId="4F2309D2" w14:textId="77777777" w:rsidTr="00275C38">
        <w:trPr>
          <w:cnfStyle w:val="000000100000" w:firstRow="0" w:lastRow="0" w:firstColumn="0" w:lastColumn="0" w:oddVBand="0" w:evenVBand="0" w:oddHBand="1" w:evenHBand="0" w:firstRowFirstColumn="0" w:firstRowLastColumn="0" w:lastRowFirstColumn="0" w:lastRowLastColumn="0"/>
          <w:trHeight w:val="381"/>
        </w:trPr>
        <w:tc>
          <w:tcPr>
            <w:tcW w:w="740" w:type="pct"/>
            <w:vMerge w:val="restart"/>
            <w:vAlign w:val="center"/>
            <w:hideMark/>
          </w:tcPr>
          <w:p w14:paraId="01B49A56" w14:textId="77777777" w:rsidR="000520D5" w:rsidRPr="000520D5" w:rsidRDefault="000520D5" w:rsidP="000520D5">
            <w:pPr>
              <w:rPr>
                <w:rFonts w:cstheme="minorBidi"/>
                <w:szCs w:val="22"/>
              </w:rPr>
            </w:pPr>
            <w:r w:rsidRPr="000520D5">
              <w:rPr>
                <w:rFonts w:cstheme="minorBidi"/>
                <w:b/>
                <w:bCs/>
                <w:szCs w:val="22"/>
              </w:rPr>
              <w:t>15/10/2015</w:t>
            </w:r>
            <w:r w:rsidRPr="000520D5">
              <w:rPr>
                <w:rFonts w:cstheme="minorBidi"/>
                <w:szCs w:val="22"/>
              </w:rPr>
              <w:t xml:space="preserve"> Pre-sale</w:t>
            </w:r>
          </w:p>
        </w:tc>
        <w:tc>
          <w:tcPr>
            <w:tcW w:w="1341" w:type="pct"/>
            <w:vAlign w:val="center"/>
            <w:hideMark/>
          </w:tcPr>
          <w:p w14:paraId="089184C0" w14:textId="77777777" w:rsidR="000520D5" w:rsidRPr="000520D5" w:rsidRDefault="000520D5" w:rsidP="00275C38">
            <w:pPr>
              <w:rPr>
                <w:rFonts w:cstheme="minorBidi"/>
                <w:szCs w:val="22"/>
              </w:rPr>
            </w:pPr>
            <w:r w:rsidRPr="000520D5">
              <w:rPr>
                <w:rFonts w:cstheme="minorBidi"/>
                <w:szCs w:val="22"/>
              </w:rPr>
              <w:t>Maiden</w:t>
            </w:r>
            <w:r>
              <w:rPr>
                <w:rFonts w:cstheme="minorBidi"/>
                <w:szCs w:val="22"/>
              </w:rPr>
              <w:t xml:space="preserve"> - </w:t>
            </w:r>
            <w:r w:rsidRPr="000520D5">
              <w:rPr>
                <w:rFonts w:cstheme="minorBidi"/>
                <w:szCs w:val="22"/>
              </w:rPr>
              <w:t>Hill P</w:t>
            </w:r>
            <w:r w:rsidR="00275C38">
              <w:rPr>
                <w:rFonts w:cstheme="minorBidi"/>
                <w:szCs w:val="22"/>
              </w:rPr>
              <w:t xml:space="preserve">addock </w:t>
            </w:r>
          </w:p>
        </w:tc>
        <w:tc>
          <w:tcPr>
            <w:tcW w:w="404" w:type="pct"/>
            <w:vAlign w:val="center"/>
            <w:hideMark/>
          </w:tcPr>
          <w:p w14:paraId="519E735F" w14:textId="77777777" w:rsidR="000520D5" w:rsidRPr="000520D5" w:rsidRDefault="000520D5" w:rsidP="000520D5">
            <w:pPr>
              <w:jc w:val="center"/>
              <w:rPr>
                <w:rFonts w:cstheme="minorBidi"/>
                <w:szCs w:val="22"/>
              </w:rPr>
            </w:pPr>
            <w:r w:rsidRPr="000520D5">
              <w:rPr>
                <w:rFonts w:cstheme="minorBidi"/>
                <w:szCs w:val="22"/>
              </w:rPr>
              <w:t>23.8</w:t>
            </w:r>
          </w:p>
        </w:tc>
        <w:tc>
          <w:tcPr>
            <w:tcW w:w="565" w:type="pct"/>
            <w:vAlign w:val="center"/>
            <w:hideMark/>
          </w:tcPr>
          <w:p w14:paraId="46BCE822" w14:textId="77777777" w:rsidR="000520D5" w:rsidRPr="000520D5" w:rsidRDefault="000520D5" w:rsidP="000520D5">
            <w:pPr>
              <w:jc w:val="center"/>
              <w:rPr>
                <w:rFonts w:cstheme="minorBidi"/>
                <w:szCs w:val="22"/>
              </w:rPr>
            </w:pPr>
            <w:r w:rsidRPr="000520D5">
              <w:rPr>
                <w:rFonts w:cstheme="minorBidi"/>
                <w:szCs w:val="22"/>
              </w:rPr>
              <w:t>15</w:t>
            </w:r>
          </w:p>
        </w:tc>
        <w:tc>
          <w:tcPr>
            <w:tcW w:w="969" w:type="pct"/>
            <w:vAlign w:val="center"/>
            <w:hideMark/>
          </w:tcPr>
          <w:p w14:paraId="582228BB" w14:textId="77777777" w:rsidR="000520D5" w:rsidRPr="000520D5" w:rsidRDefault="000520D5" w:rsidP="000520D5">
            <w:pPr>
              <w:jc w:val="center"/>
              <w:rPr>
                <w:rFonts w:cstheme="minorBidi"/>
                <w:szCs w:val="22"/>
              </w:rPr>
            </w:pPr>
            <w:r w:rsidRPr="000520D5">
              <w:rPr>
                <w:rFonts w:cstheme="minorBidi"/>
                <w:szCs w:val="22"/>
              </w:rPr>
              <w:t>9.4</w:t>
            </w:r>
          </w:p>
        </w:tc>
        <w:tc>
          <w:tcPr>
            <w:tcW w:w="981" w:type="pct"/>
            <w:vAlign w:val="center"/>
            <w:hideMark/>
          </w:tcPr>
          <w:p w14:paraId="3181799B" w14:textId="77777777" w:rsidR="000520D5" w:rsidRPr="000520D5" w:rsidRDefault="000520D5" w:rsidP="000520D5">
            <w:pPr>
              <w:ind w:right="-15"/>
              <w:jc w:val="center"/>
              <w:rPr>
                <w:rFonts w:cstheme="minorBidi"/>
                <w:szCs w:val="22"/>
              </w:rPr>
            </w:pPr>
            <w:r w:rsidRPr="000520D5">
              <w:rPr>
                <w:rFonts w:cstheme="minorBidi"/>
                <w:szCs w:val="22"/>
              </w:rPr>
              <w:t>2100</w:t>
            </w:r>
          </w:p>
        </w:tc>
      </w:tr>
      <w:tr w:rsidR="000520D5" w:rsidRPr="000520D5" w14:paraId="742FBBD4" w14:textId="77777777" w:rsidTr="00275C38">
        <w:trPr>
          <w:trHeight w:val="381"/>
        </w:trPr>
        <w:tc>
          <w:tcPr>
            <w:tcW w:w="740" w:type="pct"/>
            <w:vMerge/>
            <w:vAlign w:val="center"/>
            <w:hideMark/>
          </w:tcPr>
          <w:p w14:paraId="0E3CA751" w14:textId="77777777" w:rsidR="000520D5" w:rsidRPr="000520D5" w:rsidRDefault="000520D5" w:rsidP="000520D5">
            <w:pPr>
              <w:rPr>
                <w:rFonts w:cstheme="minorBidi"/>
                <w:szCs w:val="22"/>
              </w:rPr>
            </w:pPr>
          </w:p>
        </w:tc>
        <w:tc>
          <w:tcPr>
            <w:tcW w:w="1341" w:type="pct"/>
            <w:vAlign w:val="center"/>
            <w:hideMark/>
          </w:tcPr>
          <w:p w14:paraId="47EB82BA" w14:textId="77777777" w:rsidR="000520D5" w:rsidRPr="000520D5" w:rsidRDefault="000520D5" w:rsidP="00275C38">
            <w:pPr>
              <w:rPr>
                <w:rFonts w:cstheme="minorBidi"/>
                <w:szCs w:val="22"/>
              </w:rPr>
            </w:pPr>
            <w:r w:rsidRPr="000520D5">
              <w:rPr>
                <w:rFonts w:cstheme="minorBidi"/>
                <w:szCs w:val="22"/>
              </w:rPr>
              <w:t>Adult</w:t>
            </w:r>
            <w:r>
              <w:rPr>
                <w:rFonts w:cstheme="minorBidi"/>
                <w:szCs w:val="22"/>
              </w:rPr>
              <w:t xml:space="preserve"> - </w:t>
            </w:r>
            <w:r w:rsidRPr="000520D5">
              <w:rPr>
                <w:rFonts w:cstheme="minorBidi"/>
                <w:szCs w:val="22"/>
              </w:rPr>
              <w:t>Shed P</w:t>
            </w:r>
            <w:r w:rsidR="00275C38">
              <w:rPr>
                <w:rFonts w:cstheme="minorBidi"/>
                <w:szCs w:val="22"/>
              </w:rPr>
              <w:t>addock</w:t>
            </w:r>
          </w:p>
        </w:tc>
        <w:tc>
          <w:tcPr>
            <w:tcW w:w="404" w:type="pct"/>
            <w:vAlign w:val="center"/>
            <w:hideMark/>
          </w:tcPr>
          <w:p w14:paraId="3102EB2B" w14:textId="77777777" w:rsidR="000520D5" w:rsidRPr="000520D5" w:rsidRDefault="000520D5" w:rsidP="000520D5">
            <w:pPr>
              <w:jc w:val="center"/>
              <w:rPr>
                <w:rFonts w:cstheme="minorBidi"/>
                <w:szCs w:val="22"/>
              </w:rPr>
            </w:pPr>
            <w:r w:rsidRPr="000520D5">
              <w:rPr>
                <w:rFonts w:cstheme="minorBidi"/>
                <w:szCs w:val="22"/>
              </w:rPr>
              <w:t>18.3</w:t>
            </w:r>
          </w:p>
        </w:tc>
        <w:tc>
          <w:tcPr>
            <w:tcW w:w="565" w:type="pct"/>
            <w:vAlign w:val="center"/>
            <w:hideMark/>
          </w:tcPr>
          <w:p w14:paraId="5804A30B" w14:textId="77777777" w:rsidR="000520D5" w:rsidRPr="000520D5" w:rsidRDefault="000520D5" w:rsidP="000520D5">
            <w:pPr>
              <w:jc w:val="center"/>
              <w:rPr>
                <w:rFonts w:cstheme="minorBidi"/>
                <w:szCs w:val="22"/>
              </w:rPr>
            </w:pPr>
            <w:r w:rsidRPr="000520D5">
              <w:rPr>
                <w:rFonts w:cstheme="minorBidi"/>
                <w:szCs w:val="22"/>
              </w:rPr>
              <w:t>21.5</w:t>
            </w:r>
          </w:p>
        </w:tc>
        <w:tc>
          <w:tcPr>
            <w:tcW w:w="969" w:type="pct"/>
            <w:vAlign w:val="center"/>
            <w:hideMark/>
          </w:tcPr>
          <w:p w14:paraId="44EFAF58" w14:textId="77777777" w:rsidR="000520D5" w:rsidRPr="000520D5" w:rsidRDefault="000520D5" w:rsidP="000520D5">
            <w:pPr>
              <w:jc w:val="center"/>
              <w:rPr>
                <w:rFonts w:cstheme="minorBidi"/>
                <w:szCs w:val="22"/>
              </w:rPr>
            </w:pPr>
            <w:r w:rsidRPr="000520D5">
              <w:rPr>
                <w:rFonts w:cstheme="minorBidi"/>
                <w:szCs w:val="22"/>
              </w:rPr>
              <w:t>10</w:t>
            </w:r>
          </w:p>
        </w:tc>
        <w:tc>
          <w:tcPr>
            <w:tcW w:w="981" w:type="pct"/>
            <w:vAlign w:val="center"/>
            <w:hideMark/>
          </w:tcPr>
          <w:p w14:paraId="3A268E59" w14:textId="77777777" w:rsidR="000520D5" w:rsidRPr="000520D5" w:rsidRDefault="000520D5" w:rsidP="000520D5">
            <w:pPr>
              <w:ind w:right="-15"/>
              <w:jc w:val="center"/>
              <w:rPr>
                <w:rFonts w:cstheme="minorBidi"/>
                <w:szCs w:val="22"/>
              </w:rPr>
            </w:pPr>
            <w:r w:rsidRPr="000520D5">
              <w:rPr>
                <w:rFonts w:cstheme="minorBidi"/>
                <w:szCs w:val="22"/>
              </w:rPr>
              <w:t>2000</w:t>
            </w:r>
          </w:p>
        </w:tc>
      </w:tr>
    </w:tbl>
    <w:p w14:paraId="6645A980" w14:textId="77777777" w:rsidR="000520D5" w:rsidRPr="000520D5" w:rsidRDefault="000520D5" w:rsidP="000520D5"/>
    <w:p w14:paraId="19848C83" w14:textId="77777777" w:rsidR="0093504E" w:rsidRPr="00241A9F" w:rsidRDefault="0000002B" w:rsidP="006E0DE1">
      <w:pPr>
        <w:pStyle w:val="ListParagraph"/>
        <w:numPr>
          <w:ilvl w:val="0"/>
          <w:numId w:val="14"/>
        </w:numPr>
        <w:rPr>
          <w:b/>
        </w:rPr>
      </w:pPr>
      <w:r w:rsidRPr="00E4406D">
        <w:rPr>
          <w:b/>
        </w:rPr>
        <w:t>Ewe condition</w:t>
      </w:r>
    </w:p>
    <w:p w14:paraId="0D0F3E7B" w14:textId="4B8B04C2" w:rsidR="00B30FA6" w:rsidRDefault="0093504E" w:rsidP="0093504E">
      <w:r w:rsidRPr="0093504E">
        <w:t xml:space="preserve">Ewe condition scores averaged 2.7 for maiden ewes and 2.6 for adult ewes at marking and 3.25 for maiden ewes </w:t>
      </w:r>
      <w:r w:rsidR="00E4406D">
        <w:t>and</w:t>
      </w:r>
      <w:r w:rsidRPr="0093504E">
        <w:t xml:space="preserve"> 3.1 for adult ewes at pre-</w:t>
      </w:r>
      <w:r w:rsidRPr="00234051">
        <w:t>sale</w:t>
      </w:r>
      <w:r w:rsidR="00B30FA6" w:rsidRPr="00234051">
        <w:t xml:space="preserve"> (</w:t>
      </w:r>
      <w:r w:rsidR="00234051" w:rsidRPr="00234051">
        <w:fldChar w:fldCharType="begin"/>
      </w:r>
      <w:r w:rsidR="00234051" w:rsidRPr="00234051">
        <w:instrText xml:space="preserve"> REF _Ref497141938 \h </w:instrText>
      </w:r>
      <w:r w:rsidR="00234051">
        <w:instrText xml:space="preserve"> \* MERGEFORMAT </w:instrText>
      </w:r>
      <w:r w:rsidR="00234051" w:rsidRPr="00234051">
        <w:fldChar w:fldCharType="separate"/>
      </w:r>
      <w:r w:rsidR="005F055B" w:rsidRPr="00234051">
        <w:t xml:space="preserve">Table </w:t>
      </w:r>
      <w:r w:rsidR="005F055B">
        <w:rPr>
          <w:noProof/>
        </w:rPr>
        <w:t>6</w:t>
      </w:r>
      <w:r w:rsidR="00234051" w:rsidRPr="00234051">
        <w:fldChar w:fldCharType="end"/>
      </w:r>
      <w:r w:rsidR="00B30FA6" w:rsidRPr="00234051">
        <w:t>)</w:t>
      </w:r>
      <w:r w:rsidRPr="00234051">
        <w:t>.</w:t>
      </w:r>
    </w:p>
    <w:p w14:paraId="1CDCB3B3" w14:textId="5B29D706" w:rsidR="00B30FA6" w:rsidRPr="00962D8E" w:rsidRDefault="00234051" w:rsidP="00234051">
      <w:pPr>
        <w:pStyle w:val="Caption"/>
      </w:pPr>
      <w:bookmarkStart w:id="28" w:name="_Ref497141938"/>
      <w:r w:rsidRPr="00234051">
        <w:t xml:space="preserve">Table </w:t>
      </w:r>
      <w:r w:rsidRPr="00234051">
        <w:fldChar w:fldCharType="begin"/>
      </w:r>
      <w:r w:rsidRPr="00234051">
        <w:instrText xml:space="preserve"> SEQ Table \* ARABIC </w:instrText>
      </w:r>
      <w:r w:rsidRPr="00234051">
        <w:fldChar w:fldCharType="separate"/>
      </w:r>
      <w:r w:rsidR="005F055B">
        <w:rPr>
          <w:noProof/>
        </w:rPr>
        <w:t>6</w:t>
      </w:r>
      <w:r w:rsidRPr="00234051">
        <w:fldChar w:fldCharType="end"/>
      </w:r>
      <w:bookmarkEnd w:id="28"/>
      <w:r w:rsidR="00B30FA6" w:rsidRPr="00234051">
        <w:t xml:space="preserve">: </w:t>
      </w:r>
      <w:r w:rsidRPr="00234051">
        <w:t>Trail site 2 (</w:t>
      </w:r>
      <w:r w:rsidR="00BA17B0">
        <w:t>Producer B</w:t>
      </w:r>
      <w:r w:rsidRPr="00234051">
        <w:t>) Ewe condition score</w:t>
      </w:r>
    </w:p>
    <w:tbl>
      <w:tblPr>
        <w:tblStyle w:val="ListTable21"/>
        <w:tblW w:w="5000" w:type="pct"/>
        <w:tblLook w:val="0420" w:firstRow="1" w:lastRow="0" w:firstColumn="0" w:lastColumn="0" w:noHBand="0" w:noVBand="1"/>
      </w:tblPr>
      <w:tblGrid>
        <w:gridCol w:w="3010"/>
        <w:gridCol w:w="3009"/>
        <w:gridCol w:w="3007"/>
      </w:tblGrid>
      <w:tr w:rsidR="00E2335B" w:rsidRPr="00E2335B" w14:paraId="6683A5FF" w14:textId="77777777" w:rsidTr="00B30FA6">
        <w:trPr>
          <w:cnfStyle w:val="100000000000" w:firstRow="1" w:lastRow="0" w:firstColumn="0" w:lastColumn="0" w:oddVBand="0" w:evenVBand="0" w:oddHBand="0" w:evenHBand="0" w:firstRowFirstColumn="0" w:firstRowLastColumn="0" w:lastRowFirstColumn="0" w:lastRowLastColumn="0"/>
          <w:trHeight w:val="437"/>
        </w:trPr>
        <w:tc>
          <w:tcPr>
            <w:tcW w:w="1667" w:type="pct"/>
            <w:vAlign w:val="center"/>
            <w:hideMark/>
          </w:tcPr>
          <w:p w14:paraId="59E6AAA6" w14:textId="77777777" w:rsidR="00E2335B" w:rsidRPr="00E2335B" w:rsidRDefault="0093504E" w:rsidP="00234051">
            <w:pPr>
              <w:spacing w:before="120"/>
              <w:jc w:val="center"/>
            </w:pPr>
            <w:r w:rsidRPr="0093504E">
              <w:t xml:space="preserve"> </w:t>
            </w:r>
            <w:r w:rsidR="00E2335B" w:rsidRPr="00E2335B">
              <w:rPr>
                <w:lang w:val="en-AU"/>
              </w:rPr>
              <w:t>Condition Score  2015</w:t>
            </w:r>
          </w:p>
        </w:tc>
        <w:tc>
          <w:tcPr>
            <w:tcW w:w="1667" w:type="pct"/>
            <w:vAlign w:val="center"/>
            <w:hideMark/>
          </w:tcPr>
          <w:p w14:paraId="012D8D3B" w14:textId="77777777" w:rsidR="00E2335B" w:rsidRPr="00E2335B" w:rsidRDefault="00E2335B" w:rsidP="00234051">
            <w:pPr>
              <w:spacing w:before="120"/>
              <w:jc w:val="center"/>
            </w:pPr>
            <w:r w:rsidRPr="00E2335B">
              <w:rPr>
                <w:lang w:val="en-AU"/>
              </w:rPr>
              <w:t>Marking (August)</w:t>
            </w:r>
          </w:p>
        </w:tc>
        <w:tc>
          <w:tcPr>
            <w:tcW w:w="1666" w:type="pct"/>
            <w:vAlign w:val="center"/>
            <w:hideMark/>
          </w:tcPr>
          <w:p w14:paraId="4B8FCBA0" w14:textId="77777777" w:rsidR="00E2335B" w:rsidRPr="00E2335B" w:rsidRDefault="00E2335B" w:rsidP="00234051">
            <w:pPr>
              <w:spacing w:before="120"/>
              <w:jc w:val="center"/>
            </w:pPr>
            <w:proofErr w:type="spellStart"/>
            <w:proofErr w:type="gramStart"/>
            <w:r w:rsidRPr="00E2335B">
              <w:rPr>
                <w:lang w:val="en-AU"/>
              </w:rPr>
              <w:t>Pre Sale</w:t>
            </w:r>
            <w:proofErr w:type="spellEnd"/>
            <w:proofErr w:type="gramEnd"/>
            <w:r w:rsidRPr="00E2335B">
              <w:rPr>
                <w:lang w:val="en-AU"/>
              </w:rPr>
              <w:t xml:space="preserve"> (October)</w:t>
            </w:r>
          </w:p>
        </w:tc>
      </w:tr>
      <w:tr w:rsidR="00E2335B" w:rsidRPr="00E2335B" w14:paraId="50724A19" w14:textId="77777777" w:rsidTr="00B30FA6">
        <w:trPr>
          <w:cnfStyle w:val="000000100000" w:firstRow="0" w:lastRow="0" w:firstColumn="0" w:lastColumn="0" w:oddVBand="0" w:evenVBand="0" w:oddHBand="1" w:evenHBand="0" w:firstRowFirstColumn="0" w:firstRowLastColumn="0" w:lastRowFirstColumn="0" w:lastRowLastColumn="0"/>
          <w:trHeight w:val="584"/>
        </w:trPr>
        <w:tc>
          <w:tcPr>
            <w:tcW w:w="1667" w:type="pct"/>
            <w:vAlign w:val="center"/>
            <w:hideMark/>
          </w:tcPr>
          <w:p w14:paraId="63840A04" w14:textId="77777777" w:rsidR="00E2335B" w:rsidRPr="00E2335B" w:rsidRDefault="00E2335B" w:rsidP="00234051">
            <w:pPr>
              <w:spacing w:before="120"/>
              <w:jc w:val="center"/>
              <w:rPr>
                <w:b/>
              </w:rPr>
            </w:pPr>
            <w:r w:rsidRPr="00E2335B">
              <w:rPr>
                <w:b/>
                <w:lang w:val="en-AU"/>
              </w:rPr>
              <w:t>Maiden</w:t>
            </w:r>
          </w:p>
        </w:tc>
        <w:tc>
          <w:tcPr>
            <w:tcW w:w="1667" w:type="pct"/>
            <w:vAlign w:val="center"/>
            <w:hideMark/>
          </w:tcPr>
          <w:p w14:paraId="5B81283F" w14:textId="77777777" w:rsidR="00E2335B" w:rsidRPr="00E2335B" w:rsidRDefault="00E2335B" w:rsidP="00234051">
            <w:pPr>
              <w:spacing w:before="120"/>
              <w:jc w:val="center"/>
            </w:pPr>
            <w:r w:rsidRPr="00E2335B">
              <w:rPr>
                <w:lang w:val="en-AU"/>
              </w:rPr>
              <w:t>2.7</w:t>
            </w:r>
          </w:p>
        </w:tc>
        <w:tc>
          <w:tcPr>
            <w:tcW w:w="1666" w:type="pct"/>
            <w:vAlign w:val="center"/>
            <w:hideMark/>
          </w:tcPr>
          <w:p w14:paraId="04F1EF34" w14:textId="77777777" w:rsidR="00E2335B" w:rsidRPr="00E2335B" w:rsidRDefault="00E2335B" w:rsidP="00234051">
            <w:pPr>
              <w:spacing w:before="120"/>
              <w:jc w:val="center"/>
            </w:pPr>
            <w:r w:rsidRPr="00E2335B">
              <w:rPr>
                <w:lang w:val="en-AU"/>
              </w:rPr>
              <w:t>3.25</w:t>
            </w:r>
          </w:p>
        </w:tc>
      </w:tr>
      <w:tr w:rsidR="00E2335B" w:rsidRPr="00E2335B" w14:paraId="7433F3A5" w14:textId="77777777" w:rsidTr="00B30FA6">
        <w:trPr>
          <w:trHeight w:val="584"/>
        </w:trPr>
        <w:tc>
          <w:tcPr>
            <w:tcW w:w="1667" w:type="pct"/>
            <w:vAlign w:val="center"/>
            <w:hideMark/>
          </w:tcPr>
          <w:p w14:paraId="4B91815D" w14:textId="77777777" w:rsidR="00E2335B" w:rsidRPr="00E2335B" w:rsidRDefault="00E2335B" w:rsidP="00234051">
            <w:pPr>
              <w:spacing w:before="120"/>
              <w:jc w:val="center"/>
              <w:rPr>
                <w:b/>
              </w:rPr>
            </w:pPr>
            <w:r w:rsidRPr="00E2335B">
              <w:rPr>
                <w:b/>
                <w:lang w:val="en-AU"/>
              </w:rPr>
              <w:t>Adult</w:t>
            </w:r>
          </w:p>
        </w:tc>
        <w:tc>
          <w:tcPr>
            <w:tcW w:w="1667" w:type="pct"/>
            <w:vAlign w:val="center"/>
            <w:hideMark/>
          </w:tcPr>
          <w:p w14:paraId="281CB649" w14:textId="77777777" w:rsidR="00E2335B" w:rsidRPr="00E2335B" w:rsidRDefault="00E2335B" w:rsidP="00234051">
            <w:pPr>
              <w:spacing w:before="120"/>
              <w:jc w:val="center"/>
            </w:pPr>
            <w:r w:rsidRPr="00E2335B">
              <w:rPr>
                <w:lang w:val="en-AU"/>
              </w:rPr>
              <w:t>2.6</w:t>
            </w:r>
          </w:p>
        </w:tc>
        <w:tc>
          <w:tcPr>
            <w:tcW w:w="1666" w:type="pct"/>
            <w:vAlign w:val="center"/>
            <w:hideMark/>
          </w:tcPr>
          <w:p w14:paraId="7089DEC4" w14:textId="77777777" w:rsidR="00E2335B" w:rsidRPr="00E2335B" w:rsidRDefault="00E2335B" w:rsidP="00234051">
            <w:pPr>
              <w:spacing w:before="120"/>
              <w:jc w:val="center"/>
            </w:pPr>
            <w:r w:rsidRPr="00E2335B">
              <w:rPr>
                <w:lang w:val="en-AU"/>
              </w:rPr>
              <w:t>3.1</w:t>
            </w:r>
          </w:p>
        </w:tc>
      </w:tr>
    </w:tbl>
    <w:p w14:paraId="0816F742" w14:textId="77777777" w:rsidR="00E2335B" w:rsidRPr="0093504E" w:rsidRDefault="00E2335B" w:rsidP="0093504E"/>
    <w:p w14:paraId="74184B42" w14:textId="77777777" w:rsidR="0093504E" w:rsidRPr="00B8272A" w:rsidRDefault="0000002B" w:rsidP="006E0DE1">
      <w:pPr>
        <w:pStyle w:val="ListParagraph"/>
        <w:numPr>
          <w:ilvl w:val="0"/>
          <w:numId w:val="14"/>
        </w:numPr>
        <w:rPr>
          <w:b/>
        </w:rPr>
      </w:pPr>
      <w:r w:rsidRPr="00E4406D">
        <w:rPr>
          <w:b/>
        </w:rPr>
        <w:t>Sales results</w:t>
      </w:r>
    </w:p>
    <w:p w14:paraId="630C0A3A" w14:textId="457757B2" w:rsidR="0093504E" w:rsidRDefault="0093504E" w:rsidP="00234051">
      <w:pPr>
        <w:spacing w:line="276" w:lineRule="auto"/>
      </w:pPr>
      <w:r>
        <w:t xml:space="preserve">Lambs were sold in the following drafts </w:t>
      </w:r>
      <w:r w:rsidR="00380B16">
        <w:t>(mixed in with non-</w:t>
      </w:r>
      <w:r w:rsidR="00E91C61">
        <w:t>demo</w:t>
      </w:r>
      <w:r w:rsidR="00380B16">
        <w:t xml:space="preserve"> lambs)</w:t>
      </w:r>
    </w:p>
    <w:p w14:paraId="5FF13899" w14:textId="77777777" w:rsidR="0093504E" w:rsidRDefault="0093504E" w:rsidP="006E0DE1">
      <w:pPr>
        <w:pStyle w:val="ListParagraph"/>
        <w:numPr>
          <w:ilvl w:val="0"/>
          <w:numId w:val="15"/>
        </w:numPr>
        <w:spacing w:line="276" w:lineRule="auto"/>
      </w:pPr>
      <w:r w:rsidRPr="0093504E">
        <w:t xml:space="preserve">Heavier lambs (n=264) sold </w:t>
      </w:r>
      <w:r w:rsidR="00F43439">
        <w:t xml:space="preserve">at </w:t>
      </w:r>
      <w:r w:rsidRPr="0093504E">
        <w:t>Corowa </w:t>
      </w:r>
      <w:proofErr w:type="spellStart"/>
      <w:r w:rsidRPr="0093504E">
        <w:t>saleyards</w:t>
      </w:r>
      <w:proofErr w:type="spellEnd"/>
      <w:r w:rsidRPr="0093504E">
        <w:t xml:space="preserve"> on</w:t>
      </w:r>
      <w:r w:rsidR="00BA5013">
        <w:t>;</w:t>
      </w:r>
      <w:r w:rsidRPr="0093504E">
        <w:t xml:space="preserve"> </w:t>
      </w:r>
    </w:p>
    <w:p w14:paraId="44152424" w14:textId="77777777" w:rsidR="0093504E" w:rsidRDefault="0093504E" w:rsidP="006E0DE1">
      <w:pPr>
        <w:pStyle w:val="ListParagraph"/>
        <w:numPr>
          <w:ilvl w:val="1"/>
          <w:numId w:val="15"/>
        </w:numPr>
        <w:spacing w:line="276" w:lineRule="auto"/>
      </w:pPr>
      <w:r w:rsidRPr="0093504E">
        <w:t xml:space="preserve">19/10/15 (46 </w:t>
      </w:r>
      <w:r w:rsidR="00F43439">
        <w:t xml:space="preserve">at </w:t>
      </w:r>
      <w:r w:rsidRPr="0093504E">
        <w:t>$128</w:t>
      </w:r>
      <w:r w:rsidR="00BA5013">
        <w:t xml:space="preserve"> and </w:t>
      </w:r>
      <w:r w:rsidRPr="0093504E">
        <w:t xml:space="preserve">40 </w:t>
      </w:r>
      <w:r w:rsidR="00F43439">
        <w:t xml:space="preserve">at </w:t>
      </w:r>
      <w:r w:rsidRPr="0093504E">
        <w:t xml:space="preserve">$116), </w:t>
      </w:r>
    </w:p>
    <w:p w14:paraId="7A185BC1" w14:textId="77777777" w:rsidR="0093504E" w:rsidRDefault="0093504E" w:rsidP="006E0DE1">
      <w:pPr>
        <w:pStyle w:val="ListParagraph"/>
        <w:numPr>
          <w:ilvl w:val="1"/>
          <w:numId w:val="15"/>
        </w:numPr>
        <w:spacing w:line="276" w:lineRule="auto"/>
      </w:pPr>
      <w:r w:rsidRPr="0093504E">
        <w:t xml:space="preserve">19/11/15 (40 </w:t>
      </w:r>
      <w:r w:rsidR="00F43439">
        <w:t xml:space="preserve">at </w:t>
      </w:r>
      <w:r w:rsidRPr="0093504E">
        <w:t>$137</w:t>
      </w:r>
      <w:r w:rsidR="00F43439">
        <w:t xml:space="preserve"> and </w:t>
      </w:r>
      <w:r w:rsidRPr="0093504E">
        <w:t xml:space="preserve">45 </w:t>
      </w:r>
      <w:r w:rsidR="00F43439">
        <w:t xml:space="preserve">at </w:t>
      </w:r>
      <w:r w:rsidRPr="0093504E">
        <w:t xml:space="preserve">$116), </w:t>
      </w:r>
    </w:p>
    <w:p w14:paraId="138503C9" w14:textId="77777777" w:rsidR="0093504E" w:rsidRDefault="0093504E" w:rsidP="006E0DE1">
      <w:pPr>
        <w:pStyle w:val="ListParagraph"/>
        <w:numPr>
          <w:ilvl w:val="1"/>
          <w:numId w:val="15"/>
        </w:numPr>
        <w:spacing w:line="276" w:lineRule="auto"/>
      </w:pPr>
      <w:r w:rsidRPr="0093504E">
        <w:t xml:space="preserve">26/11/15 (45 </w:t>
      </w:r>
      <w:r w:rsidR="00F43439">
        <w:t xml:space="preserve">at </w:t>
      </w:r>
      <w:r w:rsidRPr="0093504E">
        <w:t xml:space="preserve">$122 and 50 </w:t>
      </w:r>
      <w:r w:rsidR="00F43439">
        <w:t xml:space="preserve">at </w:t>
      </w:r>
      <w:r w:rsidRPr="0093504E">
        <w:t xml:space="preserve">$104) </w:t>
      </w:r>
    </w:p>
    <w:p w14:paraId="70EEF57B" w14:textId="32908D63" w:rsidR="0093504E" w:rsidRDefault="0093504E" w:rsidP="006E0DE1">
      <w:pPr>
        <w:pStyle w:val="ListParagraph"/>
        <w:numPr>
          <w:ilvl w:val="0"/>
          <w:numId w:val="15"/>
        </w:numPr>
        <w:spacing w:line="276" w:lineRule="auto"/>
      </w:pPr>
      <w:r w:rsidRPr="0093504E">
        <w:t xml:space="preserve">80 lambs </w:t>
      </w:r>
      <w:r w:rsidR="00F43439">
        <w:t xml:space="preserve">sold at </w:t>
      </w:r>
      <w:r w:rsidRPr="0093504E">
        <w:t xml:space="preserve">Wagga </w:t>
      </w:r>
      <w:r w:rsidR="00B04079">
        <w:t xml:space="preserve">Wagga </w:t>
      </w:r>
      <w:proofErr w:type="spellStart"/>
      <w:r w:rsidRPr="0093504E">
        <w:t>saleyards</w:t>
      </w:r>
      <w:proofErr w:type="spellEnd"/>
      <w:r w:rsidRPr="0093504E">
        <w:t xml:space="preserve"> in </w:t>
      </w:r>
      <w:proofErr w:type="gramStart"/>
      <w:r w:rsidRPr="0093504E">
        <w:t>April,</w:t>
      </w:r>
      <w:proofErr w:type="gramEnd"/>
      <w:r w:rsidRPr="0093504E">
        <w:t xml:space="preserve"> 2016 </w:t>
      </w:r>
      <w:r w:rsidR="00F43439">
        <w:t xml:space="preserve">and averaged </w:t>
      </w:r>
      <w:r w:rsidRPr="0093504E">
        <w:t xml:space="preserve">$124. </w:t>
      </w:r>
    </w:p>
    <w:p w14:paraId="1A4C6A1E" w14:textId="2111C217" w:rsidR="00726E71" w:rsidRDefault="0093504E" w:rsidP="006E0DE1">
      <w:pPr>
        <w:pStyle w:val="ListParagraph"/>
        <w:numPr>
          <w:ilvl w:val="0"/>
          <w:numId w:val="15"/>
        </w:numPr>
        <w:spacing w:line="276" w:lineRule="auto"/>
      </w:pPr>
      <w:r w:rsidRPr="0093504E">
        <w:t xml:space="preserve">30 </w:t>
      </w:r>
      <w:r>
        <w:t xml:space="preserve">lambs were carried over summer for sale in </w:t>
      </w:r>
      <w:r w:rsidR="00777699">
        <w:t>a</w:t>
      </w:r>
      <w:r>
        <w:t xml:space="preserve">utumn/winter (no sale data </w:t>
      </w:r>
      <w:r w:rsidR="00380B16">
        <w:t>recorded</w:t>
      </w:r>
      <w:r>
        <w:t>)</w:t>
      </w:r>
      <w:r w:rsidRPr="0093504E">
        <w:t xml:space="preserve">.  </w:t>
      </w:r>
    </w:p>
    <w:p w14:paraId="008FD340" w14:textId="75DE6147" w:rsidR="00380B16" w:rsidRPr="0093504E" w:rsidRDefault="00380B16" w:rsidP="00380B16">
      <w:r w:rsidRPr="0093504E">
        <w:t>The average price received overall was $1</w:t>
      </w:r>
      <w:r>
        <w:t xml:space="preserve">20/head and 71% were sold before </w:t>
      </w:r>
      <w:r w:rsidR="0082751B">
        <w:t>31</w:t>
      </w:r>
      <w:r w:rsidR="0082751B" w:rsidRPr="0082751B">
        <w:rPr>
          <w:vertAlign w:val="superscript"/>
        </w:rPr>
        <w:t>st</w:t>
      </w:r>
      <w:r w:rsidR="0082751B">
        <w:t xml:space="preserve"> </w:t>
      </w:r>
      <w:r w:rsidR="00777699">
        <w:t>December</w:t>
      </w:r>
      <w:r>
        <w:t>.</w:t>
      </w:r>
    </w:p>
    <w:p w14:paraId="28A7E344" w14:textId="77777777" w:rsidR="00726E71" w:rsidRDefault="00726E71" w:rsidP="00D630D9">
      <w:pPr>
        <w:pStyle w:val="Heading2"/>
      </w:pPr>
      <w:bookmarkStart w:id="29" w:name="_Toc12523185"/>
      <w:r>
        <w:t>Year 2</w:t>
      </w:r>
      <w:bookmarkEnd w:id="29"/>
    </w:p>
    <w:p w14:paraId="4BC67734" w14:textId="3B1427B6" w:rsidR="00E2335B" w:rsidRDefault="00E91C61" w:rsidP="00E2335B">
      <w:pPr>
        <w:pStyle w:val="Heading3"/>
      </w:pPr>
      <w:bookmarkStart w:id="30" w:name="_Toc12523186"/>
      <w:r>
        <w:t xml:space="preserve">Demonstration </w:t>
      </w:r>
      <w:r w:rsidR="00E2335B">
        <w:t xml:space="preserve">site 1 – </w:t>
      </w:r>
      <w:r w:rsidR="005C44A5">
        <w:t>Producer A</w:t>
      </w:r>
      <w:bookmarkEnd w:id="30"/>
    </w:p>
    <w:p w14:paraId="17D7E085" w14:textId="0989F75A" w:rsidR="00E2335B" w:rsidRPr="00555F59" w:rsidRDefault="00E2335B" w:rsidP="00E2335B">
      <w:r>
        <w:t>T</w:t>
      </w:r>
      <w:r w:rsidRPr="00555F59">
        <w:t xml:space="preserve">his site was withdrawn </w:t>
      </w:r>
      <w:r w:rsidR="00D04640">
        <w:t xml:space="preserve">in </w:t>
      </w:r>
      <w:r w:rsidRPr="00555F59">
        <w:t xml:space="preserve">2016 </w:t>
      </w:r>
      <w:r w:rsidR="00D04640">
        <w:t xml:space="preserve">due to </w:t>
      </w:r>
      <w:r w:rsidR="00777699">
        <w:t>unexpected circumstances.</w:t>
      </w:r>
    </w:p>
    <w:p w14:paraId="4FCD0936" w14:textId="667C1912" w:rsidR="00726E71" w:rsidRDefault="00E91C61" w:rsidP="00726E71">
      <w:pPr>
        <w:pStyle w:val="Heading3"/>
      </w:pPr>
      <w:bookmarkStart w:id="31" w:name="_Toc12523187"/>
      <w:r>
        <w:t xml:space="preserve">Demonstration </w:t>
      </w:r>
      <w:r w:rsidR="00E2335B">
        <w:t xml:space="preserve">site 2 </w:t>
      </w:r>
      <w:r w:rsidR="007118DC">
        <w:t>–</w:t>
      </w:r>
      <w:r w:rsidR="00E2335B">
        <w:t xml:space="preserve"> </w:t>
      </w:r>
      <w:r w:rsidR="007118DC">
        <w:t>Producer B</w:t>
      </w:r>
      <w:bookmarkEnd w:id="31"/>
    </w:p>
    <w:p w14:paraId="07E72D9E" w14:textId="77777777" w:rsidR="00E2335B" w:rsidRPr="00380B16" w:rsidRDefault="0000002B" w:rsidP="006E0DE1">
      <w:pPr>
        <w:pStyle w:val="ListParagraph"/>
        <w:numPr>
          <w:ilvl w:val="0"/>
          <w:numId w:val="16"/>
        </w:numPr>
        <w:rPr>
          <w:b/>
        </w:rPr>
      </w:pPr>
      <w:r w:rsidRPr="00380B16">
        <w:rPr>
          <w:b/>
        </w:rPr>
        <w:t>Growth rates</w:t>
      </w:r>
    </w:p>
    <w:p w14:paraId="4ACDC770" w14:textId="15539044" w:rsidR="00E2335B" w:rsidRDefault="00E2335B" w:rsidP="00E2335B">
      <w:r w:rsidRPr="00E2335B">
        <w:t xml:space="preserve">Average pre-sale weight (8 </w:t>
      </w:r>
      <w:r w:rsidR="00E4406D">
        <w:t>and</w:t>
      </w:r>
      <w:r w:rsidR="00B8272A">
        <w:t xml:space="preserve"> </w:t>
      </w:r>
      <w:r w:rsidRPr="00E2335B">
        <w:t xml:space="preserve">10/11/16) across all mobs (n=349) was 53.5 kg with lambs from the Adult </w:t>
      </w:r>
      <w:r w:rsidR="0017274F">
        <w:t>S</w:t>
      </w:r>
      <w:r w:rsidRPr="00E2335B">
        <w:t xml:space="preserve">ingle mob being on average heavier (56.7 kg) than lambs from all other </w:t>
      </w:r>
      <w:r w:rsidRPr="00234051">
        <w:t>treatments (</w:t>
      </w:r>
      <w:r w:rsidR="00234051">
        <w:fldChar w:fldCharType="begin"/>
      </w:r>
      <w:r w:rsidR="00234051">
        <w:instrText xml:space="preserve"> REF _Ref497142064 \h </w:instrText>
      </w:r>
      <w:r w:rsidR="00234051">
        <w:fldChar w:fldCharType="separate"/>
      </w:r>
      <w:r w:rsidR="005F055B">
        <w:t xml:space="preserve">Table </w:t>
      </w:r>
      <w:r w:rsidR="005F055B">
        <w:rPr>
          <w:noProof/>
        </w:rPr>
        <w:t>7</w:t>
      </w:r>
      <w:r w:rsidR="00234051">
        <w:fldChar w:fldCharType="end"/>
      </w:r>
      <w:r w:rsidRPr="00234051">
        <w:t>).</w:t>
      </w:r>
      <w:r w:rsidRPr="00E2335B">
        <w:t xml:space="preserve">  Lambs maintained high growth rates of 37</w:t>
      </w:r>
      <w:r w:rsidR="00E90D92">
        <w:t>2</w:t>
      </w:r>
      <w:r w:rsidRPr="00E2335B">
        <w:t xml:space="preserve"> g/day from </w:t>
      </w:r>
      <w:r w:rsidR="00E90D92">
        <w:t xml:space="preserve">weight 1 to weight 4 </w:t>
      </w:r>
      <w:r w:rsidRPr="00E2335B">
        <w:t xml:space="preserve">(marking to </w:t>
      </w:r>
      <w:r w:rsidR="00E90D92">
        <w:t xml:space="preserve">first </w:t>
      </w:r>
      <w:r w:rsidRPr="00E2335B">
        <w:t xml:space="preserve">sale) </w:t>
      </w:r>
      <w:r w:rsidRPr="00E2335B">
        <w:lastRenderedPageBreak/>
        <w:t xml:space="preserve">which was slightly higher than </w:t>
      </w:r>
      <w:r w:rsidR="00E90D92">
        <w:t xml:space="preserve">average daily </w:t>
      </w:r>
      <w:r w:rsidRPr="00E2335B">
        <w:t xml:space="preserve">weight gains observed from last season (average 366 g/day from marking to pre-sale).  </w:t>
      </w:r>
    </w:p>
    <w:p w14:paraId="797EBBF5" w14:textId="2CF2DFAA" w:rsidR="00F47BA6" w:rsidRPr="00BC3CD7" w:rsidRDefault="00234051" w:rsidP="00234051">
      <w:pPr>
        <w:pStyle w:val="Caption"/>
        <w:rPr>
          <w:b w:val="0"/>
        </w:rPr>
      </w:pPr>
      <w:bookmarkStart w:id="32" w:name="_Ref497142064"/>
      <w:r>
        <w:t xml:space="preserve">Table </w:t>
      </w:r>
      <w:r>
        <w:fldChar w:fldCharType="begin"/>
      </w:r>
      <w:r>
        <w:instrText xml:space="preserve"> SEQ Table \* ARABIC </w:instrText>
      </w:r>
      <w:r>
        <w:fldChar w:fldCharType="separate"/>
      </w:r>
      <w:r w:rsidR="005F055B">
        <w:rPr>
          <w:noProof/>
        </w:rPr>
        <w:t>7</w:t>
      </w:r>
      <w:r>
        <w:fldChar w:fldCharType="end"/>
      </w:r>
      <w:bookmarkEnd w:id="32"/>
      <w:r>
        <w:t>:</w:t>
      </w:r>
      <w:r w:rsidR="00F47BA6">
        <w:t xml:space="preserve"> </w:t>
      </w:r>
      <w:r w:rsidR="00BC3CD7" w:rsidRPr="0017274F">
        <w:t xml:space="preserve">Summary of </w:t>
      </w:r>
      <w:r w:rsidR="00FE6982">
        <w:t xml:space="preserve">demonstration </w:t>
      </w:r>
      <w:r>
        <w:t>site 2 (</w:t>
      </w:r>
      <w:r w:rsidR="007118DC">
        <w:t>Producer B</w:t>
      </w:r>
      <w:r>
        <w:t>)</w:t>
      </w:r>
      <w:r w:rsidR="00BC3CD7" w:rsidRPr="0017274F">
        <w:t xml:space="preserve"> lamb </w:t>
      </w:r>
      <w:r>
        <w:t>weights</w:t>
      </w:r>
      <w:r w:rsidR="00BC3CD7" w:rsidRPr="0017274F">
        <w:t xml:space="preserve"> and </w:t>
      </w:r>
      <w:r>
        <w:t>average daily growth rates</w:t>
      </w:r>
      <w:r w:rsidR="0017274F" w:rsidRPr="0017274F">
        <w:t xml:space="preserve"> </w:t>
      </w:r>
      <w:r w:rsidR="00BC3CD7" w:rsidRPr="0017274F">
        <w:t>(</w:t>
      </w:r>
      <w:r w:rsidR="0017274F" w:rsidRPr="0017274F">
        <w:t>g</w:t>
      </w:r>
      <w:r w:rsidR="00BC3CD7" w:rsidRPr="0017274F">
        <w:t>/day)</w:t>
      </w:r>
    </w:p>
    <w:tbl>
      <w:tblPr>
        <w:tblStyle w:val="ListTable21"/>
        <w:tblW w:w="4937" w:type="pct"/>
        <w:tblLook w:val="0420" w:firstRow="1" w:lastRow="0" w:firstColumn="0" w:lastColumn="0" w:noHBand="0" w:noVBand="1"/>
      </w:tblPr>
      <w:tblGrid>
        <w:gridCol w:w="1527"/>
        <w:gridCol w:w="868"/>
        <w:gridCol w:w="1303"/>
        <w:gridCol w:w="1303"/>
        <w:gridCol w:w="1312"/>
        <w:gridCol w:w="1117"/>
        <w:gridCol w:w="1461"/>
        <w:gridCol w:w="21"/>
      </w:tblGrid>
      <w:tr w:rsidR="00F91336" w:rsidRPr="00E2335B" w14:paraId="7270C074" w14:textId="77777777" w:rsidTr="00F91336">
        <w:trPr>
          <w:gridAfter w:val="1"/>
          <w:cnfStyle w:val="100000000000" w:firstRow="1" w:lastRow="0" w:firstColumn="0" w:lastColumn="0" w:oddVBand="0" w:evenVBand="0" w:oddHBand="0" w:evenHBand="0" w:firstRowFirstColumn="0" w:firstRowLastColumn="0" w:lastRowFirstColumn="0" w:lastRowLastColumn="0"/>
          <w:wAfter w:w="14" w:type="pct"/>
          <w:trHeight w:val="629"/>
        </w:trPr>
        <w:tc>
          <w:tcPr>
            <w:tcW w:w="838" w:type="pct"/>
            <w:vAlign w:val="center"/>
            <w:hideMark/>
          </w:tcPr>
          <w:p w14:paraId="0DFD91AE" w14:textId="77777777" w:rsidR="00E2335B" w:rsidRPr="00E2335B" w:rsidRDefault="00E2335B" w:rsidP="00F91336">
            <w:pPr>
              <w:spacing w:after="0"/>
              <w:jc w:val="center"/>
            </w:pPr>
            <w:r w:rsidRPr="00E2335B">
              <w:t>2016 results</w:t>
            </w:r>
          </w:p>
        </w:tc>
        <w:tc>
          <w:tcPr>
            <w:tcW w:w="490" w:type="pct"/>
            <w:vAlign w:val="center"/>
            <w:hideMark/>
          </w:tcPr>
          <w:p w14:paraId="53CA746F" w14:textId="77777777" w:rsidR="00E2335B" w:rsidRPr="00E2335B" w:rsidRDefault="00E2335B" w:rsidP="00F91336">
            <w:pPr>
              <w:spacing w:after="0"/>
              <w:jc w:val="center"/>
            </w:pPr>
            <w:r w:rsidRPr="00E2335B">
              <w:t>Count of lambs</w:t>
            </w:r>
          </w:p>
        </w:tc>
        <w:tc>
          <w:tcPr>
            <w:tcW w:w="734" w:type="pct"/>
            <w:vAlign w:val="center"/>
            <w:hideMark/>
          </w:tcPr>
          <w:p w14:paraId="18E1B752" w14:textId="77777777" w:rsidR="00E2335B" w:rsidRPr="00E2335B" w:rsidRDefault="00E2335B" w:rsidP="00F91336">
            <w:pPr>
              <w:spacing w:after="0"/>
              <w:jc w:val="center"/>
            </w:pPr>
            <w:r w:rsidRPr="00E2335B">
              <w:t>Av WT 1</w:t>
            </w:r>
          </w:p>
          <w:p w14:paraId="264274F8" w14:textId="77777777" w:rsidR="00E2335B" w:rsidRPr="00E2335B" w:rsidRDefault="00E2335B" w:rsidP="00F91336">
            <w:pPr>
              <w:spacing w:after="0"/>
              <w:jc w:val="center"/>
            </w:pPr>
            <w:r w:rsidRPr="00E2335B">
              <w:t>28/8/16</w:t>
            </w:r>
          </w:p>
        </w:tc>
        <w:tc>
          <w:tcPr>
            <w:tcW w:w="734" w:type="pct"/>
            <w:vAlign w:val="center"/>
            <w:hideMark/>
          </w:tcPr>
          <w:p w14:paraId="5E8E2010" w14:textId="77777777" w:rsidR="00E2335B" w:rsidRPr="00E2335B" w:rsidRDefault="00C80F82" w:rsidP="00F91336">
            <w:pPr>
              <w:spacing w:after="0"/>
              <w:jc w:val="center"/>
            </w:pPr>
            <w:r>
              <w:t>Av</w:t>
            </w:r>
            <w:r w:rsidR="00E2335B" w:rsidRPr="00E2335B">
              <w:t xml:space="preserve"> </w:t>
            </w:r>
            <w:proofErr w:type="spellStart"/>
            <w:r w:rsidR="00E2335B" w:rsidRPr="00E2335B">
              <w:t>Wt</w:t>
            </w:r>
            <w:proofErr w:type="spellEnd"/>
            <w:r w:rsidR="00E2335B" w:rsidRPr="00E2335B">
              <w:t xml:space="preserve"> 2</w:t>
            </w:r>
          </w:p>
          <w:p w14:paraId="0D70FB14" w14:textId="77777777" w:rsidR="00E2335B" w:rsidRPr="00E2335B" w:rsidRDefault="00E2335B" w:rsidP="00F91336">
            <w:pPr>
              <w:spacing w:after="0"/>
              <w:jc w:val="center"/>
            </w:pPr>
            <w:r w:rsidRPr="00E2335B">
              <w:t>23/9/16</w:t>
            </w:r>
          </w:p>
        </w:tc>
        <w:tc>
          <w:tcPr>
            <w:tcW w:w="739" w:type="pct"/>
            <w:vAlign w:val="center"/>
            <w:hideMark/>
          </w:tcPr>
          <w:p w14:paraId="425CEC02" w14:textId="77777777" w:rsidR="00E2335B" w:rsidRPr="00E2335B" w:rsidRDefault="00C80F82" w:rsidP="00F91336">
            <w:pPr>
              <w:spacing w:after="0"/>
              <w:jc w:val="center"/>
            </w:pPr>
            <w:r>
              <w:t>Av</w:t>
            </w:r>
            <w:r w:rsidR="00E2335B" w:rsidRPr="00E2335B">
              <w:t xml:space="preserve"> WT 3</w:t>
            </w:r>
          </w:p>
          <w:p w14:paraId="01D6D5FB" w14:textId="77777777" w:rsidR="00E2335B" w:rsidRPr="00E2335B" w:rsidRDefault="00E2335B" w:rsidP="00F91336">
            <w:pPr>
              <w:spacing w:after="0"/>
              <w:jc w:val="center"/>
            </w:pPr>
            <w:r w:rsidRPr="00E2335B">
              <w:t>23/10/16</w:t>
            </w:r>
          </w:p>
        </w:tc>
        <w:tc>
          <w:tcPr>
            <w:tcW w:w="629" w:type="pct"/>
            <w:vAlign w:val="center"/>
            <w:hideMark/>
          </w:tcPr>
          <w:p w14:paraId="29DBBC13" w14:textId="77777777" w:rsidR="00E2335B" w:rsidRPr="00E2335B" w:rsidRDefault="00C80F82" w:rsidP="00F91336">
            <w:pPr>
              <w:spacing w:after="0"/>
              <w:jc w:val="center"/>
            </w:pPr>
            <w:r>
              <w:t>Av</w:t>
            </w:r>
            <w:r w:rsidR="00E2335B" w:rsidRPr="00E2335B">
              <w:t xml:space="preserve"> </w:t>
            </w:r>
            <w:proofErr w:type="spellStart"/>
            <w:r w:rsidR="00E2335B" w:rsidRPr="00E2335B">
              <w:t>Wt</w:t>
            </w:r>
            <w:proofErr w:type="spellEnd"/>
            <w:r w:rsidR="00E2335B" w:rsidRPr="00E2335B">
              <w:t xml:space="preserve"> 4</w:t>
            </w:r>
          </w:p>
          <w:p w14:paraId="6DCB0017" w14:textId="77777777" w:rsidR="00E2335B" w:rsidRPr="00E2335B" w:rsidRDefault="00E2335B" w:rsidP="00F91336">
            <w:pPr>
              <w:spacing w:after="0"/>
              <w:jc w:val="center"/>
            </w:pPr>
            <w:r w:rsidRPr="00E2335B">
              <w:t>8/11/16</w:t>
            </w:r>
          </w:p>
        </w:tc>
        <w:tc>
          <w:tcPr>
            <w:tcW w:w="822" w:type="pct"/>
            <w:vAlign w:val="center"/>
            <w:hideMark/>
          </w:tcPr>
          <w:p w14:paraId="1FCF655F" w14:textId="77777777" w:rsidR="00E2335B" w:rsidRPr="00E2335B" w:rsidRDefault="00E2335B" w:rsidP="00F91336">
            <w:pPr>
              <w:spacing w:after="0"/>
              <w:jc w:val="center"/>
            </w:pPr>
            <w:r w:rsidRPr="00E2335B">
              <w:t>Average ADG g/day</w:t>
            </w:r>
            <w:r w:rsidR="00F91336">
              <w:t xml:space="preserve"> (Marking to first sale)</w:t>
            </w:r>
          </w:p>
        </w:tc>
      </w:tr>
      <w:tr w:rsidR="00F91336" w:rsidRPr="00E2335B" w14:paraId="783FDECD" w14:textId="77777777" w:rsidTr="00F91336">
        <w:trPr>
          <w:gridAfter w:val="1"/>
          <w:cnfStyle w:val="000000100000" w:firstRow="0" w:lastRow="0" w:firstColumn="0" w:lastColumn="0" w:oddVBand="0" w:evenVBand="0" w:oddHBand="1" w:evenHBand="0" w:firstRowFirstColumn="0" w:firstRowLastColumn="0" w:lastRowFirstColumn="0" w:lastRowLastColumn="0"/>
          <w:wAfter w:w="14" w:type="pct"/>
          <w:trHeight w:val="437"/>
        </w:trPr>
        <w:tc>
          <w:tcPr>
            <w:tcW w:w="838" w:type="pct"/>
            <w:vAlign w:val="center"/>
            <w:hideMark/>
          </w:tcPr>
          <w:p w14:paraId="6A942543" w14:textId="77777777" w:rsidR="00E2335B" w:rsidRPr="00E2335B" w:rsidRDefault="00E2335B" w:rsidP="00F91336">
            <w:pPr>
              <w:spacing w:after="0"/>
              <w:jc w:val="center"/>
            </w:pPr>
            <w:r w:rsidRPr="00E2335B">
              <w:t>Adult Single</w:t>
            </w:r>
          </w:p>
        </w:tc>
        <w:tc>
          <w:tcPr>
            <w:tcW w:w="490" w:type="pct"/>
            <w:vAlign w:val="center"/>
            <w:hideMark/>
          </w:tcPr>
          <w:p w14:paraId="506676BF" w14:textId="77777777" w:rsidR="00E2335B" w:rsidRPr="00E2335B" w:rsidRDefault="00E2335B" w:rsidP="00F91336">
            <w:pPr>
              <w:spacing w:after="0"/>
              <w:jc w:val="center"/>
            </w:pPr>
            <w:r w:rsidRPr="00E2335B">
              <w:rPr>
                <w:lang w:val="is-IS"/>
              </w:rPr>
              <w:t>93</w:t>
            </w:r>
          </w:p>
        </w:tc>
        <w:tc>
          <w:tcPr>
            <w:tcW w:w="734" w:type="pct"/>
            <w:vAlign w:val="center"/>
            <w:hideMark/>
          </w:tcPr>
          <w:p w14:paraId="05E65D73" w14:textId="77777777" w:rsidR="00E2335B" w:rsidRPr="00E2335B" w:rsidRDefault="00E2335B" w:rsidP="00F91336">
            <w:pPr>
              <w:spacing w:after="0"/>
              <w:jc w:val="center"/>
            </w:pPr>
            <w:r w:rsidRPr="00E2335B">
              <w:rPr>
                <w:lang w:val="hr-HR"/>
              </w:rPr>
              <w:t>28.9</w:t>
            </w:r>
          </w:p>
        </w:tc>
        <w:tc>
          <w:tcPr>
            <w:tcW w:w="734" w:type="pct"/>
            <w:vAlign w:val="center"/>
            <w:hideMark/>
          </w:tcPr>
          <w:p w14:paraId="719BB301" w14:textId="77777777" w:rsidR="00E2335B" w:rsidRPr="00E2335B" w:rsidRDefault="00E2335B" w:rsidP="00F91336">
            <w:pPr>
              <w:spacing w:after="0"/>
              <w:jc w:val="center"/>
            </w:pPr>
            <w:r w:rsidRPr="00E2335B">
              <w:rPr>
                <w:lang w:val="uk-UA"/>
              </w:rPr>
              <w:t>39.6</w:t>
            </w:r>
          </w:p>
        </w:tc>
        <w:tc>
          <w:tcPr>
            <w:tcW w:w="739" w:type="pct"/>
            <w:vAlign w:val="center"/>
            <w:hideMark/>
          </w:tcPr>
          <w:p w14:paraId="7D2F3056" w14:textId="77777777" w:rsidR="00E2335B" w:rsidRPr="00E2335B" w:rsidRDefault="00E2335B" w:rsidP="00F91336">
            <w:pPr>
              <w:spacing w:after="0"/>
              <w:jc w:val="center"/>
            </w:pPr>
            <w:r w:rsidRPr="00E2335B">
              <w:rPr>
                <w:lang w:val="hr-HR"/>
              </w:rPr>
              <w:t>52.2</w:t>
            </w:r>
          </w:p>
        </w:tc>
        <w:tc>
          <w:tcPr>
            <w:tcW w:w="629" w:type="pct"/>
            <w:vAlign w:val="center"/>
            <w:hideMark/>
          </w:tcPr>
          <w:p w14:paraId="165E4091" w14:textId="77777777" w:rsidR="00E2335B" w:rsidRPr="00E2335B" w:rsidRDefault="00E2335B" w:rsidP="00F91336">
            <w:pPr>
              <w:spacing w:after="0"/>
              <w:jc w:val="center"/>
            </w:pPr>
            <w:r w:rsidRPr="00E2335B">
              <w:rPr>
                <w:lang w:val="hr-HR"/>
              </w:rPr>
              <w:t>56.7</w:t>
            </w:r>
          </w:p>
        </w:tc>
        <w:tc>
          <w:tcPr>
            <w:tcW w:w="822" w:type="pct"/>
            <w:vAlign w:val="center"/>
            <w:hideMark/>
          </w:tcPr>
          <w:p w14:paraId="38DFAEC0" w14:textId="77777777" w:rsidR="00E2335B" w:rsidRPr="00E2335B" w:rsidRDefault="00E2335B" w:rsidP="00F91336">
            <w:pPr>
              <w:spacing w:after="0"/>
              <w:jc w:val="center"/>
            </w:pPr>
            <w:r w:rsidRPr="00E2335B">
              <w:rPr>
                <w:lang w:val="uk-UA"/>
              </w:rPr>
              <w:t>395</w:t>
            </w:r>
          </w:p>
        </w:tc>
      </w:tr>
      <w:tr w:rsidR="00F91336" w:rsidRPr="00E2335B" w14:paraId="249DA9AE" w14:textId="77777777" w:rsidTr="00F91336">
        <w:trPr>
          <w:gridAfter w:val="1"/>
          <w:wAfter w:w="14" w:type="pct"/>
          <w:trHeight w:val="434"/>
        </w:trPr>
        <w:tc>
          <w:tcPr>
            <w:tcW w:w="838" w:type="pct"/>
            <w:vAlign w:val="center"/>
            <w:hideMark/>
          </w:tcPr>
          <w:p w14:paraId="4553639F" w14:textId="77777777" w:rsidR="00E2335B" w:rsidRPr="00E2335B" w:rsidRDefault="00E2335B" w:rsidP="00F91336">
            <w:pPr>
              <w:spacing w:after="0"/>
              <w:jc w:val="center"/>
            </w:pPr>
            <w:r w:rsidRPr="00E2335B">
              <w:t>Adult Twin</w:t>
            </w:r>
          </w:p>
        </w:tc>
        <w:tc>
          <w:tcPr>
            <w:tcW w:w="490" w:type="pct"/>
            <w:vAlign w:val="center"/>
            <w:hideMark/>
          </w:tcPr>
          <w:p w14:paraId="2B219C0F" w14:textId="77777777" w:rsidR="00E2335B" w:rsidRPr="00E2335B" w:rsidRDefault="00E2335B" w:rsidP="00F91336">
            <w:pPr>
              <w:spacing w:after="0"/>
              <w:jc w:val="center"/>
            </w:pPr>
            <w:r w:rsidRPr="00E2335B">
              <w:rPr>
                <w:lang w:val="is-IS"/>
              </w:rPr>
              <w:t>82</w:t>
            </w:r>
          </w:p>
        </w:tc>
        <w:tc>
          <w:tcPr>
            <w:tcW w:w="734" w:type="pct"/>
            <w:vAlign w:val="center"/>
            <w:hideMark/>
          </w:tcPr>
          <w:p w14:paraId="436CC85C" w14:textId="77777777" w:rsidR="00E2335B" w:rsidRPr="00E2335B" w:rsidRDefault="00E2335B" w:rsidP="00F91336">
            <w:pPr>
              <w:spacing w:after="0"/>
              <w:jc w:val="center"/>
            </w:pPr>
            <w:r w:rsidRPr="00E2335B">
              <w:rPr>
                <w:lang w:val="hr-HR"/>
              </w:rPr>
              <w:t>26.9</w:t>
            </w:r>
          </w:p>
        </w:tc>
        <w:tc>
          <w:tcPr>
            <w:tcW w:w="734" w:type="pct"/>
            <w:vAlign w:val="center"/>
            <w:hideMark/>
          </w:tcPr>
          <w:p w14:paraId="3F4F5441" w14:textId="77777777" w:rsidR="00E2335B" w:rsidRPr="00E2335B" w:rsidRDefault="00E2335B" w:rsidP="00F91336">
            <w:pPr>
              <w:spacing w:after="0"/>
              <w:jc w:val="center"/>
            </w:pPr>
            <w:r w:rsidRPr="00E2335B">
              <w:rPr>
                <w:lang w:val="nb-NO"/>
              </w:rPr>
              <w:t>35.5</w:t>
            </w:r>
          </w:p>
        </w:tc>
        <w:tc>
          <w:tcPr>
            <w:tcW w:w="739" w:type="pct"/>
            <w:vAlign w:val="center"/>
            <w:hideMark/>
          </w:tcPr>
          <w:p w14:paraId="61600B7E" w14:textId="77777777" w:rsidR="00E2335B" w:rsidRPr="00E2335B" w:rsidRDefault="00E2335B" w:rsidP="00F91336">
            <w:pPr>
              <w:spacing w:after="0"/>
              <w:jc w:val="center"/>
            </w:pPr>
            <w:r w:rsidRPr="00E2335B">
              <w:rPr>
                <w:lang w:val="hr-HR"/>
              </w:rPr>
              <w:t>48.3</w:t>
            </w:r>
          </w:p>
        </w:tc>
        <w:tc>
          <w:tcPr>
            <w:tcW w:w="629" w:type="pct"/>
            <w:vAlign w:val="center"/>
            <w:hideMark/>
          </w:tcPr>
          <w:p w14:paraId="3CA5BE5C" w14:textId="77777777" w:rsidR="00E2335B" w:rsidRPr="00E2335B" w:rsidRDefault="00E2335B" w:rsidP="00F91336">
            <w:pPr>
              <w:spacing w:after="0"/>
              <w:jc w:val="center"/>
            </w:pPr>
            <w:r w:rsidRPr="00E2335B">
              <w:rPr>
                <w:lang w:val="hr-HR"/>
              </w:rPr>
              <w:t>53.2</w:t>
            </w:r>
          </w:p>
        </w:tc>
        <w:tc>
          <w:tcPr>
            <w:tcW w:w="822" w:type="pct"/>
            <w:vAlign w:val="center"/>
            <w:hideMark/>
          </w:tcPr>
          <w:p w14:paraId="3D84A43E" w14:textId="77777777" w:rsidR="00E2335B" w:rsidRPr="00E2335B" w:rsidRDefault="00E2335B" w:rsidP="00F91336">
            <w:pPr>
              <w:spacing w:after="0"/>
              <w:jc w:val="center"/>
            </w:pPr>
            <w:r w:rsidRPr="00E2335B">
              <w:rPr>
                <w:lang w:val="nb-NO"/>
              </w:rPr>
              <w:t>366</w:t>
            </w:r>
          </w:p>
        </w:tc>
      </w:tr>
      <w:tr w:rsidR="00F91336" w:rsidRPr="00E2335B" w14:paraId="3CFF3E8A" w14:textId="77777777" w:rsidTr="00F91336">
        <w:trPr>
          <w:gridAfter w:val="1"/>
          <w:cnfStyle w:val="000000100000" w:firstRow="0" w:lastRow="0" w:firstColumn="0" w:lastColumn="0" w:oddVBand="0" w:evenVBand="0" w:oddHBand="1" w:evenHBand="0" w:firstRowFirstColumn="0" w:firstRowLastColumn="0" w:lastRowFirstColumn="0" w:lastRowLastColumn="0"/>
          <w:wAfter w:w="14" w:type="pct"/>
          <w:trHeight w:val="349"/>
        </w:trPr>
        <w:tc>
          <w:tcPr>
            <w:tcW w:w="838" w:type="pct"/>
            <w:vAlign w:val="center"/>
            <w:hideMark/>
          </w:tcPr>
          <w:p w14:paraId="4F8332CE" w14:textId="77777777" w:rsidR="00E2335B" w:rsidRPr="00E2335B" w:rsidRDefault="00E2335B" w:rsidP="00F91336">
            <w:pPr>
              <w:spacing w:after="0"/>
              <w:jc w:val="center"/>
            </w:pPr>
            <w:r w:rsidRPr="00E2335B">
              <w:t>Maiden Single</w:t>
            </w:r>
          </w:p>
        </w:tc>
        <w:tc>
          <w:tcPr>
            <w:tcW w:w="490" w:type="pct"/>
            <w:vAlign w:val="center"/>
            <w:hideMark/>
          </w:tcPr>
          <w:p w14:paraId="7740E452" w14:textId="77777777" w:rsidR="00E2335B" w:rsidRPr="00E2335B" w:rsidRDefault="00E2335B" w:rsidP="00F91336">
            <w:pPr>
              <w:spacing w:after="0"/>
              <w:jc w:val="center"/>
            </w:pPr>
            <w:r w:rsidRPr="00E2335B">
              <w:t>76</w:t>
            </w:r>
          </w:p>
        </w:tc>
        <w:tc>
          <w:tcPr>
            <w:tcW w:w="734" w:type="pct"/>
            <w:vAlign w:val="center"/>
            <w:hideMark/>
          </w:tcPr>
          <w:p w14:paraId="0F8415AD" w14:textId="77777777" w:rsidR="00E2335B" w:rsidRPr="00E2335B" w:rsidRDefault="00E2335B" w:rsidP="00F91336">
            <w:pPr>
              <w:spacing w:after="0"/>
              <w:jc w:val="center"/>
            </w:pPr>
            <w:r w:rsidRPr="00E2335B">
              <w:rPr>
                <w:lang w:val="hr-HR"/>
              </w:rPr>
              <w:t>23.8</w:t>
            </w:r>
          </w:p>
        </w:tc>
        <w:tc>
          <w:tcPr>
            <w:tcW w:w="734" w:type="pct"/>
            <w:vAlign w:val="center"/>
            <w:hideMark/>
          </w:tcPr>
          <w:p w14:paraId="5940594D" w14:textId="77777777" w:rsidR="00E2335B" w:rsidRPr="00E2335B" w:rsidRDefault="00E2335B" w:rsidP="00F91336">
            <w:pPr>
              <w:spacing w:after="0"/>
              <w:jc w:val="center"/>
            </w:pPr>
            <w:r w:rsidRPr="00E2335B">
              <w:rPr>
                <w:lang w:val="hr-HR"/>
              </w:rPr>
              <w:t>34.2</w:t>
            </w:r>
          </w:p>
        </w:tc>
        <w:tc>
          <w:tcPr>
            <w:tcW w:w="739" w:type="pct"/>
            <w:vAlign w:val="center"/>
            <w:hideMark/>
          </w:tcPr>
          <w:p w14:paraId="14AEB571" w14:textId="77777777" w:rsidR="00E2335B" w:rsidRPr="00E2335B" w:rsidRDefault="00E2335B" w:rsidP="00F91336">
            <w:pPr>
              <w:spacing w:after="0"/>
              <w:jc w:val="center"/>
            </w:pPr>
            <w:r w:rsidRPr="00E2335B">
              <w:rPr>
                <w:lang w:val="nb-NO"/>
              </w:rPr>
              <w:t>40.1</w:t>
            </w:r>
          </w:p>
        </w:tc>
        <w:tc>
          <w:tcPr>
            <w:tcW w:w="629" w:type="pct"/>
            <w:vAlign w:val="center"/>
            <w:hideMark/>
          </w:tcPr>
          <w:p w14:paraId="0D737B0F" w14:textId="77777777" w:rsidR="00E2335B" w:rsidRPr="00E2335B" w:rsidRDefault="00E2335B" w:rsidP="00F91336">
            <w:pPr>
              <w:spacing w:after="0"/>
              <w:jc w:val="center"/>
            </w:pPr>
            <w:r w:rsidRPr="00E2335B">
              <w:rPr>
                <w:lang w:val="nb-NO"/>
              </w:rPr>
              <w:t>51.6</w:t>
            </w:r>
          </w:p>
        </w:tc>
        <w:tc>
          <w:tcPr>
            <w:tcW w:w="822" w:type="pct"/>
            <w:vAlign w:val="center"/>
            <w:hideMark/>
          </w:tcPr>
          <w:p w14:paraId="22449B1C" w14:textId="77777777" w:rsidR="00E2335B" w:rsidRPr="00E2335B" w:rsidRDefault="00E2335B" w:rsidP="00F91336">
            <w:pPr>
              <w:spacing w:after="0"/>
              <w:jc w:val="center"/>
            </w:pPr>
            <w:r w:rsidRPr="00E2335B">
              <w:rPr>
                <w:lang w:val="nb-NO"/>
              </w:rPr>
              <w:t>364</w:t>
            </w:r>
          </w:p>
        </w:tc>
      </w:tr>
      <w:tr w:rsidR="00F91336" w:rsidRPr="00E2335B" w14:paraId="732041EA" w14:textId="77777777" w:rsidTr="00F91336">
        <w:trPr>
          <w:gridAfter w:val="1"/>
          <w:wAfter w:w="14" w:type="pct"/>
          <w:trHeight w:val="349"/>
        </w:trPr>
        <w:tc>
          <w:tcPr>
            <w:tcW w:w="838" w:type="pct"/>
            <w:vAlign w:val="center"/>
            <w:hideMark/>
          </w:tcPr>
          <w:p w14:paraId="270F04E8" w14:textId="77777777" w:rsidR="00E2335B" w:rsidRPr="00E2335B" w:rsidRDefault="00E2335B" w:rsidP="00F91336">
            <w:pPr>
              <w:spacing w:after="0"/>
              <w:jc w:val="center"/>
            </w:pPr>
            <w:r w:rsidRPr="00E2335B">
              <w:t>Maiden Twin</w:t>
            </w:r>
          </w:p>
        </w:tc>
        <w:tc>
          <w:tcPr>
            <w:tcW w:w="490" w:type="pct"/>
            <w:vAlign w:val="center"/>
            <w:hideMark/>
          </w:tcPr>
          <w:p w14:paraId="063C0AC8" w14:textId="77777777" w:rsidR="00E2335B" w:rsidRPr="00E2335B" w:rsidRDefault="00E2335B" w:rsidP="00F91336">
            <w:pPr>
              <w:spacing w:after="0"/>
              <w:jc w:val="center"/>
            </w:pPr>
            <w:r w:rsidRPr="00E2335B">
              <w:t>98</w:t>
            </w:r>
          </w:p>
        </w:tc>
        <w:tc>
          <w:tcPr>
            <w:tcW w:w="734" w:type="pct"/>
            <w:vAlign w:val="center"/>
            <w:hideMark/>
          </w:tcPr>
          <w:p w14:paraId="48764D9B" w14:textId="77777777" w:rsidR="00E2335B" w:rsidRPr="00E2335B" w:rsidRDefault="00E2335B" w:rsidP="00F91336">
            <w:pPr>
              <w:spacing w:after="0"/>
              <w:jc w:val="center"/>
            </w:pPr>
            <w:r w:rsidRPr="00E2335B">
              <w:rPr>
                <w:lang w:val="hr-HR"/>
              </w:rPr>
              <w:t>24.6</w:t>
            </w:r>
          </w:p>
        </w:tc>
        <w:tc>
          <w:tcPr>
            <w:tcW w:w="734" w:type="pct"/>
            <w:vAlign w:val="center"/>
            <w:hideMark/>
          </w:tcPr>
          <w:p w14:paraId="7D8C20ED" w14:textId="77777777" w:rsidR="00E2335B" w:rsidRPr="00E2335B" w:rsidRDefault="00E2335B" w:rsidP="00F91336">
            <w:pPr>
              <w:spacing w:after="0"/>
              <w:jc w:val="center"/>
            </w:pPr>
            <w:r w:rsidRPr="00E2335B">
              <w:rPr>
                <w:lang w:val="hr-HR"/>
              </w:rPr>
              <w:t>34.5</w:t>
            </w:r>
          </w:p>
        </w:tc>
        <w:tc>
          <w:tcPr>
            <w:tcW w:w="739" w:type="pct"/>
            <w:vAlign w:val="center"/>
            <w:hideMark/>
          </w:tcPr>
          <w:p w14:paraId="03D81A57" w14:textId="77777777" w:rsidR="00E2335B" w:rsidRPr="00E2335B" w:rsidRDefault="00E2335B" w:rsidP="00F91336">
            <w:pPr>
              <w:spacing w:after="0"/>
              <w:jc w:val="center"/>
            </w:pPr>
            <w:r w:rsidRPr="00E2335B">
              <w:rPr>
                <w:lang w:val="hr-HR"/>
              </w:rPr>
              <w:t>42.6</w:t>
            </w:r>
          </w:p>
        </w:tc>
        <w:tc>
          <w:tcPr>
            <w:tcW w:w="629" w:type="pct"/>
            <w:vAlign w:val="center"/>
            <w:hideMark/>
          </w:tcPr>
          <w:p w14:paraId="147720FF" w14:textId="77777777" w:rsidR="00E2335B" w:rsidRPr="00E2335B" w:rsidRDefault="00E2335B" w:rsidP="00F91336">
            <w:pPr>
              <w:spacing w:after="0"/>
              <w:jc w:val="center"/>
            </w:pPr>
            <w:r w:rsidRPr="00E2335B">
              <w:rPr>
                <w:lang w:val="hr-HR"/>
              </w:rPr>
              <w:t>52.7</w:t>
            </w:r>
          </w:p>
        </w:tc>
        <w:tc>
          <w:tcPr>
            <w:tcW w:w="822" w:type="pct"/>
            <w:vAlign w:val="center"/>
            <w:hideMark/>
          </w:tcPr>
          <w:p w14:paraId="3939A29D" w14:textId="77777777" w:rsidR="00E2335B" w:rsidRPr="00E2335B" w:rsidRDefault="00E2335B" w:rsidP="00F91336">
            <w:pPr>
              <w:spacing w:after="0"/>
              <w:jc w:val="center"/>
            </w:pPr>
            <w:r w:rsidRPr="00E2335B">
              <w:rPr>
                <w:lang w:val="nb-NO"/>
              </w:rPr>
              <w:t>372</w:t>
            </w:r>
          </w:p>
        </w:tc>
      </w:tr>
      <w:tr w:rsidR="00F91336" w:rsidRPr="00E2335B" w14:paraId="790E7590" w14:textId="77777777" w:rsidTr="00F91336">
        <w:trPr>
          <w:cnfStyle w:val="000000100000" w:firstRow="0" w:lastRow="0" w:firstColumn="0" w:lastColumn="0" w:oddVBand="0" w:evenVBand="0" w:oddHBand="1" w:evenHBand="0" w:firstRowFirstColumn="0" w:firstRowLastColumn="0" w:lastRowFirstColumn="0" w:lastRowLastColumn="0"/>
          <w:trHeight w:val="475"/>
        </w:trPr>
        <w:tc>
          <w:tcPr>
            <w:tcW w:w="838" w:type="pct"/>
            <w:vAlign w:val="center"/>
            <w:hideMark/>
          </w:tcPr>
          <w:p w14:paraId="378DA8E4" w14:textId="77777777" w:rsidR="00E2335B" w:rsidRPr="00E2335B" w:rsidRDefault="00E2335B" w:rsidP="00F91336">
            <w:pPr>
              <w:spacing w:after="0"/>
              <w:jc w:val="center"/>
            </w:pPr>
            <w:r w:rsidRPr="00E2335B">
              <w:rPr>
                <w:b/>
                <w:bCs/>
              </w:rPr>
              <w:t>Total/Average</w:t>
            </w:r>
          </w:p>
        </w:tc>
        <w:tc>
          <w:tcPr>
            <w:tcW w:w="490" w:type="pct"/>
            <w:vAlign w:val="center"/>
            <w:hideMark/>
          </w:tcPr>
          <w:p w14:paraId="50950878" w14:textId="77777777" w:rsidR="00E2335B" w:rsidRPr="00E2335B" w:rsidRDefault="00E2335B" w:rsidP="00F91336">
            <w:pPr>
              <w:spacing w:after="0"/>
              <w:jc w:val="center"/>
            </w:pPr>
            <w:r w:rsidRPr="00E2335B">
              <w:rPr>
                <w:b/>
                <w:bCs/>
                <w:lang w:val="cs-CZ"/>
              </w:rPr>
              <w:t>349</w:t>
            </w:r>
          </w:p>
        </w:tc>
        <w:tc>
          <w:tcPr>
            <w:tcW w:w="734" w:type="pct"/>
            <w:vAlign w:val="center"/>
            <w:hideMark/>
          </w:tcPr>
          <w:p w14:paraId="0072D50A" w14:textId="77777777" w:rsidR="00E2335B" w:rsidRPr="00E2335B" w:rsidRDefault="00E2335B" w:rsidP="00F91336">
            <w:pPr>
              <w:spacing w:after="0"/>
              <w:jc w:val="center"/>
            </w:pPr>
            <w:r w:rsidRPr="00E2335B">
              <w:rPr>
                <w:b/>
                <w:bCs/>
                <w:lang w:val="hr-HR"/>
              </w:rPr>
              <w:t>26.1</w:t>
            </w:r>
          </w:p>
        </w:tc>
        <w:tc>
          <w:tcPr>
            <w:tcW w:w="734" w:type="pct"/>
            <w:vAlign w:val="center"/>
            <w:hideMark/>
          </w:tcPr>
          <w:p w14:paraId="50639442" w14:textId="77777777" w:rsidR="00E2335B" w:rsidRPr="00E2335B" w:rsidRDefault="00E2335B" w:rsidP="00F91336">
            <w:pPr>
              <w:spacing w:after="0"/>
              <w:jc w:val="center"/>
            </w:pPr>
            <w:r w:rsidRPr="00E2335B">
              <w:rPr>
                <w:b/>
                <w:bCs/>
                <w:lang w:val="hr-HR"/>
              </w:rPr>
              <w:t>36.0</w:t>
            </w:r>
          </w:p>
        </w:tc>
        <w:tc>
          <w:tcPr>
            <w:tcW w:w="739" w:type="pct"/>
            <w:vAlign w:val="center"/>
            <w:hideMark/>
          </w:tcPr>
          <w:p w14:paraId="173B8797" w14:textId="77777777" w:rsidR="00E2335B" w:rsidRPr="00E2335B" w:rsidRDefault="00E2335B" w:rsidP="00A579E3">
            <w:pPr>
              <w:spacing w:after="0"/>
              <w:jc w:val="center"/>
            </w:pPr>
            <w:r w:rsidRPr="00E2335B">
              <w:rPr>
                <w:b/>
                <w:bCs/>
                <w:lang w:val="hr-HR"/>
              </w:rPr>
              <w:t>4</w:t>
            </w:r>
            <w:r w:rsidR="00A579E3">
              <w:rPr>
                <w:b/>
                <w:bCs/>
                <w:lang w:val="hr-HR"/>
              </w:rPr>
              <w:t>5</w:t>
            </w:r>
            <w:r w:rsidRPr="00E2335B">
              <w:rPr>
                <w:b/>
                <w:bCs/>
                <w:lang w:val="hr-HR"/>
              </w:rPr>
              <w:t>.</w:t>
            </w:r>
            <w:r w:rsidR="00A579E3">
              <w:rPr>
                <w:b/>
                <w:bCs/>
                <w:lang w:val="hr-HR"/>
              </w:rPr>
              <w:t>9</w:t>
            </w:r>
          </w:p>
        </w:tc>
        <w:tc>
          <w:tcPr>
            <w:tcW w:w="629" w:type="pct"/>
            <w:vAlign w:val="center"/>
            <w:hideMark/>
          </w:tcPr>
          <w:p w14:paraId="61CD621A" w14:textId="77777777" w:rsidR="00E2335B" w:rsidRPr="00E2335B" w:rsidRDefault="00E2335B" w:rsidP="00F91336">
            <w:pPr>
              <w:spacing w:after="0"/>
              <w:jc w:val="center"/>
            </w:pPr>
            <w:r w:rsidRPr="00E2335B">
              <w:rPr>
                <w:b/>
                <w:bCs/>
                <w:lang w:val="hr-HR"/>
              </w:rPr>
              <w:t>53.5</w:t>
            </w:r>
          </w:p>
        </w:tc>
        <w:tc>
          <w:tcPr>
            <w:tcW w:w="836" w:type="pct"/>
            <w:gridSpan w:val="2"/>
            <w:vAlign w:val="center"/>
            <w:hideMark/>
          </w:tcPr>
          <w:p w14:paraId="1F396CC5" w14:textId="77777777" w:rsidR="00E2335B" w:rsidRPr="00E2335B" w:rsidRDefault="00E2335B" w:rsidP="00A579E3">
            <w:pPr>
              <w:spacing w:after="0"/>
              <w:jc w:val="center"/>
            </w:pPr>
            <w:r w:rsidRPr="00E2335B">
              <w:rPr>
                <w:b/>
                <w:bCs/>
                <w:lang w:val="nb-NO"/>
              </w:rPr>
              <w:t>37</w:t>
            </w:r>
            <w:r w:rsidR="00F91336">
              <w:rPr>
                <w:b/>
                <w:bCs/>
                <w:lang w:val="nb-NO"/>
              </w:rPr>
              <w:t>2</w:t>
            </w:r>
            <w:r w:rsidR="0017274F">
              <w:rPr>
                <w:b/>
                <w:bCs/>
                <w:lang w:val="nb-NO"/>
              </w:rPr>
              <w:t xml:space="preserve"> </w:t>
            </w:r>
          </w:p>
        </w:tc>
      </w:tr>
    </w:tbl>
    <w:p w14:paraId="3AC117C3" w14:textId="77777777" w:rsidR="00E2335B" w:rsidRDefault="00E2335B" w:rsidP="00E2335B"/>
    <w:p w14:paraId="1CB976D3" w14:textId="641CCE28" w:rsidR="00393614" w:rsidRDefault="00720461" w:rsidP="0017274F">
      <w:r>
        <w:fldChar w:fldCharType="begin"/>
      </w:r>
      <w:r>
        <w:instrText xml:space="preserve"> REF _Ref497142239 \h </w:instrText>
      </w:r>
      <w:r>
        <w:fldChar w:fldCharType="separate"/>
      </w:r>
      <w:r w:rsidR="005F055B" w:rsidRPr="00720461">
        <w:t xml:space="preserve">Table </w:t>
      </w:r>
      <w:r w:rsidR="005F055B">
        <w:rPr>
          <w:noProof/>
        </w:rPr>
        <w:t>8</w:t>
      </w:r>
      <w:r>
        <w:fldChar w:fldCharType="end"/>
      </w:r>
      <w:r>
        <w:t xml:space="preserve"> </w:t>
      </w:r>
      <w:r w:rsidR="0017274F">
        <w:t xml:space="preserve">highlights that </w:t>
      </w:r>
      <w:r w:rsidR="0017274F" w:rsidRPr="00FF269C">
        <w:t xml:space="preserve">lamb </w:t>
      </w:r>
      <w:r w:rsidR="0017274F">
        <w:t>growth r</w:t>
      </w:r>
      <w:r w:rsidR="0017274F" w:rsidRPr="00FF269C">
        <w:t xml:space="preserve">ates </w:t>
      </w:r>
      <w:r w:rsidR="00393614">
        <w:t>d</w:t>
      </w:r>
      <w:r w:rsidR="0017274F" w:rsidRPr="00FF269C">
        <w:t xml:space="preserve">ropped significantly from </w:t>
      </w:r>
      <w:r w:rsidR="0017274F">
        <w:t>N</w:t>
      </w:r>
      <w:r w:rsidR="0017274F" w:rsidRPr="00FF269C">
        <w:t>ovember</w:t>
      </w:r>
      <w:r w:rsidR="001539D9">
        <w:t xml:space="preserve"> </w:t>
      </w:r>
      <w:r w:rsidR="00393614">
        <w:t xml:space="preserve">to </w:t>
      </w:r>
      <w:r w:rsidR="001539D9">
        <w:t>December</w:t>
      </w:r>
      <w:r w:rsidR="00393614">
        <w:t xml:space="preserve"> </w:t>
      </w:r>
      <w:r w:rsidR="0017274F" w:rsidRPr="00FF269C">
        <w:t xml:space="preserve">to </w:t>
      </w:r>
      <w:r w:rsidR="00393614">
        <w:t xml:space="preserve">an ADG of </w:t>
      </w:r>
      <w:r w:rsidR="0017274F" w:rsidRPr="00FF269C">
        <w:t>less than 100 g/day</w:t>
      </w:r>
      <w:r w:rsidR="00393614">
        <w:t xml:space="preserve">. </w:t>
      </w:r>
      <w:r w:rsidR="0017274F" w:rsidRPr="00FF269C">
        <w:t xml:space="preserve"> </w:t>
      </w:r>
      <w:r w:rsidR="00393614">
        <w:t xml:space="preserve">This trend </w:t>
      </w:r>
      <w:r w:rsidR="0017274F" w:rsidRPr="00FF269C">
        <w:t xml:space="preserve">is not unexpected as </w:t>
      </w:r>
      <w:r w:rsidR="00393614">
        <w:t xml:space="preserve">the lambs had </w:t>
      </w:r>
      <w:r w:rsidR="0017274F" w:rsidRPr="00FF269C">
        <w:t xml:space="preserve">been weaned, shorn and </w:t>
      </w:r>
      <w:r w:rsidR="00393614">
        <w:t xml:space="preserve">the </w:t>
      </w:r>
      <w:r w:rsidR="0017274F" w:rsidRPr="00FF269C">
        <w:t>feed quality ha</w:t>
      </w:r>
      <w:r w:rsidR="00393614">
        <w:t>d</w:t>
      </w:r>
      <w:r w:rsidR="0017274F" w:rsidRPr="00FF269C">
        <w:t xml:space="preserve"> declined</w:t>
      </w:r>
      <w:r w:rsidR="00A579E3">
        <w:t xml:space="preserve">. </w:t>
      </w:r>
    </w:p>
    <w:p w14:paraId="12102E1C" w14:textId="77777777" w:rsidR="00A579E3" w:rsidRPr="00FF269C" w:rsidRDefault="00A579E3" w:rsidP="0017274F"/>
    <w:p w14:paraId="11C59728" w14:textId="62FE5FA7" w:rsidR="0017274F" w:rsidRDefault="00720461" w:rsidP="00720461">
      <w:pPr>
        <w:pStyle w:val="Caption"/>
      </w:pPr>
      <w:bookmarkStart w:id="33" w:name="_Ref497142239"/>
      <w:r w:rsidRPr="00720461">
        <w:t xml:space="preserve">Table </w:t>
      </w:r>
      <w:r w:rsidRPr="00720461">
        <w:fldChar w:fldCharType="begin"/>
      </w:r>
      <w:r w:rsidRPr="00720461">
        <w:instrText xml:space="preserve"> SEQ Table \* ARABIC </w:instrText>
      </w:r>
      <w:r w:rsidRPr="00720461">
        <w:fldChar w:fldCharType="separate"/>
      </w:r>
      <w:r w:rsidR="005F055B">
        <w:rPr>
          <w:noProof/>
        </w:rPr>
        <w:t>8</w:t>
      </w:r>
      <w:r w:rsidRPr="00720461">
        <w:fldChar w:fldCharType="end"/>
      </w:r>
      <w:bookmarkEnd w:id="33"/>
      <w:r w:rsidR="0017274F" w:rsidRPr="00720461">
        <w:t xml:space="preserve">: </w:t>
      </w:r>
      <w:r>
        <w:t>Average daily growth rates (g/day) for lambs at tr</w:t>
      </w:r>
      <w:r w:rsidR="00E4406D">
        <w:t>ia</w:t>
      </w:r>
      <w:r>
        <w:t>l site 2 (</w:t>
      </w:r>
      <w:r w:rsidR="00DA5AAE">
        <w:t>Producer B</w:t>
      </w:r>
      <w:r>
        <w:t xml:space="preserve">) </w:t>
      </w:r>
      <w:r w:rsidR="0017274F">
        <w:t xml:space="preserve">between consecutive </w:t>
      </w:r>
      <w:proofErr w:type="spellStart"/>
      <w:r w:rsidR="0017274F">
        <w:t>weighings</w:t>
      </w:r>
      <w:proofErr w:type="spellEnd"/>
    </w:p>
    <w:tbl>
      <w:tblPr>
        <w:tblStyle w:val="ListTable21"/>
        <w:tblW w:w="5000" w:type="pct"/>
        <w:tblLook w:val="04A0" w:firstRow="1" w:lastRow="0" w:firstColumn="1" w:lastColumn="0" w:noHBand="0" w:noVBand="1"/>
      </w:tblPr>
      <w:tblGrid>
        <w:gridCol w:w="1530"/>
        <w:gridCol w:w="1237"/>
        <w:gridCol w:w="1237"/>
        <w:gridCol w:w="1237"/>
        <w:gridCol w:w="1237"/>
        <w:gridCol w:w="1237"/>
        <w:gridCol w:w="1311"/>
      </w:tblGrid>
      <w:tr w:rsidR="001539D9" w:rsidRPr="00B7707B" w14:paraId="67699A0F" w14:textId="77777777" w:rsidTr="00E30E67">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 w:type="pct"/>
            <w:hideMark/>
          </w:tcPr>
          <w:p w14:paraId="76AFB1F1" w14:textId="77777777" w:rsidR="00B7707B" w:rsidRDefault="001539D9" w:rsidP="00B7707B">
            <w:pPr>
              <w:spacing w:after="0"/>
              <w:rPr>
                <w:rFonts w:ascii="Calibri" w:eastAsia="Times New Roman" w:hAnsi="Calibri"/>
                <w:b w:val="0"/>
                <w:bCs w:val="0"/>
                <w:color w:val="000000"/>
                <w:szCs w:val="22"/>
              </w:rPr>
            </w:pPr>
            <w:r>
              <w:rPr>
                <w:rFonts w:ascii="Calibri" w:eastAsia="Times New Roman" w:hAnsi="Calibri"/>
                <w:color w:val="000000"/>
                <w:szCs w:val="22"/>
              </w:rPr>
              <w:t>ADG</w:t>
            </w:r>
          </w:p>
          <w:p w14:paraId="087F7F23" w14:textId="77777777" w:rsidR="001539D9" w:rsidRDefault="001539D9" w:rsidP="00B7707B">
            <w:pPr>
              <w:spacing w:after="0"/>
              <w:rPr>
                <w:rFonts w:ascii="Calibri" w:eastAsia="Times New Roman" w:hAnsi="Calibri"/>
                <w:b w:val="0"/>
                <w:bCs w:val="0"/>
                <w:color w:val="000000"/>
                <w:szCs w:val="22"/>
              </w:rPr>
            </w:pPr>
          </w:p>
          <w:p w14:paraId="644488BC" w14:textId="16D51B28" w:rsidR="001539D9" w:rsidRPr="00B7707B" w:rsidRDefault="001539D9" w:rsidP="00B7707B">
            <w:pPr>
              <w:spacing w:after="0"/>
              <w:rPr>
                <w:rFonts w:ascii="Calibri" w:eastAsia="Times New Roman" w:hAnsi="Calibri"/>
                <w:color w:val="000000"/>
                <w:szCs w:val="22"/>
              </w:rPr>
            </w:pPr>
            <w:r>
              <w:rPr>
                <w:rFonts w:ascii="Calibri" w:eastAsia="Times New Roman" w:hAnsi="Calibri"/>
                <w:color w:val="000000"/>
                <w:szCs w:val="22"/>
              </w:rPr>
              <w:t>Number</w:t>
            </w:r>
          </w:p>
        </w:tc>
        <w:tc>
          <w:tcPr>
            <w:tcW w:w="685" w:type="pct"/>
            <w:hideMark/>
          </w:tcPr>
          <w:p w14:paraId="343E7EC5" w14:textId="0F722A25" w:rsidR="00B7707B" w:rsidRDefault="001539D9" w:rsidP="00B7707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Aug-Sep</w:t>
            </w:r>
          </w:p>
          <w:p w14:paraId="29CCFA2E" w14:textId="77777777" w:rsidR="001539D9" w:rsidRDefault="001539D9" w:rsidP="00B7707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szCs w:val="22"/>
              </w:rPr>
            </w:pPr>
          </w:p>
          <w:p w14:paraId="5C9229AD" w14:textId="1E3D1EA2" w:rsidR="00E30E67" w:rsidRPr="00B7707B" w:rsidRDefault="00E30E67" w:rsidP="00B7707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329</w:t>
            </w:r>
          </w:p>
        </w:tc>
        <w:tc>
          <w:tcPr>
            <w:tcW w:w="685" w:type="pct"/>
            <w:hideMark/>
          </w:tcPr>
          <w:p w14:paraId="6E55B114" w14:textId="714B0CC9" w:rsidR="00B7707B" w:rsidRDefault="001539D9" w:rsidP="00B7707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Sep-Oct</w:t>
            </w:r>
          </w:p>
          <w:p w14:paraId="08DF671C" w14:textId="77777777" w:rsidR="001539D9" w:rsidRDefault="001539D9" w:rsidP="00B7707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szCs w:val="22"/>
              </w:rPr>
            </w:pPr>
          </w:p>
          <w:p w14:paraId="6877474C" w14:textId="321B7D95" w:rsidR="00E30E67" w:rsidRPr="00B7707B" w:rsidRDefault="00E30E67" w:rsidP="00B7707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314</w:t>
            </w:r>
          </w:p>
        </w:tc>
        <w:tc>
          <w:tcPr>
            <w:tcW w:w="685" w:type="pct"/>
            <w:hideMark/>
          </w:tcPr>
          <w:p w14:paraId="42F71257" w14:textId="375A53A9" w:rsidR="00E30E67" w:rsidRDefault="001539D9" w:rsidP="00E30E6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Oct-Nov</w:t>
            </w:r>
          </w:p>
          <w:p w14:paraId="11B425BD" w14:textId="77777777" w:rsidR="001539D9" w:rsidRDefault="001539D9" w:rsidP="00E30E6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szCs w:val="22"/>
              </w:rPr>
            </w:pPr>
          </w:p>
          <w:p w14:paraId="1B876461" w14:textId="13906982" w:rsidR="00E30E67" w:rsidRPr="00B7707B" w:rsidRDefault="00E30E67" w:rsidP="00E30E6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291</w:t>
            </w:r>
          </w:p>
        </w:tc>
        <w:tc>
          <w:tcPr>
            <w:tcW w:w="685" w:type="pct"/>
            <w:hideMark/>
          </w:tcPr>
          <w:p w14:paraId="3422AFBC" w14:textId="11603DA3" w:rsidR="00B7707B" w:rsidRDefault="001539D9" w:rsidP="00B7707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Aug-Nov</w:t>
            </w:r>
          </w:p>
          <w:p w14:paraId="0CADFC69" w14:textId="77777777" w:rsidR="001539D9" w:rsidRDefault="001539D9" w:rsidP="00B7707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szCs w:val="22"/>
              </w:rPr>
            </w:pPr>
          </w:p>
          <w:p w14:paraId="31BC989D" w14:textId="1BF26DE6" w:rsidR="00E30E67" w:rsidRPr="00B7707B" w:rsidRDefault="00E30E67" w:rsidP="00B7707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303</w:t>
            </w:r>
          </w:p>
        </w:tc>
        <w:tc>
          <w:tcPr>
            <w:tcW w:w="685" w:type="pct"/>
            <w:hideMark/>
          </w:tcPr>
          <w:p w14:paraId="3A40BA21" w14:textId="77777777" w:rsidR="001539D9" w:rsidRDefault="001539D9" w:rsidP="001539D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szCs w:val="22"/>
              </w:rPr>
            </w:pPr>
            <w:r>
              <w:rPr>
                <w:rFonts w:ascii="Calibri" w:eastAsia="Times New Roman" w:hAnsi="Calibri"/>
                <w:color w:val="000000"/>
                <w:szCs w:val="22"/>
              </w:rPr>
              <w:t xml:space="preserve">Dec 1 – Dec 1 </w:t>
            </w:r>
          </w:p>
          <w:p w14:paraId="0C27BB20" w14:textId="3E6EC322" w:rsidR="00E30E67" w:rsidRPr="00B7707B" w:rsidRDefault="00E30E67" w:rsidP="001539D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111</w:t>
            </w:r>
          </w:p>
        </w:tc>
        <w:tc>
          <w:tcPr>
            <w:tcW w:w="726" w:type="pct"/>
            <w:hideMark/>
          </w:tcPr>
          <w:p w14:paraId="62818D52" w14:textId="77777777" w:rsidR="001539D9" w:rsidRDefault="001539D9" w:rsidP="00B7707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szCs w:val="22"/>
              </w:rPr>
            </w:pPr>
            <w:r>
              <w:rPr>
                <w:rFonts w:ascii="Calibri" w:eastAsia="Times New Roman" w:hAnsi="Calibri"/>
                <w:color w:val="000000"/>
                <w:szCs w:val="22"/>
              </w:rPr>
              <w:t xml:space="preserve">Dec 1 – </w:t>
            </w:r>
          </w:p>
          <w:p w14:paraId="6B425FDD" w14:textId="60316877" w:rsidR="00B7707B" w:rsidRDefault="001539D9" w:rsidP="00B7707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Dec 26</w:t>
            </w:r>
          </w:p>
          <w:p w14:paraId="6C6485B0" w14:textId="62822D88" w:rsidR="00E30E67" w:rsidRPr="00B7707B" w:rsidRDefault="00E30E67" w:rsidP="00B7707B">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81</w:t>
            </w:r>
          </w:p>
        </w:tc>
      </w:tr>
      <w:tr w:rsidR="001539D9" w:rsidRPr="00B7707B" w14:paraId="11C8BF43" w14:textId="77777777" w:rsidTr="00E30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8" w:type="pct"/>
            <w:noWrap/>
            <w:hideMark/>
          </w:tcPr>
          <w:p w14:paraId="59482BA8" w14:textId="77777777" w:rsidR="00B7707B" w:rsidRPr="00B7707B" w:rsidRDefault="00B7707B" w:rsidP="00B7707B">
            <w:pPr>
              <w:spacing w:after="0"/>
              <w:rPr>
                <w:rFonts w:ascii="Calibri" w:eastAsia="Times New Roman" w:hAnsi="Calibri"/>
                <w:color w:val="000000"/>
                <w:szCs w:val="22"/>
              </w:rPr>
            </w:pPr>
            <w:r w:rsidRPr="00B7707B">
              <w:rPr>
                <w:rFonts w:ascii="Calibri" w:eastAsia="Times New Roman" w:hAnsi="Calibri"/>
                <w:color w:val="000000"/>
                <w:szCs w:val="22"/>
              </w:rPr>
              <w:t>Adult Single</w:t>
            </w:r>
          </w:p>
        </w:tc>
        <w:tc>
          <w:tcPr>
            <w:tcW w:w="685" w:type="pct"/>
            <w:noWrap/>
            <w:hideMark/>
          </w:tcPr>
          <w:p w14:paraId="40BFAFB0" w14:textId="77777777" w:rsidR="00B7707B" w:rsidRPr="00B7707B" w:rsidRDefault="00B7707B" w:rsidP="00B7707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419</w:t>
            </w:r>
          </w:p>
        </w:tc>
        <w:tc>
          <w:tcPr>
            <w:tcW w:w="685" w:type="pct"/>
            <w:noWrap/>
            <w:hideMark/>
          </w:tcPr>
          <w:p w14:paraId="14C3BCBF" w14:textId="77777777" w:rsidR="00B7707B" w:rsidRPr="00B7707B" w:rsidRDefault="00B7707B" w:rsidP="00B7707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411</w:t>
            </w:r>
          </w:p>
        </w:tc>
        <w:tc>
          <w:tcPr>
            <w:tcW w:w="685" w:type="pct"/>
            <w:noWrap/>
            <w:hideMark/>
          </w:tcPr>
          <w:p w14:paraId="342C9BA4" w14:textId="77777777" w:rsidR="00B7707B" w:rsidRPr="00B7707B" w:rsidRDefault="00B7707B" w:rsidP="00B7707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331</w:t>
            </w:r>
          </w:p>
        </w:tc>
        <w:tc>
          <w:tcPr>
            <w:tcW w:w="685" w:type="pct"/>
            <w:noWrap/>
            <w:hideMark/>
          </w:tcPr>
          <w:p w14:paraId="2E5BBB85" w14:textId="77777777" w:rsidR="00B7707B" w:rsidRPr="00B7707B" w:rsidRDefault="00B7707B" w:rsidP="00B7707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393</w:t>
            </w:r>
          </w:p>
        </w:tc>
        <w:tc>
          <w:tcPr>
            <w:tcW w:w="685" w:type="pct"/>
            <w:noWrap/>
            <w:hideMark/>
          </w:tcPr>
          <w:p w14:paraId="1035A819" w14:textId="77777777" w:rsidR="00B7707B" w:rsidRPr="00B7707B" w:rsidRDefault="00B7707B" w:rsidP="00B7707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128</w:t>
            </w:r>
          </w:p>
        </w:tc>
        <w:tc>
          <w:tcPr>
            <w:tcW w:w="726" w:type="pct"/>
            <w:noWrap/>
            <w:hideMark/>
          </w:tcPr>
          <w:p w14:paraId="757E8532" w14:textId="77777777" w:rsidR="00B7707B" w:rsidRPr="00B7707B" w:rsidRDefault="00B7707B" w:rsidP="00B7707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77</w:t>
            </w:r>
          </w:p>
        </w:tc>
      </w:tr>
      <w:tr w:rsidR="001539D9" w:rsidRPr="00B7707B" w14:paraId="16965761" w14:textId="77777777" w:rsidTr="00E30E67">
        <w:trPr>
          <w:trHeight w:val="300"/>
        </w:trPr>
        <w:tc>
          <w:tcPr>
            <w:cnfStyle w:val="001000000000" w:firstRow="0" w:lastRow="0" w:firstColumn="1" w:lastColumn="0" w:oddVBand="0" w:evenVBand="0" w:oddHBand="0" w:evenHBand="0" w:firstRowFirstColumn="0" w:firstRowLastColumn="0" w:lastRowFirstColumn="0" w:lastRowLastColumn="0"/>
            <w:tcW w:w="848" w:type="pct"/>
            <w:noWrap/>
            <w:hideMark/>
          </w:tcPr>
          <w:p w14:paraId="5D5E16A0" w14:textId="77777777" w:rsidR="00B7707B" w:rsidRPr="00B7707B" w:rsidRDefault="00B7707B" w:rsidP="00B7707B">
            <w:pPr>
              <w:spacing w:after="0"/>
              <w:rPr>
                <w:rFonts w:ascii="Calibri" w:eastAsia="Times New Roman" w:hAnsi="Calibri"/>
                <w:color w:val="000000"/>
                <w:szCs w:val="22"/>
              </w:rPr>
            </w:pPr>
            <w:r w:rsidRPr="00B7707B">
              <w:rPr>
                <w:rFonts w:ascii="Calibri" w:eastAsia="Times New Roman" w:hAnsi="Calibri"/>
                <w:color w:val="000000"/>
                <w:szCs w:val="22"/>
              </w:rPr>
              <w:t>Adult Twin</w:t>
            </w:r>
          </w:p>
        </w:tc>
        <w:tc>
          <w:tcPr>
            <w:tcW w:w="685" w:type="pct"/>
            <w:noWrap/>
            <w:hideMark/>
          </w:tcPr>
          <w:p w14:paraId="7D96D52F" w14:textId="77777777" w:rsidR="00B7707B" w:rsidRPr="00B7707B" w:rsidRDefault="00B7707B" w:rsidP="00B7707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324</w:t>
            </w:r>
          </w:p>
        </w:tc>
        <w:tc>
          <w:tcPr>
            <w:tcW w:w="685" w:type="pct"/>
            <w:noWrap/>
            <w:hideMark/>
          </w:tcPr>
          <w:p w14:paraId="1E7D5CD8" w14:textId="77777777" w:rsidR="00B7707B" w:rsidRPr="00B7707B" w:rsidRDefault="00B7707B" w:rsidP="00B7707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427</w:t>
            </w:r>
          </w:p>
        </w:tc>
        <w:tc>
          <w:tcPr>
            <w:tcW w:w="685" w:type="pct"/>
            <w:noWrap/>
            <w:hideMark/>
          </w:tcPr>
          <w:p w14:paraId="4A5F8C2E" w14:textId="77777777" w:rsidR="00B7707B" w:rsidRPr="00B7707B" w:rsidRDefault="00B7707B" w:rsidP="00B7707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318</w:t>
            </w:r>
          </w:p>
        </w:tc>
        <w:tc>
          <w:tcPr>
            <w:tcW w:w="685" w:type="pct"/>
            <w:noWrap/>
            <w:hideMark/>
          </w:tcPr>
          <w:p w14:paraId="4E91A603" w14:textId="77777777" w:rsidR="00B7707B" w:rsidRPr="00B7707B" w:rsidRDefault="00B7707B" w:rsidP="00B7707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364</w:t>
            </w:r>
          </w:p>
        </w:tc>
        <w:tc>
          <w:tcPr>
            <w:tcW w:w="685" w:type="pct"/>
            <w:noWrap/>
            <w:hideMark/>
          </w:tcPr>
          <w:p w14:paraId="449AB11C" w14:textId="77777777" w:rsidR="00B7707B" w:rsidRPr="00B7707B" w:rsidRDefault="00B7707B" w:rsidP="00B7707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145</w:t>
            </w:r>
          </w:p>
        </w:tc>
        <w:tc>
          <w:tcPr>
            <w:tcW w:w="726" w:type="pct"/>
            <w:noWrap/>
            <w:hideMark/>
          </w:tcPr>
          <w:p w14:paraId="7D8947D9" w14:textId="77777777" w:rsidR="00B7707B" w:rsidRPr="00B7707B" w:rsidRDefault="00B7707B" w:rsidP="00B7707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72</w:t>
            </w:r>
          </w:p>
        </w:tc>
      </w:tr>
      <w:tr w:rsidR="001539D9" w:rsidRPr="00B7707B" w14:paraId="6D21C115" w14:textId="77777777" w:rsidTr="00E30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8" w:type="pct"/>
            <w:noWrap/>
            <w:hideMark/>
          </w:tcPr>
          <w:p w14:paraId="20A2EE58" w14:textId="77777777" w:rsidR="00B7707B" w:rsidRPr="00B7707B" w:rsidRDefault="00B7707B" w:rsidP="00B7707B">
            <w:pPr>
              <w:spacing w:after="0"/>
              <w:rPr>
                <w:rFonts w:ascii="Calibri" w:eastAsia="Times New Roman" w:hAnsi="Calibri"/>
                <w:color w:val="000000"/>
                <w:szCs w:val="22"/>
              </w:rPr>
            </w:pPr>
            <w:r w:rsidRPr="00B7707B">
              <w:rPr>
                <w:rFonts w:ascii="Calibri" w:eastAsia="Times New Roman" w:hAnsi="Calibri"/>
                <w:color w:val="000000"/>
                <w:szCs w:val="22"/>
              </w:rPr>
              <w:t>Maiden Single</w:t>
            </w:r>
          </w:p>
        </w:tc>
        <w:tc>
          <w:tcPr>
            <w:tcW w:w="685" w:type="pct"/>
            <w:noWrap/>
            <w:hideMark/>
          </w:tcPr>
          <w:p w14:paraId="259E7219" w14:textId="77777777" w:rsidR="00B7707B" w:rsidRPr="00B7707B" w:rsidRDefault="00B7707B" w:rsidP="00B7707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374</w:t>
            </w:r>
          </w:p>
        </w:tc>
        <w:tc>
          <w:tcPr>
            <w:tcW w:w="685" w:type="pct"/>
            <w:noWrap/>
            <w:hideMark/>
          </w:tcPr>
          <w:p w14:paraId="4A8BF18A" w14:textId="77777777" w:rsidR="00B7707B" w:rsidRPr="00B7707B" w:rsidRDefault="00B7707B" w:rsidP="00B7707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293</w:t>
            </w:r>
          </w:p>
        </w:tc>
        <w:tc>
          <w:tcPr>
            <w:tcW w:w="685" w:type="pct"/>
            <w:noWrap/>
            <w:hideMark/>
          </w:tcPr>
          <w:p w14:paraId="75BE0768" w14:textId="77777777" w:rsidR="00B7707B" w:rsidRPr="00B7707B" w:rsidRDefault="00B7707B" w:rsidP="00B7707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383</w:t>
            </w:r>
          </w:p>
        </w:tc>
        <w:tc>
          <w:tcPr>
            <w:tcW w:w="685" w:type="pct"/>
            <w:noWrap/>
            <w:hideMark/>
          </w:tcPr>
          <w:p w14:paraId="162F1D8A" w14:textId="77777777" w:rsidR="00B7707B" w:rsidRPr="00B7707B" w:rsidRDefault="00B7707B" w:rsidP="00B7707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357</w:t>
            </w:r>
          </w:p>
        </w:tc>
        <w:tc>
          <w:tcPr>
            <w:tcW w:w="685" w:type="pct"/>
            <w:noWrap/>
            <w:hideMark/>
          </w:tcPr>
          <w:p w14:paraId="288CFB3F" w14:textId="77777777" w:rsidR="00B7707B" w:rsidRPr="00B7707B" w:rsidRDefault="00B7707B" w:rsidP="00B7707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80</w:t>
            </w:r>
          </w:p>
        </w:tc>
        <w:tc>
          <w:tcPr>
            <w:tcW w:w="726" w:type="pct"/>
            <w:noWrap/>
            <w:hideMark/>
          </w:tcPr>
          <w:p w14:paraId="438F57A2" w14:textId="77777777" w:rsidR="00B7707B" w:rsidRPr="00B7707B" w:rsidRDefault="00B7707B" w:rsidP="00B7707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111</w:t>
            </w:r>
          </w:p>
        </w:tc>
      </w:tr>
      <w:tr w:rsidR="001539D9" w:rsidRPr="00B7707B" w14:paraId="7040CB03" w14:textId="77777777" w:rsidTr="00E30E67">
        <w:trPr>
          <w:trHeight w:val="300"/>
        </w:trPr>
        <w:tc>
          <w:tcPr>
            <w:cnfStyle w:val="001000000000" w:firstRow="0" w:lastRow="0" w:firstColumn="1" w:lastColumn="0" w:oddVBand="0" w:evenVBand="0" w:oddHBand="0" w:evenHBand="0" w:firstRowFirstColumn="0" w:firstRowLastColumn="0" w:lastRowFirstColumn="0" w:lastRowLastColumn="0"/>
            <w:tcW w:w="848" w:type="pct"/>
            <w:noWrap/>
            <w:hideMark/>
          </w:tcPr>
          <w:p w14:paraId="42F93DA9" w14:textId="77777777" w:rsidR="00B7707B" w:rsidRPr="00B7707B" w:rsidRDefault="00B7707B" w:rsidP="00B7707B">
            <w:pPr>
              <w:spacing w:after="0"/>
              <w:rPr>
                <w:rFonts w:ascii="Calibri" w:eastAsia="Times New Roman" w:hAnsi="Calibri"/>
                <w:color w:val="000000"/>
                <w:szCs w:val="22"/>
              </w:rPr>
            </w:pPr>
            <w:r w:rsidRPr="00B7707B">
              <w:rPr>
                <w:rFonts w:ascii="Calibri" w:eastAsia="Times New Roman" w:hAnsi="Calibri"/>
                <w:color w:val="000000"/>
                <w:szCs w:val="22"/>
              </w:rPr>
              <w:t>Maiden Twin</w:t>
            </w:r>
          </w:p>
        </w:tc>
        <w:tc>
          <w:tcPr>
            <w:tcW w:w="685" w:type="pct"/>
            <w:noWrap/>
            <w:hideMark/>
          </w:tcPr>
          <w:p w14:paraId="6EBF601F" w14:textId="77777777" w:rsidR="00B7707B" w:rsidRPr="00B7707B" w:rsidRDefault="00B7707B" w:rsidP="00F9133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371</w:t>
            </w:r>
          </w:p>
        </w:tc>
        <w:tc>
          <w:tcPr>
            <w:tcW w:w="685" w:type="pct"/>
            <w:noWrap/>
            <w:hideMark/>
          </w:tcPr>
          <w:p w14:paraId="3ED77C66" w14:textId="77777777" w:rsidR="00B7707B" w:rsidRPr="00B7707B" w:rsidRDefault="00B7707B" w:rsidP="00B7707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401</w:t>
            </w:r>
          </w:p>
        </w:tc>
        <w:tc>
          <w:tcPr>
            <w:tcW w:w="685" w:type="pct"/>
            <w:noWrap/>
            <w:hideMark/>
          </w:tcPr>
          <w:p w14:paraId="6BCC27B3" w14:textId="77777777" w:rsidR="00B7707B" w:rsidRPr="00B7707B" w:rsidRDefault="00B7707B" w:rsidP="00B7707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351</w:t>
            </w:r>
          </w:p>
        </w:tc>
        <w:tc>
          <w:tcPr>
            <w:tcW w:w="685" w:type="pct"/>
            <w:noWrap/>
            <w:hideMark/>
          </w:tcPr>
          <w:p w14:paraId="121BE548" w14:textId="77777777" w:rsidR="00B7707B" w:rsidRPr="00B7707B" w:rsidRDefault="00B7707B" w:rsidP="00F9133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372</w:t>
            </w:r>
          </w:p>
        </w:tc>
        <w:tc>
          <w:tcPr>
            <w:tcW w:w="685" w:type="pct"/>
            <w:noWrap/>
            <w:hideMark/>
          </w:tcPr>
          <w:p w14:paraId="5337BA52" w14:textId="77777777" w:rsidR="00B7707B" w:rsidRPr="00B7707B" w:rsidRDefault="00B7707B" w:rsidP="00B7707B">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62</w:t>
            </w:r>
          </w:p>
        </w:tc>
        <w:tc>
          <w:tcPr>
            <w:tcW w:w="726" w:type="pct"/>
            <w:noWrap/>
            <w:hideMark/>
          </w:tcPr>
          <w:p w14:paraId="1BF3BA5A" w14:textId="77777777" w:rsidR="00B7707B" w:rsidRPr="00B7707B" w:rsidRDefault="00B7707B" w:rsidP="00F9133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B7707B">
              <w:rPr>
                <w:rFonts w:ascii="Calibri" w:eastAsia="Times New Roman" w:hAnsi="Calibri"/>
                <w:color w:val="000000"/>
                <w:szCs w:val="22"/>
              </w:rPr>
              <w:t>105</w:t>
            </w:r>
          </w:p>
        </w:tc>
      </w:tr>
      <w:tr w:rsidR="001539D9" w:rsidRPr="00B7707B" w14:paraId="30D8A5B3" w14:textId="77777777" w:rsidTr="00E30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8" w:type="pct"/>
            <w:noWrap/>
            <w:hideMark/>
          </w:tcPr>
          <w:p w14:paraId="00B91466" w14:textId="77777777" w:rsidR="00B7707B" w:rsidRPr="00B7707B" w:rsidRDefault="00B7707B" w:rsidP="00B7707B">
            <w:pPr>
              <w:spacing w:after="0"/>
              <w:rPr>
                <w:rFonts w:ascii="Calibri" w:eastAsia="Times New Roman" w:hAnsi="Calibri"/>
                <w:color w:val="000000"/>
                <w:szCs w:val="22"/>
              </w:rPr>
            </w:pPr>
            <w:r w:rsidRPr="00B7707B">
              <w:rPr>
                <w:rFonts w:ascii="Calibri" w:eastAsia="Times New Roman" w:hAnsi="Calibri"/>
                <w:color w:val="000000"/>
                <w:szCs w:val="22"/>
              </w:rPr>
              <w:t>Grand Total</w:t>
            </w:r>
          </w:p>
        </w:tc>
        <w:tc>
          <w:tcPr>
            <w:tcW w:w="685" w:type="pct"/>
            <w:noWrap/>
            <w:hideMark/>
          </w:tcPr>
          <w:p w14:paraId="57504C85" w14:textId="77777777" w:rsidR="00B7707B" w:rsidRPr="00B7707B" w:rsidRDefault="00B7707B" w:rsidP="00A579E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22"/>
              </w:rPr>
            </w:pPr>
            <w:r w:rsidRPr="00B7707B">
              <w:rPr>
                <w:rFonts w:ascii="Calibri" w:eastAsia="Times New Roman" w:hAnsi="Calibri"/>
                <w:b/>
                <w:bCs/>
                <w:color w:val="000000"/>
                <w:szCs w:val="22"/>
              </w:rPr>
              <w:t>37</w:t>
            </w:r>
            <w:r w:rsidR="00A579E3">
              <w:rPr>
                <w:rFonts w:ascii="Calibri" w:eastAsia="Times New Roman" w:hAnsi="Calibri"/>
                <w:b/>
                <w:bCs/>
                <w:color w:val="000000"/>
                <w:szCs w:val="22"/>
              </w:rPr>
              <w:t>2</w:t>
            </w:r>
          </w:p>
        </w:tc>
        <w:tc>
          <w:tcPr>
            <w:tcW w:w="685" w:type="pct"/>
            <w:noWrap/>
            <w:hideMark/>
          </w:tcPr>
          <w:p w14:paraId="3E945E63" w14:textId="77777777" w:rsidR="00B7707B" w:rsidRPr="00B7707B" w:rsidRDefault="00B7707B" w:rsidP="00A579E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22"/>
              </w:rPr>
            </w:pPr>
            <w:r w:rsidRPr="00B7707B">
              <w:rPr>
                <w:rFonts w:ascii="Calibri" w:eastAsia="Times New Roman" w:hAnsi="Calibri"/>
                <w:b/>
                <w:bCs/>
                <w:color w:val="000000"/>
                <w:szCs w:val="22"/>
              </w:rPr>
              <w:t>3</w:t>
            </w:r>
            <w:r w:rsidR="00F91336">
              <w:rPr>
                <w:rFonts w:ascii="Calibri" w:eastAsia="Times New Roman" w:hAnsi="Calibri"/>
                <w:b/>
                <w:bCs/>
                <w:color w:val="000000"/>
                <w:szCs w:val="22"/>
              </w:rPr>
              <w:t>90</w:t>
            </w:r>
            <w:r w:rsidR="00393614">
              <w:rPr>
                <w:rFonts w:ascii="Calibri" w:eastAsia="Times New Roman" w:hAnsi="Calibri"/>
                <w:b/>
                <w:bCs/>
                <w:color w:val="000000"/>
                <w:szCs w:val="22"/>
              </w:rPr>
              <w:t xml:space="preserve"> </w:t>
            </w:r>
          </w:p>
        </w:tc>
        <w:tc>
          <w:tcPr>
            <w:tcW w:w="685" w:type="pct"/>
            <w:noWrap/>
            <w:hideMark/>
          </w:tcPr>
          <w:p w14:paraId="5CF5D9A0" w14:textId="77777777" w:rsidR="00B7707B" w:rsidRPr="00B7707B" w:rsidRDefault="00B7707B" w:rsidP="00A579E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22"/>
              </w:rPr>
            </w:pPr>
            <w:r w:rsidRPr="00B7707B">
              <w:rPr>
                <w:rFonts w:ascii="Calibri" w:eastAsia="Times New Roman" w:hAnsi="Calibri"/>
                <w:b/>
                <w:bCs/>
                <w:color w:val="000000"/>
                <w:szCs w:val="22"/>
              </w:rPr>
              <w:t>34</w:t>
            </w:r>
            <w:r w:rsidR="00A579E3">
              <w:rPr>
                <w:rFonts w:ascii="Calibri" w:eastAsia="Times New Roman" w:hAnsi="Calibri"/>
                <w:b/>
                <w:bCs/>
                <w:color w:val="000000"/>
                <w:szCs w:val="22"/>
              </w:rPr>
              <w:t>6</w:t>
            </w:r>
            <w:r w:rsidR="00393614">
              <w:rPr>
                <w:rFonts w:ascii="Calibri" w:eastAsia="Times New Roman" w:hAnsi="Calibri"/>
                <w:b/>
                <w:bCs/>
                <w:color w:val="000000"/>
                <w:szCs w:val="22"/>
              </w:rPr>
              <w:t xml:space="preserve"> </w:t>
            </w:r>
          </w:p>
        </w:tc>
        <w:tc>
          <w:tcPr>
            <w:tcW w:w="685" w:type="pct"/>
            <w:noWrap/>
            <w:hideMark/>
          </w:tcPr>
          <w:p w14:paraId="5EAAAAE9" w14:textId="77777777" w:rsidR="00B7707B" w:rsidRPr="00B7707B" w:rsidRDefault="00B7707B" w:rsidP="00B7707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22"/>
              </w:rPr>
            </w:pPr>
            <w:r w:rsidRPr="00B7707B">
              <w:rPr>
                <w:rFonts w:ascii="Calibri" w:eastAsia="Times New Roman" w:hAnsi="Calibri"/>
                <w:b/>
                <w:bCs/>
                <w:color w:val="000000"/>
                <w:szCs w:val="22"/>
              </w:rPr>
              <w:t>372</w:t>
            </w:r>
            <w:r w:rsidR="00393614">
              <w:rPr>
                <w:rFonts w:ascii="Calibri" w:eastAsia="Times New Roman" w:hAnsi="Calibri"/>
                <w:b/>
                <w:bCs/>
                <w:color w:val="000000"/>
                <w:szCs w:val="22"/>
              </w:rPr>
              <w:t xml:space="preserve"> </w:t>
            </w:r>
          </w:p>
        </w:tc>
        <w:tc>
          <w:tcPr>
            <w:tcW w:w="685" w:type="pct"/>
            <w:noWrap/>
            <w:hideMark/>
          </w:tcPr>
          <w:p w14:paraId="546B9A0A" w14:textId="77777777" w:rsidR="00B7707B" w:rsidRPr="00B7707B" w:rsidRDefault="00B7707B" w:rsidP="00A579E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22"/>
              </w:rPr>
            </w:pPr>
            <w:r w:rsidRPr="00B7707B">
              <w:rPr>
                <w:rFonts w:ascii="Calibri" w:eastAsia="Times New Roman" w:hAnsi="Calibri"/>
                <w:b/>
                <w:bCs/>
                <w:color w:val="000000"/>
                <w:szCs w:val="22"/>
              </w:rPr>
              <w:t>96</w:t>
            </w:r>
            <w:r w:rsidR="00393614">
              <w:rPr>
                <w:rFonts w:ascii="Calibri" w:eastAsia="Times New Roman" w:hAnsi="Calibri"/>
                <w:b/>
                <w:bCs/>
                <w:color w:val="000000"/>
                <w:szCs w:val="22"/>
              </w:rPr>
              <w:t xml:space="preserve"> </w:t>
            </w:r>
          </w:p>
        </w:tc>
        <w:tc>
          <w:tcPr>
            <w:tcW w:w="726" w:type="pct"/>
            <w:noWrap/>
            <w:hideMark/>
          </w:tcPr>
          <w:p w14:paraId="3F0152F7" w14:textId="77777777" w:rsidR="00B7707B" w:rsidRPr="00B7707B" w:rsidRDefault="00B7707B" w:rsidP="00A579E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22"/>
              </w:rPr>
            </w:pPr>
            <w:r w:rsidRPr="00B7707B">
              <w:rPr>
                <w:rFonts w:ascii="Calibri" w:eastAsia="Times New Roman" w:hAnsi="Calibri"/>
                <w:b/>
                <w:bCs/>
                <w:color w:val="000000"/>
                <w:szCs w:val="22"/>
              </w:rPr>
              <w:t>90</w:t>
            </w:r>
          </w:p>
        </w:tc>
      </w:tr>
    </w:tbl>
    <w:p w14:paraId="722BE9AB" w14:textId="77777777" w:rsidR="00B20DEC" w:rsidRDefault="00B20DEC" w:rsidP="00D42719">
      <w:pPr>
        <w:rPr>
          <w:color w:val="00B0F0"/>
        </w:rPr>
      </w:pPr>
    </w:p>
    <w:p w14:paraId="19B03ECF" w14:textId="641F5136" w:rsidR="008F0491" w:rsidRDefault="00B20DEC" w:rsidP="00D42719">
      <w:r>
        <w:t xml:space="preserve">Individual lamb weights and ADG g/day </w:t>
      </w:r>
      <w:r w:rsidR="001177F9">
        <w:t xml:space="preserve">of all four </w:t>
      </w:r>
      <w:r w:rsidR="00FE6982">
        <w:t xml:space="preserve">demonstration </w:t>
      </w:r>
      <w:r w:rsidR="001177F9">
        <w:t xml:space="preserve">mobs </w:t>
      </w:r>
      <w:r>
        <w:t xml:space="preserve">were graphed at </w:t>
      </w:r>
      <w:r w:rsidR="001539D9">
        <w:t xml:space="preserve">pre-sale in November </w:t>
      </w:r>
      <w:r>
        <w:t>to determine the distribution of all lambs (</w:t>
      </w:r>
      <w:r w:rsidR="00151816">
        <w:fldChar w:fldCharType="begin"/>
      </w:r>
      <w:r w:rsidR="00151816">
        <w:instrText xml:space="preserve"> REF _Ref497143134 \h </w:instrText>
      </w:r>
      <w:r w:rsidR="00151816">
        <w:fldChar w:fldCharType="separate"/>
      </w:r>
      <w:r w:rsidR="005F055B" w:rsidRPr="00151816">
        <w:t xml:space="preserve">Figure </w:t>
      </w:r>
      <w:r w:rsidR="005F055B">
        <w:rPr>
          <w:noProof/>
        </w:rPr>
        <w:t>1</w:t>
      </w:r>
      <w:r w:rsidR="00151816">
        <w:fldChar w:fldCharType="end"/>
      </w:r>
      <w:r w:rsidRPr="001177F9">
        <w:t xml:space="preserve">). </w:t>
      </w:r>
      <w:r w:rsidR="008F0491">
        <w:t>This highlighted that there w</w:t>
      </w:r>
      <w:r w:rsidR="00E4406D">
        <w:t>ere</w:t>
      </w:r>
      <w:r w:rsidR="008F0491">
        <w:t xml:space="preserve"> considerable differences in both liveweight and ADG across all mobs.</w:t>
      </w:r>
    </w:p>
    <w:p w14:paraId="75412C94" w14:textId="07FF94F6" w:rsidR="005B5913" w:rsidRDefault="007D3A5A" w:rsidP="00E2335B">
      <w:r>
        <w:rPr>
          <w:noProof/>
          <w:lang w:val="en-AU" w:eastAsia="en-AU"/>
        </w:rPr>
        <w:lastRenderedPageBreak/>
        <w:drawing>
          <wp:inline distT="0" distB="0" distL="0" distR="0" wp14:anchorId="7302482D" wp14:editId="573D953B">
            <wp:extent cx="5524500" cy="35433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581B5C" w14:textId="7AAAF6F2" w:rsidR="001177F9" w:rsidRDefault="00151816" w:rsidP="00151816">
      <w:pPr>
        <w:pStyle w:val="Caption"/>
      </w:pPr>
      <w:bookmarkStart w:id="34" w:name="_Ref497143134"/>
      <w:r w:rsidRPr="00151816">
        <w:t xml:space="preserve">Figure </w:t>
      </w:r>
      <w:r w:rsidRPr="00151816">
        <w:fldChar w:fldCharType="begin"/>
      </w:r>
      <w:r w:rsidRPr="00151816">
        <w:instrText xml:space="preserve"> SEQ Figure \* ARABIC </w:instrText>
      </w:r>
      <w:r w:rsidRPr="00151816">
        <w:fldChar w:fldCharType="separate"/>
      </w:r>
      <w:r w:rsidR="005F055B">
        <w:rPr>
          <w:noProof/>
        </w:rPr>
        <w:t>1</w:t>
      </w:r>
      <w:r w:rsidRPr="00151816">
        <w:fldChar w:fldCharType="end"/>
      </w:r>
      <w:bookmarkEnd w:id="34"/>
      <w:r w:rsidR="005B5913" w:rsidRPr="00151816">
        <w:t xml:space="preserve">: Individual lamb weight </w:t>
      </w:r>
      <w:r w:rsidR="00767B8E">
        <w:t xml:space="preserve">(kg) </w:t>
      </w:r>
      <w:r w:rsidR="005B5913" w:rsidRPr="00151816">
        <w:t xml:space="preserve">at </w:t>
      </w:r>
      <w:r w:rsidR="001539D9">
        <w:t>November com</w:t>
      </w:r>
      <w:r w:rsidR="00767B8E">
        <w:t xml:space="preserve">pared to growth rates from marking to </w:t>
      </w:r>
      <w:r w:rsidR="001539D9">
        <w:t>November</w:t>
      </w:r>
      <w:r w:rsidR="00767B8E">
        <w:t xml:space="preserve"> (g/day)</w:t>
      </w:r>
    </w:p>
    <w:p w14:paraId="3DE44815" w14:textId="73ECDF3C" w:rsidR="006C5635" w:rsidRDefault="005B5913" w:rsidP="006C5635">
      <w:r>
        <w:t xml:space="preserve"> </w:t>
      </w:r>
      <w:r w:rsidR="006C5635" w:rsidRPr="00E2335B">
        <w:t xml:space="preserve">Separating mobs into singles and twins as well as identifying </w:t>
      </w:r>
      <w:r w:rsidR="003F6452">
        <w:t>fe</w:t>
      </w:r>
      <w:r w:rsidR="006C5635" w:rsidRPr="00E2335B">
        <w:t>male</w:t>
      </w:r>
      <w:r w:rsidR="003F6452">
        <w:t xml:space="preserve">, </w:t>
      </w:r>
      <w:proofErr w:type="spellStart"/>
      <w:r w:rsidR="003F6452">
        <w:t>wether</w:t>
      </w:r>
      <w:proofErr w:type="spellEnd"/>
      <w:r w:rsidR="003F6452">
        <w:t xml:space="preserve"> and ram lambs </w:t>
      </w:r>
      <w:r w:rsidR="006C5635" w:rsidRPr="00E2335B">
        <w:t xml:space="preserve">allowed the monitoring of growth rates of these </w:t>
      </w:r>
      <w:r w:rsidR="006C5635" w:rsidRPr="00151816">
        <w:t xml:space="preserve">different </w:t>
      </w:r>
      <w:r w:rsidR="009A4C5A">
        <w:t>factors</w:t>
      </w:r>
      <w:r w:rsidR="008225C3">
        <w:t xml:space="preserve"> </w:t>
      </w:r>
      <w:r w:rsidR="003F6452" w:rsidRPr="00151816">
        <w:t>(</w:t>
      </w:r>
      <w:r w:rsidR="00151816" w:rsidRPr="00151816">
        <w:fldChar w:fldCharType="begin"/>
      </w:r>
      <w:r w:rsidR="00151816" w:rsidRPr="00151816">
        <w:instrText xml:space="preserve"> REF _Ref497143184 \h </w:instrText>
      </w:r>
      <w:r w:rsidR="00151816">
        <w:instrText xml:space="preserve"> \* MERGEFORMAT </w:instrText>
      </w:r>
      <w:r w:rsidR="00151816" w:rsidRPr="00151816">
        <w:fldChar w:fldCharType="separate"/>
      </w:r>
      <w:r w:rsidR="005F055B">
        <w:t xml:space="preserve">Table </w:t>
      </w:r>
      <w:r w:rsidR="005F055B">
        <w:rPr>
          <w:noProof/>
        </w:rPr>
        <w:t>9</w:t>
      </w:r>
      <w:r w:rsidR="00151816" w:rsidRPr="00151816">
        <w:fldChar w:fldCharType="end"/>
      </w:r>
      <w:r w:rsidR="003F6452" w:rsidRPr="00151816">
        <w:t>)</w:t>
      </w:r>
      <w:r w:rsidR="006C5635" w:rsidRPr="00151816">
        <w:t>.  As expected</w:t>
      </w:r>
      <w:r w:rsidR="003F6452">
        <w:t xml:space="preserve"> </w:t>
      </w:r>
      <w:r w:rsidR="005E539E">
        <w:t xml:space="preserve">when comparing </w:t>
      </w:r>
      <w:r w:rsidR="003F6452">
        <w:t xml:space="preserve">the </w:t>
      </w:r>
      <w:r w:rsidR="00F60D7D">
        <w:t>a</w:t>
      </w:r>
      <w:r w:rsidR="003F6452">
        <w:t>verage ADG</w:t>
      </w:r>
      <w:r w:rsidR="00F60D7D">
        <w:t xml:space="preserve"> from </w:t>
      </w:r>
      <w:r w:rsidR="00CC2307">
        <w:t xml:space="preserve">Aug </w:t>
      </w:r>
      <w:r w:rsidR="00F60D7D">
        <w:t xml:space="preserve">to </w:t>
      </w:r>
      <w:r w:rsidR="00CC2307">
        <w:t>Nov</w:t>
      </w:r>
      <w:r w:rsidR="00F60D7D">
        <w:t xml:space="preserve"> resulted in </w:t>
      </w:r>
      <w:r w:rsidR="006C5635" w:rsidRPr="00E2335B">
        <w:t xml:space="preserve">ram lambs (418 g/day) </w:t>
      </w:r>
      <w:r w:rsidR="00F60D7D">
        <w:t xml:space="preserve">growing </w:t>
      </w:r>
      <w:r w:rsidR="006C5635" w:rsidRPr="00E2335B">
        <w:t xml:space="preserve">faster than </w:t>
      </w:r>
      <w:proofErr w:type="spellStart"/>
      <w:r w:rsidR="006C5635" w:rsidRPr="00E2335B">
        <w:t>wethers</w:t>
      </w:r>
      <w:proofErr w:type="spellEnd"/>
      <w:r w:rsidR="006C5635" w:rsidRPr="00E2335B">
        <w:t xml:space="preserve"> (387 </w:t>
      </w:r>
      <w:r w:rsidR="006C5635" w:rsidRPr="00151816">
        <w:t xml:space="preserve">g/day) </w:t>
      </w:r>
      <w:r w:rsidR="003F6452" w:rsidRPr="00151816">
        <w:t xml:space="preserve">which </w:t>
      </w:r>
      <w:r w:rsidR="006C5635" w:rsidRPr="00151816">
        <w:t>grew faster than ewes (356 g/day) across all mobs and birth types (</w:t>
      </w:r>
      <w:r w:rsidR="00151816" w:rsidRPr="00151816">
        <w:fldChar w:fldCharType="begin"/>
      </w:r>
      <w:r w:rsidR="00151816" w:rsidRPr="00151816">
        <w:instrText xml:space="preserve"> REF _Ref497143184 \h </w:instrText>
      </w:r>
      <w:r w:rsidR="00151816">
        <w:instrText xml:space="preserve"> \* MERGEFORMAT </w:instrText>
      </w:r>
      <w:r w:rsidR="00151816" w:rsidRPr="00151816">
        <w:fldChar w:fldCharType="separate"/>
      </w:r>
      <w:r w:rsidR="005F055B">
        <w:t xml:space="preserve">Table </w:t>
      </w:r>
      <w:r w:rsidR="005F055B">
        <w:rPr>
          <w:noProof/>
        </w:rPr>
        <w:t>9</w:t>
      </w:r>
      <w:r w:rsidR="00151816" w:rsidRPr="00151816">
        <w:fldChar w:fldCharType="end"/>
      </w:r>
      <w:r w:rsidR="006C5635" w:rsidRPr="00151816">
        <w:t>).</w:t>
      </w:r>
      <w:r w:rsidR="006C5635" w:rsidRPr="00E2335B">
        <w:t xml:space="preserve">  </w:t>
      </w:r>
    </w:p>
    <w:p w14:paraId="79AE1C3A" w14:textId="4DBD4D42" w:rsidR="00A325DD" w:rsidRPr="006049F0" w:rsidRDefault="00151816" w:rsidP="00151816">
      <w:pPr>
        <w:pStyle w:val="Caption"/>
      </w:pPr>
      <w:bookmarkStart w:id="35" w:name="_Ref497143184"/>
      <w:r>
        <w:t xml:space="preserve">Table </w:t>
      </w:r>
      <w:r>
        <w:fldChar w:fldCharType="begin"/>
      </w:r>
      <w:r>
        <w:instrText xml:space="preserve"> SEQ Table \* ARABIC </w:instrText>
      </w:r>
      <w:r>
        <w:fldChar w:fldCharType="separate"/>
      </w:r>
      <w:r w:rsidR="005F055B">
        <w:rPr>
          <w:noProof/>
        </w:rPr>
        <w:t>9</w:t>
      </w:r>
      <w:r>
        <w:fldChar w:fldCharType="end"/>
      </w:r>
      <w:bookmarkEnd w:id="35"/>
      <w:r>
        <w:t>:</w:t>
      </w:r>
      <w:r w:rsidR="00A325DD" w:rsidRPr="006049F0">
        <w:t xml:space="preserve"> Average weights </w:t>
      </w:r>
      <w:r w:rsidR="00D801CB">
        <w:t xml:space="preserve">(kg) </w:t>
      </w:r>
      <w:r w:rsidR="00A325DD" w:rsidRPr="006049F0">
        <w:t xml:space="preserve">and growth rates </w:t>
      </w:r>
      <w:r w:rsidR="001539D9">
        <w:t xml:space="preserve">(g/day) </w:t>
      </w:r>
      <w:r w:rsidR="00A325DD" w:rsidRPr="006049F0">
        <w:t xml:space="preserve">for each mob </w:t>
      </w:r>
      <w:r w:rsidR="00744122">
        <w:t>and weigh</w:t>
      </w:r>
      <w:r w:rsidR="00126581">
        <w:t xml:space="preserve"> </w:t>
      </w:r>
      <w:r w:rsidR="00D83AF1">
        <w:t>interval</w:t>
      </w:r>
      <w:r w:rsidR="00744122">
        <w:t xml:space="preserve"> </w:t>
      </w:r>
      <w:r w:rsidR="00A325DD" w:rsidRPr="006049F0">
        <w:t xml:space="preserve">by gender </w:t>
      </w:r>
    </w:p>
    <w:tbl>
      <w:tblPr>
        <w:tblW w:w="5000" w:type="pct"/>
        <w:tblLayout w:type="fixed"/>
        <w:tblLook w:val="04A0" w:firstRow="1" w:lastRow="0" w:firstColumn="1" w:lastColumn="0" w:noHBand="0" w:noVBand="1"/>
      </w:tblPr>
      <w:tblGrid>
        <w:gridCol w:w="1593"/>
        <w:gridCol w:w="1238"/>
        <w:gridCol w:w="1240"/>
        <w:gridCol w:w="1238"/>
        <w:gridCol w:w="1240"/>
        <w:gridCol w:w="1172"/>
        <w:gridCol w:w="67"/>
        <w:gridCol w:w="1238"/>
      </w:tblGrid>
      <w:tr w:rsidR="00A325DD" w:rsidRPr="00A325DD" w14:paraId="6374816B" w14:textId="77777777" w:rsidTr="00A325DD">
        <w:trPr>
          <w:trHeight w:val="300"/>
        </w:trPr>
        <w:tc>
          <w:tcPr>
            <w:tcW w:w="882" w:type="pct"/>
            <w:tcBorders>
              <w:top w:val="single" w:sz="4" w:space="0" w:color="auto"/>
              <w:left w:val="nil"/>
              <w:bottom w:val="single" w:sz="4" w:space="0" w:color="auto"/>
              <w:right w:val="nil"/>
            </w:tcBorders>
            <w:shd w:val="clear" w:color="DCE6F1" w:fill="auto"/>
            <w:noWrap/>
            <w:vAlign w:val="bottom"/>
            <w:hideMark/>
          </w:tcPr>
          <w:p w14:paraId="277DCBAB" w14:textId="38D9207B" w:rsidR="00A325DD" w:rsidRPr="00A325DD" w:rsidRDefault="00D801CB" w:rsidP="00FF1A2C">
            <w:pPr>
              <w:spacing w:after="0"/>
              <w:rPr>
                <w:b/>
                <w:bCs/>
              </w:rPr>
            </w:pPr>
            <w:proofErr w:type="spellStart"/>
            <w:r>
              <w:rPr>
                <w:b/>
                <w:bCs/>
              </w:rPr>
              <w:t>Wt</w:t>
            </w:r>
            <w:proofErr w:type="spellEnd"/>
            <w:r>
              <w:rPr>
                <w:b/>
                <w:bCs/>
              </w:rPr>
              <w:t xml:space="preserve"> / </w:t>
            </w:r>
            <w:r w:rsidR="00744122">
              <w:rPr>
                <w:b/>
                <w:bCs/>
              </w:rPr>
              <w:t>ADG</w:t>
            </w:r>
          </w:p>
        </w:tc>
        <w:tc>
          <w:tcPr>
            <w:tcW w:w="686" w:type="pct"/>
            <w:tcBorders>
              <w:top w:val="single" w:sz="4" w:space="0" w:color="auto"/>
              <w:left w:val="nil"/>
              <w:bottom w:val="single" w:sz="4" w:space="0" w:color="auto"/>
              <w:right w:val="nil"/>
            </w:tcBorders>
            <w:shd w:val="clear" w:color="DCE6F1" w:fill="auto"/>
            <w:noWrap/>
            <w:vAlign w:val="bottom"/>
            <w:hideMark/>
          </w:tcPr>
          <w:p w14:paraId="1FFB167F" w14:textId="54C48FA8" w:rsidR="00A325DD" w:rsidRPr="00A325DD" w:rsidRDefault="00CC2307" w:rsidP="00FF1A2C">
            <w:pPr>
              <w:spacing w:after="0"/>
              <w:jc w:val="center"/>
              <w:rPr>
                <w:b/>
                <w:bCs/>
              </w:rPr>
            </w:pPr>
            <w:r>
              <w:rPr>
                <w:b/>
                <w:bCs/>
              </w:rPr>
              <w:t xml:space="preserve">Number </w:t>
            </w:r>
            <w:r w:rsidR="00A325DD" w:rsidRPr="00A325DD">
              <w:rPr>
                <w:b/>
                <w:bCs/>
              </w:rPr>
              <w:t>of lambs</w:t>
            </w:r>
          </w:p>
        </w:tc>
        <w:tc>
          <w:tcPr>
            <w:tcW w:w="687" w:type="pct"/>
            <w:tcBorders>
              <w:top w:val="single" w:sz="4" w:space="0" w:color="auto"/>
              <w:left w:val="nil"/>
              <w:bottom w:val="single" w:sz="4" w:space="0" w:color="auto"/>
              <w:right w:val="nil"/>
            </w:tcBorders>
            <w:shd w:val="clear" w:color="DCE6F1" w:fill="auto"/>
            <w:vAlign w:val="bottom"/>
            <w:hideMark/>
          </w:tcPr>
          <w:p w14:paraId="7E9AC287" w14:textId="7A16375A" w:rsidR="00A325DD" w:rsidRPr="00A325DD" w:rsidRDefault="00D801CB" w:rsidP="00FF1A2C">
            <w:pPr>
              <w:spacing w:after="0"/>
              <w:jc w:val="center"/>
              <w:rPr>
                <w:b/>
                <w:bCs/>
              </w:rPr>
            </w:pPr>
            <w:proofErr w:type="spellStart"/>
            <w:r>
              <w:rPr>
                <w:b/>
                <w:bCs/>
              </w:rPr>
              <w:t>Wt</w:t>
            </w:r>
            <w:proofErr w:type="spellEnd"/>
            <w:r>
              <w:rPr>
                <w:b/>
                <w:bCs/>
              </w:rPr>
              <w:t xml:space="preserve"> </w:t>
            </w:r>
            <w:r w:rsidR="00744122">
              <w:rPr>
                <w:b/>
                <w:bCs/>
              </w:rPr>
              <w:t>Aug</w:t>
            </w:r>
          </w:p>
        </w:tc>
        <w:tc>
          <w:tcPr>
            <w:tcW w:w="686" w:type="pct"/>
            <w:tcBorders>
              <w:top w:val="single" w:sz="4" w:space="0" w:color="auto"/>
              <w:left w:val="nil"/>
              <w:bottom w:val="single" w:sz="4" w:space="0" w:color="auto"/>
              <w:right w:val="nil"/>
            </w:tcBorders>
            <w:shd w:val="clear" w:color="DCE6F1" w:fill="auto"/>
            <w:vAlign w:val="bottom"/>
            <w:hideMark/>
          </w:tcPr>
          <w:p w14:paraId="12259E52" w14:textId="48E0D6DA" w:rsidR="00A325DD" w:rsidRPr="00A325DD" w:rsidRDefault="00D801CB" w:rsidP="00FF1A2C">
            <w:pPr>
              <w:spacing w:after="0"/>
              <w:jc w:val="center"/>
              <w:rPr>
                <w:b/>
                <w:bCs/>
              </w:rPr>
            </w:pPr>
            <w:proofErr w:type="spellStart"/>
            <w:r>
              <w:rPr>
                <w:b/>
                <w:bCs/>
              </w:rPr>
              <w:t>Wt</w:t>
            </w:r>
            <w:proofErr w:type="spellEnd"/>
            <w:r>
              <w:rPr>
                <w:b/>
                <w:bCs/>
              </w:rPr>
              <w:t xml:space="preserve"> </w:t>
            </w:r>
            <w:r w:rsidR="00744122">
              <w:rPr>
                <w:b/>
                <w:bCs/>
              </w:rPr>
              <w:t>Sep</w:t>
            </w:r>
          </w:p>
        </w:tc>
        <w:tc>
          <w:tcPr>
            <w:tcW w:w="687" w:type="pct"/>
            <w:tcBorders>
              <w:top w:val="single" w:sz="4" w:space="0" w:color="auto"/>
              <w:left w:val="nil"/>
              <w:bottom w:val="single" w:sz="4" w:space="0" w:color="auto"/>
              <w:right w:val="nil"/>
            </w:tcBorders>
            <w:shd w:val="clear" w:color="DCE6F1" w:fill="auto"/>
            <w:vAlign w:val="bottom"/>
            <w:hideMark/>
          </w:tcPr>
          <w:p w14:paraId="48376B35" w14:textId="5D1676F8" w:rsidR="00A325DD" w:rsidRPr="00A325DD" w:rsidRDefault="00D801CB" w:rsidP="00FF1A2C">
            <w:pPr>
              <w:spacing w:after="0"/>
              <w:jc w:val="center"/>
              <w:rPr>
                <w:b/>
                <w:bCs/>
              </w:rPr>
            </w:pPr>
            <w:proofErr w:type="spellStart"/>
            <w:r>
              <w:rPr>
                <w:b/>
                <w:bCs/>
              </w:rPr>
              <w:t>Wt</w:t>
            </w:r>
            <w:proofErr w:type="spellEnd"/>
            <w:r>
              <w:rPr>
                <w:b/>
                <w:bCs/>
              </w:rPr>
              <w:t xml:space="preserve"> </w:t>
            </w:r>
            <w:r w:rsidR="00744122">
              <w:rPr>
                <w:b/>
                <w:bCs/>
              </w:rPr>
              <w:t xml:space="preserve">Oct </w:t>
            </w:r>
          </w:p>
        </w:tc>
        <w:tc>
          <w:tcPr>
            <w:tcW w:w="649" w:type="pct"/>
            <w:tcBorders>
              <w:top w:val="single" w:sz="4" w:space="0" w:color="auto"/>
              <w:left w:val="nil"/>
              <w:bottom w:val="single" w:sz="4" w:space="0" w:color="auto"/>
              <w:right w:val="nil"/>
            </w:tcBorders>
            <w:shd w:val="clear" w:color="DCE6F1" w:fill="auto"/>
            <w:vAlign w:val="bottom"/>
            <w:hideMark/>
          </w:tcPr>
          <w:p w14:paraId="1118ABAB" w14:textId="19AD9D85" w:rsidR="00A325DD" w:rsidRPr="00A325DD" w:rsidRDefault="00D801CB" w:rsidP="00FF1A2C">
            <w:pPr>
              <w:spacing w:after="0"/>
              <w:jc w:val="center"/>
              <w:rPr>
                <w:b/>
                <w:bCs/>
              </w:rPr>
            </w:pPr>
            <w:proofErr w:type="spellStart"/>
            <w:r>
              <w:rPr>
                <w:b/>
                <w:bCs/>
              </w:rPr>
              <w:t>Wt</w:t>
            </w:r>
            <w:proofErr w:type="spellEnd"/>
            <w:r>
              <w:rPr>
                <w:b/>
                <w:bCs/>
              </w:rPr>
              <w:t xml:space="preserve"> </w:t>
            </w:r>
            <w:r w:rsidR="00744122">
              <w:rPr>
                <w:b/>
                <w:bCs/>
              </w:rPr>
              <w:t>Nov</w:t>
            </w:r>
          </w:p>
        </w:tc>
        <w:tc>
          <w:tcPr>
            <w:tcW w:w="723" w:type="pct"/>
            <w:gridSpan w:val="2"/>
            <w:tcBorders>
              <w:top w:val="single" w:sz="4" w:space="0" w:color="auto"/>
              <w:left w:val="nil"/>
              <w:bottom w:val="single" w:sz="4" w:space="0" w:color="auto"/>
              <w:right w:val="nil"/>
            </w:tcBorders>
            <w:shd w:val="clear" w:color="DCE6F1" w:fill="auto"/>
            <w:noWrap/>
            <w:vAlign w:val="bottom"/>
            <w:hideMark/>
          </w:tcPr>
          <w:p w14:paraId="2BBAD8DD" w14:textId="77777777" w:rsidR="00D801CB" w:rsidRDefault="00D801CB" w:rsidP="00FF1A2C">
            <w:pPr>
              <w:spacing w:after="0"/>
              <w:jc w:val="center"/>
              <w:rPr>
                <w:b/>
                <w:bCs/>
              </w:rPr>
            </w:pPr>
            <w:r>
              <w:rPr>
                <w:b/>
                <w:bCs/>
              </w:rPr>
              <w:t>ADG</w:t>
            </w:r>
          </w:p>
          <w:p w14:paraId="7A7E89AC" w14:textId="3DF99AF7" w:rsidR="00A325DD" w:rsidRPr="00A325DD" w:rsidRDefault="00744122" w:rsidP="00FF1A2C">
            <w:pPr>
              <w:spacing w:after="0"/>
              <w:jc w:val="center"/>
              <w:rPr>
                <w:b/>
                <w:bCs/>
              </w:rPr>
            </w:pPr>
            <w:r>
              <w:rPr>
                <w:b/>
                <w:bCs/>
              </w:rPr>
              <w:t>Aug - Nov</w:t>
            </w:r>
          </w:p>
        </w:tc>
      </w:tr>
      <w:tr w:rsidR="00A325DD" w:rsidRPr="00A325DD" w14:paraId="2B14C76B" w14:textId="77777777" w:rsidTr="00A325DD">
        <w:trPr>
          <w:trHeight w:val="300"/>
        </w:trPr>
        <w:tc>
          <w:tcPr>
            <w:tcW w:w="882" w:type="pct"/>
            <w:tcBorders>
              <w:top w:val="single" w:sz="4" w:space="0" w:color="auto"/>
              <w:left w:val="nil"/>
              <w:bottom w:val="single" w:sz="4" w:space="0" w:color="95B3D7"/>
              <w:right w:val="nil"/>
            </w:tcBorders>
            <w:shd w:val="clear" w:color="auto" w:fill="EDB4F1"/>
            <w:noWrap/>
            <w:vAlign w:val="bottom"/>
            <w:hideMark/>
          </w:tcPr>
          <w:p w14:paraId="0795E27B" w14:textId="77777777" w:rsidR="00A325DD" w:rsidRPr="00A325DD" w:rsidRDefault="00A325DD" w:rsidP="00FF1A2C">
            <w:pPr>
              <w:spacing w:after="0"/>
              <w:rPr>
                <w:b/>
                <w:bCs/>
              </w:rPr>
            </w:pPr>
            <w:r w:rsidRPr="00A325DD">
              <w:rPr>
                <w:b/>
                <w:bCs/>
              </w:rPr>
              <w:t>Female</w:t>
            </w:r>
          </w:p>
        </w:tc>
        <w:tc>
          <w:tcPr>
            <w:tcW w:w="686" w:type="pct"/>
            <w:tcBorders>
              <w:top w:val="single" w:sz="4" w:space="0" w:color="auto"/>
              <w:left w:val="nil"/>
              <w:bottom w:val="single" w:sz="4" w:space="0" w:color="95B3D7"/>
              <w:right w:val="nil"/>
            </w:tcBorders>
            <w:shd w:val="clear" w:color="auto" w:fill="EDB4F1"/>
            <w:noWrap/>
            <w:vAlign w:val="bottom"/>
            <w:hideMark/>
          </w:tcPr>
          <w:p w14:paraId="1C1E3EC9" w14:textId="77777777" w:rsidR="00A325DD" w:rsidRPr="00A325DD" w:rsidRDefault="00A325DD" w:rsidP="00FF1A2C">
            <w:pPr>
              <w:spacing w:after="0"/>
              <w:jc w:val="center"/>
              <w:rPr>
                <w:b/>
                <w:bCs/>
              </w:rPr>
            </w:pPr>
            <w:r w:rsidRPr="00A325DD">
              <w:rPr>
                <w:b/>
                <w:bCs/>
              </w:rPr>
              <w:t>158</w:t>
            </w:r>
          </w:p>
        </w:tc>
        <w:tc>
          <w:tcPr>
            <w:tcW w:w="687" w:type="pct"/>
            <w:tcBorders>
              <w:top w:val="single" w:sz="4" w:space="0" w:color="auto"/>
              <w:left w:val="nil"/>
              <w:bottom w:val="single" w:sz="4" w:space="0" w:color="95B3D7"/>
              <w:right w:val="nil"/>
            </w:tcBorders>
            <w:shd w:val="clear" w:color="auto" w:fill="EDB4F1"/>
            <w:noWrap/>
            <w:vAlign w:val="bottom"/>
            <w:hideMark/>
          </w:tcPr>
          <w:p w14:paraId="4F5B5E0A" w14:textId="77777777" w:rsidR="00A325DD" w:rsidRPr="00A325DD" w:rsidRDefault="00A325DD" w:rsidP="00FF1A2C">
            <w:pPr>
              <w:spacing w:after="0"/>
              <w:jc w:val="center"/>
              <w:rPr>
                <w:b/>
                <w:bCs/>
              </w:rPr>
            </w:pPr>
            <w:r w:rsidRPr="00A325DD">
              <w:rPr>
                <w:b/>
                <w:bCs/>
              </w:rPr>
              <w:t>24.6</w:t>
            </w:r>
          </w:p>
        </w:tc>
        <w:tc>
          <w:tcPr>
            <w:tcW w:w="686" w:type="pct"/>
            <w:tcBorders>
              <w:top w:val="single" w:sz="4" w:space="0" w:color="auto"/>
              <w:left w:val="nil"/>
              <w:bottom w:val="single" w:sz="4" w:space="0" w:color="95B3D7"/>
              <w:right w:val="nil"/>
            </w:tcBorders>
            <w:shd w:val="clear" w:color="auto" w:fill="EDB4F1"/>
            <w:noWrap/>
            <w:vAlign w:val="bottom"/>
            <w:hideMark/>
          </w:tcPr>
          <w:p w14:paraId="7F33883C" w14:textId="77777777" w:rsidR="00A325DD" w:rsidRPr="00A325DD" w:rsidRDefault="00A325DD" w:rsidP="00FF1A2C">
            <w:pPr>
              <w:spacing w:after="0"/>
              <w:jc w:val="center"/>
              <w:rPr>
                <w:b/>
                <w:bCs/>
              </w:rPr>
            </w:pPr>
            <w:r w:rsidRPr="00A325DD">
              <w:rPr>
                <w:b/>
                <w:bCs/>
              </w:rPr>
              <w:t>34.0</w:t>
            </w:r>
          </w:p>
        </w:tc>
        <w:tc>
          <w:tcPr>
            <w:tcW w:w="687" w:type="pct"/>
            <w:tcBorders>
              <w:top w:val="single" w:sz="4" w:space="0" w:color="auto"/>
              <w:left w:val="nil"/>
              <w:bottom w:val="single" w:sz="4" w:space="0" w:color="95B3D7"/>
              <w:right w:val="nil"/>
            </w:tcBorders>
            <w:shd w:val="clear" w:color="auto" w:fill="EDB4F1"/>
            <w:noWrap/>
            <w:vAlign w:val="bottom"/>
            <w:hideMark/>
          </w:tcPr>
          <w:p w14:paraId="76FE677F" w14:textId="77777777" w:rsidR="00A325DD" w:rsidRPr="00A325DD" w:rsidRDefault="00A325DD" w:rsidP="00FF1A2C">
            <w:pPr>
              <w:spacing w:after="0"/>
              <w:jc w:val="center"/>
              <w:rPr>
                <w:b/>
                <w:bCs/>
              </w:rPr>
            </w:pPr>
            <w:r w:rsidRPr="00A325DD">
              <w:rPr>
                <w:b/>
                <w:bCs/>
              </w:rPr>
              <w:t>43.2</w:t>
            </w:r>
          </w:p>
        </w:tc>
        <w:tc>
          <w:tcPr>
            <w:tcW w:w="649" w:type="pct"/>
            <w:tcBorders>
              <w:top w:val="single" w:sz="4" w:space="0" w:color="auto"/>
              <w:left w:val="nil"/>
              <w:bottom w:val="single" w:sz="4" w:space="0" w:color="95B3D7"/>
              <w:right w:val="nil"/>
            </w:tcBorders>
            <w:shd w:val="clear" w:color="auto" w:fill="EDB4F1"/>
            <w:noWrap/>
            <w:vAlign w:val="bottom"/>
            <w:hideMark/>
          </w:tcPr>
          <w:p w14:paraId="18D55D2A" w14:textId="77777777" w:rsidR="00A325DD" w:rsidRPr="00A325DD" w:rsidRDefault="00A325DD" w:rsidP="00FF1A2C">
            <w:pPr>
              <w:spacing w:after="0"/>
              <w:jc w:val="center"/>
              <w:rPr>
                <w:b/>
                <w:bCs/>
              </w:rPr>
            </w:pPr>
            <w:r w:rsidRPr="00A325DD">
              <w:rPr>
                <w:b/>
                <w:bCs/>
              </w:rPr>
              <w:t>50.9</w:t>
            </w:r>
          </w:p>
        </w:tc>
        <w:tc>
          <w:tcPr>
            <w:tcW w:w="723" w:type="pct"/>
            <w:gridSpan w:val="2"/>
            <w:tcBorders>
              <w:top w:val="single" w:sz="4" w:space="0" w:color="auto"/>
              <w:left w:val="nil"/>
              <w:bottom w:val="single" w:sz="4" w:space="0" w:color="95B3D7"/>
              <w:right w:val="nil"/>
            </w:tcBorders>
            <w:shd w:val="clear" w:color="auto" w:fill="EDB4F1"/>
            <w:noWrap/>
            <w:vAlign w:val="bottom"/>
            <w:hideMark/>
          </w:tcPr>
          <w:p w14:paraId="4C63C8A2" w14:textId="77777777" w:rsidR="00A325DD" w:rsidRPr="00A325DD" w:rsidRDefault="00A325DD" w:rsidP="00FF1A2C">
            <w:pPr>
              <w:spacing w:after="0"/>
              <w:jc w:val="center"/>
              <w:rPr>
                <w:b/>
                <w:bCs/>
              </w:rPr>
            </w:pPr>
            <w:r w:rsidRPr="00A325DD">
              <w:rPr>
                <w:b/>
                <w:bCs/>
              </w:rPr>
              <w:t>356</w:t>
            </w:r>
          </w:p>
        </w:tc>
      </w:tr>
      <w:tr w:rsidR="00A325DD" w:rsidRPr="00A325DD" w14:paraId="25D0112E" w14:textId="77777777" w:rsidTr="00A325DD">
        <w:trPr>
          <w:trHeight w:val="300"/>
        </w:trPr>
        <w:tc>
          <w:tcPr>
            <w:tcW w:w="882" w:type="pct"/>
            <w:tcBorders>
              <w:top w:val="nil"/>
              <w:left w:val="nil"/>
              <w:bottom w:val="nil"/>
              <w:right w:val="nil"/>
            </w:tcBorders>
            <w:shd w:val="clear" w:color="auto" w:fill="auto"/>
            <w:noWrap/>
            <w:vAlign w:val="bottom"/>
            <w:hideMark/>
          </w:tcPr>
          <w:p w14:paraId="5733222C" w14:textId="77777777" w:rsidR="00A325DD" w:rsidRPr="00A325DD" w:rsidRDefault="00A325DD" w:rsidP="00FF1A2C">
            <w:pPr>
              <w:spacing w:after="0"/>
            </w:pPr>
            <w:r w:rsidRPr="00A325DD">
              <w:t>Adult Single</w:t>
            </w:r>
          </w:p>
        </w:tc>
        <w:tc>
          <w:tcPr>
            <w:tcW w:w="686" w:type="pct"/>
            <w:tcBorders>
              <w:top w:val="nil"/>
              <w:left w:val="nil"/>
              <w:bottom w:val="nil"/>
              <w:right w:val="nil"/>
            </w:tcBorders>
            <w:shd w:val="clear" w:color="auto" w:fill="auto"/>
            <w:noWrap/>
            <w:vAlign w:val="bottom"/>
            <w:hideMark/>
          </w:tcPr>
          <w:p w14:paraId="5FB2C4B4" w14:textId="77777777" w:rsidR="00A325DD" w:rsidRPr="00A325DD" w:rsidRDefault="00A325DD" w:rsidP="00FF1A2C">
            <w:pPr>
              <w:spacing w:after="0"/>
              <w:jc w:val="center"/>
            </w:pPr>
            <w:r w:rsidRPr="00A325DD">
              <w:t>40</w:t>
            </w:r>
          </w:p>
        </w:tc>
        <w:tc>
          <w:tcPr>
            <w:tcW w:w="687" w:type="pct"/>
            <w:tcBorders>
              <w:top w:val="nil"/>
              <w:left w:val="nil"/>
              <w:bottom w:val="nil"/>
              <w:right w:val="nil"/>
            </w:tcBorders>
            <w:shd w:val="clear" w:color="auto" w:fill="auto"/>
            <w:noWrap/>
            <w:vAlign w:val="bottom"/>
            <w:hideMark/>
          </w:tcPr>
          <w:p w14:paraId="68311B9C" w14:textId="77777777" w:rsidR="00A325DD" w:rsidRPr="00A325DD" w:rsidRDefault="00A325DD" w:rsidP="00FF1A2C">
            <w:pPr>
              <w:spacing w:after="0"/>
              <w:jc w:val="center"/>
            </w:pPr>
            <w:r w:rsidRPr="00A325DD">
              <w:t>26.9</w:t>
            </w:r>
          </w:p>
        </w:tc>
        <w:tc>
          <w:tcPr>
            <w:tcW w:w="686" w:type="pct"/>
            <w:tcBorders>
              <w:top w:val="nil"/>
              <w:left w:val="nil"/>
              <w:bottom w:val="nil"/>
              <w:right w:val="nil"/>
            </w:tcBorders>
            <w:shd w:val="clear" w:color="auto" w:fill="auto"/>
            <w:noWrap/>
            <w:vAlign w:val="bottom"/>
            <w:hideMark/>
          </w:tcPr>
          <w:p w14:paraId="3EFD10EE" w14:textId="77777777" w:rsidR="00A325DD" w:rsidRPr="00A325DD" w:rsidRDefault="00A325DD" w:rsidP="00FF1A2C">
            <w:pPr>
              <w:spacing w:after="0"/>
              <w:jc w:val="center"/>
            </w:pPr>
            <w:r w:rsidRPr="00A325DD">
              <w:t>36.6</w:t>
            </w:r>
          </w:p>
        </w:tc>
        <w:tc>
          <w:tcPr>
            <w:tcW w:w="687" w:type="pct"/>
            <w:tcBorders>
              <w:top w:val="nil"/>
              <w:left w:val="nil"/>
              <w:bottom w:val="nil"/>
              <w:right w:val="nil"/>
            </w:tcBorders>
            <w:shd w:val="clear" w:color="auto" w:fill="auto"/>
            <w:noWrap/>
            <w:vAlign w:val="bottom"/>
            <w:hideMark/>
          </w:tcPr>
          <w:p w14:paraId="0D7F4B76" w14:textId="77777777" w:rsidR="00A325DD" w:rsidRPr="00A325DD" w:rsidRDefault="00A325DD" w:rsidP="00FF1A2C">
            <w:pPr>
              <w:spacing w:after="0"/>
              <w:jc w:val="center"/>
            </w:pPr>
            <w:r w:rsidRPr="00A325DD">
              <w:t>48.2</w:t>
            </w:r>
          </w:p>
        </w:tc>
        <w:tc>
          <w:tcPr>
            <w:tcW w:w="649" w:type="pct"/>
            <w:tcBorders>
              <w:top w:val="nil"/>
              <w:left w:val="nil"/>
              <w:bottom w:val="nil"/>
              <w:right w:val="nil"/>
            </w:tcBorders>
            <w:shd w:val="clear" w:color="auto" w:fill="auto"/>
            <w:noWrap/>
            <w:vAlign w:val="bottom"/>
            <w:hideMark/>
          </w:tcPr>
          <w:p w14:paraId="677EAEE7" w14:textId="77777777" w:rsidR="00A325DD" w:rsidRPr="00A325DD" w:rsidRDefault="00A325DD" w:rsidP="00FF1A2C">
            <w:pPr>
              <w:spacing w:after="0"/>
              <w:jc w:val="center"/>
            </w:pPr>
            <w:r w:rsidRPr="00A325DD">
              <w:t>53.8</w:t>
            </w:r>
          </w:p>
        </w:tc>
        <w:tc>
          <w:tcPr>
            <w:tcW w:w="723" w:type="pct"/>
            <w:gridSpan w:val="2"/>
            <w:tcBorders>
              <w:top w:val="nil"/>
              <w:left w:val="nil"/>
              <w:bottom w:val="nil"/>
              <w:right w:val="nil"/>
            </w:tcBorders>
            <w:shd w:val="clear" w:color="auto" w:fill="auto"/>
            <w:noWrap/>
            <w:vAlign w:val="bottom"/>
            <w:hideMark/>
          </w:tcPr>
          <w:p w14:paraId="0208C73D" w14:textId="77777777" w:rsidR="00A325DD" w:rsidRPr="00A325DD" w:rsidRDefault="00A325DD" w:rsidP="00FF1A2C">
            <w:pPr>
              <w:spacing w:after="0"/>
              <w:jc w:val="center"/>
            </w:pPr>
            <w:r w:rsidRPr="00A325DD">
              <w:t>373</w:t>
            </w:r>
          </w:p>
        </w:tc>
      </w:tr>
      <w:tr w:rsidR="00A325DD" w:rsidRPr="00A325DD" w14:paraId="082A5D77" w14:textId="77777777" w:rsidTr="00A325DD">
        <w:trPr>
          <w:trHeight w:val="300"/>
        </w:trPr>
        <w:tc>
          <w:tcPr>
            <w:tcW w:w="882" w:type="pct"/>
            <w:tcBorders>
              <w:top w:val="nil"/>
              <w:left w:val="nil"/>
              <w:bottom w:val="nil"/>
              <w:right w:val="nil"/>
            </w:tcBorders>
            <w:shd w:val="clear" w:color="auto" w:fill="auto"/>
            <w:noWrap/>
            <w:vAlign w:val="bottom"/>
            <w:hideMark/>
          </w:tcPr>
          <w:p w14:paraId="3A2FD706" w14:textId="77777777" w:rsidR="00A325DD" w:rsidRPr="00A325DD" w:rsidRDefault="00A325DD" w:rsidP="00FF1A2C">
            <w:pPr>
              <w:spacing w:after="0"/>
            </w:pPr>
            <w:r w:rsidRPr="00A325DD">
              <w:t>Adult Twin</w:t>
            </w:r>
          </w:p>
        </w:tc>
        <w:tc>
          <w:tcPr>
            <w:tcW w:w="686" w:type="pct"/>
            <w:tcBorders>
              <w:top w:val="nil"/>
              <w:left w:val="nil"/>
              <w:bottom w:val="nil"/>
              <w:right w:val="nil"/>
            </w:tcBorders>
            <w:shd w:val="clear" w:color="auto" w:fill="auto"/>
            <w:noWrap/>
            <w:vAlign w:val="bottom"/>
            <w:hideMark/>
          </w:tcPr>
          <w:p w14:paraId="5858CC55" w14:textId="77777777" w:rsidR="00A325DD" w:rsidRPr="00A325DD" w:rsidRDefault="00A325DD" w:rsidP="00FF1A2C">
            <w:pPr>
              <w:spacing w:after="0"/>
              <w:jc w:val="center"/>
            </w:pPr>
            <w:r w:rsidRPr="00A325DD">
              <w:t>33</w:t>
            </w:r>
          </w:p>
        </w:tc>
        <w:tc>
          <w:tcPr>
            <w:tcW w:w="687" w:type="pct"/>
            <w:tcBorders>
              <w:top w:val="nil"/>
              <w:left w:val="nil"/>
              <w:bottom w:val="nil"/>
              <w:right w:val="nil"/>
            </w:tcBorders>
            <w:shd w:val="clear" w:color="auto" w:fill="auto"/>
            <w:noWrap/>
            <w:vAlign w:val="bottom"/>
            <w:hideMark/>
          </w:tcPr>
          <w:p w14:paraId="61A3B9D6" w14:textId="77777777" w:rsidR="00A325DD" w:rsidRPr="00A325DD" w:rsidRDefault="00A325DD" w:rsidP="00FF1A2C">
            <w:pPr>
              <w:spacing w:after="0"/>
              <w:jc w:val="center"/>
            </w:pPr>
            <w:r w:rsidRPr="00A325DD">
              <w:t>26.2</w:t>
            </w:r>
          </w:p>
        </w:tc>
        <w:tc>
          <w:tcPr>
            <w:tcW w:w="686" w:type="pct"/>
            <w:tcBorders>
              <w:top w:val="nil"/>
              <w:left w:val="nil"/>
              <w:bottom w:val="nil"/>
              <w:right w:val="nil"/>
            </w:tcBorders>
            <w:shd w:val="clear" w:color="auto" w:fill="auto"/>
            <w:noWrap/>
            <w:vAlign w:val="bottom"/>
            <w:hideMark/>
          </w:tcPr>
          <w:p w14:paraId="611D223A" w14:textId="77777777" w:rsidR="00A325DD" w:rsidRPr="00A325DD" w:rsidRDefault="00A325DD" w:rsidP="00FF1A2C">
            <w:pPr>
              <w:spacing w:after="0"/>
              <w:jc w:val="center"/>
            </w:pPr>
            <w:r w:rsidRPr="00A325DD">
              <w:t>34.6</w:t>
            </w:r>
          </w:p>
        </w:tc>
        <w:tc>
          <w:tcPr>
            <w:tcW w:w="687" w:type="pct"/>
            <w:tcBorders>
              <w:top w:val="nil"/>
              <w:left w:val="nil"/>
              <w:bottom w:val="nil"/>
              <w:right w:val="nil"/>
            </w:tcBorders>
            <w:shd w:val="clear" w:color="auto" w:fill="auto"/>
            <w:noWrap/>
            <w:vAlign w:val="bottom"/>
            <w:hideMark/>
          </w:tcPr>
          <w:p w14:paraId="35B702F5" w14:textId="77777777" w:rsidR="00A325DD" w:rsidRPr="00A325DD" w:rsidRDefault="00A325DD" w:rsidP="00FF1A2C">
            <w:pPr>
              <w:spacing w:after="0"/>
              <w:jc w:val="center"/>
            </w:pPr>
            <w:r w:rsidRPr="00A325DD">
              <w:t>46.4</w:t>
            </w:r>
          </w:p>
        </w:tc>
        <w:tc>
          <w:tcPr>
            <w:tcW w:w="649" w:type="pct"/>
            <w:tcBorders>
              <w:top w:val="nil"/>
              <w:left w:val="nil"/>
              <w:bottom w:val="nil"/>
              <w:right w:val="nil"/>
            </w:tcBorders>
            <w:shd w:val="clear" w:color="auto" w:fill="auto"/>
            <w:noWrap/>
            <w:vAlign w:val="bottom"/>
            <w:hideMark/>
          </w:tcPr>
          <w:p w14:paraId="48F93C75" w14:textId="77777777" w:rsidR="00A325DD" w:rsidRPr="00A325DD" w:rsidRDefault="00A325DD" w:rsidP="00FF1A2C">
            <w:pPr>
              <w:spacing w:after="0"/>
              <w:jc w:val="center"/>
            </w:pPr>
            <w:r w:rsidRPr="00A325DD">
              <w:t>51.2</w:t>
            </w:r>
          </w:p>
        </w:tc>
        <w:tc>
          <w:tcPr>
            <w:tcW w:w="723" w:type="pct"/>
            <w:gridSpan w:val="2"/>
            <w:tcBorders>
              <w:top w:val="nil"/>
              <w:left w:val="nil"/>
              <w:bottom w:val="nil"/>
              <w:right w:val="nil"/>
            </w:tcBorders>
            <w:shd w:val="clear" w:color="auto" w:fill="auto"/>
            <w:noWrap/>
            <w:vAlign w:val="bottom"/>
            <w:hideMark/>
          </w:tcPr>
          <w:p w14:paraId="1C912AF9" w14:textId="77777777" w:rsidR="00A325DD" w:rsidRPr="00A325DD" w:rsidRDefault="00A325DD" w:rsidP="00FF1A2C">
            <w:pPr>
              <w:spacing w:after="0"/>
              <w:jc w:val="center"/>
            </w:pPr>
            <w:r w:rsidRPr="00A325DD">
              <w:t>343</w:t>
            </w:r>
          </w:p>
        </w:tc>
      </w:tr>
      <w:tr w:rsidR="00A325DD" w:rsidRPr="00A325DD" w14:paraId="5EAE241F" w14:textId="77777777" w:rsidTr="00A325DD">
        <w:trPr>
          <w:trHeight w:val="300"/>
        </w:trPr>
        <w:tc>
          <w:tcPr>
            <w:tcW w:w="882" w:type="pct"/>
            <w:tcBorders>
              <w:top w:val="nil"/>
              <w:left w:val="nil"/>
              <w:bottom w:val="nil"/>
              <w:right w:val="nil"/>
            </w:tcBorders>
            <w:shd w:val="clear" w:color="auto" w:fill="auto"/>
            <w:noWrap/>
            <w:vAlign w:val="bottom"/>
            <w:hideMark/>
          </w:tcPr>
          <w:p w14:paraId="5C504AE3" w14:textId="77777777" w:rsidR="00A325DD" w:rsidRPr="00A325DD" w:rsidRDefault="00A325DD" w:rsidP="00FF1A2C">
            <w:pPr>
              <w:spacing w:after="0"/>
            </w:pPr>
            <w:r w:rsidRPr="00A325DD">
              <w:t>Maiden Single</w:t>
            </w:r>
          </w:p>
        </w:tc>
        <w:tc>
          <w:tcPr>
            <w:tcW w:w="686" w:type="pct"/>
            <w:tcBorders>
              <w:top w:val="nil"/>
              <w:left w:val="nil"/>
              <w:bottom w:val="nil"/>
              <w:right w:val="nil"/>
            </w:tcBorders>
            <w:shd w:val="clear" w:color="auto" w:fill="auto"/>
            <w:noWrap/>
            <w:vAlign w:val="bottom"/>
            <w:hideMark/>
          </w:tcPr>
          <w:p w14:paraId="0F55CA33" w14:textId="77777777" w:rsidR="00A325DD" w:rsidRPr="00962D8E" w:rsidRDefault="00A325DD" w:rsidP="00FF1A2C">
            <w:pPr>
              <w:spacing w:after="0"/>
              <w:jc w:val="center"/>
              <w:rPr>
                <w:color w:val="FF0000"/>
              </w:rPr>
            </w:pPr>
            <w:r w:rsidRPr="00962D8E">
              <w:rPr>
                <w:color w:val="FF0000"/>
              </w:rPr>
              <w:t>39</w:t>
            </w:r>
          </w:p>
        </w:tc>
        <w:tc>
          <w:tcPr>
            <w:tcW w:w="687" w:type="pct"/>
            <w:tcBorders>
              <w:top w:val="nil"/>
              <w:left w:val="nil"/>
              <w:bottom w:val="nil"/>
              <w:right w:val="nil"/>
            </w:tcBorders>
            <w:shd w:val="clear" w:color="auto" w:fill="auto"/>
            <w:noWrap/>
            <w:vAlign w:val="bottom"/>
            <w:hideMark/>
          </w:tcPr>
          <w:p w14:paraId="693AB0EF" w14:textId="77777777" w:rsidR="00A325DD" w:rsidRPr="00962D8E" w:rsidRDefault="00A325DD" w:rsidP="00FF1A2C">
            <w:pPr>
              <w:spacing w:after="0"/>
              <w:jc w:val="center"/>
              <w:rPr>
                <w:color w:val="FF0000"/>
              </w:rPr>
            </w:pPr>
            <w:r w:rsidRPr="00962D8E">
              <w:rPr>
                <w:color w:val="FF0000"/>
              </w:rPr>
              <w:t>22.3</w:t>
            </w:r>
          </w:p>
        </w:tc>
        <w:tc>
          <w:tcPr>
            <w:tcW w:w="686" w:type="pct"/>
            <w:tcBorders>
              <w:top w:val="nil"/>
              <w:left w:val="nil"/>
              <w:bottom w:val="nil"/>
              <w:right w:val="nil"/>
            </w:tcBorders>
            <w:shd w:val="clear" w:color="auto" w:fill="auto"/>
            <w:noWrap/>
            <w:vAlign w:val="bottom"/>
            <w:hideMark/>
          </w:tcPr>
          <w:p w14:paraId="0BA2B9B0" w14:textId="77777777" w:rsidR="00A325DD" w:rsidRPr="00962D8E" w:rsidRDefault="00A325DD" w:rsidP="00FF1A2C">
            <w:pPr>
              <w:spacing w:after="0"/>
              <w:jc w:val="center"/>
              <w:rPr>
                <w:color w:val="FF0000"/>
              </w:rPr>
            </w:pPr>
            <w:r w:rsidRPr="00962D8E">
              <w:rPr>
                <w:color w:val="FF0000"/>
              </w:rPr>
              <w:t>32.1</w:t>
            </w:r>
          </w:p>
        </w:tc>
        <w:tc>
          <w:tcPr>
            <w:tcW w:w="687" w:type="pct"/>
            <w:tcBorders>
              <w:top w:val="nil"/>
              <w:left w:val="nil"/>
              <w:bottom w:val="nil"/>
              <w:right w:val="nil"/>
            </w:tcBorders>
            <w:shd w:val="clear" w:color="auto" w:fill="auto"/>
            <w:noWrap/>
            <w:vAlign w:val="bottom"/>
            <w:hideMark/>
          </w:tcPr>
          <w:p w14:paraId="7CBA47E3" w14:textId="77777777" w:rsidR="00A325DD" w:rsidRPr="00962D8E" w:rsidRDefault="00A325DD" w:rsidP="00FF1A2C">
            <w:pPr>
              <w:spacing w:after="0"/>
              <w:jc w:val="center"/>
              <w:rPr>
                <w:color w:val="FF0000"/>
              </w:rPr>
            </w:pPr>
            <w:r w:rsidRPr="00962D8E">
              <w:rPr>
                <w:color w:val="FF0000"/>
              </w:rPr>
              <w:t>37.7</w:t>
            </w:r>
          </w:p>
        </w:tc>
        <w:tc>
          <w:tcPr>
            <w:tcW w:w="649" w:type="pct"/>
            <w:tcBorders>
              <w:top w:val="nil"/>
              <w:left w:val="nil"/>
              <w:bottom w:val="nil"/>
              <w:right w:val="nil"/>
            </w:tcBorders>
            <w:shd w:val="clear" w:color="auto" w:fill="auto"/>
            <w:noWrap/>
            <w:vAlign w:val="bottom"/>
            <w:hideMark/>
          </w:tcPr>
          <w:p w14:paraId="1164BD17" w14:textId="77777777" w:rsidR="00A325DD" w:rsidRPr="00962D8E" w:rsidRDefault="00A325DD" w:rsidP="00FF1A2C">
            <w:pPr>
              <w:spacing w:after="0"/>
              <w:jc w:val="center"/>
              <w:rPr>
                <w:color w:val="FF0000"/>
              </w:rPr>
            </w:pPr>
            <w:r w:rsidRPr="00962D8E">
              <w:rPr>
                <w:color w:val="FF0000"/>
              </w:rPr>
              <w:t>48.7</w:t>
            </w:r>
          </w:p>
        </w:tc>
        <w:tc>
          <w:tcPr>
            <w:tcW w:w="723" w:type="pct"/>
            <w:gridSpan w:val="2"/>
            <w:tcBorders>
              <w:top w:val="nil"/>
              <w:left w:val="nil"/>
              <w:bottom w:val="nil"/>
              <w:right w:val="nil"/>
            </w:tcBorders>
            <w:shd w:val="clear" w:color="auto" w:fill="auto"/>
            <w:noWrap/>
            <w:vAlign w:val="bottom"/>
            <w:hideMark/>
          </w:tcPr>
          <w:p w14:paraId="60B6C4F0" w14:textId="77777777" w:rsidR="00A325DD" w:rsidRPr="00962D8E" w:rsidRDefault="00A325DD" w:rsidP="00FF1A2C">
            <w:pPr>
              <w:spacing w:after="0"/>
              <w:jc w:val="center"/>
              <w:rPr>
                <w:color w:val="FF0000"/>
              </w:rPr>
            </w:pPr>
            <w:r w:rsidRPr="00962D8E">
              <w:rPr>
                <w:color w:val="FF0000"/>
              </w:rPr>
              <w:t>347</w:t>
            </w:r>
          </w:p>
        </w:tc>
      </w:tr>
      <w:tr w:rsidR="00A325DD" w:rsidRPr="00A325DD" w14:paraId="59A06638" w14:textId="77777777" w:rsidTr="00A325DD">
        <w:trPr>
          <w:trHeight w:val="300"/>
        </w:trPr>
        <w:tc>
          <w:tcPr>
            <w:tcW w:w="882" w:type="pct"/>
            <w:tcBorders>
              <w:top w:val="nil"/>
              <w:left w:val="nil"/>
              <w:bottom w:val="nil"/>
              <w:right w:val="nil"/>
            </w:tcBorders>
            <w:shd w:val="clear" w:color="auto" w:fill="auto"/>
            <w:noWrap/>
            <w:vAlign w:val="bottom"/>
            <w:hideMark/>
          </w:tcPr>
          <w:p w14:paraId="59AC998B" w14:textId="77777777" w:rsidR="00A325DD" w:rsidRPr="00A325DD" w:rsidRDefault="00A325DD" w:rsidP="00FF1A2C">
            <w:pPr>
              <w:spacing w:after="0"/>
            </w:pPr>
            <w:r w:rsidRPr="00A325DD">
              <w:t>Maiden Twin</w:t>
            </w:r>
          </w:p>
        </w:tc>
        <w:tc>
          <w:tcPr>
            <w:tcW w:w="686" w:type="pct"/>
            <w:tcBorders>
              <w:top w:val="nil"/>
              <w:left w:val="nil"/>
              <w:bottom w:val="nil"/>
              <w:right w:val="nil"/>
            </w:tcBorders>
            <w:shd w:val="clear" w:color="auto" w:fill="auto"/>
            <w:noWrap/>
            <w:vAlign w:val="bottom"/>
            <w:hideMark/>
          </w:tcPr>
          <w:p w14:paraId="4D8B52FF" w14:textId="77777777" w:rsidR="00A325DD" w:rsidRPr="00A325DD" w:rsidRDefault="00A325DD" w:rsidP="00FF1A2C">
            <w:pPr>
              <w:spacing w:after="0"/>
              <w:jc w:val="center"/>
            </w:pPr>
            <w:r w:rsidRPr="00A325DD">
              <w:t>46</w:t>
            </w:r>
          </w:p>
        </w:tc>
        <w:tc>
          <w:tcPr>
            <w:tcW w:w="687" w:type="pct"/>
            <w:tcBorders>
              <w:top w:val="nil"/>
              <w:left w:val="nil"/>
              <w:bottom w:val="nil"/>
              <w:right w:val="nil"/>
            </w:tcBorders>
            <w:shd w:val="clear" w:color="auto" w:fill="auto"/>
            <w:noWrap/>
            <w:vAlign w:val="bottom"/>
            <w:hideMark/>
          </w:tcPr>
          <w:p w14:paraId="74FBD0E2" w14:textId="77777777" w:rsidR="00A325DD" w:rsidRPr="00A325DD" w:rsidRDefault="00A325DD" w:rsidP="00FF1A2C">
            <w:pPr>
              <w:spacing w:after="0"/>
              <w:jc w:val="center"/>
            </w:pPr>
            <w:r w:rsidRPr="00A325DD">
              <w:t>23.3</w:t>
            </w:r>
          </w:p>
        </w:tc>
        <w:tc>
          <w:tcPr>
            <w:tcW w:w="686" w:type="pct"/>
            <w:tcBorders>
              <w:top w:val="nil"/>
              <w:left w:val="nil"/>
              <w:bottom w:val="nil"/>
              <w:right w:val="nil"/>
            </w:tcBorders>
            <w:shd w:val="clear" w:color="auto" w:fill="auto"/>
            <w:noWrap/>
            <w:vAlign w:val="bottom"/>
            <w:hideMark/>
          </w:tcPr>
          <w:p w14:paraId="7B895C8B" w14:textId="77777777" w:rsidR="00A325DD" w:rsidRPr="00A325DD" w:rsidRDefault="00A325DD" w:rsidP="00FF1A2C">
            <w:pPr>
              <w:spacing w:after="0"/>
              <w:jc w:val="center"/>
            </w:pPr>
            <w:r w:rsidRPr="00A325DD">
              <w:t>32.9</w:t>
            </w:r>
          </w:p>
        </w:tc>
        <w:tc>
          <w:tcPr>
            <w:tcW w:w="687" w:type="pct"/>
            <w:tcBorders>
              <w:top w:val="nil"/>
              <w:left w:val="nil"/>
              <w:bottom w:val="nil"/>
              <w:right w:val="nil"/>
            </w:tcBorders>
            <w:shd w:val="clear" w:color="auto" w:fill="auto"/>
            <w:noWrap/>
            <w:vAlign w:val="bottom"/>
            <w:hideMark/>
          </w:tcPr>
          <w:p w14:paraId="5FB036CE" w14:textId="77777777" w:rsidR="00A325DD" w:rsidRPr="00A325DD" w:rsidRDefault="00A325DD" w:rsidP="00FF1A2C">
            <w:pPr>
              <w:spacing w:after="0"/>
              <w:jc w:val="center"/>
            </w:pPr>
            <w:r w:rsidRPr="00A325DD">
              <w:t>40.8</w:t>
            </w:r>
          </w:p>
        </w:tc>
        <w:tc>
          <w:tcPr>
            <w:tcW w:w="649" w:type="pct"/>
            <w:tcBorders>
              <w:top w:val="nil"/>
              <w:left w:val="nil"/>
              <w:bottom w:val="nil"/>
              <w:right w:val="nil"/>
            </w:tcBorders>
            <w:shd w:val="clear" w:color="auto" w:fill="auto"/>
            <w:noWrap/>
            <w:vAlign w:val="bottom"/>
            <w:hideMark/>
          </w:tcPr>
          <w:p w14:paraId="063375D9" w14:textId="77777777" w:rsidR="00A325DD" w:rsidRPr="00A325DD" w:rsidRDefault="00A325DD" w:rsidP="00FF1A2C">
            <w:pPr>
              <w:spacing w:after="0"/>
              <w:jc w:val="center"/>
            </w:pPr>
            <w:r w:rsidRPr="00A325DD">
              <w:t>50.6</w:t>
            </w:r>
          </w:p>
        </w:tc>
        <w:tc>
          <w:tcPr>
            <w:tcW w:w="723" w:type="pct"/>
            <w:gridSpan w:val="2"/>
            <w:tcBorders>
              <w:top w:val="nil"/>
              <w:left w:val="nil"/>
              <w:bottom w:val="nil"/>
              <w:right w:val="nil"/>
            </w:tcBorders>
            <w:shd w:val="clear" w:color="auto" w:fill="auto"/>
            <w:noWrap/>
            <w:vAlign w:val="bottom"/>
            <w:hideMark/>
          </w:tcPr>
          <w:p w14:paraId="7F3CC6B7" w14:textId="77777777" w:rsidR="00A325DD" w:rsidRPr="00A325DD" w:rsidRDefault="00A325DD" w:rsidP="00FF1A2C">
            <w:pPr>
              <w:spacing w:after="0"/>
              <w:jc w:val="center"/>
            </w:pPr>
            <w:r w:rsidRPr="00A325DD">
              <w:t>360</w:t>
            </w:r>
          </w:p>
        </w:tc>
      </w:tr>
      <w:tr w:rsidR="00A325DD" w:rsidRPr="00A325DD" w14:paraId="3BCC4D4C" w14:textId="77777777" w:rsidTr="00A325DD">
        <w:trPr>
          <w:trHeight w:val="300"/>
        </w:trPr>
        <w:tc>
          <w:tcPr>
            <w:tcW w:w="882" w:type="pct"/>
            <w:tcBorders>
              <w:top w:val="nil"/>
              <w:left w:val="nil"/>
              <w:bottom w:val="single" w:sz="4" w:space="0" w:color="95B3D7"/>
              <w:right w:val="nil"/>
            </w:tcBorders>
            <w:shd w:val="clear" w:color="auto" w:fill="DBE5F1" w:themeFill="accent1" w:themeFillTint="33"/>
            <w:noWrap/>
            <w:vAlign w:val="bottom"/>
            <w:hideMark/>
          </w:tcPr>
          <w:p w14:paraId="797E6967" w14:textId="77777777" w:rsidR="00A325DD" w:rsidRPr="00A325DD" w:rsidRDefault="00A325DD" w:rsidP="00FF1A2C">
            <w:pPr>
              <w:spacing w:after="0"/>
              <w:rPr>
                <w:b/>
                <w:bCs/>
              </w:rPr>
            </w:pPr>
            <w:proofErr w:type="spellStart"/>
            <w:r w:rsidRPr="00A325DD">
              <w:rPr>
                <w:b/>
                <w:bCs/>
              </w:rPr>
              <w:t>Wethers</w:t>
            </w:r>
            <w:proofErr w:type="spellEnd"/>
          </w:p>
        </w:tc>
        <w:tc>
          <w:tcPr>
            <w:tcW w:w="686" w:type="pct"/>
            <w:tcBorders>
              <w:top w:val="nil"/>
              <w:left w:val="nil"/>
              <w:bottom w:val="single" w:sz="4" w:space="0" w:color="95B3D7"/>
              <w:right w:val="nil"/>
            </w:tcBorders>
            <w:shd w:val="clear" w:color="auto" w:fill="DBE5F1" w:themeFill="accent1" w:themeFillTint="33"/>
            <w:noWrap/>
            <w:vAlign w:val="bottom"/>
            <w:hideMark/>
          </w:tcPr>
          <w:p w14:paraId="019E8650" w14:textId="77777777" w:rsidR="00A325DD" w:rsidRPr="00A325DD" w:rsidRDefault="00A325DD" w:rsidP="00FF1A2C">
            <w:pPr>
              <w:spacing w:after="0"/>
              <w:jc w:val="center"/>
              <w:rPr>
                <w:b/>
                <w:bCs/>
              </w:rPr>
            </w:pPr>
            <w:r w:rsidRPr="00A325DD">
              <w:rPr>
                <w:b/>
                <w:bCs/>
              </w:rPr>
              <w:t>176</w:t>
            </w:r>
          </w:p>
        </w:tc>
        <w:tc>
          <w:tcPr>
            <w:tcW w:w="687" w:type="pct"/>
            <w:tcBorders>
              <w:top w:val="nil"/>
              <w:left w:val="nil"/>
              <w:bottom w:val="single" w:sz="4" w:space="0" w:color="95B3D7"/>
              <w:right w:val="nil"/>
            </w:tcBorders>
            <w:shd w:val="clear" w:color="auto" w:fill="DBE5F1" w:themeFill="accent1" w:themeFillTint="33"/>
            <w:noWrap/>
            <w:vAlign w:val="bottom"/>
            <w:hideMark/>
          </w:tcPr>
          <w:p w14:paraId="39936223" w14:textId="77777777" w:rsidR="00A325DD" w:rsidRPr="00A325DD" w:rsidRDefault="00A325DD" w:rsidP="007A5CBB">
            <w:pPr>
              <w:spacing w:after="0"/>
              <w:jc w:val="center"/>
              <w:rPr>
                <w:b/>
                <w:bCs/>
              </w:rPr>
            </w:pPr>
            <w:r w:rsidRPr="00A325DD">
              <w:rPr>
                <w:b/>
                <w:bCs/>
              </w:rPr>
              <w:t>27.0</w:t>
            </w:r>
          </w:p>
        </w:tc>
        <w:tc>
          <w:tcPr>
            <w:tcW w:w="686" w:type="pct"/>
            <w:tcBorders>
              <w:top w:val="nil"/>
              <w:left w:val="nil"/>
              <w:bottom w:val="single" w:sz="4" w:space="0" w:color="95B3D7"/>
              <w:right w:val="nil"/>
            </w:tcBorders>
            <w:shd w:val="clear" w:color="auto" w:fill="DBE5F1" w:themeFill="accent1" w:themeFillTint="33"/>
            <w:noWrap/>
            <w:vAlign w:val="bottom"/>
            <w:hideMark/>
          </w:tcPr>
          <w:p w14:paraId="66289F99" w14:textId="77777777" w:rsidR="00A325DD" w:rsidRPr="00A325DD" w:rsidRDefault="00A325DD" w:rsidP="007A5CBB">
            <w:pPr>
              <w:spacing w:after="0"/>
              <w:jc w:val="center"/>
              <w:rPr>
                <w:b/>
                <w:bCs/>
              </w:rPr>
            </w:pPr>
            <w:r w:rsidRPr="00A325DD">
              <w:rPr>
                <w:b/>
                <w:bCs/>
              </w:rPr>
              <w:t>37.2</w:t>
            </w:r>
          </w:p>
        </w:tc>
        <w:tc>
          <w:tcPr>
            <w:tcW w:w="687" w:type="pct"/>
            <w:tcBorders>
              <w:top w:val="nil"/>
              <w:left w:val="nil"/>
              <w:bottom w:val="single" w:sz="4" w:space="0" w:color="95B3D7"/>
              <w:right w:val="nil"/>
            </w:tcBorders>
            <w:shd w:val="clear" w:color="auto" w:fill="DBE5F1" w:themeFill="accent1" w:themeFillTint="33"/>
            <w:noWrap/>
            <w:vAlign w:val="bottom"/>
            <w:hideMark/>
          </w:tcPr>
          <w:p w14:paraId="3F7F8F71" w14:textId="77777777" w:rsidR="00A325DD" w:rsidRPr="00A325DD" w:rsidRDefault="00A325DD" w:rsidP="007A5CBB">
            <w:pPr>
              <w:spacing w:after="0"/>
              <w:jc w:val="center"/>
              <w:rPr>
                <w:b/>
                <w:bCs/>
              </w:rPr>
            </w:pPr>
            <w:r w:rsidRPr="00A325DD">
              <w:rPr>
                <w:b/>
                <w:bCs/>
              </w:rPr>
              <w:t>48.3</w:t>
            </w:r>
          </w:p>
        </w:tc>
        <w:tc>
          <w:tcPr>
            <w:tcW w:w="649" w:type="pct"/>
            <w:tcBorders>
              <w:top w:val="nil"/>
              <w:left w:val="nil"/>
              <w:bottom w:val="single" w:sz="4" w:space="0" w:color="95B3D7"/>
              <w:right w:val="nil"/>
            </w:tcBorders>
            <w:shd w:val="clear" w:color="auto" w:fill="DBE5F1" w:themeFill="accent1" w:themeFillTint="33"/>
            <w:noWrap/>
            <w:vAlign w:val="bottom"/>
            <w:hideMark/>
          </w:tcPr>
          <w:p w14:paraId="1BAEBA3E" w14:textId="77777777" w:rsidR="00A325DD" w:rsidRPr="00A325DD" w:rsidRDefault="00A325DD" w:rsidP="007A5CBB">
            <w:pPr>
              <w:spacing w:after="0"/>
              <w:jc w:val="center"/>
              <w:rPr>
                <w:b/>
                <w:bCs/>
              </w:rPr>
            </w:pPr>
            <w:r w:rsidRPr="00A325DD">
              <w:rPr>
                <w:b/>
                <w:bCs/>
              </w:rPr>
              <w:t>55.2</w:t>
            </w:r>
          </w:p>
        </w:tc>
        <w:tc>
          <w:tcPr>
            <w:tcW w:w="723" w:type="pct"/>
            <w:gridSpan w:val="2"/>
            <w:tcBorders>
              <w:top w:val="nil"/>
              <w:left w:val="nil"/>
              <w:bottom w:val="single" w:sz="4" w:space="0" w:color="95B3D7"/>
              <w:right w:val="nil"/>
            </w:tcBorders>
            <w:shd w:val="clear" w:color="auto" w:fill="DBE5F1" w:themeFill="accent1" w:themeFillTint="33"/>
            <w:noWrap/>
            <w:vAlign w:val="bottom"/>
            <w:hideMark/>
          </w:tcPr>
          <w:p w14:paraId="192BAE59" w14:textId="77777777" w:rsidR="00A325DD" w:rsidRPr="00A325DD" w:rsidRDefault="00A325DD" w:rsidP="007A5CBB">
            <w:pPr>
              <w:spacing w:after="0"/>
              <w:jc w:val="center"/>
              <w:rPr>
                <w:b/>
                <w:bCs/>
              </w:rPr>
            </w:pPr>
            <w:r w:rsidRPr="00A325DD">
              <w:rPr>
                <w:b/>
                <w:bCs/>
              </w:rPr>
              <w:t>387</w:t>
            </w:r>
          </w:p>
        </w:tc>
      </w:tr>
      <w:tr w:rsidR="00A325DD" w:rsidRPr="00A325DD" w14:paraId="409E2138" w14:textId="77777777" w:rsidTr="00A325DD">
        <w:trPr>
          <w:trHeight w:val="300"/>
        </w:trPr>
        <w:tc>
          <w:tcPr>
            <w:tcW w:w="882" w:type="pct"/>
            <w:tcBorders>
              <w:top w:val="nil"/>
              <w:left w:val="nil"/>
              <w:bottom w:val="nil"/>
              <w:right w:val="nil"/>
            </w:tcBorders>
            <w:shd w:val="clear" w:color="auto" w:fill="auto"/>
            <w:noWrap/>
            <w:vAlign w:val="bottom"/>
            <w:hideMark/>
          </w:tcPr>
          <w:p w14:paraId="27BE2298" w14:textId="77777777" w:rsidR="00A325DD" w:rsidRPr="00A325DD" w:rsidRDefault="00A325DD" w:rsidP="00FF1A2C">
            <w:pPr>
              <w:spacing w:after="0"/>
            </w:pPr>
            <w:r w:rsidRPr="00A325DD">
              <w:t>Adult Single</w:t>
            </w:r>
          </w:p>
        </w:tc>
        <w:tc>
          <w:tcPr>
            <w:tcW w:w="686" w:type="pct"/>
            <w:tcBorders>
              <w:top w:val="nil"/>
              <w:left w:val="nil"/>
              <w:bottom w:val="nil"/>
              <w:right w:val="nil"/>
            </w:tcBorders>
            <w:shd w:val="clear" w:color="auto" w:fill="auto"/>
            <w:noWrap/>
            <w:vAlign w:val="bottom"/>
            <w:hideMark/>
          </w:tcPr>
          <w:p w14:paraId="4441EDB8" w14:textId="77777777" w:rsidR="00A325DD" w:rsidRPr="00A325DD" w:rsidRDefault="00A325DD" w:rsidP="00FF1A2C">
            <w:pPr>
              <w:spacing w:after="0"/>
              <w:jc w:val="center"/>
            </w:pPr>
            <w:r w:rsidRPr="00A325DD">
              <w:t>52</w:t>
            </w:r>
          </w:p>
        </w:tc>
        <w:tc>
          <w:tcPr>
            <w:tcW w:w="687" w:type="pct"/>
            <w:tcBorders>
              <w:top w:val="nil"/>
              <w:left w:val="nil"/>
              <w:bottom w:val="nil"/>
              <w:right w:val="nil"/>
            </w:tcBorders>
            <w:shd w:val="clear" w:color="auto" w:fill="auto"/>
            <w:noWrap/>
            <w:vAlign w:val="bottom"/>
            <w:hideMark/>
          </w:tcPr>
          <w:p w14:paraId="30499724" w14:textId="77777777" w:rsidR="00A325DD" w:rsidRPr="00A325DD" w:rsidRDefault="00A325DD" w:rsidP="00FF1A2C">
            <w:pPr>
              <w:spacing w:after="0"/>
              <w:jc w:val="center"/>
            </w:pPr>
            <w:r w:rsidRPr="00A325DD">
              <w:t>30.3</w:t>
            </w:r>
          </w:p>
        </w:tc>
        <w:tc>
          <w:tcPr>
            <w:tcW w:w="686" w:type="pct"/>
            <w:tcBorders>
              <w:top w:val="nil"/>
              <w:left w:val="nil"/>
              <w:bottom w:val="nil"/>
              <w:right w:val="nil"/>
            </w:tcBorders>
            <w:shd w:val="clear" w:color="auto" w:fill="auto"/>
            <w:noWrap/>
            <w:vAlign w:val="bottom"/>
            <w:hideMark/>
          </w:tcPr>
          <w:p w14:paraId="12381E1E" w14:textId="77777777" w:rsidR="00A325DD" w:rsidRPr="00A325DD" w:rsidRDefault="00A325DD" w:rsidP="00FF1A2C">
            <w:pPr>
              <w:spacing w:after="0"/>
              <w:jc w:val="center"/>
            </w:pPr>
            <w:r w:rsidRPr="00A325DD">
              <w:t>41.8</w:t>
            </w:r>
          </w:p>
        </w:tc>
        <w:tc>
          <w:tcPr>
            <w:tcW w:w="687" w:type="pct"/>
            <w:tcBorders>
              <w:top w:val="nil"/>
              <w:left w:val="nil"/>
              <w:bottom w:val="nil"/>
              <w:right w:val="nil"/>
            </w:tcBorders>
            <w:shd w:val="clear" w:color="auto" w:fill="auto"/>
            <w:noWrap/>
            <w:vAlign w:val="bottom"/>
            <w:hideMark/>
          </w:tcPr>
          <w:p w14:paraId="0DE816CE" w14:textId="77777777" w:rsidR="00A325DD" w:rsidRPr="00A325DD" w:rsidRDefault="00A325DD" w:rsidP="00FF1A2C">
            <w:pPr>
              <w:spacing w:after="0"/>
              <w:jc w:val="center"/>
            </w:pPr>
            <w:r w:rsidRPr="00A325DD">
              <w:t>55.1</w:t>
            </w:r>
          </w:p>
        </w:tc>
        <w:tc>
          <w:tcPr>
            <w:tcW w:w="649" w:type="pct"/>
            <w:tcBorders>
              <w:top w:val="nil"/>
              <w:left w:val="nil"/>
              <w:bottom w:val="nil"/>
              <w:right w:val="nil"/>
            </w:tcBorders>
            <w:shd w:val="clear" w:color="auto" w:fill="auto"/>
            <w:noWrap/>
            <w:vAlign w:val="bottom"/>
            <w:hideMark/>
          </w:tcPr>
          <w:p w14:paraId="1BBF8F44" w14:textId="77777777" w:rsidR="00A325DD" w:rsidRPr="00A325DD" w:rsidRDefault="00A325DD" w:rsidP="00FF1A2C">
            <w:pPr>
              <w:spacing w:after="0"/>
              <w:jc w:val="center"/>
            </w:pPr>
            <w:r w:rsidRPr="00A325DD">
              <w:t>59.2</w:t>
            </w:r>
          </w:p>
        </w:tc>
        <w:tc>
          <w:tcPr>
            <w:tcW w:w="723" w:type="pct"/>
            <w:gridSpan w:val="2"/>
            <w:tcBorders>
              <w:top w:val="nil"/>
              <w:left w:val="nil"/>
              <w:bottom w:val="nil"/>
              <w:right w:val="nil"/>
            </w:tcBorders>
            <w:shd w:val="clear" w:color="auto" w:fill="auto"/>
            <w:noWrap/>
            <w:vAlign w:val="bottom"/>
            <w:hideMark/>
          </w:tcPr>
          <w:p w14:paraId="1EE7E08C" w14:textId="77777777" w:rsidR="00A325DD" w:rsidRPr="00A325DD" w:rsidRDefault="00A325DD" w:rsidP="00FF1A2C">
            <w:pPr>
              <w:spacing w:after="0"/>
              <w:jc w:val="center"/>
            </w:pPr>
            <w:r w:rsidRPr="00A325DD">
              <w:t>409</w:t>
            </w:r>
          </w:p>
        </w:tc>
      </w:tr>
      <w:tr w:rsidR="00A325DD" w:rsidRPr="00A325DD" w14:paraId="4EE28D90" w14:textId="77777777" w:rsidTr="00A325DD">
        <w:trPr>
          <w:trHeight w:val="300"/>
        </w:trPr>
        <w:tc>
          <w:tcPr>
            <w:tcW w:w="882" w:type="pct"/>
            <w:tcBorders>
              <w:top w:val="nil"/>
              <w:left w:val="nil"/>
              <w:bottom w:val="nil"/>
              <w:right w:val="nil"/>
            </w:tcBorders>
            <w:shd w:val="clear" w:color="auto" w:fill="auto"/>
            <w:noWrap/>
            <w:vAlign w:val="bottom"/>
            <w:hideMark/>
          </w:tcPr>
          <w:p w14:paraId="0D6D2A54" w14:textId="77777777" w:rsidR="00A325DD" w:rsidRPr="00A325DD" w:rsidRDefault="00A325DD" w:rsidP="00FF1A2C">
            <w:pPr>
              <w:spacing w:after="0"/>
            </w:pPr>
            <w:r w:rsidRPr="00A325DD">
              <w:t>Adult Twin</w:t>
            </w:r>
          </w:p>
        </w:tc>
        <w:tc>
          <w:tcPr>
            <w:tcW w:w="686" w:type="pct"/>
            <w:tcBorders>
              <w:top w:val="nil"/>
              <w:left w:val="nil"/>
              <w:bottom w:val="nil"/>
              <w:right w:val="nil"/>
            </w:tcBorders>
            <w:shd w:val="clear" w:color="auto" w:fill="auto"/>
            <w:noWrap/>
            <w:vAlign w:val="bottom"/>
            <w:hideMark/>
          </w:tcPr>
          <w:p w14:paraId="2FFD88D8" w14:textId="77777777" w:rsidR="00A325DD" w:rsidRPr="00A325DD" w:rsidRDefault="00A325DD" w:rsidP="00FF1A2C">
            <w:pPr>
              <w:spacing w:after="0"/>
              <w:jc w:val="center"/>
            </w:pPr>
            <w:r w:rsidRPr="00A325DD">
              <w:t>47</w:t>
            </w:r>
          </w:p>
        </w:tc>
        <w:tc>
          <w:tcPr>
            <w:tcW w:w="687" w:type="pct"/>
            <w:tcBorders>
              <w:top w:val="nil"/>
              <w:left w:val="nil"/>
              <w:bottom w:val="nil"/>
              <w:right w:val="nil"/>
            </w:tcBorders>
            <w:shd w:val="clear" w:color="auto" w:fill="auto"/>
            <w:noWrap/>
            <w:vAlign w:val="bottom"/>
            <w:hideMark/>
          </w:tcPr>
          <w:p w14:paraId="2C77A661" w14:textId="77777777" w:rsidR="00A325DD" w:rsidRPr="00A325DD" w:rsidRDefault="00A325DD" w:rsidP="00FF1A2C">
            <w:pPr>
              <w:spacing w:after="0"/>
              <w:jc w:val="center"/>
            </w:pPr>
            <w:r w:rsidRPr="00A325DD">
              <w:t>27.1</w:t>
            </w:r>
          </w:p>
        </w:tc>
        <w:tc>
          <w:tcPr>
            <w:tcW w:w="686" w:type="pct"/>
            <w:tcBorders>
              <w:top w:val="nil"/>
              <w:left w:val="nil"/>
              <w:bottom w:val="nil"/>
              <w:right w:val="nil"/>
            </w:tcBorders>
            <w:shd w:val="clear" w:color="auto" w:fill="auto"/>
            <w:noWrap/>
            <w:vAlign w:val="bottom"/>
            <w:hideMark/>
          </w:tcPr>
          <w:p w14:paraId="05369DE6" w14:textId="77777777" w:rsidR="00A325DD" w:rsidRPr="00A325DD" w:rsidRDefault="00A325DD" w:rsidP="00FF1A2C">
            <w:pPr>
              <w:spacing w:after="0"/>
              <w:jc w:val="center"/>
            </w:pPr>
            <w:r w:rsidRPr="00A325DD">
              <w:t>35.7</w:t>
            </w:r>
          </w:p>
        </w:tc>
        <w:tc>
          <w:tcPr>
            <w:tcW w:w="687" w:type="pct"/>
            <w:tcBorders>
              <w:top w:val="nil"/>
              <w:left w:val="nil"/>
              <w:bottom w:val="nil"/>
              <w:right w:val="nil"/>
            </w:tcBorders>
            <w:shd w:val="clear" w:color="auto" w:fill="auto"/>
            <w:noWrap/>
            <w:vAlign w:val="bottom"/>
            <w:hideMark/>
          </w:tcPr>
          <w:p w14:paraId="1B543F0C" w14:textId="77777777" w:rsidR="00A325DD" w:rsidRPr="00A325DD" w:rsidRDefault="00A325DD" w:rsidP="00FF1A2C">
            <w:pPr>
              <w:spacing w:after="0"/>
              <w:jc w:val="center"/>
            </w:pPr>
            <w:r w:rsidRPr="00A325DD">
              <w:t>49.2</w:t>
            </w:r>
          </w:p>
        </w:tc>
        <w:tc>
          <w:tcPr>
            <w:tcW w:w="649" w:type="pct"/>
            <w:tcBorders>
              <w:top w:val="nil"/>
              <w:left w:val="nil"/>
              <w:bottom w:val="nil"/>
              <w:right w:val="nil"/>
            </w:tcBorders>
            <w:shd w:val="clear" w:color="auto" w:fill="auto"/>
            <w:noWrap/>
            <w:vAlign w:val="bottom"/>
            <w:hideMark/>
          </w:tcPr>
          <w:p w14:paraId="0A037592" w14:textId="77777777" w:rsidR="00A325DD" w:rsidRPr="00A325DD" w:rsidRDefault="00A325DD" w:rsidP="00FF1A2C">
            <w:pPr>
              <w:spacing w:after="0"/>
              <w:jc w:val="center"/>
            </w:pPr>
            <w:r w:rsidRPr="00A325DD">
              <w:t>54.5</w:t>
            </w:r>
          </w:p>
        </w:tc>
        <w:tc>
          <w:tcPr>
            <w:tcW w:w="723" w:type="pct"/>
            <w:gridSpan w:val="2"/>
            <w:tcBorders>
              <w:top w:val="nil"/>
              <w:left w:val="nil"/>
              <w:bottom w:val="nil"/>
              <w:right w:val="nil"/>
            </w:tcBorders>
            <w:shd w:val="clear" w:color="auto" w:fill="auto"/>
            <w:noWrap/>
            <w:vAlign w:val="bottom"/>
            <w:hideMark/>
          </w:tcPr>
          <w:p w14:paraId="41C21D15" w14:textId="77777777" w:rsidR="00A325DD" w:rsidRPr="00A325DD" w:rsidRDefault="00A325DD" w:rsidP="00FF1A2C">
            <w:pPr>
              <w:spacing w:after="0"/>
              <w:jc w:val="center"/>
            </w:pPr>
            <w:r w:rsidRPr="00A325DD">
              <w:t>379</w:t>
            </w:r>
          </w:p>
        </w:tc>
      </w:tr>
      <w:tr w:rsidR="00A325DD" w:rsidRPr="00A325DD" w14:paraId="7C99B5EC" w14:textId="77777777" w:rsidTr="00FF1A2C">
        <w:trPr>
          <w:trHeight w:val="391"/>
        </w:trPr>
        <w:tc>
          <w:tcPr>
            <w:tcW w:w="882" w:type="pct"/>
            <w:tcBorders>
              <w:top w:val="nil"/>
              <w:left w:val="nil"/>
              <w:bottom w:val="nil"/>
              <w:right w:val="nil"/>
            </w:tcBorders>
            <w:shd w:val="clear" w:color="auto" w:fill="auto"/>
            <w:noWrap/>
            <w:vAlign w:val="bottom"/>
            <w:hideMark/>
          </w:tcPr>
          <w:p w14:paraId="645DAC78" w14:textId="77777777" w:rsidR="00A325DD" w:rsidRPr="00A325DD" w:rsidRDefault="00A325DD" w:rsidP="00FF1A2C">
            <w:pPr>
              <w:spacing w:after="0"/>
            </w:pPr>
            <w:r w:rsidRPr="00A325DD">
              <w:t>Maiden Single</w:t>
            </w:r>
          </w:p>
        </w:tc>
        <w:tc>
          <w:tcPr>
            <w:tcW w:w="686" w:type="pct"/>
            <w:tcBorders>
              <w:top w:val="nil"/>
              <w:left w:val="nil"/>
              <w:bottom w:val="nil"/>
              <w:right w:val="nil"/>
            </w:tcBorders>
            <w:shd w:val="clear" w:color="auto" w:fill="auto"/>
            <w:noWrap/>
            <w:vAlign w:val="bottom"/>
            <w:hideMark/>
          </w:tcPr>
          <w:p w14:paraId="78AE6BA8" w14:textId="77777777" w:rsidR="00A325DD" w:rsidRPr="00962D8E" w:rsidRDefault="00A325DD" w:rsidP="00FF1A2C">
            <w:pPr>
              <w:spacing w:after="0"/>
              <w:jc w:val="center"/>
              <w:rPr>
                <w:color w:val="FF0000"/>
              </w:rPr>
            </w:pPr>
            <w:r w:rsidRPr="00962D8E">
              <w:rPr>
                <w:color w:val="FF0000"/>
              </w:rPr>
              <w:t>29</w:t>
            </w:r>
          </w:p>
        </w:tc>
        <w:tc>
          <w:tcPr>
            <w:tcW w:w="687" w:type="pct"/>
            <w:tcBorders>
              <w:top w:val="nil"/>
              <w:left w:val="nil"/>
              <w:bottom w:val="nil"/>
              <w:right w:val="nil"/>
            </w:tcBorders>
            <w:shd w:val="clear" w:color="auto" w:fill="auto"/>
            <w:noWrap/>
            <w:vAlign w:val="bottom"/>
            <w:hideMark/>
          </w:tcPr>
          <w:p w14:paraId="5664F3BB" w14:textId="77777777" w:rsidR="00A325DD" w:rsidRPr="00962D8E" w:rsidRDefault="00A325DD" w:rsidP="00FF1A2C">
            <w:pPr>
              <w:spacing w:after="0"/>
              <w:jc w:val="center"/>
              <w:rPr>
                <w:color w:val="FF0000"/>
              </w:rPr>
            </w:pPr>
            <w:r w:rsidRPr="00962D8E">
              <w:rPr>
                <w:color w:val="FF0000"/>
              </w:rPr>
              <w:t>23.5</w:t>
            </w:r>
          </w:p>
        </w:tc>
        <w:tc>
          <w:tcPr>
            <w:tcW w:w="686" w:type="pct"/>
            <w:tcBorders>
              <w:top w:val="nil"/>
              <w:left w:val="nil"/>
              <w:bottom w:val="nil"/>
              <w:right w:val="nil"/>
            </w:tcBorders>
            <w:shd w:val="clear" w:color="auto" w:fill="auto"/>
            <w:noWrap/>
            <w:vAlign w:val="bottom"/>
            <w:hideMark/>
          </w:tcPr>
          <w:p w14:paraId="79E735C1" w14:textId="77777777" w:rsidR="00A325DD" w:rsidRPr="00962D8E" w:rsidRDefault="00A325DD" w:rsidP="00FF1A2C">
            <w:pPr>
              <w:spacing w:after="0"/>
              <w:jc w:val="center"/>
              <w:rPr>
                <w:color w:val="FF0000"/>
              </w:rPr>
            </w:pPr>
            <w:r w:rsidRPr="00962D8E">
              <w:rPr>
                <w:color w:val="FF0000"/>
              </w:rPr>
              <w:t>34.4</w:t>
            </w:r>
          </w:p>
        </w:tc>
        <w:tc>
          <w:tcPr>
            <w:tcW w:w="687" w:type="pct"/>
            <w:tcBorders>
              <w:top w:val="nil"/>
              <w:left w:val="nil"/>
              <w:bottom w:val="nil"/>
              <w:right w:val="nil"/>
            </w:tcBorders>
            <w:shd w:val="clear" w:color="auto" w:fill="auto"/>
            <w:noWrap/>
            <w:vAlign w:val="bottom"/>
            <w:hideMark/>
          </w:tcPr>
          <w:p w14:paraId="360631BD" w14:textId="77777777" w:rsidR="00A325DD" w:rsidRPr="00962D8E" w:rsidRDefault="00A325DD" w:rsidP="00FF1A2C">
            <w:pPr>
              <w:spacing w:after="0"/>
              <w:jc w:val="center"/>
              <w:rPr>
                <w:color w:val="FF0000"/>
              </w:rPr>
            </w:pPr>
            <w:r w:rsidRPr="00962D8E">
              <w:rPr>
                <w:color w:val="FF0000"/>
              </w:rPr>
              <w:t>41.1</w:t>
            </w:r>
          </w:p>
        </w:tc>
        <w:tc>
          <w:tcPr>
            <w:tcW w:w="649" w:type="pct"/>
            <w:tcBorders>
              <w:top w:val="nil"/>
              <w:left w:val="nil"/>
              <w:bottom w:val="nil"/>
              <w:right w:val="nil"/>
            </w:tcBorders>
            <w:shd w:val="clear" w:color="auto" w:fill="auto"/>
            <w:noWrap/>
            <w:vAlign w:val="bottom"/>
            <w:hideMark/>
          </w:tcPr>
          <w:p w14:paraId="26AEE69E" w14:textId="77777777" w:rsidR="00A325DD" w:rsidRPr="00962D8E" w:rsidRDefault="00A325DD" w:rsidP="00FF1A2C">
            <w:pPr>
              <w:spacing w:after="0"/>
              <w:jc w:val="center"/>
              <w:rPr>
                <w:color w:val="FF0000"/>
              </w:rPr>
            </w:pPr>
            <w:r w:rsidRPr="00962D8E">
              <w:rPr>
                <w:color w:val="FF0000"/>
              </w:rPr>
              <w:t>52.3</w:t>
            </w:r>
          </w:p>
        </w:tc>
        <w:tc>
          <w:tcPr>
            <w:tcW w:w="723" w:type="pct"/>
            <w:gridSpan w:val="2"/>
            <w:tcBorders>
              <w:top w:val="nil"/>
              <w:left w:val="nil"/>
              <w:bottom w:val="nil"/>
              <w:right w:val="nil"/>
            </w:tcBorders>
            <w:shd w:val="clear" w:color="auto" w:fill="auto"/>
            <w:noWrap/>
            <w:vAlign w:val="bottom"/>
            <w:hideMark/>
          </w:tcPr>
          <w:p w14:paraId="1ED215C4" w14:textId="77777777" w:rsidR="00A325DD" w:rsidRPr="00962D8E" w:rsidRDefault="00A325DD" w:rsidP="00FF1A2C">
            <w:pPr>
              <w:spacing w:after="0"/>
              <w:jc w:val="center"/>
              <w:rPr>
                <w:color w:val="FF0000"/>
              </w:rPr>
            </w:pPr>
            <w:r w:rsidRPr="00962D8E">
              <w:rPr>
                <w:color w:val="FF0000"/>
              </w:rPr>
              <w:t>371</w:t>
            </w:r>
          </w:p>
        </w:tc>
      </w:tr>
      <w:tr w:rsidR="00A325DD" w:rsidRPr="00A325DD" w14:paraId="61FCD2FD" w14:textId="77777777" w:rsidTr="00A325DD">
        <w:trPr>
          <w:trHeight w:val="319"/>
        </w:trPr>
        <w:tc>
          <w:tcPr>
            <w:tcW w:w="882" w:type="pct"/>
            <w:tcBorders>
              <w:top w:val="nil"/>
              <w:left w:val="nil"/>
              <w:bottom w:val="nil"/>
              <w:right w:val="nil"/>
            </w:tcBorders>
            <w:shd w:val="clear" w:color="auto" w:fill="auto"/>
            <w:noWrap/>
            <w:vAlign w:val="bottom"/>
            <w:hideMark/>
          </w:tcPr>
          <w:p w14:paraId="2FE52801" w14:textId="77777777" w:rsidR="00A325DD" w:rsidRPr="00A325DD" w:rsidRDefault="00A325DD" w:rsidP="00FF1A2C">
            <w:pPr>
              <w:spacing w:after="0"/>
            </w:pPr>
            <w:r w:rsidRPr="00A325DD">
              <w:t>Maiden Twin</w:t>
            </w:r>
          </w:p>
        </w:tc>
        <w:tc>
          <w:tcPr>
            <w:tcW w:w="686" w:type="pct"/>
            <w:tcBorders>
              <w:top w:val="nil"/>
              <w:left w:val="nil"/>
              <w:bottom w:val="nil"/>
              <w:right w:val="nil"/>
            </w:tcBorders>
            <w:shd w:val="clear" w:color="auto" w:fill="auto"/>
            <w:noWrap/>
            <w:vAlign w:val="bottom"/>
            <w:hideMark/>
          </w:tcPr>
          <w:p w14:paraId="053C7F37" w14:textId="77777777" w:rsidR="00A325DD" w:rsidRPr="00A325DD" w:rsidRDefault="00A325DD" w:rsidP="00FF1A2C">
            <w:pPr>
              <w:spacing w:after="0"/>
              <w:jc w:val="center"/>
            </w:pPr>
            <w:r w:rsidRPr="00A325DD">
              <w:t>48</w:t>
            </w:r>
          </w:p>
        </w:tc>
        <w:tc>
          <w:tcPr>
            <w:tcW w:w="687" w:type="pct"/>
            <w:tcBorders>
              <w:top w:val="nil"/>
              <w:left w:val="nil"/>
              <w:bottom w:val="nil"/>
              <w:right w:val="nil"/>
            </w:tcBorders>
            <w:shd w:val="clear" w:color="auto" w:fill="auto"/>
            <w:noWrap/>
            <w:vAlign w:val="bottom"/>
            <w:hideMark/>
          </w:tcPr>
          <w:p w14:paraId="7CE91414" w14:textId="77777777" w:rsidR="00A325DD" w:rsidRPr="00A325DD" w:rsidRDefault="00A325DD" w:rsidP="00FF1A2C">
            <w:pPr>
              <w:spacing w:after="0"/>
              <w:jc w:val="center"/>
            </w:pPr>
            <w:r w:rsidRPr="00A325DD">
              <w:t>25.4</w:t>
            </w:r>
          </w:p>
        </w:tc>
        <w:tc>
          <w:tcPr>
            <w:tcW w:w="686" w:type="pct"/>
            <w:tcBorders>
              <w:top w:val="nil"/>
              <w:left w:val="nil"/>
              <w:bottom w:val="nil"/>
              <w:right w:val="nil"/>
            </w:tcBorders>
            <w:shd w:val="clear" w:color="auto" w:fill="auto"/>
            <w:noWrap/>
            <w:vAlign w:val="bottom"/>
            <w:hideMark/>
          </w:tcPr>
          <w:p w14:paraId="14B43ED3" w14:textId="77777777" w:rsidR="00A325DD" w:rsidRPr="00A325DD" w:rsidRDefault="00A325DD" w:rsidP="00FF1A2C">
            <w:pPr>
              <w:spacing w:after="0"/>
              <w:jc w:val="center"/>
            </w:pPr>
            <w:r w:rsidRPr="00A325DD">
              <w:t>35.6</w:t>
            </w:r>
          </w:p>
        </w:tc>
        <w:tc>
          <w:tcPr>
            <w:tcW w:w="687" w:type="pct"/>
            <w:tcBorders>
              <w:top w:val="nil"/>
              <w:left w:val="nil"/>
              <w:bottom w:val="nil"/>
              <w:right w:val="nil"/>
            </w:tcBorders>
            <w:shd w:val="clear" w:color="auto" w:fill="auto"/>
            <w:noWrap/>
            <w:vAlign w:val="bottom"/>
            <w:hideMark/>
          </w:tcPr>
          <w:p w14:paraId="61DAEC5B" w14:textId="77777777" w:rsidR="00A325DD" w:rsidRPr="00A325DD" w:rsidRDefault="00A325DD" w:rsidP="00FF1A2C">
            <w:pPr>
              <w:spacing w:after="0"/>
              <w:jc w:val="center"/>
            </w:pPr>
            <w:r w:rsidRPr="00A325DD">
              <w:t>43.9</w:t>
            </w:r>
          </w:p>
        </w:tc>
        <w:tc>
          <w:tcPr>
            <w:tcW w:w="649" w:type="pct"/>
            <w:tcBorders>
              <w:top w:val="nil"/>
              <w:left w:val="nil"/>
              <w:bottom w:val="nil"/>
              <w:right w:val="nil"/>
            </w:tcBorders>
            <w:shd w:val="clear" w:color="auto" w:fill="auto"/>
            <w:noWrap/>
            <w:vAlign w:val="bottom"/>
            <w:hideMark/>
          </w:tcPr>
          <w:p w14:paraId="26AA58BE" w14:textId="77777777" w:rsidR="00A325DD" w:rsidRPr="00A325DD" w:rsidRDefault="00A325DD" w:rsidP="00FF1A2C">
            <w:pPr>
              <w:spacing w:after="0"/>
              <w:jc w:val="center"/>
            </w:pPr>
            <w:r w:rsidRPr="00A325DD">
              <w:t>54.2</w:t>
            </w:r>
          </w:p>
        </w:tc>
        <w:tc>
          <w:tcPr>
            <w:tcW w:w="723" w:type="pct"/>
            <w:gridSpan w:val="2"/>
            <w:tcBorders>
              <w:top w:val="nil"/>
              <w:left w:val="nil"/>
              <w:bottom w:val="nil"/>
              <w:right w:val="nil"/>
            </w:tcBorders>
            <w:shd w:val="clear" w:color="auto" w:fill="auto"/>
            <w:noWrap/>
            <w:vAlign w:val="bottom"/>
            <w:hideMark/>
          </w:tcPr>
          <w:p w14:paraId="701B4A43" w14:textId="77777777" w:rsidR="00A325DD" w:rsidRPr="00A325DD" w:rsidRDefault="00A325DD" w:rsidP="00FF1A2C">
            <w:pPr>
              <w:spacing w:after="0"/>
              <w:jc w:val="center"/>
            </w:pPr>
            <w:r w:rsidRPr="00A325DD">
              <w:t>383</w:t>
            </w:r>
          </w:p>
        </w:tc>
      </w:tr>
      <w:tr w:rsidR="00A325DD" w:rsidRPr="00A325DD" w14:paraId="17AB8605" w14:textId="77777777" w:rsidTr="00A325DD">
        <w:trPr>
          <w:trHeight w:val="334"/>
        </w:trPr>
        <w:tc>
          <w:tcPr>
            <w:tcW w:w="882" w:type="pct"/>
            <w:tcBorders>
              <w:top w:val="nil"/>
              <w:left w:val="nil"/>
              <w:bottom w:val="single" w:sz="4" w:space="0" w:color="95B3D7"/>
              <w:right w:val="nil"/>
            </w:tcBorders>
            <w:shd w:val="clear" w:color="DCE6F1" w:fill="548DD4" w:themeFill="text2" w:themeFillTint="99"/>
            <w:noWrap/>
            <w:vAlign w:val="bottom"/>
            <w:hideMark/>
          </w:tcPr>
          <w:p w14:paraId="3B372E6B" w14:textId="77777777" w:rsidR="00A325DD" w:rsidRPr="00A325DD" w:rsidRDefault="00A325DD" w:rsidP="00FF1A2C">
            <w:pPr>
              <w:spacing w:after="0"/>
              <w:rPr>
                <w:b/>
                <w:bCs/>
              </w:rPr>
            </w:pPr>
            <w:r w:rsidRPr="00A325DD">
              <w:rPr>
                <w:b/>
                <w:bCs/>
              </w:rPr>
              <w:t>Ram Lambs</w:t>
            </w:r>
          </w:p>
        </w:tc>
        <w:tc>
          <w:tcPr>
            <w:tcW w:w="686" w:type="pct"/>
            <w:tcBorders>
              <w:top w:val="nil"/>
              <w:left w:val="nil"/>
              <w:bottom w:val="single" w:sz="4" w:space="0" w:color="95B3D7"/>
              <w:right w:val="nil"/>
            </w:tcBorders>
            <w:shd w:val="clear" w:color="DCE6F1" w:fill="548DD4" w:themeFill="text2" w:themeFillTint="99"/>
            <w:noWrap/>
            <w:vAlign w:val="bottom"/>
          </w:tcPr>
          <w:p w14:paraId="4EFC9809" w14:textId="77777777" w:rsidR="00A325DD" w:rsidRPr="00A325DD" w:rsidRDefault="00A325DD" w:rsidP="00FF1A2C">
            <w:pPr>
              <w:spacing w:after="0"/>
              <w:jc w:val="center"/>
              <w:rPr>
                <w:b/>
                <w:bCs/>
              </w:rPr>
            </w:pPr>
            <w:r w:rsidRPr="00A325DD">
              <w:rPr>
                <w:b/>
                <w:bCs/>
              </w:rPr>
              <w:t>15</w:t>
            </w:r>
          </w:p>
        </w:tc>
        <w:tc>
          <w:tcPr>
            <w:tcW w:w="687" w:type="pct"/>
            <w:tcBorders>
              <w:top w:val="nil"/>
              <w:left w:val="nil"/>
              <w:bottom w:val="single" w:sz="4" w:space="0" w:color="95B3D7"/>
              <w:right w:val="nil"/>
            </w:tcBorders>
            <w:shd w:val="clear" w:color="DCE6F1" w:fill="548DD4" w:themeFill="text2" w:themeFillTint="99"/>
            <w:noWrap/>
            <w:vAlign w:val="bottom"/>
          </w:tcPr>
          <w:p w14:paraId="4B6170F4" w14:textId="77777777" w:rsidR="00A325DD" w:rsidRPr="00A325DD" w:rsidRDefault="00A325DD" w:rsidP="007A5CBB">
            <w:pPr>
              <w:spacing w:after="0"/>
              <w:jc w:val="center"/>
              <w:rPr>
                <w:b/>
                <w:bCs/>
              </w:rPr>
            </w:pPr>
            <w:r w:rsidRPr="00A325DD">
              <w:rPr>
                <w:b/>
                <w:bCs/>
              </w:rPr>
              <w:t>31.3</w:t>
            </w:r>
          </w:p>
        </w:tc>
        <w:tc>
          <w:tcPr>
            <w:tcW w:w="686" w:type="pct"/>
            <w:tcBorders>
              <w:top w:val="nil"/>
              <w:left w:val="nil"/>
              <w:bottom w:val="single" w:sz="4" w:space="0" w:color="95B3D7"/>
              <w:right w:val="nil"/>
            </w:tcBorders>
            <w:shd w:val="clear" w:color="DCE6F1" w:fill="548DD4" w:themeFill="text2" w:themeFillTint="99"/>
            <w:noWrap/>
            <w:vAlign w:val="bottom"/>
          </w:tcPr>
          <w:p w14:paraId="743718C1" w14:textId="77777777" w:rsidR="00A325DD" w:rsidRPr="00A325DD" w:rsidRDefault="00A325DD" w:rsidP="007A5CBB">
            <w:pPr>
              <w:spacing w:after="0"/>
              <w:jc w:val="center"/>
              <w:rPr>
                <w:b/>
                <w:bCs/>
              </w:rPr>
            </w:pPr>
            <w:r w:rsidRPr="00A325DD">
              <w:rPr>
                <w:b/>
                <w:bCs/>
              </w:rPr>
              <w:t>42.8</w:t>
            </w:r>
          </w:p>
        </w:tc>
        <w:tc>
          <w:tcPr>
            <w:tcW w:w="687" w:type="pct"/>
            <w:tcBorders>
              <w:top w:val="nil"/>
              <w:left w:val="nil"/>
              <w:bottom w:val="single" w:sz="4" w:space="0" w:color="95B3D7"/>
              <w:right w:val="nil"/>
            </w:tcBorders>
            <w:shd w:val="clear" w:color="DCE6F1" w:fill="548DD4" w:themeFill="text2" w:themeFillTint="99"/>
            <w:noWrap/>
            <w:vAlign w:val="bottom"/>
          </w:tcPr>
          <w:p w14:paraId="00BD9556" w14:textId="77777777" w:rsidR="00A325DD" w:rsidRPr="005E539E" w:rsidRDefault="00A325DD" w:rsidP="007A5CBB">
            <w:pPr>
              <w:spacing w:after="0"/>
              <w:jc w:val="center"/>
              <w:rPr>
                <w:b/>
                <w:bCs/>
              </w:rPr>
            </w:pPr>
            <w:r w:rsidRPr="00A325DD">
              <w:rPr>
                <w:b/>
                <w:bCs/>
              </w:rPr>
              <w:t>50.3</w:t>
            </w:r>
          </w:p>
        </w:tc>
        <w:tc>
          <w:tcPr>
            <w:tcW w:w="649" w:type="pct"/>
            <w:tcBorders>
              <w:top w:val="nil"/>
              <w:left w:val="nil"/>
              <w:bottom w:val="single" w:sz="4" w:space="0" w:color="95B3D7"/>
              <w:right w:val="nil"/>
            </w:tcBorders>
            <w:shd w:val="clear" w:color="DCE6F1" w:fill="548DD4" w:themeFill="text2" w:themeFillTint="99"/>
            <w:noWrap/>
            <w:vAlign w:val="bottom"/>
          </w:tcPr>
          <w:p w14:paraId="0416A30B" w14:textId="77777777" w:rsidR="00A325DD" w:rsidRPr="00A325DD" w:rsidRDefault="00A325DD" w:rsidP="007A5CBB">
            <w:pPr>
              <w:spacing w:after="0"/>
              <w:jc w:val="center"/>
              <w:rPr>
                <w:b/>
                <w:bCs/>
              </w:rPr>
            </w:pPr>
            <w:r w:rsidRPr="00A325DD">
              <w:rPr>
                <w:b/>
                <w:bCs/>
              </w:rPr>
              <w:t>62.0</w:t>
            </w:r>
          </w:p>
        </w:tc>
        <w:tc>
          <w:tcPr>
            <w:tcW w:w="723" w:type="pct"/>
            <w:gridSpan w:val="2"/>
            <w:tcBorders>
              <w:top w:val="nil"/>
              <w:left w:val="nil"/>
              <w:bottom w:val="single" w:sz="4" w:space="0" w:color="95B3D7"/>
              <w:right w:val="nil"/>
            </w:tcBorders>
            <w:shd w:val="clear" w:color="DCE6F1" w:fill="548DD4" w:themeFill="text2" w:themeFillTint="99"/>
            <w:noWrap/>
            <w:vAlign w:val="bottom"/>
          </w:tcPr>
          <w:p w14:paraId="73798335" w14:textId="77777777" w:rsidR="00A325DD" w:rsidRPr="00A325DD" w:rsidRDefault="00A325DD" w:rsidP="007A5CBB">
            <w:pPr>
              <w:spacing w:after="0"/>
              <w:jc w:val="center"/>
              <w:rPr>
                <w:b/>
                <w:bCs/>
              </w:rPr>
            </w:pPr>
            <w:r w:rsidRPr="00A325DD">
              <w:rPr>
                <w:b/>
                <w:bCs/>
              </w:rPr>
              <w:t>418</w:t>
            </w:r>
          </w:p>
        </w:tc>
      </w:tr>
      <w:tr w:rsidR="00A325DD" w:rsidRPr="00A325DD" w14:paraId="38EEE62D" w14:textId="77777777" w:rsidTr="00A325DD">
        <w:trPr>
          <w:trHeight w:val="300"/>
        </w:trPr>
        <w:tc>
          <w:tcPr>
            <w:tcW w:w="882" w:type="pct"/>
            <w:tcBorders>
              <w:top w:val="nil"/>
              <w:left w:val="nil"/>
              <w:bottom w:val="nil"/>
              <w:right w:val="nil"/>
            </w:tcBorders>
            <w:shd w:val="clear" w:color="auto" w:fill="auto"/>
            <w:noWrap/>
            <w:vAlign w:val="bottom"/>
            <w:hideMark/>
          </w:tcPr>
          <w:p w14:paraId="2A41287D" w14:textId="77777777" w:rsidR="00A325DD" w:rsidRPr="00A325DD" w:rsidRDefault="00A325DD" w:rsidP="00FF1A2C">
            <w:pPr>
              <w:spacing w:after="0"/>
            </w:pPr>
            <w:r w:rsidRPr="00A325DD">
              <w:t>Adult Single</w:t>
            </w:r>
          </w:p>
        </w:tc>
        <w:tc>
          <w:tcPr>
            <w:tcW w:w="686" w:type="pct"/>
            <w:tcBorders>
              <w:top w:val="nil"/>
              <w:left w:val="nil"/>
              <w:bottom w:val="nil"/>
              <w:right w:val="nil"/>
            </w:tcBorders>
            <w:shd w:val="clear" w:color="auto" w:fill="auto"/>
            <w:noWrap/>
            <w:vAlign w:val="bottom"/>
            <w:hideMark/>
          </w:tcPr>
          <w:p w14:paraId="20BAFF81" w14:textId="77777777" w:rsidR="00A325DD" w:rsidRPr="00A325DD" w:rsidRDefault="00A325DD" w:rsidP="00FF1A2C">
            <w:pPr>
              <w:spacing w:after="0"/>
              <w:jc w:val="center"/>
            </w:pPr>
            <w:r w:rsidRPr="00A325DD">
              <w:t>1</w:t>
            </w:r>
          </w:p>
        </w:tc>
        <w:tc>
          <w:tcPr>
            <w:tcW w:w="687" w:type="pct"/>
            <w:tcBorders>
              <w:top w:val="nil"/>
              <w:left w:val="nil"/>
              <w:bottom w:val="nil"/>
              <w:right w:val="nil"/>
            </w:tcBorders>
            <w:shd w:val="clear" w:color="auto" w:fill="auto"/>
            <w:noWrap/>
            <w:vAlign w:val="bottom"/>
            <w:hideMark/>
          </w:tcPr>
          <w:p w14:paraId="40E8C544" w14:textId="77777777" w:rsidR="00A325DD" w:rsidRPr="00A325DD" w:rsidRDefault="00A325DD" w:rsidP="00FF1A2C">
            <w:pPr>
              <w:spacing w:after="0"/>
              <w:jc w:val="center"/>
            </w:pPr>
            <w:r w:rsidRPr="00A325DD">
              <w:t>34.4</w:t>
            </w:r>
          </w:p>
        </w:tc>
        <w:tc>
          <w:tcPr>
            <w:tcW w:w="686" w:type="pct"/>
            <w:tcBorders>
              <w:top w:val="nil"/>
              <w:left w:val="nil"/>
              <w:bottom w:val="nil"/>
              <w:right w:val="nil"/>
            </w:tcBorders>
            <w:shd w:val="clear" w:color="auto" w:fill="auto"/>
            <w:noWrap/>
            <w:vAlign w:val="bottom"/>
            <w:hideMark/>
          </w:tcPr>
          <w:p w14:paraId="3CE48D88" w14:textId="77777777" w:rsidR="00A325DD" w:rsidRPr="00A325DD" w:rsidRDefault="00A325DD" w:rsidP="00FF1A2C">
            <w:pPr>
              <w:spacing w:after="0"/>
              <w:jc w:val="center"/>
            </w:pPr>
            <w:r w:rsidRPr="00A325DD">
              <w:t>47.0</w:t>
            </w:r>
          </w:p>
        </w:tc>
        <w:tc>
          <w:tcPr>
            <w:tcW w:w="687" w:type="pct"/>
            <w:tcBorders>
              <w:top w:val="nil"/>
              <w:left w:val="nil"/>
              <w:bottom w:val="nil"/>
              <w:right w:val="nil"/>
            </w:tcBorders>
            <w:shd w:val="clear" w:color="auto" w:fill="auto"/>
            <w:noWrap/>
            <w:vAlign w:val="bottom"/>
            <w:hideMark/>
          </w:tcPr>
          <w:p w14:paraId="27166D5B" w14:textId="77777777" w:rsidR="00A325DD" w:rsidRPr="00A325DD" w:rsidRDefault="00A325DD" w:rsidP="00FF1A2C">
            <w:pPr>
              <w:spacing w:after="0"/>
              <w:jc w:val="center"/>
            </w:pPr>
            <w:r w:rsidRPr="00A325DD">
              <w:t>65.0</w:t>
            </w:r>
          </w:p>
        </w:tc>
        <w:tc>
          <w:tcPr>
            <w:tcW w:w="649" w:type="pct"/>
            <w:tcBorders>
              <w:top w:val="nil"/>
              <w:left w:val="nil"/>
              <w:bottom w:val="nil"/>
              <w:right w:val="nil"/>
            </w:tcBorders>
            <w:shd w:val="clear" w:color="auto" w:fill="auto"/>
            <w:noWrap/>
            <w:vAlign w:val="bottom"/>
            <w:hideMark/>
          </w:tcPr>
          <w:p w14:paraId="226DF275" w14:textId="77777777" w:rsidR="00A325DD" w:rsidRPr="00A325DD" w:rsidRDefault="00A325DD" w:rsidP="00FF1A2C">
            <w:pPr>
              <w:spacing w:after="0"/>
              <w:jc w:val="center"/>
            </w:pPr>
            <w:r w:rsidRPr="00A325DD">
              <w:t>*</w:t>
            </w:r>
          </w:p>
        </w:tc>
        <w:tc>
          <w:tcPr>
            <w:tcW w:w="723" w:type="pct"/>
            <w:gridSpan w:val="2"/>
            <w:tcBorders>
              <w:top w:val="nil"/>
              <w:left w:val="nil"/>
              <w:bottom w:val="nil"/>
              <w:right w:val="nil"/>
            </w:tcBorders>
            <w:shd w:val="clear" w:color="auto" w:fill="auto"/>
            <w:noWrap/>
            <w:vAlign w:val="bottom"/>
            <w:hideMark/>
          </w:tcPr>
          <w:p w14:paraId="6EFB4765" w14:textId="77777777" w:rsidR="00A325DD" w:rsidRPr="00A325DD" w:rsidRDefault="00A325DD" w:rsidP="00FF1A2C">
            <w:pPr>
              <w:spacing w:after="0"/>
              <w:jc w:val="center"/>
            </w:pPr>
            <w:r w:rsidRPr="00A325DD">
              <w:t>522</w:t>
            </w:r>
          </w:p>
        </w:tc>
      </w:tr>
      <w:tr w:rsidR="00A325DD" w:rsidRPr="00A325DD" w14:paraId="77442457" w14:textId="77777777" w:rsidTr="00A325DD">
        <w:trPr>
          <w:trHeight w:val="300"/>
        </w:trPr>
        <w:tc>
          <w:tcPr>
            <w:tcW w:w="882" w:type="pct"/>
            <w:tcBorders>
              <w:top w:val="nil"/>
              <w:left w:val="nil"/>
              <w:bottom w:val="nil"/>
              <w:right w:val="nil"/>
            </w:tcBorders>
            <w:shd w:val="clear" w:color="auto" w:fill="auto"/>
            <w:noWrap/>
            <w:vAlign w:val="bottom"/>
            <w:hideMark/>
          </w:tcPr>
          <w:p w14:paraId="4001292F" w14:textId="77777777" w:rsidR="00A325DD" w:rsidRPr="00A325DD" w:rsidRDefault="00A325DD" w:rsidP="00FF1A2C">
            <w:pPr>
              <w:spacing w:after="0"/>
            </w:pPr>
            <w:r w:rsidRPr="00A325DD">
              <w:t>Adult Twin</w:t>
            </w:r>
          </w:p>
        </w:tc>
        <w:tc>
          <w:tcPr>
            <w:tcW w:w="686" w:type="pct"/>
            <w:tcBorders>
              <w:top w:val="nil"/>
              <w:left w:val="nil"/>
              <w:bottom w:val="nil"/>
              <w:right w:val="nil"/>
            </w:tcBorders>
            <w:shd w:val="clear" w:color="auto" w:fill="auto"/>
            <w:noWrap/>
            <w:vAlign w:val="bottom"/>
            <w:hideMark/>
          </w:tcPr>
          <w:p w14:paraId="0795CBF1" w14:textId="77777777" w:rsidR="00A325DD" w:rsidRPr="00A325DD" w:rsidRDefault="00A325DD" w:rsidP="00FF1A2C">
            <w:pPr>
              <w:spacing w:after="0"/>
              <w:jc w:val="center"/>
            </w:pPr>
            <w:r w:rsidRPr="00A325DD">
              <w:t>2</w:t>
            </w:r>
          </w:p>
        </w:tc>
        <w:tc>
          <w:tcPr>
            <w:tcW w:w="687" w:type="pct"/>
            <w:tcBorders>
              <w:top w:val="nil"/>
              <w:left w:val="nil"/>
              <w:bottom w:val="nil"/>
              <w:right w:val="nil"/>
            </w:tcBorders>
            <w:shd w:val="clear" w:color="auto" w:fill="auto"/>
            <w:noWrap/>
            <w:vAlign w:val="bottom"/>
            <w:hideMark/>
          </w:tcPr>
          <w:p w14:paraId="18BD8431" w14:textId="77777777" w:rsidR="00A325DD" w:rsidRPr="00A325DD" w:rsidRDefault="00A325DD" w:rsidP="00FF1A2C">
            <w:pPr>
              <w:spacing w:after="0"/>
              <w:jc w:val="center"/>
            </w:pPr>
            <w:r w:rsidRPr="00A325DD">
              <w:t>32.5</w:t>
            </w:r>
          </w:p>
        </w:tc>
        <w:tc>
          <w:tcPr>
            <w:tcW w:w="686" w:type="pct"/>
            <w:tcBorders>
              <w:top w:val="nil"/>
              <w:left w:val="nil"/>
              <w:bottom w:val="nil"/>
              <w:right w:val="nil"/>
            </w:tcBorders>
            <w:shd w:val="clear" w:color="auto" w:fill="auto"/>
            <w:noWrap/>
            <w:vAlign w:val="bottom"/>
            <w:hideMark/>
          </w:tcPr>
          <w:p w14:paraId="398502A6" w14:textId="77777777" w:rsidR="00A325DD" w:rsidRPr="00A325DD" w:rsidRDefault="00A325DD" w:rsidP="00FF1A2C">
            <w:pPr>
              <w:spacing w:after="0"/>
              <w:jc w:val="center"/>
            </w:pPr>
            <w:r w:rsidRPr="00A325DD">
              <w:t>43.1</w:t>
            </w:r>
          </w:p>
        </w:tc>
        <w:tc>
          <w:tcPr>
            <w:tcW w:w="687" w:type="pct"/>
            <w:tcBorders>
              <w:top w:val="nil"/>
              <w:left w:val="nil"/>
              <w:bottom w:val="nil"/>
              <w:right w:val="nil"/>
            </w:tcBorders>
            <w:shd w:val="clear" w:color="auto" w:fill="auto"/>
            <w:noWrap/>
            <w:vAlign w:val="bottom"/>
            <w:hideMark/>
          </w:tcPr>
          <w:p w14:paraId="3EC372A5" w14:textId="77777777" w:rsidR="00A325DD" w:rsidRPr="00A325DD" w:rsidRDefault="00A325DD" w:rsidP="00FF1A2C">
            <w:pPr>
              <w:spacing w:after="0"/>
              <w:jc w:val="center"/>
            </w:pPr>
            <w:r w:rsidRPr="00A325DD">
              <w:t>58.3</w:t>
            </w:r>
          </w:p>
        </w:tc>
        <w:tc>
          <w:tcPr>
            <w:tcW w:w="649" w:type="pct"/>
            <w:tcBorders>
              <w:top w:val="nil"/>
              <w:left w:val="nil"/>
              <w:bottom w:val="nil"/>
              <w:right w:val="nil"/>
            </w:tcBorders>
            <w:shd w:val="clear" w:color="auto" w:fill="auto"/>
            <w:noWrap/>
            <w:vAlign w:val="bottom"/>
            <w:hideMark/>
          </w:tcPr>
          <w:p w14:paraId="6B1203B3" w14:textId="77777777" w:rsidR="00A325DD" w:rsidRPr="00A325DD" w:rsidRDefault="00A325DD" w:rsidP="00FF1A2C">
            <w:pPr>
              <w:spacing w:after="0"/>
              <w:jc w:val="center"/>
            </w:pPr>
            <w:r w:rsidRPr="00A325DD">
              <w:t>*</w:t>
            </w:r>
          </w:p>
        </w:tc>
        <w:tc>
          <w:tcPr>
            <w:tcW w:w="723" w:type="pct"/>
            <w:gridSpan w:val="2"/>
            <w:tcBorders>
              <w:top w:val="nil"/>
              <w:left w:val="nil"/>
              <w:bottom w:val="nil"/>
              <w:right w:val="nil"/>
            </w:tcBorders>
            <w:shd w:val="clear" w:color="auto" w:fill="auto"/>
            <w:noWrap/>
            <w:vAlign w:val="bottom"/>
            <w:hideMark/>
          </w:tcPr>
          <w:p w14:paraId="2D24C91D" w14:textId="77777777" w:rsidR="00A325DD" w:rsidRPr="00A325DD" w:rsidRDefault="00A325DD" w:rsidP="00FF1A2C">
            <w:pPr>
              <w:spacing w:after="0"/>
              <w:jc w:val="center"/>
            </w:pPr>
            <w:r w:rsidRPr="00A325DD">
              <w:t>428</w:t>
            </w:r>
          </w:p>
        </w:tc>
      </w:tr>
      <w:tr w:rsidR="00A325DD" w:rsidRPr="00A325DD" w14:paraId="32DE9727" w14:textId="77777777" w:rsidTr="00A325DD">
        <w:trPr>
          <w:trHeight w:val="300"/>
        </w:trPr>
        <w:tc>
          <w:tcPr>
            <w:tcW w:w="882" w:type="pct"/>
            <w:tcBorders>
              <w:top w:val="nil"/>
              <w:left w:val="nil"/>
              <w:bottom w:val="nil"/>
              <w:right w:val="nil"/>
            </w:tcBorders>
            <w:shd w:val="clear" w:color="auto" w:fill="auto"/>
            <w:noWrap/>
            <w:vAlign w:val="bottom"/>
            <w:hideMark/>
          </w:tcPr>
          <w:p w14:paraId="0C331066" w14:textId="77777777" w:rsidR="00A325DD" w:rsidRPr="00A325DD" w:rsidRDefault="00A325DD" w:rsidP="00FF1A2C">
            <w:pPr>
              <w:spacing w:after="0"/>
            </w:pPr>
            <w:r w:rsidRPr="00A325DD">
              <w:t>Maiden Single</w:t>
            </w:r>
          </w:p>
        </w:tc>
        <w:tc>
          <w:tcPr>
            <w:tcW w:w="686" w:type="pct"/>
            <w:tcBorders>
              <w:top w:val="nil"/>
              <w:left w:val="nil"/>
              <w:bottom w:val="nil"/>
              <w:right w:val="nil"/>
            </w:tcBorders>
            <w:shd w:val="clear" w:color="auto" w:fill="auto"/>
            <w:noWrap/>
            <w:vAlign w:val="bottom"/>
            <w:hideMark/>
          </w:tcPr>
          <w:p w14:paraId="1E08D706" w14:textId="77777777" w:rsidR="00A325DD" w:rsidRPr="00A325DD" w:rsidRDefault="00A325DD" w:rsidP="00FF1A2C">
            <w:pPr>
              <w:spacing w:after="0"/>
              <w:jc w:val="center"/>
            </w:pPr>
            <w:r w:rsidRPr="00A325DD">
              <w:t>8</w:t>
            </w:r>
          </w:p>
        </w:tc>
        <w:tc>
          <w:tcPr>
            <w:tcW w:w="687" w:type="pct"/>
            <w:tcBorders>
              <w:top w:val="nil"/>
              <w:left w:val="nil"/>
              <w:bottom w:val="nil"/>
              <w:right w:val="nil"/>
            </w:tcBorders>
            <w:shd w:val="clear" w:color="auto" w:fill="auto"/>
            <w:noWrap/>
            <w:vAlign w:val="bottom"/>
            <w:hideMark/>
          </w:tcPr>
          <w:p w14:paraId="542DBCF9" w14:textId="77777777" w:rsidR="00A325DD" w:rsidRPr="00A325DD" w:rsidRDefault="00A325DD" w:rsidP="00FF1A2C">
            <w:pPr>
              <w:spacing w:after="0"/>
              <w:jc w:val="center"/>
            </w:pPr>
            <w:r w:rsidRPr="00A325DD">
              <w:t>32.0</w:t>
            </w:r>
          </w:p>
        </w:tc>
        <w:tc>
          <w:tcPr>
            <w:tcW w:w="686" w:type="pct"/>
            <w:tcBorders>
              <w:top w:val="nil"/>
              <w:left w:val="nil"/>
              <w:bottom w:val="nil"/>
              <w:right w:val="nil"/>
            </w:tcBorders>
            <w:shd w:val="clear" w:color="auto" w:fill="auto"/>
            <w:noWrap/>
            <w:vAlign w:val="bottom"/>
            <w:hideMark/>
          </w:tcPr>
          <w:p w14:paraId="79B77458" w14:textId="77777777" w:rsidR="00A325DD" w:rsidRPr="00A325DD" w:rsidRDefault="00A325DD" w:rsidP="00FF1A2C">
            <w:pPr>
              <w:spacing w:after="0"/>
              <w:jc w:val="center"/>
            </w:pPr>
            <w:r w:rsidRPr="00A325DD">
              <w:t>43.9</w:t>
            </w:r>
          </w:p>
        </w:tc>
        <w:tc>
          <w:tcPr>
            <w:tcW w:w="687" w:type="pct"/>
            <w:tcBorders>
              <w:top w:val="nil"/>
              <w:left w:val="nil"/>
              <w:bottom w:val="nil"/>
              <w:right w:val="nil"/>
            </w:tcBorders>
            <w:shd w:val="clear" w:color="auto" w:fill="auto"/>
            <w:noWrap/>
            <w:vAlign w:val="bottom"/>
            <w:hideMark/>
          </w:tcPr>
          <w:p w14:paraId="0DF756A6" w14:textId="77777777" w:rsidR="00A325DD" w:rsidRPr="00A325DD" w:rsidRDefault="00A325DD" w:rsidP="00FF1A2C">
            <w:pPr>
              <w:spacing w:after="0"/>
              <w:jc w:val="center"/>
            </w:pPr>
            <w:r w:rsidRPr="00A325DD">
              <w:t>47.7</w:t>
            </w:r>
          </w:p>
        </w:tc>
        <w:tc>
          <w:tcPr>
            <w:tcW w:w="649" w:type="pct"/>
            <w:tcBorders>
              <w:top w:val="nil"/>
              <w:left w:val="nil"/>
              <w:bottom w:val="nil"/>
              <w:right w:val="nil"/>
            </w:tcBorders>
            <w:shd w:val="clear" w:color="auto" w:fill="auto"/>
            <w:noWrap/>
            <w:vAlign w:val="bottom"/>
            <w:hideMark/>
          </w:tcPr>
          <w:p w14:paraId="64C3C963" w14:textId="77777777" w:rsidR="00A325DD" w:rsidRPr="00A325DD" w:rsidRDefault="00A325DD" w:rsidP="00FF1A2C">
            <w:pPr>
              <w:spacing w:after="0"/>
              <w:jc w:val="center"/>
            </w:pPr>
            <w:r w:rsidRPr="00A325DD">
              <w:t>64.7</w:t>
            </w:r>
          </w:p>
        </w:tc>
        <w:tc>
          <w:tcPr>
            <w:tcW w:w="723" w:type="pct"/>
            <w:gridSpan w:val="2"/>
            <w:tcBorders>
              <w:top w:val="nil"/>
              <w:left w:val="nil"/>
              <w:bottom w:val="nil"/>
              <w:right w:val="nil"/>
            </w:tcBorders>
            <w:shd w:val="clear" w:color="auto" w:fill="auto"/>
            <w:noWrap/>
            <w:vAlign w:val="bottom"/>
            <w:hideMark/>
          </w:tcPr>
          <w:p w14:paraId="4611C5D0" w14:textId="77777777" w:rsidR="00A325DD" w:rsidRPr="00A325DD" w:rsidRDefault="00A325DD" w:rsidP="00FF1A2C">
            <w:pPr>
              <w:spacing w:after="0"/>
              <w:jc w:val="center"/>
            </w:pPr>
            <w:r w:rsidRPr="00A325DD">
              <w:t>425</w:t>
            </w:r>
          </w:p>
        </w:tc>
      </w:tr>
      <w:tr w:rsidR="00A325DD" w:rsidRPr="00A325DD" w14:paraId="715E3D2D" w14:textId="77777777" w:rsidTr="00A325DD">
        <w:trPr>
          <w:trHeight w:val="300"/>
        </w:trPr>
        <w:tc>
          <w:tcPr>
            <w:tcW w:w="882" w:type="pct"/>
            <w:tcBorders>
              <w:top w:val="nil"/>
              <w:left w:val="nil"/>
              <w:bottom w:val="single" w:sz="4" w:space="0" w:color="auto"/>
              <w:right w:val="nil"/>
            </w:tcBorders>
            <w:shd w:val="clear" w:color="auto" w:fill="auto"/>
            <w:noWrap/>
            <w:vAlign w:val="bottom"/>
            <w:hideMark/>
          </w:tcPr>
          <w:p w14:paraId="20597DCC" w14:textId="77777777" w:rsidR="00A325DD" w:rsidRPr="00A325DD" w:rsidRDefault="00A325DD" w:rsidP="00FF1A2C">
            <w:pPr>
              <w:spacing w:after="0"/>
            </w:pPr>
            <w:r w:rsidRPr="00A325DD">
              <w:t>Maiden Twin</w:t>
            </w:r>
          </w:p>
        </w:tc>
        <w:tc>
          <w:tcPr>
            <w:tcW w:w="686" w:type="pct"/>
            <w:tcBorders>
              <w:top w:val="nil"/>
              <w:left w:val="nil"/>
              <w:bottom w:val="single" w:sz="4" w:space="0" w:color="auto"/>
              <w:right w:val="nil"/>
            </w:tcBorders>
            <w:shd w:val="clear" w:color="auto" w:fill="auto"/>
            <w:noWrap/>
            <w:vAlign w:val="bottom"/>
            <w:hideMark/>
          </w:tcPr>
          <w:p w14:paraId="243BD1A7" w14:textId="77777777" w:rsidR="00A325DD" w:rsidRPr="00A325DD" w:rsidRDefault="00A325DD" w:rsidP="00FF1A2C">
            <w:pPr>
              <w:spacing w:after="0"/>
              <w:jc w:val="center"/>
            </w:pPr>
            <w:r w:rsidRPr="00A325DD">
              <w:t>4</w:t>
            </w:r>
          </w:p>
        </w:tc>
        <w:tc>
          <w:tcPr>
            <w:tcW w:w="687" w:type="pct"/>
            <w:tcBorders>
              <w:top w:val="nil"/>
              <w:left w:val="nil"/>
              <w:bottom w:val="single" w:sz="4" w:space="0" w:color="auto"/>
              <w:right w:val="nil"/>
            </w:tcBorders>
            <w:shd w:val="clear" w:color="auto" w:fill="auto"/>
            <w:noWrap/>
            <w:vAlign w:val="bottom"/>
            <w:hideMark/>
          </w:tcPr>
          <w:p w14:paraId="25E6C5A4" w14:textId="77777777" w:rsidR="00A325DD" w:rsidRPr="00A325DD" w:rsidRDefault="00A325DD" w:rsidP="00FF1A2C">
            <w:pPr>
              <w:spacing w:after="0"/>
              <w:jc w:val="center"/>
            </w:pPr>
            <w:r w:rsidRPr="00A325DD">
              <w:t>28.7</w:t>
            </w:r>
          </w:p>
        </w:tc>
        <w:tc>
          <w:tcPr>
            <w:tcW w:w="686" w:type="pct"/>
            <w:tcBorders>
              <w:top w:val="nil"/>
              <w:left w:val="nil"/>
              <w:bottom w:val="single" w:sz="4" w:space="0" w:color="auto"/>
              <w:right w:val="nil"/>
            </w:tcBorders>
            <w:shd w:val="clear" w:color="auto" w:fill="auto"/>
            <w:noWrap/>
            <w:vAlign w:val="bottom"/>
            <w:hideMark/>
          </w:tcPr>
          <w:p w14:paraId="2138F37B" w14:textId="77777777" w:rsidR="00A325DD" w:rsidRPr="00A325DD" w:rsidRDefault="00A325DD" w:rsidP="00FF1A2C">
            <w:pPr>
              <w:spacing w:after="0"/>
              <w:jc w:val="center"/>
            </w:pPr>
            <w:r w:rsidRPr="00A325DD">
              <w:t>39.4</w:t>
            </w:r>
          </w:p>
        </w:tc>
        <w:tc>
          <w:tcPr>
            <w:tcW w:w="687" w:type="pct"/>
            <w:tcBorders>
              <w:top w:val="nil"/>
              <w:left w:val="nil"/>
              <w:bottom w:val="single" w:sz="4" w:space="0" w:color="auto"/>
              <w:right w:val="nil"/>
            </w:tcBorders>
            <w:shd w:val="clear" w:color="auto" w:fill="auto"/>
            <w:noWrap/>
            <w:vAlign w:val="bottom"/>
            <w:hideMark/>
          </w:tcPr>
          <w:p w14:paraId="20E1736D" w14:textId="77777777" w:rsidR="00A325DD" w:rsidRPr="00A325DD" w:rsidRDefault="00A325DD" w:rsidP="00FF1A2C">
            <w:pPr>
              <w:spacing w:after="0"/>
              <w:jc w:val="center"/>
            </w:pPr>
            <w:r w:rsidRPr="00A325DD">
              <w:t>48.0</w:t>
            </w:r>
          </w:p>
        </w:tc>
        <w:tc>
          <w:tcPr>
            <w:tcW w:w="649" w:type="pct"/>
            <w:tcBorders>
              <w:top w:val="nil"/>
              <w:left w:val="nil"/>
              <w:bottom w:val="single" w:sz="4" w:space="0" w:color="auto"/>
              <w:right w:val="nil"/>
            </w:tcBorders>
            <w:shd w:val="clear" w:color="auto" w:fill="auto"/>
            <w:noWrap/>
            <w:vAlign w:val="bottom"/>
            <w:hideMark/>
          </w:tcPr>
          <w:p w14:paraId="0415E9DA" w14:textId="77777777" w:rsidR="00A325DD" w:rsidRPr="00A325DD" w:rsidRDefault="00A325DD" w:rsidP="00FF1A2C">
            <w:pPr>
              <w:spacing w:after="0"/>
              <w:jc w:val="center"/>
            </w:pPr>
            <w:r w:rsidRPr="00A325DD">
              <w:t>57.2</w:t>
            </w:r>
          </w:p>
        </w:tc>
        <w:tc>
          <w:tcPr>
            <w:tcW w:w="723" w:type="pct"/>
            <w:gridSpan w:val="2"/>
            <w:tcBorders>
              <w:top w:val="nil"/>
              <w:left w:val="nil"/>
              <w:bottom w:val="single" w:sz="4" w:space="0" w:color="auto"/>
              <w:right w:val="nil"/>
            </w:tcBorders>
            <w:shd w:val="clear" w:color="auto" w:fill="auto"/>
            <w:noWrap/>
            <w:vAlign w:val="bottom"/>
            <w:hideMark/>
          </w:tcPr>
          <w:p w14:paraId="57B90E16" w14:textId="77777777" w:rsidR="00A325DD" w:rsidRPr="00A325DD" w:rsidRDefault="00A325DD" w:rsidP="00FF1A2C">
            <w:pPr>
              <w:spacing w:after="0"/>
              <w:jc w:val="center"/>
            </w:pPr>
            <w:r w:rsidRPr="00A325DD">
              <w:t>379</w:t>
            </w:r>
          </w:p>
        </w:tc>
      </w:tr>
      <w:tr w:rsidR="00A325DD" w:rsidRPr="00A325DD" w14:paraId="752DC842" w14:textId="77777777" w:rsidTr="00A325DD">
        <w:trPr>
          <w:trHeight w:val="300"/>
        </w:trPr>
        <w:tc>
          <w:tcPr>
            <w:tcW w:w="882" w:type="pct"/>
            <w:tcBorders>
              <w:top w:val="single" w:sz="4" w:space="0" w:color="auto"/>
              <w:left w:val="nil"/>
              <w:bottom w:val="single" w:sz="4" w:space="0" w:color="auto"/>
              <w:right w:val="nil"/>
            </w:tcBorders>
            <w:shd w:val="clear" w:color="DCE6F1" w:fill="D9D9D9" w:themeFill="background1" w:themeFillShade="D9"/>
            <w:noWrap/>
            <w:vAlign w:val="bottom"/>
            <w:hideMark/>
          </w:tcPr>
          <w:p w14:paraId="475DE9B9" w14:textId="77777777" w:rsidR="00A325DD" w:rsidRPr="00A325DD" w:rsidRDefault="00A325DD" w:rsidP="00FF1A2C">
            <w:pPr>
              <w:spacing w:after="0"/>
              <w:rPr>
                <w:b/>
                <w:bCs/>
              </w:rPr>
            </w:pPr>
            <w:r w:rsidRPr="00A325DD">
              <w:rPr>
                <w:b/>
                <w:bCs/>
              </w:rPr>
              <w:t>Grand Total</w:t>
            </w:r>
          </w:p>
        </w:tc>
        <w:tc>
          <w:tcPr>
            <w:tcW w:w="686" w:type="pct"/>
            <w:tcBorders>
              <w:top w:val="single" w:sz="4" w:space="0" w:color="auto"/>
              <w:left w:val="nil"/>
              <w:bottom w:val="single" w:sz="4" w:space="0" w:color="auto"/>
              <w:right w:val="nil"/>
            </w:tcBorders>
            <w:shd w:val="clear" w:color="DCE6F1" w:fill="D9D9D9" w:themeFill="background1" w:themeFillShade="D9"/>
            <w:noWrap/>
            <w:vAlign w:val="bottom"/>
          </w:tcPr>
          <w:p w14:paraId="78DC3A24" w14:textId="77777777" w:rsidR="00A325DD" w:rsidRPr="00A325DD" w:rsidRDefault="00A325DD" w:rsidP="00FF1A2C">
            <w:pPr>
              <w:spacing w:after="0"/>
              <w:jc w:val="center"/>
              <w:rPr>
                <w:b/>
                <w:bCs/>
              </w:rPr>
            </w:pPr>
            <w:r w:rsidRPr="00A325DD">
              <w:rPr>
                <w:b/>
                <w:bCs/>
              </w:rPr>
              <w:t>349</w:t>
            </w:r>
          </w:p>
        </w:tc>
        <w:tc>
          <w:tcPr>
            <w:tcW w:w="687" w:type="pct"/>
            <w:tcBorders>
              <w:top w:val="single" w:sz="4" w:space="0" w:color="auto"/>
              <w:left w:val="nil"/>
              <w:bottom w:val="single" w:sz="4" w:space="0" w:color="auto"/>
              <w:right w:val="nil"/>
            </w:tcBorders>
            <w:shd w:val="clear" w:color="DCE6F1" w:fill="D9D9D9" w:themeFill="background1" w:themeFillShade="D9"/>
            <w:noWrap/>
            <w:vAlign w:val="bottom"/>
          </w:tcPr>
          <w:p w14:paraId="33AF7269" w14:textId="77777777" w:rsidR="00A325DD" w:rsidRPr="00A325DD" w:rsidRDefault="00A325DD" w:rsidP="007A5CBB">
            <w:pPr>
              <w:spacing w:after="0"/>
              <w:jc w:val="center"/>
              <w:rPr>
                <w:b/>
                <w:bCs/>
              </w:rPr>
            </w:pPr>
            <w:r w:rsidRPr="00A325DD">
              <w:t>26.1</w:t>
            </w:r>
          </w:p>
        </w:tc>
        <w:tc>
          <w:tcPr>
            <w:tcW w:w="686" w:type="pct"/>
            <w:tcBorders>
              <w:top w:val="single" w:sz="4" w:space="0" w:color="auto"/>
              <w:left w:val="nil"/>
              <w:bottom w:val="single" w:sz="4" w:space="0" w:color="auto"/>
              <w:right w:val="nil"/>
            </w:tcBorders>
            <w:shd w:val="clear" w:color="DCE6F1" w:fill="D9D9D9" w:themeFill="background1" w:themeFillShade="D9"/>
            <w:noWrap/>
            <w:vAlign w:val="bottom"/>
          </w:tcPr>
          <w:p w14:paraId="6CC4FF62" w14:textId="77777777" w:rsidR="00A325DD" w:rsidRPr="00A325DD" w:rsidRDefault="00A325DD" w:rsidP="007A5CBB">
            <w:pPr>
              <w:spacing w:after="0"/>
              <w:jc w:val="center"/>
              <w:rPr>
                <w:b/>
                <w:bCs/>
              </w:rPr>
            </w:pPr>
            <w:r w:rsidRPr="00A325DD">
              <w:t>36.0</w:t>
            </w:r>
          </w:p>
        </w:tc>
        <w:tc>
          <w:tcPr>
            <w:tcW w:w="687" w:type="pct"/>
            <w:tcBorders>
              <w:top w:val="single" w:sz="4" w:space="0" w:color="auto"/>
              <w:left w:val="nil"/>
              <w:bottom w:val="single" w:sz="4" w:space="0" w:color="auto"/>
              <w:right w:val="nil"/>
            </w:tcBorders>
            <w:shd w:val="clear" w:color="DCE6F1" w:fill="D9D9D9" w:themeFill="background1" w:themeFillShade="D9"/>
            <w:noWrap/>
            <w:vAlign w:val="bottom"/>
          </w:tcPr>
          <w:p w14:paraId="5C863940" w14:textId="77777777" w:rsidR="00A325DD" w:rsidRPr="00A325DD" w:rsidRDefault="00A325DD" w:rsidP="007A5CBB">
            <w:pPr>
              <w:spacing w:after="0"/>
              <w:jc w:val="center"/>
              <w:rPr>
                <w:b/>
                <w:bCs/>
              </w:rPr>
            </w:pPr>
            <w:r w:rsidRPr="00A325DD">
              <w:t>4</w:t>
            </w:r>
            <w:r w:rsidR="007A5CBB">
              <w:t>5</w:t>
            </w:r>
            <w:r w:rsidRPr="00A325DD">
              <w:t>.</w:t>
            </w:r>
            <w:r w:rsidR="007A5CBB">
              <w:t>9</w:t>
            </w:r>
          </w:p>
        </w:tc>
        <w:tc>
          <w:tcPr>
            <w:tcW w:w="686" w:type="pct"/>
            <w:gridSpan w:val="2"/>
            <w:tcBorders>
              <w:top w:val="single" w:sz="4" w:space="0" w:color="auto"/>
              <w:left w:val="nil"/>
              <w:bottom w:val="single" w:sz="4" w:space="0" w:color="auto"/>
              <w:right w:val="nil"/>
            </w:tcBorders>
            <w:shd w:val="clear" w:color="DCE6F1" w:fill="D9D9D9" w:themeFill="background1" w:themeFillShade="D9"/>
            <w:noWrap/>
            <w:vAlign w:val="bottom"/>
          </w:tcPr>
          <w:p w14:paraId="244F46C3" w14:textId="77777777" w:rsidR="00A325DD" w:rsidRPr="00A325DD" w:rsidRDefault="00A325DD" w:rsidP="007A5CBB">
            <w:pPr>
              <w:spacing w:after="0"/>
              <w:jc w:val="center"/>
              <w:rPr>
                <w:b/>
                <w:bCs/>
              </w:rPr>
            </w:pPr>
            <w:r w:rsidRPr="00A325DD">
              <w:t>53.5</w:t>
            </w:r>
          </w:p>
        </w:tc>
        <w:tc>
          <w:tcPr>
            <w:tcW w:w="686" w:type="pct"/>
            <w:tcBorders>
              <w:top w:val="single" w:sz="4" w:space="0" w:color="auto"/>
              <w:left w:val="nil"/>
              <w:bottom w:val="single" w:sz="4" w:space="0" w:color="auto"/>
              <w:right w:val="nil"/>
            </w:tcBorders>
            <w:shd w:val="clear" w:color="DCE6F1" w:fill="D9D9D9" w:themeFill="background1" w:themeFillShade="D9"/>
            <w:noWrap/>
            <w:vAlign w:val="bottom"/>
          </w:tcPr>
          <w:p w14:paraId="105A59A5" w14:textId="77777777" w:rsidR="00A325DD" w:rsidRPr="00A325DD" w:rsidRDefault="00A325DD" w:rsidP="007A5CBB">
            <w:pPr>
              <w:spacing w:after="0"/>
              <w:jc w:val="center"/>
              <w:rPr>
                <w:b/>
                <w:bCs/>
              </w:rPr>
            </w:pPr>
            <w:r w:rsidRPr="00A325DD">
              <w:rPr>
                <w:b/>
                <w:bCs/>
              </w:rPr>
              <w:t>37</w:t>
            </w:r>
            <w:r w:rsidR="007A5CBB">
              <w:rPr>
                <w:b/>
                <w:bCs/>
              </w:rPr>
              <w:t>2</w:t>
            </w:r>
          </w:p>
        </w:tc>
      </w:tr>
    </w:tbl>
    <w:p w14:paraId="78688A74" w14:textId="77777777" w:rsidR="006049F0" w:rsidRDefault="006049F0" w:rsidP="006049F0">
      <w:pPr>
        <w:pStyle w:val="ListParagraph"/>
        <w:ind w:left="360"/>
        <w:rPr>
          <w:b/>
        </w:rPr>
      </w:pPr>
    </w:p>
    <w:p w14:paraId="5D94755B" w14:textId="77777777" w:rsidR="00FF1A2C" w:rsidRDefault="0000002B" w:rsidP="006E0DE1">
      <w:pPr>
        <w:pStyle w:val="ListParagraph"/>
        <w:numPr>
          <w:ilvl w:val="0"/>
          <w:numId w:val="16"/>
        </w:numPr>
        <w:rPr>
          <w:b/>
        </w:rPr>
      </w:pPr>
      <w:r w:rsidRPr="006C5635">
        <w:rPr>
          <w:b/>
        </w:rPr>
        <w:lastRenderedPageBreak/>
        <w:t>Pasture quality and quantity</w:t>
      </w:r>
    </w:p>
    <w:p w14:paraId="23670F95" w14:textId="18AF48D2" w:rsidR="006C5635" w:rsidRPr="006C5635" w:rsidRDefault="00151816" w:rsidP="006C5635">
      <w:r>
        <w:rPr>
          <w:bCs/>
        </w:rPr>
        <w:fldChar w:fldCharType="begin"/>
      </w:r>
      <w:r>
        <w:rPr>
          <w:bCs/>
        </w:rPr>
        <w:instrText xml:space="preserve"> REF _Ref497143293 \h </w:instrText>
      </w:r>
      <w:r>
        <w:rPr>
          <w:bCs/>
        </w:rPr>
      </w:r>
      <w:r>
        <w:rPr>
          <w:bCs/>
        </w:rPr>
        <w:fldChar w:fldCharType="separate"/>
      </w:r>
      <w:r w:rsidR="005F055B">
        <w:t xml:space="preserve">Table </w:t>
      </w:r>
      <w:r w:rsidR="005F055B">
        <w:rPr>
          <w:noProof/>
        </w:rPr>
        <w:t>10</w:t>
      </w:r>
      <w:r>
        <w:rPr>
          <w:bCs/>
        </w:rPr>
        <w:fldChar w:fldCharType="end"/>
      </w:r>
      <w:r>
        <w:rPr>
          <w:bCs/>
        </w:rPr>
        <w:t xml:space="preserve"> shows the pasture quality and quantity of the paddocks used in Year 2 of the </w:t>
      </w:r>
      <w:r w:rsidR="00FE6982">
        <w:rPr>
          <w:bCs/>
        </w:rPr>
        <w:t>demonstration</w:t>
      </w:r>
      <w:r>
        <w:rPr>
          <w:bCs/>
        </w:rPr>
        <w:t>. Of n</w:t>
      </w:r>
      <w:r w:rsidR="006C5635" w:rsidRPr="006C5635">
        <w:rPr>
          <w:bCs/>
        </w:rPr>
        <w:t>ote</w:t>
      </w:r>
      <w:r w:rsidR="00D463FF">
        <w:t xml:space="preserve"> </w:t>
      </w:r>
      <w:r w:rsidRPr="00151816">
        <w:t xml:space="preserve">is </w:t>
      </w:r>
      <w:r w:rsidR="00D463FF" w:rsidRPr="00151816">
        <w:t xml:space="preserve">the relative </w:t>
      </w:r>
      <w:r w:rsidR="006C5635" w:rsidRPr="00151816">
        <w:t xml:space="preserve">low </w:t>
      </w:r>
      <w:r w:rsidR="00D463FF" w:rsidRPr="00151816">
        <w:t xml:space="preserve">pasture quality of </w:t>
      </w:r>
      <w:r w:rsidR="006C5635" w:rsidRPr="00151816">
        <w:t xml:space="preserve">the Shed </w:t>
      </w:r>
      <w:r w:rsidR="00D463FF" w:rsidRPr="00151816">
        <w:t>P</w:t>
      </w:r>
      <w:r w:rsidR="006C5635" w:rsidRPr="00151816">
        <w:t xml:space="preserve">addock </w:t>
      </w:r>
      <w:r w:rsidR="00D463FF" w:rsidRPr="00151816">
        <w:t>(</w:t>
      </w:r>
      <w:r w:rsidRPr="00151816">
        <w:fldChar w:fldCharType="begin"/>
      </w:r>
      <w:r w:rsidRPr="00151816">
        <w:instrText xml:space="preserve"> REF _Ref497143293 \h </w:instrText>
      </w:r>
      <w:r>
        <w:instrText xml:space="preserve"> \* MERGEFORMAT </w:instrText>
      </w:r>
      <w:r w:rsidRPr="00151816">
        <w:fldChar w:fldCharType="separate"/>
      </w:r>
      <w:r w:rsidR="005F055B">
        <w:t xml:space="preserve">Table </w:t>
      </w:r>
      <w:r w:rsidR="005F055B">
        <w:rPr>
          <w:noProof/>
        </w:rPr>
        <w:t>10</w:t>
      </w:r>
      <w:r w:rsidRPr="00151816">
        <w:fldChar w:fldCharType="end"/>
      </w:r>
      <w:r w:rsidR="00D463FF" w:rsidRPr="00151816">
        <w:t>) as sampled on the 28/8/16 where</w:t>
      </w:r>
      <w:r w:rsidR="00D463FF">
        <w:t xml:space="preserve"> the Maiden Single</w:t>
      </w:r>
      <w:r w:rsidR="00B23075">
        <w:t xml:space="preserve"> mob was</w:t>
      </w:r>
      <w:r w:rsidR="00D463FF">
        <w:t xml:space="preserve"> grazing.</w:t>
      </w:r>
      <w:r w:rsidR="001411B1">
        <w:t xml:space="preserve"> This low pasture quality was reflected in the relative </w:t>
      </w:r>
      <w:r w:rsidR="00B23075">
        <w:t xml:space="preserve">low </w:t>
      </w:r>
      <w:r w:rsidR="006C5635" w:rsidRPr="006C5635">
        <w:t xml:space="preserve">weight of the Maiden </w:t>
      </w:r>
      <w:r w:rsidR="00B23075">
        <w:t>S</w:t>
      </w:r>
      <w:r w:rsidR="006C5635" w:rsidRPr="006C5635">
        <w:t xml:space="preserve">ingles </w:t>
      </w:r>
      <w:r w:rsidR="001411B1">
        <w:t xml:space="preserve">female and </w:t>
      </w:r>
      <w:proofErr w:type="spellStart"/>
      <w:r w:rsidR="001411B1">
        <w:t>wether</w:t>
      </w:r>
      <w:proofErr w:type="spellEnd"/>
      <w:r w:rsidR="001411B1">
        <w:t xml:space="preserve"> lambs </w:t>
      </w:r>
      <w:r w:rsidR="006C5635" w:rsidRPr="006C5635">
        <w:t>at the first weighing</w:t>
      </w:r>
      <w:r w:rsidR="001411B1">
        <w:t xml:space="preserve"> </w:t>
      </w:r>
      <w:r w:rsidR="00412200">
        <w:t xml:space="preserve">as shown in </w:t>
      </w:r>
      <w:r w:rsidRPr="00151816">
        <w:rPr>
          <w:b/>
        </w:rPr>
        <w:fldChar w:fldCharType="begin"/>
      </w:r>
      <w:r w:rsidRPr="00151816">
        <w:instrText xml:space="preserve"> REF _Ref497143184 \h </w:instrText>
      </w:r>
      <w:r>
        <w:rPr>
          <w:b/>
        </w:rPr>
        <w:instrText xml:space="preserve"> \* MERGEFORMAT </w:instrText>
      </w:r>
      <w:r w:rsidRPr="00151816">
        <w:rPr>
          <w:b/>
        </w:rPr>
      </w:r>
      <w:r w:rsidRPr="00151816">
        <w:rPr>
          <w:b/>
        </w:rPr>
        <w:fldChar w:fldCharType="separate"/>
      </w:r>
      <w:r w:rsidR="005F055B">
        <w:t xml:space="preserve">Table </w:t>
      </w:r>
      <w:r w:rsidR="005F055B">
        <w:rPr>
          <w:noProof/>
        </w:rPr>
        <w:t>9</w:t>
      </w:r>
      <w:r w:rsidRPr="00151816">
        <w:rPr>
          <w:b/>
        </w:rPr>
        <w:fldChar w:fldCharType="end"/>
      </w:r>
      <w:r>
        <w:t>.</w:t>
      </w:r>
    </w:p>
    <w:p w14:paraId="40A852A8" w14:textId="2F257E53" w:rsidR="00151816" w:rsidRDefault="00151816" w:rsidP="00130D37">
      <w:r>
        <w:t xml:space="preserve">The </w:t>
      </w:r>
      <w:r w:rsidR="007A5CBB" w:rsidRPr="007A5CBB">
        <w:t xml:space="preserve">Caravan paddock feed test for 1/12/2016 </w:t>
      </w:r>
      <w:r>
        <w:t xml:space="preserve">also </w:t>
      </w:r>
      <w:r w:rsidR="007A5CBB" w:rsidRPr="007A5CBB">
        <w:t xml:space="preserve">has ME </w:t>
      </w:r>
      <w:r w:rsidR="007A5CBB">
        <w:t>declining t</w:t>
      </w:r>
      <w:r w:rsidR="007A5CBB" w:rsidRPr="007A5CBB">
        <w:t>o 8.9 MJ/kg DM from 10.9 MJ/kg DM</w:t>
      </w:r>
      <w:r w:rsidR="007A5CBB">
        <w:t xml:space="preserve"> when previously sampled on 13/10/16</w:t>
      </w:r>
      <w:r w:rsidR="007A5CBB" w:rsidRPr="007A5CBB">
        <w:t>.</w:t>
      </w:r>
      <w:r w:rsidR="007A5CBB">
        <w:t xml:space="preserve"> This decline in pasture nutritional value </w:t>
      </w:r>
      <w:r w:rsidR="004409B4">
        <w:t>ha</w:t>
      </w:r>
      <w:r w:rsidR="00B23075">
        <w:t>s</w:t>
      </w:r>
      <w:r w:rsidR="004409B4">
        <w:t xml:space="preserve"> </w:t>
      </w:r>
      <w:r w:rsidR="00B23075">
        <w:t xml:space="preserve">resulted in lower </w:t>
      </w:r>
      <w:r w:rsidR="007A5CBB">
        <w:t xml:space="preserve">lamb growth rates </w:t>
      </w:r>
      <w:r w:rsidR="00B23075">
        <w:t xml:space="preserve">between </w:t>
      </w:r>
      <w:r w:rsidR="00C927E2">
        <w:t>November and December,</w:t>
      </w:r>
      <w:r w:rsidR="00B23075">
        <w:t xml:space="preserve"> </w:t>
      </w:r>
      <w:r w:rsidR="0082751B">
        <w:t>when all weaned lambs were grazing this paddock (</w:t>
      </w:r>
      <w:r w:rsidR="00B23075">
        <w:t>Table 8</w:t>
      </w:r>
      <w:r w:rsidR="0082751B">
        <w:t>)</w:t>
      </w:r>
      <w:r w:rsidR="00B23075">
        <w:t>.</w:t>
      </w:r>
    </w:p>
    <w:p w14:paraId="0B976A5B" w14:textId="77777777" w:rsidR="003B787F" w:rsidRDefault="003B787F" w:rsidP="00130D37">
      <w:pPr>
        <w:rPr>
          <w:b/>
          <w:highlight w:val="yellow"/>
        </w:rPr>
      </w:pPr>
    </w:p>
    <w:p w14:paraId="1477D0F3" w14:textId="5CE41290" w:rsidR="006C5635" w:rsidRPr="006049F0" w:rsidRDefault="00151816" w:rsidP="00151816">
      <w:pPr>
        <w:pStyle w:val="Caption"/>
      </w:pPr>
      <w:bookmarkStart w:id="36" w:name="_Ref497143293"/>
      <w:r>
        <w:t xml:space="preserve">Table </w:t>
      </w:r>
      <w:r>
        <w:fldChar w:fldCharType="begin"/>
      </w:r>
      <w:r>
        <w:instrText xml:space="preserve"> SEQ Table \* ARABIC </w:instrText>
      </w:r>
      <w:r>
        <w:fldChar w:fldCharType="separate"/>
      </w:r>
      <w:r w:rsidR="005F055B">
        <w:rPr>
          <w:noProof/>
        </w:rPr>
        <w:t>10</w:t>
      </w:r>
      <w:r>
        <w:fldChar w:fldCharType="end"/>
      </w:r>
      <w:bookmarkEnd w:id="36"/>
      <w:r>
        <w:t xml:space="preserve">: </w:t>
      </w:r>
      <w:r w:rsidR="00962D8E" w:rsidRPr="006049F0">
        <w:t xml:space="preserve">Pasture quality and </w:t>
      </w:r>
      <w:r w:rsidR="005B5913" w:rsidRPr="006049F0">
        <w:t>quantity</w:t>
      </w:r>
      <w:r>
        <w:t xml:space="preserve"> data for s</w:t>
      </w:r>
      <w:r w:rsidRPr="006049F0">
        <w:t>ite</w:t>
      </w:r>
      <w:r>
        <w:t xml:space="preserve"> 2 (</w:t>
      </w:r>
      <w:r w:rsidR="00DA5AAE">
        <w:t>Producer B</w:t>
      </w:r>
      <w:r>
        <w:t>)</w:t>
      </w:r>
      <w:r w:rsidR="00962D8E" w:rsidRPr="006049F0">
        <w:t xml:space="preserve"> </w:t>
      </w:r>
      <w:r>
        <w:t>in Year 2.</w:t>
      </w:r>
    </w:p>
    <w:tbl>
      <w:tblPr>
        <w:tblStyle w:val="PlainTable31"/>
        <w:tblW w:w="5000" w:type="pct"/>
        <w:tblLook w:val="04A0" w:firstRow="1" w:lastRow="0" w:firstColumn="1" w:lastColumn="0" w:noHBand="0" w:noVBand="1"/>
      </w:tblPr>
      <w:tblGrid>
        <w:gridCol w:w="2892"/>
        <w:gridCol w:w="1719"/>
        <w:gridCol w:w="1518"/>
        <w:gridCol w:w="1711"/>
        <w:gridCol w:w="1186"/>
      </w:tblGrid>
      <w:tr w:rsidR="00FF1A2C" w:rsidRPr="00FF1A2C" w14:paraId="76CBD828" w14:textId="77777777" w:rsidTr="006C5635">
        <w:trPr>
          <w:cnfStyle w:val="100000000000" w:firstRow="1" w:lastRow="0" w:firstColumn="0" w:lastColumn="0" w:oddVBand="0" w:evenVBand="0" w:oddHBand="0" w:evenHBand="0" w:firstRowFirstColumn="0" w:firstRowLastColumn="0" w:lastRowFirstColumn="0" w:lastRowLastColumn="0"/>
          <w:trHeight w:val="295"/>
        </w:trPr>
        <w:tc>
          <w:tcPr>
            <w:cnfStyle w:val="001000000100" w:firstRow="0" w:lastRow="0" w:firstColumn="1" w:lastColumn="0" w:oddVBand="0" w:evenVBand="0" w:oddHBand="0" w:evenHBand="0" w:firstRowFirstColumn="1" w:firstRowLastColumn="0" w:lastRowFirstColumn="0" w:lastRowLastColumn="0"/>
            <w:tcW w:w="1602" w:type="pct"/>
            <w:vMerge w:val="restart"/>
            <w:tcBorders>
              <w:top w:val="single" w:sz="4" w:space="0" w:color="auto"/>
              <w:bottom w:val="none" w:sz="0" w:space="0" w:color="auto"/>
              <w:right w:val="none" w:sz="0" w:space="0" w:color="auto"/>
            </w:tcBorders>
            <w:shd w:val="clear" w:color="auto" w:fill="auto"/>
            <w:noWrap/>
            <w:vAlign w:val="center"/>
            <w:hideMark/>
          </w:tcPr>
          <w:p w14:paraId="5397AC8E" w14:textId="77777777" w:rsidR="00FF1A2C" w:rsidRPr="00FF1A2C" w:rsidRDefault="00D463FF" w:rsidP="00FF1A2C">
            <w:pPr>
              <w:spacing w:after="0"/>
              <w:rPr>
                <w:caps w:val="0"/>
              </w:rPr>
            </w:pPr>
            <w:r>
              <w:rPr>
                <w:caps w:val="0"/>
              </w:rPr>
              <w:t>P</w:t>
            </w:r>
            <w:r w:rsidR="00FF1A2C" w:rsidRPr="00FF1A2C">
              <w:rPr>
                <w:caps w:val="0"/>
              </w:rPr>
              <w:t>addock</w:t>
            </w:r>
          </w:p>
        </w:tc>
        <w:tc>
          <w:tcPr>
            <w:tcW w:w="3398" w:type="pct"/>
            <w:gridSpan w:val="4"/>
            <w:tcBorders>
              <w:top w:val="single" w:sz="4" w:space="0" w:color="auto"/>
              <w:bottom w:val="none" w:sz="0" w:space="0" w:color="auto"/>
            </w:tcBorders>
            <w:shd w:val="clear" w:color="auto" w:fill="auto"/>
            <w:noWrap/>
            <w:hideMark/>
          </w:tcPr>
          <w:p w14:paraId="7CC398DA" w14:textId="77777777" w:rsidR="00FF1A2C" w:rsidRPr="00FF1A2C" w:rsidRDefault="00FF1A2C" w:rsidP="00FF1A2C">
            <w:pPr>
              <w:spacing w:after="0"/>
              <w:jc w:val="center"/>
              <w:cnfStyle w:val="100000000000" w:firstRow="1" w:lastRow="0" w:firstColumn="0" w:lastColumn="0" w:oddVBand="0" w:evenVBand="0" w:oddHBand="0" w:evenHBand="0" w:firstRowFirstColumn="0" w:firstRowLastColumn="0" w:lastRowFirstColumn="0" w:lastRowLastColumn="0"/>
              <w:rPr>
                <w:caps w:val="0"/>
              </w:rPr>
            </w:pPr>
            <w:r w:rsidRPr="00FF1A2C">
              <w:rPr>
                <w:caps w:val="0"/>
              </w:rPr>
              <w:t>measure</w:t>
            </w:r>
          </w:p>
        </w:tc>
      </w:tr>
      <w:tr w:rsidR="00FF1A2C" w:rsidRPr="00FF1A2C" w14:paraId="0B5BA051" w14:textId="77777777" w:rsidTr="006C563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02" w:type="pct"/>
            <w:vMerge/>
            <w:tcBorders>
              <w:bottom w:val="single" w:sz="4" w:space="0" w:color="auto"/>
              <w:right w:val="none" w:sz="0" w:space="0" w:color="auto"/>
            </w:tcBorders>
            <w:shd w:val="clear" w:color="auto" w:fill="auto"/>
            <w:noWrap/>
            <w:hideMark/>
          </w:tcPr>
          <w:p w14:paraId="05306534" w14:textId="77777777" w:rsidR="00FF1A2C" w:rsidRPr="00FF1A2C" w:rsidRDefault="00FF1A2C" w:rsidP="00FF1A2C">
            <w:pPr>
              <w:spacing w:after="0"/>
              <w:rPr>
                <w:caps w:val="0"/>
              </w:rPr>
            </w:pPr>
          </w:p>
        </w:tc>
        <w:tc>
          <w:tcPr>
            <w:tcW w:w="952" w:type="pct"/>
            <w:tcBorders>
              <w:bottom w:val="single" w:sz="4" w:space="0" w:color="auto"/>
            </w:tcBorders>
            <w:shd w:val="clear" w:color="auto" w:fill="auto"/>
            <w:noWrap/>
            <w:hideMark/>
          </w:tcPr>
          <w:p w14:paraId="2CA73A4F"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rPr>
                <w:b/>
              </w:rPr>
            </w:pPr>
            <w:r w:rsidRPr="00FF1A2C">
              <w:rPr>
                <w:b/>
              </w:rPr>
              <w:t>FOO (kg DM/ha)</w:t>
            </w:r>
          </w:p>
        </w:tc>
        <w:tc>
          <w:tcPr>
            <w:tcW w:w="841" w:type="pct"/>
            <w:tcBorders>
              <w:bottom w:val="single" w:sz="4" w:space="0" w:color="auto"/>
            </w:tcBorders>
            <w:shd w:val="clear" w:color="auto" w:fill="auto"/>
            <w:noWrap/>
            <w:hideMark/>
          </w:tcPr>
          <w:p w14:paraId="2674A7F1" w14:textId="19BA197A"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rPr>
                <w:b/>
              </w:rPr>
            </w:pPr>
            <w:r w:rsidRPr="00FF1A2C">
              <w:rPr>
                <w:b/>
              </w:rPr>
              <w:t>Digestib</w:t>
            </w:r>
            <w:r w:rsidR="00DA5AAE">
              <w:rPr>
                <w:b/>
              </w:rPr>
              <w:t>i</w:t>
            </w:r>
            <w:r w:rsidRPr="00FF1A2C">
              <w:rPr>
                <w:b/>
              </w:rPr>
              <w:t>lity</w:t>
            </w:r>
          </w:p>
        </w:tc>
        <w:tc>
          <w:tcPr>
            <w:tcW w:w="948" w:type="pct"/>
            <w:tcBorders>
              <w:bottom w:val="single" w:sz="4" w:space="0" w:color="auto"/>
            </w:tcBorders>
            <w:shd w:val="clear" w:color="auto" w:fill="auto"/>
            <w:noWrap/>
            <w:hideMark/>
          </w:tcPr>
          <w:p w14:paraId="645B87B7"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rPr>
                <w:b/>
              </w:rPr>
            </w:pPr>
            <w:r w:rsidRPr="00FF1A2C">
              <w:rPr>
                <w:b/>
              </w:rPr>
              <w:t>ME (MJ/kg DM)</w:t>
            </w:r>
          </w:p>
        </w:tc>
        <w:tc>
          <w:tcPr>
            <w:tcW w:w="657" w:type="pct"/>
            <w:tcBorders>
              <w:bottom w:val="single" w:sz="4" w:space="0" w:color="auto"/>
            </w:tcBorders>
            <w:shd w:val="clear" w:color="auto" w:fill="auto"/>
            <w:noWrap/>
            <w:hideMark/>
          </w:tcPr>
          <w:p w14:paraId="2672560B"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rPr>
                <w:b/>
              </w:rPr>
            </w:pPr>
            <w:r w:rsidRPr="00FF1A2C">
              <w:rPr>
                <w:b/>
              </w:rPr>
              <w:t>Protein</w:t>
            </w:r>
          </w:p>
        </w:tc>
      </w:tr>
      <w:tr w:rsidR="006C5635" w:rsidRPr="00FF1A2C" w14:paraId="0C44B54B" w14:textId="77777777" w:rsidTr="006C5635">
        <w:trPr>
          <w:trHeight w:val="323"/>
        </w:trPr>
        <w:tc>
          <w:tcPr>
            <w:cnfStyle w:val="001000000000" w:firstRow="0" w:lastRow="0" w:firstColumn="1" w:lastColumn="0" w:oddVBand="0" w:evenVBand="0" w:oddHBand="0" w:evenHBand="0" w:firstRowFirstColumn="0" w:firstRowLastColumn="0" w:lastRowFirstColumn="0" w:lastRowLastColumn="0"/>
            <w:tcW w:w="1602" w:type="pct"/>
            <w:tcBorders>
              <w:top w:val="single" w:sz="4" w:space="0" w:color="auto"/>
              <w:right w:val="none" w:sz="0" w:space="0" w:color="auto"/>
            </w:tcBorders>
            <w:shd w:val="clear" w:color="auto" w:fill="D9D9D9" w:themeFill="background1" w:themeFillShade="D9"/>
            <w:noWrap/>
          </w:tcPr>
          <w:p w14:paraId="5521FF5E" w14:textId="77777777" w:rsidR="00FF1A2C" w:rsidRPr="00FF1A2C" w:rsidRDefault="00FF1A2C" w:rsidP="00FE03CB">
            <w:pPr>
              <w:spacing w:after="0"/>
              <w:rPr>
                <w:caps w:val="0"/>
              </w:rPr>
            </w:pPr>
            <w:r w:rsidRPr="00FF1A2C">
              <w:rPr>
                <w:caps w:val="0"/>
              </w:rPr>
              <w:t xml:space="preserve">Hill (Adult </w:t>
            </w:r>
            <w:r w:rsidR="00FE03CB">
              <w:rPr>
                <w:caps w:val="0"/>
              </w:rPr>
              <w:t>s</w:t>
            </w:r>
            <w:r w:rsidRPr="00FF1A2C">
              <w:rPr>
                <w:caps w:val="0"/>
              </w:rPr>
              <w:t>ingles)</w:t>
            </w:r>
          </w:p>
        </w:tc>
        <w:tc>
          <w:tcPr>
            <w:tcW w:w="952" w:type="pct"/>
            <w:tcBorders>
              <w:top w:val="single" w:sz="4" w:space="0" w:color="auto"/>
            </w:tcBorders>
            <w:shd w:val="clear" w:color="auto" w:fill="D9D9D9" w:themeFill="background1" w:themeFillShade="D9"/>
            <w:noWrap/>
          </w:tcPr>
          <w:p w14:paraId="144E9EFB"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841" w:type="pct"/>
            <w:tcBorders>
              <w:top w:val="single" w:sz="4" w:space="0" w:color="auto"/>
            </w:tcBorders>
            <w:shd w:val="clear" w:color="auto" w:fill="D9D9D9" w:themeFill="background1" w:themeFillShade="D9"/>
            <w:noWrap/>
          </w:tcPr>
          <w:p w14:paraId="2735B0E4"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948" w:type="pct"/>
            <w:tcBorders>
              <w:top w:val="single" w:sz="4" w:space="0" w:color="auto"/>
            </w:tcBorders>
            <w:shd w:val="clear" w:color="auto" w:fill="D9D9D9" w:themeFill="background1" w:themeFillShade="D9"/>
            <w:noWrap/>
          </w:tcPr>
          <w:p w14:paraId="51CFED06"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657" w:type="pct"/>
            <w:tcBorders>
              <w:top w:val="single" w:sz="4" w:space="0" w:color="auto"/>
            </w:tcBorders>
            <w:shd w:val="clear" w:color="auto" w:fill="D9D9D9" w:themeFill="background1" w:themeFillShade="D9"/>
            <w:noWrap/>
          </w:tcPr>
          <w:p w14:paraId="30C4E2FC"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rPr>
                <w:b/>
              </w:rPr>
            </w:pPr>
          </w:p>
        </w:tc>
      </w:tr>
      <w:tr w:rsidR="00FF1A2C" w:rsidRPr="00FF1A2C" w14:paraId="67B35CBD" w14:textId="77777777" w:rsidTr="006C563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auto"/>
            <w:noWrap/>
            <w:hideMark/>
          </w:tcPr>
          <w:p w14:paraId="42EBA642" w14:textId="77777777" w:rsidR="00FF1A2C" w:rsidRPr="00FF1A2C" w:rsidRDefault="00FF1A2C" w:rsidP="00FF1A2C">
            <w:pPr>
              <w:spacing w:after="0"/>
              <w:rPr>
                <w:caps w:val="0"/>
              </w:rPr>
            </w:pPr>
            <w:r w:rsidRPr="00FF1A2C">
              <w:rPr>
                <w:caps w:val="0"/>
              </w:rPr>
              <w:t>28/08/2016</w:t>
            </w:r>
          </w:p>
        </w:tc>
        <w:tc>
          <w:tcPr>
            <w:tcW w:w="952" w:type="pct"/>
            <w:shd w:val="clear" w:color="auto" w:fill="auto"/>
            <w:noWrap/>
            <w:hideMark/>
          </w:tcPr>
          <w:p w14:paraId="65560BAA"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900</w:t>
            </w:r>
          </w:p>
        </w:tc>
        <w:tc>
          <w:tcPr>
            <w:tcW w:w="841" w:type="pct"/>
            <w:shd w:val="clear" w:color="auto" w:fill="auto"/>
            <w:noWrap/>
            <w:hideMark/>
          </w:tcPr>
          <w:p w14:paraId="310A62DC"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74.4</w:t>
            </w:r>
          </w:p>
        </w:tc>
        <w:tc>
          <w:tcPr>
            <w:tcW w:w="948" w:type="pct"/>
            <w:shd w:val="clear" w:color="auto" w:fill="auto"/>
            <w:noWrap/>
            <w:hideMark/>
          </w:tcPr>
          <w:p w14:paraId="767F4D30"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11.2</w:t>
            </w:r>
          </w:p>
        </w:tc>
        <w:tc>
          <w:tcPr>
            <w:tcW w:w="657" w:type="pct"/>
            <w:shd w:val="clear" w:color="auto" w:fill="auto"/>
            <w:noWrap/>
            <w:hideMark/>
          </w:tcPr>
          <w:p w14:paraId="0CC11E48"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20.7</w:t>
            </w:r>
          </w:p>
        </w:tc>
      </w:tr>
      <w:tr w:rsidR="00FF1A2C" w:rsidRPr="00FF1A2C" w14:paraId="2D0054DB" w14:textId="77777777" w:rsidTr="006C5635">
        <w:trPr>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auto"/>
            <w:noWrap/>
            <w:hideMark/>
          </w:tcPr>
          <w:p w14:paraId="66F99B6B" w14:textId="77777777" w:rsidR="00FF1A2C" w:rsidRPr="00FF1A2C" w:rsidRDefault="00FF1A2C" w:rsidP="00FF1A2C">
            <w:pPr>
              <w:spacing w:after="0"/>
              <w:rPr>
                <w:caps w:val="0"/>
              </w:rPr>
            </w:pPr>
            <w:r w:rsidRPr="00FF1A2C">
              <w:rPr>
                <w:caps w:val="0"/>
              </w:rPr>
              <w:t>23/09/2016</w:t>
            </w:r>
          </w:p>
        </w:tc>
        <w:tc>
          <w:tcPr>
            <w:tcW w:w="952" w:type="pct"/>
            <w:shd w:val="clear" w:color="auto" w:fill="auto"/>
            <w:noWrap/>
            <w:hideMark/>
          </w:tcPr>
          <w:p w14:paraId="10CC5322"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1700</w:t>
            </w:r>
          </w:p>
        </w:tc>
        <w:tc>
          <w:tcPr>
            <w:tcW w:w="841" w:type="pct"/>
            <w:shd w:val="clear" w:color="auto" w:fill="auto"/>
            <w:noWrap/>
            <w:hideMark/>
          </w:tcPr>
          <w:p w14:paraId="099DEB1D"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76</w:t>
            </w:r>
          </w:p>
        </w:tc>
        <w:tc>
          <w:tcPr>
            <w:tcW w:w="948" w:type="pct"/>
            <w:shd w:val="clear" w:color="auto" w:fill="auto"/>
            <w:noWrap/>
            <w:hideMark/>
          </w:tcPr>
          <w:p w14:paraId="0A516E03"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11.4</w:t>
            </w:r>
          </w:p>
        </w:tc>
        <w:tc>
          <w:tcPr>
            <w:tcW w:w="657" w:type="pct"/>
            <w:shd w:val="clear" w:color="auto" w:fill="auto"/>
            <w:noWrap/>
            <w:hideMark/>
          </w:tcPr>
          <w:p w14:paraId="70F61E96"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21.5</w:t>
            </w:r>
          </w:p>
        </w:tc>
      </w:tr>
      <w:tr w:rsidR="00FF1A2C" w:rsidRPr="00FF1A2C" w14:paraId="614919DB" w14:textId="77777777" w:rsidTr="006C563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auto"/>
            <w:noWrap/>
            <w:hideMark/>
          </w:tcPr>
          <w:p w14:paraId="00C432D9" w14:textId="77777777" w:rsidR="00FF1A2C" w:rsidRPr="00FF1A2C" w:rsidRDefault="00FF1A2C" w:rsidP="00FF1A2C">
            <w:pPr>
              <w:spacing w:after="0"/>
              <w:rPr>
                <w:caps w:val="0"/>
              </w:rPr>
            </w:pPr>
            <w:r w:rsidRPr="00FF1A2C">
              <w:rPr>
                <w:caps w:val="0"/>
              </w:rPr>
              <w:t>13/10/2016</w:t>
            </w:r>
          </w:p>
        </w:tc>
        <w:tc>
          <w:tcPr>
            <w:tcW w:w="952" w:type="pct"/>
            <w:shd w:val="clear" w:color="auto" w:fill="auto"/>
            <w:noWrap/>
            <w:hideMark/>
          </w:tcPr>
          <w:p w14:paraId="01DF67C8"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1622</w:t>
            </w:r>
          </w:p>
        </w:tc>
        <w:tc>
          <w:tcPr>
            <w:tcW w:w="841" w:type="pct"/>
            <w:shd w:val="clear" w:color="auto" w:fill="auto"/>
            <w:noWrap/>
            <w:hideMark/>
          </w:tcPr>
          <w:p w14:paraId="729D18EE"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67</w:t>
            </w:r>
          </w:p>
        </w:tc>
        <w:tc>
          <w:tcPr>
            <w:tcW w:w="948" w:type="pct"/>
            <w:shd w:val="clear" w:color="auto" w:fill="auto"/>
            <w:noWrap/>
            <w:hideMark/>
          </w:tcPr>
          <w:p w14:paraId="0FD24D6C"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9.9</w:t>
            </w:r>
          </w:p>
        </w:tc>
        <w:tc>
          <w:tcPr>
            <w:tcW w:w="657" w:type="pct"/>
            <w:shd w:val="clear" w:color="auto" w:fill="auto"/>
            <w:noWrap/>
            <w:hideMark/>
          </w:tcPr>
          <w:p w14:paraId="11F0E335"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17.6</w:t>
            </w:r>
          </w:p>
        </w:tc>
      </w:tr>
      <w:tr w:rsidR="006C5635" w:rsidRPr="00FF1A2C" w14:paraId="799EE9A5" w14:textId="77777777" w:rsidTr="006C5635">
        <w:trPr>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D9D9D9" w:themeFill="background1" w:themeFillShade="D9"/>
            <w:noWrap/>
            <w:hideMark/>
          </w:tcPr>
          <w:p w14:paraId="4C71C9D7" w14:textId="77777777" w:rsidR="00FF1A2C" w:rsidRPr="00FF1A2C" w:rsidRDefault="00FF1A2C" w:rsidP="00FF1A2C">
            <w:pPr>
              <w:spacing w:after="0"/>
              <w:rPr>
                <w:caps w:val="0"/>
              </w:rPr>
            </w:pPr>
            <w:r w:rsidRPr="00FF1A2C">
              <w:rPr>
                <w:caps w:val="0"/>
              </w:rPr>
              <w:t>50 Acres (Adult twins)</w:t>
            </w:r>
          </w:p>
        </w:tc>
        <w:tc>
          <w:tcPr>
            <w:tcW w:w="952" w:type="pct"/>
            <w:shd w:val="clear" w:color="auto" w:fill="D9D9D9" w:themeFill="background1" w:themeFillShade="D9"/>
            <w:noWrap/>
            <w:hideMark/>
          </w:tcPr>
          <w:p w14:paraId="44590A6E"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p>
        </w:tc>
        <w:tc>
          <w:tcPr>
            <w:tcW w:w="841" w:type="pct"/>
            <w:shd w:val="clear" w:color="auto" w:fill="D9D9D9" w:themeFill="background1" w:themeFillShade="D9"/>
            <w:noWrap/>
            <w:hideMark/>
          </w:tcPr>
          <w:p w14:paraId="26F2092F"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D9D9D9" w:themeFill="background1" w:themeFillShade="D9"/>
            <w:noWrap/>
            <w:hideMark/>
          </w:tcPr>
          <w:p w14:paraId="2E572724"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p>
        </w:tc>
        <w:tc>
          <w:tcPr>
            <w:tcW w:w="657" w:type="pct"/>
            <w:shd w:val="clear" w:color="auto" w:fill="D9D9D9" w:themeFill="background1" w:themeFillShade="D9"/>
            <w:noWrap/>
            <w:hideMark/>
          </w:tcPr>
          <w:p w14:paraId="60856C77"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p>
        </w:tc>
      </w:tr>
      <w:tr w:rsidR="00FF1A2C" w:rsidRPr="00FF1A2C" w14:paraId="07C73171" w14:textId="77777777" w:rsidTr="006C563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auto"/>
            <w:noWrap/>
            <w:hideMark/>
          </w:tcPr>
          <w:p w14:paraId="607645AB" w14:textId="77777777" w:rsidR="00FF1A2C" w:rsidRPr="00FF1A2C" w:rsidRDefault="00FF1A2C" w:rsidP="00FF1A2C">
            <w:pPr>
              <w:spacing w:after="0"/>
              <w:rPr>
                <w:caps w:val="0"/>
              </w:rPr>
            </w:pPr>
            <w:r w:rsidRPr="00FF1A2C">
              <w:rPr>
                <w:caps w:val="0"/>
              </w:rPr>
              <w:t>28/08/2016</w:t>
            </w:r>
          </w:p>
        </w:tc>
        <w:tc>
          <w:tcPr>
            <w:tcW w:w="952" w:type="pct"/>
            <w:shd w:val="clear" w:color="auto" w:fill="auto"/>
            <w:noWrap/>
            <w:hideMark/>
          </w:tcPr>
          <w:p w14:paraId="345B8C29"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1116</w:t>
            </w:r>
          </w:p>
        </w:tc>
        <w:tc>
          <w:tcPr>
            <w:tcW w:w="841" w:type="pct"/>
            <w:shd w:val="clear" w:color="auto" w:fill="auto"/>
            <w:noWrap/>
            <w:hideMark/>
          </w:tcPr>
          <w:p w14:paraId="371CCEF8"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76.9</w:t>
            </w:r>
          </w:p>
        </w:tc>
        <w:tc>
          <w:tcPr>
            <w:tcW w:w="948" w:type="pct"/>
            <w:shd w:val="clear" w:color="auto" w:fill="auto"/>
            <w:noWrap/>
            <w:hideMark/>
          </w:tcPr>
          <w:p w14:paraId="673CE445"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11.6</w:t>
            </w:r>
          </w:p>
        </w:tc>
        <w:tc>
          <w:tcPr>
            <w:tcW w:w="657" w:type="pct"/>
            <w:shd w:val="clear" w:color="auto" w:fill="auto"/>
            <w:noWrap/>
            <w:hideMark/>
          </w:tcPr>
          <w:p w14:paraId="260E25A7"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21.7</w:t>
            </w:r>
          </w:p>
        </w:tc>
      </w:tr>
      <w:tr w:rsidR="00FF1A2C" w:rsidRPr="00FF1A2C" w14:paraId="0DA8AC0A" w14:textId="77777777" w:rsidTr="006C5635">
        <w:trPr>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auto"/>
            <w:noWrap/>
            <w:hideMark/>
          </w:tcPr>
          <w:p w14:paraId="7FC0713F" w14:textId="77777777" w:rsidR="00FF1A2C" w:rsidRPr="00FF1A2C" w:rsidRDefault="00FF1A2C" w:rsidP="00FF1A2C">
            <w:pPr>
              <w:spacing w:after="0"/>
              <w:rPr>
                <w:caps w:val="0"/>
              </w:rPr>
            </w:pPr>
            <w:r w:rsidRPr="00FF1A2C">
              <w:rPr>
                <w:caps w:val="0"/>
              </w:rPr>
              <w:t>23/09/2016</w:t>
            </w:r>
          </w:p>
        </w:tc>
        <w:tc>
          <w:tcPr>
            <w:tcW w:w="952" w:type="pct"/>
            <w:shd w:val="clear" w:color="auto" w:fill="auto"/>
            <w:noWrap/>
            <w:hideMark/>
          </w:tcPr>
          <w:p w14:paraId="14C57CBE"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1400</w:t>
            </w:r>
          </w:p>
        </w:tc>
        <w:tc>
          <w:tcPr>
            <w:tcW w:w="841" w:type="pct"/>
            <w:shd w:val="clear" w:color="auto" w:fill="auto"/>
            <w:noWrap/>
            <w:hideMark/>
          </w:tcPr>
          <w:p w14:paraId="774F4C6D"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81</w:t>
            </w:r>
          </w:p>
        </w:tc>
        <w:tc>
          <w:tcPr>
            <w:tcW w:w="948" w:type="pct"/>
            <w:shd w:val="clear" w:color="auto" w:fill="auto"/>
            <w:noWrap/>
            <w:hideMark/>
          </w:tcPr>
          <w:p w14:paraId="3833F5C6"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12.4</w:t>
            </w:r>
          </w:p>
        </w:tc>
        <w:tc>
          <w:tcPr>
            <w:tcW w:w="657" w:type="pct"/>
            <w:shd w:val="clear" w:color="auto" w:fill="auto"/>
            <w:noWrap/>
            <w:hideMark/>
          </w:tcPr>
          <w:p w14:paraId="3C68704A"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21.7</w:t>
            </w:r>
          </w:p>
        </w:tc>
      </w:tr>
      <w:tr w:rsidR="00FF1A2C" w:rsidRPr="00FF1A2C" w14:paraId="09412161" w14:textId="77777777" w:rsidTr="006C563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auto"/>
            <w:noWrap/>
            <w:hideMark/>
          </w:tcPr>
          <w:p w14:paraId="1ADCB75A" w14:textId="77777777" w:rsidR="00FF1A2C" w:rsidRPr="00FF1A2C" w:rsidRDefault="00FF1A2C" w:rsidP="00FF1A2C">
            <w:pPr>
              <w:spacing w:after="0"/>
              <w:rPr>
                <w:caps w:val="0"/>
              </w:rPr>
            </w:pPr>
            <w:r w:rsidRPr="00FF1A2C">
              <w:rPr>
                <w:caps w:val="0"/>
              </w:rPr>
              <w:t>13/10/2016</w:t>
            </w:r>
          </w:p>
        </w:tc>
        <w:tc>
          <w:tcPr>
            <w:tcW w:w="952" w:type="pct"/>
            <w:shd w:val="clear" w:color="auto" w:fill="auto"/>
            <w:noWrap/>
            <w:hideMark/>
          </w:tcPr>
          <w:p w14:paraId="2072C89F"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1512</w:t>
            </w:r>
          </w:p>
        </w:tc>
        <w:tc>
          <w:tcPr>
            <w:tcW w:w="841" w:type="pct"/>
            <w:shd w:val="clear" w:color="auto" w:fill="auto"/>
            <w:noWrap/>
            <w:hideMark/>
          </w:tcPr>
          <w:p w14:paraId="6E8735D4"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75</w:t>
            </w:r>
          </w:p>
        </w:tc>
        <w:tc>
          <w:tcPr>
            <w:tcW w:w="948" w:type="pct"/>
            <w:shd w:val="clear" w:color="auto" w:fill="auto"/>
            <w:noWrap/>
            <w:hideMark/>
          </w:tcPr>
          <w:p w14:paraId="5428FD73"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11.4</w:t>
            </w:r>
          </w:p>
        </w:tc>
        <w:tc>
          <w:tcPr>
            <w:tcW w:w="657" w:type="pct"/>
            <w:shd w:val="clear" w:color="auto" w:fill="auto"/>
            <w:noWrap/>
            <w:hideMark/>
          </w:tcPr>
          <w:p w14:paraId="4390134C"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18.0</w:t>
            </w:r>
          </w:p>
        </w:tc>
      </w:tr>
      <w:tr w:rsidR="006C5635" w:rsidRPr="00FF1A2C" w14:paraId="4C7FAB09" w14:textId="77777777" w:rsidTr="006C5635">
        <w:trPr>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D9D9D9" w:themeFill="background1" w:themeFillShade="D9"/>
            <w:noWrap/>
            <w:hideMark/>
          </w:tcPr>
          <w:p w14:paraId="22AA46C1" w14:textId="77777777" w:rsidR="00FF1A2C" w:rsidRPr="00FF1A2C" w:rsidRDefault="00FF1A2C" w:rsidP="00FF1A2C">
            <w:pPr>
              <w:spacing w:after="0"/>
              <w:rPr>
                <w:caps w:val="0"/>
              </w:rPr>
            </w:pPr>
            <w:r w:rsidRPr="00FF1A2C">
              <w:rPr>
                <w:caps w:val="0"/>
              </w:rPr>
              <w:t>Shed (Maiden singles)</w:t>
            </w:r>
          </w:p>
        </w:tc>
        <w:tc>
          <w:tcPr>
            <w:tcW w:w="952" w:type="pct"/>
            <w:shd w:val="clear" w:color="auto" w:fill="D9D9D9" w:themeFill="background1" w:themeFillShade="D9"/>
            <w:noWrap/>
            <w:hideMark/>
          </w:tcPr>
          <w:p w14:paraId="79691CA5"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p>
        </w:tc>
        <w:tc>
          <w:tcPr>
            <w:tcW w:w="841" w:type="pct"/>
            <w:shd w:val="clear" w:color="auto" w:fill="D9D9D9" w:themeFill="background1" w:themeFillShade="D9"/>
            <w:noWrap/>
            <w:hideMark/>
          </w:tcPr>
          <w:p w14:paraId="507CF188"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D9D9D9" w:themeFill="background1" w:themeFillShade="D9"/>
            <w:noWrap/>
            <w:hideMark/>
          </w:tcPr>
          <w:p w14:paraId="644AD787"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p>
        </w:tc>
        <w:tc>
          <w:tcPr>
            <w:tcW w:w="657" w:type="pct"/>
            <w:shd w:val="clear" w:color="auto" w:fill="D9D9D9" w:themeFill="background1" w:themeFillShade="D9"/>
            <w:noWrap/>
            <w:hideMark/>
          </w:tcPr>
          <w:p w14:paraId="263B502E"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p>
        </w:tc>
      </w:tr>
      <w:tr w:rsidR="00FF1A2C" w:rsidRPr="00FF1A2C" w14:paraId="1F85AE75" w14:textId="77777777" w:rsidTr="006C563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auto"/>
            <w:noWrap/>
            <w:hideMark/>
          </w:tcPr>
          <w:p w14:paraId="58D14632" w14:textId="77777777" w:rsidR="00FF1A2C" w:rsidRPr="00FF1A2C" w:rsidRDefault="00FF1A2C" w:rsidP="00FF1A2C">
            <w:pPr>
              <w:spacing w:after="0"/>
              <w:rPr>
                <w:caps w:val="0"/>
              </w:rPr>
            </w:pPr>
            <w:r w:rsidRPr="00FF1A2C">
              <w:rPr>
                <w:caps w:val="0"/>
              </w:rPr>
              <w:t>28/08/2016</w:t>
            </w:r>
          </w:p>
        </w:tc>
        <w:tc>
          <w:tcPr>
            <w:tcW w:w="952" w:type="pct"/>
            <w:shd w:val="clear" w:color="auto" w:fill="auto"/>
            <w:noWrap/>
            <w:hideMark/>
          </w:tcPr>
          <w:p w14:paraId="6F7EC267" w14:textId="77777777" w:rsidR="00FF1A2C" w:rsidRPr="00962D8E"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rPr>
                <w:color w:val="FF0000"/>
              </w:rPr>
            </w:pPr>
            <w:r w:rsidRPr="00962D8E">
              <w:rPr>
                <w:color w:val="FF0000"/>
              </w:rPr>
              <w:t>883</w:t>
            </w:r>
          </w:p>
        </w:tc>
        <w:tc>
          <w:tcPr>
            <w:tcW w:w="841" w:type="pct"/>
            <w:shd w:val="clear" w:color="auto" w:fill="auto"/>
            <w:noWrap/>
            <w:hideMark/>
          </w:tcPr>
          <w:p w14:paraId="6CF4EC3E" w14:textId="77777777" w:rsidR="00FF1A2C" w:rsidRPr="00962D8E"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rPr>
                <w:color w:val="FF0000"/>
              </w:rPr>
            </w:pPr>
            <w:r w:rsidRPr="00962D8E">
              <w:rPr>
                <w:color w:val="FF0000"/>
              </w:rPr>
              <w:t>43.4</w:t>
            </w:r>
          </w:p>
        </w:tc>
        <w:tc>
          <w:tcPr>
            <w:tcW w:w="948" w:type="pct"/>
            <w:shd w:val="clear" w:color="auto" w:fill="auto"/>
            <w:noWrap/>
            <w:hideMark/>
          </w:tcPr>
          <w:p w14:paraId="0B17E610" w14:textId="77777777" w:rsidR="00FF1A2C" w:rsidRPr="00962D8E"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rPr>
                <w:color w:val="FF0000"/>
              </w:rPr>
            </w:pPr>
            <w:r w:rsidRPr="00962D8E">
              <w:rPr>
                <w:color w:val="FF0000"/>
              </w:rPr>
              <w:t>5.8</w:t>
            </w:r>
          </w:p>
        </w:tc>
        <w:tc>
          <w:tcPr>
            <w:tcW w:w="657" w:type="pct"/>
            <w:shd w:val="clear" w:color="auto" w:fill="auto"/>
            <w:noWrap/>
            <w:hideMark/>
          </w:tcPr>
          <w:p w14:paraId="2EE197B4" w14:textId="77777777" w:rsidR="00FF1A2C" w:rsidRPr="00962D8E"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rPr>
                <w:color w:val="FF0000"/>
              </w:rPr>
            </w:pPr>
            <w:r w:rsidRPr="00962D8E">
              <w:rPr>
                <w:color w:val="FF0000"/>
              </w:rPr>
              <w:t>14.3</w:t>
            </w:r>
          </w:p>
        </w:tc>
      </w:tr>
      <w:tr w:rsidR="00FF1A2C" w:rsidRPr="00FF1A2C" w14:paraId="57563C78" w14:textId="77777777" w:rsidTr="006C5635">
        <w:trPr>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auto"/>
            <w:noWrap/>
            <w:hideMark/>
          </w:tcPr>
          <w:p w14:paraId="66827EB7" w14:textId="77777777" w:rsidR="00FF1A2C" w:rsidRPr="00FF1A2C" w:rsidRDefault="00FF1A2C" w:rsidP="00FF1A2C">
            <w:pPr>
              <w:spacing w:after="0"/>
              <w:rPr>
                <w:caps w:val="0"/>
              </w:rPr>
            </w:pPr>
            <w:r w:rsidRPr="00FF1A2C">
              <w:rPr>
                <w:caps w:val="0"/>
              </w:rPr>
              <w:t>23/09/2016</w:t>
            </w:r>
          </w:p>
        </w:tc>
        <w:tc>
          <w:tcPr>
            <w:tcW w:w="952" w:type="pct"/>
            <w:shd w:val="clear" w:color="auto" w:fill="auto"/>
            <w:noWrap/>
            <w:hideMark/>
          </w:tcPr>
          <w:p w14:paraId="374425DF"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1000</w:t>
            </w:r>
          </w:p>
        </w:tc>
        <w:tc>
          <w:tcPr>
            <w:tcW w:w="841" w:type="pct"/>
            <w:shd w:val="clear" w:color="auto" w:fill="auto"/>
            <w:noWrap/>
            <w:hideMark/>
          </w:tcPr>
          <w:p w14:paraId="4C6DAB5C"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74</w:t>
            </w:r>
          </w:p>
        </w:tc>
        <w:tc>
          <w:tcPr>
            <w:tcW w:w="948" w:type="pct"/>
            <w:shd w:val="clear" w:color="auto" w:fill="auto"/>
            <w:noWrap/>
            <w:hideMark/>
          </w:tcPr>
          <w:p w14:paraId="2653CFFA"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11.1</w:t>
            </w:r>
          </w:p>
        </w:tc>
        <w:tc>
          <w:tcPr>
            <w:tcW w:w="657" w:type="pct"/>
            <w:shd w:val="clear" w:color="auto" w:fill="auto"/>
            <w:noWrap/>
            <w:hideMark/>
          </w:tcPr>
          <w:p w14:paraId="785E5E58"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19.9</w:t>
            </w:r>
          </w:p>
        </w:tc>
      </w:tr>
      <w:tr w:rsidR="00FF1A2C" w:rsidRPr="00FF1A2C" w14:paraId="4553BD90" w14:textId="77777777" w:rsidTr="006C563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auto"/>
            <w:noWrap/>
            <w:hideMark/>
          </w:tcPr>
          <w:p w14:paraId="225AB404" w14:textId="77777777" w:rsidR="00FF1A2C" w:rsidRPr="00FF1A2C" w:rsidRDefault="00FF1A2C" w:rsidP="00FF1A2C">
            <w:pPr>
              <w:spacing w:after="0"/>
              <w:rPr>
                <w:caps w:val="0"/>
              </w:rPr>
            </w:pPr>
            <w:r w:rsidRPr="00FF1A2C">
              <w:rPr>
                <w:caps w:val="0"/>
              </w:rPr>
              <w:t>13/10/2016</w:t>
            </w:r>
          </w:p>
        </w:tc>
        <w:tc>
          <w:tcPr>
            <w:tcW w:w="952" w:type="pct"/>
            <w:shd w:val="clear" w:color="auto" w:fill="auto"/>
            <w:noWrap/>
            <w:hideMark/>
          </w:tcPr>
          <w:p w14:paraId="0CB8D0ED"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1408</w:t>
            </w:r>
          </w:p>
        </w:tc>
        <w:tc>
          <w:tcPr>
            <w:tcW w:w="841" w:type="pct"/>
            <w:shd w:val="clear" w:color="auto" w:fill="auto"/>
            <w:noWrap/>
            <w:hideMark/>
          </w:tcPr>
          <w:p w14:paraId="2933D4EA"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69</w:t>
            </w:r>
          </w:p>
        </w:tc>
        <w:tc>
          <w:tcPr>
            <w:tcW w:w="948" w:type="pct"/>
            <w:shd w:val="clear" w:color="auto" w:fill="auto"/>
            <w:noWrap/>
            <w:hideMark/>
          </w:tcPr>
          <w:p w14:paraId="447BCD0E"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10.2</w:t>
            </w:r>
          </w:p>
        </w:tc>
        <w:tc>
          <w:tcPr>
            <w:tcW w:w="657" w:type="pct"/>
            <w:shd w:val="clear" w:color="auto" w:fill="auto"/>
            <w:noWrap/>
            <w:hideMark/>
          </w:tcPr>
          <w:p w14:paraId="5C7666D4"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15.4</w:t>
            </w:r>
          </w:p>
        </w:tc>
      </w:tr>
      <w:tr w:rsidR="006C5635" w:rsidRPr="00FF1A2C" w14:paraId="764B3C13" w14:textId="77777777" w:rsidTr="006C5635">
        <w:trPr>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D9D9D9" w:themeFill="background1" w:themeFillShade="D9"/>
            <w:noWrap/>
            <w:hideMark/>
          </w:tcPr>
          <w:p w14:paraId="389C2264" w14:textId="77777777" w:rsidR="006C5635" w:rsidRPr="00FF1A2C" w:rsidRDefault="006C5635" w:rsidP="00FF1A2C">
            <w:pPr>
              <w:spacing w:after="0"/>
              <w:rPr>
                <w:b w:val="0"/>
                <w:bCs w:val="0"/>
              </w:rPr>
            </w:pPr>
            <w:r w:rsidRPr="00FF1A2C">
              <w:rPr>
                <w:caps w:val="0"/>
              </w:rPr>
              <w:t>Caravan (Maiden twins)</w:t>
            </w:r>
          </w:p>
        </w:tc>
        <w:tc>
          <w:tcPr>
            <w:tcW w:w="952" w:type="pct"/>
            <w:shd w:val="clear" w:color="auto" w:fill="D9D9D9" w:themeFill="background1" w:themeFillShade="D9"/>
          </w:tcPr>
          <w:p w14:paraId="58E03171" w14:textId="77777777" w:rsidR="006C5635" w:rsidRPr="00FF1A2C" w:rsidRDefault="006C5635" w:rsidP="00FF1A2C">
            <w:pPr>
              <w:spacing w:after="0"/>
              <w:cnfStyle w:val="000000000000" w:firstRow="0" w:lastRow="0" w:firstColumn="0" w:lastColumn="0" w:oddVBand="0" w:evenVBand="0" w:oddHBand="0" w:evenHBand="0" w:firstRowFirstColumn="0" w:firstRowLastColumn="0" w:lastRowFirstColumn="0" w:lastRowLastColumn="0"/>
              <w:rPr>
                <w:b/>
                <w:bCs/>
              </w:rPr>
            </w:pPr>
          </w:p>
        </w:tc>
        <w:tc>
          <w:tcPr>
            <w:tcW w:w="841" w:type="pct"/>
            <w:shd w:val="clear" w:color="auto" w:fill="D9D9D9" w:themeFill="background1" w:themeFillShade="D9"/>
            <w:noWrap/>
            <w:hideMark/>
          </w:tcPr>
          <w:p w14:paraId="2BD59119" w14:textId="77777777" w:rsidR="006C5635" w:rsidRPr="00FF1A2C" w:rsidRDefault="006C5635" w:rsidP="00FF1A2C">
            <w:pPr>
              <w:spacing w:after="0"/>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D9D9D9" w:themeFill="background1" w:themeFillShade="D9"/>
            <w:noWrap/>
            <w:hideMark/>
          </w:tcPr>
          <w:p w14:paraId="3B2C25C7" w14:textId="77777777" w:rsidR="006C5635" w:rsidRPr="00FF1A2C" w:rsidRDefault="006C5635" w:rsidP="00FF1A2C">
            <w:pPr>
              <w:spacing w:after="0"/>
              <w:jc w:val="center"/>
              <w:cnfStyle w:val="000000000000" w:firstRow="0" w:lastRow="0" w:firstColumn="0" w:lastColumn="0" w:oddVBand="0" w:evenVBand="0" w:oddHBand="0" w:evenHBand="0" w:firstRowFirstColumn="0" w:firstRowLastColumn="0" w:lastRowFirstColumn="0" w:lastRowLastColumn="0"/>
            </w:pPr>
          </w:p>
        </w:tc>
        <w:tc>
          <w:tcPr>
            <w:tcW w:w="657" w:type="pct"/>
            <w:shd w:val="clear" w:color="auto" w:fill="D9D9D9" w:themeFill="background1" w:themeFillShade="D9"/>
            <w:noWrap/>
            <w:hideMark/>
          </w:tcPr>
          <w:p w14:paraId="27B217E4" w14:textId="77777777" w:rsidR="006C5635" w:rsidRPr="00FF1A2C" w:rsidRDefault="006C5635" w:rsidP="00FF1A2C">
            <w:pPr>
              <w:spacing w:after="0"/>
              <w:jc w:val="center"/>
              <w:cnfStyle w:val="000000000000" w:firstRow="0" w:lastRow="0" w:firstColumn="0" w:lastColumn="0" w:oddVBand="0" w:evenVBand="0" w:oddHBand="0" w:evenHBand="0" w:firstRowFirstColumn="0" w:firstRowLastColumn="0" w:lastRowFirstColumn="0" w:lastRowLastColumn="0"/>
            </w:pPr>
          </w:p>
        </w:tc>
      </w:tr>
      <w:tr w:rsidR="00FF1A2C" w:rsidRPr="00FF1A2C" w14:paraId="726E71E0" w14:textId="77777777" w:rsidTr="006C563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auto"/>
            <w:noWrap/>
            <w:hideMark/>
          </w:tcPr>
          <w:p w14:paraId="3F4C9239" w14:textId="77777777" w:rsidR="00FF1A2C" w:rsidRPr="00FF1A2C" w:rsidRDefault="00FF1A2C" w:rsidP="00FF1A2C">
            <w:pPr>
              <w:spacing w:after="0"/>
              <w:rPr>
                <w:caps w:val="0"/>
              </w:rPr>
            </w:pPr>
            <w:r w:rsidRPr="00FF1A2C">
              <w:rPr>
                <w:caps w:val="0"/>
              </w:rPr>
              <w:t>28/08/2016</w:t>
            </w:r>
          </w:p>
        </w:tc>
        <w:tc>
          <w:tcPr>
            <w:tcW w:w="952" w:type="pct"/>
            <w:shd w:val="clear" w:color="auto" w:fill="auto"/>
            <w:noWrap/>
            <w:hideMark/>
          </w:tcPr>
          <w:p w14:paraId="77926F24"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710</w:t>
            </w:r>
          </w:p>
        </w:tc>
        <w:tc>
          <w:tcPr>
            <w:tcW w:w="841" w:type="pct"/>
            <w:shd w:val="clear" w:color="auto" w:fill="auto"/>
            <w:noWrap/>
            <w:hideMark/>
          </w:tcPr>
          <w:p w14:paraId="47BEC17F"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79</w:t>
            </w:r>
          </w:p>
        </w:tc>
        <w:tc>
          <w:tcPr>
            <w:tcW w:w="948" w:type="pct"/>
            <w:shd w:val="clear" w:color="auto" w:fill="auto"/>
            <w:noWrap/>
            <w:hideMark/>
          </w:tcPr>
          <w:p w14:paraId="7C120411"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12.0</w:t>
            </w:r>
          </w:p>
        </w:tc>
        <w:tc>
          <w:tcPr>
            <w:tcW w:w="657" w:type="pct"/>
            <w:shd w:val="clear" w:color="auto" w:fill="auto"/>
            <w:noWrap/>
            <w:hideMark/>
          </w:tcPr>
          <w:p w14:paraId="5A3305B2"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24.0</w:t>
            </w:r>
          </w:p>
        </w:tc>
      </w:tr>
      <w:tr w:rsidR="00FF1A2C" w:rsidRPr="00FF1A2C" w14:paraId="0B8428D3" w14:textId="77777777" w:rsidTr="006C5635">
        <w:trPr>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auto"/>
            <w:noWrap/>
            <w:hideMark/>
          </w:tcPr>
          <w:p w14:paraId="12139404" w14:textId="77777777" w:rsidR="00FF1A2C" w:rsidRPr="00FF1A2C" w:rsidRDefault="00FF1A2C" w:rsidP="00FF1A2C">
            <w:pPr>
              <w:spacing w:after="0"/>
              <w:rPr>
                <w:caps w:val="0"/>
              </w:rPr>
            </w:pPr>
            <w:r w:rsidRPr="00FF1A2C">
              <w:rPr>
                <w:caps w:val="0"/>
              </w:rPr>
              <w:t>23/09/2016</w:t>
            </w:r>
          </w:p>
        </w:tc>
        <w:tc>
          <w:tcPr>
            <w:tcW w:w="952" w:type="pct"/>
            <w:shd w:val="clear" w:color="auto" w:fill="auto"/>
            <w:noWrap/>
            <w:hideMark/>
          </w:tcPr>
          <w:p w14:paraId="142217D3"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1600</w:t>
            </w:r>
          </w:p>
        </w:tc>
        <w:tc>
          <w:tcPr>
            <w:tcW w:w="841" w:type="pct"/>
            <w:shd w:val="clear" w:color="auto" w:fill="auto"/>
            <w:noWrap/>
            <w:hideMark/>
          </w:tcPr>
          <w:p w14:paraId="7AF8C03B"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77</w:t>
            </w:r>
          </w:p>
        </w:tc>
        <w:tc>
          <w:tcPr>
            <w:tcW w:w="948" w:type="pct"/>
            <w:shd w:val="clear" w:color="auto" w:fill="auto"/>
            <w:noWrap/>
            <w:hideMark/>
          </w:tcPr>
          <w:p w14:paraId="33F39BAF"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11.6</w:t>
            </w:r>
          </w:p>
        </w:tc>
        <w:tc>
          <w:tcPr>
            <w:tcW w:w="657" w:type="pct"/>
            <w:shd w:val="clear" w:color="auto" w:fill="auto"/>
            <w:noWrap/>
            <w:hideMark/>
          </w:tcPr>
          <w:p w14:paraId="23A852FB" w14:textId="77777777" w:rsidR="00FF1A2C" w:rsidRPr="00FF1A2C" w:rsidRDefault="00FF1A2C" w:rsidP="00FF1A2C">
            <w:pPr>
              <w:spacing w:after="0"/>
              <w:jc w:val="center"/>
              <w:cnfStyle w:val="000000000000" w:firstRow="0" w:lastRow="0" w:firstColumn="0" w:lastColumn="0" w:oddVBand="0" w:evenVBand="0" w:oddHBand="0" w:evenHBand="0" w:firstRowFirstColumn="0" w:firstRowLastColumn="0" w:lastRowFirstColumn="0" w:lastRowLastColumn="0"/>
            </w:pPr>
            <w:r w:rsidRPr="00FF1A2C">
              <w:t>23.8</w:t>
            </w:r>
          </w:p>
        </w:tc>
      </w:tr>
      <w:tr w:rsidR="00FF1A2C" w:rsidRPr="00FF1A2C" w14:paraId="08F4483E" w14:textId="77777777" w:rsidTr="006C563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auto"/>
            <w:noWrap/>
            <w:hideMark/>
          </w:tcPr>
          <w:p w14:paraId="681EDE9F" w14:textId="77777777" w:rsidR="00FF1A2C" w:rsidRPr="00FF1A2C" w:rsidRDefault="00FF1A2C" w:rsidP="00FF1A2C">
            <w:pPr>
              <w:spacing w:after="0"/>
              <w:rPr>
                <w:caps w:val="0"/>
              </w:rPr>
            </w:pPr>
            <w:r w:rsidRPr="00FF1A2C">
              <w:rPr>
                <w:caps w:val="0"/>
              </w:rPr>
              <w:t>13/10/2016</w:t>
            </w:r>
          </w:p>
        </w:tc>
        <w:tc>
          <w:tcPr>
            <w:tcW w:w="952" w:type="pct"/>
            <w:shd w:val="clear" w:color="auto" w:fill="auto"/>
            <w:noWrap/>
            <w:hideMark/>
          </w:tcPr>
          <w:p w14:paraId="034F6DE8"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1862</w:t>
            </w:r>
          </w:p>
        </w:tc>
        <w:tc>
          <w:tcPr>
            <w:tcW w:w="841" w:type="pct"/>
            <w:shd w:val="clear" w:color="auto" w:fill="auto"/>
            <w:noWrap/>
            <w:hideMark/>
          </w:tcPr>
          <w:p w14:paraId="1937FF3A"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73</w:t>
            </w:r>
          </w:p>
        </w:tc>
        <w:tc>
          <w:tcPr>
            <w:tcW w:w="948" w:type="pct"/>
            <w:shd w:val="clear" w:color="auto" w:fill="auto"/>
            <w:noWrap/>
            <w:hideMark/>
          </w:tcPr>
          <w:p w14:paraId="1447126A"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10.9</w:t>
            </w:r>
          </w:p>
        </w:tc>
        <w:tc>
          <w:tcPr>
            <w:tcW w:w="657" w:type="pct"/>
            <w:shd w:val="clear" w:color="auto" w:fill="auto"/>
            <w:noWrap/>
            <w:hideMark/>
          </w:tcPr>
          <w:p w14:paraId="059A3BC9"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20.4</w:t>
            </w:r>
          </w:p>
        </w:tc>
      </w:tr>
      <w:tr w:rsidR="006C5635" w:rsidRPr="006C5635" w14:paraId="5E78F2CB" w14:textId="77777777" w:rsidTr="006C5635">
        <w:trPr>
          <w:trHeight w:val="295"/>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D9D9D9" w:themeFill="background1" w:themeFillShade="D9"/>
            <w:noWrap/>
          </w:tcPr>
          <w:p w14:paraId="1E842B2C" w14:textId="77777777" w:rsidR="006C5635" w:rsidRDefault="006C5635" w:rsidP="007A5CBB">
            <w:pPr>
              <w:spacing w:after="0"/>
              <w:rPr>
                <w:rFonts w:ascii="Calibri" w:hAnsi="Calibri"/>
                <w:b w:val="0"/>
                <w:bCs w:val="0"/>
                <w:caps w:val="0"/>
                <w:szCs w:val="22"/>
              </w:rPr>
            </w:pPr>
            <w:r w:rsidRPr="007A5CBB">
              <w:rPr>
                <w:b w:val="0"/>
                <w:bCs w:val="0"/>
                <w:szCs w:val="22"/>
              </w:rPr>
              <w:t>W</w:t>
            </w:r>
            <w:r w:rsidR="007A5CBB">
              <w:rPr>
                <w:rFonts w:ascii="Calibri" w:hAnsi="Calibri"/>
                <w:b w:val="0"/>
                <w:bCs w:val="0"/>
                <w:caps w:val="0"/>
                <w:szCs w:val="22"/>
              </w:rPr>
              <w:t>eaned lambs (mainly ewes)</w:t>
            </w:r>
          </w:p>
          <w:p w14:paraId="4F78F6BF" w14:textId="77777777" w:rsidR="007A5CBB" w:rsidRPr="007A5CBB" w:rsidRDefault="007A5CBB" w:rsidP="007A5CBB">
            <w:pPr>
              <w:spacing w:after="0"/>
              <w:rPr>
                <w:rFonts w:ascii="Calibri" w:hAnsi="Calibri"/>
                <w:b w:val="0"/>
                <w:bCs w:val="0"/>
                <w:caps w:val="0"/>
                <w:szCs w:val="22"/>
              </w:rPr>
            </w:pPr>
            <w:r>
              <w:rPr>
                <w:rFonts w:ascii="Calibri" w:hAnsi="Calibri"/>
                <w:b w:val="0"/>
                <w:bCs w:val="0"/>
                <w:caps w:val="0"/>
                <w:szCs w:val="22"/>
              </w:rPr>
              <w:t>In Caravan Paddock</w:t>
            </w:r>
          </w:p>
        </w:tc>
        <w:tc>
          <w:tcPr>
            <w:tcW w:w="952" w:type="pct"/>
            <w:shd w:val="clear" w:color="auto" w:fill="D9D9D9" w:themeFill="background1" w:themeFillShade="D9"/>
            <w:noWrap/>
          </w:tcPr>
          <w:p w14:paraId="6E9EED54" w14:textId="77777777" w:rsidR="006C5635" w:rsidRPr="006C5635" w:rsidRDefault="006C5635" w:rsidP="00FF1A2C">
            <w:pPr>
              <w:spacing w:after="0"/>
              <w:jc w:val="center"/>
              <w:cnfStyle w:val="000000000000" w:firstRow="0" w:lastRow="0" w:firstColumn="0" w:lastColumn="0" w:oddVBand="0" w:evenVBand="0" w:oddHBand="0" w:evenHBand="0" w:firstRowFirstColumn="0" w:firstRowLastColumn="0" w:lastRowFirstColumn="0" w:lastRowLastColumn="0"/>
              <w:rPr>
                <w:b/>
                <w:szCs w:val="22"/>
              </w:rPr>
            </w:pPr>
          </w:p>
        </w:tc>
        <w:tc>
          <w:tcPr>
            <w:tcW w:w="841" w:type="pct"/>
            <w:shd w:val="clear" w:color="auto" w:fill="D9D9D9" w:themeFill="background1" w:themeFillShade="D9"/>
            <w:noWrap/>
          </w:tcPr>
          <w:p w14:paraId="62039797" w14:textId="77777777" w:rsidR="006C5635" w:rsidRPr="006C5635" w:rsidRDefault="006C5635" w:rsidP="00FF1A2C">
            <w:pPr>
              <w:spacing w:after="0"/>
              <w:jc w:val="center"/>
              <w:cnfStyle w:val="000000000000" w:firstRow="0" w:lastRow="0" w:firstColumn="0" w:lastColumn="0" w:oddVBand="0" w:evenVBand="0" w:oddHBand="0" w:evenHBand="0" w:firstRowFirstColumn="0" w:firstRowLastColumn="0" w:lastRowFirstColumn="0" w:lastRowLastColumn="0"/>
              <w:rPr>
                <w:b/>
                <w:szCs w:val="22"/>
              </w:rPr>
            </w:pPr>
          </w:p>
        </w:tc>
        <w:tc>
          <w:tcPr>
            <w:tcW w:w="948" w:type="pct"/>
            <w:shd w:val="clear" w:color="auto" w:fill="D9D9D9" w:themeFill="background1" w:themeFillShade="D9"/>
            <w:noWrap/>
          </w:tcPr>
          <w:p w14:paraId="3EDB613C" w14:textId="77777777" w:rsidR="006C5635" w:rsidRPr="006C5635" w:rsidRDefault="006C5635" w:rsidP="00FF1A2C">
            <w:pPr>
              <w:spacing w:after="0"/>
              <w:jc w:val="center"/>
              <w:cnfStyle w:val="000000000000" w:firstRow="0" w:lastRow="0" w:firstColumn="0" w:lastColumn="0" w:oddVBand="0" w:evenVBand="0" w:oddHBand="0" w:evenHBand="0" w:firstRowFirstColumn="0" w:firstRowLastColumn="0" w:lastRowFirstColumn="0" w:lastRowLastColumn="0"/>
              <w:rPr>
                <w:b/>
                <w:szCs w:val="22"/>
              </w:rPr>
            </w:pPr>
          </w:p>
        </w:tc>
        <w:tc>
          <w:tcPr>
            <w:tcW w:w="657" w:type="pct"/>
            <w:shd w:val="clear" w:color="auto" w:fill="D9D9D9" w:themeFill="background1" w:themeFillShade="D9"/>
            <w:noWrap/>
          </w:tcPr>
          <w:p w14:paraId="012E0B6D" w14:textId="77777777" w:rsidR="006C5635" w:rsidRPr="006C5635" w:rsidRDefault="006C5635" w:rsidP="00FF1A2C">
            <w:pPr>
              <w:spacing w:after="0"/>
              <w:jc w:val="center"/>
              <w:cnfStyle w:val="000000000000" w:firstRow="0" w:lastRow="0" w:firstColumn="0" w:lastColumn="0" w:oddVBand="0" w:evenVBand="0" w:oddHBand="0" w:evenHBand="0" w:firstRowFirstColumn="0" w:firstRowLastColumn="0" w:lastRowFirstColumn="0" w:lastRowLastColumn="0"/>
              <w:rPr>
                <w:b/>
                <w:szCs w:val="22"/>
              </w:rPr>
            </w:pPr>
          </w:p>
        </w:tc>
      </w:tr>
      <w:tr w:rsidR="00FF1A2C" w:rsidRPr="00FF1A2C" w14:paraId="6B753794" w14:textId="77777777" w:rsidTr="006C5635">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602" w:type="pct"/>
            <w:tcBorders>
              <w:right w:val="none" w:sz="0" w:space="0" w:color="auto"/>
            </w:tcBorders>
            <w:shd w:val="clear" w:color="auto" w:fill="auto"/>
            <w:noWrap/>
            <w:hideMark/>
          </w:tcPr>
          <w:p w14:paraId="6107374D" w14:textId="77777777" w:rsidR="00FF1A2C" w:rsidRPr="00FF1A2C" w:rsidRDefault="00FF1A2C" w:rsidP="00FF1A2C">
            <w:pPr>
              <w:spacing w:after="0"/>
              <w:rPr>
                <w:caps w:val="0"/>
              </w:rPr>
            </w:pPr>
            <w:r w:rsidRPr="00FF1A2C">
              <w:rPr>
                <w:caps w:val="0"/>
              </w:rPr>
              <w:t>1/12/2016</w:t>
            </w:r>
          </w:p>
        </w:tc>
        <w:tc>
          <w:tcPr>
            <w:tcW w:w="952" w:type="pct"/>
            <w:shd w:val="clear" w:color="auto" w:fill="auto"/>
            <w:noWrap/>
            <w:hideMark/>
          </w:tcPr>
          <w:p w14:paraId="6CE17D4E"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&gt;2500</w:t>
            </w:r>
          </w:p>
        </w:tc>
        <w:tc>
          <w:tcPr>
            <w:tcW w:w="841" w:type="pct"/>
            <w:shd w:val="clear" w:color="auto" w:fill="auto"/>
            <w:noWrap/>
            <w:hideMark/>
          </w:tcPr>
          <w:p w14:paraId="21910E9A"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61</w:t>
            </w:r>
          </w:p>
        </w:tc>
        <w:tc>
          <w:tcPr>
            <w:tcW w:w="948" w:type="pct"/>
            <w:shd w:val="clear" w:color="auto" w:fill="auto"/>
            <w:noWrap/>
            <w:hideMark/>
          </w:tcPr>
          <w:p w14:paraId="54E9E7C3"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8.9</w:t>
            </w:r>
          </w:p>
        </w:tc>
        <w:tc>
          <w:tcPr>
            <w:tcW w:w="657" w:type="pct"/>
            <w:shd w:val="clear" w:color="auto" w:fill="auto"/>
            <w:noWrap/>
            <w:hideMark/>
          </w:tcPr>
          <w:p w14:paraId="2C6CF810" w14:textId="77777777" w:rsidR="00FF1A2C" w:rsidRPr="00FF1A2C" w:rsidRDefault="00FF1A2C" w:rsidP="00FF1A2C">
            <w:pPr>
              <w:spacing w:after="0"/>
              <w:jc w:val="center"/>
              <w:cnfStyle w:val="000000100000" w:firstRow="0" w:lastRow="0" w:firstColumn="0" w:lastColumn="0" w:oddVBand="0" w:evenVBand="0" w:oddHBand="1" w:evenHBand="0" w:firstRowFirstColumn="0" w:firstRowLastColumn="0" w:lastRowFirstColumn="0" w:lastRowLastColumn="0"/>
            </w:pPr>
            <w:r w:rsidRPr="00FF1A2C">
              <w:t>11.4</w:t>
            </w:r>
          </w:p>
        </w:tc>
      </w:tr>
      <w:tr w:rsidR="006C5635" w:rsidRPr="006C5635" w14:paraId="65D3B42F" w14:textId="77777777" w:rsidTr="006C5635">
        <w:trPr>
          <w:trHeight w:val="295"/>
        </w:trPr>
        <w:tc>
          <w:tcPr>
            <w:cnfStyle w:val="001000000000" w:firstRow="0" w:lastRow="0" w:firstColumn="1" w:lastColumn="0" w:oddVBand="0" w:evenVBand="0" w:oddHBand="0" w:evenHBand="0" w:firstRowFirstColumn="0" w:firstRowLastColumn="0" w:lastRowFirstColumn="0" w:lastRowLastColumn="0"/>
            <w:tcW w:w="1602" w:type="pct"/>
            <w:tcBorders>
              <w:bottom w:val="single" w:sz="4" w:space="0" w:color="auto"/>
              <w:right w:val="none" w:sz="0" w:space="0" w:color="auto"/>
            </w:tcBorders>
            <w:shd w:val="clear" w:color="auto" w:fill="auto"/>
            <w:noWrap/>
          </w:tcPr>
          <w:p w14:paraId="0AE22AB2" w14:textId="77777777" w:rsidR="006C5635" w:rsidRPr="006C5635" w:rsidRDefault="006C5635" w:rsidP="00FF1A2C">
            <w:pPr>
              <w:spacing w:after="0"/>
              <w:rPr>
                <w:bCs w:val="0"/>
                <w:szCs w:val="22"/>
              </w:rPr>
            </w:pPr>
            <w:r w:rsidRPr="006C5635">
              <w:rPr>
                <w:bCs w:val="0"/>
                <w:szCs w:val="22"/>
              </w:rPr>
              <w:t>20/12/2016</w:t>
            </w:r>
          </w:p>
        </w:tc>
        <w:tc>
          <w:tcPr>
            <w:tcW w:w="952" w:type="pct"/>
            <w:tcBorders>
              <w:bottom w:val="single" w:sz="4" w:space="0" w:color="auto"/>
            </w:tcBorders>
            <w:shd w:val="clear" w:color="auto" w:fill="auto"/>
            <w:noWrap/>
          </w:tcPr>
          <w:p w14:paraId="218CA0F1" w14:textId="77777777" w:rsidR="006C5635" w:rsidRPr="006C5635" w:rsidRDefault="006C5635" w:rsidP="00FF1A2C">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szCs w:val="22"/>
              </w:rPr>
              <w:t>Not measured</w:t>
            </w:r>
          </w:p>
        </w:tc>
        <w:tc>
          <w:tcPr>
            <w:tcW w:w="841" w:type="pct"/>
            <w:tcBorders>
              <w:bottom w:val="single" w:sz="4" w:space="0" w:color="auto"/>
            </w:tcBorders>
            <w:shd w:val="clear" w:color="auto" w:fill="auto"/>
            <w:noWrap/>
          </w:tcPr>
          <w:p w14:paraId="2B0712D2" w14:textId="77777777" w:rsidR="006C5635" w:rsidRPr="006C5635" w:rsidRDefault="006C5635" w:rsidP="00FF1A2C">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szCs w:val="22"/>
              </w:rPr>
              <w:t>53</w:t>
            </w:r>
          </w:p>
        </w:tc>
        <w:tc>
          <w:tcPr>
            <w:tcW w:w="948" w:type="pct"/>
            <w:tcBorders>
              <w:bottom w:val="single" w:sz="4" w:space="0" w:color="auto"/>
            </w:tcBorders>
            <w:shd w:val="clear" w:color="auto" w:fill="auto"/>
            <w:noWrap/>
          </w:tcPr>
          <w:p w14:paraId="4969D0E3" w14:textId="77777777" w:rsidR="006C5635" w:rsidRPr="006C5635" w:rsidRDefault="006C5635" w:rsidP="00FF1A2C">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szCs w:val="22"/>
              </w:rPr>
              <w:t>7.6</w:t>
            </w:r>
          </w:p>
        </w:tc>
        <w:tc>
          <w:tcPr>
            <w:tcW w:w="657" w:type="pct"/>
            <w:tcBorders>
              <w:bottom w:val="single" w:sz="4" w:space="0" w:color="auto"/>
            </w:tcBorders>
            <w:shd w:val="clear" w:color="auto" w:fill="auto"/>
            <w:noWrap/>
          </w:tcPr>
          <w:p w14:paraId="7B7F830E" w14:textId="77777777" w:rsidR="006C5635" w:rsidRPr="006C5635" w:rsidRDefault="006C5635" w:rsidP="00FF1A2C">
            <w:pPr>
              <w:spacing w:after="0"/>
              <w:jc w:val="center"/>
              <w:cnfStyle w:val="000000000000" w:firstRow="0" w:lastRow="0" w:firstColumn="0" w:lastColumn="0" w:oddVBand="0" w:evenVBand="0" w:oddHBand="0" w:evenHBand="0" w:firstRowFirstColumn="0" w:firstRowLastColumn="0" w:lastRowFirstColumn="0" w:lastRowLastColumn="0"/>
              <w:rPr>
                <w:szCs w:val="22"/>
              </w:rPr>
            </w:pPr>
            <w:r>
              <w:rPr>
                <w:szCs w:val="22"/>
              </w:rPr>
              <w:t>12.6</w:t>
            </w:r>
          </w:p>
        </w:tc>
      </w:tr>
    </w:tbl>
    <w:p w14:paraId="05B451E9" w14:textId="77777777" w:rsidR="006C5635" w:rsidRDefault="006C5635" w:rsidP="006C5635">
      <w:pPr>
        <w:pStyle w:val="ListParagraph"/>
        <w:ind w:left="360"/>
      </w:pPr>
    </w:p>
    <w:p w14:paraId="62D7CB19" w14:textId="77777777" w:rsidR="003B787F" w:rsidRDefault="003B787F" w:rsidP="006C5635">
      <w:pPr>
        <w:pStyle w:val="ListParagraph"/>
        <w:ind w:left="360"/>
      </w:pPr>
    </w:p>
    <w:p w14:paraId="71B6FB28" w14:textId="77777777" w:rsidR="00962D8E" w:rsidRPr="002E19B4" w:rsidRDefault="0000002B" w:rsidP="006E0DE1">
      <w:pPr>
        <w:pStyle w:val="ListParagraph"/>
        <w:numPr>
          <w:ilvl w:val="0"/>
          <w:numId w:val="16"/>
        </w:numPr>
        <w:rPr>
          <w:b/>
        </w:rPr>
      </w:pPr>
      <w:r w:rsidRPr="00E4406D">
        <w:rPr>
          <w:b/>
        </w:rPr>
        <w:t>Ewe condition</w:t>
      </w:r>
    </w:p>
    <w:p w14:paraId="13CE317C" w14:textId="25AD4D03" w:rsidR="00962D8E" w:rsidRDefault="00962D8E" w:rsidP="00570E8E">
      <w:pPr>
        <w:spacing w:line="276" w:lineRule="auto"/>
      </w:pPr>
      <w:r w:rsidRPr="00962D8E">
        <w:t>Ewe condition score for the maiden singles was monitored o</w:t>
      </w:r>
      <w:r>
        <w:t>n the 26/8/16 and averaged 2.85</w:t>
      </w:r>
      <w:r w:rsidR="00FE03CB">
        <w:t xml:space="preserve"> </w:t>
      </w:r>
      <w:r w:rsidR="00FE03CB" w:rsidRPr="00151816">
        <w:t>(</w:t>
      </w:r>
      <w:r w:rsidR="00151816" w:rsidRPr="00151816">
        <w:fldChar w:fldCharType="begin"/>
      </w:r>
      <w:r w:rsidR="00151816" w:rsidRPr="00151816">
        <w:instrText xml:space="preserve"> REF _Ref497143483 \h </w:instrText>
      </w:r>
      <w:r w:rsidR="00151816">
        <w:instrText xml:space="preserve"> \* MERGEFORMAT </w:instrText>
      </w:r>
      <w:r w:rsidR="00151816" w:rsidRPr="00151816">
        <w:fldChar w:fldCharType="separate"/>
      </w:r>
      <w:r w:rsidR="005F055B">
        <w:t xml:space="preserve">Table </w:t>
      </w:r>
      <w:r w:rsidR="005F055B">
        <w:rPr>
          <w:noProof/>
        </w:rPr>
        <w:t>11</w:t>
      </w:r>
      <w:r w:rsidR="00151816" w:rsidRPr="00151816">
        <w:fldChar w:fldCharType="end"/>
      </w:r>
      <w:r w:rsidR="00FE03CB" w:rsidRPr="00151816">
        <w:t>).</w:t>
      </w:r>
      <w:r w:rsidRPr="00151816">
        <w:t xml:space="preserve"> </w:t>
      </w:r>
      <w:r w:rsidR="00D83617" w:rsidRPr="00151816">
        <w:t>This had fallen by the 13/10/16 to an average of 2.7</w:t>
      </w:r>
      <w:r w:rsidR="00D83617">
        <w:t>.</w:t>
      </w:r>
      <w:r w:rsidR="00D83617" w:rsidRPr="00151816">
        <w:t xml:space="preserve">   At the same time the condition score for</w:t>
      </w:r>
      <w:r w:rsidR="00D83617" w:rsidRPr="00962D8E">
        <w:t xml:space="preserve"> the maiden twin ewes was 3.4.  </w:t>
      </w:r>
      <w:r w:rsidRPr="00962D8E">
        <w:t>Averages were calculated based on assessing at least 20 lactating ewes from each of these mobs</w:t>
      </w:r>
      <w:r>
        <w:t>.</w:t>
      </w:r>
    </w:p>
    <w:p w14:paraId="684D1093" w14:textId="64AB5D73" w:rsidR="00FE03CB" w:rsidRDefault="00D83617" w:rsidP="00570E8E">
      <w:pPr>
        <w:spacing w:line="276" w:lineRule="auto"/>
      </w:pPr>
      <w:r w:rsidRPr="00FE03CB">
        <w:t>There was no condition scorin</w:t>
      </w:r>
      <w:r>
        <w:t xml:space="preserve">g completed on either the adult </w:t>
      </w:r>
      <w:r w:rsidRPr="00FE03CB">
        <w:t>single or adult twin ewes.</w:t>
      </w:r>
    </w:p>
    <w:p w14:paraId="1D2CEB0F" w14:textId="77777777" w:rsidR="00E52252" w:rsidRDefault="00E52252" w:rsidP="00570E8E">
      <w:pPr>
        <w:spacing w:line="276" w:lineRule="auto"/>
        <w:rPr>
          <w:highlight w:val="yellow"/>
        </w:rPr>
      </w:pPr>
    </w:p>
    <w:p w14:paraId="6F81CFE2" w14:textId="0C9064D6" w:rsidR="00FE03CB" w:rsidRPr="006049F0" w:rsidRDefault="00151816" w:rsidP="00151816">
      <w:pPr>
        <w:pStyle w:val="Caption"/>
      </w:pPr>
      <w:bookmarkStart w:id="37" w:name="_Ref497143483"/>
      <w:r>
        <w:lastRenderedPageBreak/>
        <w:t xml:space="preserve">Table </w:t>
      </w:r>
      <w:r>
        <w:fldChar w:fldCharType="begin"/>
      </w:r>
      <w:r>
        <w:instrText xml:space="preserve"> SEQ Table \* ARABIC </w:instrText>
      </w:r>
      <w:r>
        <w:fldChar w:fldCharType="separate"/>
      </w:r>
      <w:r w:rsidR="005F055B">
        <w:rPr>
          <w:noProof/>
        </w:rPr>
        <w:t>11</w:t>
      </w:r>
      <w:r>
        <w:fldChar w:fldCharType="end"/>
      </w:r>
      <w:bookmarkEnd w:id="37"/>
      <w:r>
        <w:t>: Ewe condition score at site 2 (</w:t>
      </w:r>
      <w:r w:rsidR="00DA5AAE">
        <w:t>Producer B</w:t>
      </w:r>
      <w:r>
        <w:t>) for Year 2</w:t>
      </w:r>
    </w:p>
    <w:tbl>
      <w:tblPr>
        <w:tblStyle w:val="ListTable21"/>
        <w:tblW w:w="9525" w:type="dxa"/>
        <w:tblLook w:val="0420" w:firstRow="1" w:lastRow="0" w:firstColumn="0" w:lastColumn="0" w:noHBand="0" w:noVBand="1"/>
      </w:tblPr>
      <w:tblGrid>
        <w:gridCol w:w="3175"/>
        <w:gridCol w:w="3175"/>
        <w:gridCol w:w="3175"/>
      </w:tblGrid>
      <w:tr w:rsidR="00962D8E" w:rsidRPr="00962D8E" w14:paraId="7384741F" w14:textId="77777777" w:rsidTr="00962D8E">
        <w:trPr>
          <w:cnfStyle w:val="100000000000" w:firstRow="1" w:lastRow="0" w:firstColumn="0" w:lastColumn="0" w:oddVBand="0" w:evenVBand="0" w:oddHBand="0" w:evenHBand="0" w:firstRowFirstColumn="0" w:firstRowLastColumn="0" w:lastRowFirstColumn="0" w:lastRowLastColumn="0"/>
          <w:trHeight w:val="283"/>
        </w:trPr>
        <w:tc>
          <w:tcPr>
            <w:tcW w:w="3175" w:type="dxa"/>
            <w:hideMark/>
          </w:tcPr>
          <w:p w14:paraId="6211144D" w14:textId="77777777" w:rsidR="00962D8E" w:rsidRPr="00962D8E" w:rsidRDefault="00962D8E" w:rsidP="00962D8E">
            <w:r w:rsidRPr="00962D8E">
              <w:t xml:space="preserve">Condition </w:t>
            </w:r>
            <w:proofErr w:type="gramStart"/>
            <w:r w:rsidRPr="00962D8E">
              <w:t>Score  2016</w:t>
            </w:r>
            <w:proofErr w:type="gramEnd"/>
          </w:p>
        </w:tc>
        <w:tc>
          <w:tcPr>
            <w:tcW w:w="3175" w:type="dxa"/>
            <w:hideMark/>
          </w:tcPr>
          <w:p w14:paraId="4444A9E9" w14:textId="77777777" w:rsidR="00962D8E" w:rsidRPr="00962D8E" w:rsidRDefault="00962D8E" w:rsidP="00962D8E">
            <w:pPr>
              <w:jc w:val="center"/>
            </w:pPr>
            <w:r w:rsidRPr="00962D8E">
              <w:t>Marking (August)</w:t>
            </w:r>
          </w:p>
        </w:tc>
        <w:tc>
          <w:tcPr>
            <w:tcW w:w="3175" w:type="dxa"/>
            <w:hideMark/>
          </w:tcPr>
          <w:p w14:paraId="1937249E" w14:textId="77777777" w:rsidR="00962D8E" w:rsidRPr="00962D8E" w:rsidRDefault="00962D8E" w:rsidP="00962D8E">
            <w:pPr>
              <w:jc w:val="center"/>
            </w:pPr>
            <w:proofErr w:type="spellStart"/>
            <w:proofErr w:type="gramStart"/>
            <w:r w:rsidRPr="00962D8E">
              <w:t>Pre Sale</w:t>
            </w:r>
            <w:proofErr w:type="spellEnd"/>
            <w:proofErr w:type="gramEnd"/>
            <w:r w:rsidRPr="00962D8E">
              <w:t xml:space="preserve"> (October)</w:t>
            </w:r>
          </w:p>
        </w:tc>
      </w:tr>
      <w:tr w:rsidR="00962D8E" w:rsidRPr="00962D8E" w14:paraId="04356FE3" w14:textId="77777777" w:rsidTr="00962D8E">
        <w:trPr>
          <w:cnfStyle w:val="000000100000" w:firstRow="0" w:lastRow="0" w:firstColumn="0" w:lastColumn="0" w:oddVBand="0" w:evenVBand="0" w:oddHBand="1" w:evenHBand="0" w:firstRowFirstColumn="0" w:firstRowLastColumn="0" w:lastRowFirstColumn="0" w:lastRowLastColumn="0"/>
          <w:trHeight w:val="283"/>
        </w:trPr>
        <w:tc>
          <w:tcPr>
            <w:tcW w:w="3175" w:type="dxa"/>
            <w:hideMark/>
          </w:tcPr>
          <w:p w14:paraId="3B67C857" w14:textId="77777777" w:rsidR="00962D8E" w:rsidRPr="00962D8E" w:rsidRDefault="00962D8E" w:rsidP="00962D8E">
            <w:r w:rsidRPr="00962D8E">
              <w:t>Maiden Single</w:t>
            </w:r>
          </w:p>
        </w:tc>
        <w:tc>
          <w:tcPr>
            <w:tcW w:w="3175" w:type="dxa"/>
            <w:hideMark/>
          </w:tcPr>
          <w:p w14:paraId="177D8DD8" w14:textId="77777777" w:rsidR="00962D8E" w:rsidRPr="00962D8E" w:rsidRDefault="00962D8E" w:rsidP="00962D8E">
            <w:pPr>
              <w:jc w:val="center"/>
            </w:pPr>
            <w:r w:rsidRPr="00962D8E">
              <w:t>2.85</w:t>
            </w:r>
          </w:p>
        </w:tc>
        <w:tc>
          <w:tcPr>
            <w:tcW w:w="3175" w:type="dxa"/>
            <w:hideMark/>
          </w:tcPr>
          <w:p w14:paraId="46B761F3" w14:textId="77777777" w:rsidR="00962D8E" w:rsidRPr="00962D8E" w:rsidRDefault="00962D8E" w:rsidP="00962D8E">
            <w:pPr>
              <w:jc w:val="center"/>
            </w:pPr>
            <w:r w:rsidRPr="00962D8E">
              <w:t>2.7</w:t>
            </w:r>
          </w:p>
        </w:tc>
      </w:tr>
      <w:tr w:rsidR="00962D8E" w:rsidRPr="00962D8E" w14:paraId="25344B79" w14:textId="77777777" w:rsidTr="00962D8E">
        <w:trPr>
          <w:trHeight w:val="283"/>
        </w:trPr>
        <w:tc>
          <w:tcPr>
            <w:tcW w:w="3175" w:type="dxa"/>
            <w:hideMark/>
          </w:tcPr>
          <w:p w14:paraId="11120B52" w14:textId="77777777" w:rsidR="00962D8E" w:rsidRPr="00962D8E" w:rsidRDefault="00962D8E" w:rsidP="00962D8E">
            <w:r w:rsidRPr="00962D8E">
              <w:t>Maiden Twin</w:t>
            </w:r>
          </w:p>
        </w:tc>
        <w:tc>
          <w:tcPr>
            <w:tcW w:w="3175" w:type="dxa"/>
            <w:hideMark/>
          </w:tcPr>
          <w:p w14:paraId="7C48F093" w14:textId="77777777" w:rsidR="00962D8E" w:rsidRPr="00962D8E" w:rsidRDefault="00962D8E" w:rsidP="00962D8E">
            <w:pPr>
              <w:jc w:val="center"/>
            </w:pPr>
            <w:r>
              <w:t>Not collected</w:t>
            </w:r>
          </w:p>
        </w:tc>
        <w:tc>
          <w:tcPr>
            <w:tcW w:w="3175" w:type="dxa"/>
            <w:hideMark/>
          </w:tcPr>
          <w:p w14:paraId="1542228E" w14:textId="77777777" w:rsidR="00962D8E" w:rsidRPr="00962D8E" w:rsidRDefault="00962D8E" w:rsidP="00962D8E">
            <w:pPr>
              <w:jc w:val="center"/>
            </w:pPr>
            <w:r w:rsidRPr="00962D8E">
              <w:t>3.4</w:t>
            </w:r>
          </w:p>
        </w:tc>
      </w:tr>
    </w:tbl>
    <w:p w14:paraId="62402909" w14:textId="77777777" w:rsidR="00962D8E" w:rsidRDefault="00962D8E" w:rsidP="00962D8E"/>
    <w:p w14:paraId="5273346E" w14:textId="77777777" w:rsidR="00FF269C" w:rsidRPr="00FF269C" w:rsidRDefault="0000002B" w:rsidP="006E0DE1">
      <w:pPr>
        <w:pStyle w:val="ListParagraph"/>
        <w:numPr>
          <w:ilvl w:val="0"/>
          <w:numId w:val="16"/>
        </w:numPr>
        <w:rPr>
          <w:b/>
        </w:rPr>
      </w:pPr>
      <w:r w:rsidRPr="00FF269C">
        <w:rPr>
          <w:b/>
        </w:rPr>
        <w:t>Sales results</w:t>
      </w:r>
    </w:p>
    <w:p w14:paraId="28AF4AF6" w14:textId="2EFBD8FE" w:rsidR="00FF269C" w:rsidRPr="00FF269C" w:rsidRDefault="00151816" w:rsidP="00570E8E">
      <w:pPr>
        <w:spacing w:line="276" w:lineRule="auto"/>
      </w:pPr>
      <w:r>
        <w:t>Lambs were d</w:t>
      </w:r>
      <w:r w:rsidR="00FF269C" w:rsidRPr="00FF269C">
        <w:t xml:space="preserve">rafted </w:t>
      </w:r>
      <w:r w:rsidR="007D0B09">
        <w:t xml:space="preserve">for sale </w:t>
      </w:r>
      <w:r w:rsidR="00FF269C" w:rsidRPr="00FF269C">
        <w:t>at 45</w:t>
      </w:r>
      <w:r w:rsidR="00693BFB">
        <w:t xml:space="preserve"> </w:t>
      </w:r>
      <w:r w:rsidR="00FF269C" w:rsidRPr="00FF269C">
        <w:t>kg + liveweight</w:t>
      </w:r>
      <w:r w:rsidR="00805C5E">
        <w:t>.</w:t>
      </w:r>
      <w:r>
        <w:t xml:space="preserve">  The following was observed from the sale data collected:</w:t>
      </w:r>
    </w:p>
    <w:p w14:paraId="67DB8187" w14:textId="036800E0" w:rsidR="007D0B09" w:rsidRPr="00151816" w:rsidRDefault="007D0B09" w:rsidP="006E0DE1">
      <w:pPr>
        <w:numPr>
          <w:ilvl w:val="0"/>
          <w:numId w:val="2"/>
        </w:numPr>
        <w:spacing w:line="276" w:lineRule="auto"/>
      </w:pPr>
      <w:r w:rsidRPr="0096153D">
        <w:t>199 (</w:t>
      </w:r>
      <w:r w:rsidR="00CE17DB" w:rsidRPr="0096153D">
        <w:t>76</w:t>
      </w:r>
      <w:r w:rsidRPr="0096153D">
        <w:t xml:space="preserve">%) of </w:t>
      </w:r>
      <w:r w:rsidR="009E1E69" w:rsidRPr="0096153D">
        <w:t xml:space="preserve">saleable </w:t>
      </w:r>
      <w:r w:rsidR="00FE6982" w:rsidRPr="0096153D">
        <w:t>demonstration</w:t>
      </w:r>
      <w:r w:rsidR="00FE6982">
        <w:t xml:space="preserve"> </w:t>
      </w:r>
      <w:r w:rsidRPr="00151816">
        <w:t>l</w:t>
      </w:r>
      <w:r w:rsidR="00FF269C" w:rsidRPr="00151816">
        <w:t xml:space="preserve">ambs were drafted and sold at three different sales </w:t>
      </w:r>
      <w:r w:rsidRPr="00151816">
        <w:t>at Wagga</w:t>
      </w:r>
      <w:r w:rsidR="00B04079">
        <w:t xml:space="preserve"> Wagga </w:t>
      </w:r>
      <w:r w:rsidRPr="00151816">
        <w:t xml:space="preserve">and Corowa </w:t>
      </w:r>
      <w:proofErr w:type="spellStart"/>
      <w:r w:rsidRPr="00151816">
        <w:t>saleyards</w:t>
      </w:r>
      <w:proofErr w:type="spellEnd"/>
      <w:r w:rsidRPr="00151816">
        <w:t xml:space="preserve"> in November 2016 for an average price of $138</w:t>
      </w:r>
      <w:r w:rsidR="00B23075">
        <w:t>/head</w:t>
      </w:r>
      <w:r w:rsidRPr="00151816">
        <w:t xml:space="preserve"> </w:t>
      </w:r>
      <w:r w:rsidR="00D61F78" w:rsidRPr="00151816">
        <w:t>(</w:t>
      </w:r>
      <w:r w:rsidR="00151816">
        <w:fldChar w:fldCharType="begin"/>
      </w:r>
      <w:r w:rsidR="00151816">
        <w:instrText xml:space="preserve"> REF _Ref497143614 \h </w:instrText>
      </w:r>
      <w:r w:rsidR="00570E8E">
        <w:instrText xml:space="preserve"> \* MERGEFORMAT </w:instrText>
      </w:r>
      <w:r w:rsidR="00151816">
        <w:fldChar w:fldCharType="separate"/>
      </w:r>
      <w:r w:rsidR="005F055B">
        <w:t xml:space="preserve">Table </w:t>
      </w:r>
      <w:r w:rsidR="005F055B">
        <w:rPr>
          <w:noProof/>
        </w:rPr>
        <w:t>12</w:t>
      </w:r>
      <w:r w:rsidR="00151816">
        <w:fldChar w:fldCharType="end"/>
      </w:r>
      <w:r w:rsidR="00D61F78" w:rsidRPr="00151816">
        <w:t>)</w:t>
      </w:r>
      <w:r w:rsidR="00693BFB">
        <w:t>.</w:t>
      </w:r>
    </w:p>
    <w:p w14:paraId="6B0500CA" w14:textId="2F5FC447" w:rsidR="007D0B09" w:rsidRDefault="007D0B09" w:rsidP="006E0DE1">
      <w:pPr>
        <w:numPr>
          <w:ilvl w:val="0"/>
          <w:numId w:val="2"/>
        </w:numPr>
        <w:spacing w:line="276" w:lineRule="auto"/>
      </w:pPr>
      <w:r>
        <w:t>The remaining 58 lambs were sold in February 2017 for an average of $137</w:t>
      </w:r>
      <w:r w:rsidR="00B23075">
        <w:t>/head</w:t>
      </w:r>
      <w:r>
        <w:t>.</w:t>
      </w:r>
    </w:p>
    <w:p w14:paraId="39FC430A" w14:textId="07F9ABB8" w:rsidR="007D0B09" w:rsidRPr="00FF269C" w:rsidRDefault="007D0B09" w:rsidP="006E0DE1">
      <w:pPr>
        <w:numPr>
          <w:ilvl w:val="0"/>
          <w:numId w:val="2"/>
        </w:numPr>
        <w:spacing w:line="276" w:lineRule="auto"/>
      </w:pPr>
      <w:r>
        <w:t>S</w:t>
      </w:r>
      <w:r w:rsidRPr="00FF269C">
        <w:t xml:space="preserve">ome </w:t>
      </w:r>
      <w:r w:rsidR="00D61F78">
        <w:t xml:space="preserve">carry-over </w:t>
      </w:r>
      <w:r>
        <w:t xml:space="preserve">lambs </w:t>
      </w:r>
      <w:proofErr w:type="gramStart"/>
      <w:r>
        <w:t>still remained</w:t>
      </w:r>
      <w:proofErr w:type="gramEnd"/>
      <w:r>
        <w:t xml:space="preserve"> to be sold at February 2017</w:t>
      </w:r>
      <w:r w:rsidR="00767B8E">
        <w:t xml:space="preserve"> (</w:t>
      </w:r>
      <w:r w:rsidR="00B23075">
        <w:t>n=</w:t>
      </w:r>
      <w:r w:rsidR="00767B8E">
        <w:t>4)</w:t>
      </w:r>
      <w:r>
        <w:t xml:space="preserve">. </w:t>
      </w:r>
    </w:p>
    <w:p w14:paraId="4FD9BD3C" w14:textId="15EC709B" w:rsidR="00FF269C" w:rsidRPr="00FF269C" w:rsidRDefault="00385570" w:rsidP="00570E8E">
      <w:pPr>
        <w:spacing w:line="276" w:lineRule="auto"/>
      </w:pPr>
      <w:r>
        <w:t>Lambs were not individua</w:t>
      </w:r>
      <w:r w:rsidR="0082751B">
        <w:t>l</w:t>
      </w:r>
      <w:r>
        <w:t>l</w:t>
      </w:r>
      <w:r w:rsidR="0082751B">
        <w:t>y</w:t>
      </w:r>
      <w:r>
        <w:t xml:space="preserve"> identified at each sale consignment </w:t>
      </w:r>
      <w:r w:rsidR="00FF269C" w:rsidRPr="00FF269C">
        <w:t xml:space="preserve">so a comparison of $/kg received could not be made </w:t>
      </w:r>
      <w:r w:rsidR="009A4C5A">
        <w:t>fo</w:t>
      </w:r>
      <w:r>
        <w:t xml:space="preserve">r </w:t>
      </w:r>
      <w:r w:rsidR="00FF269C" w:rsidRPr="00FF269C">
        <w:t xml:space="preserve">individual </w:t>
      </w:r>
      <w:r w:rsidR="00B23075">
        <w:t>lambs</w:t>
      </w:r>
      <w:r w:rsidR="00FF269C" w:rsidRPr="00FF269C">
        <w:t>.  However</w:t>
      </w:r>
      <w:r w:rsidR="00E30E67">
        <w:t>,</w:t>
      </w:r>
      <w:r w:rsidR="00FF269C" w:rsidRPr="00FF269C">
        <w:t xml:space="preserve"> a rough analy</w:t>
      </w:r>
      <w:r w:rsidR="00D61F78">
        <w:t>s</w:t>
      </w:r>
      <w:r w:rsidR="00FF269C" w:rsidRPr="00FF269C">
        <w:t xml:space="preserve">is based on </w:t>
      </w:r>
      <w:proofErr w:type="spellStart"/>
      <w:r>
        <w:t>Wt</w:t>
      </w:r>
      <w:proofErr w:type="spellEnd"/>
      <w:r w:rsidR="00FF269C" w:rsidRPr="00FF269C">
        <w:t xml:space="preserve"> 4 and using a </w:t>
      </w:r>
      <w:r w:rsidR="00D61F78">
        <w:t xml:space="preserve">47% </w:t>
      </w:r>
      <w:r w:rsidR="00FF269C" w:rsidRPr="00FF269C">
        <w:t xml:space="preserve">dressing </w:t>
      </w:r>
      <w:r w:rsidR="00D61F78">
        <w:t>percentage s</w:t>
      </w:r>
      <w:r w:rsidR="00FF269C" w:rsidRPr="00FF269C">
        <w:t>how</w:t>
      </w:r>
      <w:r w:rsidR="00D61F78">
        <w:t>ed</w:t>
      </w:r>
      <w:r w:rsidR="00FF269C" w:rsidRPr="00FF269C">
        <w:t xml:space="preserve"> that lambs averaged (skin included) $5.23/kg </w:t>
      </w:r>
      <w:r w:rsidR="00570E8E">
        <w:t>carcass weight</w:t>
      </w:r>
      <w:r w:rsidR="00FF269C" w:rsidRPr="00FF269C">
        <w:t xml:space="preserve"> or $4.92/ kg </w:t>
      </w:r>
      <w:r w:rsidR="00570E8E">
        <w:t>carcass weight</w:t>
      </w:r>
      <w:r w:rsidR="00FF269C" w:rsidRPr="00FF269C">
        <w:t xml:space="preserve"> with a $8 skin.  This price is below the market indicator for this time period and raises the question of whether lambs should have been sold sooner or over the hooks.  </w:t>
      </w:r>
    </w:p>
    <w:p w14:paraId="6F3D8A86" w14:textId="77777777" w:rsidR="00FF269C" w:rsidRPr="00FF269C" w:rsidRDefault="00FF269C" w:rsidP="00FF269C"/>
    <w:p w14:paraId="26F82DD1" w14:textId="30CBA6DE" w:rsidR="00FF269C" w:rsidRPr="006049F0" w:rsidRDefault="00151816" w:rsidP="00151816">
      <w:pPr>
        <w:pStyle w:val="Caption"/>
      </w:pPr>
      <w:bookmarkStart w:id="38" w:name="_Ref497143614"/>
      <w:r>
        <w:t xml:space="preserve">Table </w:t>
      </w:r>
      <w:r>
        <w:fldChar w:fldCharType="begin"/>
      </w:r>
      <w:r>
        <w:instrText xml:space="preserve"> SEQ Table \* ARABIC </w:instrText>
      </w:r>
      <w:r>
        <w:fldChar w:fldCharType="separate"/>
      </w:r>
      <w:r w:rsidR="005F055B">
        <w:rPr>
          <w:noProof/>
        </w:rPr>
        <w:t>12</w:t>
      </w:r>
      <w:r>
        <w:fldChar w:fldCharType="end"/>
      </w:r>
      <w:bookmarkEnd w:id="38"/>
      <w:r>
        <w:t xml:space="preserve">: </w:t>
      </w:r>
      <w:r w:rsidR="00FF269C" w:rsidRPr="006049F0">
        <w:t xml:space="preserve">Sales data for </w:t>
      </w:r>
      <w:r w:rsidR="00DA5AAE">
        <w:t xml:space="preserve">Producer B </w:t>
      </w:r>
      <w:r w:rsidR="00FF269C" w:rsidRPr="006049F0">
        <w:t>lambs 2016</w:t>
      </w:r>
    </w:p>
    <w:tbl>
      <w:tblPr>
        <w:tblStyle w:val="ListTable21"/>
        <w:tblW w:w="0" w:type="auto"/>
        <w:tblLook w:val="04A0" w:firstRow="1" w:lastRow="0" w:firstColumn="1" w:lastColumn="0" w:noHBand="0" w:noVBand="1"/>
      </w:tblPr>
      <w:tblGrid>
        <w:gridCol w:w="1897"/>
        <w:gridCol w:w="1839"/>
        <w:gridCol w:w="1491"/>
        <w:gridCol w:w="1699"/>
        <w:gridCol w:w="2100"/>
      </w:tblGrid>
      <w:tr w:rsidR="00FF269C" w:rsidRPr="00FF269C" w14:paraId="14562155" w14:textId="77777777" w:rsidTr="00FF2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1A027D93" w14:textId="77777777" w:rsidR="00FF269C" w:rsidRPr="00FF269C" w:rsidRDefault="00FF269C" w:rsidP="00570E8E">
            <w:pPr>
              <w:spacing w:before="120"/>
            </w:pPr>
            <w:r w:rsidRPr="00FF269C">
              <w:t>Date</w:t>
            </w:r>
          </w:p>
        </w:tc>
        <w:tc>
          <w:tcPr>
            <w:tcW w:w="2087" w:type="dxa"/>
          </w:tcPr>
          <w:p w14:paraId="6C98314A" w14:textId="77777777" w:rsidR="00FF269C" w:rsidRPr="00FF269C" w:rsidRDefault="00FF269C" w:rsidP="00570E8E">
            <w:pPr>
              <w:spacing w:before="120"/>
              <w:cnfStyle w:val="100000000000" w:firstRow="1" w:lastRow="0" w:firstColumn="0" w:lastColumn="0" w:oddVBand="0" w:evenVBand="0" w:oddHBand="0" w:evenHBand="0" w:firstRowFirstColumn="0" w:firstRowLastColumn="0" w:lastRowFirstColumn="0" w:lastRowLastColumn="0"/>
            </w:pPr>
            <w:r w:rsidRPr="00FF269C">
              <w:t>Sale location</w:t>
            </w:r>
          </w:p>
        </w:tc>
        <w:tc>
          <w:tcPr>
            <w:tcW w:w="1639" w:type="dxa"/>
          </w:tcPr>
          <w:p w14:paraId="25A7C943" w14:textId="77777777" w:rsidR="00FF269C" w:rsidRPr="00FF269C" w:rsidRDefault="00FF269C" w:rsidP="00570E8E">
            <w:pPr>
              <w:spacing w:before="120"/>
              <w:cnfStyle w:val="100000000000" w:firstRow="1" w:lastRow="0" w:firstColumn="0" w:lastColumn="0" w:oddVBand="0" w:evenVBand="0" w:oddHBand="0" w:evenHBand="0" w:firstRowFirstColumn="0" w:firstRowLastColumn="0" w:lastRowFirstColumn="0" w:lastRowLastColumn="0"/>
            </w:pPr>
            <w:r w:rsidRPr="00FF269C">
              <w:t>Number sold</w:t>
            </w:r>
          </w:p>
        </w:tc>
        <w:tc>
          <w:tcPr>
            <w:tcW w:w="1905" w:type="dxa"/>
          </w:tcPr>
          <w:p w14:paraId="30E0E00A" w14:textId="77777777" w:rsidR="00FF269C" w:rsidRPr="00FF269C" w:rsidRDefault="00FF269C" w:rsidP="00570E8E">
            <w:pPr>
              <w:spacing w:before="120"/>
              <w:cnfStyle w:val="100000000000" w:firstRow="1" w:lastRow="0" w:firstColumn="0" w:lastColumn="0" w:oddVBand="0" w:evenVBand="0" w:oddHBand="0" w:evenHBand="0" w:firstRowFirstColumn="0" w:firstRowLastColumn="0" w:lastRowFirstColumn="0" w:lastRowLastColumn="0"/>
            </w:pPr>
            <w:r w:rsidRPr="00FF269C">
              <w:t>Drafting weights</w:t>
            </w:r>
          </w:p>
        </w:tc>
        <w:tc>
          <w:tcPr>
            <w:tcW w:w="2410" w:type="dxa"/>
          </w:tcPr>
          <w:p w14:paraId="3DFFAB29" w14:textId="77777777" w:rsidR="00FF269C" w:rsidRPr="00FF269C" w:rsidRDefault="00FF269C" w:rsidP="00570E8E">
            <w:pPr>
              <w:spacing w:before="120"/>
              <w:cnfStyle w:val="100000000000" w:firstRow="1" w:lastRow="0" w:firstColumn="0" w:lastColumn="0" w:oddVBand="0" w:evenVBand="0" w:oddHBand="0" w:evenHBand="0" w:firstRowFirstColumn="0" w:firstRowLastColumn="0" w:lastRowFirstColumn="0" w:lastRowLastColumn="0"/>
            </w:pPr>
            <w:r w:rsidRPr="00FF269C">
              <w:t>Price received ($/</w:t>
            </w:r>
            <w:proofErr w:type="spellStart"/>
            <w:r w:rsidRPr="00FF269C">
              <w:t>hd</w:t>
            </w:r>
            <w:proofErr w:type="spellEnd"/>
            <w:r w:rsidRPr="00FF269C">
              <w:t>)</w:t>
            </w:r>
          </w:p>
        </w:tc>
      </w:tr>
      <w:tr w:rsidR="00FF269C" w:rsidRPr="00FF269C" w14:paraId="76F796E3" w14:textId="77777777" w:rsidTr="00FF269C">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86" w:type="dxa"/>
          </w:tcPr>
          <w:p w14:paraId="474980C3" w14:textId="77777777" w:rsidR="00FF269C" w:rsidRPr="00FF269C" w:rsidRDefault="00FF269C" w:rsidP="00570E8E">
            <w:pPr>
              <w:spacing w:before="120"/>
            </w:pPr>
            <w:r w:rsidRPr="00FF269C">
              <w:t>10/11/2016</w:t>
            </w:r>
          </w:p>
        </w:tc>
        <w:tc>
          <w:tcPr>
            <w:tcW w:w="2087" w:type="dxa"/>
          </w:tcPr>
          <w:p w14:paraId="69DD8C3C"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pPr>
            <w:r w:rsidRPr="00FF269C">
              <w:t xml:space="preserve">Wagga Wagga </w:t>
            </w:r>
            <w:r w:rsidR="00805C5E">
              <w:t>sale</w:t>
            </w:r>
            <w:r w:rsidR="00D61F78">
              <w:t xml:space="preserve"> </w:t>
            </w:r>
            <w:r w:rsidRPr="00FF269C">
              <w:t>yards</w:t>
            </w:r>
          </w:p>
        </w:tc>
        <w:tc>
          <w:tcPr>
            <w:tcW w:w="1639" w:type="dxa"/>
          </w:tcPr>
          <w:p w14:paraId="7359BA01"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pPr>
            <w:r w:rsidRPr="00FF269C">
              <w:t>25</w:t>
            </w:r>
          </w:p>
        </w:tc>
        <w:tc>
          <w:tcPr>
            <w:tcW w:w="1905" w:type="dxa"/>
          </w:tcPr>
          <w:p w14:paraId="54419AE5"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pPr>
            <w:r w:rsidRPr="00FF269C">
              <w:t>All &gt;48 kg</w:t>
            </w:r>
          </w:p>
        </w:tc>
        <w:tc>
          <w:tcPr>
            <w:tcW w:w="2410" w:type="dxa"/>
          </w:tcPr>
          <w:p w14:paraId="73E017A2"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pPr>
            <w:r w:rsidRPr="00FF269C">
              <w:t>$166.60</w:t>
            </w:r>
          </w:p>
        </w:tc>
      </w:tr>
      <w:tr w:rsidR="00FF269C" w:rsidRPr="00FF269C" w14:paraId="4B4CC1C8" w14:textId="77777777" w:rsidTr="00FF269C">
        <w:tc>
          <w:tcPr>
            <w:cnfStyle w:val="001000000000" w:firstRow="0" w:lastRow="0" w:firstColumn="1" w:lastColumn="0" w:oddVBand="0" w:evenVBand="0" w:oddHBand="0" w:evenHBand="0" w:firstRowFirstColumn="0" w:firstRowLastColumn="0" w:lastRowFirstColumn="0" w:lastRowLastColumn="0"/>
            <w:tcW w:w="1986" w:type="dxa"/>
          </w:tcPr>
          <w:p w14:paraId="1364782E" w14:textId="77777777" w:rsidR="00FF269C" w:rsidRPr="00FF269C" w:rsidRDefault="00FF269C" w:rsidP="00570E8E">
            <w:pPr>
              <w:spacing w:before="120"/>
            </w:pPr>
          </w:p>
        </w:tc>
        <w:tc>
          <w:tcPr>
            <w:tcW w:w="2087" w:type="dxa"/>
          </w:tcPr>
          <w:p w14:paraId="10633DFA" w14:textId="77777777" w:rsidR="00FF269C" w:rsidRPr="00FF269C" w:rsidRDefault="00FF269C" w:rsidP="00570E8E">
            <w:pPr>
              <w:spacing w:before="120"/>
              <w:cnfStyle w:val="000000000000" w:firstRow="0" w:lastRow="0" w:firstColumn="0" w:lastColumn="0" w:oddVBand="0" w:evenVBand="0" w:oddHBand="0" w:evenHBand="0" w:firstRowFirstColumn="0" w:firstRowLastColumn="0" w:lastRowFirstColumn="0" w:lastRowLastColumn="0"/>
            </w:pPr>
          </w:p>
        </w:tc>
        <w:tc>
          <w:tcPr>
            <w:tcW w:w="1639" w:type="dxa"/>
          </w:tcPr>
          <w:p w14:paraId="4A4D5B50" w14:textId="77777777" w:rsidR="00FF269C" w:rsidRPr="00FF269C" w:rsidRDefault="00FF269C" w:rsidP="00570E8E">
            <w:pPr>
              <w:spacing w:before="120"/>
              <w:cnfStyle w:val="000000000000" w:firstRow="0" w:lastRow="0" w:firstColumn="0" w:lastColumn="0" w:oddVBand="0" w:evenVBand="0" w:oddHBand="0" w:evenHBand="0" w:firstRowFirstColumn="0" w:firstRowLastColumn="0" w:lastRowFirstColumn="0" w:lastRowLastColumn="0"/>
            </w:pPr>
            <w:r w:rsidRPr="00FF269C">
              <w:t>59</w:t>
            </w:r>
          </w:p>
        </w:tc>
        <w:tc>
          <w:tcPr>
            <w:tcW w:w="1905" w:type="dxa"/>
          </w:tcPr>
          <w:p w14:paraId="14B4EE72" w14:textId="77777777" w:rsidR="00FF269C" w:rsidRPr="00FF269C" w:rsidRDefault="00FF269C" w:rsidP="00570E8E">
            <w:pPr>
              <w:spacing w:before="120"/>
              <w:cnfStyle w:val="000000000000" w:firstRow="0" w:lastRow="0" w:firstColumn="0" w:lastColumn="0" w:oddVBand="0" w:evenVBand="0" w:oddHBand="0" w:evenHBand="0" w:firstRowFirstColumn="0" w:firstRowLastColumn="0" w:lastRowFirstColumn="0" w:lastRowLastColumn="0"/>
            </w:pPr>
            <w:r w:rsidRPr="00FF269C">
              <w:t>All &gt;48 kg</w:t>
            </w:r>
          </w:p>
        </w:tc>
        <w:tc>
          <w:tcPr>
            <w:tcW w:w="2410" w:type="dxa"/>
          </w:tcPr>
          <w:p w14:paraId="7C2C51D8" w14:textId="77777777" w:rsidR="00FF269C" w:rsidRPr="00FF269C" w:rsidRDefault="00FF269C" w:rsidP="00570E8E">
            <w:pPr>
              <w:spacing w:before="120"/>
              <w:cnfStyle w:val="000000000000" w:firstRow="0" w:lastRow="0" w:firstColumn="0" w:lastColumn="0" w:oddVBand="0" w:evenVBand="0" w:oddHBand="0" w:evenHBand="0" w:firstRowFirstColumn="0" w:firstRowLastColumn="0" w:lastRowFirstColumn="0" w:lastRowLastColumn="0"/>
            </w:pPr>
            <w:r w:rsidRPr="00FF269C">
              <w:t>$142.00</w:t>
            </w:r>
          </w:p>
        </w:tc>
      </w:tr>
      <w:tr w:rsidR="00FF269C" w:rsidRPr="00FF269C" w14:paraId="1DDDDA90" w14:textId="77777777" w:rsidTr="00FF2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5AB2E84D" w14:textId="77777777" w:rsidR="00FF269C" w:rsidRPr="00FF269C" w:rsidRDefault="00FF269C" w:rsidP="00570E8E">
            <w:pPr>
              <w:spacing w:before="120"/>
            </w:pPr>
            <w:r w:rsidRPr="00FF269C">
              <w:t>14/11/2016</w:t>
            </w:r>
          </w:p>
        </w:tc>
        <w:tc>
          <w:tcPr>
            <w:tcW w:w="2087" w:type="dxa"/>
          </w:tcPr>
          <w:p w14:paraId="1C86B93A"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pPr>
            <w:r w:rsidRPr="00FF269C">
              <w:t xml:space="preserve">Corowa </w:t>
            </w:r>
            <w:r w:rsidR="00805C5E">
              <w:t>sale y</w:t>
            </w:r>
            <w:r w:rsidRPr="00FF269C">
              <w:t>ards</w:t>
            </w:r>
          </w:p>
        </w:tc>
        <w:tc>
          <w:tcPr>
            <w:tcW w:w="1639" w:type="dxa"/>
          </w:tcPr>
          <w:p w14:paraId="777CA515"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pPr>
            <w:r w:rsidRPr="00FF269C">
              <w:t>48</w:t>
            </w:r>
          </w:p>
        </w:tc>
        <w:tc>
          <w:tcPr>
            <w:tcW w:w="1905" w:type="dxa"/>
          </w:tcPr>
          <w:p w14:paraId="03D60D9E"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pPr>
            <w:r w:rsidRPr="00FF269C">
              <w:t>All &gt;48 kg</w:t>
            </w:r>
          </w:p>
        </w:tc>
        <w:tc>
          <w:tcPr>
            <w:tcW w:w="2410" w:type="dxa"/>
          </w:tcPr>
          <w:p w14:paraId="45D52AF5"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pPr>
            <w:r w:rsidRPr="00FF269C">
              <w:t>$154.00</w:t>
            </w:r>
          </w:p>
        </w:tc>
      </w:tr>
      <w:tr w:rsidR="00FF269C" w:rsidRPr="00FF269C" w14:paraId="6FA6B915" w14:textId="77777777" w:rsidTr="00FF269C">
        <w:tc>
          <w:tcPr>
            <w:cnfStyle w:val="001000000000" w:firstRow="0" w:lastRow="0" w:firstColumn="1" w:lastColumn="0" w:oddVBand="0" w:evenVBand="0" w:oddHBand="0" w:evenHBand="0" w:firstRowFirstColumn="0" w:firstRowLastColumn="0" w:lastRowFirstColumn="0" w:lastRowLastColumn="0"/>
            <w:tcW w:w="1986" w:type="dxa"/>
          </w:tcPr>
          <w:p w14:paraId="63168CD1" w14:textId="77777777" w:rsidR="00FF269C" w:rsidRPr="00FF269C" w:rsidRDefault="00FF269C" w:rsidP="00570E8E">
            <w:pPr>
              <w:spacing w:before="120"/>
            </w:pPr>
          </w:p>
        </w:tc>
        <w:tc>
          <w:tcPr>
            <w:tcW w:w="2087" w:type="dxa"/>
          </w:tcPr>
          <w:p w14:paraId="73252B34" w14:textId="77777777" w:rsidR="00FF269C" w:rsidRPr="00FF269C" w:rsidRDefault="00FF269C" w:rsidP="00570E8E">
            <w:pPr>
              <w:spacing w:before="120"/>
              <w:cnfStyle w:val="000000000000" w:firstRow="0" w:lastRow="0" w:firstColumn="0" w:lastColumn="0" w:oddVBand="0" w:evenVBand="0" w:oddHBand="0" w:evenHBand="0" w:firstRowFirstColumn="0" w:firstRowLastColumn="0" w:lastRowFirstColumn="0" w:lastRowLastColumn="0"/>
            </w:pPr>
          </w:p>
        </w:tc>
        <w:tc>
          <w:tcPr>
            <w:tcW w:w="1639" w:type="dxa"/>
          </w:tcPr>
          <w:p w14:paraId="73F75EB3" w14:textId="77777777" w:rsidR="00FF269C" w:rsidRPr="00FF269C" w:rsidRDefault="00FF269C" w:rsidP="00570E8E">
            <w:pPr>
              <w:spacing w:before="120"/>
              <w:cnfStyle w:val="000000000000" w:firstRow="0" w:lastRow="0" w:firstColumn="0" w:lastColumn="0" w:oddVBand="0" w:evenVBand="0" w:oddHBand="0" w:evenHBand="0" w:firstRowFirstColumn="0" w:firstRowLastColumn="0" w:lastRowFirstColumn="0" w:lastRowLastColumn="0"/>
            </w:pPr>
            <w:r w:rsidRPr="00FF269C">
              <w:t>38</w:t>
            </w:r>
          </w:p>
        </w:tc>
        <w:tc>
          <w:tcPr>
            <w:tcW w:w="1905" w:type="dxa"/>
          </w:tcPr>
          <w:p w14:paraId="73F9001F" w14:textId="77777777" w:rsidR="00FF269C" w:rsidRPr="00FF269C" w:rsidRDefault="00FF269C" w:rsidP="00570E8E">
            <w:pPr>
              <w:spacing w:before="120"/>
              <w:cnfStyle w:val="000000000000" w:firstRow="0" w:lastRow="0" w:firstColumn="0" w:lastColumn="0" w:oddVBand="0" w:evenVBand="0" w:oddHBand="0" w:evenHBand="0" w:firstRowFirstColumn="0" w:firstRowLastColumn="0" w:lastRowFirstColumn="0" w:lastRowLastColumn="0"/>
            </w:pPr>
            <w:r w:rsidRPr="00FF269C">
              <w:t>All &gt;48 kg</w:t>
            </w:r>
          </w:p>
        </w:tc>
        <w:tc>
          <w:tcPr>
            <w:tcW w:w="2410" w:type="dxa"/>
          </w:tcPr>
          <w:p w14:paraId="32869249" w14:textId="77777777" w:rsidR="00FF269C" w:rsidRPr="00FF269C" w:rsidRDefault="00FF269C" w:rsidP="00570E8E">
            <w:pPr>
              <w:spacing w:before="120"/>
              <w:cnfStyle w:val="000000000000" w:firstRow="0" w:lastRow="0" w:firstColumn="0" w:lastColumn="0" w:oddVBand="0" w:evenVBand="0" w:oddHBand="0" w:evenHBand="0" w:firstRowFirstColumn="0" w:firstRowLastColumn="0" w:lastRowFirstColumn="0" w:lastRowLastColumn="0"/>
            </w:pPr>
            <w:r w:rsidRPr="00FF269C">
              <w:t>$130.00</w:t>
            </w:r>
          </w:p>
        </w:tc>
      </w:tr>
      <w:tr w:rsidR="00FF269C" w:rsidRPr="00FF269C" w14:paraId="4F3512BF" w14:textId="77777777" w:rsidTr="00FF269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986" w:type="dxa"/>
          </w:tcPr>
          <w:p w14:paraId="6A174E2B" w14:textId="77777777" w:rsidR="00FF269C" w:rsidRPr="00FF269C" w:rsidRDefault="00FF269C" w:rsidP="00570E8E">
            <w:pPr>
              <w:spacing w:before="120"/>
            </w:pPr>
            <w:r w:rsidRPr="00FF269C">
              <w:t>17/11/2016</w:t>
            </w:r>
          </w:p>
        </w:tc>
        <w:tc>
          <w:tcPr>
            <w:tcW w:w="2087" w:type="dxa"/>
          </w:tcPr>
          <w:p w14:paraId="1B1EA50F"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pPr>
            <w:r w:rsidRPr="00FF269C">
              <w:t xml:space="preserve">Wagga Wagga </w:t>
            </w:r>
            <w:r w:rsidR="00805C5E">
              <w:t xml:space="preserve">sale </w:t>
            </w:r>
            <w:r w:rsidRPr="00FF269C">
              <w:t>yards</w:t>
            </w:r>
          </w:p>
        </w:tc>
        <w:tc>
          <w:tcPr>
            <w:tcW w:w="1639" w:type="dxa"/>
          </w:tcPr>
          <w:p w14:paraId="01AEF756"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pPr>
            <w:r w:rsidRPr="00FF269C">
              <w:t>29</w:t>
            </w:r>
          </w:p>
        </w:tc>
        <w:tc>
          <w:tcPr>
            <w:tcW w:w="1905" w:type="dxa"/>
          </w:tcPr>
          <w:p w14:paraId="30534B46"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pPr>
            <w:r w:rsidRPr="00FF269C">
              <w:t xml:space="preserve">All &gt; 45 kg </w:t>
            </w:r>
          </w:p>
        </w:tc>
        <w:tc>
          <w:tcPr>
            <w:tcW w:w="2410" w:type="dxa"/>
          </w:tcPr>
          <w:p w14:paraId="067B9CA5"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pPr>
            <w:r w:rsidRPr="00FF269C">
              <w:t>$137.00</w:t>
            </w:r>
          </w:p>
        </w:tc>
      </w:tr>
      <w:tr w:rsidR="00FF269C" w:rsidRPr="00FF269C" w14:paraId="29500FD7" w14:textId="77777777" w:rsidTr="00FF269C">
        <w:tc>
          <w:tcPr>
            <w:cnfStyle w:val="001000000000" w:firstRow="0" w:lastRow="0" w:firstColumn="1" w:lastColumn="0" w:oddVBand="0" w:evenVBand="0" w:oddHBand="0" w:evenHBand="0" w:firstRowFirstColumn="0" w:firstRowLastColumn="0" w:lastRowFirstColumn="0" w:lastRowLastColumn="0"/>
            <w:tcW w:w="1986" w:type="dxa"/>
          </w:tcPr>
          <w:p w14:paraId="421D1B0E" w14:textId="77777777" w:rsidR="00FF269C" w:rsidRPr="00FF269C" w:rsidRDefault="00FF269C" w:rsidP="00570E8E">
            <w:pPr>
              <w:spacing w:before="120"/>
            </w:pPr>
          </w:p>
        </w:tc>
        <w:tc>
          <w:tcPr>
            <w:tcW w:w="2087" w:type="dxa"/>
          </w:tcPr>
          <w:p w14:paraId="71A3B09D" w14:textId="77777777" w:rsidR="00FF269C" w:rsidRPr="00FF269C" w:rsidRDefault="00FF269C" w:rsidP="00570E8E">
            <w:pPr>
              <w:spacing w:before="120"/>
              <w:cnfStyle w:val="000000000000" w:firstRow="0" w:lastRow="0" w:firstColumn="0" w:lastColumn="0" w:oddVBand="0" w:evenVBand="0" w:oddHBand="0" w:evenHBand="0" w:firstRowFirstColumn="0" w:firstRowLastColumn="0" w:lastRowFirstColumn="0" w:lastRowLastColumn="0"/>
            </w:pPr>
          </w:p>
        </w:tc>
        <w:tc>
          <w:tcPr>
            <w:tcW w:w="1639" w:type="dxa"/>
          </w:tcPr>
          <w:p w14:paraId="2FBB70A5" w14:textId="77777777" w:rsidR="00FF269C" w:rsidRPr="00FF269C" w:rsidRDefault="00FF269C" w:rsidP="00570E8E">
            <w:pPr>
              <w:spacing w:before="120"/>
              <w:cnfStyle w:val="000000000000" w:firstRow="0" w:lastRow="0" w:firstColumn="0" w:lastColumn="0" w:oddVBand="0" w:evenVBand="0" w:oddHBand="0" w:evenHBand="0" w:firstRowFirstColumn="0" w:firstRowLastColumn="0" w:lastRowFirstColumn="0" w:lastRowLastColumn="0"/>
            </w:pPr>
            <w:r w:rsidRPr="00FF269C">
              <w:t>59</w:t>
            </w:r>
          </w:p>
        </w:tc>
        <w:tc>
          <w:tcPr>
            <w:tcW w:w="1905" w:type="dxa"/>
          </w:tcPr>
          <w:p w14:paraId="44DD3C4A" w14:textId="77777777" w:rsidR="00FF269C" w:rsidRPr="00FF269C" w:rsidRDefault="00FF269C" w:rsidP="00570E8E">
            <w:pPr>
              <w:spacing w:before="120"/>
              <w:cnfStyle w:val="000000000000" w:firstRow="0" w:lastRow="0" w:firstColumn="0" w:lastColumn="0" w:oddVBand="0" w:evenVBand="0" w:oddHBand="0" w:evenHBand="0" w:firstRowFirstColumn="0" w:firstRowLastColumn="0" w:lastRowFirstColumn="0" w:lastRowLastColumn="0"/>
            </w:pPr>
            <w:r w:rsidRPr="00FF269C">
              <w:t>All &gt; 45 kg</w:t>
            </w:r>
          </w:p>
        </w:tc>
        <w:tc>
          <w:tcPr>
            <w:tcW w:w="2410" w:type="dxa"/>
          </w:tcPr>
          <w:p w14:paraId="765EAE42" w14:textId="77777777" w:rsidR="00FF269C" w:rsidRPr="00FF269C" w:rsidRDefault="00FF269C" w:rsidP="00570E8E">
            <w:pPr>
              <w:spacing w:before="120"/>
              <w:cnfStyle w:val="000000000000" w:firstRow="0" w:lastRow="0" w:firstColumn="0" w:lastColumn="0" w:oddVBand="0" w:evenVBand="0" w:oddHBand="0" w:evenHBand="0" w:firstRowFirstColumn="0" w:firstRowLastColumn="0" w:lastRowFirstColumn="0" w:lastRowLastColumn="0"/>
            </w:pPr>
            <w:r w:rsidRPr="00FF269C">
              <w:t>$115.00</w:t>
            </w:r>
          </w:p>
        </w:tc>
      </w:tr>
      <w:tr w:rsidR="00FF269C" w:rsidRPr="00FF269C" w14:paraId="7B07A453" w14:textId="77777777" w:rsidTr="00FF2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7F7C7A4D" w14:textId="77777777" w:rsidR="00FF269C" w:rsidRPr="00FF269C" w:rsidRDefault="00FF269C" w:rsidP="00570E8E">
            <w:pPr>
              <w:spacing w:before="120"/>
            </w:pPr>
            <w:r w:rsidRPr="00FF269C">
              <w:t>Average/totals</w:t>
            </w:r>
          </w:p>
        </w:tc>
        <w:tc>
          <w:tcPr>
            <w:tcW w:w="2087" w:type="dxa"/>
          </w:tcPr>
          <w:p w14:paraId="656CDBF3"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rPr>
                <w:b/>
              </w:rPr>
            </w:pPr>
          </w:p>
        </w:tc>
        <w:tc>
          <w:tcPr>
            <w:tcW w:w="1639" w:type="dxa"/>
          </w:tcPr>
          <w:p w14:paraId="1C3EDC69"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rPr>
                <w:b/>
              </w:rPr>
            </w:pPr>
            <w:r w:rsidRPr="00FF269C">
              <w:rPr>
                <w:b/>
              </w:rPr>
              <w:t>258*</w:t>
            </w:r>
          </w:p>
        </w:tc>
        <w:tc>
          <w:tcPr>
            <w:tcW w:w="1905" w:type="dxa"/>
          </w:tcPr>
          <w:p w14:paraId="329A6789"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rPr>
                <w:b/>
              </w:rPr>
            </w:pPr>
          </w:p>
        </w:tc>
        <w:tc>
          <w:tcPr>
            <w:tcW w:w="2410" w:type="dxa"/>
          </w:tcPr>
          <w:p w14:paraId="6882BFDE" w14:textId="77777777" w:rsidR="00FF269C" w:rsidRPr="00FF269C" w:rsidRDefault="00FF269C" w:rsidP="00570E8E">
            <w:pPr>
              <w:spacing w:before="120"/>
              <w:cnfStyle w:val="000000100000" w:firstRow="0" w:lastRow="0" w:firstColumn="0" w:lastColumn="0" w:oddVBand="0" w:evenVBand="0" w:oddHBand="1" w:evenHBand="0" w:firstRowFirstColumn="0" w:firstRowLastColumn="0" w:lastRowFirstColumn="0" w:lastRowLastColumn="0"/>
              <w:rPr>
                <w:b/>
              </w:rPr>
            </w:pPr>
            <w:r w:rsidRPr="00FF269C">
              <w:rPr>
                <w:b/>
              </w:rPr>
              <w:t>$138.11</w:t>
            </w:r>
          </w:p>
        </w:tc>
      </w:tr>
    </w:tbl>
    <w:p w14:paraId="6F380DF1" w14:textId="4149DA03" w:rsidR="00FF269C" w:rsidRPr="00570E8E" w:rsidRDefault="00FF269C" w:rsidP="00570E8E">
      <w:pPr>
        <w:spacing w:before="120"/>
        <w:rPr>
          <w:sz w:val="18"/>
          <w:szCs w:val="18"/>
        </w:rPr>
      </w:pPr>
      <w:r w:rsidRPr="00570E8E">
        <w:rPr>
          <w:sz w:val="18"/>
          <w:szCs w:val="18"/>
        </w:rPr>
        <w:t xml:space="preserve">* </w:t>
      </w:r>
      <w:r w:rsidR="00D61F78" w:rsidRPr="00570E8E">
        <w:rPr>
          <w:sz w:val="18"/>
          <w:szCs w:val="18"/>
        </w:rPr>
        <w:t>T</w:t>
      </w:r>
      <w:r w:rsidRPr="00570E8E">
        <w:rPr>
          <w:sz w:val="18"/>
          <w:szCs w:val="18"/>
        </w:rPr>
        <w:t>his includes 5</w:t>
      </w:r>
      <w:r w:rsidR="00767B8E">
        <w:rPr>
          <w:sz w:val="18"/>
          <w:szCs w:val="18"/>
        </w:rPr>
        <w:t>9</w:t>
      </w:r>
      <w:r w:rsidRPr="00570E8E">
        <w:rPr>
          <w:sz w:val="18"/>
          <w:szCs w:val="18"/>
        </w:rPr>
        <w:t xml:space="preserve"> lambs from an un-monitored mob.</w:t>
      </w:r>
    </w:p>
    <w:p w14:paraId="547BD840" w14:textId="77777777" w:rsidR="00FF269C" w:rsidRDefault="00FF269C" w:rsidP="00FF269C"/>
    <w:p w14:paraId="4AD7EA97" w14:textId="77777777" w:rsidR="003B787F" w:rsidRDefault="003B787F" w:rsidP="00FF269C"/>
    <w:p w14:paraId="584F9246" w14:textId="77777777" w:rsidR="003B787F" w:rsidRDefault="003B787F" w:rsidP="00FF269C"/>
    <w:p w14:paraId="2E23F946" w14:textId="46F963A2" w:rsidR="00221175" w:rsidRPr="00221175" w:rsidRDefault="0000002B" w:rsidP="006E0DE1">
      <w:pPr>
        <w:pStyle w:val="ListParagraph"/>
        <w:numPr>
          <w:ilvl w:val="0"/>
          <w:numId w:val="16"/>
        </w:numPr>
      </w:pPr>
      <w:r w:rsidRPr="00221175">
        <w:rPr>
          <w:b/>
        </w:rPr>
        <w:lastRenderedPageBreak/>
        <w:t>Ewe weaner joining</w:t>
      </w:r>
      <w:r w:rsidR="00C209D0">
        <w:rPr>
          <w:b/>
        </w:rPr>
        <w:t xml:space="preserve"> and carry-over lambs</w:t>
      </w:r>
    </w:p>
    <w:p w14:paraId="351ECD18" w14:textId="77777777" w:rsidR="00854A9E" w:rsidRDefault="00854A9E" w:rsidP="00570E8E">
      <w:pPr>
        <w:pStyle w:val="ListParagraph"/>
        <w:spacing w:line="276" w:lineRule="auto"/>
      </w:pPr>
    </w:p>
    <w:p w14:paraId="79AEE350" w14:textId="6A6D614E" w:rsidR="00854A9E" w:rsidRPr="00570E8E" w:rsidRDefault="00493731" w:rsidP="006E0DE1">
      <w:pPr>
        <w:pStyle w:val="ListParagraph"/>
        <w:numPr>
          <w:ilvl w:val="0"/>
          <w:numId w:val="26"/>
        </w:numPr>
        <w:spacing w:line="276" w:lineRule="auto"/>
      </w:pPr>
      <w:r w:rsidRPr="00570E8E">
        <w:t xml:space="preserve">A total of </w:t>
      </w:r>
      <w:r w:rsidR="00FF269C" w:rsidRPr="00570E8E">
        <w:t xml:space="preserve">81 ewe </w:t>
      </w:r>
      <w:r w:rsidR="000031E1" w:rsidRPr="00570E8E">
        <w:t>lambs</w:t>
      </w:r>
      <w:r w:rsidR="003B2F91" w:rsidRPr="00570E8E">
        <w:t xml:space="preserve"> </w:t>
      </w:r>
      <w:r w:rsidR="00FF269C" w:rsidRPr="00570E8E">
        <w:t xml:space="preserve">(age 7 months) </w:t>
      </w:r>
      <w:r w:rsidR="00D8754C" w:rsidRPr="00570E8E">
        <w:t xml:space="preserve">were </w:t>
      </w:r>
      <w:r w:rsidR="00854A9E" w:rsidRPr="00570E8E">
        <w:t xml:space="preserve">selected </w:t>
      </w:r>
      <w:r w:rsidR="00FE2991" w:rsidRPr="00570E8E">
        <w:t xml:space="preserve">mainly </w:t>
      </w:r>
      <w:r w:rsidR="00FF269C" w:rsidRPr="00570E8E">
        <w:t xml:space="preserve">from </w:t>
      </w:r>
      <w:r w:rsidR="00854A9E" w:rsidRPr="00570E8E">
        <w:t xml:space="preserve">the </w:t>
      </w:r>
      <w:r w:rsidR="00FF269C" w:rsidRPr="00570E8E">
        <w:t>‘twin’ bearing ewe</w:t>
      </w:r>
      <w:r w:rsidR="00D8754C" w:rsidRPr="00570E8E">
        <w:t xml:space="preserve"> mobs </w:t>
      </w:r>
      <w:r w:rsidRPr="00570E8E">
        <w:t xml:space="preserve">as breeding replacements </w:t>
      </w:r>
      <w:r w:rsidR="00D8754C" w:rsidRPr="00570E8E">
        <w:t xml:space="preserve">and </w:t>
      </w:r>
      <w:r w:rsidR="00FF269C" w:rsidRPr="00570E8E">
        <w:t xml:space="preserve">joined </w:t>
      </w:r>
      <w:r w:rsidR="00854A9E" w:rsidRPr="00570E8E">
        <w:t xml:space="preserve">at the </w:t>
      </w:r>
      <w:r w:rsidR="00FF269C" w:rsidRPr="00570E8E">
        <w:t>end of Dec</w:t>
      </w:r>
      <w:r w:rsidR="00854A9E" w:rsidRPr="00570E8E">
        <w:t>ember 2016</w:t>
      </w:r>
      <w:r w:rsidR="00FE2991" w:rsidRPr="00570E8E">
        <w:t xml:space="preserve"> (</w:t>
      </w:r>
      <w:r w:rsidR="00570E8E">
        <w:fldChar w:fldCharType="begin"/>
      </w:r>
      <w:r w:rsidR="00570E8E">
        <w:instrText xml:space="preserve"> REF _Ref497143853 \h </w:instrText>
      </w:r>
      <w:r w:rsidR="00570E8E">
        <w:fldChar w:fldCharType="separate"/>
      </w:r>
      <w:r w:rsidR="005F055B">
        <w:t xml:space="preserve">Table </w:t>
      </w:r>
      <w:r w:rsidR="005F055B">
        <w:rPr>
          <w:noProof/>
        </w:rPr>
        <w:t>13</w:t>
      </w:r>
      <w:r w:rsidR="00570E8E">
        <w:fldChar w:fldCharType="end"/>
      </w:r>
      <w:r w:rsidR="00FE2991" w:rsidRPr="00570E8E">
        <w:t>).</w:t>
      </w:r>
    </w:p>
    <w:p w14:paraId="45536CD9" w14:textId="2F186D57" w:rsidR="00460D3F" w:rsidRPr="00570E8E" w:rsidRDefault="00460D3F" w:rsidP="006E0DE1">
      <w:pPr>
        <w:pStyle w:val="ListParagraph"/>
        <w:numPr>
          <w:ilvl w:val="0"/>
          <w:numId w:val="26"/>
        </w:numPr>
        <w:spacing w:line="276" w:lineRule="auto"/>
      </w:pPr>
      <w:r w:rsidRPr="00570E8E">
        <w:t>ADG was 296 g/day from the 1</w:t>
      </w:r>
      <w:r w:rsidRPr="00570E8E">
        <w:rPr>
          <w:vertAlign w:val="superscript"/>
        </w:rPr>
        <w:t>st</w:t>
      </w:r>
      <w:r w:rsidRPr="00570E8E">
        <w:t xml:space="preserve"> weight at marking to the 5</w:t>
      </w:r>
      <w:r w:rsidRPr="00570E8E">
        <w:rPr>
          <w:vertAlign w:val="superscript"/>
        </w:rPr>
        <w:t>th</w:t>
      </w:r>
      <w:r w:rsidRPr="00570E8E">
        <w:t xml:space="preserve"> weight at 1</w:t>
      </w:r>
      <w:r w:rsidRPr="00570E8E">
        <w:rPr>
          <w:vertAlign w:val="superscript"/>
        </w:rPr>
        <w:t>st</w:t>
      </w:r>
      <w:r w:rsidRPr="00570E8E">
        <w:t xml:space="preserve"> December 2016 </w:t>
      </w:r>
      <w:proofErr w:type="gramStart"/>
      <w:r w:rsidRPr="00570E8E">
        <w:t>The</w:t>
      </w:r>
      <w:proofErr w:type="gramEnd"/>
      <w:r w:rsidRPr="00570E8E">
        <w:t xml:space="preserve"> average weight was 52.5</w:t>
      </w:r>
      <w:r w:rsidR="00693BFB">
        <w:t xml:space="preserve"> </w:t>
      </w:r>
      <w:r w:rsidRPr="00570E8E">
        <w:t>kg.</w:t>
      </w:r>
    </w:p>
    <w:p w14:paraId="2C83932E" w14:textId="426395F2" w:rsidR="00FF269C" w:rsidRPr="00570E8E" w:rsidRDefault="00460D3F" w:rsidP="006E0DE1">
      <w:pPr>
        <w:pStyle w:val="ListParagraph"/>
        <w:numPr>
          <w:ilvl w:val="0"/>
          <w:numId w:val="26"/>
        </w:numPr>
        <w:spacing w:line="276" w:lineRule="auto"/>
      </w:pPr>
      <w:r w:rsidRPr="00570E8E">
        <w:t>ADG from 1</w:t>
      </w:r>
      <w:r w:rsidRPr="00570E8E">
        <w:rPr>
          <w:vertAlign w:val="superscript"/>
        </w:rPr>
        <w:t>st</w:t>
      </w:r>
      <w:r w:rsidRPr="00570E8E">
        <w:t xml:space="preserve"> December to 26</w:t>
      </w:r>
      <w:r w:rsidRPr="00570E8E">
        <w:rPr>
          <w:vertAlign w:val="superscript"/>
        </w:rPr>
        <w:t>th</w:t>
      </w:r>
      <w:r w:rsidRPr="00570E8E">
        <w:t xml:space="preserve"> December 2016 </w:t>
      </w:r>
      <w:r w:rsidR="00385570">
        <w:t>(</w:t>
      </w:r>
      <w:proofErr w:type="spellStart"/>
      <w:r w:rsidR="00385570">
        <w:t>Wt</w:t>
      </w:r>
      <w:proofErr w:type="spellEnd"/>
      <w:r w:rsidR="00385570">
        <w:t xml:space="preserve"> 6) </w:t>
      </w:r>
      <w:r w:rsidRPr="00570E8E">
        <w:t xml:space="preserve">was only 90 g/day. </w:t>
      </w:r>
      <w:r w:rsidR="003B2F91" w:rsidRPr="00570E8E">
        <w:t xml:space="preserve">Lamb </w:t>
      </w:r>
      <w:r w:rsidR="00854A9E" w:rsidRPr="00570E8E">
        <w:t>w</w:t>
      </w:r>
      <w:r w:rsidR="00FF269C" w:rsidRPr="00570E8E">
        <w:t xml:space="preserve">eights ranged </w:t>
      </w:r>
      <w:r w:rsidR="00854A9E" w:rsidRPr="00570E8E">
        <w:t xml:space="preserve">from </w:t>
      </w:r>
      <w:r w:rsidR="00FF269C" w:rsidRPr="00570E8E">
        <w:t>42</w:t>
      </w:r>
      <w:r w:rsidR="00693BFB">
        <w:t xml:space="preserve"> </w:t>
      </w:r>
      <w:r w:rsidR="00FF269C" w:rsidRPr="00570E8E">
        <w:t xml:space="preserve">kg </w:t>
      </w:r>
      <w:r w:rsidR="00854A9E" w:rsidRPr="00570E8E">
        <w:t xml:space="preserve">to </w:t>
      </w:r>
      <w:r w:rsidR="00FF269C" w:rsidRPr="00570E8E">
        <w:t>66</w:t>
      </w:r>
      <w:r w:rsidR="00693BFB">
        <w:t xml:space="preserve"> </w:t>
      </w:r>
      <w:r w:rsidR="00FF269C" w:rsidRPr="00570E8E">
        <w:t xml:space="preserve">kg, </w:t>
      </w:r>
      <w:r w:rsidR="00854A9E" w:rsidRPr="00570E8E">
        <w:t>with the a</w:t>
      </w:r>
      <w:r w:rsidR="00FF269C" w:rsidRPr="00570E8E">
        <w:t>v</w:t>
      </w:r>
      <w:r w:rsidR="00854A9E" w:rsidRPr="00570E8E">
        <w:t xml:space="preserve">erage </w:t>
      </w:r>
      <w:r w:rsidR="00F25BCB" w:rsidRPr="00570E8E">
        <w:t xml:space="preserve">being </w:t>
      </w:r>
      <w:r w:rsidR="00FF269C" w:rsidRPr="00570E8E">
        <w:t>53.2 kg</w:t>
      </w:r>
      <w:r w:rsidRPr="00570E8E">
        <w:t xml:space="preserve"> at the 6</w:t>
      </w:r>
      <w:r w:rsidRPr="00570E8E">
        <w:rPr>
          <w:vertAlign w:val="superscript"/>
        </w:rPr>
        <w:t>th</w:t>
      </w:r>
      <w:r w:rsidRPr="00570E8E">
        <w:t xml:space="preserve"> weight </w:t>
      </w:r>
      <w:r w:rsidR="00570E8E">
        <w:t>(</w:t>
      </w:r>
      <w:r w:rsidR="00570E8E">
        <w:fldChar w:fldCharType="begin"/>
      </w:r>
      <w:r w:rsidR="00570E8E">
        <w:instrText xml:space="preserve"> REF _Ref497144050 \h </w:instrText>
      </w:r>
      <w:r w:rsidR="00570E8E">
        <w:fldChar w:fldCharType="separate"/>
      </w:r>
      <w:r w:rsidR="005F055B" w:rsidRPr="00570E8E">
        <w:t xml:space="preserve">Figure </w:t>
      </w:r>
      <w:r w:rsidR="005F055B">
        <w:rPr>
          <w:noProof/>
        </w:rPr>
        <w:t>2</w:t>
      </w:r>
      <w:r w:rsidR="00570E8E">
        <w:fldChar w:fldCharType="end"/>
      </w:r>
      <w:r w:rsidR="005B5913" w:rsidRPr="00570E8E">
        <w:t>)</w:t>
      </w:r>
      <w:r w:rsidR="00D8754C" w:rsidRPr="00570E8E">
        <w:t>.</w:t>
      </w:r>
    </w:p>
    <w:p w14:paraId="4EB21717" w14:textId="77777777" w:rsidR="00FF269C" w:rsidRPr="00570E8E" w:rsidRDefault="00FF269C" w:rsidP="006E0DE1">
      <w:pPr>
        <w:pStyle w:val="ListParagraph"/>
        <w:numPr>
          <w:ilvl w:val="0"/>
          <w:numId w:val="23"/>
        </w:numPr>
        <w:spacing w:line="276" w:lineRule="auto"/>
      </w:pPr>
      <w:r w:rsidRPr="00570E8E">
        <w:t>2</w:t>
      </w:r>
      <w:r w:rsidR="00854A9E" w:rsidRPr="00570E8E">
        <w:t xml:space="preserve"> out of </w:t>
      </w:r>
      <w:r w:rsidRPr="00570E8E">
        <w:t xml:space="preserve">81 </w:t>
      </w:r>
      <w:r w:rsidR="003B2F91" w:rsidRPr="00570E8E">
        <w:t xml:space="preserve">lambs </w:t>
      </w:r>
      <w:r w:rsidR="00854A9E" w:rsidRPr="00570E8E">
        <w:t xml:space="preserve">were scanned as </w:t>
      </w:r>
      <w:r w:rsidRPr="00570E8E">
        <w:t>pregnant</w:t>
      </w:r>
      <w:r w:rsidR="00D8754C" w:rsidRPr="00570E8E">
        <w:t>.</w:t>
      </w:r>
    </w:p>
    <w:p w14:paraId="478A4CAF" w14:textId="4F0985FB" w:rsidR="00FD554B" w:rsidRPr="00FD554B" w:rsidRDefault="00FD554B" w:rsidP="00570E8E">
      <w:pPr>
        <w:spacing w:line="276" w:lineRule="auto"/>
      </w:pPr>
      <w:r w:rsidRPr="00570E8E">
        <w:t>A total of 14</w:t>
      </w:r>
      <w:r w:rsidR="00460D3F" w:rsidRPr="00570E8E">
        <w:t>3</w:t>
      </w:r>
      <w:r w:rsidRPr="00570E8E">
        <w:t xml:space="preserve"> lambs had a 5</w:t>
      </w:r>
      <w:r w:rsidRPr="00570E8E">
        <w:rPr>
          <w:vertAlign w:val="superscript"/>
        </w:rPr>
        <w:t>th</w:t>
      </w:r>
      <w:r w:rsidRPr="00570E8E">
        <w:t xml:space="preserve"> weight collected on 1/12/16 as shown in </w:t>
      </w:r>
      <w:r w:rsidR="00570E8E">
        <w:fldChar w:fldCharType="begin"/>
      </w:r>
      <w:r w:rsidR="00570E8E">
        <w:instrText xml:space="preserve"> REF _Ref497143853 \h </w:instrText>
      </w:r>
      <w:r w:rsidR="00570E8E">
        <w:fldChar w:fldCharType="separate"/>
      </w:r>
      <w:r w:rsidR="005F055B">
        <w:t xml:space="preserve">Table </w:t>
      </w:r>
      <w:r w:rsidR="005F055B">
        <w:rPr>
          <w:noProof/>
        </w:rPr>
        <w:t>13</w:t>
      </w:r>
      <w:r w:rsidR="00570E8E">
        <w:fldChar w:fldCharType="end"/>
      </w:r>
      <w:r w:rsidRPr="00570E8E">
        <w:t>. All these lambs had</w:t>
      </w:r>
      <w:r w:rsidRPr="00FD554B">
        <w:t xml:space="preserve"> been shorn between their 4</w:t>
      </w:r>
      <w:r w:rsidRPr="00FD554B">
        <w:rPr>
          <w:vertAlign w:val="superscript"/>
        </w:rPr>
        <w:t>th</w:t>
      </w:r>
      <w:r w:rsidRPr="00FD554B">
        <w:t xml:space="preserve"> and 5</w:t>
      </w:r>
      <w:r w:rsidRPr="00FD554B">
        <w:rPr>
          <w:vertAlign w:val="superscript"/>
        </w:rPr>
        <w:t>th</w:t>
      </w:r>
      <w:r w:rsidRPr="00FD554B">
        <w:t xml:space="preserve"> weighing. </w:t>
      </w:r>
      <w:r w:rsidR="00460D3F" w:rsidRPr="00460D3F">
        <w:t>T</w:t>
      </w:r>
      <w:r w:rsidRPr="00460D3F">
        <w:t xml:space="preserve">he </w:t>
      </w:r>
      <w:r w:rsidR="00460D3F">
        <w:t xml:space="preserve">81 </w:t>
      </w:r>
      <w:r w:rsidR="00C209D0">
        <w:t xml:space="preserve">replacement ewe </w:t>
      </w:r>
      <w:r w:rsidR="00460D3F">
        <w:t>lambs</w:t>
      </w:r>
      <w:r w:rsidRPr="00460D3F">
        <w:t xml:space="preserve"> </w:t>
      </w:r>
      <w:r w:rsidR="00460D3F">
        <w:t xml:space="preserve">were </w:t>
      </w:r>
      <w:r w:rsidR="00DE2274" w:rsidRPr="00460D3F">
        <w:t xml:space="preserve">selected from </w:t>
      </w:r>
      <w:r w:rsidR="00460D3F">
        <w:t xml:space="preserve">the </w:t>
      </w:r>
      <w:r w:rsidRPr="00460D3F">
        <w:t>twin ewe</w:t>
      </w:r>
      <w:r w:rsidRPr="00FD554B">
        <w:t xml:space="preserve"> lambs from </w:t>
      </w:r>
      <w:r w:rsidR="00460D3F">
        <w:t xml:space="preserve">both </w:t>
      </w:r>
      <w:r w:rsidRPr="00FD554B">
        <w:t>the Adult Twin and Maiden Twin mobs</w:t>
      </w:r>
      <w:r w:rsidR="00460D3F">
        <w:t xml:space="preserve">, then </w:t>
      </w:r>
      <w:r w:rsidRPr="00FD554B">
        <w:t>joined</w:t>
      </w:r>
      <w:r w:rsidR="00385570">
        <w:t xml:space="preserve"> </w:t>
      </w:r>
      <w:r w:rsidR="00C209D0">
        <w:t>(</w:t>
      </w:r>
      <w:r w:rsidR="0082751B">
        <w:t>26</w:t>
      </w:r>
      <w:r w:rsidR="0082751B" w:rsidRPr="0082751B">
        <w:rPr>
          <w:vertAlign w:val="superscript"/>
        </w:rPr>
        <w:t>th</w:t>
      </w:r>
      <w:r w:rsidR="0082751B">
        <w:t xml:space="preserve"> </w:t>
      </w:r>
      <w:r w:rsidR="00C209D0">
        <w:t xml:space="preserve">December 2016) </w:t>
      </w:r>
      <w:r w:rsidR="00385570">
        <w:t xml:space="preserve">and </w:t>
      </w:r>
      <w:r w:rsidRPr="00FD554B">
        <w:t>pregnancy scanned</w:t>
      </w:r>
      <w:r w:rsidR="00C209D0">
        <w:t xml:space="preserve"> </w:t>
      </w:r>
      <w:r w:rsidR="00E14B83">
        <w:t xml:space="preserve">around </w:t>
      </w:r>
      <w:r w:rsidR="00C209D0">
        <w:t xml:space="preserve">day </w:t>
      </w:r>
      <w:r w:rsidR="00E14B83">
        <w:t>100</w:t>
      </w:r>
      <w:r w:rsidR="00C209D0">
        <w:t xml:space="preserve"> from when the rams were introduced</w:t>
      </w:r>
      <w:r w:rsidR="00385570">
        <w:t>.</w:t>
      </w:r>
      <w:r w:rsidRPr="00FD554B">
        <w:t xml:space="preserve"> A target weight of at least 42 kg at joining had been set as one of the selection criteria.</w:t>
      </w:r>
    </w:p>
    <w:p w14:paraId="1FACA839" w14:textId="77777777" w:rsidR="00FD554B" w:rsidRPr="00FD554B" w:rsidRDefault="00FD554B" w:rsidP="00FD554B"/>
    <w:p w14:paraId="2D576535" w14:textId="54D8EA7D" w:rsidR="00FE2991" w:rsidRPr="006049F0" w:rsidRDefault="00570E8E" w:rsidP="00570E8E">
      <w:pPr>
        <w:pStyle w:val="Caption"/>
      </w:pPr>
      <w:bookmarkStart w:id="39" w:name="_Ref497143853"/>
      <w:r>
        <w:t xml:space="preserve">Table </w:t>
      </w:r>
      <w:r>
        <w:fldChar w:fldCharType="begin"/>
      </w:r>
      <w:r>
        <w:instrText xml:space="preserve"> SEQ Table \* ARABIC </w:instrText>
      </w:r>
      <w:r>
        <w:fldChar w:fldCharType="separate"/>
      </w:r>
      <w:r w:rsidR="005F055B">
        <w:rPr>
          <w:noProof/>
        </w:rPr>
        <w:t>13</w:t>
      </w:r>
      <w:r>
        <w:fldChar w:fldCharType="end"/>
      </w:r>
      <w:bookmarkEnd w:id="39"/>
      <w:r>
        <w:t>:</w:t>
      </w:r>
      <w:r w:rsidR="00FE2991" w:rsidRPr="006049F0">
        <w:t xml:space="preserve">  Summary of </w:t>
      </w:r>
      <w:r>
        <w:t>site 2 (</w:t>
      </w:r>
      <w:r w:rsidR="004E2F1B">
        <w:t>Producer B</w:t>
      </w:r>
      <w:r>
        <w:t>) lamb weights and average daily growth rates</w:t>
      </w:r>
      <w:r w:rsidR="00493731" w:rsidRPr="006049F0">
        <w:t xml:space="preserve"> </w:t>
      </w:r>
      <w:r w:rsidR="00FE2991" w:rsidRPr="006049F0">
        <w:t xml:space="preserve">of </w:t>
      </w:r>
      <w:r w:rsidR="00493731" w:rsidRPr="006049F0">
        <w:t xml:space="preserve">replacement and </w:t>
      </w:r>
      <w:r w:rsidR="00FE2991" w:rsidRPr="006049F0">
        <w:t xml:space="preserve">carry-over </w:t>
      </w:r>
      <w:r w:rsidR="00DE2274" w:rsidRPr="006049F0">
        <w:t>lambs</w:t>
      </w:r>
    </w:p>
    <w:tbl>
      <w:tblPr>
        <w:tblStyle w:val="ListTable21"/>
        <w:tblW w:w="5106" w:type="pct"/>
        <w:tblLayout w:type="fixed"/>
        <w:tblLook w:val="04A0" w:firstRow="1" w:lastRow="0" w:firstColumn="1" w:lastColumn="0" w:noHBand="0" w:noVBand="1"/>
      </w:tblPr>
      <w:tblGrid>
        <w:gridCol w:w="1316"/>
        <w:gridCol w:w="717"/>
        <w:gridCol w:w="717"/>
        <w:gridCol w:w="719"/>
        <w:gridCol w:w="719"/>
        <w:gridCol w:w="719"/>
        <w:gridCol w:w="719"/>
        <w:gridCol w:w="719"/>
        <w:gridCol w:w="719"/>
        <w:gridCol w:w="719"/>
        <w:gridCol w:w="719"/>
        <w:gridCol w:w="715"/>
      </w:tblGrid>
      <w:tr w:rsidR="00FE2991" w:rsidRPr="00FF269C" w14:paraId="267F0681" w14:textId="77777777" w:rsidTr="005F450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14" w:type="pct"/>
            <w:noWrap/>
            <w:tcMar>
              <w:left w:w="57" w:type="dxa"/>
              <w:right w:w="57" w:type="dxa"/>
            </w:tcMar>
            <w:hideMark/>
          </w:tcPr>
          <w:p w14:paraId="0CD266D1" w14:textId="77777777" w:rsidR="00FE2991" w:rsidRPr="00FF269C" w:rsidRDefault="00FE2991" w:rsidP="005F450D">
            <w:pPr>
              <w:pStyle w:val="ListParagraph"/>
              <w:ind w:left="0"/>
            </w:pPr>
            <w:r w:rsidRPr="00FF269C">
              <w:t xml:space="preserve">Lambs left </w:t>
            </w:r>
            <w:r>
              <w:t>26</w:t>
            </w:r>
            <w:r w:rsidRPr="00FF269C">
              <w:t>/12/16</w:t>
            </w:r>
          </w:p>
        </w:tc>
        <w:tc>
          <w:tcPr>
            <w:tcW w:w="389" w:type="pct"/>
            <w:noWrap/>
            <w:tcMar>
              <w:left w:w="57" w:type="dxa"/>
              <w:right w:w="57" w:type="dxa"/>
            </w:tcMar>
            <w:hideMark/>
          </w:tcPr>
          <w:p w14:paraId="7EBF1B1E" w14:textId="17B416F2" w:rsidR="00FE2991" w:rsidRPr="008E20DB" w:rsidRDefault="00C209D0" w:rsidP="009A4C5A">
            <w:pPr>
              <w:pStyle w:val="ListParagraph"/>
              <w:ind w:left="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w:t>
            </w:r>
            <w:r w:rsidR="009A4C5A">
              <w:rPr>
                <w:sz w:val="18"/>
                <w:szCs w:val="18"/>
              </w:rPr>
              <w:t>o.</w:t>
            </w:r>
          </w:p>
        </w:tc>
        <w:tc>
          <w:tcPr>
            <w:tcW w:w="389" w:type="pct"/>
            <w:tcMar>
              <w:left w:w="57" w:type="dxa"/>
              <w:right w:w="57" w:type="dxa"/>
            </w:tcMar>
            <w:hideMark/>
          </w:tcPr>
          <w:p w14:paraId="04803AC6" w14:textId="77777777" w:rsidR="00FE2991" w:rsidRPr="008E20DB" w:rsidRDefault="00FE2991" w:rsidP="005F450D">
            <w:pPr>
              <w:pStyle w:val="ListParagraph"/>
              <w:ind w:left="0"/>
              <w:cnfStyle w:val="100000000000" w:firstRow="1" w:lastRow="0" w:firstColumn="0" w:lastColumn="0" w:oddVBand="0" w:evenVBand="0" w:oddHBand="0" w:evenHBand="0" w:firstRowFirstColumn="0" w:firstRowLastColumn="0" w:lastRowFirstColumn="0" w:lastRowLastColumn="0"/>
              <w:rPr>
                <w:sz w:val="18"/>
                <w:szCs w:val="18"/>
              </w:rPr>
            </w:pPr>
            <w:r w:rsidRPr="008E20DB">
              <w:rPr>
                <w:sz w:val="18"/>
                <w:szCs w:val="18"/>
              </w:rPr>
              <w:t>Av WT 1 (kg)</w:t>
            </w:r>
          </w:p>
        </w:tc>
        <w:tc>
          <w:tcPr>
            <w:tcW w:w="390" w:type="pct"/>
            <w:tcMar>
              <w:left w:w="57" w:type="dxa"/>
              <w:right w:w="57" w:type="dxa"/>
            </w:tcMar>
            <w:hideMark/>
          </w:tcPr>
          <w:p w14:paraId="465B6E8F" w14:textId="77777777" w:rsidR="00FE2991" w:rsidRPr="008E20DB" w:rsidRDefault="00FE2991" w:rsidP="005F450D">
            <w:pPr>
              <w:pStyle w:val="ListParagraph"/>
              <w:ind w:left="0"/>
              <w:cnfStyle w:val="100000000000" w:firstRow="1" w:lastRow="0" w:firstColumn="0" w:lastColumn="0" w:oddVBand="0" w:evenVBand="0" w:oddHBand="0" w:evenHBand="0" w:firstRowFirstColumn="0" w:firstRowLastColumn="0" w:lastRowFirstColumn="0" w:lastRowLastColumn="0"/>
              <w:rPr>
                <w:sz w:val="18"/>
                <w:szCs w:val="18"/>
              </w:rPr>
            </w:pPr>
            <w:r w:rsidRPr="008E20DB">
              <w:rPr>
                <w:sz w:val="18"/>
                <w:szCs w:val="18"/>
              </w:rPr>
              <w:t xml:space="preserve">Av </w:t>
            </w:r>
            <w:proofErr w:type="spellStart"/>
            <w:r w:rsidRPr="008E20DB">
              <w:rPr>
                <w:sz w:val="18"/>
                <w:szCs w:val="18"/>
              </w:rPr>
              <w:t>Wt</w:t>
            </w:r>
            <w:proofErr w:type="spellEnd"/>
            <w:r w:rsidRPr="008E20DB">
              <w:rPr>
                <w:sz w:val="18"/>
                <w:szCs w:val="18"/>
              </w:rPr>
              <w:t xml:space="preserve"> 2 (kg)</w:t>
            </w:r>
          </w:p>
        </w:tc>
        <w:tc>
          <w:tcPr>
            <w:tcW w:w="390" w:type="pct"/>
            <w:tcMar>
              <w:left w:w="57" w:type="dxa"/>
              <w:right w:w="57" w:type="dxa"/>
            </w:tcMar>
            <w:hideMark/>
          </w:tcPr>
          <w:p w14:paraId="3CAD395E" w14:textId="77777777" w:rsidR="00FE2991" w:rsidRPr="008E20DB" w:rsidRDefault="00FE2991" w:rsidP="005F450D">
            <w:pPr>
              <w:pStyle w:val="ListParagraph"/>
              <w:ind w:left="0"/>
              <w:cnfStyle w:val="100000000000" w:firstRow="1" w:lastRow="0" w:firstColumn="0" w:lastColumn="0" w:oddVBand="0" w:evenVBand="0" w:oddHBand="0" w:evenHBand="0" w:firstRowFirstColumn="0" w:firstRowLastColumn="0" w:lastRowFirstColumn="0" w:lastRowLastColumn="0"/>
              <w:rPr>
                <w:sz w:val="18"/>
                <w:szCs w:val="18"/>
              </w:rPr>
            </w:pPr>
            <w:r w:rsidRPr="008E20DB">
              <w:rPr>
                <w:sz w:val="18"/>
                <w:szCs w:val="18"/>
              </w:rPr>
              <w:t xml:space="preserve">Av </w:t>
            </w:r>
            <w:proofErr w:type="spellStart"/>
            <w:r w:rsidRPr="008E20DB">
              <w:rPr>
                <w:sz w:val="18"/>
                <w:szCs w:val="18"/>
              </w:rPr>
              <w:t>Wt</w:t>
            </w:r>
            <w:proofErr w:type="spellEnd"/>
            <w:r w:rsidRPr="008E20DB">
              <w:rPr>
                <w:sz w:val="18"/>
                <w:szCs w:val="18"/>
              </w:rPr>
              <w:t xml:space="preserve"> 3 (kg)</w:t>
            </w:r>
          </w:p>
        </w:tc>
        <w:tc>
          <w:tcPr>
            <w:tcW w:w="390" w:type="pct"/>
            <w:noWrap/>
            <w:tcMar>
              <w:left w:w="57" w:type="dxa"/>
              <w:right w:w="57" w:type="dxa"/>
            </w:tcMar>
            <w:hideMark/>
          </w:tcPr>
          <w:p w14:paraId="5C7EA7AF" w14:textId="77777777" w:rsidR="00FE2991" w:rsidRPr="008E20DB" w:rsidRDefault="00FE2991" w:rsidP="005F450D">
            <w:pPr>
              <w:pStyle w:val="ListParagraph"/>
              <w:ind w:left="0"/>
              <w:cnfStyle w:val="100000000000" w:firstRow="1" w:lastRow="0" w:firstColumn="0" w:lastColumn="0" w:oddVBand="0" w:evenVBand="0" w:oddHBand="0" w:evenHBand="0" w:firstRowFirstColumn="0" w:firstRowLastColumn="0" w:lastRowFirstColumn="0" w:lastRowLastColumn="0"/>
              <w:rPr>
                <w:sz w:val="18"/>
                <w:szCs w:val="18"/>
              </w:rPr>
            </w:pPr>
            <w:r w:rsidRPr="008E20DB">
              <w:rPr>
                <w:sz w:val="18"/>
                <w:szCs w:val="18"/>
              </w:rPr>
              <w:t xml:space="preserve">Av </w:t>
            </w:r>
            <w:proofErr w:type="spellStart"/>
            <w:r w:rsidRPr="008E20DB">
              <w:rPr>
                <w:sz w:val="18"/>
                <w:szCs w:val="18"/>
              </w:rPr>
              <w:t>Wt</w:t>
            </w:r>
            <w:proofErr w:type="spellEnd"/>
            <w:r w:rsidRPr="008E20DB">
              <w:rPr>
                <w:sz w:val="18"/>
                <w:szCs w:val="18"/>
              </w:rPr>
              <w:t xml:space="preserve"> 4 (kg)</w:t>
            </w:r>
          </w:p>
        </w:tc>
        <w:tc>
          <w:tcPr>
            <w:tcW w:w="390" w:type="pct"/>
            <w:noWrap/>
            <w:tcMar>
              <w:left w:w="57" w:type="dxa"/>
              <w:right w:w="57" w:type="dxa"/>
            </w:tcMar>
            <w:hideMark/>
          </w:tcPr>
          <w:p w14:paraId="01F3CAEE" w14:textId="77777777" w:rsidR="00FE2991" w:rsidRPr="008E20DB" w:rsidRDefault="00FE2991" w:rsidP="005F450D">
            <w:pPr>
              <w:pStyle w:val="ListParagraph"/>
              <w:ind w:left="0"/>
              <w:cnfStyle w:val="100000000000" w:firstRow="1" w:lastRow="0" w:firstColumn="0" w:lastColumn="0" w:oddVBand="0" w:evenVBand="0" w:oddHBand="0" w:evenHBand="0" w:firstRowFirstColumn="0" w:firstRowLastColumn="0" w:lastRowFirstColumn="0" w:lastRowLastColumn="0"/>
              <w:rPr>
                <w:sz w:val="18"/>
                <w:szCs w:val="18"/>
              </w:rPr>
            </w:pPr>
            <w:r w:rsidRPr="008E20DB">
              <w:rPr>
                <w:sz w:val="18"/>
                <w:szCs w:val="18"/>
              </w:rPr>
              <w:t xml:space="preserve">Av </w:t>
            </w:r>
            <w:proofErr w:type="spellStart"/>
            <w:r w:rsidRPr="008E20DB">
              <w:rPr>
                <w:sz w:val="18"/>
                <w:szCs w:val="18"/>
              </w:rPr>
              <w:t>Wt</w:t>
            </w:r>
            <w:proofErr w:type="spellEnd"/>
            <w:r w:rsidRPr="008E20DB">
              <w:rPr>
                <w:sz w:val="18"/>
                <w:szCs w:val="18"/>
              </w:rPr>
              <w:t xml:space="preserve"> 5 (kg)</w:t>
            </w:r>
          </w:p>
        </w:tc>
        <w:tc>
          <w:tcPr>
            <w:tcW w:w="390" w:type="pct"/>
          </w:tcPr>
          <w:p w14:paraId="00BCC496" w14:textId="77777777" w:rsidR="00FE2991" w:rsidRPr="008E20DB" w:rsidRDefault="00FE2991" w:rsidP="005F450D">
            <w:pPr>
              <w:pStyle w:val="ListParagraph"/>
              <w:ind w:left="0"/>
              <w:cnfStyle w:val="100000000000" w:firstRow="1" w:lastRow="0" w:firstColumn="0" w:lastColumn="0" w:oddVBand="0" w:evenVBand="0" w:oddHBand="0" w:evenHBand="0" w:firstRowFirstColumn="0" w:firstRowLastColumn="0" w:lastRowFirstColumn="0" w:lastRowLastColumn="0"/>
              <w:rPr>
                <w:sz w:val="18"/>
                <w:szCs w:val="18"/>
              </w:rPr>
            </w:pPr>
            <w:r w:rsidRPr="008E20DB">
              <w:rPr>
                <w:sz w:val="18"/>
                <w:szCs w:val="18"/>
              </w:rPr>
              <w:t xml:space="preserve">Av </w:t>
            </w:r>
            <w:proofErr w:type="spellStart"/>
            <w:r w:rsidRPr="008E20DB">
              <w:rPr>
                <w:sz w:val="18"/>
                <w:szCs w:val="18"/>
              </w:rPr>
              <w:t>Wt</w:t>
            </w:r>
            <w:proofErr w:type="spellEnd"/>
            <w:r w:rsidRPr="008E20DB">
              <w:rPr>
                <w:sz w:val="18"/>
                <w:szCs w:val="18"/>
              </w:rPr>
              <w:t xml:space="preserve"> 6 (kg)</w:t>
            </w:r>
          </w:p>
        </w:tc>
        <w:tc>
          <w:tcPr>
            <w:tcW w:w="390" w:type="pct"/>
            <w:noWrap/>
            <w:tcMar>
              <w:left w:w="57" w:type="dxa"/>
              <w:right w:w="57" w:type="dxa"/>
            </w:tcMar>
            <w:hideMark/>
          </w:tcPr>
          <w:p w14:paraId="64CE63D7" w14:textId="77777777" w:rsidR="00FE2991" w:rsidRPr="008E20DB" w:rsidRDefault="00FE2991" w:rsidP="005F450D">
            <w:pPr>
              <w:pStyle w:val="ListParagraph"/>
              <w:ind w:left="0"/>
              <w:cnfStyle w:val="100000000000" w:firstRow="1" w:lastRow="0" w:firstColumn="0" w:lastColumn="0" w:oddVBand="0" w:evenVBand="0" w:oddHBand="0" w:evenHBand="0" w:firstRowFirstColumn="0" w:firstRowLastColumn="0" w:lastRowFirstColumn="0" w:lastRowLastColumn="0"/>
              <w:rPr>
                <w:sz w:val="18"/>
                <w:szCs w:val="18"/>
              </w:rPr>
            </w:pPr>
            <w:r w:rsidRPr="008E20DB">
              <w:rPr>
                <w:sz w:val="18"/>
                <w:szCs w:val="18"/>
              </w:rPr>
              <w:t xml:space="preserve">ADG </w:t>
            </w:r>
            <w:proofErr w:type="spellStart"/>
            <w:r w:rsidRPr="008E20DB">
              <w:rPr>
                <w:sz w:val="18"/>
                <w:szCs w:val="18"/>
              </w:rPr>
              <w:t>wt</w:t>
            </w:r>
            <w:proofErr w:type="spellEnd"/>
            <w:r w:rsidRPr="008E20DB">
              <w:rPr>
                <w:sz w:val="18"/>
                <w:szCs w:val="18"/>
              </w:rPr>
              <w:t xml:space="preserve"> 1-4</w:t>
            </w:r>
          </w:p>
        </w:tc>
        <w:tc>
          <w:tcPr>
            <w:tcW w:w="390" w:type="pct"/>
            <w:noWrap/>
            <w:tcMar>
              <w:left w:w="57" w:type="dxa"/>
              <w:right w:w="57" w:type="dxa"/>
            </w:tcMar>
            <w:hideMark/>
          </w:tcPr>
          <w:p w14:paraId="5CD92C87" w14:textId="77777777" w:rsidR="00FE2991" w:rsidRPr="008E20DB" w:rsidRDefault="00FE2991" w:rsidP="005F450D">
            <w:pPr>
              <w:pStyle w:val="ListParagraph"/>
              <w:ind w:left="0"/>
              <w:cnfStyle w:val="100000000000" w:firstRow="1" w:lastRow="0" w:firstColumn="0" w:lastColumn="0" w:oddVBand="0" w:evenVBand="0" w:oddHBand="0" w:evenHBand="0" w:firstRowFirstColumn="0" w:firstRowLastColumn="0" w:lastRowFirstColumn="0" w:lastRowLastColumn="0"/>
              <w:rPr>
                <w:sz w:val="18"/>
                <w:szCs w:val="18"/>
              </w:rPr>
            </w:pPr>
            <w:r w:rsidRPr="008E20DB">
              <w:rPr>
                <w:sz w:val="18"/>
                <w:szCs w:val="18"/>
              </w:rPr>
              <w:t xml:space="preserve">ADG </w:t>
            </w:r>
            <w:proofErr w:type="spellStart"/>
            <w:r w:rsidRPr="008E20DB">
              <w:rPr>
                <w:sz w:val="18"/>
                <w:szCs w:val="18"/>
              </w:rPr>
              <w:t>wt</w:t>
            </w:r>
            <w:proofErr w:type="spellEnd"/>
            <w:r w:rsidRPr="008E20DB">
              <w:rPr>
                <w:sz w:val="18"/>
                <w:szCs w:val="18"/>
              </w:rPr>
              <w:t xml:space="preserve"> 4-5</w:t>
            </w:r>
          </w:p>
        </w:tc>
        <w:tc>
          <w:tcPr>
            <w:tcW w:w="390" w:type="pct"/>
          </w:tcPr>
          <w:p w14:paraId="128E26B0" w14:textId="77777777" w:rsidR="00FE2991" w:rsidRPr="008E20DB" w:rsidRDefault="00FE2991" w:rsidP="005F450D">
            <w:pPr>
              <w:pStyle w:val="ListParagraph"/>
              <w:ind w:left="0"/>
              <w:cnfStyle w:val="100000000000" w:firstRow="1" w:lastRow="0" w:firstColumn="0" w:lastColumn="0" w:oddVBand="0" w:evenVBand="0" w:oddHBand="0" w:evenHBand="0" w:firstRowFirstColumn="0" w:firstRowLastColumn="0" w:lastRowFirstColumn="0" w:lastRowLastColumn="0"/>
              <w:rPr>
                <w:sz w:val="18"/>
                <w:szCs w:val="18"/>
              </w:rPr>
            </w:pPr>
            <w:r w:rsidRPr="008E20DB">
              <w:rPr>
                <w:sz w:val="18"/>
                <w:szCs w:val="18"/>
              </w:rPr>
              <w:t xml:space="preserve">ADG </w:t>
            </w:r>
            <w:proofErr w:type="spellStart"/>
            <w:r w:rsidRPr="008E20DB">
              <w:rPr>
                <w:sz w:val="18"/>
                <w:szCs w:val="18"/>
              </w:rPr>
              <w:t>wt</w:t>
            </w:r>
            <w:proofErr w:type="spellEnd"/>
            <w:r w:rsidRPr="008E20DB">
              <w:rPr>
                <w:sz w:val="18"/>
                <w:szCs w:val="18"/>
              </w:rPr>
              <w:t xml:space="preserve"> 5-6</w:t>
            </w:r>
          </w:p>
        </w:tc>
        <w:tc>
          <w:tcPr>
            <w:tcW w:w="388" w:type="pct"/>
            <w:noWrap/>
            <w:tcMar>
              <w:left w:w="57" w:type="dxa"/>
              <w:right w:w="57" w:type="dxa"/>
            </w:tcMar>
            <w:hideMark/>
          </w:tcPr>
          <w:p w14:paraId="726EFA23" w14:textId="77777777" w:rsidR="00FE2991" w:rsidRPr="008E20DB" w:rsidRDefault="00FE2991" w:rsidP="005F450D">
            <w:pPr>
              <w:pStyle w:val="ListParagraph"/>
              <w:ind w:left="0"/>
              <w:cnfStyle w:val="100000000000" w:firstRow="1" w:lastRow="0" w:firstColumn="0" w:lastColumn="0" w:oddVBand="0" w:evenVBand="0" w:oddHBand="0" w:evenHBand="0" w:firstRowFirstColumn="0" w:firstRowLastColumn="0" w:lastRowFirstColumn="0" w:lastRowLastColumn="0"/>
              <w:rPr>
                <w:sz w:val="18"/>
                <w:szCs w:val="18"/>
              </w:rPr>
            </w:pPr>
            <w:r w:rsidRPr="008E20DB">
              <w:rPr>
                <w:sz w:val="18"/>
                <w:szCs w:val="18"/>
              </w:rPr>
              <w:t xml:space="preserve">ADG </w:t>
            </w:r>
            <w:proofErr w:type="spellStart"/>
            <w:r w:rsidRPr="008E20DB">
              <w:rPr>
                <w:sz w:val="18"/>
                <w:szCs w:val="18"/>
              </w:rPr>
              <w:t>wt</w:t>
            </w:r>
            <w:proofErr w:type="spellEnd"/>
            <w:r w:rsidRPr="008E20DB">
              <w:rPr>
                <w:sz w:val="18"/>
                <w:szCs w:val="18"/>
              </w:rPr>
              <w:t xml:space="preserve"> 1-5</w:t>
            </w:r>
          </w:p>
        </w:tc>
      </w:tr>
      <w:tr w:rsidR="00FE2991" w:rsidRPr="00FF269C" w14:paraId="0B0FCA8C" w14:textId="77777777" w:rsidTr="005F45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Mar>
              <w:left w:w="57" w:type="dxa"/>
              <w:right w:w="57" w:type="dxa"/>
            </w:tcMar>
            <w:hideMark/>
          </w:tcPr>
          <w:p w14:paraId="72294B04" w14:textId="77777777" w:rsidR="00FE2991" w:rsidRPr="00FF269C" w:rsidRDefault="00FE2991" w:rsidP="005F450D">
            <w:pPr>
              <w:pStyle w:val="ListParagraph"/>
              <w:ind w:left="0"/>
            </w:pPr>
            <w:r w:rsidRPr="00FF269C">
              <w:t>Replacement ewes</w:t>
            </w:r>
          </w:p>
        </w:tc>
        <w:tc>
          <w:tcPr>
            <w:tcW w:w="389" w:type="pct"/>
            <w:noWrap/>
            <w:tcMar>
              <w:left w:w="57" w:type="dxa"/>
              <w:right w:w="57" w:type="dxa"/>
            </w:tcMar>
            <w:hideMark/>
          </w:tcPr>
          <w:p w14:paraId="352FD596" w14:textId="77777777" w:rsidR="00FE2991" w:rsidRPr="00FF269C" w:rsidRDefault="00493731" w:rsidP="005F450D">
            <w:pPr>
              <w:pStyle w:val="ListParagraph"/>
              <w:ind w:left="0"/>
              <w:cnfStyle w:val="000000100000" w:firstRow="0" w:lastRow="0" w:firstColumn="0" w:lastColumn="0" w:oddVBand="0" w:evenVBand="0" w:oddHBand="1" w:evenHBand="0" w:firstRowFirstColumn="0" w:firstRowLastColumn="0" w:lastRowFirstColumn="0" w:lastRowLastColumn="0"/>
            </w:pPr>
            <w:r>
              <w:t>81</w:t>
            </w:r>
          </w:p>
        </w:tc>
        <w:tc>
          <w:tcPr>
            <w:tcW w:w="389" w:type="pct"/>
            <w:noWrap/>
            <w:tcMar>
              <w:left w:w="57" w:type="dxa"/>
              <w:right w:w="57" w:type="dxa"/>
            </w:tcMar>
            <w:hideMark/>
          </w:tcPr>
          <w:p w14:paraId="07219C29"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pPr>
            <w:r w:rsidRPr="00FF269C">
              <w:t>24.6</w:t>
            </w:r>
          </w:p>
        </w:tc>
        <w:tc>
          <w:tcPr>
            <w:tcW w:w="390" w:type="pct"/>
            <w:noWrap/>
            <w:tcMar>
              <w:left w:w="57" w:type="dxa"/>
              <w:right w:w="57" w:type="dxa"/>
            </w:tcMar>
            <w:hideMark/>
          </w:tcPr>
          <w:p w14:paraId="2F707B01"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pPr>
            <w:r w:rsidRPr="00FF269C">
              <w:t>33.5</w:t>
            </w:r>
          </w:p>
        </w:tc>
        <w:tc>
          <w:tcPr>
            <w:tcW w:w="390" w:type="pct"/>
            <w:noWrap/>
            <w:tcMar>
              <w:left w:w="57" w:type="dxa"/>
              <w:right w:w="57" w:type="dxa"/>
            </w:tcMar>
            <w:hideMark/>
          </w:tcPr>
          <w:p w14:paraId="092BB25A"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pPr>
            <w:r w:rsidRPr="00FF269C">
              <w:t>43.1</w:t>
            </w:r>
          </w:p>
        </w:tc>
        <w:tc>
          <w:tcPr>
            <w:tcW w:w="390" w:type="pct"/>
            <w:noWrap/>
            <w:tcMar>
              <w:left w:w="57" w:type="dxa"/>
              <w:right w:w="57" w:type="dxa"/>
            </w:tcMar>
            <w:hideMark/>
          </w:tcPr>
          <w:p w14:paraId="6C65EA21"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pPr>
            <w:r w:rsidRPr="00FF269C">
              <w:t>50.5</w:t>
            </w:r>
          </w:p>
        </w:tc>
        <w:tc>
          <w:tcPr>
            <w:tcW w:w="390" w:type="pct"/>
            <w:noWrap/>
            <w:tcMar>
              <w:left w:w="57" w:type="dxa"/>
              <w:right w:w="57" w:type="dxa"/>
            </w:tcMar>
            <w:hideMark/>
          </w:tcPr>
          <w:p w14:paraId="1CD3E01D"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pPr>
            <w:r w:rsidRPr="00FF269C">
              <w:t>52.5</w:t>
            </w:r>
          </w:p>
        </w:tc>
        <w:tc>
          <w:tcPr>
            <w:tcW w:w="390" w:type="pct"/>
          </w:tcPr>
          <w:p w14:paraId="07497036"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pPr>
            <w:r>
              <w:t>53.2</w:t>
            </w:r>
          </w:p>
        </w:tc>
        <w:tc>
          <w:tcPr>
            <w:tcW w:w="390" w:type="pct"/>
            <w:noWrap/>
            <w:tcMar>
              <w:left w:w="57" w:type="dxa"/>
              <w:right w:w="57" w:type="dxa"/>
            </w:tcMar>
            <w:hideMark/>
          </w:tcPr>
          <w:p w14:paraId="27627985"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pPr>
            <w:r w:rsidRPr="00FF269C">
              <w:t>350</w:t>
            </w:r>
          </w:p>
        </w:tc>
        <w:tc>
          <w:tcPr>
            <w:tcW w:w="390" w:type="pct"/>
            <w:noWrap/>
            <w:tcMar>
              <w:left w:w="57" w:type="dxa"/>
              <w:right w:w="57" w:type="dxa"/>
            </w:tcMar>
            <w:hideMark/>
          </w:tcPr>
          <w:p w14:paraId="07DCBC1C"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pPr>
            <w:r w:rsidRPr="00FF269C">
              <w:t>94</w:t>
            </w:r>
          </w:p>
        </w:tc>
        <w:tc>
          <w:tcPr>
            <w:tcW w:w="390" w:type="pct"/>
          </w:tcPr>
          <w:p w14:paraId="3A293B04"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pPr>
            <w:r>
              <w:t>90</w:t>
            </w:r>
          </w:p>
        </w:tc>
        <w:tc>
          <w:tcPr>
            <w:tcW w:w="388" w:type="pct"/>
            <w:noWrap/>
            <w:tcMar>
              <w:left w:w="57" w:type="dxa"/>
              <w:right w:w="57" w:type="dxa"/>
            </w:tcMar>
            <w:hideMark/>
          </w:tcPr>
          <w:p w14:paraId="5AC9CECF" w14:textId="77777777" w:rsidR="00FE2991" w:rsidRPr="00FF269C" w:rsidRDefault="00FE2991" w:rsidP="00493731">
            <w:pPr>
              <w:pStyle w:val="ListParagraph"/>
              <w:ind w:left="0"/>
              <w:cnfStyle w:val="000000100000" w:firstRow="0" w:lastRow="0" w:firstColumn="0" w:lastColumn="0" w:oddVBand="0" w:evenVBand="0" w:oddHBand="1" w:evenHBand="0" w:firstRowFirstColumn="0" w:firstRowLastColumn="0" w:lastRowFirstColumn="0" w:lastRowLastColumn="0"/>
            </w:pPr>
            <w:r w:rsidRPr="00FF269C">
              <w:t>29</w:t>
            </w:r>
            <w:r w:rsidR="00493731">
              <w:t>6</w:t>
            </w:r>
          </w:p>
        </w:tc>
      </w:tr>
      <w:tr w:rsidR="00FE2991" w:rsidRPr="00FF269C" w14:paraId="7DDC953E" w14:textId="77777777" w:rsidTr="005F450D">
        <w:trPr>
          <w:trHeight w:val="300"/>
        </w:trPr>
        <w:tc>
          <w:tcPr>
            <w:cnfStyle w:val="001000000000" w:firstRow="0" w:lastRow="0" w:firstColumn="1" w:lastColumn="0" w:oddVBand="0" w:evenVBand="0" w:oddHBand="0" w:evenHBand="0" w:firstRowFirstColumn="0" w:firstRowLastColumn="0" w:lastRowFirstColumn="0" w:lastRowLastColumn="0"/>
            <w:tcW w:w="714" w:type="pct"/>
            <w:noWrap/>
            <w:tcMar>
              <w:left w:w="57" w:type="dxa"/>
              <w:right w:w="57" w:type="dxa"/>
            </w:tcMar>
            <w:hideMark/>
          </w:tcPr>
          <w:p w14:paraId="77DA0D2F" w14:textId="77777777" w:rsidR="00FE2991" w:rsidRPr="00FF269C" w:rsidRDefault="00FE2991" w:rsidP="00FD554B">
            <w:pPr>
              <w:pStyle w:val="ListParagraph"/>
              <w:ind w:left="0"/>
            </w:pPr>
            <w:r w:rsidRPr="00FF269C">
              <w:t xml:space="preserve">Carry-over </w:t>
            </w:r>
            <w:r w:rsidR="00FD554B">
              <w:t xml:space="preserve">lambs </w:t>
            </w:r>
          </w:p>
        </w:tc>
        <w:tc>
          <w:tcPr>
            <w:tcW w:w="389" w:type="pct"/>
            <w:noWrap/>
            <w:tcMar>
              <w:left w:w="57" w:type="dxa"/>
              <w:right w:w="57" w:type="dxa"/>
            </w:tcMar>
            <w:hideMark/>
          </w:tcPr>
          <w:p w14:paraId="0338CA5A" w14:textId="77777777" w:rsidR="00FE2991" w:rsidRPr="00FF269C" w:rsidRDefault="00FE2991" w:rsidP="005F450D">
            <w:pPr>
              <w:pStyle w:val="ListParagraph"/>
              <w:ind w:left="0"/>
              <w:cnfStyle w:val="000000000000" w:firstRow="0" w:lastRow="0" w:firstColumn="0" w:lastColumn="0" w:oddVBand="0" w:evenVBand="0" w:oddHBand="0" w:evenHBand="0" w:firstRowFirstColumn="0" w:firstRowLastColumn="0" w:lastRowFirstColumn="0" w:lastRowLastColumn="0"/>
            </w:pPr>
            <w:r w:rsidRPr="00FF269C">
              <w:t>62</w:t>
            </w:r>
          </w:p>
        </w:tc>
        <w:tc>
          <w:tcPr>
            <w:tcW w:w="389" w:type="pct"/>
            <w:noWrap/>
            <w:tcMar>
              <w:left w:w="57" w:type="dxa"/>
              <w:right w:w="57" w:type="dxa"/>
            </w:tcMar>
            <w:hideMark/>
          </w:tcPr>
          <w:p w14:paraId="34B77EFE" w14:textId="77777777" w:rsidR="00FE2991" w:rsidRPr="00FF269C" w:rsidRDefault="00FE2991" w:rsidP="005F450D">
            <w:pPr>
              <w:pStyle w:val="ListParagraph"/>
              <w:ind w:left="0"/>
              <w:cnfStyle w:val="000000000000" w:firstRow="0" w:lastRow="0" w:firstColumn="0" w:lastColumn="0" w:oddVBand="0" w:evenVBand="0" w:oddHBand="0" w:evenHBand="0" w:firstRowFirstColumn="0" w:firstRowLastColumn="0" w:lastRowFirstColumn="0" w:lastRowLastColumn="0"/>
            </w:pPr>
            <w:r w:rsidRPr="00FF269C">
              <w:t>22.0</w:t>
            </w:r>
          </w:p>
        </w:tc>
        <w:tc>
          <w:tcPr>
            <w:tcW w:w="390" w:type="pct"/>
            <w:noWrap/>
            <w:tcMar>
              <w:left w:w="57" w:type="dxa"/>
              <w:right w:w="57" w:type="dxa"/>
            </w:tcMar>
            <w:hideMark/>
          </w:tcPr>
          <w:p w14:paraId="7E8F94C3" w14:textId="77777777" w:rsidR="00FE2991" w:rsidRPr="00FF269C" w:rsidRDefault="00FE2991" w:rsidP="005F450D">
            <w:pPr>
              <w:pStyle w:val="ListParagraph"/>
              <w:ind w:left="0"/>
              <w:cnfStyle w:val="000000000000" w:firstRow="0" w:lastRow="0" w:firstColumn="0" w:lastColumn="0" w:oddVBand="0" w:evenVBand="0" w:oddHBand="0" w:evenHBand="0" w:firstRowFirstColumn="0" w:firstRowLastColumn="0" w:lastRowFirstColumn="0" w:lastRowLastColumn="0"/>
            </w:pPr>
            <w:r w:rsidRPr="00FF269C">
              <w:t>32.0</w:t>
            </w:r>
          </w:p>
        </w:tc>
        <w:tc>
          <w:tcPr>
            <w:tcW w:w="390" w:type="pct"/>
            <w:noWrap/>
            <w:tcMar>
              <w:left w:w="57" w:type="dxa"/>
              <w:right w:w="57" w:type="dxa"/>
            </w:tcMar>
            <w:hideMark/>
          </w:tcPr>
          <w:p w14:paraId="654B0069" w14:textId="77777777" w:rsidR="00FE2991" w:rsidRPr="00FF269C" w:rsidRDefault="00FE2991" w:rsidP="005F450D">
            <w:pPr>
              <w:pStyle w:val="ListParagraph"/>
              <w:ind w:left="0"/>
              <w:cnfStyle w:val="000000000000" w:firstRow="0" w:lastRow="0" w:firstColumn="0" w:lastColumn="0" w:oddVBand="0" w:evenVBand="0" w:oddHBand="0" w:evenHBand="0" w:firstRowFirstColumn="0" w:firstRowLastColumn="0" w:lastRowFirstColumn="0" w:lastRowLastColumn="0"/>
            </w:pPr>
            <w:r w:rsidRPr="00FF269C">
              <w:t>41.5</w:t>
            </w:r>
          </w:p>
        </w:tc>
        <w:tc>
          <w:tcPr>
            <w:tcW w:w="390" w:type="pct"/>
            <w:noWrap/>
            <w:tcMar>
              <w:left w:w="57" w:type="dxa"/>
              <w:right w:w="57" w:type="dxa"/>
            </w:tcMar>
            <w:hideMark/>
          </w:tcPr>
          <w:p w14:paraId="095BBADA" w14:textId="77777777" w:rsidR="00FE2991" w:rsidRPr="00FF269C" w:rsidRDefault="00FE2991" w:rsidP="005F450D">
            <w:pPr>
              <w:pStyle w:val="ListParagraph"/>
              <w:ind w:left="0"/>
              <w:cnfStyle w:val="000000000000" w:firstRow="0" w:lastRow="0" w:firstColumn="0" w:lastColumn="0" w:oddVBand="0" w:evenVBand="0" w:oddHBand="0" w:evenHBand="0" w:firstRowFirstColumn="0" w:firstRowLastColumn="0" w:lastRowFirstColumn="0" w:lastRowLastColumn="0"/>
            </w:pPr>
            <w:r w:rsidRPr="00FF269C">
              <w:t>44.0</w:t>
            </w:r>
          </w:p>
        </w:tc>
        <w:tc>
          <w:tcPr>
            <w:tcW w:w="390" w:type="pct"/>
            <w:noWrap/>
            <w:tcMar>
              <w:left w:w="57" w:type="dxa"/>
              <w:right w:w="57" w:type="dxa"/>
            </w:tcMar>
            <w:hideMark/>
          </w:tcPr>
          <w:p w14:paraId="1F1BF698" w14:textId="77777777" w:rsidR="00FE2991" w:rsidRPr="00FF269C" w:rsidRDefault="00FE2991" w:rsidP="005F450D">
            <w:pPr>
              <w:pStyle w:val="ListParagraph"/>
              <w:ind w:left="0"/>
              <w:cnfStyle w:val="000000000000" w:firstRow="0" w:lastRow="0" w:firstColumn="0" w:lastColumn="0" w:oddVBand="0" w:evenVBand="0" w:oddHBand="0" w:evenHBand="0" w:firstRowFirstColumn="0" w:firstRowLastColumn="0" w:lastRowFirstColumn="0" w:lastRowLastColumn="0"/>
            </w:pPr>
            <w:r w:rsidRPr="00FF269C">
              <w:t>50.7</w:t>
            </w:r>
          </w:p>
        </w:tc>
        <w:tc>
          <w:tcPr>
            <w:tcW w:w="390" w:type="pct"/>
          </w:tcPr>
          <w:p w14:paraId="0ECFDDF1" w14:textId="77777777" w:rsidR="00FE2991" w:rsidRPr="00FF269C" w:rsidRDefault="00FE2991" w:rsidP="005F450D">
            <w:pPr>
              <w:pStyle w:val="ListParagraph"/>
              <w:ind w:left="0"/>
              <w:cnfStyle w:val="000000000000" w:firstRow="0" w:lastRow="0" w:firstColumn="0" w:lastColumn="0" w:oddVBand="0" w:evenVBand="0" w:oddHBand="0" w:evenHBand="0" w:firstRowFirstColumn="0" w:firstRowLastColumn="0" w:lastRowFirstColumn="0" w:lastRowLastColumn="0"/>
            </w:pPr>
          </w:p>
        </w:tc>
        <w:tc>
          <w:tcPr>
            <w:tcW w:w="390" w:type="pct"/>
            <w:noWrap/>
            <w:tcMar>
              <w:left w:w="57" w:type="dxa"/>
              <w:right w:w="57" w:type="dxa"/>
            </w:tcMar>
            <w:hideMark/>
          </w:tcPr>
          <w:p w14:paraId="57822D48" w14:textId="77777777" w:rsidR="00FE2991" w:rsidRPr="00FF269C" w:rsidRDefault="00FE2991" w:rsidP="005F450D">
            <w:pPr>
              <w:pStyle w:val="ListParagraph"/>
              <w:ind w:left="0"/>
              <w:cnfStyle w:val="000000000000" w:firstRow="0" w:lastRow="0" w:firstColumn="0" w:lastColumn="0" w:oddVBand="0" w:evenVBand="0" w:oddHBand="0" w:evenHBand="0" w:firstRowFirstColumn="0" w:firstRowLastColumn="0" w:lastRowFirstColumn="0" w:lastRowLastColumn="0"/>
            </w:pPr>
            <w:r w:rsidRPr="00FF269C">
              <w:t>338</w:t>
            </w:r>
          </w:p>
        </w:tc>
        <w:tc>
          <w:tcPr>
            <w:tcW w:w="390" w:type="pct"/>
            <w:noWrap/>
            <w:tcMar>
              <w:left w:w="57" w:type="dxa"/>
              <w:right w:w="57" w:type="dxa"/>
            </w:tcMar>
            <w:hideMark/>
          </w:tcPr>
          <w:p w14:paraId="38100EFB" w14:textId="77777777" w:rsidR="00FE2991" w:rsidRPr="00FF269C" w:rsidRDefault="00FE2991" w:rsidP="005F450D">
            <w:pPr>
              <w:pStyle w:val="ListParagraph"/>
              <w:ind w:left="0"/>
              <w:cnfStyle w:val="000000000000" w:firstRow="0" w:lastRow="0" w:firstColumn="0" w:lastColumn="0" w:oddVBand="0" w:evenVBand="0" w:oddHBand="0" w:evenHBand="0" w:firstRowFirstColumn="0" w:firstRowLastColumn="0" w:lastRowFirstColumn="0" w:lastRowLastColumn="0"/>
            </w:pPr>
            <w:r w:rsidRPr="00FF269C">
              <w:t>100</w:t>
            </w:r>
          </w:p>
        </w:tc>
        <w:tc>
          <w:tcPr>
            <w:tcW w:w="390" w:type="pct"/>
          </w:tcPr>
          <w:p w14:paraId="5B1B7545" w14:textId="77777777" w:rsidR="00FE2991" w:rsidRPr="00FF269C" w:rsidRDefault="00FE2991" w:rsidP="005F450D">
            <w:pPr>
              <w:pStyle w:val="ListParagraph"/>
              <w:ind w:left="0"/>
              <w:cnfStyle w:val="000000000000" w:firstRow="0" w:lastRow="0" w:firstColumn="0" w:lastColumn="0" w:oddVBand="0" w:evenVBand="0" w:oddHBand="0" w:evenHBand="0" w:firstRowFirstColumn="0" w:firstRowLastColumn="0" w:lastRowFirstColumn="0" w:lastRowLastColumn="0"/>
            </w:pPr>
          </w:p>
        </w:tc>
        <w:tc>
          <w:tcPr>
            <w:tcW w:w="388" w:type="pct"/>
            <w:noWrap/>
            <w:tcMar>
              <w:left w:w="57" w:type="dxa"/>
              <w:right w:w="57" w:type="dxa"/>
            </w:tcMar>
            <w:hideMark/>
          </w:tcPr>
          <w:p w14:paraId="476EB9D9" w14:textId="77777777" w:rsidR="00FE2991" w:rsidRPr="00FF269C" w:rsidRDefault="00FE2991" w:rsidP="005F450D">
            <w:pPr>
              <w:pStyle w:val="ListParagraph"/>
              <w:ind w:left="0"/>
              <w:cnfStyle w:val="000000000000" w:firstRow="0" w:lastRow="0" w:firstColumn="0" w:lastColumn="0" w:oddVBand="0" w:evenVBand="0" w:oddHBand="0" w:evenHBand="0" w:firstRowFirstColumn="0" w:firstRowLastColumn="0" w:lastRowFirstColumn="0" w:lastRowLastColumn="0"/>
            </w:pPr>
            <w:r w:rsidRPr="00FF269C">
              <w:t>303</w:t>
            </w:r>
          </w:p>
        </w:tc>
      </w:tr>
      <w:tr w:rsidR="00FE2991" w:rsidRPr="00FF269C" w14:paraId="6B4CF127" w14:textId="77777777" w:rsidTr="005F45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Mar>
              <w:left w:w="57" w:type="dxa"/>
              <w:right w:w="57" w:type="dxa"/>
            </w:tcMar>
            <w:hideMark/>
          </w:tcPr>
          <w:p w14:paraId="12565C72" w14:textId="77777777" w:rsidR="00FE2991" w:rsidRPr="00FF269C" w:rsidRDefault="00FE2991" w:rsidP="005F450D">
            <w:pPr>
              <w:pStyle w:val="ListParagraph"/>
              <w:ind w:left="0"/>
            </w:pPr>
            <w:r w:rsidRPr="00FF269C">
              <w:t>Grand Total</w:t>
            </w:r>
          </w:p>
        </w:tc>
        <w:tc>
          <w:tcPr>
            <w:tcW w:w="389" w:type="pct"/>
            <w:noWrap/>
            <w:tcMar>
              <w:left w:w="57" w:type="dxa"/>
              <w:right w:w="57" w:type="dxa"/>
            </w:tcMar>
            <w:hideMark/>
          </w:tcPr>
          <w:p w14:paraId="16252AB4" w14:textId="77777777" w:rsidR="00FE2991" w:rsidRPr="00FF269C" w:rsidRDefault="00FE2991" w:rsidP="00493731">
            <w:pPr>
              <w:pStyle w:val="ListParagraph"/>
              <w:ind w:left="0"/>
              <w:cnfStyle w:val="000000100000" w:firstRow="0" w:lastRow="0" w:firstColumn="0" w:lastColumn="0" w:oddVBand="0" w:evenVBand="0" w:oddHBand="1" w:evenHBand="0" w:firstRowFirstColumn="0" w:firstRowLastColumn="0" w:lastRowFirstColumn="0" w:lastRowLastColumn="0"/>
              <w:rPr>
                <w:b/>
                <w:bCs/>
              </w:rPr>
            </w:pPr>
            <w:r w:rsidRPr="00FF269C">
              <w:rPr>
                <w:b/>
                <w:bCs/>
              </w:rPr>
              <w:t>14</w:t>
            </w:r>
            <w:r w:rsidR="00493731">
              <w:rPr>
                <w:b/>
                <w:bCs/>
              </w:rPr>
              <w:t>3</w:t>
            </w:r>
          </w:p>
        </w:tc>
        <w:tc>
          <w:tcPr>
            <w:tcW w:w="389" w:type="pct"/>
            <w:noWrap/>
            <w:tcMar>
              <w:left w:w="57" w:type="dxa"/>
              <w:right w:w="57" w:type="dxa"/>
            </w:tcMar>
            <w:hideMark/>
          </w:tcPr>
          <w:p w14:paraId="2AE3F217"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rPr>
                <w:b/>
                <w:bCs/>
              </w:rPr>
            </w:pPr>
            <w:r w:rsidRPr="00FF269C">
              <w:rPr>
                <w:b/>
                <w:bCs/>
              </w:rPr>
              <w:t>23.4</w:t>
            </w:r>
          </w:p>
        </w:tc>
        <w:tc>
          <w:tcPr>
            <w:tcW w:w="390" w:type="pct"/>
            <w:noWrap/>
            <w:tcMar>
              <w:left w:w="57" w:type="dxa"/>
              <w:right w:w="57" w:type="dxa"/>
            </w:tcMar>
            <w:hideMark/>
          </w:tcPr>
          <w:p w14:paraId="05CB26C3"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rPr>
                <w:b/>
                <w:bCs/>
              </w:rPr>
            </w:pPr>
            <w:r w:rsidRPr="00FF269C">
              <w:rPr>
                <w:b/>
                <w:bCs/>
              </w:rPr>
              <w:t>32.8</w:t>
            </w:r>
          </w:p>
        </w:tc>
        <w:tc>
          <w:tcPr>
            <w:tcW w:w="390" w:type="pct"/>
            <w:noWrap/>
            <w:tcMar>
              <w:left w:w="57" w:type="dxa"/>
              <w:right w:w="57" w:type="dxa"/>
            </w:tcMar>
            <w:hideMark/>
          </w:tcPr>
          <w:p w14:paraId="5D9AC87A"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rPr>
                <w:b/>
                <w:bCs/>
              </w:rPr>
            </w:pPr>
            <w:r w:rsidRPr="00FF269C">
              <w:rPr>
                <w:b/>
                <w:bCs/>
              </w:rPr>
              <w:t>42.4</w:t>
            </w:r>
          </w:p>
        </w:tc>
        <w:tc>
          <w:tcPr>
            <w:tcW w:w="390" w:type="pct"/>
            <w:noWrap/>
            <w:tcMar>
              <w:left w:w="57" w:type="dxa"/>
              <w:right w:w="57" w:type="dxa"/>
            </w:tcMar>
            <w:hideMark/>
          </w:tcPr>
          <w:p w14:paraId="1609CEA8" w14:textId="77777777" w:rsidR="00FE2991" w:rsidRPr="00FF269C" w:rsidRDefault="00FE2991" w:rsidP="00493731">
            <w:pPr>
              <w:pStyle w:val="ListParagraph"/>
              <w:ind w:left="0"/>
              <w:cnfStyle w:val="000000100000" w:firstRow="0" w:lastRow="0" w:firstColumn="0" w:lastColumn="0" w:oddVBand="0" w:evenVBand="0" w:oddHBand="1" w:evenHBand="0" w:firstRowFirstColumn="0" w:firstRowLastColumn="0" w:lastRowFirstColumn="0" w:lastRowLastColumn="0"/>
              <w:rPr>
                <w:b/>
                <w:bCs/>
              </w:rPr>
            </w:pPr>
            <w:r w:rsidRPr="00FF269C">
              <w:rPr>
                <w:b/>
                <w:bCs/>
              </w:rPr>
              <w:t>48.1</w:t>
            </w:r>
          </w:p>
        </w:tc>
        <w:tc>
          <w:tcPr>
            <w:tcW w:w="390" w:type="pct"/>
            <w:noWrap/>
            <w:tcMar>
              <w:left w:w="57" w:type="dxa"/>
              <w:right w:w="57" w:type="dxa"/>
            </w:tcMar>
            <w:hideMark/>
          </w:tcPr>
          <w:p w14:paraId="1149D0CF"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rPr>
                <w:b/>
                <w:bCs/>
              </w:rPr>
            </w:pPr>
            <w:r w:rsidRPr="00FF269C">
              <w:rPr>
                <w:b/>
                <w:bCs/>
              </w:rPr>
              <w:t>51.7</w:t>
            </w:r>
            <w:r>
              <w:rPr>
                <w:b/>
                <w:bCs/>
              </w:rPr>
              <w:t xml:space="preserve"> </w:t>
            </w:r>
          </w:p>
        </w:tc>
        <w:tc>
          <w:tcPr>
            <w:tcW w:w="390" w:type="pct"/>
          </w:tcPr>
          <w:p w14:paraId="57DC5D81" w14:textId="77777777" w:rsidR="00FE2991" w:rsidRPr="00FF269C" w:rsidRDefault="00493731" w:rsidP="005F450D">
            <w:pPr>
              <w:pStyle w:val="ListParagraph"/>
              <w:ind w:left="0"/>
              <w:cnfStyle w:val="000000100000" w:firstRow="0" w:lastRow="0" w:firstColumn="0" w:lastColumn="0" w:oddVBand="0" w:evenVBand="0" w:oddHBand="1" w:evenHBand="0" w:firstRowFirstColumn="0" w:firstRowLastColumn="0" w:lastRowFirstColumn="0" w:lastRowLastColumn="0"/>
              <w:rPr>
                <w:b/>
                <w:bCs/>
              </w:rPr>
            </w:pPr>
            <w:r>
              <w:rPr>
                <w:b/>
                <w:bCs/>
              </w:rPr>
              <w:t>53.2</w:t>
            </w:r>
          </w:p>
        </w:tc>
        <w:tc>
          <w:tcPr>
            <w:tcW w:w="390" w:type="pct"/>
            <w:noWrap/>
            <w:tcMar>
              <w:left w:w="57" w:type="dxa"/>
              <w:right w:w="57" w:type="dxa"/>
            </w:tcMar>
            <w:hideMark/>
          </w:tcPr>
          <w:p w14:paraId="3BFC0291" w14:textId="77777777" w:rsidR="00FE2991" w:rsidRPr="00FF269C" w:rsidRDefault="00FE2991" w:rsidP="00493731">
            <w:pPr>
              <w:pStyle w:val="ListParagraph"/>
              <w:ind w:left="0"/>
              <w:cnfStyle w:val="000000100000" w:firstRow="0" w:lastRow="0" w:firstColumn="0" w:lastColumn="0" w:oddVBand="0" w:evenVBand="0" w:oddHBand="1" w:evenHBand="0" w:firstRowFirstColumn="0" w:firstRowLastColumn="0" w:lastRowFirstColumn="0" w:lastRowLastColumn="0"/>
              <w:rPr>
                <w:b/>
                <w:bCs/>
              </w:rPr>
            </w:pPr>
            <w:r w:rsidRPr="00FF269C">
              <w:rPr>
                <w:b/>
                <w:bCs/>
              </w:rPr>
              <w:t>346</w:t>
            </w:r>
          </w:p>
        </w:tc>
        <w:tc>
          <w:tcPr>
            <w:tcW w:w="390" w:type="pct"/>
            <w:noWrap/>
            <w:tcMar>
              <w:left w:w="57" w:type="dxa"/>
              <w:right w:w="57" w:type="dxa"/>
            </w:tcMar>
            <w:hideMark/>
          </w:tcPr>
          <w:p w14:paraId="4DFB534F" w14:textId="77777777" w:rsidR="00FE2991" w:rsidRPr="00FF269C" w:rsidRDefault="00FE2991" w:rsidP="00493731">
            <w:pPr>
              <w:pStyle w:val="ListParagraph"/>
              <w:ind w:left="0"/>
              <w:cnfStyle w:val="000000100000" w:firstRow="0" w:lastRow="0" w:firstColumn="0" w:lastColumn="0" w:oddVBand="0" w:evenVBand="0" w:oddHBand="1" w:evenHBand="0" w:firstRowFirstColumn="0" w:firstRowLastColumn="0" w:lastRowFirstColumn="0" w:lastRowLastColumn="0"/>
              <w:rPr>
                <w:b/>
                <w:bCs/>
              </w:rPr>
            </w:pPr>
            <w:r w:rsidRPr="00FF269C">
              <w:rPr>
                <w:b/>
                <w:bCs/>
              </w:rPr>
              <w:t>96</w:t>
            </w:r>
          </w:p>
        </w:tc>
        <w:tc>
          <w:tcPr>
            <w:tcW w:w="390" w:type="pct"/>
          </w:tcPr>
          <w:p w14:paraId="3DB7E759"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rPr>
                <w:b/>
                <w:bCs/>
              </w:rPr>
            </w:pPr>
          </w:p>
        </w:tc>
        <w:tc>
          <w:tcPr>
            <w:tcW w:w="388" w:type="pct"/>
            <w:noWrap/>
            <w:tcMar>
              <w:left w:w="57" w:type="dxa"/>
              <w:right w:w="57" w:type="dxa"/>
            </w:tcMar>
            <w:hideMark/>
          </w:tcPr>
          <w:p w14:paraId="53331F84" w14:textId="77777777" w:rsidR="00FE2991" w:rsidRPr="00FF269C" w:rsidRDefault="00FE2991" w:rsidP="005F450D">
            <w:pPr>
              <w:pStyle w:val="ListParagraph"/>
              <w:ind w:left="0"/>
              <w:cnfStyle w:val="000000100000" w:firstRow="0" w:lastRow="0" w:firstColumn="0" w:lastColumn="0" w:oddVBand="0" w:evenVBand="0" w:oddHBand="1" w:evenHBand="0" w:firstRowFirstColumn="0" w:firstRowLastColumn="0" w:lastRowFirstColumn="0" w:lastRowLastColumn="0"/>
              <w:rPr>
                <w:b/>
                <w:bCs/>
              </w:rPr>
            </w:pPr>
            <w:r w:rsidRPr="00FF269C">
              <w:rPr>
                <w:b/>
                <w:bCs/>
              </w:rPr>
              <w:t>298</w:t>
            </w:r>
          </w:p>
        </w:tc>
      </w:tr>
    </w:tbl>
    <w:p w14:paraId="01CC5C15" w14:textId="77777777" w:rsidR="00FE2991" w:rsidRPr="00726E71" w:rsidRDefault="00FE2991" w:rsidP="00FE2991">
      <w:pPr>
        <w:pStyle w:val="ListParagraph"/>
        <w:ind w:left="360"/>
      </w:pPr>
      <w:r>
        <w:t>ADG = Average Daily Gain (g/day)</w:t>
      </w:r>
    </w:p>
    <w:p w14:paraId="38EFDCE5" w14:textId="77777777" w:rsidR="00FE2991" w:rsidRDefault="00FE2991" w:rsidP="00221175"/>
    <w:p w14:paraId="64FA1634" w14:textId="77777777" w:rsidR="005B5913" w:rsidRDefault="005B5913" w:rsidP="00221175">
      <w:r w:rsidRPr="00D577E2">
        <w:rPr>
          <w:rFonts w:cs="Arial"/>
          <w:noProof/>
          <w:color w:val="4F81BD" w:themeColor="accent1"/>
          <w:lang w:val="en-AU" w:eastAsia="en-AU"/>
        </w:rPr>
        <w:drawing>
          <wp:inline distT="0" distB="0" distL="0" distR="0" wp14:anchorId="7ED95E3C" wp14:editId="7DB5F58C">
            <wp:extent cx="6029325" cy="29241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32C100" w14:textId="00E0BFFB" w:rsidR="005B5913" w:rsidRDefault="00570E8E" w:rsidP="00570E8E">
      <w:pPr>
        <w:pStyle w:val="Caption"/>
      </w:pPr>
      <w:bookmarkStart w:id="40" w:name="_Ref497144050"/>
      <w:r w:rsidRPr="00570E8E">
        <w:t xml:space="preserve">Figure </w:t>
      </w:r>
      <w:r w:rsidRPr="00570E8E">
        <w:fldChar w:fldCharType="begin"/>
      </w:r>
      <w:r w:rsidRPr="00570E8E">
        <w:instrText xml:space="preserve"> SEQ Figure \* ARABIC </w:instrText>
      </w:r>
      <w:r w:rsidRPr="00570E8E">
        <w:fldChar w:fldCharType="separate"/>
      </w:r>
      <w:r w:rsidR="005F055B">
        <w:rPr>
          <w:noProof/>
        </w:rPr>
        <w:t>2</w:t>
      </w:r>
      <w:r w:rsidRPr="00570E8E">
        <w:fldChar w:fldCharType="end"/>
      </w:r>
      <w:bookmarkEnd w:id="40"/>
      <w:r w:rsidR="005B5913" w:rsidRPr="00570E8E">
        <w:rPr>
          <w:b w:val="0"/>
        </w:rPr>
        <w:t>:</w:t>
      </w:r>
      <w:r w:rsidR="005B5913" w:rsidRPr="00570E8E">
        <w:t xml:space="preserve"> Replacement ewe </w:t>
      </w:r>
      <w:r w:rsidR="0009105A" w:rsidRPr="00570E8E">
        <w:t>weaner j</w:t>
      </w:r>
      <w:r w:rsidR="005B5913" w:rsidRPr="00570E8E">
        <w:t>oining weights</w:t>
      </w:r>
      <w:r w:rsidRPr="00570E8E">
        <w:t xml:space="preserve"> from site 2 Year 2</w:t>
      </w:r>
    </w:p>
    <w:p w14:paraId="62944EC3" w14:textId="77777777" w:rsidR="009A4C5A" w:rsidRDefault="009A4C5A" w:rsidP="00C209D0">
      <w:pPr>
        <w:spacing w:line="276" w:lineRule="auto"/>
      </w:pPr>
    </w:p>
    <w:p w14:paraId="487C4FB0" w14:textId="77777777" w:rsidR="00C209D0" w:rsidRPr="00DE2274" w:rsidRDefault="00C209D0" w:rsidP="00C209D0">
      <w:pPr>
        <w:spacing w:line="276" w:lineRule="auto"/>
      </w:pPr>
      <w:r w:rsidRPr="00FD554B">
        <w:lastRenderedPageBreak/>
        <w:t xml:space="preserve">The remaining shorn mixed </w:t>
      </w:r>
      <w:r w:rsidRPr="00DE2274">
        <w:t>sex</w:t>
      </w:r>
      <w:r w:rsidRPr="00FD554B">
        <w:t xml:space="preserve"> carry-over lambs ranged in weight from 37.2 kg to 74.2 kg at the 5</w:t>
      </w:r>
      <w:r w:rsidRPr="00FD554B">
        <w:rPr>
          <w:vertAlign w:val="superscript"/>
        </w:rPr>
        <w:t>th</w:t>
      </w:r>
      <w:r w:rsidRPr="00FD554B">
        <w:t xml:space="preserve"> weighing.  The</w:t>
      </w:r>
      <w:r>
        <w:t>se</w:t>
      </w:r>
      <w:r w:rsidRPr="00FD554B">
        <w:t xml:space="preserve"> lambs at the heavier end missed muster for earlier sales (20 missed being weighed at the 4</w:t>
      </w:r>
      <w:r w:rsidRPr="00FD554B">
        <w:rPr>
          <w:vertAlign w:val="superscript"/>
        </w:rPr>
        <w:t>th</w:t>
      </w:r>
      <w:r w:rsidRPr="00FD554B">
        <w:t xml:space="preserve"> weighing and another 20 missed </w:t>
      </w:r>
      <w:proofErr w:type="gramStart"/>
      <w:r w:rsidRPr="00FD554B">
        <w:t>muster</w:t>
      </w:r>
      <w:proofErr w:type="gramEnd"/>
      <w:r w:rsidRPr="00FD554B">
        <w:t xml:space="preserve"> for sale). All these lambs were sold in early 2017</w:t>
      </w:r>
      <w:r w:rsidRPr="00DE2274">
        <w:t xml:space="preserve">. </w:t>
      </w:r>
    </w:p>
    <w:p w14:paraId="11AF1E96" w14:textId="77777777" w:rsidR="00A85C2B" w:rsidRPr="00FF269C" w:rsidRDefault="00A85C2B" w:rsidP="00221175"/>
    <w:p w14:paraId="685E7C86" w14:textId="2B1D1345" w:rsidR="0017156A" w:rsidRDefault="00726E71" w:rsidP="00D630D9">
      <w:pPr>
        <w:pStyle w:val="Heading2"/>
      </w:pPr>
      <w:bookmarkStart w:id="41" w:name="_Toc12523188"/>
      <w:r>
        <w:t>Extension activities</w:t>
      </w:r>
      <w:bookmarkEnd w:id="41"/>
      <w:r w:rsidR="0017156A" w:rsidRPr="0017156A">
        <w:t xml:space="preserve"> </w:t>
      </w:r>
    </w:p>
    <w:p w14:paraId="0BDC132C" w14:textId="6D37C60F" w:rsidR="0000002B" w:rsidRDefault="0000002B" w:rsidP="0000002B">
      <w:pPr>
        <w:pStyle w:val="Heading3"/>
      </w:pPr>
      <w:bookmarkStart w:id="42" w:name="_Toc12523189"/>
      <w:r>
        <w:t>Group attendance/field day attendance</w:t>
      </w:r>
      <w:bookmarkEnd w:id="42"/>
    </w:p>
    <w:p w14:paraId="14D84771" w14:textId="35029934" w:rsidR="00570E8E" w:rsidRDefault="00570E8E" w:rsidP="00632A9A">
      <w:r>
        <w:rPr>
          <w:highlight w:val="yellow"/>
        </w:rPr>
        <w:fldChar w:fldCharType="begin"/>
      </w:r>
      <w:r>
        <w:instrText xml:space="preserve"> REF _Ref497144094 \h </w:instrText>
      </w:r>
      <w:r>
        <w:rPr>
          <w:highlight w:val="yellow"/>
        </w:rPr>
      </w:r>
      <w:r>
        <w:rPr>
          <w:highlight w:val="yellow"/>
        </w:rPr>
        <w:fldChar w:fldCharType="separate"/>
      </w:r>
      <w:r w:rsidR="005F055B">
        <w:t xml:space="preserve">Table </w:t>
      </w:r>
      <w:r w:rsidR="005F055B">
        <w:rPr>
          <w:noProof/>
        </w:rPr>
        <w:t>14</w:t>
      </w:r>
      <w:r>
        <w:rPr>
          <w:highlight w:val="yellow"/>
        </w:rPr>
        <w:fldChar w:fldCharType="end"/>
      </w:r>
      <w:r>
        <w:t xml:space="preserve"> </w:t>
      </w:r>
      <w:r w:rsidR="00632A9A">
        <w:t xml:space="preserve">shows the number of participants and types of extension activities delivered throughout the </w:t>
      </w:r>
      <w:r w:rsidR="001B5D3F">
        <w:t>demonstration</w:t>
      </w:r>
      <w:r w:rsidR="00632A9A">
        <w:t>.</w:t>
      </w:r>
    </w:p>
    <w:p w14:paraId="6C9580F4" w14:textId="6945AD51" w:rsidR="00570E8E" w:rsidRPr="006049F0" w:rsidRDefault="00570E8E" w:rsidP="009A4C5A">
      <w:pPr>
        <w:pStyle w:val="Caption"/>
      </w:pPr>
      <w:bookmarkStart w:id="43" w:name="_Ref497144094"/>
      <w:r>
        <w:t xml:space="preserve">Table </w:t>
      </w:r>
      <w:r>
        <w:fldChar w:fldCharType="begin"/>
      </w:r>
      <w:r>
        <w:instrText xml:space="preserve"> SEQ Table \* ARABIC </w:instrText>
      </w:r>
      <w:r>
        <w:fldChar w:fldCharType="separate"/>
      </w:r>
      <w:r w:rsidR="005F055B">
        <w:rPr>
          <w:noProof/>
        </w:rPr>
        <w:t>14</w:t>
      </w:r>
      <w:r>
        <w:fldChar w:fldCharType="end"/>
      </w:r>
      <w:bookmarkEnd w:id="43"/>
      <w:r>
        <w:t xml:space="preserve">: </w:t>
      </w:r>
      <w:r w:rsidRPr="006049F0">
        <w:t xml:space="preserve">Extension events run throughout the duration of the </w:t>
      </w:r>
      <w:r w:rsidR="001B5D3F">
        <w:t>demonstration</w:t>
      </w:r>
      <w:r w:rsidRPr="006049F0">
        <w:t>, activities delivered and number of participants attending.</w:t>
      </w:r>
    </w:p>
    <w:tbl>
      <w:tblPr>
        <w:tblStyle w:val="ListTable21"/>
        <w:tblW w:w="0" w:type="auto"/>
        <w:tblLook w:val="04A0" w:firstRow="1" w:lastRow="0" w:firstColumn="1" w:lastColumn="0" w:noHBand="0" w:noVBand="1"/>
      </w:tblPr>
      <w:tblGrid>
        <w:gridCol w:w="2919"/>
        <w:gridCol w:w="4635"/>
        <w:gridCol w:w="1472"/>
      </w:tblGrid>
      <w:tr w:rsidR="00E30E67" w14:paraId="609E820C" w14:textId="77777777" w:rsidTr="004E2F1B">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992" w:type="dxa"/>
            <w:vAlign w:val="center"/>
          </w:tcPr>
          <w:p w14:paraId="61E31AE8" w14:textId="77777777" w:rsidR="00E30E67" w:rsidRDefault="00632A9A" w:rsidP="00E127FD">
            <w:r>
              <w:t>Extension event</w:t>
            </w:r>
          </w:p>
        </w:tc>
        <w:tc>
          <w:tcPr>
            <w:tcW w:w="4771" w:type="dxa"/>
            <w:vAlign w:val="center"/>
          </w:tcPr>
          <w:p w14:paraId="608C20AE" w14:textId="77777777" w:rsidR="00E30E67" w:rsidRDefault="00E30E67" w:rsidP="00E127FD">
            <w:pPr>
              <w:cnfStyle w:val="100000000000" w:firstRow="1" w:lastRow="0" w:firstColumn="0" w:lastColumn="0" w:oddVBand="0" w:evenVBand="0" w:oddHBand="0" w:evenHBand="0" w:firstRowFirstColumn="0" w:firstRowLastColumn="0" w:lastRowFirstColumn="0" w:lastRowLastColumn="0"/>
            </w:pPr>
            <w:r>
              <w:t>Activity</w:t>
            </w:r>
          </w:p>
        </w:tc>
        <w:tc>
          <w:tcPr>
            <w:tcW w:w="1479" w:type="dxa"/>
            <w:vAlign w:val="center"/>
          </w:tcPr>
          <w:p w14:paraId="7ACE8A59" w14:textId="77777777" w:rsidR="00E30E67" w:rsidRDefault="00E30E67" w:rsidP="00E127FD">
            <w:pPr>
              <w:jc w:val="center"/>
              <w:cnfStyle w:val="100000000000" w:firstRow="1" w:lastRow="0" w:firstColumn="0" w:lastColumn="0" w:oddVBand="0" w:evenVBand="0" w:oddHBand="0" w:evenHBand="0" w:firstRowFirstColumn="0" w:firstRowLastColumn="0" w:lastRowFirstColumn="0" w:lastRowLastColumn="0"/>
            </w:pPr>
            <w:r>
              <w:t>Number of participants</w:t>
            </w:r>
          </w:p>
        </w:tc>
      </w:tr>
      <w:tr w:rsidR="00E30E67" w14:paraId="42374DD1" w14:textId="77777777" w:rsidTr="004E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14:paraId="3BF0012B" w14:textId="77777777" w:rsidR="00E30E67" w:rsidRPr="004E2F1B" w:rsidRDefault="00E30E67" w:rsidP="00E127FD">
            <w:pPr>
              <w:rPr>
                <w:sz w:val="20"/>
                <w:szCs w:val="20"/>
              </w:rPr>
            </w:pPr>
            <w:proofErr w:type="spellStart"/>
            <w:r w:rsidRPr="004E2F1B">
              <w:rPr>
                <w:sz w:val="20"/>
                <w:szCs w:val="20"/>
              </w:rPr>
              <w:t>Bullioh</w:t>
            </w:r>
            <w:proofErr w:type="spellEnd"/>
            <w:r w:rsidRPr="004E2F1B">
              <w:rPr>
                <w:sz w:val="20"/>
                <w:szCs w:val="20"/>
              </w:rPr>
              <w:t xml:space="preserve"> BWBL group </w:t>
            </w:r>
            <w:r w:rsidR="00E127FD" w:rsidRPr="004E2F1B">
              <w:rPr>
                <w:sz w:val="20"/>
                <w:szCs w:val="20"/>
              </w:rPr>
              <w:t xml:space="preserve">meeting </w:t>
            </w:r>
            <w:r w:rsidRPr="004E2F1B">
              <w:rPr>
                <w:sz w:val="20"/>
                <w:szCs w:val="20"/>
              </w:rPr>
              <w:t>20 August 2015</w:t>
            </w:r>
          </w:p>
        </w:tc>
        <w:tc>
          <w:tcPr>
            <w:tcW w:w="4771" w:type="dxa"/>
            <w:vAlign w:val="center"/>
          </w:tcPr>
          <w:p w14:paraId="01699D4D" w14:textId="643349AD" w:rsidR="00E30E67" w:rsidRPr="004E2F1B" w:rsidRDefault="00E30E67" w:rsidP="00215AF8">
            <w:pPr>
              <w:cnfStyle w:val="000000100000" w:firstRow="0" w:lastRow="0" w:firstColumn="0" w:lastColumn="0" w:oddVBand="0" w:evenVBand="0" w:oddHBand="1" w:evenHBand="0" w:firstRowFirstColumn="0" w:firstRowLastColumn="0" w:lastRowFirstColumn="0" w:lastRowLastColumn="0"/>
              <w:rPr>
                <w:sz w:val="20"/>
                <w:szCs w:val="20"/>
              </w:rPr>
            </w:pPr>
            <w:r w:rsidRPr="004E2F1B">
              <w:rPr>
                <w:sz w:val="20"/>
                <w:szCs w:val="20"/>
              </w:rPr>
              <w:t>Collect</w:t>
            </w:r>
            <w:r w:rsidR="00632A9A" w:rsidRPr="004E2F1B">
              <w:rPr>
                <w:sz w:val="20"/>
                <w:szCs w:val="20"/>
              </w:rPr>
              <w:t>ion of</w:t>
            </w:r>
            <w:r w:rsidRPr="004E2F1B">
              <w:rPr>
                <w:sz w:val="20"/>
                <w:szCs w:val="20"/>
              </w:rPr>
              <w:t xml:space="preserve"> </w:t>
            </w:r>
            <w:r w:rsidR="001B5D3F" w:rsidRPr="004E2F1B">
              <w:rPr>
                <w:sz w:val="20"/>
                <w:szCs w:val="20"/>
              </w:rPr>
              <w:t xml:space="preserve">demo </w:t>
            </w:r>
            <w:r w:rsidRPr="004E2F1B">
              <w:rPr>
                <w:sz w:val="20"/>
                <w:szCs w:val="20"/>
              </w:rPr>
              <w:t>data from site</w:t>
            </w:r>
            <w:r w:rsidR="00C209D0" w:rsidRPr="004E2F1B">
              <w:rPr>
                <w:sz w:val="20"/>
                <w:szCs w:val="20"/>
              </w:rPr>
              <w:t>s 1 &amp;</w:t>
            </w:r>
            <w:r w:rsidRPr="004E2F1B">
              <w:rPr>
                <w:sz w:val="20"/>
                <w:szCs w:val="20"/>
              </w:rPr>
              <w:t xml:space="preserve"> 2 </w:t>
            </w:r>
            <w:r w:rsidRPr="004E2F1B">
              <w:rPr>
                <w:sz w:val="20"/>
                <w:szCs w:val="20"/>
              </w:rPr>
              <w:br/>
              <w:t>General discussion of results</w:t>
            </w:r>
          </w:p>
        </w:tc>
        <w:tc>
          <w:tcPr>
            <w:tcW w:w="1479" w:type="dxa"/>
            <w:vAlign w:val="center"/>
          </w:tcPr>
          <w:p w14:paraId="4BC43BCF" w14:textId="77777777" w:rsidR="00E30E67" w:rsidRDefault="00E30E67" w:rsidP="00E127FD">
            <w:pPr>
              <w:jc w:val="center"/>
              <w:cnfStyle w:val="000000100000" w:firstRow="0" w:lastRow="0" w:firstColumn="0" w:lastColumn="0" w:oddVBand="0" w:evenVBand="0" w:oddHBand="1" w:evenHBand="0" w:firstRowFirstColumn="0" w:firstRowLastColumn="0" w:lastRowFirstColumn="0" w:lastRowLastColumn="0"/>
            </w:pPr>
            <w:r>
              <w:t>9</w:t>
            </w:r>
          </w:p>
        </w:tc>
      </w:tr>
      <w:tr w:rsidR="00E30E67" w14:paraId="0ADA73C8" w14:textId="77777777" w:rsidTr="004E2F1B">
        <w:tc>
          <w:tcPr>
            <w:cnfStyle w:val="001000000000" w:firstRow="0" w:lastRow="0" w:firstColumn="1" w:lastColumn="0" w:oddVBand="0" w:evenVBand="0" w:oddHBand="0" w:evenHBand="0" w:firstRowFirstColumn="0" w:firstRowLastColumn="0" w:lastRowFirstColumn="0" w:lastRowLastColumn="0"/>
            <w:tcW w:w="2992" w:type="dxa"/>
            <w:vAlign w:val="center"/>
          </w:tcPr>
          <w:p w14:paraId="5EB11328" w14:textId="77777777" w:rsidR="00E30E67" w:rsidRPr="004E2F1B" w:rsidRDefault="00E30E67" w:rsidP="00E127FD">
            <w:pPr>
              <w:rPr>
                <w:sz w:val="20"/>
                <w:szCs w:val="20"/>
              </w:rPr>
            </w:pPr>
            <w:proofErr w:type="spellStart"/>
            <w:r w:rsidRPr="004E2F1B">
              <w:rPr>
                <w:sz w:val="20"/>
                <w:szCs w:val="20"/>
              </w:rPr>
              <w:t>Bullioh</w:t>
            </w:r>
            <w:proofErr w:type="spellEnd"/>
            <w:r w:rsidRPr="004E2F1B">
              <w:rPr>
                <w:sz w:val="20"/>
                <w:szCs w:val="20"/>
              </w:rPr>
              <w:t xml:space="preserve"> BWBL group </w:t>
            </w:r>
            <w:r w:rsidR="00E127FD" w:rsidRPr="004E2F1B">
              <w:rPr>
                <w:sz w:val="20"/>
                <w:szCs w:val="20"/>
              </w:rPr>
              <w:t xml:space="preserve">meeting </w:t>
            </w:r>
            <w:r w:rsidRPr="004E2F1B">
              <w:rPr>
                <w:sz w:val="20"/>
                <w:szCs w:val="20"/>
              </w:rPr>
              <w:t>15 October</w:t>
            </w:r>
            <w:r w:rsidR="003033AF" w:rsidRPr="004E2F1B">
              <w:rPr>
                <w:sz w:val="20"/>
                <w:szCs w:val="20"/>
              </w:rPr>
              <w:t xml:space="preserve"> 2015</w:t>
            </w:r>
          </w:p>
        </w:tc>
        <w:tc>
          <w:tcPr>
            <w:tcW w:w="4771" w:type="dxa"/>
            <w:vAlign w:val="center"/>
          </w:tcPr>
          <w:p w14:paraId="4A38C344" w14:textId="607112BE" w:rsidR="00E30E67" w:rsidRPr="004E2F1B" w:rsidRDefault="00E30E67" w:rsidP="00215AF8">
            <w:pPr>
              <w:cnfStyle w:val="000000000000" w:firstRow="0" w:lastRow="0" w:firstColumn="0" w:lastColumn="0" w:oddVBand="0" w:evenVBand="0" w:oddHBand="0" w:evenHBand="0" w:firstRowFirstColumn="0" w:firstRowLastColumn="0" w:lastRowFirstColumn="0" w:lastRowLastColumn="0"/>
              <w:rPr>
                <w:sz w:val="20"/>
                <w:szCs w:val="20"/>
              </w:rPr>
            </w:pPr>
            <w:r w:rsidRPr="004E2F1B">
              <w:rPr>
                <w:sz w:val="20"/>
                <w:szCs w:val="20"/>
              </w:rPr>
              <w:t>Collect</w:t>
            </w:r>
            <w:r w:rsidR="00632A9A" w:rsidRPr="004E2F1B">
              <w:rPr>
                <w:sz w:val="20"/>
                <w:szCs w:val="20"/>
              </w:rPr>
              <w:t>ion of</w:t>
            </w:r>
            <w:r w:rsidRPr="004E2F1B">
              <w:rPr>
                <w:sz w:val="20"/>
                <w:szCs w:val="20"/>
              </w:rPr>
              <w:t xml:space="preserve"> </w:t>
            </w:r>
            <w:r w:rsidR="001B5D3F" w:rsidRPr="004E2F1B">
              <w:rPr>
                <w:sz w:val="20"/>
                <w:szCs w:val="20"/>
              </w:rPr>
              <w:t xml:space="preserve">demo </w:t>
            </w:r>
            <w:r w:rsidRPr="004E2F1B">
              <w:rPr>
                <w:sz w:val="20"/>
                <w:szCs w:val="20"/>
              </w:rPr>
              <w:t>data from site</w:t>
            </w:r>
            <w:r w:rsidR="00C209D0" w:rsidRPr="004E2F1B">
              <w:rPr>
                <w:sz w:val="20"/>
                <w:szCs w:val="20"/>
              </w:rPr>
              <w:t>s 1 &amp;</w:t>
            </w:r>
            <w:r w:rsidRPr="004E2F1B">
              <w:rPr>
                <w:sz w:val="20"/>
                <w:szCs w:val="20"/>
              </w:rPr>
              <w:t xml:space="preserve"> 2 </w:t>
            </w:r>
            <w:r w:rsidRPr="004E2F1B">
              <w:rPr>
                <w:sz w:val="20"/>
                <w:szCs w:val="20"/>
              </w:rPr>
              <w:br/>
              <w:t>General discussion of results</w:t>
            </w:r>
          </w:p>
        </w:tc>
        <w:tc>
          <w:tcPr>
            <w:tcW w:w="1479" w:type="dxa"/>
            <w:vAlign w:val="center"/>
          </w:tcPr>
          <w:p w14:paraId="7EA7EA75" w14:textId="77777777" w:rsidR="00E30E67" w:rsidRDefault="00E30E67" w:rsidP="00E127FD">
            <w:pPr>
              <w:jc w:val="center"/>
              <w:cnfStyle w:val="000000000000" w:firstRow="0" w:lastRow="0" w:firstColumn="0" w:lastColumn="0" w:oddVBand="0" w:evenVBand="0" w:oddHBand="0" w:evenHBand="0" w:firstRowFirstColumn="0" w:firstRowLastColumn="0" w:lastRowFirstColumn="0" w:lastRowLastColumn="0"/>
            </w:pPr>
            <w:r>
              <w:t>9</w:t>
            </w:r>
          </w:p>
        </w:tc>
      </w:tr>
      <w:tr w:rsidR="00E30E67" w14:paraId="2AB940C2" w14:textId="77777777" w:rsidTr="004E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14:paraId="79987B12" w14:textId="67EAF079" w:rsidR="00E30E67" w:rsidRPr="004E2F1B" w:rsidRDefault="00E30E67" w:rsidP="00E127FD">
            <w:pPr>
              <w:rPr>
                <w:sz w:val="20"/>
                <w:szCs w:val="20"/>
              </w:rPr>
            </w:pPr>
            <w:proofErr w:type="spellStart"/>
            <w:r w:rsidRPr="004E2F1B">
              <w:rPr>
                <w:sz w:val="20"/>
                <w:szCs w:val="20"/>
              </w:rPr>
              <w:t>Bullioh</w:t>
            </w:r>
            <w:proofErr w:type="spellEnd"/>
            <w:r w:rsidRPr="004E2F1B">
              <w:rPr>
                <w:sz w:val="20"/>
                <w:szCs w:val="20"/>
              </w:rPr>
              <w:t xml:space="preserve"> BWBL group </w:t>
            </w:r>
            <w:r w:rsidR="00E127FD" w:rsidRPr="004E2F1B">
              <w:rPr>
                <w:sz w:val="20"/>
                <w:szCs w:val="20"/>
              </w:rPr>
              <w:t xml:space="preserve">meeting </w:t>
            </w:r>
            <w:r w:rsidR="00984259" w:rsidRPr="004E2F1B">
              <w:rPr>
                <w:sz w:val="20"/>
                <w:szCs w:val="20"/>
              </w:rPr>
              <w:t xml:space="preserve">18 </w:t>
            </w:r>
            <w:r w:rsidR="00706F92" w:rsidRPr="004E2F1B">
              <w:rPr>
                <w:sz w:val="20"/>
                <w:szCs w:val="20"/>
              </w:rPr>
              <w:t>February</w:t>
            </w:r>
            <w:r w:rsidR="00984259" w:rsidRPr="004E2F1B">
              <w:rPr>
                <w:sz w:val="20"/>
                <w:szCs w:val="20"/>
              </w:rPr>
              <w:t xml:space="preserve"> 2016</w:t>
            </w:r>
          </w:p>
        </w:tc>
        <w:tc>
          <w:tcPr>
            <w:tcW w:w="4771" w:type="dxa"/>
            <w:vAlign w:val="center"/>
          </w:tcPr>
          <w:p w14:paraId="69B66350" w14:textId="77777777" w:rsidR="00E30E67" w:rsidRPr="004E2F1B" w:rsidRDefault="00984259" w:rsidP="00E127FD">
            <w:pPr>
              <w:cnfStyle w:val="000000100000" w:firstRow="0" w:lastRow="0" w:firstColumn="0" w:lastColumn="0" w:oddVBand="0" w:evenVBand="0" w:oddHBand="1" w:evenHBand="0" w:firstRowFirstColumn="0" w:firstRowLastColumn="0" w:lastRowFirstColumn="0" w:lastRowLastColumn="0"/>
              <w:rPr>
                <w:sz w:val="20"/>
                <w:szCs w:val="20"/>
              </w:rPr>
            </w:pPr>
            <w:r w:rsidRPr="004E2F1B">
              <w:rPr>
                <w:sz w:val="20"/>
                <w:szCs w:val="20"/>
              </w:rPr>
              <w:t>Presentation of collated results to group for discussion</w:t>
            </w:r>
          </w:p>
        </w:tc>
        <w:tc>
          <w:tcPr>
            <w:tcW w:w="1479" w:type="dxa"/>
            <w:vAlign w:val="center"/>
          </w:tcPr>
          <w:p w14:paraId="150CE4FB" w14:textId="77777777" w:rsidR="00E30E67" w:rsidRDefault="00984259" w:rsidP="00E127FD">
            <w:pPr>
              <w:jc w:val="center"/>
              <w:cnfStyle w:val="000000100000" w:firstRow="0" w:lastRow="0" w:firstColumn="0" w:lastColumn="0" w:oddVBand="0" w:evenVBand="0" w:oddHBand="1" w:evenHBand="0" w:firstRowFirstColumn="0" w:firstRowLastColumn="0" w:lastRowFirstColumn="0" w:lastRowLastColumn="0"/>
            </w:pPr>
            <w:r>
              <w:t>6</w:t>
            </w:r>
          </w:p>
        </w:tc>
      </w:tr>
      <w:tr w:rsidR="00E30E67" w14:paraId="7676B70A" w14:textId="77777777" w:rsidTr="004E2F1B">
        <w:tc>
          <w:tcPr>
            <w:cnfStyle w:val="001000000000" w:firstRow="0" w:lastRow="0" w:firstColumn="1" w:lastColumn="0" w:oddVBand="0" w:evenVBand="0" w:oddHBand="0" w:evenHBand="0" w:firstRowFirstColumn="0" w:firstRowLastColumn="0" w:lastRowFirstColumn="0" w:lastRowLastColumn="0"/>
            <w:tcW w:w="2992" w:type="dxa"/>
            <w:vAlign w:val="center"/>
          </w:tcPr>
          <w:p w14:paraId="1FF62892" w14:textId="77777777" w:rsidR="00E30E67" w:rsidRPr="004E2F1B" w:rsidRDefault="00E30E67" w:rsidP="00E127FD">
            <w:pPr>
              <w:rPr>
                <w:sz w:val="20"/>
                <w:szCs w:val="20"/>
              </w:rPr>
            </w:pPr>
            <w:proofErr w:type="spellStart"/>
            <w:r w:rsidRPr="004E2F1B">
              <w:rPr>
                <w:sz w:val="20"/>
                <w:szCs w:val="20"/>
              </w:rPr>
              <w:t>Bullioh</w:t>
            </w:r>
            <w:proofErr w:type="spellEnd"/>
            <w:r w:rsidRPr="004E2F1B">
              <w:rPr>
                <w:sz w:val="20"/>
                <w:szCs w:val="20"/>
              </w:rPr>
              <w:t xml:space="preserve"> BWBL group </w:t>
            </w:r>
            <w:r w:rsidR="00E127FD" w:rsidRPr="004E2F1B">
              <w:rPr>
                <w:sz w:val="20"/>
                <w:szCs w:val="20"/>
              </w:rPr>
              <w:t xml:space="preserve">meeting </w:t>
            </w:r>
            <w:r w:rsidR="00984259" w:rsidRPr="004E2F1B">
              <w:rPr>
                <w:sz w:val="20"/>
                <w:szCs w:val="20"/>
              </w:rPr>
              <w:t>14 April 2016</w:t>
            </w:r>
          </w:p>
        </w:tc>
        <w:tc>
          <w:tcPr>
            <w:tcW w:w="4771" w:type="dxa"/>
            <w:vAlign w:val="center"/>
          </w:tcPr>
          <w:p w14:paraId="417F3790" w14:textId="77777777" w:rsidR="00E30E67" w:rsidRPr="004E2F1B" w:rsidRDefault="00984259" w:rsidP="00E127FD">
            <w:pPr>
              <w:cnfStyle w:val="000000000000" w:firstRow="0" w:lastRow="0" w:firstColumn="0" w:lastColumn="0" w:oddVBand="0" w:evenVBand="0" w:oddHBand="0" w:evenHBand="0" w:firstRowFirstColumn="0" w:firstRowLastColumn="0" w:lastRowFirstColumn="0" w:lastRowLastColumn="0"/>
              <w:rPr>
                <w:sz w:val="20"/>
                <w:szCs w:val="20"/>
              </w:rPr>
            </w:pPr>
            <w:r w:rsidRPr="004E2F1B">
              <w:rPr>
                <w:sz w:val="20"/>
                <w:szCs w:val="20"/>
              </w:rPr>
              <w:t>Presentation of collated results to group for discussion and planning for Year 2</w:t>
            </w:r>
          </w:p>
        </w:tc>
        <w:tc>
          <w:tcPr>
            <w:tcW w:w="1479" w:type="dxa"/>
            <w:vAlign w:val="center"/>
          </w:tcPr>
          <w:p w14:paraId="488376F0" w14:textId="77777777" w:rsidR="00E30E67" w:rsidRDefault="00E127FD" w:rsidP="00E127FD">
            <w:pPr>
              <w:jc w:val="center"/>
              <w:cnfStyle w:val="000000000000" w:firstRow="0" w:lastRow="0" w:firstColumn="0" w:lastColumn="0" w:oddVBand="0" w:evenVBand="0" w:oddHBand="0" w:evenHBand="0" w:firstRowFirstColumn="0" w:firstRowLastColumn="0" w:lastRowFirstColumn="0" w:lastRowLastColumn="0"/>
            </w:pPr>
            <w:r>
              <w:t>4</w:t>
            </w:r>
          </w:p>
        </w:tc>
      </w:tr>
      <w:tr w:rsidR="00E30E67" w14:paraId="578572C9" w14:textId="77777777" w:rsidTr="004E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14:paraId="43590361" w14:textId="77777777" w:rsidR="00E30E67" w:rsidRPr="004E2F1B" w:rsidRDefault="00E30E67" w:rsidP="00E127FD">
            <w:pPr>
              <w:rPr>
                <w:sz w:val="20"/>
                <w:szCs w:val="20"/>
              </w:rPr>
            </w:pPr>
            <w:proofErr w:type="spellStart"/>
            <w:r w:rsidRPr="004E2F1B">
              <w:rPr>
                <w:sz w:val="20"/>
                <w:szCs w:val="20"/>
              </w:rPr>
              <w:t>Bullioh</w:t>
            </w:r>
            <w:proofErr w:type="spellEnd"/>
            <w:r w:rsidRPr="004E2F1B">
              <w:rPr>
                <w:sz w:val="20"/>
                <w:szCs w:val="20"/>
              </w:rPr>
              <w:t xml:space="preserve"> BWBL group </w:t>
            </w:r>
            <w:r w:rsidR="00E127FD" w:rsidRPr="004E2F1B">
              <w:rPr>
                <w:sz w:val="20"/>
                <w:szCs w:val="20"/>
              </w:rPr>
              <w:t xml:space="preserve">meeting </w:t>
            </w:r>
            <w:r w:rsidR="00984259" w:rsidRPr="004E2F1B">
              <w:rPr>
                <w:sz w:val="20"/>
                <w:szCs w:val="20"/>
              </w:rPr>
              <w:t>9 June 2016</w:t>
            </w:r>
          </w:p>
        </w:tc>
        <w:tc>
          <w:tcPr>
            <w:tcW w:w="4771" w:type="dxa"/>
            <w:vAlign w:val="center"/>
          </w:tcPr>
          <w:p w14:paraId="48E366BF" w14:textId="77777777" w:rsidR="00E30E67" w:rsidRPr="004E2F1B" w:rsidRDefault="00984259" w:rsidP="00E127FD">
            <w:pPr>
              <w:cnfStyle w:val="000000100000" w:firstRow="0" w:lastRow="0" w:firstColumn="0" w:lastColumn="0" w:oddVBand="0" w:evenVBand="0" w:oddHBand="1" w:evenHBand="0" w:firstRowFirstColumn="0" w:firstRowLastColumn="0" w:lastRowFirstColumn="0" w:lastRowLastColumn="0"/>
              <w:rPr>
                <w:sz w:val="20"/>
                <w:szCs w:val="20"/>
              </w:rPr>
            </w:pPr>
            <w:r w:rsidRPr="004E2F1B">
              <w:rPr>
                <w:sz w:val="20"/>
                <w:szCs w:val="20"/>
              </w:rPr>
              <w:t>Planning Year 2</w:t>
            </w:r>
          </w:p>
        </w:tc>
        <w:tc>
          <w:tcPr>
            <w:tcW w:w="1479" w:type="dxa"/>
            <w:vAlign w:val="center"/>
          </w:tcPr>
          <w:p w14:paraId="56E9844D" w14:textId="77777777" w:rsidR="00E30E67" w:rsidRDefault="00E127FD" w:rsidP="00E127FD">
            <w:pPr>
              <w:jc w:val="center"/>
              <w:cnfStyle w:val="000000100000" w:firstRow="0" w:lastRow="0" w:firstColumn="0" w:lastColumn="0" w:oddVBand="0" w:evenVBand="0" w:oddHBand="1" w:evenHBand="0" w:firstRowFirstColumn="0" w:firstRowLastColumn="0" w:lastRowFirstColumn="0" w:lastRowLastColumn="0"/>
            </w:pPr>
            <w:r>
              <w:t>8</w:t>
            </w:r>
          </w:p>
        </w:tc>
      </w:tr>
      <w:tr w:rsidR="00E30E67" w14:paraId="6EB48C59" w14:textId="77777777" w:rsidTr="004E2F1B">
        <w:tc>
          <w:tcPr>
            <w:cnfStyle w:val="001000000000" w:firstRow="0" w:lastRow="0" w:firstColumn="1" w:lastColumn="0" w:oddVBand="0" w:evenVBand="0" w:oddHBand="0" w:evenHBand="0" w:firstRowFirstColumn="0" w:firstRowLastColumn="0" w:lastRowFirstColumn="0" w:lastRowLastColumn="0"/>
            <w:tcW w:w="2992" w:type="dxa"/>
            <w:vAlign w:val="center"/>
          </w:tcPr>
          <w:p w14:paraId="359169AE" w14:textId="77777777" w:rsidR="00E30E67" w:rsidRPr="004E2F1B" w:rsidRDefault="00E30E67" w:rsidP="00E127FD">
            <w:pPr>
              <w:rPr>
                <w:sz w:val="20"/>
                <w:szCs w:val="20"/>
              </w:rPr>
            </w:pPr>
            <w:proofErr w:type="spellStart"/>
            <w:r w:rsidRPr="004E2F1B">
              <w:rPr>
                <w:sz w:val="20"/>
                <w:szCs w:val="20"/>
              </w:rPr>
              <w:t>Bullioh</w:t>
            </w:r>
            <w:proofErr w:type="spellEnd"/>
            <w:r w:rsidRPr="004E2F1B">
              <w:rPr>
                <w:sz w:val="20"/>
                <w:szCs w:val="20"/>
              </w:rPr>
              <w:t xml:space="preserve"> BWBL group </w:t>
            </w:r>
            <w:r w:rsidR="00E127FD" w:rsidRPr="004E2F1B">
              <w:rPr>
                <w:sz w:val="20"/>
                <w:szCs w:val="20"/>
              </w:rPr>
              <w:t xml:space="preserve">meeting </w:t>
            </w:r>
            <w:r w:rsidRPr="004E2F1B">
              <w:rPr>
                <w:sz w:val="20"/>
                <w:szCs w:val="20"/>
              </w:rPr>
              <w:t>2</w:t>
            </w:r>
            <w:r w:rsidR="00984259" w:rsidRPr="004E2F1B">
              <w:rPr>
                <w:sz w:val="20"/>
                <w:szCs w:val="20"/>
              </w:rPr>
              <w:t>6</w:t>
            </w:r>
            <w:r w:rsidRPr="004E2F1B">
              <w:rPr>
                <w:sz w:val="20"/>
                <w:szCs w:val="20"/>
              </w:rPr>
              <w:t xml:space="preserve"> August 201</w:t>
            </w:r>
            <w:r w:rsidR="00984259" w:rsidRPr="004E2F1B">
              <w:rPr>
                <w:sz w:val="20"/>
                <w:szCs w:val="20"/>
              </w:rPr>
              <w:t>6</w:t>
            </w:r>
          </w:p>
        </w:tc>
        <w:tc>
          <w:tcPr>
            <w:tcW w:w="4771" w:type="dxa"/>
            <w:vAlign w:val="center"/>
          </w:tcPr>
          <w:p w14:paraId="5B2CE388" w14:textId="10729142" w:rsidR="00215AF8" w:rsidRDefault="00E30E67" w:rsidP="00215AF8">
            <w:pPr>
              <w:cnfStyle w:val="000000000000" w:firstRow="0" w:lastRow="0" w:firstColumn="0" w:lastColumn="0" w:oddVBand="0" w:evenVBand="0" w:oddHBand="0" w:evenHBand="0" w:firstRowFirstColumn="0" w:firstRowLastColumn="0" w:lastRowFirstColumn="0" w:lastRowLastColumn="0"/>
              <w:rPr>
                <w:sz w:val="20"/>
                <w:szCs w:val="20"/>
              </w:rPr>
            </w:pPr>
            <w:r w:rsidRPr="004E2F1B">
              <w:rPr>
                <w:sz w:val="20"/>
                <w:szCs w:val="20"/>
              </w:rPr>
              <w:t>Collect</w:t>
            </w:r>
            <w:r w:rsidR="00632A9A" w:rsidRPr="004E2F1B">
              <w:rPr>
                <w:sz w:val="20"/>
                <w:szCs w:val="20"/>
              </w:rPr>
              <w:t>ion of</w:t>
            </w:r>
            <w:r w:rsidRPr="004E2F1B">
              <w:rPr>
                <w:sz w:val="20"/>
                <w:szCs w:val="20"/>
              </w:rPr>
              <w:t xml:space="preserve"> </w:t>
            </w:r>
            <w:r w:rsidR="001B5D3F" w:rsidRPr="004E2F1B">
              <w:rPr>
                <w:sz w:val="20"/>
                <w:szCs w:val="20"/>
              </w:rPr>
              <w:t xml:space="preserve">demo </w:t>
            </w:r>
            <w:r w:rsidRPr="004E2F1B">
              <w:rPr>
                <w:sz w:val="20"/>
                <w:szCs w:val="20"/>
              </w:rPr>
              <w:t>data from site 2</w:t>
            </w:r>
          </w:p>
          <w:p w14:paraId="268FF7D4" w14:textId="6421C161" w:rsidR="00E30E67" w:rsidRPr="004E2F1B" w:rsidRDefault="00E30E67" w:rsidP="00215AF8">
            <w:pPr>
              <w:cnfStyle w:val="000000000000" w:firstRow="0" w:lastRow="0" w:firstColumn="0" w:lastColumn="0" w:oddVBand="0" w:evenVBand="0" w:oddHBand="0" w:evenHBand="0" w:firstRowFirstColumn="0" w:firstRowLastColumn="0" w:lastRowFirstColumn="0" w:lastRowLastColumn="0"/>
              <w:rPr>
                <w:sz w:val="20"/>
                <w:szCs w:val="20"/>
              </w:rPr>
            </w:pPr>
            <w:r w:rsidRPr="004E2F1B">
              <w:rPr>
                <w:sz w:val="20"/>
                <w:szCs w:val="20"/>
              </w:rPr>
              <w:t>General discussion of results</w:t>
            </w:r>
          </w:p>
        </w:tc>
        <w:tc>
          <w:tcPr>
            <w:tcW w:w="1479" w:type="dxa"/>
            <w:vAlign w:val="center"/>
          </w:tcPr>
          <w:p w14:paraId="7C233BA8" w14:textId="77777777" w:rsidR="00E30E67" w:rsidRDefault="00E127FD" w:rsidP="00E127FD">
            <w:pPr>
              <w:jc w:val="center"/>
              <w:cnfStyle w:val="000000000000" w:firstRow="0" w:lastRow="0" w:firstColumn="0" w:lastColumn="0" w:oddVBand="0" w:evenVBand="0" w:oddHBand="0" w:evenHBand="0" w:firstRowFirstColumn="0" w:firstRowLastColumn="0" w:lastRowFirstColumn="0" w:lastRowLastColumn="0"/>
            </w:pPr>
            <w:r>
              <w:t>8</w:t>
            </w:r>
          </w:p>
        </w:tc>
      </w:tr>
      <w:tr w:rsidR="00E30E67" w14:paraId="66845F8C" w14:textId="77777777" w:rsidTr="004E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14:paraId="1F7916F7" w14:textId="77777777" w:rsidR="00E30E67" w:rsidRPr="004E2F1B" w:rsidRDefault="00E30E67" w:rsidP="00E127FD">
            <w:pPr>
              <w:rPr>
                <w:sz w:val="20"/>
                <w:szCs w:val="20"/>
              </w:rPr>
            </w:pPr>
            <w:proofErr w:type="spellStart"/>
            <w:r w:rsidRPr="004E2F1B">
              <w:rPr>
                <w:sz w:val="20"/>
                <w:szCs w:val="20"/>
              </w:rPr>
              <w:t>Bullioh</w:t>
            </w:r>
            <w:proofErr w:type="spellEnd"/>
            <w:r w:rsidRPr="004E2F1B">
              <w:rPr>
                <w:sz w:val="20"/>
                <w:szCs w:val="20"/>
              </w:rPr>
              <w:t xml:space="preserve"> BWBL group </w:t>
            </w:r>
            <w:r w:rsidR="00E127FD" w:rsidRPr="004E2F1B">
              <w:rPr>
                <w:sz w:val="20"/>
                <w:szCs w:val="20"/>
              </w:rPr>
              <w:t xml:space="preserve">meeting </w:t>
            </w:r>
            <w:r w:rsidR="00984259" w:rsidRPr="004E2F1B">
              <w:rPr>
                <w:sz w:val="20"/>
                <w:szCs w:val="20"/>
              </w:rPr>
              <w:t>13 October 2016</w:t>
            </w:r>
          </w:p>
        </w:tc>
        <w:tc>
          <w:tcPr>
            <w:tcW w:w="4771" w:type="dxa"/>
            <w:vAlign w:val="center"/>
          </w:tcPr>
          <w:p w14:paraId="0372B31D" w14:textId="5F77CAB4" w:rsidR="00E30E67" w:rsidRPr="004E2F1B" w:rsidRDefault="00E30E67" w:rsidP="00215AF8">
            <w:pPr>
              <w:cnfStyle w:val="000000100000" w:firstRow="0" w:lastRow="0" w:firstColumn="0" w:lastColumn="0" w:oddVBand="0" w:evenVBand="0" w:oddHBand="1" w:evenHBand="0" w:firstRowFirstColumn="0" w:firstRowLastColumn="0" w:lastRowFirstColumn="0" w:lastRowLastColumn="0"/>
              <w:rPr>
                <w:sz w:val="20"/>
                <w:szCs w:val="20"/>
              </w:rPr>
            </w:pPr>
            <w:r w:rsidRPr="004E2F1B">
              <w:rPr>
                <w:sz w:val="20"/>
                <w:szCs w:val="20"/>
              </w:rPr>
              <w:t>Collect</w:t>
            </w:r>
            <w:r w:rsidR="00632A9A" w:rsidRPr="004E2F1B">
              <w:rPr>
                <w:sz w:val="20"/>
                <w:szCs w:val="20"/>
              </w:rPr>
              <w:t>ion of</w:t>
            </w:r>
            <w:r w:rsidRPr="004E2F1B">
              <w:rPr>
                <w:sz w:val="20"/>
                <w:szCs w:val="20"/>
              </w:rPr>
              <w:t xml:space="preserve"> </w:t>
            </w:r>
            <w:r w:rsidR="001B5D3F" w:rsidRPr="004E2F1B">
              <w:rPr>
                <w:sz w:val="20"/>
                <w:szCs w:val="20"/>
              </w:rPr>
              <w:t xml:space="preserve">demo </w:t>
            </w:r>
            <w:r w:rsidRPr="004E2F1B">
              <w:rPr>
                <w:sz w:val="20"/>
                <w:szCs w:val="20"/>
              </w:rPr>
              <w:t>data from site 2</w:t>
            </w:r>
            <w:r w:rsidRPr="004E2F1B">
              <w:rPr>
                <w:sz w:val="20"/>
                <w:szCs w:val="20"/>
              </w:rPr>
              <w:br/>
              <w:t>General discussion of results</w:t>
            </w:r>
            <w:r w:rsidR="00D01677" w:rsidRPr="004E2F1B">
              <w:rPr>
                <w:sz w:val="20"/>
                <w:szCs w:val="20"/>
              </w:rPr>
              <w:t xml:space="preserve"> </w:t>
            </w:r>
            <w:r w:rsidR="00A85C2B" w:rsidRPr="004E2F1B">
              <w:rPr>
                <w:sz w:val="20"/>
                <w:szCs w:val="20"/>
              </w:rPr>
              <w:t>and a group evaluatio</w:t>
            </w:r>
            <w:r w:rsidR="00C3763A" w:rsidRPr="004E2F1B">
              <w:rPr>
                <w:sz w:val="20"/>
                <w:szCs w:val="20"/>
              </w:rPr>
              <w:t xml:space="preserve">n on the </w:t>
            </w:r>
            <w:r w:rsidR="001B5D3F" w:rsidRPr="004E2F1B">
              <w:rPr>
                <w:sz w:val="20"/>
                <w:szCs w:val="20"/>
              </w:rPr>
              <w:t xml:space="preserve">demo </w:t>
            </w:r>
            <w:r w:rsidR="00C3763A" w:rsidRPr="004E2F1B">
              <w:rPr>
                <w:sz w:val="20"/>
                <w:szCs w:val="20"/>
              </w:rPr>
              <w:t>was completed</w:t>
            </w:r>
            <w:r w:rsidR="00A85C2B" w:rsidRPr="004E2F1B">
              <w:rPr>
                <w:sz w:val="20"/>
                <w:szCs w:val="20"/>
              </w:rPr>
              <w:t xml:space="preserve">  </w:t>
            </w:r>
          </w:p>
        </w:tc>
        <w:tc>
          <w:tcPr>
            <w:tcW w:w="1479" w:type="dxa"/>
            <w:vAlign w:val="center"/>
          </w:tcPr>
          <w:p w14:paraId="624E078C" w14:textId="77777777" w:rsidR="00E30E67" w:rsidRDefault="00E127FD" w:rsidP="00E127FD">
            <w:pPr>
              <w:jc w:val="center"/>
              <w:cnfStyle w:val="000000100000" w:firstRow="0" w:lastRow="0" w:firstColumn="0" w:lastColumn="0" w:oddVBand="0" w:evenVBand="0" w:oddHBand="1" w:evenHBand="0" w:firstRowFirstColumn="0" w:firstRowLastColumn="0" w:lastRowFirstColumn="0" w:lastRowLastColumn="0"/>
            </w:pPr>
            <w:r>
              <w:t>4</w:t>
            </w:r>
          </w:p>
        </w:tc>
      </w:tr>
      <w:tr w:rsidR="00E30E67" w14:paraId="1F88A5F8" w14:textId="77777777" w:rsidTr="004E2F1B">
        <w:tc>
          <w:tcPr>
            <w:cnfStyle w:val="001000000000" w:firstRow="0" w:lastRow="0" w:firstColumn="1" w:lastColumn="0" w:oddVBand="0" w:evenVBand="0" w:oddHBand="0" w:evenHBand="0" w:firstRowFirstColumn="0" w:firstRowLastColumn="0" w:lastRowFirstColumn="0" w:lastRowLastColumn="0"/>
            <w:tcW w:w="2992" w:type="dxa"/>
            <w:vAlign w:val="center"/>
          </w:tcPr>
          <w:p w14:paraId="7F5267F4" w14:textId="77777777" w:rsidR="00E30E67" w:rsidRPr="004E2F1B" w:rsidRDefault="00E127FD" w:rsidP="00E127FD">
            <w:pPr>
              <w:rPr>
                <w:sz w:val="20"/>
                <w:szCs w:val="20"/>
              </w:rPr>
            </w:pPr>
            <w:proofErr w:type="spellStart"/>
            <w:r w:rsidRPr="004E2F1B">
              <w:rPr>
                <w:sz w:val="20"/>
                <w:szCs w:val="20"/>
              </w:rPr>
              <w:t>Bull</w:t>
            </w:r>
            <w:r w:rsidR="00984259" w:rsidRPr="004E2F1B">
              <w:rPr>
                <w:sz w:val="20"/>
                <w:szCs w:val="20"/>
              </w:rPr>
              <w:t>ioh</w:t>
            </w:r>
            <w:proofErr w:type="spellEnd"/>
            <w:r w:rsidR="00984259" w:rsidRPr="004E2F1B">
              <w:rPr>
                <w:sz w:val="20"/>
                <w:szCs w:val="20"/>
              </w:rPr>
              <w:t xml:space="preserve"> BWBL group </w:t>
            </w:r>
            <w:r w:rsidRPr="004E2F1B">
              <w:rPr>
                <w:sz w:val="20"/>
                <w:szCs w:val="20"/>
              </w:rPr>
              <w:t>meeting 1 December 2016</w:t>
            </w:r>
          </w:p>
        </w:tc>
        <w:tc>
          <w:tcPr>
            <w:tcW w:w="4771" w:type="dxa"/>
            <w:vAlign w:val="center"/>
          </w:tcPr>
          <w:p w14:paraId="176B03A3" w14:textId="0E28BC33" w:rsidR="00E30E67" w:rsidRPr="004E2F1B" w:rsidRDefault="00E30E67" w:rsidP="00215AF8">
            <w:pPr>
              <w:cnfStyle w:val="000000000000" w:firstRow="0" w:lastRow="0" w:firstColumn="0" w:lastColumn="0" w:oddVBand="0" w:evenVBand="0" w:oddHBand="0" w:evenHBand="0" w:firstRowFirstColumn="0" w:firstRowLastColumn="0" w:lastRowFirstColumn="0" w:lastRowLastColumn="0"/>
              <w:rPr>
                <w:sz w:val="20"/>
                <w:szCs w:val="20"/>
              </w:rPr>
            </w:pPr>
            <w:r w:rsidRPr="004E2F1B">
              <w:rPr>
                <w:sz w:val="20"/>
                <w:szCs w:val="20"/>
              </w:rPr>
              <w:t>Collect</w:t>
            </w:r>
            <w:r w:rsidR="00632A9A" w:rsidRPr="004E2F1B">
              <w:rPr>
                <w:sz w:val="20"/>
                <w:szCs w:val="20"/>
              </w:rPr>
              <w:t>ion of</w:t>
            </w:r>
            <w:r w:rsidRPr="004E2F1B">
              <w:rPr>
                <w:sz w:val="20"/>
                <w:szCs w:val="20"/>
              </w:rPr>
              <w:t xml:space="preserve"> </w:t>
            </w:r>
            <w:r w:rsidR="001B5D3F" w:rsidRPr="004E2F1B">
              <w:rPr>
                <w:sz w:val="20"/>
                <w:szCs w:val="20"/>
              </w:rPr>
              <w:t xml:space="preserve">demo </w:t>
            </w:r>
            <w:r w:rsidRPr="004E2F1B">
              <w:rPr>
                <w:sz w:val="20"/>
                <w:szCs w:val="20"/>
              </w:rPr>
              <w:t xml:space="preserve">data from site 2 </w:t>
            </w:r>
            <w:r w:rsidRPr="004E2F1B">
              <w:rPr>
                <w:sz w:val="20"/>
                <w:szCs w:val="20"/>
              </w:rPr>
              <w:br/>
              <w:t>General discussion of results</w:t>
            </w:r>
          </w:p>
        </w:tc>
        <w:tc>
          <w:tcPr>
            <w:tcW w:w="1479" w:type="dxa"/>
            <w:vAlign w:val="center"/>
          </w:tcPr>
          <w:p w14:paraId="7F7751C3" w14:textId="77777777" w:rsidR="00E30E67" w:rsidRDefault="00E127FD" w:rsidP="00E127FD">
            <w:pPr>
              <w:jc w:val="center"/>
              <w:cnfStyle w:val="000000000000" w:firstRow="0" w:lastRow="0" w:firstColumn="0" w:lastColumn="0" w:oddVBand="0" w:evenVBand="0" w:oddHBand="0" w:evenHBand="0" w:firstRowFirstColumn="0" w:firstRowLastColumn="0" w:lastRowFirstColumn="0" w:lastRowLastColumn="0"/>
            </w:pPr>
            <w:r>
              <w:t>8</w:t>
            </w:r>
          </w:p>
        </w:tc>
      </w:tr>
      <w:tr w:rsidR="00E127FD" w14:paraId="288A13B7" w14:textId="77777777" w:rsidTr="004E2F1B">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992" w:type="dxa"/>
            <w:vAlign w:val="center"/>
          </w:tcPr>
          <w:p w14:paraId="5853E5F2" w14:textId="77777777" w:rsidR="00E127FD" w:rsidRPr="004E2F1B" w:rsidRDefault="00E127FD" w:rsidP="00E127FD">
            <w:pPr>
              <w:rPr>
                <w:sz w:val="20"/>
                <w:szCs w:val="20"/>
              </w:rPr>
            </w:pPr>
            <w:proofErr w:type="spellStart"/>
            <w:r w:rsidRPr="004E2F1B">
              <w:rPr>
                <w:sz w:val="20"/>
                <w:szCs w:val="20"/>
              </w:rPr>
              <w:t>Bullioh</w:t>
            </w:r>
            <w:proofErr w:type="spellEnd"/>
            <w:r w:rsidRPr="004E2F1B">
              <w:rPr>
                <w:sz w:val="20"/>
                <w:szCs w:val="20"/>
              </w:rPr>
              <w:t xml:space="preserve"> BWBL group meeting 21 April 2017</w:t>
            </w:r>
          </w:p>
        </w:tc>
        <w:tc>
          <w:tcPr>
            <w:tcW w:w="4771" w:type="dxa"/>
            <w:vAlign w:val="center"/>
          </w:tcPr>
          <w:p w14:paraId="25A9605D" w14:textId="77777777" w:rsidR="00E127FD" w:rsidRPr="004E2F1B" w:rsidRDefault="00E127FD" w:rsidP="00E127FD">
            <w:pPr>
              <w:cnfStyle w:val="000000100000" w:firstRow="0" w:lastRow="0" w:firstColumn="0" w:lastColumn="0" w:oddVBand="0" w:evenVBand="0" w:oddHBand="1" w:evenHBand="0" w:firstRowFirstColumn="0" w:firstRowLastColumn="0" w:lastRowFirstColumn="0" w:lastRowLastColumn="0"/>
              <w:rPr>
                <w:sz w:val="20"/>
                <w:szCs w:val="20"/>
              </w:rPr>
            </w:pPr>
            <w:r w:rsidRPr="004E2F1B">
              <w:rPr>
                <w:sz w:val="20"/>
                <w:szCs w:val="20"/>
              </w:rPr>
              <w:t>Presentation of collated results to group for discussion</w:t>
            </w:r>
          </w:p>
        </w:tc>
        <w:tc>
          <w:tcPr>
            <w:tcW w:w="1479" w:type="dxa"/>
            <w:vAlign w:val="center"/>
          </w:tcPr>
          <w:p w14:paraId="6DE29564" w14:textId="77777777" w:rsidR="00E127FD" w:rsidRDefault="00E127FD" w:rsidP="00E127FD">
            <w:pPr>
              <w:jc w:val="center"/>
              <w:cnfStyle w:val="000000100000" w:firstRow="0" w:lastRow="0" w:firstColumn="0" w:lastColumn="0" w:oddVBand="0" w:evenVBand="0" w:oddHBand="1" w:evenHBand="0" w:firstRowFirstColumn="0" w:firstRowLastColumn="0" w:lastRowFirstColumn="0" w:lastRowLastColumn="0"/>
            </w:pPr>
            <w:r>
              <w:t>12</w:t>
            </w:r>
          </w:p>
        </w:tc>
      </w:tr>
      <w:tr w:rsidR="00E30E67" w14:paraId="1BA9ED65" w14:textId="77777777" w:rsidTr="004E2F1B">
        <w:tc>
          <w:tcPr>
            <w:cnfStyle w:val="001000000000" w:firstRow="0" w:lastRow="0" w:firstColumn="1" w:lastColumn="0" w:oddVBand="0" w:evenVBand="0" w:oddHBand="0" w:evenHBand="0" w:firstRowFirstColumn="0" w:firstRowLastColumn="0" w:lastRowFirstColumn="0" w:lastRowLastColumn="0"/>
            <w:tcW w:w="2992" w:type="dxa"/>
            <w:vAlign w:val="center"/>
          </w:tcPr>
          <w:p w14:paraId="54232D05" w14:textId="77777777" w:rsidR="00E30E67" w:rsidRPr="004E2F1B" w:rsidRDefault="00E30E67" w:rsidP="00E127FD">
            <w:pPr>
              <w:rPr>
                <w:sz w:val="20"/>
                <w:szCs w:val="20"/>
              </w:rPr>
            </w:pPr>
            <w:r w:rsidRPr="004E2F1B">
              <w:rPr>
                <w:sz w:val="20"/>
                <w:szCs w:val="20"/>
              </w:rPr>
              <w:t>Field Day 1</w:t>
            </w:r>
            <w:r w:rsidRPr="004E2F1B">
              <w:rPr>
                <w:sz w:val="20"/>
                <w:szCs w:val="20"/>
                <w:vertAlign w:val="superscript"/>
              </w:rPr>
              <w:t>st</w:t>
            </w:r>
            <w:r w:rsidRPr="004E2F1B">
              <w:rPr>
                <w:sz w:val="20"/>
                <w:szCs w:val="20"/>
              </w:rPr>
              <w:t xml:space="preserve"> June 2017</w:t>
            </w:r>
          </w:p>
        </w:tc>
        <w:tc>
          <w:tcPr>
            <w:tcW w:w="4771" w:type="dxa"/>
            <w:vAlign w:val="center"/>
          </w:tcPr>
          <w:p w14:paraId="6482F4FA" w14:textId="5F99381D" w:rsidR="00E30E67" w:rsidRPr="004E2F1B" w:rsidRDefault="00E127FD" w:rsidP="001B5D3F">
            <w:pPr>
              <w:cnfStyle w:val="000000000000" w:firstRow="0" w:lastRow="0" w:firstColumn="0" w:lastColumn="0" w:oddVBand="0" w:evenVBand="0" w:oddHBand="0" w:evenHBand="0" w:firstRowFirstColumn="0" w:firstRowLastColumn="0" w:lastRowFirstColumn="0" w:lastRowLastColumn="0"/>
              <w:rPr>
                <w:sz w:val="20"/>
                <w:szCs w:val="20"/>
              </w:rPr>
            </w:pPr>
            <w:r w:rsidRPr="004E2F1B">
              <w:rPr>
                <w:sz w:val="20"/>
                <w:szCs w:val="20"/>
              </w:rPr>
              <w:t xml:space="preserve">Presentation of </w:t>
            </w:r>
            <w:r w:rsidR="001B5D3F" w:rsidRPr="004E2F1B">
              <w:rPr>
                <w:sz w:val="20"/>
                <w:szCs w:val="20"/>
              </w:rPr>
              <w:t xml:space="preserve">demo </w:t>
            </w:r>
            <w:r w:rsidRPr="004E2F1B">
              <w:rPr>
                <w:sz w:val="20"/>
                <w:szCs w:val="20"/>
              </w:rPr>
              <w:t>results</w:t>
            </w:r>
          </w:p>
        </w:tc>
        <w:tc>
          <w:tcPr>
            <w:tcW w:w="1479" w:type="dxa"/>
            <w:vAlign w:val="center"/>
          </w:tcPr>
          <w:p w14:paraId="0EFD04B3" w14:textId="77777777" w:rsidR="00E30E67" w:rsidRDefault="00E127FD" w:rsidP="00E127FD">
            <w:pPr>
              <w:jc w:val="center"/>
              <w:cnfStyle w:val="000000000000" w:firstRow="0" w:lastRow="0" w:firstColumn="0" w:lastColumn="0" w:oddVBand="0" w:evenVBand="0" w:oddHBand="0" w:evenHBand="0" w:firstRowFirstColumn="0" w:firstRowLastColumn="0" w:lastRowFirstColumn="0" w:lastRowLastColumn="0"/>
            </w:pPr>
            <w:r>
              <w:t>25</w:t>
            </w:r>
          </w:p>
        </w:tc>
      </w:tr>
    </w:tbl>
    <w:p w14:paraId="6104EF2A" w14:textId="77777777" w:rsidR="00632A9A" w:rsidRDefault="00632A9A" w:rsidP="005B5913"/>
    <w:p w14:paraId="7A81F098" w14:textId="1A1FC4CF" w:rsidR="00C3763A" w:rsidRDefault="00215AF8" w:rsidP="005B5913">
      <w:r>
        <w:t xml:space="preserve">A </w:t>
      </w:r>
      <w:r w:rsidR="00C3763A">
        <w:t>group evaluation completed on the 13</w:t>
      </w:r>
      <w:r w:rsidR="00C3763A" w:rsidRPr="009A4C5A">
        <w:rPr>
          <w:vertAlign w:val="superscript"/>
        </w:rPr>
        <w:t>th</w:t>
      </w:r>
      <w:r w:rsidR="00C3763A">
        <w:t xml:space="preserve"> October 2016 asked a series of questions in relation to the tr</w:t>
      </w:r>
      <w:r w:rsidR="00693BFB">
        <w:t>ial</w:t>
      </w:r>
      <w:r w:rsidR="00C3763A">
        <w:t xml:space="preserve"> to all group members present. All responses were positive in relation to the value of the </w:t>
      </w:r>
      <w:r w:rsidR="001B5D3F">
        <w:t>demonstration</w:t>
      </w:r>
      <w:r w:rsidR="00C3763A">
        <w:t>. The full responses are attached (Appendix 8.2).</w:t>
      </w:r>
    </w:p>
    <w:p w14:paraId="240B4E33" w14:textId="77777777" w:rsidR="00B35915" w:rsidRPr="00517CB7" w:rsidRDefault="00D2152B" w:rsidP="00517CB7">
      <w:pPr>
        <w:pStyle w:val="Heading3"/>
      </w:pPr>
      <w:bookmarkStart w:id="44" w:name="_Toc12523190"/>
      <w:r w:rsidRPr="00517CB7">
        <w:t>KASAA Evaluation Survey Results</w:t>
      </w:r>
      <w:bookmarkEnd w:id="44"/>
    </w:p>
    <w:p w14:paraId="60C3B592" w14:textId="32E8A1DC" w:rsidR="000638F4" w:rsidRDefault="000638F4" w:rsidP="006049F0">
      <w:pPr>
        <w:rPr>
          <w:rFonts w:cs="Arial"/>
        </w:rPr>
      </w:pPr>
      <w:r w:rsidRPr="00EC3BB5">
        <w:rPr>
          <w:rFonts w:cs="Arial"/>
        </w:rPr>
        <w:t xml:space="preserve">A pre and post evaluation survey on the </w:t>
      </w:r>
      <w:r w:rsidR="001B5D3F">
        <w:rPr>
          <w:rFonts w:cs="Arial"/>
        </w:rPr>
        <w:t xml:space="preserve">demonstration </w:t>
      </w:r>
      <w:r w:rsidRPr="00EC3BB5">
        <w:rPr>
          <w:rFonts w:cs="Arial"/>
        </w:rPr>
        <w:t xml:space="preserve">was completed with the same 5 members of the </w:t>
      </w:r>
      <w:proofErr w:type="spellStart"/>
      <w:r w:rsidRPr="00EC3BB5">
        <w:rPr>
          <w:rFonts w:cs="Arial"/>
        </w:rPr>
        <w:t>Bullioh</w:t>
      </w:r>
      <w:proofErr w:type="spellEnd"/>
      <w:r w:rsidRPr="00EC3BB5">
        <w:rPr>
          <w:rFonts w:cs="Arial"/>
        </w:rPr>
        <w:t xml:space="preserve"> BWBL Group. Th</w:t>
      </w:r>
      <w:r w:rsidR="00536B30" w:rsidRPr="00EC3BB5">
        <w:rPr>
          <w:rFonts w:cs="Arial"/>
        </w:rPr>
        <w:t xml:space="preserve">is </w:t>
      </w:r>
      <w:r w:rsidRPr="00EC3BB5">
        <w:rPr>
          <w:rFonts w:cs="Arial"/>
        </w:rPr>
        <w:t xml:space="preserve">evaluation measured changes in knowledge, attitude, skills, aspirations </w:t>
      </w:r>
      <w:r w:rsidRPr="00EC3BB5">
        <w:rPr>
          <w:rFonts w:cs="Arial"/>
        </w:rPr>
        <w:lastRenderedPageBreak/>
        <w:t>and adoption (KASAA)</w:t>
      </w:r>
      <w:r w:rsidR="00536B30" w:rsidRPr="00EC3BB5">
        <w:rPr>
          <w:rFonts w:cs="Arial"/>
        </w:rPr>
        <w:t xml:space="preserve"> for six parameters shown below (Figure: </w:t>
      </w:r>
      <w:r w:rsidR="00693BFB">
        <w:rPr>
          <w:rFonts w:cs="Arial"/>
        </w:rPr>
        <w:t>3,4,</w:t>
      </w:r>
      <w:r w:rsidR="00536B30" w:rsidRPr="00EC3BB5">
        <w:rPr>
          <w:rFonts w:cs="Arial"/>
        </w:rPr>
        <w:t xml:space="preserve">5,6,7). </w:t>
      </w:r>
      <w:proofErr w:type="spellStart"/>
      <w:r w:rsidR="00536B30" w:rsidRPr="00EC3BB5">
        <w:rPr>
          <w:rFonts w:cs="Arial"/>
        </w:rPr>
        <w:t>eg</w:t>
      </w:r>
      <w:proofErr w:type="spellEnd"/>
      <w:r w:rsidR="00536B30" w:rsidRPr="00EC3BB5">
        <w:rPr>
          <w:rFonts w:cs="Arial"/>
        </w:rPr>
        <w:t>: 1. Monitor ewe condition score.</w:t>
      </w:r>
      <w:r w:rsidR="00536B30">
        <w:rPr>
          <w:rFonts w:cs="Arial"/>
        </w:rPr>
        <w:t xml:space="preserve">  </w:t>
      </w:r>
      <w:r>
        <w:rPr>
          <w:rFonts w:cs="Arial"/>
        </w:rPr>
        <w:t xml:space="preserve"> </w:t>
      </w:r>
    </w:p>
    <w:p w14:paraId="4F1980F9" w14:textId="7E164F3D" w:rsidR="000638F4" w:rsidRDefault="000638F4" w:rsidP="006049F0">
      <w:pPr>
        <w:rPr>
          <w:rFonts w:cs="Arial"/>
        </w:rPr>
      </w:pPr>
      <w:r>
        <w:rPr>
          <w:rFonts w:cs="Arial"/>
        </w:rPr>
        <w:t xml:space="preserve">The following figures </w:t>
      </w:r>
      <w:proofErr w:type="spellStart"/>
      <w:r>
        <w:rPr>
          <w:rFonts w:cs="Arial"/>
        </w:rPr>
        <w:t>summarise</w:t>
      </w:r>
      <w:proofErr w:type="spellEnd"/>
      <w:r>
        <w:rPr>
          <w:rFonts w:cs="Arial"/>
        </w:rPr>
        <w:t xml:space="preserve"> the results of this evaluation survey.  </w:t>
      </w:r>
    </w:p>
    <w:p w14:paraId="2075AF9E" w14:textId="77777777" w:rsidR="00DE3C5F" w:rsidRDefault="00B35915" w:rsidP="00925EF0">
      <w:pPr>
        <w:rPr>
          <w:rFonts w:cs="Arial"/>
        </w:rPr>
      </w:pPr>
      <w:r>
        <w:rPr>
          <w:rFonts w:cs="Arial"/>
          <w:noProof/>
          <w:lang w:val="en-AU" w:eastAsia="en-AU"/>
        </w:rPr>
        <w:drawing>
          <wp:inline distT="0" distB="0" distL="0" distR="0" wp14:anchorId="159EC015" wp14:editId="39FE801F">
            <wp:extent cx="5715000" cy="2148809"/>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31" t="1297" r="751" b="3229"/>
                    <a:stretch/>
                  </pic:blipFill>
                  <pic:spPr bwMode="auto">
                    <a:xfrm>
                      <a:off x="0" y="0"/>
                      <a:ext cx="5742233" cy="2159049"/>
                    </a:xfrm>
                    <a:prstGeom prst="rect">
                      <a:avLst/>
                    </a:prstGeom>
                    <a:noFill/>
                    <a:ln>
                      <a:noFill/>
                    </a:ln>
                    <a:extLst>
                      <a:ext uri="{53640926-AAD7-44D8-BBD7-CCE9431645EC}">
                        <a14:shadowObscured xmlns:a14="http://schemas.microsoft.com/office/drawing/2010/main"/>
                      </a:ext>
                    </a:extLst>
                  </pic:spPr>
                </pic:pic>
              </a:graphicData>
            </a:graphic>
          </wp:inline>
        </w:drawing>
      </w:r>
    </w:p>
    <w:p w14:paraId="45CE3B99" w14:textId="4EB036D2" w:rsidR="00517CB7" w:rsidRDefault="00517CB7" w:rsidP="00517CB7">
      <w:pPr>
        <w:pStyle w:val="Caption"/>
        <w:rPr>
          <w:rFonts w:cs="Arial"/>
        </w:rPr>
      </w:pPr>
      <w:r>
        <w:t xml:space="preserve">Figure </w:t>
      </w:r>
      <w:r>
        <w:fldChar w:fldCharType="begin"/>
      </w:r>
      <w:r>
        <w:instrText xml:space="preserve"> SEQ Figure \* ARABIC </w:instrText>
      </w:r>
      <w:r>
        <w:fldChar w:fldCharType="separate"/>
      </w:r>
      <w:r w:rsidR="005F055B">
        <w:rPr>
          <w:noProof/>
        </w:rPr>
        <w:t>3</w:t>
      </w:r>
      <w:r>
        <w:fldChar w:fldCharType="end"/>
      </w:r>
      <w:r>
        <w:t xml:space="preserve">: </w:t>
      </w:r>
      <w:r>
        <w:rPr>
          <w:rFonts w:cs="Arial"/>
        </w:rPr>
        <w:t>Knowledge pre, post and change.</w:t>
      </w:r>
    </w:p>
    <w:p w14:paraId="5C125185" w14:textId="77777777" w:rsidR="00517CB7" w:rsidRDefault="00517CB7" w:rsidP="00925EF0">
      <w:pPr>
        <w:rPr>
          <w:rFonts w:cs="Arial"/>
        </w:rPr>
      </w:pPr>
    </w:p>
    <w:p w14:paraId="512CBCC8" w14:textId="77777777" w:rsidR="00DE3C5F" w:rsidRDefault="000638F4" w:rsidP="00925EF0">
      <w:pPr>
        <w:rPr>
          <w:rFonts w:cs="Arial"/>
        </w:rPr>
      </w:pPr>
      <w:r>
        <w:rPr>
          <w:rFonts w:cs="Arial"/>
          <w:noProof/>
          <w:lang w:val="en-AU" w:eastAsia="en-AU"/>
        </w:rPr>
        <w:drawing>
          <wp:inline distT="0" distB="0" distL="0" distR="0" wp14:anchorId="38D1E272" wp14:editId="0AAD79FB">
            <wp:extent cx="5762625" cy="2028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1" t="2273" r="1140" b="2721"/>
                    <a:stretch/>
                  </pic:blipFill>
                  <pic:spPr bwMode="auto">
                    <a:xfrm>
                      <a:off x="0" y="0"/>
                      <a:ext cx="5811991" cy="2046205"/>
                    </a:xfrm>
                    <a:prstGeom prst="rect">
                      <a:avLst/>
                    </a:prstGeom>
                    <a:noFill/>
                    <a:ln>
                      <a:noFill/>
                    </a:ln>
                    <a:extLst>
                      <a:ext uri="{53640926-AAD7-44D8-BBD7-CCE9431645EC}">
                        <a14:shadowObscured xmlns:a14="http://schemas.microsoft.com/office/drawing/2010/main"/>
                      </a:ext>
                    </a:extLst>
                  </pic:spPr>
                </pic:pic>
              </a:graphicData>
            </a:graphic>
          </wp:inline>
        </w:drawing>
      </w:r>
    </w:p>
    <w:p w14:paraId="3C532D7B" w14:textId="787F28F6" w:rsidR="00093D2B" w:rsidRDefault="00517CB7" w:rsidP="00517CB7">
      <w:pPr>
        <w:pStyle w:val="Caption"/>
        <w:rPr>
          <w:rFonts w:cs="Arial"/>
        </w:rPr>
      </w:pPr>
      <w:r>
        <w:t xml:space="preserve">Figure </w:t>
      </w:r>
      <w:r>
        <w:fldChar w:fldCharType="begin"/>
      </w:r>
      <w:r>
        <w:instrText xml:space="preserve"> SEQ Figure \* ARABIC </w:instrText>
      </w:r>
      <w:r>
        <w:fldChar w:fldCharType="separate"/>
      </w:r>
      <w:r w:rsidR="005F055B">
        <w:rPr>
          <w:noProof/>
        </w:rPr>
        <w:t>4</w:t>
      </w:r>
      <w:r>
        <w:fldChar w:fldCharType="end"/>
      </w:r>
      <w:r>
        <w:t xml:space="preserve">: </w:t>
      </w:r>
      <w:r w:rsidR="00093D2B">
        <w:rPr>
          <w:rFonts w:cs="Arial"/>
        </w:rPr>
        <w:t>Attitude pre, post and change.</w:t>
      </w:r>
    </w:p>
    <w:p w14:paraId="4899E43C" w14:textId="77777777" w:rsidR="003B787F" w:rsidRPr="003B787F" w:rsidRDefault="003B787F" w:rsidP="003B787F"/>
    <w:p w14:paraId="735EFBB8" w14:textId="77777777" w:rsidR="000638F4" w:rsidRDefault="000638F4" w:rsidP="00925EF0">
      <w:pPr>
        <w:rPr>
          <w:rFonts w:cs="Arial"/>
        </w:rPr>
      </w:pPr>
      <w:r>
        <w:rPr>
          <w:rFonts w:cs="Arial"/>
          <w:noProof/>
          <w:lang w:val="en-AU" w:eastAsia="en-AU"/>
        </w:rPr>
        <w:drawing>
          <wp:inline distT="0" distB="0" distL="0" distR="0" wp14:anchorId="132C2A46" wp14:editId="220E7EDB">
            <wp:extent cx="5734050" cy="20288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1" t="1391" r="1766" b="1735"/>
                    <a:stretch/>
                  </pic:blipFill>
                  <pic:spPr bwMode="auto">
                    <a:xfrm>
                      <a:off x="0" y="0"/>
                      <a:ext cx="5762338" cy="2038834"/>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EBB4A3" w14:textId="35FF1903" w:rsidR="00093D2B" w:rsidRDefault="00517CB7" w:rsidP="00517CB7">
      <w:pPr>
        <w:pStyle w:val="Caption"/>
        <w:rPr>
          <w:rFonts w:cs="Arial"/>
        </w:rPr>
      </w:pPr>
      <w:r w:rsidRPr="00517CB7">
        <w:t xml:space="preserve">Figure </w:t>
      </w:r>
      <w:r w:rsidRPr="00517CB7">
        <w:fldChar w:fldCharType="begin"/>
      </w:r>
      <w:r w:rsidRPr="00517CB7">
        <w:instrText xml:space="preserve"> SEQ Figure \* ARABIC </w:instrText>
      </w:r>
      <w:r w:rsidRPr="00517CB7">
        <w:fldChar w:fldCharType="separate"/>
      </w:r>
      <w:r w:rsidR="005F055B">
        <w:rPr>
          <w:noProof/>
        </w:rPr>
        <w:t>5</w:t>
      </w:r>
      <w:r w:rsidRPr="00517CB7">
        <w:fldChar w:fldCharType="end"/>
      </w:r>
      <w:r w:rsidR="00093D2B" w:rsidRPr="00517CB7">
        <w:rPr>
          <w:rFonts w:cs="Arial"/>
        </w:rPr>
        <w:t>: Skills pre, post and change.</w:t>
      </w:r>
    </w:p>
    <w:p w14:paraId="767D8F2D" w14:textId="77777777" w:rsidR="00DE3C5F" w:rsidRDefault="00DE3C5F" w:rsidP="00925EF0">
      <w:pPr>
        <w:rPr>
          <w:rFonts w:cs="Arial"/>
        </w:rPr>
      </w:pPr>
    </w:p>
    <w:p w14:paraId="49EAB9DE" w14:textId="77777777" w:rsidR="00DE3C5F" w:rsidRDefault="000638F4" w:rsidP="00925EF0">
      <w:pPr>
        <w:rPr>
          <w:rFonts w:cs="Arial"/>
        </w:rPr>
      </w:pPr>
      <w:r>
        <w:rPr>
          <w:rFonts w:cs="Arial"/>
          <w:noProof/>
          <w:lang w:val="en-AU" w:eastAsia="en-AU"/>
        </w:rPr>
        <w:lastRenderedPageBreak/>
        <w:drawing>
          <wp:inline distT="0" distB="0" distL="0" distR="0" wp14:anchorId="63DAEF66" wp14:editId="7E929F50">
            <wp:extent cx="5705475" cy="208081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21" t="1362" r="852" b="1364"/>
                    <a:stretch/>
                  </pic:blipFill>
                  <pic:spPr bwMode="auto">
                    <a:xfrm>
                      <a:off x="0" y="0"/>
                      <a:ext cx="5729010" cy="2089397"/>
                    </a:xfrm>
                    <a:prstGeom prst="rect">
                      <a:avLst/>
                    </a:prstGeom>
                    <a:noFill/>
                    <a:ln>
                      <a:noFill/>
                    </a:ln>
                    <a:extLst>
                      <a:ext uri="{53640926-AAD7-44D8-BBD7-CCE9431645EC}">
                        <a14:shadowObscured xmlns:a14="http://schemas.microsoft.com/office/drawing/2010/main"/>
                      </a:ext>
                    </a:extLst>
                  </pic:spPr>
                </pic:pic>
              </a:graphicData>
            </a:graphic>
          </wp:inline>
        </w:drawing>
      </w:r>
    </w:p>
    <w:p w14:paraId="4CE951B0" w14:textId="68DB41C3" w:rsidR="00093D2B" w:rsidRDefault="00517CB7" w:rsidP="00517CB7">
      <w:pPr>
        <w:pStyle w:val="Caption"/>
        <w:rPr>
          <w:rFonts w:cs="Arial"/>
        </w:rPr>
      </w:pPr>
      <w:r>
        <w:t xml:space="preserve">Figure </w:t>
      </w:r>
      <w:r>
        <w:fldChar w:fldCharType="begin"/>
      </w:r>
      <w:r>
        <w:instrText xml:space="preserve"> SEQ Figure \* ARABIC </w:instrText>
      </w:r>
      <w:r>
        <w:fldChar w:fldCharType="separate"/>
      </w:r>
      <w:r w:rsidR="005F055B">
        <w:rPr>
          <w:noProof/>
        </w:rPr>
        <w:t>6</w:t>
      </w:r>
      <w:r>
        <w:fldChar w:fldCharType="end"/>
      </w:r>
      <w:r>
        <w:t xml:space="preserve">: </w:t>
      </w:r>
      <w:r w:rsidR="00093D2B">
        <w:rPr>
          <w:rFonts w:cs="Arial"/>
        </w:rPr>
        <w:t>Aspirations pre, post and change.</w:t>
      </w:r>
    </w:p>
    <w:p w14:paraId="52D5ACAF" w14:textId="77777777" w:rsidR="003B787F" w:rsidRPr="003B787F" w:rsidRDefault="003B787F" w:rsidP="003B787F"/>
    <w:p w14:paraId="605375A4" w14:textId="77777777" w:rsidR="000638F4" w:rsidRDefault="000638F4" w:rsidP="00925EF0">
      <w:pPr>
        <w:rPr>
          <w:rFonts w:cs="Arial"/>
        </w:rPr>
      </w:pPr>
      <w:r>
        <w:rPr>
          <w:rFonts w:cs="Arial"/>
          <w:noProof/>
          <w:lang w:val="en-AU" w:eastAsia="en-AU"/>
        </w:rPr>
        <w:drawing>
          <wp:inline distT="0" distB="0" distL="0" distR="0" wp14:anchorId="7D2AD415" wp14:editId="66030132">
            <wp:extent cx="5661498" cy="2081719"/>
            <wp:effectExtent l="0" t="0" r="317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44" t="2249" r="911" b="1547"/>
                    <a:stretch/>
                  </pic:blipFill>
                  <pic:spPr bwMode="auto">
                    <a:xfrm>
                      <a:off x="0" y="0"/>
                      <a:ext cx="5845704" cy="2149451"/>
                    </a:xfrm>
                    <a:prstGeom prst="rect">
                      <a:avLst/>
                    </a:prstGeom>
                    <a:noFill/>
                    <a:ln>
                      <a:noFill/>
                    </a:ln>
                    <a:extLst>
                      <a:ext uri="{53640926-AAD7-44D8-BBD7-CCE9431645EC}">
                        <a14:shadowObscured xmlns:a14="http://schemas.microsoft.com/office/drawing/2010/main"/>
                      </a:ext>
                    </a:extLst>
                  </pic:spPr>
                </pic:pic>
              </a:graphicData>
            </a:graphic>
          </wp:inline>
        </w:drawing>
      </w:r>
    </w:p>
    <w:p w14:paraId="7CD5002C" w14:textId="14056EE6" w:rsidR="00093D2B" w:rsidRDefault="00212839" w:rsidP="00212839">
      <w:pPr>
        <w:pStyle w:val="Caption"/>
        <w:rPr>
          <w:rFonts w:cs="Arial"/>
        </w:rPr>
      </w:pPr>
      <w:r>
        <w:t xml:space="preserve">Figure </w:t>
      </w:r>
      <w:r>
        <w:fldChar w:fldCharType="begin"/>
      </w:r>
      <w:r>
        <w:instrText xml:space="preserve"> SEQ Figure \* ARABIC </w:instrText>
      </w:r>
      <w:r>
        <w:fldChar w:fldCharType="separate"/>
      </w:r>
      <w:r w:rsidR="005F055B">
        <w:rPr>
          <w:noProof/>
        </w:rPr>
        <w:t>7</w:t>
      </w:r>
      <w:r>
        <w:fldChar w:fldCharType="end"/>
      </w:r>
      <w:r>
        <w:t xml:space="preserve">: </w:t>
      </w:r>
      <w:r w:rsidR="00093D2B">
        <w:rPr>
          <w:rFonts w:cs="Arial"/>
        </w:rPr>
        <w:t>Adoption pre, post and change.</w:t>
      </w:r>
    </w:p>
    <w:p w14:paraId="48A876F5" w14:textId="77777777" w:rsidR="00601839" w:rsidRDefault="00601839" w:rsidP="00601839"/>
    <w:p w14:paraId="66742FD8" w14:textId="2C17FF3B" w:rsidR="00601839" w:rsidRDefault="00601839" w:rsidP="00601839">
      <w:pPr>
        <w:pStyle w:val="Heading3"/>
      </w:pPr>
      <w:bookmarkStart w:id="45" w:name="_Toc12523191"/>
      <w:r>
        <w:t>ADOPT outcomes</w:t>
      </w:r>
      <w:bookmarkEnd w:id="45"/>
    </w:p>
    <w:p w14:paraId="125C514E" w14:textId="1000377C" w:rsidR="00601839" w:rsidRPr="00E81846" w:rsidRDefault="00601839" w:rsidP="00601839">
      <w:pPr>
        <w:rPr>
          <w:rFonts w:cs="Arial"/>
        </w:rPr>
      </w:pPr>
      <w:r w:rsidRPr="00E81846">
        <w:rPr>
          <w:rFonts w:cs="Arial"/>
        </w:rPr>
        <w:t xml:space="preserve">To predict the likely extent and </w:t>
      </w:r>
      <w:r w:rsidR="00AD6AEE">
        <w:rPr>
          <w:rFonts w:cs="Arial"/>
        </w:rPr>
        <w:t xml:space="preserve">time for </w:t>
      </w:r>
      <w:r w:rsidRPr="00E81846">
        <w:rPr>
          <w:rFonts w:cs="Arial"/>
        </w:rPr>
        <w:t>adoption of the innovation for this demonstration</w:t>
      </w:r>
      <w:r w:rsidR="00AD6AEE">
        <w:rPr>
          <w:rFonts w:cs="Arial"/>
        </w:rPr>
        <w:t xml:space="preserve">, </w:t>
      </w:r>
      <w:r w:rsidRPr="00E81846">
        <w:rPr>
          <w:rFonts w:cs="Arial"/>
        </w:rPr>
        <w:t xml:space="preserve">and the </w:t>
      </w:r>
      <w:r w:rsidR="00AD6AEE">
        <w:rPr>
          <w:rFonts w:cs="Arial"/>
        </w:rPr>
        <w:t xml:space="preserve">factors </w:t>
      </w:r>
      <w:r w:rsidRPr="00E81846">
        <w:rPr>
          <w:rFonts w:cs="Arial"/>
        </w:rPr>
        <w:t xml:space="preserve">that impact on </w:t>
      </w:r>
      <w:r w:rsidR="00AD6AEE">
        <w:rPr>
          <w:rFonts w:cs="Arial"/>
        </w:rPr>
        <w:t xml:space="preserve">this </w:t>
      </w:r>
      <w:r w:rsidRPr="00E81846">
        <w:rPr>
          <w:rFonts w:cs="Arial"/>
        </w:rPr>
        <w:t xml:space="preserve">adoption, the Adoption and Diffusion Outcome Prediction Tool (ADOPT) (Kuehne </w:t>
      </w:r>
      <w:r w:rsidRPr="00E81846">
        <w:rPr>
          <w:rFonts w:cs="Arial"/>
          <w:i/>
        </w:rPr>
        <w:t>et al</w:t>
      </w:r>
      <w:r w:rsidRPr="00E81846">
        <w:rPr>
          <w:rFonts w:cs="Arial"/>
        </w:rPr>
        <w:t xml:space="preserve">, 2017) was completed with the </w:t>
      </w:r>
      <w:proofErr w:type="spellStart"/>
      <w:r w:rsidRPr="00E81846">
        <w:rPr>
          <w:rFonts w:cs="Arial"/>
        </w:rPr>
        <w:t>Bullioh</w:t>
      </w:r>
      <w:proofErr w:type="spellEnd"/>
      <w:r w:rsidRPr="00E81846">
        <w:rPr>
          <w:rFonts w:cs="Arial"/>
        </w:rPr>
        <w:t xml:space="preserve"> BWBL group members</w:t>
      </w:r>
      <w:r w:rsidR="00AD6AEE">
        <w:rPr>
          <w:rFonts w:cs="Arial"/>
        </w:rPr>
        <w:t xml:space="preserve">. </w:t>
      </w:r>
      <w:r w:rsidRPr="00E81846">
        <w:rPr>
          <w:rFonts w:cs="Arial"/>
        </w:rPr>
        <w:t xml:space="preserve">This was done </w:t>
      </w:r>
      <w:r w:rsidR="00AD6AEE">
        <w:rPr>
          <w:rFonts w:cs="Arial"/>
        </w:rPr>
        <w:t xml:space="preserve">in a </w:t>
      </w:r>
      <w:r w:rsidRPr="00E81846">
        <w:rPr>
          <w:rFonts w:cs="Arial"/>
        </w:rPr>
        <w:t xml:space="preserve">group session </w:t>
      </w:r>
      <w:r w:rsidR="00AD6AEE">
        <w:rPr>
          <w:rFonts w:cs="Arial"/>
        </w:rPr>
        <w:t xml:space="preserve">facilitated </w:t>
      </w:r>
      <w:r w:rsidRPr="00E81846">
        <w:rPr>
          <w:rFonts w:cs="Arial"/>
        </w:rPr>
        <w:t xml:space="preserve">by Martin Dunstan, </w:t>
      </w:r>
      <w:r>
        <w:rPr>
          <w:rFonts w:cs="Arial"/>
        </w:rPr>
        <w:t>Agriculture Victoria</w:t>
      </w:r>
      <w:r w:rsidR="00AD6AEE">
        <w:rPr>
          <w:rFonts w:cs="Arial"/>
        </w:rPr>
        <w:t xml:space="preserve">, </w:t>
      </w:r>
      <w:r w:rsidR="00AD6AEE" w:rsidRPr="00E81846">
        <w:rPr>
          <w:rFonts w:cs="Arial"/>
        </w:rPr>
        <w:t>following the presentation of final project results</w:t>
      </w:r>
      <w:r w:rsidR="00AD6AEE">
        <w:rPr>
          <w:rFonts w:cs="Arial"/>
        </w:rPr>
        <w:t xml:space="preserve">, </w:t>
      </w:r>
      <w:r w:rsidRPr="00E81846">
        <w:rPr>
          <w:rFonts w:cs="Arial"/>
        </w:rPr>
        <w:t>on the 28</w:t>
      </w:r>
      <w:r w:rsidRPr="00E81846">
        <w:rPr>
          <w:rFonts w:cs="Arial"/>
          <w:vertAlign w:val="superscript"/>
        </w:rPr>
        <w:t>th</w:t>
      </w:r>
      <w:r w:rsidR="00AD6AEE">
        <w:rPr>
          <w:rFonts w:cs="Arial"/>
        </w:rPr>
        <w:t xml:space="preserve"> September 2017. </w:t>
      </w:r>
      <w:r w:rsidRPr="00E81846">
        <w:rPr>
          <w:rFonts w:cs="Arial"/>
        </w:rPr>
        <w:t xml:space="preserve">ADOPT contains 22 questions which were answered by the group members based on how an agricultural innovation would be adopted within a given population. </w:t>
      </w:r>
    </w:p>
    <w:p w14:paraId="7AA7DD06" w14:textId="4A9DCCE6" w:rsidR="00601839" w:rsidRPr="00E81846" w:rsidRDefault="00601839" w:rsidP="00601839">
      <w:pPr>
        <w:spacing w:line="276" w:lineRule="auto"/>
        <w:rPr>
          <w:rFonts w:cs="Arial"/>
        </w:rPr>
      </w:pPr>
      <w:r w:rsidRPr="00E81846">
        <w:rPr>
          <w:rFonts w:cs="Arial"/>
        </w:rPr>
        <w:t xml:space="preserve">The innovation used with the </w:t>
      </w:r>
      <w:proofErr w:type="spellStart"/>
      <w:r w:rsidRPr="00E81846">
        <w:rPr>
          <w:rFonts w:cs="Arial"/>
        </w:rPr>
        <w:t>Bullioh</w:t>
      </w:r>
      <w:proofErr w:type="spellEnd"/>
      <w:r w:rsidRPr="00E81846">
        <w:rPr>
          <w:rFonts w:cs="Arial"/>
        </w:rPr>
        <w:t xml:space="preserve"> BWBL Group was “Monitoring as an aid to decision making to </w:t>
      </w:r>
      <w:proofErr w:type="spellStart"/>
      <w:r w:rsidRPr="00E81846">
        <w:rPr>
          <w:rFonts w:cs="Arial"/>
        </w:rPr>
        <w:t>optimise</w:t>
      </w:r>
      <w:proofErr w:type="spellEnd"/>
      <w:r w:rsidRPr="00E81846">
        <w:rPr>
          <w:rFonts w:cs="Arial"/>
        </w:rPr>
        <w:t xml:space="preserve"> lamb production – ewe condition score, ewe pregnancy status, pasture feed on offer and lamb growth rates”.  The given population was “prime lamb producers with flocks less than 1000 ewes</w:t>
      </w:r>
      <w:r w:rsidR="00693BFB">
        <w:rPr>
          <w:rFonts w:cs="Arial"/>
        </w:rPr>
        <w:t>”</w:t>
      </w:r>
      <w:r w:rsidRPr="00E81846">
        <w:rPr>
          <w:rFonts w:cs="Arial"/>
        </w:rPr>
        <w:t>.</w:t>
      </w:r>
    </w:p>
    <w:p w14:paraId="14D71828" w14:textId="334BDC53" w:rsidR="00601839" w:rsidRPr="00E81846" w:rsidRDefault="003B787F" w:rsidP="00601839">
      <w:pPr>
        <w:spacing w:line="276" w:lineRule="auto"/>
        <w:rPr>
          <w:rFonts w:cs="Arial"/>
          <w:b/>
          <w:highlight w:val="yellow"/>
        </w:rPr>
      </w:pPr>
      <w:r>
        <w:rPr>
          <w:rFonts w:cs="Arial"/>
        </w:rPr>
        <w:t>T</w:t>
      </w:r>
      <w:r w:rsidR="00601839" w:rsidRPr="00E81846">
        <w:rPr>
          <w:rFonts w:cs="Arial"/>
        </w:rPr>
        <w:t>he full ADOPT report can be found in Appendix 8.3.</w:t>
      </w:r>
      <w:r w:rsidR="00EE357C">
        <w:rPr>
          <w:rFonts w:cs="Arial"/>
        </w:rPr>
        <w:t xml:space="preserve"> </w:t>
      </w:r>
      <w:r>
        <w:rPr>
          <w:rFonts w:cs="Arial"/>
        </w:rPr>
        <w:t>Table 15 s</w:t>
      </w:r>
      <w:r w:rsidR="00601839" w:rsidRPr="00E81846">
        <w:rPr>
          <w:rFonts w:cs="Arial"/>
        </w:rPr>
        <w:t>hows a summary of the predicted adoption levels.</w:t>
      </w:r>
    </w:p>
    <w:p w14:paraId="2AAC099D" w14:textId="77777777" w:rsidR="00601839" w:rsidRDefault="00601839" w:rsidP="00601839">
      <w:bookmarkStart w:id="46" w:name="_Ref497144208"/>
    </w:p>
    <w:p w14:paraId="24F98642" w14:textId="77777777" w:rsidR="00601839" w:rsidRDefault="00601839" w:rsidP="00601839"/>
    <w:p w14:paraId="1C1EBDBB" w14:textId="1C42B504" w:rsidR="00601839" w:rsidRPr="005C5F6E" w:rsidRDefault="00601839" w:rsidP="00601839">
      <w:pPr>
        <w:rPr>
          <w:rFonts w:cs="Arial"/>
          <w:b/>
        </w:rPr>
      </w:pPr>
      <w:r w:rsidRPr="005C5F6E">
        <w:rPr>
          <w:b/>
        </w:rPr>
        <w:lastRenderedPageBreak/>
        <w:t xml:space="preserve">Table </w:t>
      </w:r>
      <w:r w:rsidRPr="005C5F6E">
        <w:rPr>
          <w:b/>
        </w:rPr>
        <w:fldChar w:fldCharType="begin"/>
      </w:r>
      <w:r w:rsidRPr="005C5F6E">
        <w:rPr>
          <w:b/>
        </w:rPr>
        <w:instrText xml:space="preserve"> SEQ Table \* ARABIC </w:instrText>
      </w:r>
      <w:r w:rsidRPr="005C5F6E">
        <w:rPr>
          <w:b/>
        </w:rPr>
        <w:fldChar w:fldCharType="separate"/>
      </w:r>
      <w:r w:rsidR="005F055B">
        <w:rPr>
          <w:b/>
          <w:noProof/>
        </w:rPr>
        <w:t>15</w:t>
      </w:r>
      <w:r w:rsidRPr="005C5F6E">
        <w:rPr>
          <w:b/>
        </w:rPr>
        <w:fldChar w:fldCharType="end"/>
      </w:r>
      <w:bookmarkEnd w:id="46"/>
      <w:r w:rsidRPr="005C5F6E">
        <w:rPr>
          <w:b/>
        </w:rPr>
        <w:t>:</w:t>
      </w:r>
      <w:r w:rsidRPr="005C5F6E">
        <w:rPr>
          <w:rFonts w:cs="Arial"/>
          <w:b/>
        </w:rPr>
        <w:t xml:space="preserve"> Predicted adoption levels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7"/>
        <w:gridCol w:w="836"/>
      </w:tblGrid>
      <w:tr w:rsidR="00601839" w:rsidRPr="00B1635A" w14:paraId="207D3112" w14:textId="77777777" w:rsidTr="00601839">
        <w:trPr>
          <w:trHeight w:val="391"/>
        </w:trPr>
        <w:tc>
          <w:tcPr>
            <w:tcW w:w="0" w:type="auto"/>
          </w:tcPr>
          <w:p w14:paraId="62616601"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Predicted peak level of adoption</w:t>
            </w:r>
            <w:r w:rsidRPr="005C5F6E">
              <w:rPr>
                <w:rFonts w:eastAsia="Times New Roman" w:cstheme="minorHAnsi"/>
                <w:szCs w:val="22"/>
                <w:vertAlign w:val="superscript"/>
                <w:lang w:val="en-AU" w:eastAsia="en-AU"/>
              </w:rPr>
              <w:t>1</w:t>
            </w:r>
          </w:p>
        </w:tc>
        <w:tc>
          <w:tcPr>
            <w:tcW w:w="836" w:type="dxa"/>
          </w:tcPr>
          <w:p w14:paraId="4D93219C"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83%</w:t>
            </w:r>
          </w:p>
        </w:tc>
      </w:tr>
      <w:tr w:rsidR="00601839" w:rsidRPr="00B1635A" w14:paraId="1553B7CC" w14:textId="77777777" w:rsidTr="00601839">
        <w:trPr>
          <w:trHeight w:val="391"/>
        </w:trPr>
        <w:tc>
          <w:tcPr>
            <w:tcW w:w="0" w:type="auto"/>
          </w:tcPr>
          <w:p w14:paraId="7DD03961"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Predicted years to peak adoption</w:t>
            </w:r>
            <w:r w:rsidRPr="005C5F6E">
              <w:rPr>
                <w:rFonts w:eastAsia="Times New Roman" w:cstheme="minorHAnsi"/>
                <w:szCs w:val="22"/>
                <w:vertAlign w:val="superscript"/>
                <w:lang w:val="en-AU" w:eastAsia="en-AU"/>
              </w:rPr>
              <w:t>2</w:t>
            </w:r>
            <w:r w:rsidRPr="005C5F6E">
              <w:rPr>
                <w:rFonts w:eastAsia="Times New Roman" w:cstheme="minorHAnsi"/>
                <w:szCs w:val="22"/>
                <w:lang w:val="en-AU" w:eastAsia="en-AU"/>
              </w:rPr>
              <w:t xml:space="preserve">  </w:t>
            </w:r>
          </w:p>
        </w:tc>
        <w:tc>
          <w:tcPr>
            <w:tcW w:w="836" w:type="dxa"/>
          </w:tcPr>
          <w:p w14:paraId="38364722"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20</w:t>
            </w:r>
          </w:p>
        </w:tc>
      </w:tr>
      <w:tr w:rsidR="00601839" w:rsidRPr="00B1635A" w14:paraId="7A8AA6F4" w14:textId="77777777" w:rsidTr="00601839">
        <w:trPr>
          <w:trHeight w:val="391"/>
        </w:trPr>
        <w:tc>
          <w:tcPr>
            <w:tcW w:w="0" w:type="auto"/>
          </w:tcPr>
          <w:p w14:paraId="47BEDBC9"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Predicted years to near-peak adoption</w:t>
            </w:r>
            <w:r w:rsidRPr="005C5F6E">
              <w:rPr>
                <w:rFonts w:eastAsia="Times New Roman" w:cstheme="minorHAnsi"/>
                <w:szCs w:val="22"/>
                <w:vertAlign w:val="superscript"/>
                <w:lang w:val="en-AU" w:eastAsia="en-AU"/>
              </w:rPr>
              <w:t>3</w:t>
            </w:r>
          </w:p>
        </w:tc>
        <w:tc>
          <w:tcPr>
            <w:tcW w:w="836" w:type="dxa"/>
          </w:tcPr>
          <w:p w14:paraId="00027D39"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16</w:t>
            </w:r>
          </w:p>
        </w:tc>
      </w:tr>
      <w:tr w:rsidR="00601839" w:rsidRPr="00B1635A" w14:paraId="056B0EFD" w14:textId="77777777" w:rsidTr="00601839">
        <w:trPr>
          <w:trHeight w:val="417"/>
        </w:trPr>
        <w:tc>
          <w:tcPr>
            <w:tcW w:w="0" w:type="auto"/>
          </w:tcPr>
          <w:p w14:paraId="3433E823"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Year innovation first adopted or expected to be adopted</w:t>
            </w:r>
          </w:p>
        </w:tc>
        <w:tc>
          <w:tcPr>
            <w:tcW w:w="836" w:type="dxa"/>
          </w:tcPr>
          <w:p w14:paraId="465D53F7"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N/A</w:t>
            </w:r>
          </w:p>
        </w:tc>
      </w:tr>
      <w:tr w:rsidR="00601839" w:rsidRPr="00B1635A" w14:paraId="739BEEA2" w14:textId="77777777" w:rsidTr="00601839">
        <w:trPr>
          <w:trHeight w:val="409"/>
        </w:trPr>
        <w:tc>
          <w:tcPr>
            <w:tcW w:w="0" w:type="auto"/>
          </w:tcPr>
          <w:p w14:paraId="772AB4BB"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 xml:space="preserve">Year innovation adoption level measured </w:t>
            </w:r>
          </w:p>
        </w:tc>
        <w:tc>
          <w:tcPr>
            <w:tcW w:w="836" w:type="dxa"/>
          </w:tcPr>
          <w:p w14:paraId="3C646C4F"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N/A</w:t>
            </w:r>
          </w:p>
        </w:tc>
      </w:tr>
      <w:tr w:rsidR="00601839" w:rsidRPr="00B1635A" w14:paraId="331B6FF9" w14:textId="77777777" w:rsidTr="00601839">
        <w:trPr>
          <w:trHeight w:val="414"/>
        </w:trPr>
        <w:tc>
          <w:tcPr>
            <w:tcW w:w="0" w:type="auto"/>
          </w:tcPr>
          <w:p w14:paraId="401EB82F"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Adoption level in that year</w:t>
            </w:r>
          </w:p>
        </w:tc>
        <w:tc>
          <w:tcPr>
            <w:tcW w:w="836" w:type="dxa"/>
          </w:tcPr>
          <w:p w14:paraId="758CBC29"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N/A</w:t>
            </w:r>
          </w:p>
        </w:tc>
      </w:tr>
      <w:tr w:rsidR="00601839" w:rsidRPr="00B1635A" w14:paraId="7834460B" w14:textId="77777777" w:rsidTr="00601839">
        <w:trPr>
          <w:trHeight w:val="420"/>
        </w:trPr>
        <w:tc>
          <w:tcPr>
            <w:tcW w:w="0" w:type="auto"/>
          </w:tcPr>
          <w:p w14:paraId="3EA37FB2"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Predicted adoption level in 5 years from start</w:t>
            </w:r>
          </w:p>
        </w:tc>
        <w:tc>
          <w:tcPr>
            <w:tcW w:w="836" w:type="dxa"/>
          </w:tcPr>
          <w:p w14:paraId="21669A25"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22.4%</w:t>
            </w:r>
          </w:p>
        </w:tc>
      </w:tr>
      <w:tr w:rsidR="00601839" w:rsidRPr="00B1635A" w14:paraId="6D2B215E" w14:textId="77777777" w:rsidTr="00601839">
        <w:trPr>
          <w:trHeight w:val="401"/>
        </w:trPr>
        <w:tc>
          <w:tcPr>
            <w:tcW w:w="0" w:type="auto"/>
          </w:tcPr>
          <w:p w14:paraId="08701494"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Predicted adoption level in 10 years from start</w:t>
            </w:r>
          </w:p>
        </w:tc>
        <w:tc>
          <w:tcPr>
            <w:tcW w:w="836" w:type="dxa"/>
          </w:tcPr>
          <w:p w14:paraId="4ED2198D" w14:textId="77777777" w:rsidR="00601839" w:rsidRPr="005C5F6E" w:rsidRDefault="00601839" w:rsidP="00601839">
            <w:pPr>
              <w:spacing w:after="0"/>
              <w:rPr>
                <w:rFonts w:eastAsia="Times New Roman" w:cstheme="minorHAnsi"/>
                <w:szCs w:val="22"/>
                <w:lang w:val="en-AU" w:eastAsia="en-AU"/>
              </w:rPr>
            </w:pPr>
            <w:r w:rsidRPr="005C5F6E">
              <w:rPr>
                <w:rFonts w:eastAsia="Times New Roman" w:cstheme="minorHAnsi"/>
                <w:szCs w:val="22"/>
                <w:lang w:val="en-AU" w:eastAsia="en-AU"/>
              </w:rPr>
              <w:t>66.4%</w:t>
            </w:r>
          </w:p>
        </w:tc>
      </w:tr>
    </w:tbl>
    <w:p w14:paraId="5F1E6D89" w14:textId="77777777" w:rsidR="00601839" w:rsidRPr="00517CB7" w:rsidRDefault="00601839" w:rsidP="00601839">
      <w:pPr>
        <w:rPr>
          <w:rFonts w:eastAsia="Times New Roman"/>
          <w:sz w:val="18"/>
          <w:szCs w:val="18"/>
          <w:lang w:val="en-AU" w:eastAsia="en-AU"/>
        </w:rPr>
      </w:pPr>
      <w:r w:rsidRPr="00517CB7">
        <w:rPr>
          <w:rFonts w:eastAsia="Times New Roman"/>
          <w:sz w:val="18"/>
          <w:szCs w:val="18"/>
          <w:lang w:val="en-AU" w:eastAsia="en-AU"/>
        </w:rPr>
        <w:t xml:space="preserve">PLEASE NOTE: </w:t>
      </w:r>
    </w:p>
    <w:p w14:paraId="2D5D0B65" w14:textId="77777777" w:rsidR="00601839" w:rsidRPr="00517CB7" w:rsidRDefault="00601839" w:rsidP="00601839">
      <w:pPr>
        <w:rPr>
          <w:rFonts w:eastAsia="Times New Roman"/>
          <w:sz w:val="18"/>
          <w:szCs w:val="18"/>
          <w:lang w:val="en-AU" w:eastAsia="en-AU"/>
        </w:rPr>
      </w:pPr>
      <w:r w:rsidRPr="00517CB7">
        <w:rPr>
          <w:rFonts w:eastAsia="Times New Roman"/>
          <w:sz w:val="18"/>
          <w:szCs w:val="18"/>
          <w:lang w:val="en-AU" w:eastAsia="en-AU"/>
        </w:rPr>
        <w:t xml:space="preserve">1. The predictions of ‘Peak Adoption Level’ is a numeric output that is provided to assist with insight and understanding and like any forecasts should be used with caution. </w:t>
      </w:r>
    </w:p>
    <w:p w14:paraId="658AE75F" w14:textId="77777777" w:rsidR="00601839" w:rsidRPr="00517CB7" w:rsidRDefault="00601839" w:rsidP="00601839">
      <w:pPr>
        <w:rPr>
          <w:rFonts w:eastAsia="Times New Roman"/>
          <w:sz w:val="18"/>
          <w:szCs w:val="18"/>
          <w:lang w:val="en-AU" w:eastAsia="en-AU"/>
        </w:rPr>
      </w:pPr>
      <w:r w:rsidRPr="00517CB7">
        <w:rPr>
          <w:rFonts w:eastAsia="Times New Roman"/>
          <w:sz w:val="18"/>
          <w:szCs w:val="18"/>
          <w:lang w:val="en-AU" w:eastAsia="en-AU"/>
        </w:rPr>
        <w:t>2. The prediction of ‘Time to Peak Adoption Level’ is a numeric output that is provided to assist with insight and understanding and like any forecasts should be used with caution</w:t>
      </w:r>
    </w:p>
    <w:p w14:paraId="1CDB24DF" w14:textId="77777777" w:rsidR="00601839" w:rsidRPr="00517CB7" w:rsidRDefault="00601839" w:rsidP="00601839">
      <w:pPr>
        <w:rPr>
          <w:rFonts w:eastAsia="Times New Roman"/>
          <w:sz w:val="18"/>
          <w:szCs w:val="18"/>
          <w:lang w:val="en-AU" w:eastAsia="en-AU"/>
        </w:rPr>
      </w:pPr>
      <w:r w:rsidRPr="00517CB7">
        <w:rPr>
          <w:rFonts w:eastAsia="Times New Roman"/>
          <w:sz w:val="18"/>
          <w:szCs w:val="18"/>
          <w:lang w:val="en-AU" w:eastAsia="en-AU"/>
        </w:rPr>
        <w:t>3. ‘Time to Near Peak Adoption’ represents the time to 95% of the maximum predicted adoption level.</w:t>
      </w:r>
    </w:p>
    <w:p w14:paraId="1E222E12" w14:textId="77777777" w:rsidR="00601839" w:rsidRDefault="00601839" w:rsidP="00601839">
      <w:pPr>
        <w:rPr>
          <w:rFonts w:eastAsia="Times New Roman"/>
          <w:sz w:val="18"/>
          <w:szCs w:val="18"/>
          <w:lang w:val="en-AU" w:eastAsia="en-AU"/>
        </w:rPr>
      </w:pPr>
    </w:p>
    <w:p w14:paraId="204E1EB7" w14:textId="7FF0785D" w:rsidR="00601839" w:rsidRPr="005914B4" w:rsidRDefault="00601839" w:rsidP="00601839">
      <w:pPr>
        <w:rPr>
          <w:rFonts w:cs="Arial"/>
        </w:rPr>
      </w:pPr>
      <w:r w:rsidRPr="005914B4">
        <w:rPr>
          <w:rFonts w:cs="Arial"/>
        </w:rPr>
        <w:t xml:space="preserve">ADOPT results also included a sensitivity analysis on the step down and step up change of all 22 responses to both change in peak adoption level and change in time to peak adoption level (Figure </w:t>
      </w:r>
      <w:r w:rsidR="00CF1AE7">
        <w:rPr>
          <w:rFonts w:cs="Arial"/>
        </w:rPr>
        <w:t>8</w:t>
      </w:r>
      <w:r w:rsidRPr="005914B4">
        <w:rPr>
          <w:rFonts w:cs="Arial"/>
        </w:rPr>
        <w:t xml:space="preserve"> </w:t>
      </w:r>
      <w:r w:rsidR="00CF1AE7">
        <w:rPr>
          <w:rFonts w:cs="Arial"/>
        </w:rPr>
        <w:t>and</w:t>
      </w:r>
      <w:r w:rsidRPr="005914B4">
        <w:rPr>
          <w:rFonts w:cs="Arial"/>
        </w:rPr>
        <w:t xml:space="preserve"> </w:t>
      </w:r>
      <w:r w:rsidR="00CF1AE7">
        <w:rPr>
          <w:rFonts w:cs="Arial"/>
        </w:rPr>
        <w:t>9</w:t>
      </w:r>
      <w:r w:rsidRPr="005914B4">
        <w:rPr>
          <w:rFonts w:cs="Arial"/>
        </w:rPr>
        <w:t xml:space="preserve">). The terms step down and step up relate to if the next less or more </w:t>
      </w:r>
      <w:proofErr w:type="spellStart"/>
      <w:r w:rsidRPr="005914B4">
        <w:rPr>
          <w:rFonts w:cs="Arial"/>
        </w:rPr>
        <w:t>favourable</w:t>
      </w:r>
      <w:proofErr w:type="spellEnd"/>
      <w:r w:rsidRPr="005914B4">
        <w:rPr>
          <w:rFonts w:cs="Arial"/>
        </w:rPr>
        <w:t xml:space="preserve"> response option had been chosen from that of the group results.</w:t>
      </w:r>
    </w:p>
    <w:p w14:paraId="14536A37" w14:textId="77777777" w:rsidR="00601839" w:rsidRDefault="00601839" w:rsidP="00601839"/>
    <w:p w14:paraId="5A825A66" w14:textId="05256B82" w:rsidR="00601839" w:rsidRDefault="00601839" w:rsidP="00601839">
      <w:r>
        <w:rPr>
          <w:rFonts w:ascii="Times New Roman" w:eastAsia="Times New Roman" w:hAnsi="Times New Roman"/>
          <w:noProof/>
          <w:sz w:val="24"/>
          <w:lang w:val="en-AU" w:eastAsia="en-AU"/>
        </w:rPr>
        <w:drawing>
          <wp:inline distT="0" distB="0" distL="0" distR="0" wp14:anchorId="0799FAF9" wp14:editId="393DE465">
            <wp:extent cx="5700773" cy="33530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83" t="1161" r="-683" b="-1161"/>
                    <a:stretch/>
                  </pic:blipFill>
                  <pic:spPr bwMode="auto">
                    <a:xfrm>
                      <a:off x="0" y="0"/>
                      <a:ext cx="5700773" cy="3353071"/>
                    </a:xfrm>
                    <a:prstGeom prst="rect">
                      <a:avLst/>
                    </a:prstGeom>
                    <a:noFill/>
                    <a:ln>
                      <a:noFill/>
                    </a:ln>
                  </pic:spPr>
                </pic:pic>
              </a:graphicData>
            </a:graphic>
          </wp:inline>
        </w:drawing>
      </w:r>
    </w:p>
    <w:p w14:paraId="59857E09" w14:textId="18492934" w:rsidR="00601839" w:rsidRDefault="00601839" w:rsidP="00601839">
      <w:pPr>
        <w:pStyle w:val="Caption"/>
        <w:rPr>
          <w:rFonts w:cs="Arial"/>
        </w:rPr>
      </w:pPr>
      <w:r w:rsidRPr="00517CB7">
        <w:t xml:space="preserve">Figure </w:t>
      </w:r>
      <w:r w:rsidRPr="00517CB7">
        <w:fldChar w:fldCharType="begin"/>
      </w:r>
      <w:r w:rsidRPr="00517CB7">
        <w:instrText xml:space="preserve"> SEQ Figure \* ARABIC </w:instrText>
      </w:r>
      <w:r w:rsidRPr="00517CB7">
        <w:fldChar w:fldCharType="separate"/>
      </w:r>
      <w:r w:rsidR="005F055B">
        <w:rPr>
          <w:noProof/>
        </w:rPr>
        <w:t>8</w:t>
      </w:r>
      <w:r w:rsidRPr="00517CB7">
        <w:fldChar w:fldCharType="end"/>
      </w:r>
      <w:r w:rsidRPr="00517CB7">
        <w:t xml:space="preserve">: </w:t>
      </w:r>
      <w:r w:rsidRPr="00517CB7">
        <w:rPr>
          <w:rFonts w:cs="Arial"/>
        </w:rPr>
        <w:t>Change in peak adoption level</w:t>
      </w:r>
    </w:p>
    <w:p w14:paraId="166FCA8A" w14:textId="77777777" w:rsidR="00601839" w:rsidRDefault="00601839" w:rsidP="00601839"/>
    <w:p w14:paraId="55D2DE55" w14:textId="3C8FDA21" w:rsidR="00601839" w:rsidRDefault="00601839" w:rsidP="00601839">
      <w:r>
        <w:rPr>
          <w:rFonts w:ascii="Arial" w:eastAsia="Times New Roman" w:hAnsi="Arial"/>
          <w:b/>
          <w:bCs/>
          <w:noProof/>
          <w:kern w:val="32"/>
          <w:sz w:val="32"/>
          <w:szCs w:val="32"/>
          <w:lang w:val="en-AU" w:eastAsia="en-AU"/>
        </w:rPr>
        <w:lastRenderedPageBreak/>
        <w:drawing>
          <wp:inline distT="0" distB="0" distL="0" distR="0" wp14:anchorId="75B0010C" wp14:editId="7C251A20">
            <wp:extent cx="5648270" cy="2645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63" t="1979" r="-1663" b="-1979"/>
                    <a:stretch/>
                  </pic:blipFill>
                  <pic:spPr bwMode="auto">
                    <a:xfrm>
                      <a:off x="0" y="0"/>
                      <a:ext cx="5787268" cy="2710454"/>
                    </a:xfrm>
                    <a:prstGeom prst="rect">
                      <a:avLst/>
                    </a:prstGeom>
                    <a:noFill/>
                    <a:ln>
                      <a:noFill/>
                    </a:ln>
                  </pic:spPr>
                </pic:pic>
              </a:graphicData>
            </a:graphic>
          </wp:inline>
        </w:drawing>
      </w:r>
    </w:p>
    <w:p w14:paraId="13F04B68" w14:textId="6CC2E626" w:rsidR="00601839" w:rsidRDefault="00601839" w:rsidP="00601839">
      <w:pPr>
        <w:pStyle w:val="Caption"/>
        <w:rPr>
          <w:rFonts w:cs="Arial"/>
        </w:rPr>
      </w:pPr>
      <w:r>
        <w:t xml:space="preserve">Figure </w:t>
      </w:r>
      <w:r>
        <w:fldChar w:fldCharType="begin"/>
      </w:r>
      <w:r>
        <w:instrText xml:space="preserve"> SEQ Figure \* ARABIC </w:instrText>
      </w:r>
      <w:r>
        <w:fldChar w:fldCharType="separate"/>
      </w:r>
      <w:r w:rsidR="005F055B">
        <w:rPr>
          <w:noProof/>
        </w:rPr>
        <w:t>9</w:t>
      </w:r>
      <w:r>
        <w:fldChar w:fldCharType="end"/>
      </w:r>
      <w:r>
        <w:t xml:space="preserve">: </w:t>
      </w:r>
      <w:r>
        <w:rPr>
          <w:rFonts w:cs="Arial"/>
        </w:rPr>
        <w:t>Change in time to peak adoption level</w:t>
      </w:r>
    </w:p>
    <w:p w14:paraId="15A85692" w14:textId="77777777" w:rsidR="00601839" w:rsidRDefault="00601839" w:rsidP="00601839"/>
    <w:p w14:paraId="2DCC802A" w14:textId="4AF7A3FC" w:rsidR="00601839" w:rsidRPr="00EC3BB5" w:rsidRDefault="00601839" w:rsidP="00601839">
      <w:pPr>
        <w:rPr>
          <w:rFonts w:cs="Arial"/>
        </w:rPr>
      </w:pPr>
      <w:r w:rsidRPr="00EC3BB5">
        <w:rPr>
          <w:rFonts w:cs="Arial"/>
        </w:rPr>
        <w:t xml:space="preserve">The sensitivity analysis predictions were based on the responses to the 22 questions asked to the group members as entered into ADOPT under the heading </w:t>
      </w:r>
      <w:r w:rsidR="00AD6AEE">
        <w:rPr>
          <w:rFonts w:cs="Arial"/>
        </w:rPr>
        <w:t>“</w:t>
      </w:r>
      <w:r w:rsidRPr="00EC3BB5">
        <w:rPr>
          <w:rFonts w:cs="Arial"/>
        </w:rPr>
        <w:t xml:space="preserve">Information Entered into </w:t>
      </w:r>
      <w:proofErr w:type="gramStart"/>
      <w:r w:rsidRPr="00EC3BB5">
        <w:rPr>
          <w:rFonts w:cs="Arial"/>
        </w:rPr>
        <w:t>ADOPT</w:t>
      </w:r>
      <w:r w:rsidR="00AD6AEE">
        <w:rPr>
          <w:rFonts w:cs="Arial"/>
        </w:rPr>
        <w:t xml:space="preserve">“ </w:t>
      </w:r>
      <w:r w:rsidRPr="00EC3BB5">
        <w:rPr>
          <w:rFonts w:cs="Arial"/>
        </w:rPr>
        <w:t>(</w:t>
      </w:r>
      <w:proofErr w:type="gramEnd"/>
      <w:r w:rsidRPr="00EC3BB5">
        <w:rPr>
          <w:rFonts w:cs="Arial"/>
        </w:rPr>
        <w:t>Appendix 8.3).</w:t>
      </w:r>
    </w:p>
    <w:p w14:paraId="760DE3E5" w14:textId="77777777" w:rsidR="00601839" w:rsidRDefault="00601839" w:rsidP="00601839"/>
    <w:p w14:paraId="1D0DC60D" w14:textId="51390F11" w:rsidR="0017156A" w:rsidRPr="0017156A" w:rsidRDefault="0017156A" w:rsidP="00D630D9">
      <w:pPr>
        <w:pStyle w:val="Heading1"/>
      </w:pPr>
      <w:bookmarkStart w:id="47" w:name="_Toc12523192"/>
      <w:r w:rsidRPr="0017156A">
        <w:t>Discussion</w:t>
      </w:r>
      <w:bookmarkEnd w:id="47"/>
    </w:p>
    <w:p w14:paraId="34739B9E" w14:textId="198D9441" w:rsidR="0000002B" w:rsidRDefault="0000002B" w:rsidP="00D630D9">
      <w:pPr>
        <w:pStyle w:val="Heading2"/>
      </w:pPr>
      <w:bookmarkStart w:id="48" w:name="_Toc12523193"/>
      <w:r>
        <w:t>Year 1 – establishing a baseline</w:t>
      </w:r>
      <w:bookmarkEnd w:id="48"/>
    </w:p>
    <w:p w14:paraId="5225CD65" w14:textId="47469673" w:rsidR="005242A9" w:rsidRDefault="005242A9" w:rsidP="003F50EF">
      <w:r>
        <w:t xml:space="preserve">The aim for Year 1 of the </w:t>
      </w:r>
      <w:r w:rsidR="001B5D3F">
        <w:t xml:space="preserve">demonstration </w:t>
      </w:r>
      <w:r>
        <w:t xml:space="preserve">was to establish baseline growth rates for lambs at the two sites using their existing feeding strategies in response to seasonal conditions.  The purpose for doing this was </w:t>
      </w:r>
      <w:r w:rsidR="00CF1AE7">
        <w:t>twofold</w:t>
      </w:r>
      <w:r>
        <w:t>:</w:t>
      </w:r>
    </w:p>
    <w:p w14:paraId="0F458319" w14:textId="0CAD8ECC" w:rsidR="005242A9" w:rsidRDefault="005242A9" w:rsidP="006E0DE1">
      <w:pPr>
        <w:pStyle w:val="ListParagraph"/>
        <w:numPr>
          <w:ilvl w:val="0"/>
          <w:numId w:val="18"/>
        </w:numPr>
      </w:pPr>
      <w:r w:rsidRPr="005242A9">
        <w:rPr>
          <w:b/>
        </w:rPr>
        <w:t>To establish a local data set of growth rates and patterns.</w:t>
      </w:r>
      <w:r>
        <w:t xml:space="preserve"> Although there </w:t>
      </w:r>
      <w:r w:rsidR="00EC4D20">
        <w:t xml:space="preserve">are </w:t>
      </w:r>
      <w:r>
        <w:t xml:space="preserve">examples of growth rate data from </w:t>
      </w:r>
      <w:r w:rsidR="001B5D3F">
        <w:t xml:space="preserve">demonstrations </w:t>
      </w:r>
      <w:r>
        <w:t>around the state, there was little understanding within the group of how the breeds of lambs used by group members performed in their environment using current seasonal management strategies.</w:t>
      </w:r>
    </w:p>
    <w:p w14:paraId="78C2FCAB" w14:textId="77777777" w:rsidR="00380B16" w:rsidRDefault="00380B16" w:rsidP="00380B16">
      <w:pPr>
        <w:pStyle w:val="ListParagraph"/>
      </w:pPr>
    </w:p>
    <w:p w14:paraId="6B641ADD" w14:textId="303FCD70" w:rsidR="005242A9" w:rsidRDefault="005242A9" w:rsidP="006E0DE1">
      <w:pPr>
        <w:pStyle w:val="ListParagraph"/>
        <w:numPr>
          <w:ilvl w:val="0"/>
          <w:numId w:val="18"/>
        </w:numPr>
      </w:pPr>
      <w:r w:rsidRPr="00CF1AE7">
        <w:rPr>
          <w:b/>
        </w:rPr>
        <w:t>To demonstrate how to monitor growth rates and make comparisons to feed quality and</w:t>
      </w:r>
      <w:r>
        <w:rPr>
          <w:b/>
        </w:rPr>
        <w:t xml:space="preserve"> quantity and ewe condition score.</w:t>
      </w:r>
      <w:r>
        <w:t xml:space="preserve">  </w:t>
      </w:r>
      <w:r w:rsidR="00632A9A">
        <w:t xml:space="preserve">Prior to the start of the </w:t>
      </w:r>
      <w:r w:rsidR="001B5D3F">
        <w:t xml:space="preserve">demonstration </w:t>
      </w:r>
      <w:r w:rsidR="00632A9A">
        <w:t>m</w:t>
      </w:r>
      <w:r>
        <w:t xml:space="preserve">embers of the </w:t>
      </w:r>
      <w:proofErr w:type="spellStart"/>
      <w:r w:rsidR="00632A9A">
        <w:t>Bullioh</w:t>
      </w:r>
      <w:proofErr w:type="spellEnd"/>
      <w:r w:rsidR="00632A9A">
        <w:t xml:space="preserve"> BWBL </w:t>
      </w:r>
      <w:r>
        <w:t xml:space="preserve">group did not monitor growth rates in lambs or have any experience with techniques for doing this such as the use of electronic identification tags, scanning and weighing equipment and how to </w:t>
      </w:r>
      <w:proofErr w:type="spellStart"/>
      <w:r>
        <w:t>analyse</w:t>
      </w:r>
      <w:proofErr w:type="spellEnd"/>
      <w:r>
        <w:t xml:space="preserve"> the data.  Members did not </w:t>
      </w:r>
      <w:r w:rsidR="00632A9A">
        <w:t>(</w:t>
      </w:r>
      <w:proofErr w:type="gramStart"/>
      <w:r w:rsidR="00632A9A">
        <w:t>as a general rule</w:t>
      </w:r>
      <w:proofErr w:type="gramEnd"/>
      <w:r w:rsidR="00632A9A">
        <w:t>)</w:t>
      </w:r>
      <w:r>
        <w:t xml:space="preserve"> monitor feed quality and quantity or ewe condition score regularly.  Though the use of tools such as the MLA pasture stick, the </w:t>
      </w:r>
      <w:r w:rsidR="000549AA">
        <w:t xml:space="preserve">Lifetime Ewe – Feed on Offer Photo Gallery for South Eastern Australia, Lifetime Ewe Management App, condition scoring </w:t>
      </w:r>
      <w:r w:rsidR="00A030AF">
        <w:t>technique</w:t>
      </w:r>
      <w:r w:rsidR="000549AA">
        <w:t xml:space="preserve"> and </w:t>
      </w:r>
      <w:r w:rsidR="00AF6C88">
        <w:t xml:space="preserve">pasture quality assessment and results </w:t>
      </w:r>
      <w:r w:rsidR="000549AA">
        <w:t xml:space="preserve">have all been discussed and demonstrated </w:t>
      </w:r>
      <w:r w:rsidR="00A030AF">
        <w:t xml:space="preserve">to group members, </w:t>
      </w:r>
      <w:r w:rsidR="00E94923">
        <w:t xml:space="preserve">there had been </w:t>
      </w:r>
      <w:r w:rsidR="008F23E5">
        <w:t xml:space="preserve">minimal </w:t>
      </w:r>
      <w:r w:rsidR="00E94923">
        <w:t xml:space="preserve">uptake of the practices.  The first year of the </w:t>
      </w:r>
      <w:r w:rsidR="001B5D3F">
        <w:t xml:space="preserve">demonstration </w:t>
      </w:r>
      <w:r w:rsidR="00E94923">
        <w:t xml:space="preserve">presented an opportunity to demonstrate how these measures could be </w:t>
      </w:r>
      <w:r w:rsidR="00632A9A">
        <w:t>collected</w:t>
      </w:r>
      <w:r w:rsidR="00E94923">
        <w:t xml:space="preserve"> and used to aid understanding </w:t>
      </w:r>
      <w:r w:rsidR="00632A9A">
        <w:t xml:space="preserve">and decision making around </w:t>
      </w:r>
      <w:r w:rsidR="00E94923">
        <w:t>what is happening throughout the season.</w:t>
      </w:r>
    </w:p>
    <w:p w14:paraId="7A677C1B" w14:textId="50D8F5C1" w:rsidR="00750B05" w:rsidRDefault="007564B9" w:rsidP="00E94923">
      <w:pPr>
        <w:pStyle w:val="Heading3"/>
      </w:pPr>
      <w:bookmarkStart w:id="49" w:name="_Toc12523194"/>
      <w:r>
        <w:lastRenderedPageBreak/>
        <w:t>Year 1 data</w:t>
      </w:r>
      <w:bookmarkEnd w:id="49"/>
    </w:p>
    <w:p w14:paraId="6F110055" w14:textId="58E4E1CD" w:rsidR="00E94923" w:rsidRPr="00E94923" w:rsidRDefault="00E94923" w:rsidP="00E94923">
      <w:r>
        <w:t xml:space="preserve">The data from the first year of the </w:t>
      </w:r>
      <w:r w:rsidR="001B5D3F">
        <w:t xml:space="preserve">demonstration </w:t>
      </w:r>
      <w:r>
        <w:t>showed the following:</w:t>
      </w:r>
    </w:p>
    <w:p w14:paraId="7A46A5B3" w14:textId="77777777" w:rsidR="00380B16" w:rsidRDefault="00750B05" w:rsidP="006E0DE1">
      <w:pPr>
        <w:pStyle w:val="ListParagraph"/>
        <w:numPr>
          <w:ilvl w:val="0"/>
          <w:numId w:val="17"/>
        </w:numPr>
      </w:pPr>
      <w:r w:rsidRPr="00E94923">
        <w:rPr>
          <w:b/>
        </w:rPr>
        <w:t xml:space="preserve">Lamb growth rates in spring are within industry </w:t>
      </w:r>
      <w:r w:rsidR="00E94923" w:rsidRPr="00E94923">
        <w:rPr>
          <w:b/>
        </w:rPr>
        <w:t>best practice</w:t>
      </w:r>
      <w:r w:rsidR="00E94923">
        <w:t xml:space="preserve">. </w:t>
      </w:r>
    </w:p>
    <w:p w14:paraId="034FC8BB" w14:textId="0787823F" w:rsidR="00E94923" w:rsidRDefault="00E94923" w:rsidP="00380B16">
      <w:r>
        <w:t xml:space="preserve">The average growth rates </w:t>
      </w:r>
      <w:r w:rsidR="003B5E31">
        <w:t xml:space="preserve">(measured from marking to sale of first lambs) </w:t>
      </w:r>
      <w:r>
        <w:t>of the twin lambs from site 1 (</w:t>
      </w:r>
      <w:r w:rsidR="005C44A5">
        <w:t>Producer A</w:t>
      </w:r>
      <w:r>
        <w:t>)</w:t>
      </w:r>
      <w:r w:rsidR="00205486">
        <w:t xml:space="preserve"> were </w:t>
      </w:r>
      <w:r w:rsidR="0035609F">
        <w:t>296 g/day</w:t>
      </w:r>
      <w:r w:rsidR="003B5E31">
        <w:t xml:space="preserve"> and from site 2 (</w:t>
      </w:r>
      <w:r w:rsidR="004E2F1B">
        <w:t>Producer B</w:t>
      </w:r>
      <w:r w:rsidR="003B5E31">
        <w:t xml:space="preserve">) were 366 g/day (349 g/day from lambs from adult ewes and 382 g/day for lambs from maiden ewes).  These growth rates are </w:t>
      </w:r>
      <w:r w:rsidR="0080415C">
        <w:t xml:space="preserve">within the range commonly seen for this time of year in other areas and in the case of site 2, are at the high end of the scale </w:t>
      </w:r>
      <w:r w:rsidR="0080415C" w:rsidRPr="00942649">
        <w:t>(</w:t>
      </w:r>
      <w:r w:rsidR="00942649" w:rsidRPr="00942649">
        <w:t>Making More from Sheep Manual, section 3)</w:t>
      </w:r>
      <w:r w:rsidR="0080415C">
        <w:t xml:space="preserve">. </w:t>
      </w:r>
    </w:p>
    <w:p w14:paraId="26D4556C" w14:textId="77777777" w:rsidR="00380B16" w:rsidRDefault="0080415C" w:rsidP="006E0DE1">
      <w:pPr>
        <w:pStyle w:val="ListParagraph"/>
        <w:numPr>
          <w:ilvl w:val="0"/>
          <w:numId w:val="17"/>
        </w:numPr>
      </w:pPr>
      <w:r>
        <w:rPr>
          <w:b/>
        </w:rPr>
        <w:t>In general l</w:t>
      </w:r>
      <w:r w:rsidRPr="0080415C">
        <w:rPr>
          <w:b/>
        </w:rPr>
        <w:t xml:space="preserve">amb growth rates </w:t>
      </w:r>
      <w:r>
        <w:rPr>
          <w:b/>
        </w:rPr>
        <w:t xml:space="preserve">at site 1 </w:t>
      </w:r>
      <w:r w:rsidR="00E0701B" w:rsidRPr="0080415C">
        <w:rPr>
          <w:b/>
        </w:rPr>
        <w:t>reflected</w:t>
      </w:r>
      <w:r w:rsidRPr="0080415C">
        <w:rPr>
          <w:b/>
        </w:rPr>
        <w:t xml:space="preserve"> </w:t>
      </w:r>
      <w:r w:rsidR="00750B05" w:rsidRPr="0080415C">
        <w:rPr>
          <w:b/>
        </w:rPr>
        <w:t>pasture quality and quantity and ewe condition</w:t>
      </w:r>
      <w:r w:rsidR="00750B05">
        <w:t xml:space="preserve">. </w:t>
      </w:r>
    </w:p>
    <w:p w14:paraId="3ADDDF83" w14:textId="450D40DA" w:rsidR="00750B05" w:rsidRDefault="0080415C" w:rsidP="00380B16">
      <w:r>
        <w:t xml:space="preserve">Pasture quality and quantity measures reflected well established patterns of lower quality/quantity at late pregnancy/early lactation building to high quality/quantity mid lactation (spring) and quality dropping off </w:t>
      </w:r>
      <w:r w:rsidR="008F23E5">
        <w:t>later in the season</w:t>
      </w:r>
      <w:r>
        <w:t xml:space="preserve">.  </w:t>
      </w:r>
      <w:r w:rsidR="00E0701B">
        <w:t xml:space="preserve">Ewe condition was on average 3 at marking and increased during lactation/spring.  This </w:t>
      </w:r>
      <w:r>
        <w:t>indicated that in general, there was enough feed of good quality to meet growth requirements for lambs and lactation requirements for e</w:t>
      </w:r>
      <w:r w:rsidR="00E0701B">
        <w:t>wes with the exception being at the beginning of lambing when quality was low (ME 6.2 MJ/kg DM).  This did not appear to adversely affect growth rates but did raise the question about the timing of creep feeding and/or supplementary feeding ewes.</w:t>
      </w:r>
    </w:p>
    <w:p w14:paraId="6CD475CF" w14:textId="77777777" w:rsidR="00380B16" w:rsidRDefault="00750B05" w:rsidP="006E0DE1">
      <w:pPr>
        <w:pStyle w:val="ListParagraph"/>
        <w:numPr>
          <w:ilvl w:val="0"/>
          <w:numId w:val="17"/>
        </w:numPr>
      </w:pPr>
      <w:r w:rsidRPr="00E0701B">
        <w:rPr>
          <w:b/>
        </w:rPr>
        <w:t>Differences in site 2 lamb growth rates can be attributed to pasture quality and quantity and subsequent ewe condition early in lactation (before monitoring started)</w:t>
      </w:r>
      <w:r w:rsidR="00E0701B">
        <w:t xml:space="preserve">.  </w:t>
      </w:r>
    </w:p>
    <w:p w14:paraId="1689C692" w14:textId="77B2BC1C" w:rsidR="00130224" w:rsidRDefault="00E0701B" w:rsidP="00380B16">
      <w:r>
        <w:t xml:space="preserve">It was observed at site 2 that lambs from one mob (from adult ewes) were not as </w:t>
      </w:r>
      <w:r w:rsidR="00130224">
        <w:t>heavy</w:t>
      </w:r>
      <w:r>
        <w:t xml:space="preserve"> or grow</w:t>
      </w:r>
      <w:r w:rsidR="006E15C9">
        <w:t>ing</w:t>
      </w:r>
      <w:r>
        <w:t xml:space="preserve"> as fast as lambs from the second mob (from maiden ewes).  This is unusual as in general, lambs from adult ewes (who had already had a lamb) are generally </w:t>
      </w:r>
      <w:r w:rsidR="00130224">
        <w:t>heavier</w:t>
      </w:r>
      <w:r>
        <w:t xml:space="preserve"> at birth and are heavier at the same ages than lambs from maiden ewes (</w:t>
      </w:r>
      <w:r w:rsidR="001E5304">
        <w:t>ewes having their first lamb</w:t>
      </w:r>
      <w:r>
        <w:t>). However</w:t>
      </w:r>
      <w:r w:rsidR="001E5304">
        <w:t>,</w:t>
      </w:r>
      <w:r>
        <w:t xml:space="preserve"> in this case, the lambs from the maidens were heavier and grew faster.  When the pasture quality and quantity and ewe condition score were compared, it was evident that the feed the adult ewes were offered, was of lower quality (ME 5.2 MJ/ kg DM compared to 9.4 MJ/kg DM) and that according to the Lifetime Ewe Management App – would </w:t>
      </w:r>
      <w:r w:rsidR="0086362C">
        <w:t xml:space="preserve">not </w:t>
      </w:r>
      <w:r>
        <w:t>have been</w:t>
      </w:r>
      <w:r w:rsidR="0086362C">
        <w:t xml:space="preserve"> meeting </w:t>
      </w:r>
      <w:r w:rsidR="006E15C9">
        <w:t xml:space="preserve">these </w:t>
      </w:r>
      <w:r w:rsidR="001E5304">
        <w:t>ewes</w:t>
      </w:r>
      <w:r w:rsidR="00223AAE">
        <w:t>’</w:t>
      </w:r>
      <w:r w:rsidR="0086362C">
        <w:t xml:space="preserve"> requirements at late pregnancy/early lactation.  This would have impacted on the ewes</w:t>
      </w:r>
      <w:r w:rsidR="00223AAE">
        <w:t>’</w:t>
      </w:r>
      <w:r w:rsidR="0086362C">
        <w:t xml:space="preserve"> ability to lactate and provide adequate nutrition to their lambs.  </w:t>
      </w:r>
    </w:p>
    <w:p w14:paraId="2DB88282" w14:textId="337F00AD" w:rsidR="003B5E31" w:rsidRPr="00E0701B" w:rsidRDefault="001E5304" w:rsidP="00380B16">
      <w:r>
        <w:t>Again,</w:t>
      </w:r>
      <w:r w:rsidR="0086362C">
        <w:t xml:space="preserve"> the observation was made that it was late autumn/early winter </w:t>
      </w:r>
      <w:r w:rsidR="00EC4D20">
        <w:t xml:space="preserve">when </w:t>
      </w:r>
      <w:r w:rsidR="0086362C">
        <w:t>feed shortages impacted on ewe and lamb performance but that during spring, paddock feed increased enough to easily meet demands</w:t>
      </w:r>
      <w:r w:rsidR="00130224">
        <w:t xml:space="preserve"> and therefore creep feeding would be of little advantage</w:t>
      </w:r>
      <w:r w:rsidR="0086362C">
        <w:t>.</w:t>
      </w:r>
    </w:p>
    <w:p w14:paraId="1A7375E4" w14:textId="77777777" w:rsidR="00380B16" w:rsidRDefault="00380B16" w:rsidP="006E0DE1">
      <w:pPr>
        <w:pStyle w:val="ListParagraph"/>
        <w:numPr>
          <w:ilvl w:val="0"/>
          <w:numId w:val="17"/>
        </w:numPr>
      </w:pPr>
      <w:r w:rsidRPr="00380B16">
        <w:rPr>
          <w:b/>
        </w:rPr>
        <w:t>On average 30% of lambs are carried over for finishing and sale in late summer/autumn/early winter.</w:t>
      </w:r>
      <w:r>
        <w:t xml:space="preserve">  </w:t>
      </w:r>
    </w:p>
    <w:p w14:paraId="5A7E7C4D" w14:textId="44588AC4" w:rsidR="00750B05" w:rsidRDefault="00380B16" w:rsidP="00380B16">
      <w:r>
        <w:t>At site 1 (</w:t>
      </w:r>
      <w:r w:rsidR="005C44A5">
        <w:t>Producer A</w:t>
      </w:r>
      <w:r>
        <w:t xml:space="preserve">), </w:t>
      </w:r>
      <w:r w:rsidR="003B5E31">
        <w:t xml:space="preserve">68% of twins </w:t>
      </w:r>
      <w:r>
        <w:t xml:space="preserve">were heavy enough for sale </w:t>
      </w:r>
      <w:r w:rsidR="003B5E31">
        <w:t xml:space="preserve">before </w:t>
      </w:r>
      <w:r w:rsidR="00130224">
        <w:t>the end of December</w:t>
      </w:r>
      <w:r w:rsidR="003B5E31">
        <w:t>.</w:t>
      </w:r>
      <w:r>
        <w:t xml:space="preserve">  At site 2 it was more difficult to estimate as </w:t>
      </w:r>
      <w:r w:rsidR="001B5D3F">
        <w:t xml:space="preserve">demonstration </w:t>
      </w:r>
      <w:r>
        <w:t xml:space="preserve">lambs were mixed with other lambs and sold together.  The best estimate is that </w:t>
      </w:r>
      <w:r w:rsidR="00130224">
        <w:t xml:space="preserve">Site </w:t>
      </w:r>
      <w:r w:rsidR="00706F92">
        <w:t>2 sold</w:t>
      </w:r>
      <w:r>
        <w:t xml:space="preserve"> 71% of their lambs </w:t>
      </w:r>
      <w:r w:rsidR="00130224">
        <w:t>by the end of December</w:t>
      </w:r>
      <w:r>
        <w:t xml:space="preserve">.  Both </w:t>
      </w:r>
      <w:r w:rsidR="00EC4D20">
        <w:t xml:space="preserve">producers </w:t>
      </w:r>
      <w:r>
        <w:t>indicated this was standard practice for their farms.</w:t>
      </w:r>
    </w:p>
    <w:p w14:paraId="417372F5" w14:textId="37261D1A" w:rsidR="00380B16" w:rsidRDefault="00380B16" w:rsidP="00380B16">
      <w:pPr>
        <w:pStyle w:val="Heading3"/>
      </w:pPr>
      <w:bookmarkStart w:id="50" w:name="_Toc12523195"/>
      <w:r>
        <w:t xml:space="preserve">Extension of Year 1 </w:t>
      </w:r>
      <w:r w:rsidR="007564B9">
        <w:t>results</w:t>
      </w:r>
      <w:r>
        <w:t xml:space="preserve"> and data collection skills</w:t>
      </w:r>
      <w:bookmarkEnd w:id="50"/>
    </w:p>
    <w:p w14:paraId="050E0ACE" w14:textId="1EE773BD" w:rsidR="00A51440" w:rsidRDefault="00380B16" w:rsidP="003F50EF">
      <w:proofErr w:type="spellStart"/>
      <w:r>
        <w:t>Bullioh</w:t>
      </w:r>
      <w:proofErr w:type="spellEnd"/>
      <w:r>
        <w:t xml:space="preserve"> BWBL group members were involved in data collection at site 2 (</w:t>
      </w:r>
      <w:r w:rsidR="004E2F1B">
        <w:t>Producer B</w:t>
      </w:r>
      <w:r>
        <w:t xml:space="preserve">) </w:t>
      </w:r>
      <w:r w:rsidR="001E5304">
        <w:t xml:space="preserve">on two </w:t>
      </w:r>
      <w:r w:rsidR="00130224">
        <w:t>occasions</w:t>
      </w:r>
      <w:r>
        <w:t xml:space="preserve">. This included </w:t>
      </w:r>
      <w:r w:rsidR="001E5304">
        <w:t xml:space="preserve">weighing lambs, </w:t>
      </w:r>
      <w:r>
        <w:t xml:space="preserve">ewe condition scoring and pasture assessment. </w:t>
      </w:r>
      <w:r w:rsidR="00A51440">
        <w:t xml:space="preserve">This gave all members an opportunity to practice these skills as well as observe how the equipment worked with regards to capturing individual lamb weights.  For this first year of the </w:t>
      </w:r>
      <w:r w:rsidR="001B5D3F">
        <w:t>demonstration</w:t>
      </w:r>
      <w:r w:rsidR="00A51440">
        <w:t xml:space="preserve">, </w:t>
      </w:r>
      <w:r w:rsidR="00852636">
        <w:t xml:space="preserve">Agriculture Victoria </w:t>
      </w:r>
      <w:r w:rsidR="00A51440">
        <w:t xml:space="preserve">staff provided the equipment and </w:t>
      </w:r>
      <w:proofErr w:type="spellStart"/>
      <w:r w:rsidR="00A51440">
        <w:t>labour</w:t>
      </w:r>
      <w:proofErr w:type="spellEnd"/>
      <w:r w:rsidR="00A51440">
        <w:t xml:space="preserve"> for weighing lambs and scanning tags </w:t>
      </w:r>
      <w:r w:rsidR="00A51440">
        <w:lastRenderedPageBreak/>
        <w:t>and the group coordinator instructed the group members in condition scoring and pasture assessment</w:t>
      </w:r>
      <w:r w:rsidR="001E5304">
        <w:t xml:space="preserve"> as part of the data collection process</w:t>
      </w:r>
      <w:r w:rsidR="00A51440">
        <w:t xml:space="preserve">.  </w:t>
      </w:r>
    </w:p>
    <w:p w14:paraId="06C14699" w14:textId="66596731" w:rsidR="001E5304" w:rsidRDefault="00380B16" w:rsidP="00A51440">
      <w:r>
        <w:t xml:space="preserve">The data from the </w:t>
      </w:r>
      <w:r w:rsidR="001B5D3F">
        <w:t xml:space="preserve">demonstration </w:t>
      </w:r>
      <w:r>
        <w:t xml:space="preserve">was discussed </w:t>
      </w:r>
      <w:r w:rsidR="001E5304">
        <w:t>as lambs were weighed</w:t>
      </w:r>
      <w:r w:rsidR="00A51440">
        <w:t xml:space="preserve"> as well as </w:t>
      </w:r>
      <w:r>
        <w:t xml:space="preserve">at </w:t>
      </w:r>
      <w:r w:rsidR="00A51440">
        <w:t xml:space="preserve">two group meetings when all the collated data was presented to the group.  </w:t>
      </w:r>
      <w:r w:rsidR="0080415C">
        <w:t xml:space="preserve">Group discussion around growth rates highlighted to many the value of the spring feed and how it contributed to </w:t>
      </w:r>
      <w:r w:rsidR="00A51440">
        <w:t xml:space="preserve">observable differences in weights between mobs (at site 2).  </w:t>
      </w:r>
    </w:p>
    <w:p w14:paraId="3FBE132E" w14:textId="77777777" w:rsidR="00A51440" w:rsidRDefault="00A51440" w:rsidP="00A51440">
      <w:r>
        <w:t>At the end of Year 1, the following outcomes were achieved:</w:t>
      </w:r>
    </w:p>
    <w:p w14:paraId="79F29D01" w14:textId="77777777" w:rsidR="00701E17" w:rsidRDefault="00A51440" w:rsidP="006E0DE1">
      <w:pPr>
        <w:pStyle w:val="ListParagraph"/>
        <w:numPr>
          <w:ilvl w:val="0"/>
          <w:numId w:val="19"/>
        </w:numPr>
      </w:pPr>
      <w:proofErr w:type="spellStart"/>
      <w:r w:rsidRPr="00A51440">
        <w:rPr>
          <w:b/>
        </w:rPr>
        <w:t>Bullioh</w:t>
      </w:r>
      <w:proofErr w:type="spellEnd"/>
      <w:r w:rsidRPr="00A51440">
        <w:rPr>
          <w:b/>
        </w:rPr>
        <w:t xml:space="preserve"> BWBL group members learnt h</w:t>
      </w:r>
      <w:r w:rsidR="00750B05" w:rsidRPr="00A51440">
        <w:rPr>
          <w:b/>
        </w:rPr>
        <w:t>ow to measure growth rates in lambs and compare pasture quality and quantity and ewe condition.</w:t>
      </w:r>
      <w:r w:rsidR="00750B05" w:rsidRPr="00750B05">
        <w:t xml:space="preserve"> </w:t>
      </w:r>
      <w:r w:rsidR="00701E17">
        <w:t xml:space="preserve">  </w:t>
      </w:r>
    </w:p>
    <w:p w14:paraId="6B7E32A3" w14:textId="2D948B83" w:rsidR="00A51440" w:rsidRDefault="00701E17" w:rsidP="00701E17">
      <w:r>
        <w:t xml:space="preserve">All members had the opportunity to observe and participate in the data collection and monitoring of the </w:t>
      </w:r>
      <w:r w:rsidR="001B5D3F">
        <w:t xml:space="preserve">demonstration </w:t>
      </w:r>
      <w:r>
        <w:t>site to improve their skills.</w:t>
      </w:r>
    </w:p>
    <w:p w14:paraId="63697A0B" w14:textId="559F2F99" w:rsidR="00A51440" w:rsidRPr="00A51440" w:rsidRDefault="00A51440" w:rsidP="006E0DE1">
      <w:pPr>
        <w:pStyle w:val="ListParagraph"/>
        <w:numPr>
          <w:ilvl w:val="0"/>
          <w:numId w:val="19"/>
        </w:numPr>
      </w:pPr>
      <w:r>
        <w:rPr>
          <w:b/>
        </w:rPr>
        <w:t xml:space="preserve">The </w:t>
      </w:r>
      <w:r w:rsidR="001B5D3F">
        <w:rPr>
          <w:b/>
        </w:rPr>
        <w:t xml:space="preserve">demonstration </w:t>
      </w:r>
      <w:r>
        <w:rPr>
          <w:b/>
        </w:rPr>
        <w:t>identified where</w:t>
      </w:r>
      <w:r w:rsidR="00750B05" w:rsidRPr="00A51440">
        <w:rPr>
          <w:b/>
        </w:rPr>
        <w:t xml:space="preserve"> the feed gaps were</w:t>
      </w:r>
      <w:r>
        <w:rPr>
          <w:b/>
        </w:rPr>
        <w:t xml:space="preserve"> for developing feeding strategies in Year 2</w:t>
      </w:r>
      <w:r w:rsidR="00750B05" w:rsidRPr="00A51440">
        <w:rPr>
          <w:b/>
        </w:rPr>
        <w:t>.</w:t>
      </w:r>
    </w:p>
    <w:p w14:paraId="607BE850" w14:textId="367B5C5C" w:rsidR="001E5304" w:rsidRDefault="00750B05" w:rsidP="00A51440">
      <w:r>
        <w:t>M</w:t>
      </w:r>
      <w:r w:rsidRPr="00750B05">
        <w:t xml:space="preserve">onitoring </w:t>
      </w:r>
      <w:r w:rsidR="001E5304">
        <w:t xml:space="preserve">lambs </w:t>
      </w:r>
      <w:r>
        <w:t xml:space="preserve">from marking to sale showed </w:t>
      </w:r>
      <w:r w:rsidR="00130224">
        <w:t>fast</w:t>
      </w:r>
      <w:r w:rsidR="00942649">
        <w:t xml:space="preserve"> </w:t>
      </w:r>
      <w:r w:rsidRPr="00750B05">
        <w:t>lamb growth rates</w:t>
      </w:r>
      <w:r w:rsidR="001E5304">
        <w:t>,</w:t>
      </w:r>
      <w:r w:rsidRPr="00750B05">
        <w:t xml:space="preserve"> </w:t>
      </w:r>
      <w:r w:rsidR="00130224">
        <w:t xml:space="preserve">optimum </w:t>
      </w:r>
      <w:r w:rsidRPr="00750B05">
        <w:t xml:space="preserve">ewe condition and good quality and quantity of pasture at later stages of the season when creep feeders would normally be introduced.  Conversely early in lambing and through to marking, ewe condition was lower and there was less feed available. </w:t>
      </w:r>
    </w:p>
    <w:p w14:paraId="0C8C299F" w14:textId="75ADBB1F" w:rsidR="00750B05" w:rsidRPr="00750B05" w:rsidRDefault="00750B05" w:rsidP="00A51440">
      <w:r w:rsidRPr="00750B05">
        <w:t xml:space="preserve">For </w:t>
      </w:r>
      <w:r w:rsidR="00A51440">
        <w:t>site 1 (</w:t>
      </w:r>
      <w:r w:rsidR="005C44A5">
        <w:t>Producer A</w:t>
      </w:r>
      <w:r w:rsidR="00A51440">
        <w:t xml:space="preserve">), </w:t>
      </w:r>
      <w:r w:rsidR="001E5304">
        <w:t>lamb</w:t>
      </w:r>
      <w:r w:rsidRPr="00750B05">
        <w:t xml:space="preserve"> growth rates </w:t>
      </w:r>
      <w:r w:rsidR="001E5304">
        <w:t>decreased</w:t>
      </w:r>
      <w:r w:rsidRPr="00750B05">
        <w:t xml:space="preserve"> </w:t>
      </w:r>
      <w:r w:rsidR="001E5304">
        <w:t>after the</w:t>
      </w:r>
      <w:r w:rsidR="00A51440">
        <w:t xml:space="preserve"> spring flush.  For site 2 (</w:t>
      </w:r>
      <w:r w:rsidR="004E2F1B">
        <w:t>Producer B</w:t>
      </w:r>
      <w:r w:rsidR="00A51440">
        <w:t>)</w:t>
      </w:r>
      <w:r w:rsidRPr="00750B05">
        <w:t xml:space="preserve"> ewe condition at marking was lower than desired and there was limited (although high</w:t>
      </w:r>
      <w:r w:rsidR="00A51440">
        <w:t>er</w:t>
      </w:r>
      <w:r w:rsidRPr="00750B05">
        <w:t xml:space="preserve"> quality for Maiden ewes) feed available. </w:t>
      </w:r>
      <w:r w:rsidR="00F4279D">
        <w:t>It was</w:t>
      </w:r>
      <w:r w:rsidRPr="00750B05">
        <w:t xml:space="preserve"> proposed to the group that the creep feeding system may need to be reviewed and that the group should consider if other methods of early lamb management may be a better alternative than a later pre-weaning feeding system when growth rates of lambs and </w:t>
      </w:r>
      <w:r w:rsidR="001E5304">
        <w:t>pasture quality and quantity was</w:t>
      </w:r>
      <w:r w:rsidRPr="00750B05">
        <w:t xml:space="preserve"> high. </w:t>
      </w:r>
    </w:p>
    <w:p w14:paraId="78256318" w14:textId="77777777" w:rsidR="00750B05" w:rsidRPr="00750B05" w:rsidRDefault="00A51440" w:rsidP="00A51440">
      <w:r>
        <w:t>Systems to</w:t>
      </w:r>
      <w:r w:rsidR="00750B05" w:rsidRPr="00750B05">
        <w:t xml:space="preserve"> boost these early growth rates (which would be expected to be 300-400 g/day average) w</w:t>
      </w:r>
      <w:r>
        <w:t>ere</w:t>
      </w:r>
      <w:r w:rsidR="00750B05" w:rsidRPr="00750B05">
        <w:t xml:space="preserve"> discus</w:t>
      </w:r>
      <w:r>
        <w:t>sed with the group.  This included</w:t>
      </w:r>
      <w:r w:rsidR="00750B05" w:rsidRPr="00750B05">
        <w:t xml:space="preserve"> building a feed wedge prior to lambing, supplementary feeding of ewes prior to lambing (to enable paddocks to develop a feed wedge) and other tactical grazing strategies.</w:t>
      </w:r>
    </w:p>
    <w:p w14:paraId="4D57819C" w14:textId="1E48896D" w:rsidR="00221113" w:rsidRDefault="00750B05" w:rsidP="00750B05">
      <w:r w:rsidRPr="00750B05">
        <w:t>The concept of a feed wedge was discussed at group meetings in February and April</w:t>
      </w:r>
      <w:r w:rsidR="006E15C9">
        <w:t xml:space="preserve"> 2016</w:t>
      </w:r>
      <w:r w:rsidRPr="00750B05">
        <w:t xml:space="preserve">. </w:t>
      </w:r>
      <w:r w:rsidR="003918B8">
        <w:t>The producer</w:t>
      </w:r>
      <w:r w:rsidRPr="00750B05">
        <w:t xml:space="preserve"> </w:t>
      </w:r>
      <w:r w:rsidR="00221113">
        <w:t xml:space="preserve">(site 2) </w:t>
      </w:r>
      <w:r w:rsidR="006E15C9">
        <w:t xml:space="preserve">had </w:t>
      </w:r>
      <w:r w:rsidRPr="00750B05">
        <w:t xml:space="preserve">purchased a creep feeder </w:t>
      </w:r>
      <w:r w:rsidR="00221113">
        <w:t>and indicated he</w:t>
      </w:r>
      <w:r w:rsidRPr="00750B05">
        <w:t xml:space="preserve"> would prefer to continue with the original plan of creep feeding twin lambs to improve pre-weaning growth rates as creating a feed wedge was not a </w:t>
      </w:r>
      <w:proofErr w:type="gramStart"/>
      <w:r w:rsidRPr="00750B05">
        <w:t>concept</w:t>
      </w:r>
      <w:proofErr w:type="gramEnd"/>
      <w:r w:rsidRPr="00750B05">
        <w:t xml:space="preserve"> he felt he was able to implement </w:t>
      </w:r>
      <w:r w:rsidR="00221113">
        <w:t>on his farm</w:t>
      </w:r>
      <w:r w:rsidRPr="00750B05">
        <w:t>.</w:t>
      </w:r>
      <w:r w:rsidR="00221113">
        <w:t xml:space="preserve"> </w:t>
      </w:r>
    </w:p>
    <w:p w14:paraId="31141B1C" w14:textId="3515632F" w:rsidR="00750B05" w:rsidRDefault="003918B8" w:rsidP="00750B05">
      <w:r>
        <w:t xml:space="preserve">The producer at Site 1 </w:t>
      </w:r>
      <w:r w:rsidR="00EC4D20">
        <w:t xml:space="preserve">provided </w:t>
      </w:r>
      <w:r>
        <w:t>feedback</w:t>
      </w:r>
      <w:r w:rsidR="00221113">
        <w:t xml:space="preserve"> to the group </w:t>
      </w:r>
      <w:r w:rsidR="00EC4D20">
        <w:t xml:space="preserve">being that; </w:t>
      </w:r>
      <w:r w:rsidR="00221113">
        <w:t xml:space="preserve"> </w:t>
      </w:r>
    </w:p>
    <w:p w14:paraId="6B60C80D" w14:textId="77777777" w:rsidR="00221113" w:rsidRPr="00221113" w:rsidRDefault="00221113" w:rsidP="006E0DE1">
      <w:pPr>
        <w:numPr>
          <w:ilvl w:val="0"/>
          <w:numId w:val="3"/>
        </w:numPr>
      </w:pPr>
      <w:r w:rsidRPr="00221113">
        <w:t>He has not previously monitored lamb growth. Involvement in the demonstration has allowed better monitoring and an improved understanding of his lamb growth rates from marking until sale.</w:t>
      </w:r>
    </w:p>
    <w:p w14:paraId="7AE7947A" w14:textId="77777777" w:rsidR="00221113" w:rsidRPr="00221113" w:rsidRDefault="00221113" w:rsidP="006E0DE1">
      <w:pPr>
        <w:numPr>
          <w:ilvl w:val="0"/>
          <w:numId w:val="3"/>
        </w:numPr>
      </w:pPr>
      <w:r w:rsidRPr="00221113">
        <w:t>Separating twins from singles provided the opportunity to strategically manage nutrition according to birth status.</w:t>
      </w:r>
    </w:p>
    <w:p w14:paraId="213812F8" w14:textId="77777777" w:rsidR="00221113" w:rsidRPr="00221113" w:rsidRDefault="00221113" w:rsidP="006E0DE1">
      <w:pPr>
        <w:numPr>
          <w:ilvl w:val="0"/>
          <w:numId w:val="3"/>
        </w:numPr>
      </w:pPr>
      <w:r w:rsidRPr="00221113">
        <w:t xml:space="preserve">Obtaining an average weight from a portion of single lambs showed their weight was </w:t>
      </w:r>
      <w:proofErr w:type="gramStart"/>
      <w:r w:rsidRPr="00221113">
        <w:t>similar to</w:t>
      </w:r>
      <w:proofErr w:type="gramEnd"/>
      <w:r w:rsidRPr="00221113">
        <w:t xml:space="preserve"> the twins and therefore confirmed he was managing the twins appropriate to his requirement for turning lambs </w:t>
      </w:r>
      <w:r w:rsidR="006E15C9">
        <w:t xml:space="preserve">off </w:t>
      </w:r>
      <w:r w:rsidRPr="00221113">
        <w:t>earlier.</w:t>
      </w:r>
    </w:p>
    <w:p w14:paraId="7F3C774D" w14:textId="77777777" w:rsidR="00221113" w:rsidRPr="00221113" w:rsidRDefault="00221113" w:rsidP="006E0DE1">
      <w:pPr>
        <w:numPr>
          <w:ilvl w:val="0"/>
          <w:numId w:val="3"/>
        </w:numPr>
      </w:pPr>
      <w:r w:rsidRPr="00221113">
        <w:t xml:space="preserve">Lamb growth rates on improved pasture went well.  He now has the confidence to </w:t>
      </w:r>
      <w:proofErr w:type="spellStart"/>
      <w:r w:rsidRPr="00221113">
        <w:t>utilise</w:t>
      </w:r>
      <w:proofErr w:type="spellEnd"/>
      <w:r w:rsidRPr="00221113">
        <w:t xml:space="preserve"> the improved pasture for the cattle enterprise and use the creep feeders for sheep on the native grass hill paddocks.  </w:t>
      </w:r>
    </w:p>
    <w:p w14:paraId="4DB9C28D" w14:textId="77777777" w:rsidR="00221113" w:rsidRPr="00221113" w:rsidRDefault="00221113" w:rsidP="006E0DE1">
      <w:pPr>
        <w:numPr>
          <w:ilvl w:val="0"/>
          <w:numId w:val="3"/>
        </w:numPr>
      </w:pPr>
      <w:r w:rsidRPr="00221113">
        <w:t xml:space="preserve">Monitoring and obtaining lamb growth and sale data provided information that supported his decisions to other members in the family business. </w:t>
      </w:r>
    </w:p>
    <w:p w14:paraId="6A69858B" w14:textId="1F4B43EB" w:rsidR="00221113" w:rsidRPr="00750B05" w:rsidRDefault="00221113" w:rsidP="00221113">
      <w:r>
        <w:lastRenderedPageBreak/>
        <w:t xml:space="preserve">His decision following the end of the first year of monitoring was to </w:t>
      </w:r>
      <w:r w:rsidR="00B4618E">
        <w:t xml:space="preserve">implement a feeding strategy of </w:t>
      </w:r>
      <w:r>
        <w:t>grazing the ewes and lambs on hill paddocks (containing native pastures) with creep feeders to supplement the feed gap predicted between native pastures and improved pastures.</w:t>
      </w:r>
    </w:p>
    <w:p w14:paraId="6D351C08" w14:textId="2F5270A1" w:rsidR="0000002B" w:rsidRDefault="0000002B" w:rsidP="00D630D9">
      <w:pPr>
        <w:pStyle w:val="Heading2"/>
      </w:pPr>
      <w:bookmarkStart w:id="51" w:name="_Toc12523196"/>
      <w:r>
        <w:t xml:space="preserve">Year 2 – </w:t>
      </w:r>
      <w:r w:rsidR="005668A3">
        <w:t xml:space="preserve">deepening </w:t>
      </w:r>
      <w:r>
        <w:t>the understanding</w:t>
      </w:r>
      <w:bookmarkEnd w:id="51"/>
    </w:p>
    <w:p w14:paraId="29814662" w14:textId="7382E962" w:rsidR="00221113" w:rsidRDefault="00264E35" w:rsidP="00221113">
      <w:pPr>
        <w:pStyle w:val="Heading3"/>
      </w:pPr>
      <w:bookmarkStart w:id="52" w:name="_Toc12523197"/>
      <w:r>
        <w:t xml:space="preserve">The need for </w:t>
      </w:r>
      <w:r w:rsidR="001B5D3F">
        <w:t xml:space="preserve">demonstration </w:t>
      </w:r>
      <w:r w:rsidR="00221113">
        <w:t>re-design</w:t>
      </w:r>
      <w:bookmarkEnd w:id="52"/>
    </w:p>
    <w:p w14:paraId="5F75F198" w14:textId="3AA14F3F" w:rsidR="00221113" w:rsidRDefault="00221113" w:rsidP="00E2335B">
      <w:r>
        <w:t xml:space="preserve">At the commencement of Year 2 of the </w:t>
      </w:r>
      <w:r w:rsidR="001B5D3F">
        <w:t>demonstration</w:t>
      </w:r>
      <w:r w:rsidR="006142B2">
        <w:t xml:space="preserve"> </w:t>
      </w:r>
      <w:r w:rsidR="00AA5F6E">
        <w:t xml:space="preserve">for </w:t>
      </w:r>
      <w:r w:rsidR="00443D4F">
        <w:t xml:space="preserve">site 1 </w:t>
      </w:r>
      <w:r w:rsidR="006142B2" w:rsidRPr="00555F59">
        <w:t xml:space="preserve">was withdrawn </w:t>
      </w:r>
      <w:r w:rsidR="006142B2">
        <w:t>due to unexpected circumstances</w:t>
      </w:r>
      <w:r w:rsidR="00F315FA">
        <w:t xml:space="preserve"> </w:t>
      </w:r>
      <w:r>
        <w:t xml:space="preserve">necessitating the re-design of the </w:t>
      </w:r>
      <w:r w:rsidR="001B5D3F">
        <w:t xml:space="preserve">demonstration </w:t>
      </w:r>
      <w:r>
        <w:t>for Year 2.</w:t>
      </w:r>
    </w:p>
    <w:p w14:paraId="4AC245CF" w14:textId="4227A314" w:rsidR="00221113" w:rsidRDefault="00221113" w:rsidP="00E2335B">
      <w:r>
        <w:t xml:space="preserve">Resources were re-directed to site 2 and the decision was made to monitor four mobs of lambs (instead of two) and monitor lambs more frequently.  </w:t>
      </w:r>
    </w:p>
    <w:p w14:paraId="19FCFE21" w14:textId="648D6ADD" w:rsidR="00264E35" w:rsidRDefault="00221113" w:rsidP="00264E35">
      <w:r>
        <w:t xml:space="preserve">Initially it was planned for site 2 to pregnancy scan </w:t>
      </w:r>
      <w:r w:rsidR="00800588">
        <w:t xml:space="preserve">the demonstration </w:t>
      </w:r>
      <w:r w:rsidR="00264E35">
        <w:t>ewes and separate into singles and twins for targeted management and monitoring. Unfortunately, this did not happen</w:t>
      </w:r>
      <w:r w:rsidR="001E5304">
        <w:t>.  T</w:t>
      </w:r>
      <w:r w:rsidR="00264E35" w:rsidRPr="00264E35">
        <w:t xml:space="preserve">o allow singles and twins to be monitored in the </w:t>
      </w:r>
      <w:r w:rsidR="00800588">
        <w:t>demonstration</w:t>
      </w:r>
      <w:r w:rsidR="00264E35" w:rsidRPr="00264E35">
        <w:t xml:space="preserve">, singles from each mob </w:t>
      </w:r>
      <w:r w:rsidR="00264E35">
        <w:t xml:space="preserve">were drifted off </w:t>
      </w:r>
      <w:r w:rsidR="00264E35" w:rsidRPr="00264E35">
        <w:t xml:space="preserve">during lambing to allow twins to be monitored and managed separately.  </w:t>
      </w:r>
      <w:r w:rsidR="00264E35">
        <w:t xml:space="preserve">This created four mobs for monitoring as </w:t>
      </w:r>
      <w:r w:rsidR="004C7220">
        <w:t xml:space="preserve">the producer </w:t>
      </w:r>
      <w:r w:rsidR="00264E35">
        <w:t>wanted to keep manag</w:t>
      </w:r>
      <w:r w:rsidR="002A4BBC">
        <w:t xml:space="preserve">ing </w:t>
      </w:r>
      <w:r w:rsidR="00264E35">
        <w:t>the maiden ewes separately from the adult ewes.</w:t>
      </w:r>
    </w:p>
    <w:p w14:paraId="19ADE8FE" w14:textId="23692D20" w:rsidR="00264E35" w:rsidRDefault="00264E35" w:rsidP="00264E35">
      <w:r>
        <w:t xml:space="preserve">The </w:t>
      </w:r>
      <w:r w:rsidR="004C7220">
        <w:t xml:space="preserve">year 2 </w:t>
      </w:r>
      <w:r>
        <w:t xml:space="preserve">plan was to install creep feeders in the paddocks </w:t>
      </w:r>
      <w:r w:rsidR="004C7220">
        <w:t xml:space="preserve">measured the previous year which had </w:t>
      </w:r>
      <w:r>
        <w:t xml:space="preserve">less feed available (the shed paddock used </w:t>
      </w:r>
      <w:r w:rsidR="004C7220">
        <w:t>in year 1</w:t>
      </w:r>
      <w:r>
        <w:t>).  However</w:t>
      </w:r>
      <w:r w:rsidR="001E5304">
        <w:t>,</w:t>
      </w:r>
      <w:r>
        <w:t xml:space="preserve"> an extremely wet winter led to the decision not to install the creep feeders as it was perceived by </w:t>
      </w:r>
      <w:r w:rsidR="004C7220">
        <w:t xml:space="preserve">the producer </w:t>
      </w:r>
      <w:r>
        <w:t xml:space="preserve">that there would be adequate feed and that feeders would only create mud and </w:t>
      </w:r>
      <w:r w:rsidR="006D7524">
        <w:t>pugging</w:t>
      </w:r>
      <w:r>
        <w:t xml:space="preserve"> in the waterlogged pastures.</w:t>
      </w:r>
    </w:p>
    <w:p w14:paraId="3FD02A2C" w14:textId="0794ABAC" w:rsidR="00264E35" w:rsidRPr="00264E35" w:rsidRDefault="00264E35" w:rsidP="00264E35">
      <w:r>
        <w:t xml:space="preserve">Instead it was agreed by the group that the </w:t>
      </w:r>
      <w:r w:rsidR="00800588">
        <w:t xml:space="preserve">demonstration </w:t>
      </w:r>
      <w:r>
        <w:t xml:space="preserve">would again monitor growth rates with the additional insight of being able to compare twins and singles mobs and the impact of a wet winter/spring on feed quality and quantity.  </w:t>
      </w:r>
      <w:r w:rsidR="006D7524">
        <w:t xml:space="preserve">Feeding strategies included allocating 2 paddocks assessed in year 1 with higher quality and quantity </w:t>
      </w:r>
      <w:r w:rsidR="00EC4D20">
        <w:t xml:space="preserve">of pasture </w:t>
      </w:r>
      <w:r w:rsidR="006D7524">
        <w:t xml:space="preserve">to the two mobs of adult twin and maiden twin ewes </w:t>
      </w:r>
      <w:r w:rsidR="00EC4D20">
        <w:t xml:space="preserve">due to their </w:t>
      </w:r>
      <w:r w:rsidR="006D7524">
        <w:t xml:space="preserve">higher nutritional demand. </w:t>
      </w:r>
      <w:r>
        <w:t xml:space="preserve">An emphasis was placed on selling as many lambs as possible before </w:t>
      </w:r>
      <w:r w:rsidR="004C7220">
        <w:t xml:space="preserve">the end of December </w:t>
      </w:r>
      <w:r>
        <w:t>and taking replacement ewe lambs to joining weights for early joining (December 2016).</w:t>
      </w:r>
      <w:r w:rsidR="006D7524">
        <w:t xml:space="preserve"> </w:t>
      </w:r>
    </w:p>
    <w:p w14:paraId="2FEEA1EB" w14:textId="77777777" w:rsidR="00221113" w:rsidRDefault="00221113" w:rsidP="00264E35"/>
    <w:p w14:paraId="70C6763B" w14:textId="7C8FD036" w:rsidR="00221113" w:rsidRDefault="007564B9" w:rsidP="00264E35">
      <w:pPr>
        <w:pStyle w:val="Heading3"/>
      </w:pPr>
      <w:bookmarkStart w:id="53" w:name="_Toc12523198"/>
      <w:r>
        <w:t>Year 2 data</w:t>
      </w:r>
      <w:bookmarkEnd w:id="53"/>
    </w:p>
    <w:p w14:paraId="08B2A8AD" w14:textId="6D0CBECE" w:rsidR="002A4BBC" w:rsidRPr="00A325DD" w:rsidRDefault="00603FAF" w:rsidP="002A4BBC">
      <w:pPr>
        <w:rPr>
          <w:b/>
        </w:rPr>
      </w:pPr>
      <w:r>
        <w:t>In general</w:t>
      </w:r>
      <w:r w:rsidR="00F91336">
        <w:t>,</w:t>
      </w:r>
      <w:r>
        <w:t xml:space="preserve"> the trends observed in Year 1 of the </w:t>
      </w:r>
      <w:r w:rsidR="00800588">
        <w:t xml:space="preserve">demonstration </w:t>
      </w:r>
      <w:r>
        <w:t xml:space="preserve">at site 2 were repeated in Year 2.  That is paddock differences in feed quality and quantity had an impact </w:t>
      </w:r>
      <w:r w:rsidR="008B5AC4">
        <w:t xml:space="preserve">on </w:t>
      </w:r>
      <w:r w:rsidR="001E5304">
        <w:t>lamb growth in different mobs</w:t>
      </w:r>
      <w:r>
        <w:t xml:space="preserve"> but that overall, marking to first </w:t>
      </w:r>
      <w:r w:rsidR="008B5AC4">
        <w:t>consignment</w:t>
      </w:r>
      <w:r>
        <w:t xml:space="preserve"> growth rates </w:t>
      </w:r>
      <w:r w:rsidR="001044B4">
        <w:t>we</w:t>
      </w:r>
      <w:r>
        <w:t>re high (</w:t>
      </w:r>
      <w:r w:rsidR="00F91336">
        <w:t>372 g/day)</w:t>
      </w:r>
      <w:r w:rsidR="00EC4D20">
        <w:t xml:space="preserve">(Table 8) </w:t>
      </w:r>
      <w:r w:rsidR="00F91336">
        <w:t>and were higher than for the same period in Year 1 (366 g/day)</w:t>
      </w:r>
      <w:r w:rsidR="002A4BBC">
        <w:t xml:space="preserve"> (</w:t>
      </w:r>
      <w:r w:rsidR="007564B9" w:rsidRPr="00EC4D20">
        <w:rPr>
          <w:highlight w:val="yellow"/>
        </w:rPr>
        <w:fldChar w:fldCharType="begin"/>
      </w:r>
      <w:r w:rsidR="007564B9" w:rsidRPr="00EC4D20">
        <w:instrText xml:space="preserve"> REF _Ref497142239 \h </w:instrText>
      </w:r>
      <w:r w:rsidR="00EC4D20" w:rsidRPr="00EC4D20">
        <w:rPr>
          <w:highlight w:val="yellow"/>
        </w:rPr>
        <w:instrText xml:space="preserve"> \* MERGEFORMAT </w:instrText>
      </w:r>
      <w:r w:rsidR="007564B9" w:rsidRPr="00EC4D20">
        <w:rPr>
          <w:highlight w:val="yellow"/>
        </w:rPr>
      </w:r>
      <w:r w:rsidR="007564B9" w:rsidRPr="00EC4D20">
        <w:rPr>
          <w:highlight w:val="yellow"/>
        </w:rPr>
        <w:fldChar w:fldCharType="separate"/>
      </w:r>
      <w:r w:rsidR="005F055B" w:rsidRPr="00720461">
        <w:t xml:space="preserve">Table </w:t>
      </w:r>
      <w:r w:rsidR="005F055B">
        <w:rPr>
          <w:noProof/>
        </w:rPr>
        <w:t>8</w:t>
      </w:r>
      <w:r w:rsidR="007564B9" w:rsidRPr="00EC4D20">
        <w:rPr>
          <w:highlight w:val="yellow"/>
        </w:rPr>
        <w:fldChar w:fldCharType="end"/>
      </w:r>
      <w:r w:rsidR="002A4BBC" w:rsidRPr="00942649">
        <w:t>)</w:t>
      </w:r>
      <w:r w:rsidR="006D7524">
        <w:rPr>
          <w:b/>
        </w:rPr>
        <w:t>.</w:t>
      </w:r>
      <w:r w:rsidR="002A4BBC" w:rsidRPr="00A325DD">
        <w:rPr>
          <w:b/>
        </w:rPr>
        <w:t xml:space="preserve"> </w:t>
      </w:r>
    </w:p>
    <w:p w14:paraId="48FDB669" w14:textId="77777777" w:rsidR="00603FAF" w:rsidRDefault="00603FAF" w:rsidP="00E2335B"/>
    <w:p w14:paraId="484BB183" w14:textId="010172A9" w:rsidR="00F91336" w:rsidRDefault="00F91336" w:rsidP="00E2335B">
      <w:r>
        <w:t xml:space="preserve">The data from the </w:t>
      </w:r>
      <w:r w:rsidR="00800588">
        <w:t xml:space="preserve">demonstration </w:t>
      </w:r>
      <w:r>
        <w:t>showed the following:</w:t>
      </w:r>
    </w:p>
    <w:p w14:paraId="1AE5C07D" w14:textId="77777777" w:rsidR="00F91336" w:rsidRPr="00F91336" w:rsidRDefault="00F91336" w:rsidP="006E0DE1">
      <w:pPr>
        <w:pStyle w:val="ListParagraph"/>
        <w:numPr>
          <w:ilvl w:val="0"/>
          <w:numId w:val="20"/>
        </w:numPr>
        <w:rPr>
          <w:b/>
        </w:rPr>
      </w:pPr>
      <w:r w:rsidRPr="00F91336">
        <w:rPr>
          <w:b/>
        </w:rPr>
        <w:t>Singles grow faster than twins, but not always…</w:t>
      </w:r>
    </w:p>
    <w:p w14:paraId="7B164357" w14:textId="1F76E367" w:rsidR="00E2335B" w:rsidRPr="00E2335B" w:rsidRDefault="001E5304" w:rsidP="00E2335B">
      <w:r w:rsidRPr="00E2335B">
        <w:t>Generally,</w:t>
      </w:r>
      <w:r w:rsidR="00E2335B" w:rsidRPr="00E2335B">
        <w:t xml:space="preserve"> it would be expected that singles would grow </w:t>
      </w:r>
      <w:r w:rsidR="008B5AC4">
        <w:t>heavier</w:t>
      </w:r>
      <w:r w:rsidR="00E2335B" w:rsidRPr="00E2335B">
        <w:t xml:space="preserve"> and faster than twins.  However</w:t>
      </w:r>
      <w:r w:rsidR="00F91336">
        <w:t>,</w:t>
      </w:r>
      <w:r w:rsidR="00E2335B" w:rsidRPr="00E2335B">
        <w:t xml:space="preserve"> in this </w:t>
      </w:r>
      <w:r w:rsidR="002C38F0">
        <w:t>demonstration</w:t>
      </w:r>
      <w:r w:rsidR="00E2335B" w:rsidRPr="00E2335B">
        <w:t xml:space="preserve">, the singles from the maidens were on low quality pasture at the start of lambing (FOO 883 </w:t>
      </w:r>
      <w:r w:rsidR="00E2335B" w:rsidRPr="007564B9">
        <w:t>kg/ha, ME 5.8 MJ/kg DM) (</w:t>
      </w:r>
      <w:r w:rsidR="007564B9" w:rsidRPr="007564B9">
        <w:fldChar w:fldCharType="begin"/>
      </w:r>
      <w:r w:rsidR="007564B9" w:rsidRPr="007564B9">
        <w:instrText xml:space="preserve"> REF _Ref497143293 \h </w:instrText>
      </w:r>
      <w:r w:rsidR="007564B9">
        <w:instrText xml:space="preserve"> \* MERGEFORMAT </w:instrText>
      </w:r>
      <w:r w:rsidR="007564B9" w:rsidRPr="007564B9">
        <w:fldChar w:fldCharType="separate"/>
      </w:r>
      <w:r w:rsidR="005F055B">
        <w:t xml:space="preserve">Table </w:t>
      </w:r>
      <w:r w:rsidR="005F055B">
        <w:rPr>
          <w:noProof/>
        </w:rPr>
        <w:t>10</w:t>
      </w:r>
      <w:r w:rsidR="007564B9" w:rsidRPr="007564B9">
        <w:fldChar w:fldCharType="end"/>
      </w:r>
      <w:r w:rsidR="00E2335B" w:rsidRPr="007564B9">
        <w:t>) and this had an impact on growth rates for the entire season</w:t>
      </w:r>
      <w:r w:rsidR="00E2335B" w:rsidRPr="00E2335B">
        <w:t xml:space="preserve"> </w:t>
      </w:r>
      <w:r w:rsidR="00E2335B" w:rsidRPr="007564B9">
        <w:t>(</w:t>
      </w:r>
      <w:r w:rsidR="007564B9">
        <w:fldChar w:fldCharType="begin"/>
      </w:r>
      <w:r w:rsidR="007564B9">
        <w:instrText xml:space="preserve"> REF _Ref497142064 \h </w:instrText>
      </w:r>
      <w:r w:rsidR="007564B9">
        <w:fldChar w:fldCharType="separate"/>
      </w:r>
      <w:r w:rsidR="005F055B">
        <w:t xml:space="preserve">Table </w:t>
      </w:r>
      <w:r w:rsidR="005F055B">
        <w:rPr>
          <w:noProof/>
        </w:rPr>
        <w:t>7</w:t>
      </w:r>
      <w:r w:rsidR="007564B9">
        <w:fldChar w:fldCharType="end"/>
      </w:r>
      <w:r w:rsidR="00E2335B" w:rsidRPr="007564B9">
        <w:t xml:space="preserve">), keeping them the lightest mob of lambs. Lambs from the adult ewes were also heavier on average than those from the maidens and </w:t>
      </w:r>
      <w:r w:rsidR="001044B4">
        <w:t xml:space="preserve">this </w:t>
      </w:r>
      <w:r w:rsidR="00E2335B" w:rsidRPr="007564B9">
        <w:t xml:space="preserve">was consistent with expectations based </w:t>
      </w:r>
      <w:r w:rsidR="00F91336" w:rsidRPr="007564B9">
        <w:t>on age of dam and FOO (</w:t>
      </w:r>
      <w:r w:rsidR="007564B9">
        <w:fldChar w:fldCharType="begin"/>
      </w:r>
      <w:r w:rsidR="007564B9">
        <w:instrText xml:space="preserve"> REF _Ref497142064 \h </w:instrText>
      </w:r>
      <w:r w:rsidR="007564B9">
        <w:fldChar w:fldCharType="separate"/>
      </w:r>
      <w:r w:rsidR="005F055B">
        <w:t xml:space="preserve">Table </w:t>
      </w:r>
      <w:r w:rsidR="005F055B">
        <w:rPr>
          <w:noProof/>
        </w:rPr>
        <w:t>7</w:t>
      </w:r>
      <w:r w:rsidR="007564B9">
        <w:fldChar w:fldCharType="end"/>
      </w:r>
      <w:r w:rsidR="00F91336" w:rsidRPr="007564B9">
        <w:t>)</w:t>
      </w:r>
      <w:r w:rsidR="008B5AC4">
        <w:t xml:space="preserve">.  This </w:t>
      </w:r>
      <w:r w:rsidR="00F91336" w:rsidRPr="007564B9">
        <w:t xml:space="preserve">was the reverse of observations in Year 1 as </w:t>
      </w:r>
      <w:r w:rsidR="00942649">
        <w:t xml:space="preserve">both mobs were </w:t>
      </w:r>
      <w:r w:rsidR="00F91336" w:rsidRPr="007564B9">
        <w:t xml:space="preserve">allocated different paddocks for </w:t>
      </w:r>
      <w:r w:rsidRPr="007564B9">
        <w:t>lambing</w:t>
      </w:r>
      <w:r w:rsidR="008B5AC4">
        <w:t xml:space="preserve"> than the previous year</w:t>
      </w:r>
      <w:r w:rsidR="00942649">
        <w:t xml:space="preserve"> i.e. Year 1 had adult ewes and lambs in the shed paddock whereas this paddock was allocated to the maiden ewes in Year </w:t>
      </w:r>
      <w:r w:rsidR="00706F92">
        <w:t>2.</w:t>
      </w:r>
    </w:p>
    <w:p w14:paraId="202248D5" w14:textId="77777777" w:rsidR="00962D8E" w:rsidRDefault="00962D8E" w:rsidP="00962D8E">
      <w:r w:rsidRPr="00962D8E">
        <w:lastRenderedPageBreak/>
        <w:t>Considering the differences observed in growth rates of the two mobs of lambs, it is not surprising that the maiden single lambs had lower growth rates as their mothers were not in as good condition and below the target average condition score of 3.0 recommended by Lifetime Ewe Management.</w:t>
      </w:r>
    </w:p>
    <w:p w14:paraId="5E50E054" w14:textId="77777777" w:rsidR="00281058" w:rsidRPr="00281058" w:rsidRDefault="00281058" w:rsidP="006E0DE1">
      <w:pPr>
        <w:pStyle w:val="ListParagraph"/>
        <w:numPr>
          <w:ilvl w:val="0"/>
          <w:numId w:val="20"/>
        </w:numPr>
        <w:rPr>
          <w:b/>
        </w:rPr>
      </w:pPr>
      <w:r w:rsidRPr="00281058">
        <w:rPr>
          <w:b/>
        </w:rPr>
        <w:t xml:space="preserve">Ram lambs grow faster than </w:t>
      </w:r>
      <w:proofErr w:type="spellStart"/>
      <w:r w:rsidRPr="00281058">
        <w:rPr>
          <w:b/>
        </w:rPr>
        <w:t>wethers</w:t>
      </w:r>
      <w:proofErr w:type="spellEnd"/>
      <w:r w:rsidRPr="00281058">
        <w:rPr>
          <w:b/>
        </w:rPr>
        <w:t xml:space="preserve"> who grow faster than ewe lambs</w:t>
      </w:r>
    </w:p>
    <w:p w14:paraId="5FBAE542" w14:textId="6D7D4492" w:rsidR="00281058" w:rsidRDefault="00281058" w:rsidP="00FF269C">
      <w:r>
        <w:t xml:space="preserve">The </w:t>
      </w:r>
      <w:r w:rsidR="00701E17">
        <w:t>effect</w:t>
      </w:r>
      <w:r>
        <w:t xml:space="preserve"> of sex on growth rates was again demonstrated in Year 2, this time at site </w:t>
      </w:r>
      <w:r w:rsidR="00706F92">
        <w:t>2.</w:t>
      </w:r>
      <w:r>
        <w:t xml:space="preserve">  As </w:t>
      </w:r>
      <w:r w:rsidR="008B5AC4">
        <w:t>the producer</w:t>
      </w:r>
      <w:r>
        <w:t xml:space="preserve"> ke</w:t>
      </w:r>
      <w:r w:rsidR="001044B4">
        <w:t>pt</w:t>
      </w:r>
      <w:r>
        <w:t xml:space="preserve"> some lambs as rams for breeding, it was also possible to demonstrate the effect of castration on growth rate (although this was slightly biased as generally it was the biggest ram lambs at marking that were left entire).  Growth rates for male lambs were generally 30-60 g/day more than for ewe lambs from all mobs</w:t>
      </w:r>
      <w:r w:rsidR="001D1B2F">
        <w:t>.</w:t>
      </w:r>
    </w:p>
    <w:p w14:paraId="1FFA00A7" w14:textId="65D5C1C8" w:rsidR="001D1B2F" w:rsidRDefault="001D1B2F" w:rsidP="006E0DE1">
      <w:pPr>
        <w:pStyle w:val="ListParagraph"/>
        <w:numPr>
          <w:ilvl w:val="0"/>
          <w:numId w:val="20"/>
        </w:numPr>
        <w:rPr>
          <w:b/>
        </w:rPr>
      </w:pPr>
      <w:r w:rsidRPr="00F94AAA">
        <w:rPr>
          <w:b/>
        </w:rPr>
        <w:t xml:space="preserve">Lamb growth rates drop significantly from early November </w:t>
      </w:r>
      <w:r w:rsidR="00F94AAA">
        <w:rPr>
          <w:b/>
        </w:rPr>
        <w:t xml:space="preserve">impacting on </w:t>
      </w:r>
      <w:r w:rsidR="00942649">
        <w:rPr>
          <w:b/>
        </w:rPr>
        <w:t>carry-over</w:t>
      </w:r>
      <w:r w:rsidR="00F94AAA">
        <w:rPr>
          <w:b/>
        </w:rPr>
        <w:t xml:space="preserve"> lambs</w:t>
      </w:r>
    </w:p>
    <w:p w14:paraId="54F7BAD1" w14:textId="38E06148" w:rsidR="00F94AAA" w:rsidRDefault="00AB1D28" w:rsidP="00F94AAA">
      <w:r w:rsidRPr="00AB1D28">
        <w:t xml:space="preserve">Monitoring the </w:t>
      </w:r>
      <w:r>
        <w:t xml:space="preserve">growth rates of </w:t>
      </w:r>
      <w:r w:rsidR="00942649">
        <w:t>carry-over</w:t>
      </w:r>
      <w:r>
        <w:t xml:space="preserve"> lambs showed that </w:t>
      </w:r>
      <w:r w:rsidR="008E20DB">
        <w:t>growth rates</w:t>
      </w:r>
      <w:r>
        <w:t xml:space="preserve"> dropped significantly from an average of 34</w:t>
      </w:r>
      <w:r w:rsidR="002A4BBC">
        <w:t>5</w:t>
      </w:r>
      <w:r>
        <w:t xml:space="preserve"> g/day during October to 96 and 90 g/day respectively at the following </w:t>
      </w:r>
      <w:r w:rsidR="001E5304">
        <w:t>data collections</w:t>
      </w:r>
      <w:r>
        <w:t xml:space="preserve"> (1</w:t>
      </w:r>
      <w:r w:rsidRPr="00AB1D28">
        <w:rPr>
          <w:vertAlign w:val="superscript"/>
        </w:rPr>
        <w:t>st</w:t>
      </w:r>
      <w:r>
        <w:t xml:space="preserve"> and 26</w:t>
      </w:r>
      <w:r w:rsidRPr="00AB1D28">
        <w:rPr>
          <w:vertAlign w:val="superscript"/>
        </w:rPr>
        <w:t>th</w:t>
      </w:r>
      <w:r>
        <w:t xml:space="preserve"> December</w:t>
      </w:r>
      <w:r w:rsidR="00484D08">
        <w:t>,</w:t>
      </w:r>
      <w:r>
        <w:t xml:space="preserve"> </w:t>
      </w:r>
      <w:r w:rsidR="007564B9">
        <w:fldChar w:fldCharType="begin"/>
      </w:r>
      <w:r w:rsidR="007564B9">
        <w:instrText xml:space="preserve"> REF _Ref497143853 \h </w:instrText>
      </w:r>
      <w:r w:rsidR="007564B9">
        <w:fldChar w:fldCharType="separate"/>
      </w:r>
      <w:r w:rsidR="005F055B">
        <w:t xml:space="preserve">Table </w:t>
      </w:r>
      <w:r w:rsidR="005F055B">
        <w:rPr>
          <w:noProof/>
        </w:rPr>
        <w:t>13</w:t>
      </w:r>
      <w:r w:rsidR="007564B9">
        <w:fldChar w:fldCharType="end"/>
      </w:r>
      <w:r>
        <w:t>).  This is partly due to selling all the heavier</w:t>
      </w:r>
      <w:r w:rsidR="001E5304">
        <w:t>, faster growing</w:t>
      </w:r>
      <w:r>
        <w:t xml:space="preserve"> lambs (leaving smaller, slower growing lambs plus ewe weaners as carry</w:t>
      </w:r>
      <w:r w:rsidR="00484D08">
        <w:t>-</w:t>
      </w:r>
      <w:r>
        <w:t>over lambs) and mostly to do with the rapid drop in pasture quality from ME of 10.9 MJ/kg DM and protein 20.4% to ME 8.9 and 7.6 MJ/kg DM and protein of 11.4 and 12.6% on 1</w:t>
      </w:r>
      <w:r w:rsidR="002A4BBC" w:rsidRPr="002A4BBC">
        <w:rPr>
          <w:vertAlign w:val="superscript"/>
        </w:rPr>
        <w:t>st</w:t>
      </w:r>
      <w:r w:rsidR="002A4BBC">
        <w:t xml:space="preserve"> </w:t>
      </w:r>
      <w:r>
        <w:t>Dec</w:t>
      </w:r>
      <w:r w:rsidR="002A4BBC">
        <w:t xml:space="preserve">ember </w:t>
      </w:r>
      <w:r>
        <w:t>and 20</w:t>
      </w:r>
      <w:r w:rsidR="002A4BBC" w:rsidRPr="002A4BBC">
        <w:rPr>
          <w:vertAlign w:val="superscript"/>
        </w:rPr>
        <w:t>th</w:t>
      </w:r>
      <w:r w:rsidR="002A4BBC">
        <w:t xml:space="preserve"> </w:t>
      </w:r>
      <w:r>
        <w:t>Dec</w:t>
      </w:r>
      <w:r w:rsidR="002A4BBC">
        <w:t>ember</w:t>
      </w:r>
      <w:r w:rsidR="003C7B92">
        <w:t xml:space="preserve"> 2016 </w:t>
      </w:r>
      <w:r w:rsidR="002A4BBC">
        <w:t xml:space="preserve"> </w:t>
      </w:r>
      <w:r>
        <w:t xml:space="preserve"> respectively</w:t>
      </w:r>
      <w:r w:rsidR="007564B9">
        <w:t xml:space="preserve"> (</w:t>
      </w:r>
      <w:r w:rsidR="007564B9">
        <w:fldChar w:fldCharType="begin"/>
      </w:r>
      <w:r w:rsidR="007564B9">
        <w:instrText xml:space="preserve"> REF _Ref497143293 \h </w:instrText>
      </w:r>
      <w:r w:rsidR="007564B9">
        <w:fldChar w:fldCharType="separate"/>
      </w:r>
      <w:r w:rsidR="005F055B">
        <w:t xml:space="preserve">Table </w:t>
      </w:r>
      <w:r w:rsidR="005F055B">
        <w:rPr>
          <w:noProof/>
        </w:rPr>
        <w:t>10</w:t>
      </w:r>
      <w:r w:rsidR="007564B9">
        <w:fldChar w:fldCharType="end"/>
      </w:r>
      <w:r w:rsidR="007564B9">
        <w:t>)</w:t>
      </w:r>
      <w:r>
        <w:t xml:space="preserve">.  </w:t>
      </w:r>
    </w:p>
    <w:p w14:paraId="3EC6CDF3" w14:textId="0C908EBA" w:rsidR="008E20DB" w:rsidRPr="00AB1D28" w:rsidRDefault="008E20DB" w:rsidP="00F94AAA">
      <w:r>
        <w:t>While it was not possible to obtain the final sale weights</w:t>
      </w:r>
      <w:r w:rsidR="001E5304">
        <w:t xml:space="preserve">, sale date and price </w:t>
      </w:r>
      <w:r>
        <w:t xml:space="preserve">of the carryover lambs, (the remaining </w:t>
      </w:r>
      <w:r w:rsidR="002C38F0">
        <w:t xml:space="preserve">demonstration </w:t>
      </w:r>
      <w:r>
        <w:t xml:space="preserve">lambs were mixed in with other </w:t>
      </w:r>
      <w:r w:rsidR="00942649">
        <w:t>carry-over</w:t>
      </w:r>
      <w:r>
        <w:t xml:space="preserve"> lambs), </w:t>
      </w:r>
      <w:r w:rsidR="00484D08">
        <w:t xml:space="preserve">the </w:t>
      </w:r>
      <w:r w:rsidR="00706F92">
        <w:t>producer estimated</w:t>
      </w:r>
      <w:r>
        <w:t xml:space="preserve"> that these lambs were kept for an additional </w:t>
      </w:r>
      <w:r w:rsidR="003616CA">
        <w:t>3-5</w:t>
      </w:r>
      <w:r>
        <w:t xml:space="preserve"> months longer than the </w:t>
      </w:r>
      <w:r w:rsidR="00484D08">
        <w:t>lambs</w:t>
      </w:r>
      <w:r>
        <w:t xml:space="preserve"> sold in November.  Considering the average weight of the carry</w:t>
      </w:r>
      <w:r w:rsidR="00484D08">
        <w:t>-</w:t>
      </w:r>
      <w:r>
        <w:t xml:space="preserve">over lambs on 1 Dec was 50.7 kg with only </w:t>
      </w:r>
      <w:r w:rsidR="00AF386D">
        <w:t>4</w:t>
      </w:r>
      <w:r w:rsidR="00484D08">
        <w:t xml:space="preserve"> lambs</w:t>
      </w:r>
      <w:r w:rsidR="00AF386D">
        <w:t xml:space="preserve"> </w:t>
      </w:r>
      <w:r w:rsidR="00D83617">
        <w:t>less than</w:t>
      </w:r>
      <w:r w:rsidR="00AF386D">
        <w:t xml:space="preserve"> 40 kg, all lambs could have been sold </w:t>
      </w:r>
      <w:r w:rsidR="00E178D1">
        <w:t>by the end of December</w:t>
      </w:r>
      <w:r w:rsidR="00AF386D">
        <w:t>, enabling the pasture to be kept for other classes of stock.</w:t>
      </w:r>
    </w:p>
    <w:p w14:paraId="6BD7BDF0" w14:textId="77777777" w:rsidR="00F94AAA" w:rsidRDefault="00D240EB" w:rsidP="006E0DE1">
      <w:pPr>
        <w:pStyle w:val="ListParagraph"/>
        <w:numPr>
          <w:ilvl w:val="0"/>
          <w:numId w:val="20"/>
        </w:numPr>
        <w:rPr>
          <w:b/>
        </w:rPr>
      </w:pPr>
      <w:r>
        <w:rPr>
          <w:b/>
        </w:rPr>
        <w:t>Selling lambs earlier in the season – possible but is it profitable?</w:t>
      </w:r>
    </w:p>
    <w:p w14:paraId="4E9E9826" w14:textId="519A74E0" w:rsidR="001E5304" w:rsidRDefault="00D240EB" w:rsidP="00D240EB">
      <w:r w:rsidRPr="00D240EB">
        <w:t xml:space="preserve">The timing of the 2016 </w:t>
      </w:r>
      <w:r w:rsidR="00CD0839">
        <w:t xml:space="preserve">demonstration </w:t>
      </w:r>
      <w:r w:rsidRPr="00D240EB">
        <w:t xml:space="preserve">lamb sales has been an ongoing discussion within the </w:t>
      </w:r>
      <w:proofErr w:type="spellStart"/>
      <w:r w:rsidR="003C7B92">
        <w:t>Bullioh</w:t>
      </w:r>
      <w:proofErr w:type="spellEnd"/>
      <w:r w:rsidR="003C7B92">
        <w:t xml:space="preserve"> </w:t>
      </w:r>
      <w:r w:rsidRPr="00D240EB">
        <w:t xml:space="preserve">BWBL group. </w:t>
      </w:r>
      <w:r w:rsidR="00CD0839">
        <w:t>P</w:t>
      </w:r>
      <w:r w:rsidR="00484D08">
        <w:t>roducer</w:t>
      </w:r>
      <w:r w:rsidR="00CD0839">
        <w:t xml:space="preserve"> B </w:t>
      </w:r>
      <w:r w:rsidRPr="00D240EB">
        <w:t>has traditionally sold lambs at heavier weights (48-60 kg live weight) in early November</w:t>
      </w:r>
      <w:r w:rsidR="001E5304">
        <w:t xml:space="preserve"> and continued to do this throughout the </w:t>
      </w:r>
      <w:r w:rsidR="002C38F0">
        <w:t xml:space="preserve">demonstration </w:t>
      </w:r>
      <w:r w:rsidR="001E5304">
        <w:t>period</w:t>
      </w:r>
      <w:r w:rsidRPr="00D240EB">
        <w:t xml:space="preserve">.  </w:t>
      </w:r>
      <w:proofErr w:type="gramStart"/>
      <w:r w:rsidR="001E5304">
        <w:t>However</w:t>
      </w:r>
      <w:proofErr w:type="gramEnd"/>
      <w:r w:rsidR="001E5304">
        <w:t xml:space="preserve"> analysis of the data in Year 2 showed that at the 3</w:t>
      </w:r>
      <w:r w:rsidR="001E5304" w:rsidRPr="001E5304">
        <w:rPr>
          <w:vertAlign w:val="superscript"/>
        </w:rPr>
        <w:t>rd</w:t>
      </w:r>
      <w:r w:rsidR="001E5304">
        <w:t xml:space="preserve"> weighing of lambs</w:t>
      </w:r>
      <w:r w:rsidR="001E0CFE">
        <w:t xml:space="preserve"> (13</w:t>
      </w:r>
      <w:r w:rsidR="003C7B92" w:rsidRPr="003C7B92">
        <w:rPr>
          <w:vertAlign w:val="superscript"/>
        </w:rPr>
        <w:t>th</w:t>
      </w:r>
      <w:r w:rsidR="003C7B92">
        <w:t xml:space="preserve"> </w:t>
      </w:r>
      <w:r w:rsidR="001E0CFE">
        <w:t>October)</w:t>
      </w:r>
      <w:r w:rsidR="001E5304">
        <w:t>, 51% were over 45 kg (heavy enough for sale) and by the 4</w:t>
      </w:r>
      <w:r w:rsidR="001E5304" w:rsidRPr="001E5304">
        <w:rPr>
          <w:vertAlign w:val="superscript"/>
        </w:rPr>
        <w:t>th</w:t>
      </w:r>
      <w:r w:rsidR="001E5304">
        <w:t xml:space="preserve"> weighing (8 November), 89% were over 45 kg and 15% were over 60 kg.</w:t>
      </w:r>
      <w:r w:rsidR="001E0CFE">
        <w:t xml:space="preserve">  The sale data for lambs sold after 8</w:t>
      </w:r>
      <w:r w:rsidR="003C7B92" w:rsidRPr="003C7B92">
        <w:rPr>
          <w:vertAlign w:val="superscript"/>
        </w:rPr>
        <w:t>th</w:t>
      </w:r>
      <w:r w:rsidR="003C7B92">
        <w:t xml:space="preserve"> </w:t>
      </w:r>
      <w:r w:rsidR="001E0CFE">
        <w:t>November showed a decrease in sale price per head</w:t>
      </w:r>
      <w:r w:rsidR="00484D08">
        <w:t>,</w:t>
      </w:r>
      <w:r w:rsidR="001E0CFE">
        <w:t xml:space="preserve"> the later the lambs were sold.  It is not possible to determine whether this </w:t>
      </w:r>
      <w:proofErr w:type="gramStart"/>
      <w:r w:rsidR="001E0CFE">
        <w:t>drop in</w:t>
      </w:r>
      <w:proofErr w:type="gramEnd"/>
      <w:r w:rsidR="001E0CFE">
        <w:t xml:space="preserve"> price was due to sale weights being lighter or whether it was due to a decrease in sale price per kg</w:t>
      </w:r>
      <w:r w:rsidR="00484D08">
        <w:t>,</w:t>
      </w:r>
      <w:r w:rsidR="001E0CFE">
        <w:t xml:space="preserve"> as final sale weights were not collected.</w:t>
      </w:r>
      <w:r w:rsidR="00C907AE">
        <w:t xml:space="preserve">  However, an economic analysis was conducted using estimates of lamb growth rates from December 2016 to July 2017 (see </w:t>
      </w:r>
      <w:r w:rsidR="00C7669F">
        <w:t>S</w:t>
      </w:r>
      <w:r w:rsidR="00C907AE">
        <w:t>ection 7)</w:t>
      </w:r>
      <w:r w:rsidR="00BE1642">
        <w:t>.  The analysis</w:t>
      </w:r>
      <w:r w:rsidR="00C907AE">
        <w:t xml:space="preserve"> showed spreading the sale of lambs and the additional </w:t>
      </w:r>
      <w:r w:rsidR="00BE1642">
        <w:t xml:space="preserve">associated </w:t>
      </w:r>
      <w:r w:rsidR="00C907AE">
        <w:t xml:space="preserve">costs </w:t>
      </w:r>
      <w:r w:rsidR="00BE1642">
        <w:t>resulted in a</w:t>
      </w:r>
      <w:r w:rsidR="00C907AE">
        <w:t xml:space="preserve"> $35/head net gain of selling prime lambs born June/July at the end of the spring flush (1 December) as compared to carrying lambs over and selling 12 months later (31 July).</w:t>
      </w:r>
    </w:p>
    <w:p w14:paraId="353FBC4D" w14:textId="13B90E3E" w:rsidR="00690FA2" w:rsidRDefault="00D240EB" w:rsidP="00D240EB">
      <w:r w:rsidRPr="00D240EB">
        <w:t xml:space="preserve">The group discussed whether </w:t>
      </w:r>
      <w:r w:rsidR="001E0CFE">
        <w:t xml:space="preserve">in hindsight, </w:t>
      </w:r>
      <w:r w:rsidRPr="00D240EB">
        <w:t xml:space="preserve">there was merit in selling lambs 2 to 3 weeks earlier to avoid the </w:t>
      </w:r>
      <w:proofErr w:type="gramStart"/>
      <w:r w:rsidRPr="00D240EB">
        <w:t>drop in</w:t>
      </w:r>
      <w:proofErr w:type="gramEnd"/>
      <w:r w:rsidRPr="00D240EB">
        <w:t xml:space="preserve"> price that normally occurs in spring when large numbers of new </w:t>
      </w:r>
      <w:r w:rsidR="00AF386D">
        <w:t>season lambs enter the market or whether the subsequent drop in price</w:t>
      </w:r>
      <w:r w:rsidR="001E0CFE">
        <w:t xml:space="preserve"> per kg</w:t>
      </w:r>
      <w:r w:rsidR="00AF386D">
        <w:t xml:space="preserve"> was off-set by the increase in lamb weight (and presumably value).  </w:t>
      </w:r>
    </w:p>
    <w:p w14:paraId="6927AF49" w14:textId="76E742F2" w:rsidR="00CE171C" w:rsidRDefault="00AF386D" w:rsidP="00D240EB">
      <w:r>
        <w:t xml:space="preserve">There is no easy answer to this question </w:t>
      </w:r>
      <w:r w:rsidR="001E0CFE">
        <w:t xml:space="preserve">as sale weights were not obtained and lambs were sold on per head basis (not </w:t>
      </w:r>
      <w:r w:rsidR="00151C24">
        <w:t>by carcass weight</w:t>
      </w:r>
      <w:r w:rsidR="001E0CFE">
        <w:t xml:space="preserve">). </w:t>
      </w:r>
      <w:proofErr w:type="gramStart"/>
      <w:r w:rsidR="001E0CFE">
        <w:t>H</w:t>
      </w:r>
      <w:r>
        <w:t>owever</w:t>
      </w:r>
      <w:proofErr w:type="gramEnd"/>
      <w:r>
        <w:t xml:space="preserve"> comparison of lamb prices as reported </w:t>
      </w:r>
      <w:r w:rsidR="00835826">
        <w:t>by</w:t>
      </w:r>
      <w:r>
        <w:t xml:space="preserve"> the Eastern Southern Trade Lamb Index (ESTLI) indicates</w:t>
      </w:r>
      <w:r w:rsidR="00D9741A">
        <w:t xml:space="preserve"> that prices dropped on average 33 c/kg </w:t>
      </w:r>
      <w:r w:rsidR="001E0CFE">
        <w:t xml:space="preserve">carcass weight </w:t>
      </w:r>
      <w:r w:rsidR="00D9741A">
        <w:t xml:space="preserve">during the time frame </w:t>
      </w:r>
      <w:r w:rsidR="00D9741A" w:rsidRPr="007E3D37">
        <w:t xml:space="preserve">discussed.  Sensitivity of price v weight </w:t>
      </w:r>
      <w:r w:rsidR="00690FA2" w:rsidRPr="007E3D37">
        <w:t xml:space="preserve">shows that if lambs continued to grow at average growth rates for another 2-3 weeks after they were weighed in October, that they would have </w:t>
      </w:r>
      <w:r w:rsidR="001E0CFE" w:rsidRPr="007E3D37">
        <w:t>added</w:t>
      </w:r>
      <w:r w:rsidR="00690FA2" w:rsidRPr="007E3D37">
        <w:t xml:space="preserve"> an extra 5-6 kg in body weight</w:t>
      </w:r>
      <w:r w:rsidR="001E0CFE" w:rsidRPr="007E3D37">
        <w:t xml:space="preserve">.  The </w:t>
      </w:r>
      <w:r w:rsidR="00690FA2" w:rsidRPr="007E3D37">
        <w:t xml:space="preserve">market would have needed to </w:t>
      </w:r>
      <w:r w:rsidR="00690FA2" w:rsidRPr="007E3D37">
        <w:rPr>
          <w:b/>
          <w:u w:val="single"/>
        </w:rPr>
        <w:t xml:space="preserve">fall by 60 </w:t>
      </w:r>
      <w:r w:rsidR="00690FA2" w:rsidRPr="007E3D37">
        <w:rPr>
          <w:b/>
          <w:u w:val="single"/>
        </w:rPr>
        <w:lastRenderedPageBreak/>
        <w:t>c/kg carcass weight</w:t>
      </w:r>
      <w:r w:rsidR="00690FA2" w:rsidRPr="007E3D37">
        <w:t xml:space="preserve"> for this to cancel out the extra gain in value from increased weight.  This would have only happened if the lambs had been sold on a grid that penalized lambs for being over 26 or 28 kg as many lambs were predicted to have gone into this weight category by the time they</w:t>
      </w:r>
      <w:r w:rsidR="00690FA2">
        <w:t xml:space="preserve"> were sold in November</w:t>
      </w:r>
      <w:r w:rsidR="00CE171C">
        <w:t xml:space="preserve">.  </w:t>
      </w:r>
    </w:p>
    <w:p w14:paraId="327C7124" w14:textId="603B72E2" w:rsidR="00AB1D28" w:rsidRDefault="00CE171C" w:rsidP="00D240EB">
      <w:r>
        <w:t xml:space="preserve">Group members were hard pressed to see the benefits of selling early when there was ample </w:t>
      </w:r>
      <w:r w:rsidR="001E0CFE">
        <w:t xml:space="preserve">paddock </w:t>
      </w:r>
      <w:r>
        <w:t>feed</w:t>
      </w:r>
      <w:r w:rsidR="001E0CFE">
        <w:t xml:space="preserve"> (even though it was declining in quality)</w:t>
      </w:r>
      <w:r>
        <w:t xml:space="preserve"> and in their opinion, no risks of reduc</w:t>
      </w:r>
      <w:r w:rsidR="00CC4F83">
        <w:t>ed income/head by selling later even though it was at a reduced c/kg.</w:t>
      </w:r>
      <w:r w:rsidR="007E3D37">
        <w:t xml:space="preserve">  The opportunity to receive higher prices for lambs per head overrode any of the benefits of selling earlier discussed such as having ewes in better condition for joining, opportunity to run other classes of stock and having more carry-over feed in summer.</w:t>
      </w:r>
    </w:p>
    <w:p w14:paraId="6B0D41F3" w14:textId="77777777" w:rsidR="00F94AAA" w:rsidRDefault="00F94AAA" w:rsidP="006E0DE1">
      <w:pPr>
        <w:pStyle w:val="ListParagraph"/>
        <w:numPr>
          <w:ilvl w:val="0"/>
          <w:numId w:val="20"/>
        </w:numPr>
        <w:rPr>
          <w:b/>
        </w:rPr>
      </w:pPr>
      <w:r>
        <w:rPr>
          <w:b/>
        </w:rPr>
        <w:t>Joining weight is not the only determinant of whether ewe lambs conceive</w:t>
      </w:r>
    </w:p>
    <w:p w14:paraId="76A7F93E" w14:textId="123D3348" w:rsidR="00CE171C" w:rsidRDefault="00E14B83" w:rsidP="00F94AAA">
      <w:r>
        <w:t xml:space="preserve">Rather than join maiden ewes at 18 months which is the standard practice at site 2, </w:t>
      </w:r>
      <w:r w:rsidR="00F94AAA" w:rsidRPr="00F94AAA">
        <w:t xml:space="preserve">a total of </w:t>
      </w:r>
      <w:r w:rsidR="00CE171C">
        <w:t>81</w:t>
      </w:r>
      <w:r w:rsidR="00F94AAA" w:rsidRPr="00F94AAA">
        <w:t xml:space="preserve"> </w:t>
      </w:r>
      <w:r w:rsidR="002C38F0">
        <w:t xml:space="preserve">demonstration </w:t>
      </w:r>
      <w:r w:rsidR="00F94AAA" w:rsidRPr="00F94AAA">
        <w:t xml:space="preserve">ewe lambs from the maiden twin and adult twin mobs </w:t>
      </w:r>
      <w:r>
        <w:t xml:space="preserve">were kept and </w:t>
      </w:r>
      <w:r w:rsidR="00CE171C">
        <w:t>join</w:t>
      </w:r>
      <w:r>
        <w:t>ed</w:t>
      </w:r>
      <w:r w:rsidR="00CE171C">
        <w:t xml:space="preserve"> earl</w:t>
      </w:r>
      <w:r w:rsidR="003C7B92">
        <w:t>y</w:t>
      </w:r>
      <w:r w:rsidR="00F94AAA" w:rsidRPr="00F94AAA">
        <w:t xml:space="preserve"> at a younger age</w:t>
      </w:r>
      <w:r>
        <w:t xml:space="preserve"> to increase ewe lifetime productivity</w:t>
      </w:r>
      <w:r w:rsidR="00F94AAA" w:rsidRPr="00F94AAA">
        <w:t xml:space="preserve">. </w:t>
      </w:r>
      <w:r w:rsidR="00CE171C">
        <w:t xml:space="preserve"> On the 26</w:t>
      </w:r>
      <w:r w:rsidR="00CE171C" w:rsidRPr="00CE171C">
        <w:rPr>
          <w:vertAlign w:val="superscript"/>
        </w:rPr>
        <w:t>th</w:t>
      </w:r>
      <w:r w:rsidR="00CE171C">
        <w:t xml:space="preserve"> December, prior to joining, ewe lambs were weighed at an average of 53.2 kg with all above 42 kg.  These </w:t>
      </w:r>
      <w:r w:rsidR="001E0CFE">
        <w:t xml:space="preserve">ewe </w:t>
      </w:r>
      <w:r w:rsidR="00CE171C">
        <w:t>lambs were joined for 6 weeks from 26</w:t>
      </w:r>
      <w:r w:rsidR="00CE171C" w:rsidRPr="00CE171C">
        <w:rPr>
          <w:vertAlign w:val="superscript"/>
        </w:rPr>
        <w:t>th</w:t>
      </w:r>
      <w:r w:rsidR="00CE171C">
        <w:t xml:space="preserve"> December </w:t>
      </w:r>
      <w:r w:rsidR="003C7B92">
        <w:t xml:space="preserve">2016 </w:t>
      </w:r>
      <w:r w:rsidR="00CE171C">
        <w:t>and pregnancy scanned on 3</w:t>
      </w:r>
      <w:r w:rsidR="00CE171C" w:rsidRPr="00CE171C">
        <w:rPr>
          <w:vertAlign w:val="superscript"/>
        </w:rPr>
        <w:t>rd</w:t>
      </w:r>
      <w:r w:rsidR="00CE171C">
        <w:t xml:space="preserve"> April</w:t>
      </w:r>
      <w:r w:rsidR="001E0CFE">
        <w:t xml:space="preserve"> 201</w:t>
      </w:r>
      <w:r w:rsidR="003C7B92">
        <w:t>7</w:t>
      </w:r>
      <w:r w:rsidR="00CE171C">
        <w:t xml:space="preserve">.  </w:t>
      </w:r>
    </w:p>
    <w:p w14:paraId="2511A401" w14:textId="2C15496E" w:rsidR="00CE171C" w:rsidRDefault="00CE171C" w:rsidP="00F94AAA">
      <w:r>
        <w:t xml:space="preserve">Only 2 out of the 81 joined </w:t>
      </w:r>
      <w:r w:rsidR="001E0CFE">
        <w:t xml:space="preserve">ewe lambs </w:t>
      </w:r>
      <w:r>
        <w:t xml:space="preserve">were pregnant which was a disappointing result and created much discussion within the group as to why this happened considering </w:t>
      </w:r>
      <w:r w:rsidR="00701E17">
        <w:t xml:space="preserve">the live weight guidelines </w:t>
      </w:r>
      <w:r w:rsidR="00D236E6">
        <w:t xml:space="preserve">of minimum weight 42kg </w:t>
      </w:r>
      <w:r w:rsidR="00701E17">
        <w:t>for</w:t>
      </w:r>
      <w:r>
        <w:t xml:space="preserve"> successful ewe lamb joining were followed. </w:t>
      </w:r>
    </w:p>
    <w:p w14:paraId="30CD842B" w14:textId="77777777" w:rsidR="00CE171C" w:rsidRDefault="00CE171C" w:rsidP="00F94AAA">
      <w:r>
        <w:t>The conclusions reached by the group were:</w:t>
      </w:r>
    </w:p>
    <w:p w14:paraId="57543C3D" w14:textId="77777777" w:rsidR="00496965" w:rsidRDefault="00701E17" w:rsidP="006E0DE1">
      <w:pPr>
        <w:pStyle w:val="ListParagraph"/>
        <w:numPr>
          <w:ilvl w:val="0"/>
          <w:numId w:val="21"/>
        </w:numPr>
      </w:pPr>
      <w:r>
        <w:t>The e</w:t>
      </w:r>
      <w:r w:rsidR="00496965">
        <w:t>we lambs were barely 7 months in age, some younger when joined</w:t>
      </w:r>
      <w:r>
        <w:t xml:space="preserve"> so may have been too young and would have been more suited for a later joining i.e. February.</w:t>
      </w:r>
    </w:p>
    <w:p w14:paraId="5597C919" w14:textId="0610FC18" w:rsidR="00CE171C" w:rsidRDefault="00D236E6" w:rsidP="006E0DE1">
      <w:pPr>
        <w:pStyle w:val="ListParagraph"/>
        <w:numPr>
          <w:ilvl w:val="0"/>
          <w:numId w:val="21"/>
        </w:numPr>
      </w:pPr>
      <w:r>
        <w:t>Monitoring liveweights of e</w:t>
      </w:r>
      <w:r w:rsidR="00CE171C">
        <w:t xml:space="preserve">we lambs </w:t>
      </w:r>
      <w:r>
        <w:t xml:space="preserve">showed they </w:t>
      </w:r>
      <w:r w:rsidR="00CE171C">
        <w:t xml:space="preserve">were on a decreasing plain of </w:t>
      </w:r>
      <w:r w:rsidR="00701E17">
        <w:t>nutrition</w:t>
      </w:r>
      <w:r w:rsidR="00CE171C">
        <w:t xml:space="preserve"> </w:t>
      </w:r>
      <w:r w:rsidR="00021FCB">
        <w:t>pre joining and</w:t>
      </w:r>
      <w:r w:rsidR="00CE171C">
        <w:t xml:space="preserve"> may have started to decline in condition during joining as they were dependent on </w:t>
      </w:r>
      <w:r w:rsidR="00021FCB">
        <w:t xml:space="preserve">lower quantity and quality of </w:t>
      </w:r>
      <w:r w:rsidR="00CE171C">
        <w:t>paddock feed</w:t>
      </w:r>
      <w:r w:rsidR="00701E17">
        <w:t xml:space="preserve">. </w:t>
      </w:r>
      <w:r w:rsidR="001E0641">
        <w:t xml:space="preserve">A rising plane of nutrition is recommended prior to joining to increase ovulation.  </w:t>
      </w:r>
    </w:p>
    <w:p w14:paraId="3B0AB539" w14:textId="0CB60E22" w:rsidR="00CE171C" w:rsidRDefault="00CE171C" w:rsidP="006E0DE1">
      <w:pPr>
        <w:pStyle w:val="ListParagraph"/>
        <w:numPr>
          <w:ilvl w:val="0"/>
          <w:numId w:val="21"/>
        </w:numPr>
      </w:pPr>
      <w:r>
        <w:t xml:space="preserve">White Suffolk sheep are </w:t>
      </w:r>
      <w:r w:rsidR="002D476E">
        <w:t xml:space="preserve">highly </w:t>
      </w:r>
      <w:r>
        <w:t xml:space="preserve">seasonal breeders </w:t>
      </w:r>
      <w:r w:rsidR="000E38F9">
        <w:t>and reach their reproductive pe</w:t>
      </w:r>
      <w:r w:rsidR="008C2AE9">
        <w:t>a</w:t>
      </w:r>
      <w:r w:rsidR="000E38F9">
        <w:t>k in March/April.  The results from the Maternal Progeny Test showed the White Suffolk breed, although they were the heaviest at joining</w:t>
      </w:r>
      <w:r w:rsidR="008C2AE9">
        <w:t xml:space="preserve">, </w:t>
      </w:r>
      <w:r w:rsidR="000E38F9">
        <w:t>their reproductive success was lower than other breeds in the experiment (Fogarty</w:t>
      </w:r>
      <w:r w:rsidR="007E3D37">
        <w:t xml:space="preserve"> et al</w:t>
      </w:r>
      <w:r w:rsidR="000E38F9">
        <w:t>, 2007).</w:t>
      </w:r>
      <w:r w:rsidR="00701E17">
        <w:t xml:space="preserve"> </w:t>
      </w:r>
      <w:r w:rsidR="000E38F9">
        <w:t>E</w:t>
      </w:r>
      <w:r w:rsidR="00701E17">
        <w:t xml:space="preserve">ven </w:t>
      </w:r>
      <w:r w:rsidR="000E38F9">
        <w:t xml:space="preserve">though they reached the </w:t>
      </w:r>
      <w:r w:rsidR="00701E17">
        <w:t>recommended joining weights</w:t>
      </w:r>
      <w:r w:rsidR="000E38F9">
        <w:t xml:space="preserve">, joining the ewe weaners in late December/January was too early in the season for their full reproduction potential to be </w:t>
      </w:r>
      <w:proofErr w:type="spellStart"/>
      <w:r w:rsidR="000E38F9">
        <w:t>realised</w:t>
      </w:r>
      <w:proofErr w:type="spellEnd"/>
      <w:r w:rsidR="000E38F9">
        <w:t>.</w:t>
      </w:r>
    </w:p>
    <w:p w14:paraId="24D73030" w14:textId="0C554B40" w:rsidR="00F94AAA" w:rsidRDefault="00701E17" w:rsidP="00FF269C">
      <w:r>
        <w:t xml:space="preserve">The </w:t>
      </w:r>
      <w:r w:rsidR="007E3D37">
        <w:t>producers</w:t>
      </w:r>
      <w:r w:rsidR="00835826">
        <w:t>’</w:t>
      </w:r>
      <w:r>
        <w:t xml:space="preserve"> decision post scanning was not to </w:t>
      </w:r>
      <w:r w:rsidR="003C7B92">
        <w:t xml:space="preserve">immediately </w:t>
      </w:r>
      <w:r>
        <w:t xml:space="preserve">join </w:t>
      </w:r>
      <w:r w:rsidR="003C7B92">
        <w:t xml:space="preserve">these ewes </w:t>
      </w:r>
      <w:r>
        <w:t xml:space="preserve">again but to </w:t>
      </w:r>
      <w:r w:rsidR="003C7B92">
        <w:t xml:space="preserve">delay </w:t>
      </w:r>
      <w:r>
        <w:t>for another 12 months and join in late 2017.</w:t>
      </w:r>
      <w:r w:rsidR="00D236E6">
        <w:t xml:space="preserve"> </w:t>
      </w:r>
      <w:r w:rsidR="001E0641">
        <w:t xml:space="preserve"> They aim to join ewe </w:t>
      </w:r>
      <w:r w:rsidR="005D103D">
        <w:t>weaners</w:t>
      </w:r>
      <w:r w:rsidR="001E0641">
        <w:t xml:space="preserve"> </w:t>
      </w:r>
      <w:r w:rsidR="005D103D">
        <w:t xml:space="preserve">at the next joining </w:t>
      </w:r>
      <w:r w:rsidR="00F63050">
        <w:t>and</w:t>
      </w:r>
      <w:r w:rsidR="005D103D">
        <w:t xml:space="preserve"> will ensure they are on a rising plane of nutrition and will join one or two months later in January/February. This should increase conception rates due to ewe weaners being heavier and increased daylight which contributes to increase</w:t>
      </w:r>
      <w:r w:rsidR="00835826">
        <w:t>d</w:t>
      </w:r>
      <w:r w:rsidR="005D103D">
        <w:t xml:space="preserve"> seasonal cycling.  </w:t>
      </w:r>
    </w:p>
    <w:p w14:paraId="6E606B2A" w14:textId="27842F60" w:rsidR="00701E17" w:rsidRDefault="00701E17" w:rsidP="00701E17">
      <w:pPr>
        <w:pStyle w:val="Heading3"/>
      </w:pPr>
      <w:bookmarkStart w:id="54" w:name="_Toc12523199"/>
      <w:r>
        <w:t>Outcomes of Year 2</w:t>
      </w:r>
      <w:bookmarkEnd w:id="54"/>
    </w:p>
    <w:p w14:paraId="03FC2046" w14:textId="61C83262" w:rsidR="00701E17" w:rsidRDefault="00701E17" w:rsidP="00701E17">
      <w:r>
        <w:t xml:space="preserve">The major outcomes for the </w:t>
      </w:r>
      <w:proofErr w:type="spellStart"/>
      <w:r>
        <w:t>Bullioh</w:t>
      </w:r>
      <w:proofErr w:type="spellEnd"/>
      <w:r>
        <w:t xml:space="preserve"> BWBL group from Year 2 of the </w:t>
      </w:r>
      <w:r w:rsidR="002C38F0">
        <w:t xml:space="preserve">demonstration </w:t>
      </w:r>
      <w:r>
        <w:t>were:</w:t>
      </w:r>
    </w:p>
    <w:p w14:paraId="7A6ED433" w14:textId="1FD091C1" w:rsidR="00701E17" w:rsidRDefault="00701E17" w:rsidP="006E0DE1">
      <w:pPr>
        <w:pStyle w:val="ListParagraph"/>
        <w:numPr>
          <w:ilvl w:val="0"/>
          <w:numId w:val="29"/>
        </w:numPr>
      </w:pPr>
      <w:r>
        <w:t xml:space="preserve">Increased understanding of the impact of feed quality and quantity on </w:t>
      </w:r>
      <w:r w:rsidR="008C2AE9">
        <w:t xml:space="preserve">lamb </w:t>
      </w:r>
      <w:r>
        <w:t xml:space="preserve">growth rates </w:t>
      </w:r>
      <w:r w:rsidR="00563ABD">
        <w:t xml:space="preserve">and implications for grazing management using different feeding strategies </w:t>
      </w:r>
      <w:r>
        <w:t>and overall live</w:t>
      </w:r>
      <w:r w:rsidR="004E74DC">
        <w:t xml:space="preserve"> </w:t>
      </w:r>
      <w:r>
        <w:t>weight</w:t>
      </w:r>
      <w:r w:rsidR="008C2AE9">
        <w:t xml:space="preserve">. </w:t>
      </w:r>
      <w:r w:rsidR="00563ABD">
        <w:t xml:space="preserve"> </w:t>
      </w:r>
    </w:p>
    <w:p w14:paraId="08CFA044" w14:textId="77777777" w:rsidR="00701E17" w:rsidRDefault="004E74DC" w:rsidP="006E0DE1">
      <w:pPr>
        <w:pStyle w:val="ListParagraph"/>
        <w:numPr>
          <w:ilvl w:val="0"/>
          <w:numId w:val="29"/>
        </w:numPr>
      </w:pPr>
      <w:r>
        <w:t xml:space="preserve">The benefits of monitoring </w:t>
      </w:r>
      <w:r w:rsidR="00701E17">
        <w:t xml:space="preserve">growth </w:t>
      </w:r>
      <w:r>
        <w:t>of individual lambs to predict</w:t>
      </w:r>
      <w:r w:rsidR="00701E17">
        <w:t xml:space="preserve"> </w:t>
      </w:r>
      <w:r w:rsidR="003C7B92">
        <w:t>s</w:t>
      </w:r>
      <w:r w:rsidR="00701E17">
        <w:t xml:space="preserve">ale weight and </w:t>
      </w:r>
      <w:r w:rsidR="003C7B92">
        <w:t xml:space="preserve">the sale </w:t>
      </w:r>
      <w:r w:rsidR="00701E17">
        <w:t>date for lambs</w:t>
      </w:r>
      <w:r w:rsidR="003C7B92">
        <w:t>.</w:t>
      </w:r>
    </w:p>
    <w:p w14:paraId="20440E5F" w14:textId="77777777" w:rsidR="00701E17" w:rsidRDefault="001E0CFE" w:rsidP="006E0DE1">
      <w:pPr>
        <w:pStyle w:val="ListParagraph"/>
        <w:numPr>
          <w:ilvl w:val="0"/>
          <w:numId w:val="29"/>
        </w:numPr>
      </w:pPr>
      <w:r>
        <w:t xml:space="preserve">An understanding of the </w:t>
      </w:r>
      <w:r w:rsidR="004E74DC">
        <w:t>factors that impact on the ability of ewe weaners to conceive a lamb at 7-8 months of age</w:t>
      </w:r>
      <w:r w:rsidR="003C7B92">
        <w:t>.</w:t>
      </w:r>
    </w:p>
    <w:p w14:paraId="6DE818CB" w14:textId="34F35F77" w:rsidR="0017156A" w:rsidRDefault="0088727F" w:rsidP="00D630D9">
      <w:pPr>
        <w:pStyle w:val="Heading2"/>
      </w:pPr>
      <w:bookmarkStart w:id="55" w:name="_Toc12523200"/>
      <w:r>
        <w:lastRenderedPageBreak/>
        <w:t>Extending the results to others</w:t>
      </w:r>
      <w:bookmarkEnd w:id="55"/>
    </w:p>
    <w:p w14:paraId="7C0C0C1E" w14:textId="5762CA2B" w:rsidR="0088727F" w:rsidRDefault="0088727F" w:rsidP="0088727F">
      <w:pPr>
        <w:pStyle w:val="Heading3"/>
      </w:pPr>
      <w:bookmarkStart w:id="56" w:name="_Toc12523201"/>
      <w:r>
        <w:t xml:space="preserve">Involvement of the </w:t>
      </w:r>
      <w:proofErr w:type="spellStart"/>
      <w:r>
        <w:t>Bullioh</w:t>
      </w:r>
      <w:proofErr w:type="spellEnd"/>
      <w:r>
        <w:t xml:space="preserve"> BWBL group members</w:t>
      </w:r>
      <w:bookmarkEnd w:id="56"/>
    </w:p>
    <w:p w14:paraId="583DF0C8" w14:textId="25F756CC" w:rsidR="00785F0A" w:rsidRDefault="0088727F" w:rsidP="005668A3">
      <w:r>
        <w:t>O</w:t>
      </w:r>
      <w:r w:rsidR="005D17EF">
        <w:t xml:space="preserve">ne of the aims of this </w:t>
      </w:r>
      <w:r w:rsidR="002C38F0">
        <w:t xml:space="preserve">demonstration </w:t>
      </w:r>
      <w:r w:rsidR="005D17EF">
        <w:t xml:space="preserve">was to </w:t>
      </w:r>
      <w:r w:rsidR="00E90A67">
        <w:t xml:space="preserve">provide existing members with valuable targeted information about finishing lambs and to build their skills to be able to monitor their own flocks.  All group members had the opportunity throughout the project to participate at </w:t>
      </w:r>
      <w:proofErr w:type="gramStart"/>
      <w:r w:rsidR="00E90A67">
        <w:t>a number of</w:t>
      </w:r>
      <w:proofErr w:type="gramEnd"/>
      <w:r w:rsidR="00E90A67">
        <w:t xml:space="preserve"> levels from skill development to interpretation of data and discussion of implications.  </w:t>
      </w:r>
    </w:p>
    <w:p w14:paraId="7539DC26" w14:textId="4A0B924D" w:rsidR="00E90A67" w:rsidRDefault="00785F0A" w:rsidP="005668A3">
      <w:r>
        <w:t>E</w:t>
      </w:r>
      <w:r w:rsidR="00E90A67">
        <w:t xml:space="preserve">valuation data obtained </w:t>
      </w:r>
      <w:r>
        <w:t xml:space="preserve">during </w:t>
      </w:r>
      <w:r w:rsidR="00E90A67">
        <w:t xml:space="preserve">the project showed that group members gained valuable </w:t>
      </w:r>
      <w:proofErr w:type="gramStart"/>
      <w:r w:rsidR="00E90A67">
        <w:t>skills</w:t>
      </w:r>
      <w:proofErr w:type="gramEnd"/>
      <w:r w:rsidR="00E90A67">
        <w:t xml:space="preserve"> and some made changes to their operations either by buying equipment to monitor lamb growth rates or changing practices.</w:t>
      </w:r>
    </w:p>
    <w:p w14:paraId="47BF8462" w14:textId="79CAAE17" w:rsidR="00E90A67" w:rsidRPr="005820F5" w:rsidRDefault="00E90A67" w:rsidP="00E90A67">
      <w:pPr>
        <w:pStyle w:val="Heading3"/>
      </w:pPr>
      <w:bookmarkStart w:id="57" w:name="_Toc12523202"/>
      <w:r w:rsidRPr="005820F5">
        <w:t>Change in KAS</w:t>
      </w:r>
      <w:r w:rsidR="000F1AEB" w:rsidRPr="005820F5">
        <w:t>A</w:t>
      </w:r>
      <w:r w:rsidRPr="005820F5">
        <w:t>A</w:t>
      </w:r>
      <w:bookmarkEnd w:id="57"/>
      <w:r w:rsidR="00CC3338" w:rsidRPr="005820F5">
        <w:t xml:space="preserve"> </w:t>
      </w:r>
    </w:p>
    <w:p w14:paraId="4B235773" w14:textId="497BD571" w:rsidR="00C257BE" w:rsidRPr="005820F5" w:rsidRDefault="00785F0A" w:rsidP="000E232E">
      <w:pPr>
        <w:spacing w:line="276" w:lineRule="auto"/>
      </w:pPr>
      <w:r w:rsidRPr="005820F5">
        <w:t xml:space="preserve">The </w:t>
      </w:r>
      <w:r w:rsidR="00781C1C" w:rsidRPr="005820F5">
        <w:t xml:space="preserve">KASAA </w:t>
      </w:r>
      <w:r w:rsidR="00A220DC" w:rsidRPr="005820F5">
        <w:t xml:space="preserve">evaluation </w:t>
      </w:r>
      <w:r w:rsidR="00781C1C" w:rsidRPr="005820F5">
        <w:t>consist</w:t>
      </w:r>
      <w:r w:rsidRPr="005820F5">
        <w:t>ed</w:t>
      </w:r>
      <w:r w:rsidR="00781C1C" w:rsidRPr="005820F5">
        <w:t xml:space="preserve"> of five measures being knowledge, attitude, skills, aspirations and adoption. </w:t>
      </w:r>
      <w:r w:rsidR="00A220DC" w:rsidRPr="005820F5">
        <w:t xml:space="preserve">In this </w:t>
      </w:r>
      <w:r w:rsidR="002C38F0">
        <w:t xml:space="preserve">demonstration </w:t>
      </w:r>
      <w:r w:rsidR="00A220DC" w:rsidRPr="005820F5">
        <w:t xml:space="preserve">these measures were assessed against </w:t>
      </w:r>
      <w:r w:rsidR="00112D31" w:rsidRPr="005820F5">
        <w:t xml:space="preserve">six parameters relevant to prime lamb producers </w:t>
      </w:r>
      <w:r w:rsidR="00A220DC" w:rsidRPr="005820F5">
        <w:t xml:space="preserve">which </w:t>
      </w:r>
      <w:r w:rsidR="00112D31" w:rsidRPr="005820F5">
        <w:t xml:space="preserve">related directly to </w:t>
      </w:r>
      <w:r w:rsidR="002C38F0">
        <w:t xml:space="preserve">demonstration </w:t>
      </w:r>
      <w:r w:rsidR="00112D31" w:rsidRPr="005820F5">
        <w:t>activities</w:t>
      </w:r>
      <w:r w:rsidR="00B36FAA" w:rsidRPr="005820F5">
        <w:t xml:space="preserve"> (Figures </w:t>
      </w:r>
      <w:r w:rsidR="00835826">
        <w:t>3-7</w:t>
      </w:r>
      <w:r w:rsidR="00B36FAA" w:rsidRPr="005820F5">
        <w:t>)</w:t>
      </w:r>
      <w:r w:rsidR="00112D31" w:rsidRPr="005820F5">
        <w:t xml:space="preserve">. </w:t>
      </w:r>
    </w:p>
    <w:p w14:paraId="506D7F5F" w14:textId="25DEA96D" w:rsidR="00112D31" w:rsidRPr="00E7040C" w:rsidRDefault="00112D31" w:rsidP="000E232E">
      <w:pPr>
        <w:spacing w:line="276" w:lineRule="auto"/>
      </w:pPr>
      <w:r w:rsidRPr="00E7040C">
        <w:t>These parameters were;</w:t>
      </w:r>
    </w:p>
    <w:p w14:paraId="5D2BDAF1" w14:textId="77777777" w:rsidR="00E7040C" w:rsidRPr="00E7040C" w:rsidRDefault="00E7040C" w:rsidP="006E0DE1">
      <w:pPr>
        <w:pStyle w:val="ListParagraph"/>
        <w:numPr>
          <w:ilvl w:val="0"/>
          <w:numId w:val="30"/>
        </w:numPr>
      </w:pPr>
      <w:r w:rsidRPr="00E7040C">
        <w:t>Monitor ewe condition score.</w:t>
      </w:r>
    </w:p>
    <w:p w14:paraId="767B49E8" w14:textId="77777777" w:rsidR="00E7040C" w:rsidRPr="00E7040C" w:rsidRDefault="00E7040C" w:rsidP="006E0DE1">
      <w:pPr>
        <w:pStyle w:val="ListParagraph"/>
        <w:numPr>
          <w:ilvl w:val="0"/>
          <w:numId w:val="30"/>
        </w:numPr>
      </w:pPr>
      <w:r w:rsidRPr="00E7040C">
        <w:t>Monitor and allocate pasture feed.</w:t>
      </w:r>
    </w:p>
    <w:p w14:paraId="72CF3ADF" w14:textId="77777777" w:rsidR="00E7040C" w:rsidRPr="00E7040C" w:rsidRDefault="00E7040C" w:rsidP="006E0DE1">
      <w:pPr>
        <w:pStyle w:val="ListParagraph"/>
        <w:numPr>
          <w:ilvl w:val="0"/>
          <w:numId w:val="30"/>
        </w:numPr>
      </w:pPr>
      <w:proofErr w:type="spellStart"/>
      <w:r w:rsidRPr="00E7040C">
        <w:t>Maximise</w:t>
      </w:r>
      <w:proofErr w:type="spellEnd"/>
      <w:r w:rsidRPr="00E7040C">
        <w:t xml:space="preserve"> lamb growth rates to turn off more slaughter lambs before the end of the spring flush.</w:t>
      </w:r>
    </w:p>
    <w:p w14:paraId="131264F1" w14:textId="77777777" w:rsidR="00E7040C" w:rsidRPr="00E7040C" w:rsidRDefault="00E7040C" w:rsidP="006E0DE1">
      <w:pPr>
        <w:pStyle w:val="ListParagraph"/>
        <w:numPr>
          <w:ilvl w:val="0"/>
          <w:numId w:val="30"/>
        </w:numPr>
      </w:pPr>
      <w:r w:rsidRPr="00E7040C">
        <w:t>Join ewe lambs at 7 months (self-replacing flocks).</w:t>
      </w:r>
    </w:p>
    <w:p w14:paraId="43B722A1" w14:textId="77777777" w:rsidR="00E7040C" w:rsidRPr="00E7040C" w:rsidRDefault="00E7040C" w:rsidP="006E0DE1">
      <w:pPr>
        <w:pStyle w:val="ListParagraph"/>
        <w:numPr>
          <w:ilvl w:val="0"/>
          <w:numId w:val="30"/>
        </w:numPr>
      </w:pPr>
      <w:r w:rsidRPr="00E7040C">
        <w:t>Reduce supplementary feeding of ewes.</w:t>
      </w:r>
    </w:p>
    <w:p w14:paraId="63B8535A" w14:textId="77777777" w:rsidR="00E7040C" w:rsidRPr="00E7040C" w:rsidRDefault="00E7040C" w:rsidP="006E0DE1">
      <w:pPr>
        <w:pStyle w:val="ListParagraph"/>
        <w:numPr>
          <w:ilvl w:val="0"/>
          <w:numId w:val="30"/>
        </w:numPr>
      </w:pPr>
      <w:r w:rsidRPr="00E7040C">
        <w:t>Reduce grass seed contamination of lamb.</w:t>
      </w:r>
    </w:p>
    <w:p w14:paraId="0FCF772C" w14:textId="3E8A8BDA" w:rsidR="00112D31" w:rsidRPr="00E7040C" w:rsidRDefault="00326A61" w:rsidP="000E232E">
      <w:pPr>
        <w:spacing w:line="276" w:lineRule="auto"/>
      </w:pPr>
      <w:r w:rsidRPr="00E7040C">
        <w:t xml:space="preserve">The </w:t>
      </w:r>
      <w:r w:rsidR="005C7C1A" w:rsidRPr="00E7040C">
        <w:t xml:space="preserve">findings </w:t>
      </w:r>
      <w:r w:rsidR="00A220DC" w:rsidRPr="00E7040C">
        <w:t>of t</w:t>
      </w:r>
      <w:r w:rsidRPr="00E7040C">
        <w:t xml:space="preserve">he KASAA evaluation are described </w:t>
      </w:r>
      <w:r w:rsidR="00A220DC" w:rsidRPr="00E7040C">
        <w:t xml:space="preserve">below </w:t>
      </w:r>
      <w:r w:rsidRPr="00E7040C">
        <w:t>under each of the</w:t>
      </w:r>
      <w:r w:rsidR="00A220DC" w:rsidRPr="00E7040C">
        <w:t>se</w:t>
      </w:r>
      <w:r w:rsidRPr="00E7040C">
        <w:t xml:space="preserve"> measures</w:t>
      </w:r>
      <w:r w:rsidR="00A220DC" w:rsidRPr="00E7040C">
        <w:t>;</w:t>
      </w:r>
    </w:p>
    <w:p w14:paraId="4734CC2F" w14:textId="63BA5839" w:rsidR="00326A61" w:rsidRPr="005820F5" w:rsidRDefault="00326A61" w:rsidP="003B787F">
      <w:pPr>
        <w:spacing w:after="0" w:line="276" w:lineRule="auto"/>
        <w:rPr>
          <w:u w:val="single"/>
        </w:rPr>
      </w:pPr>
      <w:r w:rsidRPr="005820F5">
        <w:rPr>
          <w:u w:val="single"/>
        </w:rPr>
        <w:t>Knowledge</w:t>
      </w:r>
    </w:p>
    <w:p w14:paraId="10428A25" w14:textId="65408163" w:rsidR="00326A61" w:rsidRPr="005820F5" w:rsidRDefault="00326A61" w:rsidP="003B787F">
      <w:pPr>
        <w:spacing w:after="0" w:line="276" w:lineRule="auto"/>
      </w:pPr>
      <w:r w:rsidRPr="005820F5">
        <w:t xml:space="preserve">The knowledge change from pre and post scores ranged from 21% </w:t>
      </w:r>
      <w:r w:rsidR="00D7587C">
        <w:t xml:space="preserve">increase </w:t>
      </w:r>
      <w:r w:rsidRPr="005820F5">
        <w:t xml:space="preserve">for </w:t>
      </w:r>
      <w:r w:rsidR="00D51FF3" w:rsidRPr="005820F5">
        <w:t xml:space="preserve">reduce </w:t>
      </w:r>
      <w:r w:rsidRPr="005820F5">
        <w:t>grass seed contamination</w:t>
      </w:r>
      <w:r w:rsidR="00D51FF3" w:rsidRPr="005820F5">
        <w:t xml:space="preserve"> of lamb </w:t>
      </w:r>
      <w:r w:rsidRPr="005820F5">
        <w:t>to 105%</w:t>
      </w:r>
      <w:r w:rsidR="0088532A">
        <w:t xml:space="preserve"> </w:t>
      </w:r>
      <w:r w:rsidR="00D7587C">
        <w:t xml:space="preserve">increase </w:t>
      </w:r>
      <w:r w:rsidRPr="005820F5">
        <w:t>for both monitor ewe condition score and join ewe lambs at 7 months. The</w:t>
      </w:r>
      <w:r w:rsidR="003101C6" w:rsidRPr="005820F5">
        <w:t xml:space="preserve">se two </w:t>
      </w:r>
      <w:r w:rsidR="00D51FF3" w:rsidRPr="005820F5">
        <w:t xml:space="preserve">105% </w:t>
      </w:r>
      <w:r w:rsidRPr="005820F5">
        <w:t xml:space="preserve">results indicate that the </w:t>
      </w:r>
      <w:r w:rsidR="00B36FAA" w:rsidRPr="005820F5">
        <w:t xml:space="preserve">group members </w:t>
      </w:r>
      <w:r w:rsidRPr="005820F5">
        <w:t xml:space="preserve">had gained significant </w:t>
      </w:r>
      <w:r w:rsidR="003101C6" w:rsidRPr="005820F5">
        <w:t>knowledge about ewe condition</w:t>
      </w:r>
      <w:r w:rsidR="00D51FF3" w:rsidRPr="005820F5">
        <w:t xml:space="preserve"> </w:t>
      </w:r>
      <w:r w:rsidR="003101C6" w:rsidRPr="005820F5">
        <w:t xml:space="preserve">and joining lambs. In contrast their change in knowledge was </w:t>
      </w:r>
      <w:r w:rsidR="005C7C1A" w:rsidRPr="005820F5">
        <w:t xml:space="preserve">progressively </w:t>
      </w:r>
      <w:r w:rsidR="003101C6" w:rsidRPr="005820F5">
        <w:t>less in relation to</w:t>
      </w:r>
      <w:r w:rsidR="00D51FF3" w:rsidRPr="005820F5">
        <w:t xml:space="preserve">: </w:t>
      </w:r>
      <w:r w:rsidR="003101C6" w:rsidRPr="005820F5">
        <w:t>monitor and allocate pasture (48%</w:t>
      </w:r>
      <w:r w:rsidR="00F4196A">
        <w:t xml:space="preserve"> increase</w:t>
      </w:r>
      <w:r w:rsidR="003101C6" w:rsidRPr="005820F5">
        <w:t>), reduce supplementary feed</w:t>
      </w:r>
      <w:r w:rsidR="00D51FF3" w:rsidRPr="005820F5">
        <w:t>ing of ewes</w:t>
      </w:r>
      <w:r w:rsidR="003101C6" w:rsidRPr="005820F5">
        <w:t xml:space="preserve"> (38%</w:t>
      </w:r>
      <w:r w:rsidR="00F4196A">
        <w:t xml:space="preserve"> increase</w:t>
      </w:r>
      <w:r w:rsidR="003101C6" w:rsidRPr="005820F5">
        <w:t xml:space="preserve">), </w:t>
      </w:r>
      <w:proofErr w:type="spellStart"/>
      <w:r w:rsidR="003101C6" w:rsidRPr="005820F5">
        <w:t>maximi</w:t>
      </w:r>
      <w:r w:rsidR="009E7F24" w:rsidRPr="005820F5">
        <w:t>s</w:t>
      </w:r>
      <w:r w:rsidR="003101C6" w:rsidRPr="005820F5">
        <w:t>e</w:t>
      </w:r>
      <w:proofErr w:type="spellEnd"/>
      <w:r w:rsidR="003101C6" w:rsidRPr="005820F5">
        <w:t xml:space="preserve"> lamb growth rates (24%</w:t>
      </w:r>
      <w:r w:rsidR="00F4196A">
        <w:t xml:space="preserve"> increase</w:t>
      </w:r>
      <w:r w:rsidR="003101C6" w:rsidRPr="005820F5">
        <w:t xml:space="preserve">) and reduce grass seed contamination </w:t>
      </w:r>
      <w:r w:rsidR="00D51FF3" w:rsidRPr="005820F5">
        <w:t xml:space="preserve">of lamb </w:t>
      </w:r>
      <w:r w:rsidR="003101C6" w:rsidRPr="005820F5">
        <w:t>(21%)</w:t>
      </w:r>
      <w:r w:rsidR="00F4196A">
        <w:t xml:space="preserve"> increase</w:t>
      </w:r>
      <w:r w:rsidR="00D51FF3" w:rsidRPr="005820F5">
        <w:t>.</w:t>
      </w:r>
      <w:r w:rsidR="003101C6" w:rsidRPr="005820F5">
        <w:t xml:space="preserve"> </w:t>
      </w:r>
      <w:r w:rsidR="00B36FAA" w:rsidRPr="005820F5">
        <w:t xml:space="preserve">These results, when </w:t>
      </w:r>
      <w:proofErr w:type="gramStart"/>
      <w:r w:rsidR="00B36FAA" w:rsidRPr="005820F5">
        <w:t>taking into account</w:t>
      </w:r>
      <w:proofErr w:type="gramEnd"/>
      <w:r w:rsidR="00B36FAA" w:rsidRPr="005820F5">
        <w:t xml:space="preserve"> the pre and post knowledge scores, indicate that group members had relatively better knowledge of these four parameters compared to the parameters of ewe condition score and joining ewe lambs at 7 months.   </w:t>
      </w:r>
    </w:p>
    <w:p w14:paraId="1B02E2CB" w14:textId="77777777" w:rsidR="003B787F" w:rsidRDefault="003B787F" w:rsidP="003B787F">
      <w:pPr>
        <w:spacing w:after="0" w:line="276" w:lineRule="auto"/>
        <w:rPr>
          <w:u w:val="single"/>
        </w:rPr>
      </w:pPr>
    </w:p>
    <w:p w14:paraId="7A1B9C27" w14:textId="58A6D838" w:rsidR="00326A61" w:rsidRPr="005820F5" w:rsidRDefault="003101C6" w:rsidP="003B787F">
      <w:pPr>
        <w:spacing w:after="0" w:line="276" w:lineRule="auto"/>
        <w:rPr>
          <w:u w:val="single"/>
        </w:rPr>
      </w:pPr>
      <w:r w:rsidRPr="005820F5">
        <w:rPr>
          <w:u w:val="single"/>
        </w:rPr>
        <w:t>Attitude</w:t>
      </w:r>
    </w:p>
    <w:p w14:paraId="2A6AA774" w14:textId="45458EE0" w:rsidR="003101C6" w:rsidRPr="005820F5" w:rsidRDefault="003101C6" w:rsidP="003B787F">
      <w:pPr>
        <w:spacing w:after="0" w:line="276" w:lineRule="auto"/>
      </w:pPr>
      <w:r w:rsidRPr="005820F5">
        <w:t xml:space="preserve">The attitude </w:t>
      </w:r>
      <w:proofErr w:type="gramStart"/>
      <w:r w:rsidRPr="005820F5">
        <w:t>change</w:t>
      </w:r>
      <w:proofErr w:type="gramEnd"/>
      <w:r w:rsidRPr="005820F5">
        <w:t xml:space="preserve"> from pre and post scores ranged from 13% </w:t>
      </w:r>
      <w:r w:rsidR="004D1B2F">
        <w:t xml:space="preserve">increase </w:t>
      </w:r>
      <w:r w:rsidRPr="005820F5">
        <w:t xml:space="preserve">for reduce grass seed contamination </w:t>
      </w:r>
      <w:r w:rsidR="005C7C1A" w:rsidRPr="005820F5">
        <w:t xml:space="preserve">of lamb </w:t>
      </w:r>
      <w:r w:rsidRPr="005820F5">
        <w:t>to 79%</w:t>
      </w:r>
      <w:r w:rsidR="004D1B2F">
        <w:t xml:space="preserve"> increase</w:t>
      </w:r>
      <w:r w:rsidRPr="005820F5">
        <w:t xml:space="preserve"> for join ewe</w:t>
      </w:r>
      <w:r w:rsidR="00E7040C">
        <w:t xml:space="preserve"> lamb </w:t>
      </w:r>
      <w:r w:rsidRPr="005820F5">
        <w:t>at 7</w:t>
      </w:r>
      <w:r w:rsidR="00835826">
        <w:t xml:space="preserve"> </w:t>
      </w:r>
      <w:r w:rsidRPr="005820F5">
        <w:t xml:space="preserve">months.  </w:t>
      </w:r>
      <w:r w:rsidR="004D1B2F" w:rsidRPr="005820F5">
        <w:t>So,</w:t>
      </w:r>
      <w:r w:rsidRPr="005820F5">
        <w:t xml:space="preserve"> it was obvious that producers had significantly changed their attitude </w:t>
      </w:r>
      <w:proofErr w:type="gramStart"/>
      <w:r w:rsidRPr="005820F5">
        <w:t>with regard to</w:t>
      </w:r>
      <w:proofErr w:type="gramEnd"/>
      <w:r w:rsidRPr="005820F5">
        <w:t xml:space="preserve"> joining ewes at 7 months. </w:t>
      </w:r>
      <w:r w:rsidR="00D51FF3" w:rsidRPr="005820F5">
        <w:t>This attitude change was far less with regard</w:t>
      </w:r>
      <w:r w:rsidR="005C7C1A" w:rsidRPr="005820F5">
        <w:t xml:space="preserve">s </w:t>
      </w:r>
      <w:r w:rsidR="00D51FF3" w:rsidRPr="005820F5">
        <w:t>to: monitor ewe condition (39%</w:t>
      </w:r>
      <w:r w:rsidR="004D1B2F">
        <w:t xml:space="preserve"> increase</w:t>
      </w:r>
      <w:r w:rsidR="00D51FF3" w:rsidRPr="005820F5">
        <w:t>), reduce supplementary feeding of ewes (32%</w:t>
      </w:r>
      <w:r w:rsidR="002607B1">
        <w:t xml:space="preserve"> increase</w:t>
      </w:r>
      <w:r w:rsidR="00D51FF3" w:rsidRPr="005820F5">
        <w:t xml:space="preserve">), </w:t>
      </w:r>
      <w:proofErr w:type="spellStart"/>
      <w:r w:rsidR="00D51FF3" w:rsidRPr="005820F5">
        <w:t>maximi</w:t>
      </w:r>
      <w:r w:rsidR="005C7C1A" w:rsidRPr="005820F5">
        <w:t>s</w:t>
      </w:r>
      <w:r w:rsidR="00D51FF3" w:rsidRPr="005820F5">
        <w:t>e</w:t>
      </w:r>
      <w:proofErr w:type="spellEnd"/>
      <w:r w:rsidR="00D51FF3" w:rsidRPr="005820F5">
        <w:t xml:space="preserve"> lamb growth rate (29%</w:t>
      </w:r>
      <w:r w:rsidR="002607B1">
        <w:t xml:space="preserve"> increase</w:t>
      </w:r>
      <w:r w:rsidR="00D51FF3" w:rsidRPr="005820F5">
        <w:t>), monitor and allocate pasture (19%</w:t>
      </w:r>
      <w:r w:rsidR="002607B1">
        <w:t xml:space="preserve"> increase</w:t>
      </w:r>
      <w:r w:rsidR="00D51FF3" w:rsidRPr="005820F5">
        <w:t>) and reduce grass seed contamination (13%</w:t>
      </w:r>
      <w:r w:rsidR="002607B1">
        <w:t xml:space="preserve"> increase</w:t>
      </w:r>
      <w:r w:rsidR="00D51FF3" w:rsidRPr="005820F5">
        <w:t>).</w:t>
      </w:r>
      <w:r w:rsidRPr="005820F5">
        <w:t xml:space="preserve">   </w:t>
      </w:r>
    </w:p>
    <w:p w14:paraId="1F95E2F2" w14:textId="77777777" w:rsidR="00326A61" w:rsidRPr="005820F5" w:rsidRDefault="00326A61" w:rsidP="000E232E">
      <w:pPr>
        <w:spacing w:line="276" w:lineRule="auto"/>
      </w:pPr>
    </w:p>
    <w:p w14:paraId="45076164" w14:textId="77777777" w:rsidR="003B787F" w:rsidRDefault="003B787F" w:rsidP="000E232E">
      <w:pPr>
        <w:spacing w:line="276" w:lineRule="auto"/>
        <w:rPr>
          <w:u w:val="single"/>
        </w:rPr>
      </w:pPr>
    </w:p>
    <w:p w14:paraId="251B9752" w14:textId="0CC61537" w:rsidR="00112D31" w:rsidRPr="005820F5" w:rsidRDefault="00484D07" w:rsidP="003B787F">
      <w:pPr>
        <w:spacing w:after="0" w:line="276" w:lineRule="auto"/>
        <w:rPr>
          <w:u w:val="single"/>
        </w:rPr>
      </w:pPr>
      <w:r w:rsidRPr="005820F5">
        <w:rPr>
          <w:u w:val="single"/>
        </w:rPr>
        <w:lastRenderedPageBreak/>
        <w:t xml:space="preserve">Skills </w:t>
      </w:r>
    </w:p>
    <w:p w14:paraId="3D08945A" w14:textId="32BD76A6" w:rsidR="00BC5CAC" w:rsidRPr="005820F5" w:rsidRDefault="00484D07" w:rsidP="003B787F">
      <w:pPr>
        <w:pStyle w:val="ListParagraph"/>
        <w:spacing w:after="0" w:line="276" w:lineRule="auto"/>
        <w:ind w:left="0"/>
      </w:pPr>
      <w:r w:rsidRPr="005820F5">
        <w:t>The skills change from pre and post scores ranged from 28</w:t>
      </w:r>
      <w:r w:rsidR="00456C11">
        <w:t xml:space="preserve"> </w:t>
      </w:r>
      <w:r w:rsidRPr="005820F5">
        <w:t xml:space="preserve">% </w:t>
      </w:r>
      <w:r w:rsidR="007F7A27">
        <w:t xml:space="preserve">increase </w:t>
      </w:r>
      <w:r w:rsidRPr="005820F5">
        <w:t>for reduce grass seed contamination of lamb to 121</w:t>
      </w:r>
      <w:r w:rsidR="00456C11">
        <w:t xml:space="preserve"> </w:t>
      </w:r>
      <w:r w:rsidRPr="005820F5">
        <w:t xml:space="preserve">% </w:t>
      </w:r>
      <w:r w:rsidR="007F7A27">
        <w:t xml:space="preserve">increase </w:t>
      </w:r>
      <w:r w:rsidRPr="005820F5">
        <w:t xml:space="preserve">for monitor ewe condition score. </w:t>
      </w:r>
      <w:r w:rsidR="00023F05" w:rsidRPr="005820F5">
        <w:t>So</w:t>
      </w:r>
      <w:r w:rsidR="007F7A27">
        <w:t>,</w:t>
      </w:r>
      <w:r w:rsidR="00023F05" w:rsidRPr="005820F5">
        <w:t xml:space="preserve"> the skills in monitoring ewe condition score had </w:t>
      </w:r>
      <w:r w:rsidR="005C7C1A" w:rsidRPr="005820F5">
        <w:t xml:space="preserve">significantly </w:t>
      </w:r>
      <w:r w:rsidR="00023F05" w:rsidRPr="005820F5">
        <w:t xml:space="preserve">increased which </w:t>
      </w:r>
      <w:r w:rsidR="00BC5CAC" w:rsidRPr="005820F5">
        <w:t xml:space="preserve">may be attributed to the emphasis placed on regularly completing this task within the </w:t>
      </w:r>
      <w:r w:rsidR="002C38F0">
        <w:t>demonstration</w:t>
      </w:r>
      <w:r w:rsidR="00BC5CAC" w:rsidRPr="005820F5">
        <w:t>. The other two skills which had a considerable improvement were join ewe lambs at 7 months (74</w:t>
      </w:r>
      <w:r w:rsidR="00456C11">
        <w:t xml:space="preserve"> </w:t>
      </w:r>
      <w:r w:rsidR="00706F92" w:rsidRPr="005820F5">
        <w:t>%</w:t>
      </w:r>
      <w:r w:rsidR="00530549">
        <w:t xml:space="preserve"> increase</w:t>
      </w:r>
      <w:r w:rsidR="00706F92" w:rsidRPr="005820F5">
        <w:t>)</w:t>
      </w:r>
      <w:r w:rsidR="00BC5CAC" w:rsidRPr="005820F5">
        <w:t xml:space="preserve"> and reduce supplementary feeding of ewes (54 %</w:t>
      </w:r>
      <w:r w:rsidR="00530549">
        <w:t xml:space="preserve"> increase</w:t>
      </w:r>
      <w:r w:rsidR="00BC5CAC" w:rsidRPr="005820F5">
        <w:t>). This was in contrast with less change for monitor and allocate pasture (41</w:t>
      </w:r>
      <w:r w:rsidR="00456C11">
        <w:t xml:space="preserve"> </w:t>
      </w:r>
      <w:r w:rsidR="00BC5CAC" w:rsidRPr="005820F5">
        <w:t>%</w:t>
      </w:r>
      <w:r w:rsidR="00530549">
        <w:t xml:space="preserve"> increase</w:t>
      </w:r>
      <w:r w:rsidR="00BC5CAC" w:rsidRPr="005820F5">
        <w:t xml:space="preserve">), </w:t>
      </w:r>
      <w:proofErr w:type="spellStart"/>
      <w:r w:rsidR="00BC5CAC" w:rsidRPr="005820F5">
        <w:t>maximise</w:t>
      </w:r>
      <w:proofErr w:type="spellEnd"/>
      <w:r w:rsidR="00BC5CAC" w:rsidRPr="005820F5">
        <w:t xml:space="preserve"> lamb growth rates (32</w:t>
      </w:r>
      <w:r w:rsidR="00456C11">
        <w:t xml:space="preserve"> </w:t>
      </w:r>
      <w:r w:rsidR="00BC5CAC" w:rsidRPr="005820F5">
        <w:t>%</w:t>
      </w:r>
      <w:r w:rsidR="00530549">
        <w:t xml:space="preserve"> increase</w:t>
      </w:r>
      <w:r w:rsidR="00BC5CAC" w:rsidRPr="005820F5">
        <w:t>) and reduce grass seed contamination of lamb (28 %</w:t>
      </w:r>
      <w:r w:rsidR="00530549">
        <w:t xml:space="preserve"> increase</w:t>
      </w:r>
      <w:r w:rsidR="00BC5CAC" w:rsidRPr="005820F5">
        <w:t>).</w:t>
      </w:r>
    </w:p>
    <w:p w14:paraId="58C3564B" w14:textId="77777777" w:rsidR="003B787F" w:rsidRDefault="003B787F" w:rsidP="000E232E">
      <w:pPr>
        <w:spacing w:line="276" w:lineRule="auto"/>
        <w:rPr>
          <w:u w:val="single"/>
        </w:rPr>
      </w:pPr>
    </w:p>
    <w:p w14:paraId="2C4325CC" w14:textId="6E14669B" w:rsidR="00340A50" w:rsidRPr="005820F5" w:rsidRDefault="00484D07" w:rsidP="003B787F">
      <w:pPr>
        <w:spacing w:after="0" w:line="276" w:lineRule="auto"/>
        <w:rPr>
          <w:u w:val="single"/>
        </w:rPr>
      </w:pPr>
      <w:r w:rsidRPr="005820F5">
        <w:rPr>
          <w:u w:val="single"/>
        </w:rPr>
        <w:t>Aspirations</w:t>
      </w:r>
    </w:p>
    <w:p w14:paraId="615C8F95" w14:textId="385E537A" w:rsidR="007D7EA9" w:rsidRPr="005820F5" w:rsidRDefault="00BC5CAC" w:rsidP="003B787F">
      <w:pPr>
        <w:pStyle w:val="ListParagraph"/>
        <w:spacing w:after="0" w:line="276" w:lineRule="auto"/>
        <w:ind w:left="0"/>
      </w:pPr>
      <w:r w:rsidRPr="005820F5">
        <w:t>The aspirations change from pre and post scores ranged from 16</w:t>
      </w:r>
      <w:r w:rsidR="00456C11">
        <w:t xml:space="preserve"> </w:t>
      </w:r>
      <w:r w:rsidRPr="005820F5">
        <w:t xml:space="preserve">% </w:t>
      </w:r>
      <w:r w:rsidR="00530549">
        <w:t xml:space="preserve">increase </w:t>
      </w:r>
      <w:r w:rsidRPr="005820F5">
        <w:t xml:space="preserve">for </w:t>
      </w:r>
      <w:r w:rsidR="007D7EA9" w:rsidRPr="005820F5">
        <w:t>monitor ewe condition score to 43</w:t>
      </w:r>
      <w:r w:rsidR="00456C11">
        <w:t xml:space="preserve"> </w:t>
      </w:r>
      <w:r w:rsidR="007D7EA9" w:rsidRPr="005820F5">
        <w:t xml:space="preserve">% </w:t>
      </w:r>
      <w:r w:rsidR="00530549">
        <w:t xml:space="preserve">increase </w:t>
      </w:r>
      <w:r w:rsidR="007D7EA9" w:rsidRPr="005820F5">
        <w:t xml:space="preserve">for reduce supplementary feeding of ewes. </w:t>
      </w:r>
      <w:r w:rsidR="006B63DB" w:rsidRPr="005820F5">
        <w:t>So</w:t>
      </w:r>
      <w:r w:rsidR="00530549">
        <w:t>,</w:t>
      </w:r>
      <w:r w:rsidR="006B63DB" w:rsidRPr="005820F5">
        <w:t xml:space="preserve"> the </w:t>
      </w:r>
      <w:r w:rsidR="007D7EA9" w:rsidRPr="005820F5">
        <w:t xml:space="preserve">range in </w:t>
      </w:r>
      <w:r w:rsidR="00FD6FD8" w:rsidRPr="005820F5">
        <w:t xml:space="preserve">adoption change </w:t>
      </w:r>
      <w:r w:rsidR="007D7EA9" w:rsidRPr="005820F5">
        <w:t xml:space="preserve">scores </w:t>
      </w:r>
      <w:r w:rsidR="006B63DB" w:rsidRPr="005820F5">
        <w:t xml:space="preserve">across the six parameters </w:t>
      </w:r>
      <w:r w:rsidR="00A3052B" w:rsidRPr="005820F5">
        <w:t xml:space="preserve">was </w:t>
      </w:r>
      <w:r w:rsidR="007D7EA9" w:rsidRPr="005820F5">
        <w:t>27</w:t>
      </w:r>
      <w:r w:rsidR="00456C11">
        <w:t xml:space="preserve"> </w:t>
      </w:r>
      <w:r w:rsidR="007D7EA9" w:rsidRPr="005820F5">
        <w:t>%</w:t>
      </w:r>
      <w:r w:rsidR="00A3052B" w:rsidRPr="005820F5">
        <w:t xml:space="preserve"> </w:t>
      </w:r>
      <w:r w:rsidR="00530549">
        <w:t xml:space="preserve">increase </w:t>
      </w:r>
      <w:r w:rsidR="00A3052B" w:rsidRPr="005820F5">
        <w:t xml:space="preserve">being </w:t>
      </w:r>
      <w:r w:rsidR="007D7EA9" w:rsidRPr="005820F5">
        <w:t xml:space="preserve">the smallest for all the five KASAA measures. </w:t>
      </w:r>
      <w:proofErr w:type="gramStart"/>
      <w:r w:rsidR="007D7EA9" w:rsidRPr="005820F5">
        <w:t>However</w:t>
      </w:r>
      <w:proofErr w:type="gramEnd"/>
      <w:r w:rsidR="007D7EA9" w:rsidRPr="005820F5">
        <w:t xml:space="preserve"> when the aspirations pre and post scores are studied </w:t>
      </w:r>
      <w:r w:rsidR="00781C1C" w:rsidRPr="005820F5">
        <w:t xml:space="preserve">and compared </w:t>
      </w:r>
      <w:r w:rsidR="007D7EA9" w:rsidRPr="005820F5">
        <w:t xml:space="preserve">it is apparent that there was a relatively high pre score for all </w:t>
      </w:r>
      <w:r w:rsidR="00781C1C" w:rsidRPr="005820F5">
        <w:t>six parameters ranging from 58</w:t>
      </w:r>
      <w:r w:rsidR="00456C11">
        <w:t xml:space="preserve"> </w:t>
      </w:r>
      <w:r w:rsidR="00781C1C" w:rsidRPr="005820F5">
        <w:t>% to 76</w:t>
      </w:r>
      <w:r w:rsidR="00456C11">
        <w:t xml:space="preserve"> </w:t>
      </w:r>
      <w:r w:rsidR="00781C1C" w:rsidRPr="005820F5">
        <w:t>%. The post scores ranged from 78</w:t>
      </w:r>
      <w:r w:rsidR="00456C11">
        <w:t xml:space="preserve"> </w:t>
      </w:r>
      <w:r w:rsidR="00781C1C" w:rsidRPr="005820F5">
        <w:t>% to 92</w:t>
      </w:r>
      <w:r w:rsidR="00456C11">
        <w:t xml:space="preserve"> </w:t>
      </w:r>
      <w:r w:rsidR="00781C1C" w:rsidRPr="005820F5">
        <w:t>%. Therefore</w:t>
      </w:r>
      <w:r w:rsidR="0082260F">
        <w:t>,</w:t>
      </w:r>
      <w:r w:rsidR="00781C1C" w:rsidRPr="005820F5">
        <w:t xml:space="preserve"> it could be concluded that there was less opportunity for a change in aspiration compared to the other </w:t>
      </w:r>
      <w:r w:rsidR="00A220DC" w:rsidRPr="005820F5">
        <w:t xml:space="preserve">measures. </w:t>
      </w:r>
      <w:r w:rsidR="00781C1C" w:rsidRPr="005820F5">
        <w:t xml:space="preserve">  </w:t>
      </w:r>
      <w:r w:rsidR="007D7EA9" w:rsidRPr="005820F5">
        <w:t xml:space="preserve"> </w:t>
      </w:r>
    </w:p>
    <w:p w14:paraId="67F7253F" w14:textId="77777777" w:rsidR="000E232E" w:rsidRPr="005820F5" w:rsidRDefault="000E232E" w:rsidP="000E232E">
      <w:pPr>
        <w:spacing w:line="276" w:lineRule="auto"/>
        <w:rPr>
          <w:u w:val="single"/>
        </w:rPr>
      </w:pPr>
    </w:p>
    <w:p w14:paraId="1FB12EE3" w14:textId="6B608790" w:rsidR="00484D07" w:rsidRPr="005820F5" w:rsidRDefault="00484D07" w:rsidP="003B787F">
      <w:pPr>
        <w:spacing w:after="0" w:line="276" w:lineRule="auto"/>
        <w:rPr>
          <w:u w:val="single"/>
        </w:rPr>
      </w:pPr>
      <w:r w:rsidRPr="005820F5">
        <w:rPr>
          <w:u w:val="single"/>
        </w:rPr>
        <w:t>Adoption</w:t>
      </w:r>
    </w:p>
    <w:p w14:paraId="066C9E0E" w14:textId="309CD52D" w:rsidR="005C7C1A" w:rsidRPr="00C12539" w:rsidRDefault="005C7C1A" w:rsidP="003B787F">
      <w:pPr>
        <w:pStyle w:val="ListParagraph"/>
        <w:spacing w:after="0" w:line="276" w:lineRule="auto"/>
        <w:ind w:left="0"/>
      </w:pPr>
      <w:r w:rsidRPr="005820F5">
        <w:t>T</w:t>
      </w:r>
      <w:r w:rsidR="00A3052B" w:rsidRPr="005820F5">
        <w:t>h</w:t>
      </w:r>
      <w:r w:rsidR="00FC01A4" w:rsidRPr="005820F5">
        <w:t>e</w:t>
      </w:r>
      <w:r w:rsidR="00A3052B" w:rsidRPr="005820F5">
        <w:t xml:space="preserve"> range in </w:t>
      </w:r>
      <w:r w:rsidR="00FD6FD8" w:rsidRPr="005820F5">
        <w:t xml:space="preserve">adoption change </w:t>
      </w:r>
      <w:r w:rsidR="00A3052B" w:rsidRPr="005820F5">
        <w:t xml:space="preserve">scores </w:t>
      </w:r>
      <w:r w:rsidR="006B63DB" w:rsidRPr="005820F5">
        <w:t xml:space="preserve">across the six parameters </w:t>
      </w:r>
      <w:r w:rsidR="00A3052B" w:rsidRPr="005820F5">
        <w:t>w</w:t>
      </w:r>
      <w:r w:rsidR="00FD6FD8" w:rsidRPr="005820F5">
        <w:t>a</w:t>
      </w:r>
      <w:r w:rsidR="00A3052B" w:rsidRPr="005820F5">
        <w:t>s 104</w:t>
      </w:r>
      <w:r w:rsidR="00456C11">
        <w:t xml:space="preserve"> </w:t>
      </w:r>
      <w:r w:rsidR="00A3052B" w:rsidRPr="005820F5">
        <w:t xml:space="preserve">% </w:t>
      </w:r>
      <w:r w:rsidR="00E653FF">
        <w:t xml:space="preserve">increase </w:t>
      </w:r>
      <w:r w:rsidR="00FD6FD8" w:rsidRPr="005820F5">
        <w:t>being the largest for all the five KAS</w:t>
      </w:r>
      <w:r w:rsidR="00456C11">
        <w:t>A</w:t>
      </w:r>
      <w:r w:rsidR="00FD6FD8" w:rsidRPr="005820F5">
        <w:t xml:space="preserve">A measures. Interestingly five of the six parameters had a </w:t>
      </w:r>
      <w:r w:rsidRPr="005820F5">
        <w:t xml:space="preserve">relatively small </w:t>
      </w:r>
      <w:r w:rsidR="00FD6FD8" w:rsidRPr="005820F5">
        <w:t>range in adoption change scores of only 29</w:t>
      </w:r>
      <w:r w:rsidR="00E577FD">
        <w:t xml:space="preserve"> </w:t>
      </w:r>
      <w:r w:rsidR="00FD6FD8" w:rsidRPr="005820F5">
        <w:t>%</w:t>
      </w:r>
      <w:r w:rsidR="00D911A5">
        <w:t xml:space="preserve"> increase</w:t>
      </w:r>
      <w:r w:rsidR="00FC01A4" w:rsidRPr="005820F5">
        <w:t xml:space="preserve">. These were </w:t>
      </w:r>
      <w:proofErr w:type="gramStart"/>
      <w:r w:rsidR="00FC01A4" w:rsidRPr="005820F5">
        <w:t>reduce</w:t>
      </w:r>
      <w:proofErr w:type="gramEnd"/>
      <w:r w:rsidR="00FC01A4" w:rsidRPr="005820F5">
        <w:t xml:space="preserve"> grass seed contamination of lamb (2%</w:t>
      </w:r>
      <w:r w:rsidR="00D911A5">
        <w:t xml:space="preserve"> increase</w:t>
      </w:r>
      <w:r w:rsidR="00FC01A4" w:rsidRPr="005820F5">
        <w:t xml:space="preserve">), </w:t>
      </w:r>
      <w:proofErr w:type="spellStart"/>
      <w:r w:rsidR="00FC01A4" w:rsidRPr="005820F5">
        <w:t>maximise</w:t>
      </w:r>
      <w:proofErr w:type="spellEnd"/>
      <w:r w:rsidR="00FC01A4" w:rsidRPr="005820F5">
        <w:t xml:space="preserve"> lamb growth rates (14</w:t>
      </w:r>
      <w:r w:rsidR="00E577FD">
        <w:t xml:space="preserve"> </w:t>
      </w:r>
      <w:r w:rsidR="00FC01A4" w:rsidRPr="005820F5">
        <w:t>%</w:t>
      </w:r>
      <w:r w:rsidR="00D911A5">
        <w:t xml:space="preserve"> increase</w:t>
      </w:r>
      <w:r w:rsidR="00FC01A4" w:rsidRPr="005820F5">
        <w:t xml:space="preserve">), </w:t>
      </w:r>
      <w:r w:rsidR="00024432" w:rsidRPr="005820F5">
        <w:t>join ewe lambs at 7 months (26 %</w:t>
      </w:r>
      <w:r w:rsidR="00D911A5">
        <w:t xml:space="preserve"> increase</w:t>
      </w:r>
      <w:r w:rsidR="00024432" w:rsidRPr="005820F5">
        <w:t>)</w:t>
      </w:r>
      <w:r w:rsidR="006B63DB" w:rsidRPr="005820F5">
        <w:t xml:space="preserve"> and </w:t>
      </w:r>
      <w:r w:rsidR="00024432" w:rsidRPr="005820F5">
        <w:t>monitor and allocate pasture (31</w:t>
      </w:r>
      <w:r w:rsidR="00E577FD">
        <w:t xml:space="preserve"> </w:t>
      </w:r>
      <w:r w:rsidR="00024432" w:rsidRPr="005820F5">
        <w:t>%</w:t>
      </w:r>
      <w:r w:rsidR="00D911A5">
        <w:t xml:space="preserve"> increase</w:t>
      </w:r>
      <w:r w:rsidR="00024432" w:rsidRPr="005820F5">
        <w:t xml:space="preserve">). </w:t>
      </w:r>
      <w:r w:rsidRPr="005820F5">
        <w:t>The only parameter that had a very significant adoption change was monitor ewe condition score (106 %</w:t>
      </w:r>
      <w:r w:rsidR="00D911A5">
        <w:t xml:space="preserve"> increase</w:t>
      </w:r>
      <w:r w:rsidRPr="005820F5">
        <w:t>).  Therefore</w:t>
      </w:r>
      <w:r w:rsidR="00D911A5">
        <w:t>,</w:t>
      </w:r>
      <w:r w:rsidRPr="005820F5">
        <w:t xml:space="preserve"> it could be concluded that the </w:t>
      </w:r>
      <w:proofErr w:type="spellStart"/>
      <w:r w:rsidRPr="005820F5">
        <w:t>Bullioh</w:t>
      </w:r>
      <w:proofErr w:type="spellEnd"/>
      <w:r w:rsidRPr="005820F5">
        <w:t xml:space="preserve"> BWBL members had increased their use of monitoring ewe condition score. In contrast a 2</w:t>
      </w:r>
      <w:r w:rsidR="00E577FD">
        <w:t xml:space="preserve"> </w:t>
      </w:r>
      <w:r w:rsidRPr="005820F5">
        <w:t xml:space="preserve">% adoption change against the reduce grass seed contamination of lamb parameter could be assumed a poor result. </w:t>
      </w:r>
      <w:proofErr w:type="gramStart"/>
      <w:r w:rsidR="00A51F5B" w:rsidRPr="005820F5">
        <w:t>Ho</w:t>
      </w:r>
      <w:r w:rsidRPr="005820F5">
        <w:t>wever</w:t>
      </w:r>
      <w:proofErr w:type="gramEnd"/>
      <w:r w:rsidRPr="005820F5">
        <w:t xml:space="preserve"> when comparing the pre (84</w:t>
      </w:r>
      <w:r w:rsidR="00E577FD">
        <w:t xml:space="preserve"> </w:t>
      </w:r>
      <w:r w:rsidRPr="005820F5">
        <w:t>%</w:t>
      </w:r>
      <w:r w:rsidR="00A10FC3" w:rsidRPr="005820F5">
        <w:t>)</w:t>
      </w:r>
      <w:r w:rsidRPr="005820F5">
        <w:t xml:space="preserve"> and post (86</w:t>
      </w:r>
      <w:r w:rsidR="00E577FD">
        <w:t xml:space="preserve"> </w:t>
      </w:r>
      <w:r w:rsidRPr="005820F5">
        <w:t xml:space="preserve">%) score for this parameter it is </w:t>
      </w:r>
      <w:proofErr w:type="spellStart"/>
      <w:r w:rsidRPr="005820F5">
        <w:t>realised</w:t>
      </w:r>
      <w:proofErr w:type="spellEnd"/>
      <w:r w:rsidRPr="005820F5">
        <w:t xml:space="preserve"> that a high adoption of this </w:t>
      </w:r>
      <w:r w:rsidRPr="00C12539">
        <w:t xml:space="preserve">parameter was being practiced prior to the commencement of this </w:t>
      </w:r>
      <w:r w:rsidR="002C38F0">
        <w:t>demonstration</w:t>
      </w:r>
      <w:r w:rsidRPr="00C12539">
        <w:t xml:space="preserve">.  </w:t>
      </w:r>
    </w:p>
    <w:p w14:paraId="0780118E" w14:textId="6471158D" w:rsidR="00024432" w:rsidRPr="00C12539" w:rsidRDefault="00024432" w:rsidP="000E232E">
      <w:pPr>
        <w:pStyle w:val="ListParagraph"/>
        <w:spacing w:line="276" w:lineRule="auto"/>
        <w:ind w:left="0"/>
      </w:pPr>
    </w:p>
    <w:p w14:paraId="7A69E326" w14:textId="58D25F33" w:rsidR="001055C2" w:rsidRPr="002E65BA" w:rsidRDefault="00E7040C" w:rsidP="002E65BA">
      <w:pPr>
        <w:pStyle w:val="Heading3"/>
      </w:pPr>
      <w:r w:rsidRPr="002E65BA">
        <w:tab/>
      </w:r>
      <w:bookmarkStart w:id="58" w:name="_Toc12523203"/>
      <w:r w:rsidR="001055C2" w:rsidRPr="002E65BA">
        <w:t>ADOPT</w:t>
      </w:r>
      <w:bookmarkEnd w:id="58"/>
    </w:p>
    <w:p w14:paraId="4B3C2DBA" w14:textId="588045DA" w:rsidR="001055C2" w:rsidRPr="00C12539" w:rsidRDefault="001055C2" w:rsidP="000E232E">
      <w:pPr>
        <w:spacing w:line="276" w:lineRule="auto"/>
        <w:rPr>
          <w:rFonts w:eastAsia="Times New Roman"/>
          <w:szCs w:val="22"/>
          <w:lang w:val="en-AU" w:eastAsia="en-AU"/>
        </w:rPr>
      </w:pPr>
      <w:r w:rsidRPr="00C12539">
        <w:rPr>
          <w:rFonts w:eastAsia="Times New Roman"/>
          <w:szCs w:val="22"/>
          <w:lang w:val="en-AU" w:eastAsia="en-AU"/>
        </w:rPr>
        <w:t>The ADOPT results predicted adoption levels of 22.4</w:t>
      </w:r>
      <w:r w:rsidR="00E577FD">
        <w:rPr>
          <w:rFonts w:eastAsia="Times New Roman"/>
          <w:szCs w:val="22"/>
          <w:lang w:val="en-AU" w:eastAsia="en-AU"/>
        </w:rPr>
        <w:t xml:space="preserve"> </w:t>
      </w:r>
      <w:r w:rsidRPr="00C12539">
        <w:rPr>
          <w:rFonts w:eastAsia="Times New Roman"/>
          <w:szCs w:val="22"/>
          <w:lang w:val="en-AU" w:eastAsia="en-AU"/>
        </w:rPr>
        <w:t>% in 5 years, 66.4</w:t>
      </w:r>
      <w:r w:rsidR="00E577FD">
        <w:rPr>
          <w:rFonts w:eastAsia="Times New Roman"/>
          <w:szCs w:val="22"/>
          <w:lang w:val="en-AU" w:eastAsia="en-AU"/>
        </w:rPr>
        <w:t xml:space="preserve"> </w:t>
      </w:r>
      <w:r w:rsidRPr="00C12539">
        <w:rPr>
          <w:rFonts w:eastAsia="Times New Roman"/>
          <w:szCs w:val="22"/>
          <w:lang w:val="en-AU" w:eastAsia="en-AU"/>
        </w:rPr>
        <w:t>% in 10 years and the peak level of adoption was 83</w:t>
      </w:r>
      <w:r w:rsidR="00E577FD">
        <w:rPr>
          <w:rFonts w:eastAsia="Times New Roman"/>
          <w:szCs w:val="22"/>
          <w:lang w:val="en-AU" w:eastAsia="en-AU"/>
        </w:rPr>
        <w:t xml:space="preserve"> </w:t>
      </w:r>
      <w:r w:rsidRPr="00C12539">
        <w:rPr>
          <w:rFonts w:eastAsia="Times New Roman"/>
          <w:szCs w:val="22"/>
          <w:lang w:val="en-AU" w:eastAsia="en-AU"/>
        </w:rPr>
        <w:t xml:space="preserve">% which would take 20 years. </w:t>
      </w:r>
    </w:p>
    <w:p w14:paraId="5EB31B40" w14:textId="13C51F22" w:rsidR="001055C2" w:rsidRPr="00C12539" w:rsidRDefault="001055C2" w:rsidP="000E232E">
      <w:pPr>
        <w:spacing w:line="276" w:lineRule="auto"/>
        <w:rPr>
          <w:rFonts w:cs="Arial"/>
        </w:rPr>
      </w:pPr>
      <w:r w:rsidRPr="00C12539">
        <w:rPr>
          <w:rFonts w:eastAsia="Times New Roman"/>
          <w:szCs w:val="22"/>
          <w:lang w:val="en-AU" w:eastAsia="en-AU"/>
        </w:rPr>
        <w:t xml:space="preserve">These predictions indicate relatively high adoption but over an extended </w:t>
      </w:r>
      <w:proofErr w:type="gramStart"/>
      <w:r w:rsidRPr="00C12539">
        <w:rPr>
          <w:rFonts w:eastAsia="Times New Roman"/>
          <w:szCs w:val="22"/>
          <w:lang w:val="en-AU" w:eastAsia="en-AU"/>
        </w:rPr>
        <w:t>period of time</w:t>
      </w:r>
      <w:proofErr w:type="gramEnd"/>
      <w:r w:rsidRPr="00C12539">
        <w:rPr>
          <w:rFonts w:eastAsia="Times New Roman"/>
          <w:szCs w:val="22"/>
          <w:lang w:val="en-AU" w:eastAsia="en-AU"/>
        </w:rPr>
        <w:t xml:space="preserve"> for the tested innovation. This outcome could be related to the selected producer population of the innovation being </w:t>
      </w:r>
      <w:r w:rsidRPr="00C12539">
        <w:rPr>
          <w:rFonts w:cs="Arial"/>
        </w:rPr>
        <w:t xml:space="preserve">prime lamb producers with flocks </w:t>
      </w:r>
      <w:r w:rsidRPr="00C12539">
        <w:rPr>
          <w:rFonts w:cs="Arial"/>
          <w:u w:val="single"/>
        </w:rPr>
        <w:t>less than 1000 ewes</w:t>
      </w:r>
      <w:r w:rsidRPr="00C12539">
        <w:rPr>
          <w:rFonts w:cs="Arial"/>
        </w:rPr>
        <w:t xml:space="preserve">. The </w:t>
      </w:r>
      <w:proofErr w:type="spellStart"/>
      <w:r w:rsidRPr="00C12539">
        <w:rPr>
          <w:rFonts w:cs="Arial"/>
        </w:rPr>
        <w:t>Bullioh</w:t>
      </w:r>
      <w:proofErr w:type="spellEnd"/>
      <w:r w:rsidRPr="00C12539">
        <w:rPr>
          <w:rFonts w:cs="Arial"/>
        </w:rPr>
        <w:t xml:space="preserve"> BWBL</w:t>
      </w:r>
      <w:r w:rsidR="00E7040C">
        <w:rPr>
          <w:rFonts w:cs="Arial"/>
        </w:rPr>
        <w:t xml:space="preserve"> </w:t>
      </w:r>
      <w:proofErr w:type="gramStart"/>
      <w:r w:rsidR="00E7040C">
        <w:rPr>
          <w:rFonts w:cs="Arial"/>
        </w:rPr>
        <w:t xml:space="preserve">group </w:t>
      </w:r>
      <w:r w:rsidRPr="00C12539">
        <w:rPr>
          <w:rFonts w:cs="Arial"/>
        </w:rPr>
        <w:t xml:space="preserve"> members</w:t>
      </w:r>
      <w:proofErr w:type="gramEnd"/>
      <w:r w:rsidRPr="00C12539">
        <w:rPr>
          <w:rFonts w:cs="Arial"/>
        </w:rPr>
        <w:t xml:space="preserve">, who represented this producer population, had identified in the ADOPT session that electronic identification and live weight monitoring equipment was relatively expensive and a large initial investment. </w:t>
      </w:r>
      <w:proofErr w:type="gramStart"/>
      <w:r w:rsidRPr="00C12539">
        <w:rPr>
          <w:rFonts w:cs="Arial"/>
        </w:rPr>
        <w:t>Also</w:t>
      </w:r>
      <w:proofErr w:type="gramEnd"/>
      <w:r w:rsidRPr="00C12539">
        <w:rPr>
          <w:rFonts w:cs="Arial"/>
        </w:rPr>
        <w:t xml:space="preserve"> within this producer population a majority had risk </w:t>
      </w:r>
      <w:proofErr w:type="spellStart"/>
      <w:r w:rsidRPr="00C12539">
        <w:rPr>
          <w:rFonts w:cs="Arial"/>
        </w:rPr>
        <w:t>minimisation</w:t>
      </w:r>
      <w:proofErr w:type="spellEnd"/>
      <w:r w:rsidRPr="00C12539">
        <w:rPr>
          <w:rFonts w:cs="Arial"/>
        </w:rPr>
        <w:t xml:space="preserve"> as a strong motivator and identified almost all producers need new skills and knowledge. It would be interesting </w:t>
      </w:r>
      <w:r w:rsidRPr="00C12539">
        <w:rPr>
          <w:rFonts w:cs="Arial"/>
        </w:rPr>
        <w:lastRenderedPageBreak/>
        <w:t xml:space="preserve">to run this ADOPT innovation with a producer population with larger flocks to compare the peak level of adoption and years to peak adoption.    </w:t>
      </w:r>
    </w:p>
    <w:p w14:paraId="772D30AB" w14:textId="16299DDB" w:rsidR="00E7040C" w:rsidRDefault="001055C2" w:rsidP="000E232E">
      <w:pPr>
        <w:spacing w:line="276" w:lineRule="auto"/>
        <w:rPr>
          <w:rFonts w:cs="Arial"/>
        </w:rPr>
      </w:pPr>
      <w:r w:rsidRPr="00C12539">
        <w:rPr>
          <w:rFonts w:cs="Arial"/>
        </w:rPr>
        <w:t xml:space="preserve">The ADOPT sensitivity analysis for both change in peak adoption level and change in time to peak </w:t>
      </w:r>
      <w:r w:rsidRPr="007A41C9">
        <w:rPr>
          <w:rFonts w:cs="Arial"/>
        </w:rPr>
        <w:t>adoption were determined (Figure</w:t>
      </w:r>
      <w:r w:rsidR="005642D3">
        <w:rPr>
          <w:rFonts w:cs="Arial"/>
        </w:rPr>
        <w:t>s</w:t>
      </w:r>
      <w:r w:rsidRPr="007A41C9">
        <w:rPr>
          <w:rFonts w:cs="Arial"/>
        </w:rPr>
        <w:t xml:space="preserve"> </w:t>
      </w:r>
      <w:r w:rsidR="003172B9">
        <w:rPr>
          <w:rFonts w:cs="Arial"/>
        </w:rPr>
        <w:t>8 and 9</w:t>
      </w:r>
      <w:r w:rsidRPr="007A41C9">
        <w:rPr>
          <w:rFonts w:cs="Arial"/>
        </w:rPr>
        <w:t>).</w:t>
      </w:r>
    </w:p>
    <w:p w14:paraId="02D1556B" w14:textId="062F7F7C" w:rsidR="001055C2" w:rsidRDefault="001055C2" w:rsidP="000E232E">
      <w:pPr>
        <w:spacing w:line="276" w:lineRule="auto"/>
        <w:rPr>
          <w:rFonts w:cs="Arial"/>
        </w:rPr>
      </w:pPr>
      <w:r w:rsidRPr="007A41C9">
        <w:rPr>
          <w:rFonts w:cs="Arial"/>
        </w:rPr>
        <w:t xml:space="preserve">The factors that were found to significantly increase or decrease </w:t>
      </w:r>
      <w:r w:rsidR="00E7040C">
        <w:rPr>
          <w:rFonts w:cs="Arial"/>
        </w:rPr>
        <w:t xml:space="preserve">change in </w:t>
      </w:r>
      <w:r w:rsidRPr="007A41C9">
        <w:rPr>
          <w:rFonts w:cs="Arial"/>
        </w:rPr>
        <w:t>peak adoption level</w:t>
      </w:r>
      <w:r w:rsidR="00E7040C">
        <w:rPr>
          <w:rFonts w:cs="Arial"/>
        </w:rPr>
        <w:t xml:space="preserve"> (Figure </w:t>
      </w:r>
      <w:r w:rsidR="00F37B8B">
        <w:rPr>
          <w:rFonts w:cs="Arial"/>
        </w:rPr>
        <w:t>8</w:t>
      </w:r>
      <w:r w:rsidR="00E7040C">
        <w:rPr>
          <w:rFonts w:cs="Arial"/>
        </w:rPr>
        <w:t xml:space="preserve">) </w:t>
      </w:r>
      <w:r w:rsidRPr="007A41C9">
        <w:rPr>
          <w:rFonts w:cs="Arial"/>
        </w:rPr>
        <w:t>related to the following questions that were asked in the sensitivity analysis (</w:t>
      </w:r>
      <w:r w:rsidR="00C12539" w:rsidRPr="007A41C9">
        <w:rPr>
          <w:rFonts w:cs="Arial"/>
        </w:rPr>
        <w:t>Appendix 8.3</w:t>
      </w:r>
      <w:r w:rsidRPr="007A41C9">
        <w:rPr>
          <w:rFonts w:cs="Arial"/>
        </w:rPr>
        <w:t xml:space="preserve">). Note that all these factors were within the category “Changed by Innovation </w:t>
      </w:r>
      <w:r w:rsidRPr="00FD0054">
        <w:rPr>
          <w:rFonts w:cs="Arial"/>
        </w:rPr>
        <w:t>Design”</w:t>
      </w:r>
      <w:r w:rsidR="005642D3">
        <w:rPr>
          <w:rFonts w:cs="Arial"/>
        </w:rPr>
        <w:t>.</w:t>
      </w:r>
    </w:p>
    <w:p w14:paraId="1A6C1C62" w14:textId="77777777" w:rsidR="00FD0054" w:rsidRPr="00FD0054" w:rsidRDefault="00FD0054" w:rsidP="000E232E">
      <w:pPr>
        <w:spacing w:line="276" w:lineRule="auto"/>
        <w:rPr>
          <w:rFonts w:cs="Arial"/>
        </w:rPr>
      </w:pPr>
    </w:p>
    <w:p w14:paraId="09D4FEF0" w14:textId="77777777" w:rsidR="00FD0054" w:rsidRPr="00FD0054" w:rsidRDefault="00FD0054" w:rsidP="00FD0054">
      <w:pPr>
        <w:spacing w:line="276" w:lineRule="auto"/>
        <w:rPr>
          <w:rFonts w:cs="Arial"/>
        </w:rPr>
      </w:pPr>
      <w:r w:rsidRPr="00FD0054">
        <w:rPr>
          <w:rFonts w:cs="Arial"/>
        </w:rPr>
        <w:t>Question 16: Profit benefit in years that it is used.</w:t>
      </w:r>
    </w:p>
    <w:p w14:paraId="4B44F3F6" w14:textId="77777777" w:rsidR="00FD0054" w:rsidRPr="00FD0054" w:rsidRDefault="00FD0054" w:rsidP="00FD0054">
      <w:pPr>
        <w:spacing w:line="276" w:lineRule="auto"/>
        <w:rPr>
          <w:rFonts w:ascii="Calibri" w:eastAsia="Times New Roman" w:hAnsi="Calibri"/>
          <w:szCs w:val="22"/>
          <w:lang w:val="en-AU" w:eastAsia="en-AU"/>
        </w:rPr>
      </w:pPr>
      <w:r w:rsidRPr="00FD0054">
        <w:rPr>
          <w:rFonts w:cs="Arial"/>
        </w:rPr>
        <w:t xml:space="preserve">Response: </w:t>
      </w:r>
      <w:r w:rsidRPr="00FD0054">
        <w:rPr>
          <w:rFonts w:ascii="Calibri" w:eastAsia="Times New Roman" w:hAnsi="Calibri"/>
          <w:szCs w:val="22"/>
          <w:lang w:val="en-AU" w:eastAsia="en-AU"/>
        </w:rPr>
        <w:t>Moderate profit advantage in years that it is used.</w:t>
      </w:r>
    </w:p>
    <w:p w14:paraId="2F4FF5BE" w14:textId="77777777" w:rsidR="00FD0054" w:rsidRPr="00FD0054" w:rsidRDefault="00FD0054" w:rsidP="00FD0054">
      <w:pPr>
        <w:spacing w:line="276" w:lineRule="auto"/>
        <w:rPr>
          <w:rFonts w:ascii="Calibri" w:eastAsia="Times New Roman" w:hAnsi="Calibri"/>
          <w:szCs w:val="22"/>
          <w:lang w:val="en-AU" w:eastAsia="en-AU"/>
        </w:rPr>
      </w:pPr>
      <w:r w:rsidRPr="00FD0054">
        <w:rPr>
          <w:rFonts w:ascii="Calibri" w:eastAsia="Times New Roman" w:hAnsi="Calibri"/>
          <w:szCs w:val="22"/>
          <w:lang w:val="en-AU" w:eastAsia="en-AU"/>
        </w:rPr>
        <w:t>Reasoning: Based on the group's experience of the demo outcomes.</w:t>
      </w:r>
    </w:p>
    <w:p w14:paraId="2993378B" w14:textId="4188E4CD" w:rsidR="00FD0054" w:rsidRPr="00FD0054" w:rsidRDefault="00FD0054" w:rsidP="00FD0054">
      <w:pPr>
        <w:spacing w:line="276" w:lineRule="auto"/>
        <w:rPr>
          <w:rFonts w:ascii="Calibri" w:eastAsia="Times New Roman" w:hAnsi="Calibri"/>
          <w:szCs w:val="22"/>
          <w:lang w:val="en-AU" w:eastAsia="en-AU"/>
        </w:rPr>
      </w:pPr>
      <w:r w:rsidRPr="00FD0054">
        <w:rPr>
          <w:rFonts w:ascii="Calibri" w:eastAsia="Times New Roman" w:hAnsi="Calibri"/>
          <w:szCs w:val="22"/>
          <w:lang w:val="en-AU" w:eastAsia="en-AU"/>
        </w:rPr>
        <w:t>A step down resulted in approx. – 25</w:t>
      </w:r>
      <w:r w:rsidR="005642D3">
        <w:rPr>
          <w:rFonts w:ascii="Calibri" w:eastAsia="Times New Roman" w:hAnsi="Calibri"/>
          <w:szCs w:val="22"/>
          <w:lang w:val="en-AU" w:eastAsia="en-AU"/>
        </w:rPr>
        <w:t xml:space="preserve"> </w:t>
      </w:r>
      <w:r w:rsidRPr="00FD0054">
        <w:rPr>
          <w:rFonts w:ascii="Calibri" w:eastAsia="Times New Roman" w:hAnsi="Calibri"/>
          <w:szCs w:val="22"/>
          <w:lang w:val="en-AU" w:eastAsia="en-AU"/>
        </w:rPr>
        <w:t>% change in peak adoption level whereas a step up produced approx. 11</w:t>
      </w:r>
      <w:r w:rsidR="005642D3">
        <w:rPr>
          <w:rFonts w:ascii="Calibri" w:eastAsia="Times New Roman" w:hAnsi="Calibri"/>
          <w:szCs w:val="22"/>
          <w:lang w:val="en-AU" w:eastAsia="en-AU"/>
        </w:rPr>
        <w:t xml:space="preserve"> </w:t>
      </w:r>
      <w:r w:rsidRPr="00FD0054">
        <w:rPr>
          <w:rFonts w:ascii="Calibri" w:eastAsia="Times New Roman" w:hAnsi="Calibri"/>
          <w:szCs w:val="22"/>
          <w:lang w:val="en-AU" w:eastAsia="en-AU"/>
        </w:rPr>
        <w:t xml:space="preserve">% improvement. </w:t>
      </w:r>
      <w:proofErr w:type="gramStart"/>
      <w:r w:rsidRPr="00FD0054">
        <w:rPr>
          <w:rFonts w:ascii="Calibri" w:eastAsia="Times New Roman" w:hAnsi="Calibri"/>
          <w:szCs w:val="22"/>
          <w:lang w:val="en-AU" w:eastAsia="en-AU"/>
        </w:rPr>
        <w:t>So</w:t>
      </w:r>
      <w:proofErr w:type="gramEnd"/>
      <w:r w:rsidRPr="00FD0054">
        <w:rPr>
          <w:rFonts w:ascii="Calibri" w:eastAsia="Times New Roman" w:hAnsi="Calibri"/>
          <w:szCs w:val="22"/>
          <w:lang w:val="en-AU" w:eastAsia="en-AU"/>
        </w:rPr>
        <w:t xml:space="preserve"> the extent of profit benefit is very influential on the change in peak adoption level. The challenge for the prime lamb industry and its producers is to identify what specific ways that monitoring innovation can contribute to improving enterprise profit to result in </w:t>
      </w:r>
      <w:r w:rsidR="00706F92" w:rsidRPr="00FD0054">
        <w:rPr>
          <w:rFonts w:ascii="Calibri" w:eastAsia="Times New Roman" w:hAnsi="Calibri"/>
          <w:szCs w:val="22"/>
          <w:lang w:val="en-AU" w:eastAsia="en-AU"/>
        </w:rPr>
        <w:t>its improved</w:t>
      </w:r>
      <w:r w:rsidRPr="00FD0054">
        <w:rPr>
          <w:rFonts w:ascii="Calibri" w:eastAsia="Times New Roman" w:hAnsi="Calibri"/>
          <w:szCs w:val="22"/>
          <w:lang w:val="en-AU" w:eastAsia="en-AU"/>
        </w:rPr>
        <w:t xml:space="preserve"> peak adoption levels.</w:t>
      </w:r>
    </w:p>
    <w:p w14:paraId="0FC687D8" w14:textId="77777777" w:rsidR="00FD0054" w:rsidRPr="00FD0054" w:rsidRDefault="00FD0054" w:rsidP="00FD0054">
      <w:pPr>
        <w:spacing w:line="276" w:lineRule="auto"/>
        <w:rPr>
          <w:rFonts w:ascii="Calibri" w:eastAsia="Times New Roman" w:hAnsi="Calibri"/>
          <w:szCs w:val="22"/>
          <w:lang w:val="en-AU" w:eastAsia="en-AU"/>
        </w:rPr>
      </w:pPr>
    </w:p>
    <w:p w14:paraId="4E5633B9" w14:textId="77777777" w:rsidR="00FD0054" w:rsidRPr="00FD0054" w:rsidRDefault="00FD0054" w:rsidP="00FD0054">
      <w:pPr>
        <w:spacing w:line="276" w:lineRule="auto"/>
        <w:rPr>
          <w:rFonts w:cs="Arial"/>
        </w:rPr>
      </w:pPr>
      <w:r w:rsidRPr="00FD0054">
        <w:rPr>
          <w:rFonts w:cs="Arial"/>
        </w:rPr>
        <w:t>Question 17: Future profit benefit.</w:t>
      </w:r>
    </w:p>
    <w:p w14:paraId="5C0B1A45" w14:textId="77777777" w:rsidR="00FD0054" w:rsidRPr="00FD0054" w:rsidRDefault="00FD0054" w:rsidP="00FD0054">
      <w:pPr>
        <w:spacing w:line="276" w:lineRule="auto"/>
        <w:rPr>
          <w:rFonts w:ascii="Calibri" w:eastAsia="Times New Roman" w:hAnsi="Calibri"/>
          <w:szCs w:val="22"/>
          <w:lang w:val="en-AU" w:eastAsia="en-AU"/>
        </w:rPr>
      </w:pPr>
      <w:r w:rsidRPr="00FD0054">
        <w:rPr>
          <w:rFonts w:ascii="Calibri" w:eastAsia="Times New Roman" w:hAnsi="Calibri"/>
          <w:szCs w:val="22"/>
          <w:lang w:val="en-AU" w:eastAsia="en-AU"/>
        </w:rPr>
        <w:t>Response: Moderate profit advantage in the future.</w:t>
      </w:r>
    </w:p>
    <w:p w14:paraId="30FBAFA5" w14:textId="77777777" w:rsidR="00FD0054" w:rsidRPr="00FD0054" w:rsidRDefault="00FD0054" w:rsidP="00FD0054">
      <w:pPr>
        <w:spacing w:line="276" w:lineRule="auto"/>
        <w:rPr>
          <w:rFonts w:ascii="Calibri" w:eastAsia="Times New Roman" w:hAnsi="Calibri"/>
          <w:szCs w:val="22"/>
          <w:lang w:val="en-AU" w:eastAsia="en-AU"/>
        </w:rPr>
      </w:pPr>
      <w:r w:rsidRPr="00FD0054">
        <w:rPr>
          <w:rFonts w:ascii="Calibri" w:eastAsia="Times New Roman" w:hAnsi="Calibri"/>
          <w:szCs w:val="22"/>
          <w:lang w:val="en-AU" w:eastAsia="en-AU"/>
        </w:rPr>
        <w:t>Reasoning: Expect to get better at managing the innovation in future years with practice, increasing the benefit relative to the annual cost over time. Improved ewe management has future benefits (ewes in lamb).</w:t>
      </w:r>
    </w:p>
    <w:p w14:paraId="428E19F8" w14:textId="4BD1E47D" w:rsidR="00FD0054" w:rsidRPr="00FD0054" w:rsidRDefault="00FD0054" w:rsidP="00FD0054">
      <w:pPr>
        <w:spacing w:line="276" w:lineRule="auto"/>
        <w:rPr>
          <w:rFonts w:eastAsia="Times New Roman"/>
          <w:szCs w:val="22"/>
          <w:lang w:val="en-AU" w:eastAsia="en-AU"/>
        </w:rPr>
      </w:pPr>
      <w:r w:rsidRPr="00FD0054">
        <w:rPr>
          <w:rFonts w:ascii="Calibri" w:eastAsia="Times New Roman" w:hAnsi="Calibri"/>
          <w:szCs w:val="22"/>
          <w:lang w:val="en-AU" w:eastAsia="en-AU"/>
        </w:rPr>
        <w:t>A  step down resulted in approx. -19</w:t>
      </w:r>
      <w:r w:rsidR="00FC3F2A">
        <w:rPr>
          <w:rFonts w:ascii="Calibri" w:eastAsia="Times New Roman" w:hAnsi="Calibri"/>
          <w:szCs w:val="22"/>
          <w:lang w:val="en-AU" w:eastAsia="en-AU"/>
        </w:rPr>
        <w:t xml:space="preserve"> </w:t>
      </w:r>
      <w:r w:rsidRPr="00FD0054">
        <w:rPr>
          <w:rFonts w:ascii="Calibri" w:eastAsia="Times New Roman" w:hAnsi="Calibri"/>
          <w:szCs w:val="22"/>
          <w:lang w:val="en-AU" w:eastAsia="en-AU"/>
        </w:rPr>
        <w:t>% change in peak adoption level whereas a step up produced approx. 9</w:t>
      </w:r>
      <w:r w:rsidR="00FC3F2A">
        <w:rPr>
          <w:rFonts w:ascii="Calibri" w:eastAsia="Times New Roman" w:hAnsi="Calibri"/>
          <w:szCs w:val="22"/>
          <w:lang w:val="en-AU" w:eastAsia="en-AU"/>
        </w:rPr>
        <w:t xml:space="preserve"> </w:t>
      </w:r>
      <w:r w:rsidRPr="00FD0054">
        <w:rPr>
          <w:rFonts w:ascii="Calibri" w:eastAsia="Times New Roman" w:hAnsi="Calibri"/>
          <w:szCs w:val="22"/>
          <w:lang w:val="en-AU" w:eastAsia="en-AU"/>
        </w:rPr>
        <w:t xml:space="preserve">% improvement. Based on the reasoning provided </w:t>
      </w:r>
      <w:proofErr w:type="gramStart"/>
      <w:r w:rsidRPr="00FD0054">
        <w:rPr>
          <w:rFonts w:ascii="Calibri" w:eastAsia="Times New Roman" w:hAnsi="Calibri"/>
          <w:szCs w:val="22"/>
          <w:lang w:val="en-AU" w:eastAsia="en-AU"/>
        </w:rPr>
        <w:t>it would appear that as</w:t>
      </w:r>
      <w:proofErr w:type="gramEnd"/>
      <w:r w:rsidRPr="00FD0054">
        <w:rPr>
          <w:rFonts w:ascii="Calibri" w:eastAsia="Times New Roman" w:hAnsi="Calibri"/>
          <w:szCs w:val="22"/>
          <w:lang w:val="en-AU" w:eastAsia="en-AU"/>
        </w:rPr>
        <w:t xml:space="preserve"> producers became more competent in the innovation it would be used to its full potential. </w:t>
      </w:r>
      <w:r w:rsidR="00A14C20" w:rsidRPr="00FD0054">
        <w:rPr>
          <w:rFonts w:ascii="Calibri" w:eastAsia="Times New Roman" w:hAnsi="Calibri"/>
          <w:szCs w:val="22"/>
          <w:lang w:val="en-AU" w:eastAsia="en-AU"/>
        </w:rPr>
        <w:t>Therefore,</w:t>
      </w:r>
      <w:r w:rsidRPr="00FD0054">
        <w:rPr>
          <w:rFonts w:ascii="Calibri" w:eastAsia="Times New Roman" w:hAnsi="Calibri"/>
          <w:szCs w:val="22"/>
          <w:lang w:val="en-AU" w:eastAsia="en-AU"/>
        </w:rPr>
        <w:t xml:space="preserve"> it would be imperative that on-going training is available in monitoring innovation to increase change in peak adoption level. </w:t>
      </w:r>
    </w:p>
    <w:p w14:paraId="60870E71" w14:textId="77777777" w:rsidR="00FD0054" w:rsidRPr="00FD0054" w:rsidRDefault="00FD0054" w:rsidP="00FD0054">
      <w:pPr>
        <w:spacing w:line="276" w:lineRule="auto"/>
        <w:rPr>
          <w:rFonts w:eastAsia="Times New Roman"/>
          <w:szCs w:val="22"/>
          <w:lang w:val="en-AU" w:eastAsia="en-AU"/>
        </w:rPr>
      </w:pPr>
    </w:p>
    <w:p w14:paraId="541EAAD5" w14:textId="6FCA784D" w:rsidR="00FD0054" w:rsidRPr="00FD0054" w:rsidRDefault="00FD0054" w:rsidP="00FD0054">
      <w:pPr>
        <w:spacing w:line="276" w:lineRule="auto"/>
        <w:rPr>
          <w:rFonts w:eastAsia="Times New Roman"/>
          <w:szCs w:val="22"/>
          <w:lang w:val="en-AU" w:eastAsia="en-AU"/>
        </w:rPr>
      </w:pPr>
      <w:r w:rsidRPr="00FD0054">
        <w:rPr>
          <w:rFonts w:eastAsia="Times New Roman"/>
          <w:szCs w:val="22"/>
          <w:lang w:val="en-AU" w:eastAsia="en-AU"/>
        </w:rPr>
        <w:t>Question 19:</w:t>
      </w:r>
      <w:r w:rsidR="00FC3F2A">
        <w:rPr>
          <w:rFonts w:eastAsia="Times New Roman"/>
          <w:szCs w:val="22"/>
          <w:lang w:val="en-AU" w:eastAsia="en-AU"/>
        </w:rPr>
        <w:t xml:space="preserve"> </w:t>
      </w:r>
      <w:r w:rsidRPr="00FD0054">
        <w:rPr>
          <w:rFonts w:eastAsia="Times New Roman"/>
          <w:szCs w:val="22"/>
          <w:lang w:val="en-AU" w:eastAsia="en-AU"/>
        </w:rPr>
        <w:t>Environmental costs and benefits.</w:t>
      </w:r>
    </w:p>
    <w:p w14:paraId="378C93E2" w14:textId="77777777" w:rsidR="00FD0054" w:rsidRPr="00FD0054" w:rsidRDefault="00FD0054" w:rsidP="00FD0054">
      <w:pPr>
        <w:spacing w:line="276" w:lineRule="auto"/>
        <w:rPr>
          <w:rFonts w:eastAsia="Times New Roman"/>
          <w:szCs w:val="22"/>
          <w:lang w:val="en-AU" w:eastAsia="en-AU"/>
        </w:rPr>
      </w:pPr>
      <w:r w:rsidRPr="00FD0054">
        <w:rPr>
          <w:rFonts w:eastAsia="Times New Roman"/>
          <w:szCs w:val="22"/>
          <w:lang w:val="en-AU" w:eastAsia="en-AU"/>
        </w:rPr>
        <w:t xml:space="preserve">Response: </w:t>
      </w:r>
      <w:r w:rsidRPr="00FD0054">
        <w:rPr>
          <w:rFonts w:ascii="Calibri" w:eastAsia="Times New Roman" w:hAnsi="Calibri"/>
          <w:szCs w:val="22"/>
          <w:lang w:val="en-AU" w:eastAsia="en-AU"/>
        </w:rPr>
        <w:t>No net environmental effects.</w:t>
      </w:r>
    </w:p>
    <w:p w14:paraId="27120B29" w14:textId="77777777" w:rsidR="00FD0054" w:rsidRPr="00FD0054" w:rsidRDefault="00FD0054" w:rsidP="00FD0054">
      <w:pPr>
        <w:spacing w:line="276" w:lineRule="auto"/>
        <w:rPr>
          <w:rFonts w:eastAsia="Times New Roman"/>
          <w:szCs w:val="22"/>
          <w:lang w:val="en-AU" w:eastAsia="en-AU"/>
        </w:rPr>
      </w:pPr>
      <w:r w:rsidRPr="00FD0054">
        <w:rPr>
          <w:rFonts w:eastAsia="Times New Roman"/>
          <w:szCs w:val="22"/>
          <w:lang w:val="en-AU" w:eastAsia="en-AU"/>
        </w:rPr>
        <w:t>Reasoning: No environmental focus on this innovation.</w:t>
      </w:r>
    </w:p>
    <w:p w14:paraId="7A42F75D" w14:textId="7E6EFCCE" w:rsidR="00FD0054" w:rsidRPr="00FD0054" w:rsidRDefault="00FD0054" w:rsidP="00FD0054">
      <w:pPr>
        <w:spacing w:line="276" w:lineRule="auto"/>
        <w:rPr>
          <w:rFonts w:eastAsia="Times New Roman"/>
          <w:szCs w:val="22"/>
          <w:lang w:val="en-AU" w:eastAsia="en-AU"/>
        </w:rPr>
      </w:pPr>
      <w:r w:rsidRPr="00FD0054">
        <w:rPr>
          <w:rFonts w:eastAsia="Times New Roman"/>
          <w:szCs w:val="22"/>
          <w:lang w:val="en-AU" w:eastAsia="en-AU"/>
        </w:rPr>
        <w:t>A step down resulted in approx. -25</w:t>
      </w:r>
      <w:r w:rsidR="00FC3F2A">
        <w:rPr>
          <w:rFonts w:eastAsia="Times New Roman"/>
          <w:szCs w:val="22"/>
          <w:lang w:val="en-AU" w:eastAsia="en-AU"/>
        </w:rPr>
        <w:t xml:space="preserve"> </w:t>
      </w:r>
      <w:r w:rsidRPr="00FD0054">
        <w:rPr>
          <w:rFonts w:eastAsia="Times New Roman"/>
          <w:szCs w:val="22"/>
          <w:lang w:val="en-AU" w:eastAsia="en-AU"/>
        </w:rPr>
        <w:t>% change in peak adoption level whereas a step up produced approx. 12</w:t>
      </w:r>
      <w:r w:rsidR="00FC3F2A">
        <w:rPr>
          <w:rFonts w:eastAsia="Times New Roman"/>
          <w:szCs w:val="22"/>
          <w:lang w:val="en-AU" w:eastAsia="en-AU"/>
        </w:rPr>
        <w:t xml:space="preserve"> </w:t>
      </w:r>
      <w:r w:rsidRPr="00FD0054">
        <w:rPr>
          <w:rFonts w:eastAsia="Times New Roman"/>
          <w:szCs w:val="22"/>
          <w:lang w:val="en-AU" w:eastAsia="en-AU"/>
        </w:rPr>
        <w:t>% improvement. It could be concluded that if the monitoring innovation had positive environmental effects then it would</w:t>
      </w:r>
      <w:r w:rsidR="00FC3F2A">
        <w:rPr>
          <w:rFonts w:eastAsia="Times New Roman"/>
          <w:szCs w:val="22"/>
          <w:lang w:val="en-AU" w:eastAsia="en-AU"/>
        </w:rPr>
        <w:t xml:space="preserve"> be</w:t>
      </w:r>
      <w:r w:rsidRPr="00FD0054">
        <w:rPr>
          <w:rFonts w:eastAsia="Times New Roman"/>
          <w:szCs w:val="22"/>
          <w:lang w:val="en-AU" w:eastAsia="en-AU"/>
        </w:rPr>
        <w:t xml:space="preserve"> favoured by this producer group who collectively have protection of the environment as a strong motivation. </w:t>
      </w:r>
    </w:p>
    <w:p w14:paraId="761891F5" w14:textId="77777777" w:rsidR="00FD0054" w:rsidRPr="00FD0054" w:rsidRDefault="00FD0054" w:rsidP="00FD0054">
      <w:pPr>
        <w:spacing w:line="276" w:lineRule="auto"/>
        <w:rPr>
          <w:rFonts w:eastAsia="Times New Roman"/>
          <w:szCs w:val="22"/>
          <w:lang w:val="en-AU" w:eastAsia="en-AU"/>
        </w:rPr>
      </w:pPr>
    </w:p>
    <w:p w14:paraId="50BAC287" w14:textId="77777777" w:rsidR="00807590" w:rsidRDefault="00807590" w:rsidP="00FD0054">
      <w:pPr>
        <w:spacing w:line="276" w:lineRule="auto"/>
        <w:rPr>
          <w:rFonts w:eastAsia="Times New Roman"/>
          <w:szCs w:val="22"/>
          <w:lang w:val="en-AU" w:eastAsia="en-AU"/>
        </w:rPr>
      </w:pPr>
    </w:p>
    <w:p w14:paraId="27A468DB" w14:textId="545B6190" w:rsidR="00FD0054" w:rsidRPr="00FD0054" w:rsidRDefault="00FD0054" w:rsidP="00FD0054">
      <w:pPr>
        <w:spacing w:line="276" w:lineRule="auto"/>
        <w:rPr>
          <w:rFonts w:eastAsia="Times New Roman"/>
          <w:szCs w:val="22"/>
          <w:lang w:val="en-AU" w:eastAsia="en-AU"/>
        </w:rPr>
      </w:pPr>
      <w:r w:rsidRPr="00FD0054">
        <w:rPr>
          <w:rFonts w:eastAsia="Times New Roman"/>
          <w:szCs w:val="22"/>
          <w:lang w:val="en-AU" w:eastAsia="en-AU"/>
        </w:rPr>
        <w:lastRenderedPageBreak/>
        <w:t>Question 21: Risk exposure.</w:t>
      </w:r>
    </w:p>
    <w:p w14:paraId="69574EFB" w14:textId="77777777" w:rsidR="00FD0054" w:rsidRPr="00FD0054" w:rsidRDefault="00FD0054" w:rsidP="00FD0054">
      <w:pPr>
        <w:spacing w:line="276" w:lineRule="auto"/>
        <w:rPr>
          <w:rFonts w:eastAsia="Times New Roman"/>
          <w:szCs w:val="22"/>
          <w:lang w:val="en-AU" w:eastAsia="en-AU"/>
        </w:rPr>
      </w:pPr>
      <w:r w:rsidRPr="00FD0054">
        <w:rPr>
          <w:rFonts w:eastAsia="Times New Roman"/>
          <w:szCs w:val="22"/>
          <w:lang w:val="en-AU" w:eastAsia="en-AU"/>
        </w:rPr>
        <w:t>Response: Moderate reduction in risk.</w:t>
      </w:r>
    </w:p>
    <w:p w14:paraId="557DE094" w14:textId="77777777" w:rsidR="00FD0054" w:rsidRPr="00FD0054" w:rsidRDefault="00FD0054" w:rsidP="00FD0054">
      <w:pPr>
        <w:spacing w:line="276" w:lineRule="auto"/>
        <w:rPr>
          <w:rFonts w:ascii="Calibri" w:eastAsia="Times New Roman" w:hAnsi="Calibri"/>
          <w:szCs w:val="22"/>
          <w:lang w:val="en-AU" w:eastAsia="en-AU"/>
        </w:rPr>
      </w:pPr>
      <w:r w:rsidRPr="00FD0054">
        <w:rPr>
          <w:rFonts w:eastAsia="Times New Roman"/>
          <w:szCs w:val="22"/>
          <w:lang w:val="en-AU" w:eastAsia="en-AU"/>
        </w:rPr>
        <w:t xml:space="preserve">Reasoning: </w:t>
      </w:r>
      <w:r w:rsidRPr="00FD0054">
        <w:rPr>
          <w:rFonts w:ascii="Calibri" w:eastAsia="Times New Roman" w:hAnsi="Calibri"/>
          <w:szCs w:val="22"/>
          <w:lang w:val="en-AU" w:eastAsia="en-AU"/>
        </w:rPr>
        <w:t xml:space="preserve">The innovation provides increased ability to manage and reduce negative outcomes such as low conception rates, high lamb mortality or poor lamb growth rates - </w:t>
      </w:r>
      <w:proofErr w:type="spellStart"/>
      <w:r w:rsidRPr="00FD0054">
        <w:rPr>
          <w:rFonts w:ascii="Calibri" w:eastAsia="Times New Roman" w:hAnsi="Calibri"/>
          <w:szCs w:val="22"/>
          <w:lang w:val="en-AU" w:eastAsia="en-AU"/>
        </w:rPr>
        <w:t>eg</w:t>
      </w:r>
      <w:proofErr w:type="spellEnd"/>
      <w:r w:rsidRPr="00FD0054">
        <w:rPr>
          <w:rFonts w:ascii="Calibri" w:eastAsia="Times New Roman" w:hAnsi="Calibri"/>
          <w:szCs w:val="22"/>
          <w:lang w:val="en-AU" w:eastAsia="en-AU"/>
        </w:rPr>
        <w:t>: can re-introduce rams to empty ewes if scanned. Monitoring allows for increased preparedness to respond to unfavourable seasonal conditions via understanding lamb growth rate and likely production.</w:t>
      </w:r>
    </w:p>
    <w:p w14:paraId="591D6F19" w14:textId="36AFABBA" w:rsidR="00FD0054" w:rsidRPr="00FD0054" w:rsidRDefault="00FD0054" w:rsidP="00FD0054">
      <w:pPr>
        <w:spacing w:line="276" w:lineRule="auto"/>
        <w:rPr>
          <w:rFonts w:eastAsia="Times New Roman"/>
          <w:szCs w:val="22"/>
          <w:lang w:val="en-AU" w:eastAsia="en-AU"/>
        </w:rPr>
      </w:pPr>
      <w:r w:rsidRPr="00FD0054">
        <w:rPr>
          <w:rFonts w:eastAsia="Times New Roman"/>
          <w:szCs w:val="22"/>
          <w:lang w:val="en-AU" w:eastAsia="en-AU"/>
        </w:rPr>
        <w:t>A step down resulted in approx. -17</w:t>
      </w:r>
      <w:r w:rsidR="00FC3F2A">
        <w:rPr>
          <w:rFonts w:eastAsia="Times New Roman"/>
          <w:szCs w:val="22"/>
          <w:lang w:val="en-AU" w:eastAsia="en-AU"/>
        </w:rPr>
        <w:t xml:space="preserve"> </w:t>
      </w:r>
      <w:r w:rsidRPr="00FD0054">
        <w:rPr>
          <w:rFonts w:eastAsia="Times New Roman"/>
          <w:szCs w:val="22"/>
          <w:lang w:val="en-AU" w:eastAsia="en-AU"/>
        </w:rPr>
        <w:t>% change in peak adoption level whereas a step up produced approx. 9</w:t>
      </w:r>
      <w:r w:rsidR="00FC3F2A">
        <w:rPr>
          <w:rFonts w:eastAsia="Times New Roman"/>
          <w:szCs w:val="22"/>
          <w:lang w:val="en-AU" w:eastAsia="en-AU"/>
        </w:rPr>
        <w:t xml:space="preserve"> </w:t>
      </w:r>
      <w:r w:rsidRPr="00FD0054">
        <w:rPr>
          <w:rFonts w:eastAsia="Times New Roman"/>
          <w:szCs w:val="22"/>
          <w:lang w:val="en-AU" w:eastAsia="en-AU"/>
        </w:rPr>
        <w:t xml:space="preserve">% improvement. With climatic variability and unfavourable seasonal conditions being a significant risk to prime lamb producers it is important that on-going producer training in the use of this innovation be available to maximise the change in peak adoption level.  </w:t>
      </w:r>
    </w:p>
    <w:p w14:paraId="593BEA0C" w14:textId="77777777" w:rsidR="00FD0054" w:rsidRPr="00FD0054" w:rsidRDefault="00FD0054" w:rsidP="00FD0054">
      <w:pPr>
        <w:spacing w:line="276" w:lineRule="auto"/>
        <w:rPr>
          <w:rFonts w:eastAsia="Times New Roman"/>
          <w:szCs w:val="22"/>
          <w:lang w:val="en-AU" w:eastAsia="en-AU"/>
        </w:rPr>
      </w:pPr>
    </w:p>
    <w:p w14:paraId="6A8EB1A3" w14:textId="77777777" w:rsidR="00FD0054" w:rsidRPr="00FD0054" w:rsidRDefault="00FD0054" w:rsidP="00FD0054">
      <w:pPr>
        <w:spacing w:line="276" w:lineRule="auto"/>
        <w:rPr>
          <w:rFonts w:eastAsia="Times New Roman"/>
          <w:szCs w:val="22"/>
          <w:lang w:val="en-AU" w:eastAsia="en-AU"/>
        </w:rPr>
      </w:pPr>
      <w:r w:rsidRPr="00FD0054">
        <w:rPr>
          <w:rFonts w:eastAsia="Times New Roman"/>
          <w:szCs w:val="22"/>
          <w:lang w:val="en-AU" w:eastAsia="en-AU"/>
        </w:rPr>
        <w:t>Question 22: Ease and convenience.</w:t>
      </w:r>
    </w:p>
    <w:p w14:paraId="7F41ADE7" w14:textId="77777777" w:rsidR="00FD0054" w:rsidRPr="00FD0054" w:rsidRDefault="00FD0054" w:rsidP="00FD0054">
      <w:pPr>
        <w:spacing w:line="276" w:lineRule="auto"/>
        <w:rPr>
          <w:rFonts w:eastAsia="Times New Roman"/>
          <w:szCs w:val="22"/>
          <w:lang w:val="en-AU" w:eastAsia="en-AU"/>
        </w:rPr>
      </w:pPr>
      <w:r w:rsidRPr="00FD0054">
        <w:rPr>
          <w:rFonts w:eastAsia="Times New Roman"/>
          <w:szCs w:val="22"/>
          <w:lang w:val="en-AU" w:eastAsia="en-AU"/>
        </w:rPr>
        <w:t>Reason: Small decrease in ease and convenience.</w:t>
      </w:r>
    </w:p>
    <w:p w14:paraId="15B96225" w14:textId="77777777" w:rsidR="00FD0054" w:rsidRPr="00FD0054" w:rsidRDefault="00FD0054" w:rsidP="00FD0054">
      <w:pPr>
        <w:spacing w:line="276" w:lineRule="auto"/>
        <w:rPr>
          <w:rFonts w:ascii="Calibri" w:eastAsia="Times New Roman" w:hAnsi="Calibri"/>
          <w:szCs w:val="22"/>
          <w:lang w:val="en-AU" w:eastAsia="en-AU"/>
        </w:rPr>
      </w:pPr>
      <w:r w:rsidRPr="00FD0054">
        <w:rPr>
          <w:rFonts w:eastAsia="Times New Roman"/>
          <w:szCs w:val="22"/>
          <w:lang w:val="en-AU" w:eastAsia="en-AU"/>
        </w:rPr>
        <w:t xml:space="preserve">Reasoning: </w:t>
      </w:r>
      <w:r w:rsidRPr="00FD0054">
        <w:rPr>
          <w:rFonts w:ascii="Calibri" w:eastAsia="Times New Roman" w:hAnsi="Calibri"/>
          <w:szCs w:val="22"/>
          <w:lang w:val="en-AU" w:eastAsia="en-AU"/>
        </w:rPr>
        <w:t xml:space="preserve">Greater management demands lead to decreased </w:t>
      </w:r>
      <w:proofErr w:type="gramStart"/>
      <w:r w:rsidRPr="00FD0054">
        <w:rPr>
          <w:rFonts w:ascii="Calibri" w:eastAsia="Times New Roman" w:hAnsi="Calibri"/>
          <w:szCs w:val="22"/>
          <w:lang w:val="en-AU" w:eastAsia="en-AU"/>
        </w:rPr>
        <w:t>convenience, but</w:t>
      </w:r>
      <w:proofErr w:type="gramEnd"/>
      <w:r w:rsidRPr="00FD0054">
        <w:rPr>
          <w:rFonts w:ascii="Calibri" w:eastAsia="Times New Roman" w:hAnsi="Calibri"/>
          <w:szCs w:val="22"/>
          <w:lang w:val="en-AU" w:eastAsia="en-AU"/>
        </w:rPr>
        <w:t xml:space="preserve"> implementing this innovation should get easier over time.</w:t>
      </w:r>
    </w:p>
    <w:p w14:paraId="03F6D639" w14:textId="7DAF0658" w:rsidR="00FD0054" w:rsidRPr="00FD0054" w:rsidRDefault="00FD0054" w:rsidP="00FD0054">
      <w:pPr>
        <w:spacing w:line="276" w:lineRule="auto"/>
        <w:rPr>
          <w:rFonts w:eastAsia="Times New Roman"/>
          <w:szCs w:val="22"/>
          <w:lang w:val="en-AU" w:eastAsia="en-AU"/>
        </w:rPr>
      </w:pPr>
      <w:r w:rsidRPr="00FD0054">
        <w:rPr>
          <w:rFonts w:eastAsia="Times New Roman"/>
          <w:szCs w:val="22"/>
          <w:lang w:val="en-AU" w:eastAsia="en-AU"/>
        </w:rPr>
        <w:t>A step down resulted in approx. -15</w:t>
      </w:r>
      <w:r w:rsidR="00FC3F2A">
        <w:rPr>
          <w:rFonts w:eastAsia="Times New Roman"/>
          <w:szCs w:val="22"/>
          <w:lang w:val="en-AU" w:eastAsia="en-AU"/>
        </w:rPr>
        <w:t xml:space="preserve"> </w:t>
      </w:r>
      <w:r w:rsidRPr="00FD0054">
        <w:rPr>
          <w:rFonts w:eastAsia="Times New Roman"/>
          <w:szCs w:val="22"/>
          <w:lang w:val="en-AU" w:eastAsia="en-AU"/>
        </w:rPr>
        <w:t>% change in peak adoption level whereas a step up produced approx. 8</w:t>
      </w:r>
      <w:r w:rsidR="00FC3F2A">
        <w:rPr>
          <w:rFonts w:eastAsia="Times New Roman"/>
          <w:szCs w:val="22"/>
          <w:lang w:val="en-AU" w:eastAsia="en-AU"/>
        </w:rPr>
        <w:t xml:space="preserve"> </w:t>
      </w:r>
      <w:r w:rsidRPr="00FD0054">
        <w:rPr>
          <w:rFonts w:eastAsia="Times New Roman"/>
          <w:szCs w:val="22"/>
          <w:lang w:val="en-AU" w:eastAsia="en-AU"/>
        </w:rPr>
        <w:t xml:space="preserve">% improvement. </w:t>
      </w:r>
      <w:r w:rsidR="00E52252" w:rsidRPr="00FD0054">
        <w:rPr>
          <w:rFonts w:eastAsia="Times New Roman"/>
          <w:szCs w:val="22"/>
          <w:lang w:val="en-AU" w:eastAsia="en-AU"/>
        </w:rPr>
        <w:t>Again,</w:t>
      </w:r>
      <w:r w:rsidRPr="00FD0054">
        <w:rPr>
          <w:rFonts w:eastAsia="Times New Roman"/>
          <w:szCs w:val="22"/>
          <w:lang w:val="en-AU" w:eastAsia="en-AU"/>
        </w:rPr>
        <w:t xml:space="preserve"> it could be concluded that on-going training in monitoring skills and equipment options would enable producers to incorporate the monitoring innovation into their sheep handling facilities and management</w:t>
      </w:r>
      <w:r w:rsidR="004D730C">
        <w:rPr>
          <w:rFonts w:eastAsia="Times New Roman"/>
          <w:szCs w:val="22"/>
          <w:lang w:val="en-AU" w:eastAsia="en-AU"/>
        </w:rPr>
        <w:t xml:space="preserve"> to improve its ease of use and convenience. </w:t>
      </w:r>
      <w:r w:rsidRPr="00FD0054">
        <w:rPr>
          <w:rFonts w:eastAsia="Times New Roman"/>
          <w:szCs w:val="22"/>
          <w:lang w:val="en-AU" w:eastAsia="en-AU"/>
        </w:rPr>
        <w:t xml:space="preserve"> </w:t>
      </w:r>
    </w:p>
    <w:p w14:paraId="1D89FD2D" w14:textId="5C2AFB55" w:rsidR="0036794F" w:rsidRPr="009C0DC6" w:rsidRDefault="0036794F" w:rsidP="0036794F">
      <w:pPr>
        <w:rPr>
          <w:rFonts w:cs="Arial"/>
        </w:rPr>
      </w:pPr>
      <w:r w:rsidRPr="0036794F">
        <w:rPr>
          <w:rFonts w:cs="Arial"/>
        </w:rPr>
        <w:t>The factors that were found to significantly increase or decrease change in time to peak adoption level related to the following questions that were asked in the sensitivity analysis (</w:t>
      </w:r>
      <w:r>
        <w:rPr>
          <w:rFonts w:cs="Arial"/>
        </w:rPr>
        <w:t>Appendix 8.3)</w:t>
      </w:r>
      <w:r w:rsidRPr="0036794F">
        <w:rPr>
          <w:rFonts w:cs="Arial"/>
        </w:rPr>
        <w:t xml:space="preserve">. Note that all these factors were within the categories of “Changed by Innovation Design” </w:t>
      </w:r>
      <w:r>
        <w:rPr>
          <w:rFonts w:cs="Arial"/>
        </w:rPr>
        <w:t xml:space="preserve">or </w:t>
      </w:r>
      <w:r w:rsidR="00E52252" w:rsidRPr="0036794F">
        <w:rPr>
          <w:rFonts w:cs="Arial"/>
        </w:rPr>
        <w:t>“Changed</w:t>
      </w:r>
      <w:r w:rsidRPr="0036794F">
        <w:rPr>
          <w:rFonts w:cs="Arial"/>
        </w:rPr>
        <w:t xml:space="preserve"> by Extension Effort.”  </w:t>
      </w:r>
    </w:p>
    <w:p w14:paraId="07B4D820" w14:textId="77777777" w:rsidR="009C0DC6" w:rsidRPr="0036794F" w:rsidRDefault="009C0DC6" w:rsidP="0036794F">
      <w:pPr>
        <w:rPr>
          <w:rFonts w:cs="Arial"/>
        </w:rPr>
      </w:pPr>
    </w:p>
    <w:p w14:paraId="32569FE4" w14:textId="77777777" w:rsidR="009C0DC6" w:rsidRPr="009C0DC6" w:rsidRDefault="009C0DC6" w:rsidP="009C0DC6">
      <w:r w:rsidRPr="009C0DC6">
        <w:t xml:space="preserve">Question 7: </w:t>
      </w:r>
      <w:proofErr w:type="spellStart"/>
      <w:r w:rsidRPr="009C0DC6">
        <w:t>Trialable</w:t>
      </w:r>
      <w:proofErr w:type="spellEnd"/>
      <w:r w:rsidRPr="009C0DC6">
        <w:t>.</w:t>
      </w:r>
    </w:p>
    <w:p w14:paraId="4040AAE5" w14:textId="77777777" w:rsidR="009C0DC6" w:rsidRPr="009C0DC6" w:rsidRDefault="009C0DC6" w:rsidP="009C0DC6">
      <w:r w:rsidRPr="009C0DC6">
        <w:t xml:space="preserve">Response: Easily </w:t>
      </w:r>
      <w:proofErr w:type="spellStart"/>
      <w:r w:rsidRPr="009C0DC6">
        <w:t>trialable</w:t>
      </w:r>
      <w:proofErr w:type="spellEnd"/>
      <w:r w:rsidRPr="009C0DC6">
        <w:t>.</w:t>
      </w:r>
    </w:p>
    <w:p w14:paraId="0BE8EE75" w14:textId="77777777" w:rsidR="009C0DC6" w:rsidRPr="009C0DC6" w:rsidRDefault="009C0DC6" w:rsidP="009C0DC6">
      <w:r w:rsidRPr="009C0DC6">
        <w:t xml:space="preserve">Reasoning: </w:t>
      </w:r>
      <w:r w:rsidRPr="009C0DC6">
        <w:rPr>
          <w:rFonts w:ascii="Calibri" w:eastAsia="Times New Roman" w:hAnsi="Calibri"/>
          <w:szCs w:val="22"/>
          <w:lang w:val="en-AU" w:eastAsia="en-AU"/>
        </w:rPr>
        <w:t>Little cost for much of the monitoring involved, as it is about skills, not equipment. EID equipment represents a significant cost but much of the monitoring can be done without it.</w:t>
      </w:r>
    </w:p>
    <w:p w14:paraId="0210BB20" w14:textId="77777777" w:rsidR="009C0DC6" w:rsidRPr="009C0DC6" w:rsidRDefault="009C0DC6" w:rsidP="009C0DC6">
      <w:r w:rsidRPr="009C0DC6">
        <w:rPr>
          <w:rFonts w:eastAsia="Times New Roman"/>
          <w:szCs w:val="22"/>
          <w:lang w:val="en-AU" w:eastAsia="en-AU"/>
        </w:rPr>
        <w:t xml:space="preserve">A step down resulted in approx. a </w:t>
      </w:r>
      <w:proofErr w:type="gramStart"/>
      <w:r w:rsidRPr="009C0DC6">
        <w:rPr>
          <w:rFonts w:eastAsia="Times New Roman"/>
          <w:szCs w:val="22"/>
          <w:lang w:val="en-AU" w:eastAsia="en-AU"/>
        </w:rPr>
        <w:t>1.5 year</w:t>
      </w:r>
      <w:proofErr w:type="gramEnd"/>
      <w:r w:rsidRPr="009C0DC6">
        <w:rPr>
          <w:rFonts w:eastAsia="Times New Roman"/>
          <w:szCs w:val="22"/>
          <w:lang w:val="en-AU" w:eastAsia="en-AU"/>
        </w:rPr>
        <w:t xml:space="preserve"> increase to the change in time to peak adoption level whereas a step up reduced the time by 1.5 years. This result highlights the importance of training being available to develop and improve relevant skills levels. </w:t>
      </w:r>
    </w:p>
    <w:p w14:paraId="56E76C14" w14:textId="77777777" w:rsidR="009C0DC6" w:rsidRPr="009C0DC6" w:rsidRDefault="009C0DC6" w:rsidP="009C0DC6">
      <w:pPr>
        <w:rPr>
          <w:rFonts w:eastAsia="Times New Roman"/>
          <w:szCs w:val="22"/>
          <w:lang w:val="en-AU" w:eastAsia="en-AU"/>
        </w:rPr>
      </w:pPr>
    </w:p>
    <w:p w14:paraId="072A109D" w14:textId="77777777" w:rsidR="009C0DC6" w:rsidRPr="009C0DC6" w:rsidRDefault="009C0DC6" w:rsidP="009C0DC6">
      <w:r w:rsidRPr="009C0DC6">
        <w:t>Question 8: Innovation complexity.</w:t>
      </w:r>
    </w:p>
    <w:p w14:paraId="73CC1D3D" w14:textId="77777777" w:rsidR="009C0DC6" w:rsidRPr="009C0DC6" w:rsidRDefault="009C0DC6" w:rsidP="009C0DC6">
      <w:r w:rsidRPr="009C0DC6">
        <w:t>Response: Slightly difficult to evaluate effects of use due to complexity.</w:t>
      </w:r>
    </w:p>
    <w:p w14:paraId="788AB4ED" w14:textId="77777777" w:rsidR="009C0DC6" w:rsidRPr="009C0DC6" w:rsidRDefault="009C0DC6" w:rsidP="009C0DC6">
      <w:r w:rsidRPr="009C0DC6">
        <w:t xml:space="preserve">Reasoning: </w:t>
      </w:r>
      <w:r w:rsidRPr="009C0DC6">
        <w:rPr>
          <w:rFonts w:ascii="Calibri" w:eastAsia="Times New Roman" w:hAnsi="Calibri"/>
          <w:szCs w:val="22"/>
          <w:lang w:val="en-AU" w:eastAsia="en-AU"/>
        </w:rPr>
        <w:t xml:space="preserve">There is a need for increased and ongoing attention to management and some specialised equipment. There is an additional demand on time, and improved expertise to interpret the data collected by monitoring.  </w:t>
      </w:r>
    </w:p>
    <w:p w14:paraId="7C4BED64" w14:textId="6063BF2C" w:rsidR="009C0DC6" w:rsidRPr="009C0DC6" w:rsidRDefault="009C0DC6" w:rsidP="009C0DC6">
      <w:r w:rsidRPr="009C0DC6">
        <w:rPr>
          <w:rFonts w:eastAsia="Times New Roman"/>
          <w:szCs w:val="22"/>
          <w:lang w:val="en-AU" w:eastAsia="en-AU"/>
        </w:rPr>
        <w:t xml:space="preserve">A step down resulted in approx. a </w:t>
      </w:r>
      <w:proofErr w:type="gramStart"/>
      <w:r w:rsidRPr="009C0DC6">
        <w:rPr>
          <w:rFonts w:eastAsia="Times New Roman"/>
          <w:szCs w:val="22"/>
          <w:lang w:val="en-AU" w:eastAsia="en-AU"/>
        </w:rPr>
        <w:t>1.5 year</w:t>
      </w:r>
      <w:proofErr w:type="gramEnd"/>
      <w:r w:rsidRPr="009C0DC6">
        <w:rPr>
          <w:rFonts w:eastAsia="Times New Roman"/>
          <w:szCs w:val="22"/>
          <w:lang w:val="en-AU" w:eastAsia="en-AU"/>
        </w:rPr>
        <w:t xml:space="preserve"> increase to the change in time to peak adoption level whereas a step up reduced the time by approx. 1.5 years. So due to some difficulty with this </w:t>
      </w:r>
      <w:r w:rsidRPr="009C0DC6">
        <w:rPr>
          <w:rFonts w:eastAsia="Times New Roman"/>
          <w:szCs w:val="22"/>
          <w:lang w:val="en-AU" w:eastAsia="en-AU"/>
        </w:rPr>
        <w:lastRenderedPageBreak/>
        <w:t xml:space="preserve">innovation it is important that either training is available for specialised equipment and or commercial businesses are available to </w:t>
      </w:r>
      <w:r w:rsidR="00ED1EA9">
        <w:rPr>
          <w:rFonts w:eastAsia="Times New Roman"/>
          <w:szCs w:val="22"/>
          <w:lang w:val="en-AU" w:eastAsia="en-AU"/>
        </w:rPr>
        <w:t xml:space="preserve">analyse and </w:t>
      </w:r>
      <w:r w:rsidRPr="009C0DC6">
        <w:rPr>
          <w:rFonts w:eastAsia="Times New Roman"/>
          <w:szCs w:val="22"/>
          <w:lang w:val="en-AU" w:eastAsia="en-AU"/>
        </w:rPr>
        <w:t>interpret the collected data.</w:t>
      </w:r>
    </w:p>
    <w:p w14:paraId="07DF1AEE" w14:textId="77777777" w:rsidR="009C0DC6" w:rsidRPr="009C0DC6" w:rsidRDefault="009C0DC6" w:rsidP="009C0DC6"/>
    <w:p w14:paraId="1518CAD8" w14:textId="77777777" w:rsidR="009C0DC6" w:rsidRPr="009C0DC6" w:rsidRDefault="009C0DC6" w:rsidP="009C0DC6">
      <w:r w:rsidRPr="009C0DC6">
        <w:t>Question 10: Advisory support</w:t>
      </w:r>
    </w:p>
    <w:p w14:paraId="732A84A7" w14:textId="77777777" w:rsidR="009C0DC6" w:rsidRPr="009C0DC6" w:rsidRDefault="009C0DC6" w:rsidP="009C0DC6">
      <w:r w:rsidRPr="009C0DC6">
        <w:t>Response: Almost none use relevant advisor</w:t>
      </w:r>
    </w:p>
    <w:p w14:paraId="412FDFBF" w14:textId="77777777" w:rsidR="009C0DC6" w:rsidRPr="009C0DC6" w:rsidRDefault="009C0DC6" w:rsidP="009C0DC6">
      <w:r w:rsidRPr="009C0DC6">
        <w:t xml:space="preserve">Reasoning: Small scale enterprises have little capacity to pay for advice. </w:t>
      </w:r>
    </w:p>
    <w:p w14:paraId="64A77D93" w14:textId="0A6A6EFA" w:rsidR="009C0DC6" w:rsidRPr="009C0DC6" w:rsidRDefault="009C0DC6" w:rsidP="009C0DC6">
      <w:r w:rsidRPr="009C0DC6">
        <w:rPr>
          <w:rFonts w:eastAsia="Times New Roman"/>
          <w:szCs w:val="22"/>
          <w:lang w:val="en-AU" w:eastAsia="en-AU"/>
        </w:rPr>
        <w:t xml:space="preserve">A step down resulted in no change in time to peak adoption level whereas a step up reduced the time by approx. 1.5 years. This </w:t>
      </w:r>
      <w:proofErr w:type="gramStart"/>
      <w:r w:rsidRPr="009C0DC6">
        <w:rPr>
          <w:rFonts w:eastAsia="Times New Roman"/>
          <w:szCs w:val="22"/>
          <w:lang w:val="en-AU" w:eastAsia="en-AU"/>
        </w:rPr>
        <w:t>step down</w:t>
      </w:r>
      <w:proofErr w:type="gramEnd"/>
      <w:r w:rsidRPr="009C0DC6">
        <w:rPr>
          <w:rFonts w:eastAsia="Times New Roman"/>
          <w:szCs w:val="22"/>
          <w:lang w:val="en-AU" w:eastAsia="en-AU"/>
        </w:rPr>
        <w:t xml:space="preserve"> result highlights that there is significant potential opportunity for the selected producer population to utilise commercial advisory support. The recognised barrier to increase the use of these advisory services is the capacity to pay or alternatively that such a service does not result in a financial benefit to the producer population. This situation could represent market failure and indicate the importance of producer</w:t>
      </w:r>
      <w:r w:rsidR="00CE6A5C">
        <w:rPr>
          <w:rFonts w:eastAsia="Times New Roman"/>
          <w:szCs w:val="22"/>
          <w:lang w:val="en-AU" w:eastAsia="en-AU"/>
        </w:rPr>
        <w:t>-</w:t>
      </w:r>
      <w:r w:rsidRPr="009C0DC6">
        <w:rPr>
          <w:rFonts w:eastAsia="Times New Roman"/>
          <w:szCs w:val="22"/>
          <w:lang w:val="en-AU" w:eastAsia="en-AU"/>
        </w:rPr>
        <w:t>based groups (</w:t>
      </w:r>
      <w:proofErr w:type="spellStart"/>
      <w:r w:rsidRPr="009C0DC6">
        <w:rPr>
          <w:rFonts w:eastAsia="Times New Roman"/>
          <w:szCs w:val="22"/>
          <w:lang w:val="en-AU" w:eastAsia="en-AU"/>
        </w:rPr>
        <w:t>eg</w:t>
      </w:r>
      <w:proofErr w:type="spellEnd"/>
      <w:r w:rsidRPr="009C0DC6">
        <w:rPr>
          <w:rFonts w:eastAsia="Times New Roman"/>
          <w:szCs w:val="22"/>
          <w:lang w:val="en-AU" w:eastAsia="en-AU"/>
        </w:rPr>
        <w:t xml:space="preserve">: BWBL) as a method for advisory support to be accessible to the studied producer population.  </w:t>
      </w:r>
    </w:p>
    <w:p w14:paraId="08894C6B" w14:textId="77777777" w:rsidR="009C0DC6" w:rsidRPr="009C0DC6" w:rsidRDefault="009C0DC6" w:rsidP="009C0DC6"/>
    <w:p w14:paraId="16455A73" w14:textId="77777777" w:rsidR="009C0DC6" w:rsidRPr="009C0DC6" w:rsidRDefault="009C0DC6" w:rsidP="009C0DC6">
      <w:r w:rsidRPr="009C0DC6">
        <w:t>Question 11: Group involvement</w:t>
      </w:r>
    </w:p>
    <w:p w14:paraId="7DAB9C61" w14:textId="77777777" w:rsidR="009C0DC6" w:rsidRPr="009C0DC6" w:rsidRDefault="009C0DC6" w:rsidP="009C0DC6">
      <w:r w:rsidRPr="009C0DC6">
        <w:t xml:space="preserve">Response: A minority are involved with a group that discusses farming. </w:t>
      </w:r>
    </w:p>
    <w:p w14:paraId="3B9B34B1" w14:textId="77777777" w:rsidR="009C0DC6" w:rsidRPr="009C0DC6" w:rsidRDefault="009C0DC6" w:rsidP="009C0DC6">
      <w:r w:rsidRPr="009C0DC6">
        <w:t>Reasoning: Small scale operators are less likely to be members of BWBL or other groups.</w:t>
      </w:r>
    </w:p>
    <w:p w14:paraId="4C414317" w14:textId="673A93B5" w:rsidR="009C0DC6" w:rsidRPr="009C0DC6" w:rsidRDefault="009C0DC6" w:rsidP="009C0DC6">
      <w:r w:rsidRPr="009C0DC6">
        <w:rPr>
          <w:rFonts w:eastAsia="Times New Roman"/>
          <w:szCs w:val="22"/>
          <w:lang w:val="en-AU" w:eastAsia="en-AU"/>
        </w:rPr>
        <w:t xml:space="preserve">A step down resulted in approx. a </w:t>
      </w:r>
      <w:proofErr w:type="gramStart"/>
      <w:r w:rsidRPr="009C0DC6">
        <w:rPr>
          <w:rFonts w:eastAsia="Times New Roman"/>
          <w:szCs w:val="22"/>
          <w:lang w:val="en-AU" w:eastAsia="en-AU"/>
        </w:rPr>
        <w:t>1.0 year</w:t>
      </w:r>
      <w:proofErr w:type="gramEnd"/>
      <w:r w:rsidRPr="009C0DC6">
        <w:rPr>
          <w:rFonts w:eastAsia="Times New Roman"/>
          <w:szCs w:val="22"/>
          <w:lang w:val="en-AU" w:eastAsia="en-AU"/>
        </w:rPr>
        <w:t xml:space="preserve"> increase to the change in time to peak adoption level whereas a step up reduced the time by approx. 1.0 year. The reasoning given that small operators are less likely to be group members highlight existing barrier/s. These barriers could include the need for the selected producer population to work off farm for financial imperatives and their perception that they would not be welcome, or have little to offer, to producer groups such as BWBL. These barriers present challenges in trying to attract </w:t>
      </w:r>
      <w:r w:rsidR="00ED1EA9">
        <w:rPr>
          <w:rFonts w:eastAsia="Times New Roman"/>
          <w:szCs w:val="22"/>
          <w:lang w:val="en-AU" w:eastAsia="en-AU"/>
        </w:rPr>
        <w:t xml:space="preserve">smaller </w:t>
      </w:r>
      <w:r w:rsidRPr="009C0DC6">
        <w:rPr>
          <w:rFonts w:eastAsia="Times New Roman"/>
          <w:szCs w:val="22"/>
          <w:lang w:val="en-AU" w:eastAsia="en-AU"/>
        </w:rPr>
        <w:t xml:space="preserve">scale operators to industry groups but also potential opportunities to offer a more flexible delivery approach to </w:t>
      </w:r>
      <w:r w:rsidR="00ED1EA9">
        <w:rPr>
          <w:rFonts w:eastAsia="Times New Roman"/>
          <w:szCs w:val="22"/>
          <w:lang w:val="en-AU" w:eastAsia="en-AU"/>
        </w:rPr>
        <w:t xml:space="preserve">these </w:t>
      </w:r>
      <w:r w:rsidR="00706F92">
        <w:rPr>
          <w:rFonts w:eastAsia="Times New Roman"/>
          <w:szCs w:val="22"/>
          <w:lang w:val="en-AU" w:eastAsia="en-AU"/>
        </w:rPr>
        <w:t xml:space="preserve">smaller </w:t>
      </w:r>
      <w:r w:rsidR="00706F92" w:rsidRPr="009C0DC6">
        <w:rPr>
          <w:rFonts w:eastAsia="Times New Roman"/>
          <w:szCs w:val="22"/>
          <w:lang w:val="en-AU" w:eastAsia="en-AU"/>
        </w:rPr>
        <w:t>scale</w:t>
      </w:r>
      <w:r w:rsidRPr="009C0DC6">
        <w:rPr>
          <w:rFonts w:eastAsia="Times New Roman"/>
          <w:szCs w:val="22"/>
          <w:lang w:val="en-AU" w:eastAsia="en-AU"/>
        </w:rPr>
        <w:t xml:space="preserve"> operators to access the services of such groups.   </w:t>
      </w:r>
    </w:p>
    <w:p w14:paraId="7EB7AC8F" w14:textId="77777777" w:rsidR="009C0DC6" w:rsidRPr="009C0DC6" w:rsidRDefault="009C0DC6" w:rsidP="009C0DC6"/>
    <w:p w14:paraId="6763D6AB" w14:textId="77777777" w:rsidR="009C0DC6" w:rsidRPr="009C0DC6" w:rsidRDefault="009C0DC6" w:rsidP="009C0DC6">
      <w:r w:rsidRPr="009C0DC6">
        <w:t>Question 12: Relevant existing skills and knowledge</w:t>
      </w:r>
    </w:p>
    <w:p w14:paraId="7C2F4D89" w14:textId="77777777" w:rsidR="009C0DC6" w:rsidRPr="009C0DC6" w:rsidRDefault="009C0DC6" w:rsidP="009C0DC6">
      <w:r w:rsidRPr="009C0DC6">
        <w:t>Response: Almost all need new skills and knowledge.</w:t>
      </w:r>
    </w:p>
    <w:p w14:paraId="3DBE84CB" w14:textId="58673715" w:rsidR="009C0DC6" w:rsidRPr="009C0DC6" w:rsidRDefault="009C0DC6" w:rsidP="009C0DC6">
      <w:r w:rsidRPr="009C0DC6">
        <w:t xml:space="preserve">Reasoning: </w:t>
      </w:r>
      <w:r w:rsidRPr="009C0DC6">
        <w:rPr>
          <w:rFonts w:ascii="Calibri" w:eastAsia="Times New Roman" w:hAnsi="Calibri"/>
          <w:szCs w:val="22"/>
          <w:lang w:val="en-AU" w:eastAsia="en-AU"/>
        </w:rPr>
        <w:t>Currently producers have low levels of skill and knowledge with respect to monitoring ewe CS, pasture FOO, understanding impacts of ewe preg</w:t>
      </w:r>
      <w:r w:rsidR="001A7007">
        <w:rPr>
          <w:rFonts w:ascii="Calibri" w:eastAsia="Times New Roman" w:hAnsi="Calibri"/>
          <w:szCs w:val="22"/>
          <w:lang w:val="en-AU" w:eastAsia="en-AU"/>
        </w:rPr>
        <w:t xml:space="preserve">nancy </w:t>
      </w:r>
      <w:r w:rsidRPr="009C0DC6">
        <w:rPr>
          <w:rFonts w:ascii="Calibri" w:eastAsia="Times New Roman" w:hAnsi="Calibri"/>
          <w:szCs w:val="22"/>
          <w:lang w:val="en-AU" w:eastAsia="en-AU"/>
        </w:rPr>
        <w:t>status. Lamb growth rate analysis requires additional skills if manipulating EID data.</w:t>
      </w:r>
    </w:p>
    <w:p w14:paraId="50F93B88" w14:textId="0AB90F60" w:rsidR="009C0DC6" w:rsidRPr="009C0DC6" w:rsidRDefault="009C0DC6" w:rsidP="009C0DC6">
      <w:r w:rsidRPr="009C0DC6">
        <w:rPr>
          <w:rFonts w:eastAsia="Times New Roman"/>
          <w:szCs w:val="22"/>
          <w:lang w:val="en-AU" w:eastAsia="en-AU"/>
        </w:rPr>
        <w:t xml:space="preserve">A step down resulted in no change in time to peak adoption level whereas a step up reduced the time by approx.2.5 years. The </w:t>
      </w:r>
      <w:proofErr w:type="gramStart"/>
      <w:r w:rsidRPr="009C0DC6">
        <w:rPr>
          <w:rFonts w:eastAsia="Times New Roman"/>
          <w:szCs w:val="22"/>
          <w:lang w:val="en-AU" w:eastAsia="en-AU"/>
        </w:rPr>
        <w:t>step down</w:t>
      </w:r>
      <w:proofErr w:type="gramEnd"/>
      <w:r w:rsidRPr="009C0DC6">
        <w:rPr>
          <w:rFonts w:eastAsia="Times New Roman"/>
          <w:szCs w:val="22"/>
          <w:lang w:val="en-AU" w:eastAsia="en-AU"/>
        </w:rPr>
        <w:t xml:space="preserve"> result of producing no change in time to peak adoption level highlights that there is a significant need for developing new skills and knowledge within this producer population. </w:t>
      </w:r>
      <w:proofErr w:type="gramStart"/>
      <w:r w:rsidRPr="009C0DC6">
        <w:rPr>
          <w:rFonts w:eastAsia="Times New Roman"/>
          <w:szCs w:val="22"/>
          <w:lang w:val="en-AU" w:eastAsia="en-AU"/>
        </w:rPr>
        <w:t>Also</w:t>
      </w:r>
      <w:proofErr w:type="gramEnd"/>
      <w:r w:rsidRPr="009C0DC6">
        <w:rPr>
          <w:rFonts w:eastAsia="Times New Roman"/>
          <w:szCs w:val="22"/>
          <w:lang w:val="en-AU" w:eastAsia="en-AU"/>
        </w:rPr>
        <w:t xml:space="preserve"> the step up result of reducing the time by approx. 2.5 years, being the greatest change in time for all questions asked, shows that this area could be a high priority for industry investment</w:t>
      </w:r>
      <w:r w:rsidR="001A7007">
        <w:rPr>
          <w:rFonts w:eastAsia="Times New Roman"/>
          <w:szCs w:val="22"/>
          <w:lang w:val="en-AU" w:eastAsia="en-AU"/>
        </w:rPr>
        <w:t xml:space="preserve"> to provide relevant training</w:t>
      </w:r>
      <w:r w:rsidRPr="009C0DC6">
        <w:rPr>
          <w:rFonts w:eastAsia="Times New Roman"/>
          <w:szCs w:val="22"/>
          <w:lang w:val="en-AU" w:eastAsia="en-AU"/>
        </w:rPr>
        <w:t xml:space="preserve">.  </w:t>
      </w:r>
    </w:p>
    <w:p w14:paraId="046DBDCE" w14:textId="77777777" w:rsidR="009C0DC6" w:rsidRPr="009C0DC6" w:rsidRDefault="009C0DC6" w:rsidP="009C0DC6"/>
    <w:p w14:paraId="011742CF" w14:textId="77777777" w:rsidR="009C0DC6" w:rsidRPr="009C0DC6" w:rsidRDefault="009C0DC6" w:rsidP="009C0DC6">
      <w:r w:rsidRPr="009C0DC6">
        <w:t>Question 14: Relative upfront cost of innovation</w:t>
      </w:r>
    </w:p>
    <w:p w14:paraId="746AB0CD" w14:textId="77777777" w:rsidR="009C0DC6" w:rsidRPr="009C0DC6" w:rsidRDefault="009C0DC6" w:rsidP="009C0DC6">
      <w:r w:rsidRPr="009C0DC6">
        <w:t>Response: Large initial investment</w:t>
      </w:r>
    </w:p>
    <w:p w14:paraId="3C0D8BC1" w14:textId="0AEA758A" w:rsidR="009C0DC6" w:rsidRPr="009C0DC6" w:rsidRDefault="009C0DC6" w:rsidP="009C0DC6">
      <w:r w:rsidRPr="009C0DC6">
        <w:t xml:space="preserve">Reasoning: </w:t>
      </w:r>
      <w:r w:rsidRPr="009C0DC6">
        <w:rPr>
          <w:rFonts w:ascii="Calibri" w:eastAsia="Times New Roman" w:hAnsi="Calibri"/>
          <w:szCs w:val="22"/>
          <w:lang w:val="en-AU" w:eastAsia="en-AU"/>
        </w:rPr>
        <w:t xml:space="preserve">EID equipment and live weight monitoring gear is relatively expensive compared to the resulting benefit, but it is possible to make do with more basic equipment which generates </w:t>
      </w:r>
      <w:r w:rsidRPr="009C0DC6">
        <w:rPr>
          <w:rFonts w:ascii="Calibri" w:eastAsia="Times New Roman" w:hAnsi="Calibri"/>
          <w:szCs w:val="22"/>
          <w:lang w:val="en-AU" w:eastAsia="en-AU"/>
        </w:rPr>
        <w:lastRenderedPageBreak/>
        <w:t>info</w:t>
      </w:r>
      <w:r w:rsidR="00DB4664">
        <w:rPr>
          <w:rFonts w:ascii="Calibri" w:eastAsia="Times New Roman" w:hAnsi="Calibri"/>
          <w:szCs w:val="22"/>
          <w:lang w:val="en-AU" w:eastAsia="en-AU"/>
        </w:rPr>
        <w:t>rmation</w:t>
      </w:r>
      <w:r w:rsidRPr="009C0DC6">
        <w:rPr>
          <w:rFonts w:ascii="Calibri" w:eastAsia="Times New Roman" w:hAnsi="Calibri"/>
          <w:szCs w:val="22"/>
          <w:lang w:val="en-AU" w:eastAsia="en-AU"/>
        </w:rPr>
        <w:t xml:space="preserve"> that is less useful. Pregnancy scanning cost is not </w:t>
      </w:r>
      <w:proofErr w:type="gramStart"/>
      <w:r w:rsidRPr="009C0DC6">
        <w:rPr>
          <w:rFonts w:ascii="Calibri" w:eastAsia="Times New Roman" w:hAnsi="Calibri"/>
          <w:szCs w:val="22"/>
          <w:lang w:val="en-AU" w:eastAsia="en-AU"/>
        </w:rPr>
        <w:t>really much</w:t>
      </w:r>
      <w:proofErr w:type="gramEnd"/>
      <w:r w:rsidRPr="009C0DC6">
        <w:rPr>
          <w:rFonts w:ascii="Calibri" w:eastAsia="Times New Roman" w:hAnsi="Calibri"/>
          <w:szCs w:val="22"/>
          <w:lang w:val="en-AU" w:eastAsia="en-AU"/>
        </w:rPr>
        <w:t xml:space="preserve"> greater per head for small enterprise</w:t>
      </w:r>
      <w:r w:rsidR="00DB4664">
        <w:rPr>
          <w:rFonts w:ascii="Calibri" w:eastAsia="Times New Roman" w:hAnsi="Calibri"/>
          <w:szCs w:val="22"/>
          <w:lang w:val="en-AU" w:eastAsia="en-AU"/>
        </w:rPr>
        <w:t>s</w:t>
      </w:r>
      <w:r w:rsidRPr="009C0DC6">
        <w:rPr>
          <w:rFonts w:ascii="Calibri" w:eastAsia="Times New Roman" w:hAnsi="Calibri"/>
          <w:szCs w:val="22"/>
          <w:lang w:val="en-AU" w:eastAsia="en-AU"/>
        </w:rPr>
        <w:t>.</w:t>
      </w:r>
    </w:p>
    <w:p w14:paraId="6EB743E7" w14:textId="59A29F2F" w:rsidR="009C0DC6" w:rsidRPr="009C0DC6" w:rsidRDefault="009C0DC6" w:rsidP="009C0DC6">
      <w:pPr>
        <w:rPr>
          <w:rFonts w:eastAsia="Times New Roman"/>
          <w:szCs w:val="22"/>
          <w:lang w:val="en-AU" w:eastAsia="en-AU"/>
        </w:rPr>
      </w:pPr>
      <w:r w:rsidRPr="009C0DC6">
        <w:rPr>
          <w:rFonts w:eastAsia="Times New Roman"/>
          <w:szCs w:val="22"/>
          <w:lang w:val="en-AU" w:eastAsia="en-AU"/>
        </w:rPr>
        <w:t xml:space="preserve">A step down resulted in approx. a </w:t>
      </w:r>
      <w:proofErr w:type="gramStart"/>
      <w:r w:rsidRPr="009C0DC6">
        <w:rPr>
          <w:rFonts w:eastAsia="Times New Roman"/>
          <w:szCs w:val="22"/>
          <w:lang w:val="en-AU" w:eastAsia="en-AU"/>
        </w:rPr>
        <w:t>1.2 year</w:t>
      </w:r>
      <w:proofErr w:type="gramEnd"/>
      <w:r w:rsidRPr="009C0DC6">
        <w:rPr>
          <w:rFonts w:eastAsia="Times New Roman"/>
          <w:szCs w:val="22"/>
          <w:lang w:val="en-AU" w:eastAsia="en-AU"/>
        </w:rPr>
        <w:t xml:space="preserve"> increase to the change in time to peak adoption level whereas a step up reduced the time by approx. 1.2 years. The reasoning behind the response of a large initial investment included EID equipment and live weight monitoring gear being relatively expensive therefore this would be a barrier to adoption. It could be assumed that once there is an increase in the adoption of such equipment by larger producers, its cost will decrease and be more financially accessible to the studied producer population. In contrast it was acknowledged that the cost of pregnancy scanning for producers operating different sized </w:t>
      </w:r>
      <w:r w:rsidR="001A7007">
        <w:rPr>
          <w:rFonts w:eastAsia="Times New Roman"/>
          <w:szCs w:val="22"/>
          <w:lang w:val="en-AU" w:eastAsia="en-AU"/>
        </w:rPr>
        <w:t>ewe enterprises w</w:t>
      </w:r>
      <w:r w:rsidRPr="009C0DC6">
        <w:rPr>
          <w:rFonts w:eastAsia="Times New Roman"/>
          <w:szCs w:val="22"/>
          <w:lang w:val="en-AU" w:eastAsia="en-AU"/>
        </w:rPr>
        <w:t xml:space="preserve">as similar. </w:t>
      </w:r>
      <w:r w:rsidR="00E52252" w:rsidRPr="009C0DC6">
        <w:rPr>
          <w:rFonts w:eastAsia="Times New Roman"/>
          <w:szCs w:val="22"/>
          <w:lang w:val="en-AU" w:eastAsia="en-AU"/>
        </w:rPr>
        <w:t>Therefore,</w:t>
      </w:r>
      <w:r w:rsidRPr="009C0DC6">
        <w:rPr>
          <w:rFonts w:eastAsia="Times New Roman"/>
          <w:szCs w:val="22"/>
          <w:lang w:val="en-AU" w:eastAsia="en-AU"/>
        </w:rPr>
        <w:t xml:space="preserve"> the change in time to peak adoption of this monitoring task may well be less compared to monitoring relying on the use of EID or live weight monitoring gear.  </w:t>
      </w:r>
    </w:p>
    <w:p w14:paraId="343E0298" w14:textId="77777777" w:rsidR="001055C2" w:rsidRPr="0091456B" w:rsidRDefault="001055C2" w:rsidP="000E232E">
      <w:pPr>
        <w:spacing w:line="276" w:lineRule="auto"/>
        <w:rPr>
          <w:color w:val="00B050"/>
        </w:rPr>
      </w:pPr>
    </w:p>
    <w:p w14:paraId="7A5E3EFD" w14:textId="28409F3B" w:rsidR="0017156A" w:rsidRPr="0017156A" w:rsidRDefault="00F92DFF" w:rsidP="00D630D9">
      <w:pPr>
        <w:pStyle w:val="Heading1"/>
      </w:pPr>
      <w:bookmarkStart w:id="59" w:name="_Toc12523204"/>
      <w:r>
        <w:t>Conclusion</w:t>
      </w:r>
      <w:r w:rsidR="00190DFF">
        <w:t>s</w:t>
      </w:r>
      <w:r w:rsidR="003D7988">
        <w:t>/</w:t>
      </w:r>
      <w:r w:rsidR="001E4B35">
        <w:t>r</w:t>
      </w:r>
      <w:r w:rsidR="0017156A" w:rsidRPr="0017156A">
        <w:t>ecommendation</w:t>
      </w:r>
      <w:r w:rsidR="00190DFF">
        <w:t>s</w:t>
      </w:r>
      <w:bookmarkEnd w:id="59"/>
    </w:p>
    <w:p w14:paraId="0CA37210" w14:textId="4A6E3F98" w:rsidR="004E74DC" w:rsidRDefault="004E74DC" w:rsidP="005668A3">
      <w:pPr>
        <w:pStyle w:val="Heading2"/>
      </w:pPr>
      <w:bookmarkStart w:id="60" w:name="_Toc12523205"/>
      <w:r>
        <w:t xml:space="preserve">Overall outcomes of the </w:t>
      </w:r>
      <w:r w:rsidR="002C38F0">
        <w:t>demonstration</w:t>
      </w:r>
      <w:bookmarkEnd w:id="60"/>
    </w:p>
    <w:p w14:paraId="755B96EB" w14:textId="5566C54C" w:rsidR="004F59FE" w:rsidRPr="004F59FE" w:rsidRDefault="004F59FE" w:rsidP="004F59FE">
      <w:pPr>
        <w:pStyle w:val="Heading3"/>
      </w:pPr>
      <w:bookmarkStart w:id="61" w:name="_Toc12523206"/>
      <w:r>
        <w:t>Outcomes for individuals</w:t>
      </w:r>
      <w:bookmarkEnd w:id="61"/>
    </w:p>
    <w:p w14:paraId="55B99DAC" w14:textId="7B7EE009" w:rsidR="004E74DC" w:rsidRPr="00AB1D28" w:rsidRDefault="004E74DC" w:rsidP="004119D3">
      <w:pPr>
        <w:spacing w:line="276" w:lineRule="auto"/>
      </w:pPr>
      <w:r w:rsidRPr="00AB1D28">
        <w:t>Benchmarking performance of lambs is still a</w:t>
      </w:r>
      <w:r w:rsidR="00C3265B">
        <w:t xml:space="preserve"> relatively new concept for the </w:t>
      </w:r>
      <w:proofErr w:type="spellStart"/>
      <w:r w:rsidR="00C3265B">
        <w:t>Bullioh</w:t>
      </w:r>
      <w:proofErr w:type="spellEnd"/>
      <w:r w:rsidRPr="00AB1D28">
        <w:t xml:space="preserve"> BWBL group.  </w:t>
      </w:r>
      <w:r w:rsidR="00C3265B">
        <w:t>Initially</w:t>
      </w:r>
      <w:r w:rsidRPr="00AB1D28">
        <w:t xml:space="preserve">, group members </w:t>
      </w:r>
      <w:r w:rsidR="00C3265B">
        <w:t>were</w:t>
      </w:r>
      <w:r w:rsidRPr="00AB1D28">
        <w:t xml:space="preserve"> observers to the </w:t>
      </w:r>
      <w:r w:rsidR="002C38F0">
        <w:t xml:space="preserve">demonstration </w:t>
      </w:r>
      <w:r w:rsidRPr="00AB1D28">
        <w:t xml:space="preserve">(and </w:t>
      </w:r>
      <w:r w:rsidR="00C3265B">
        <w:t>did</w:t>
      </w:r>
      <w:r w:rsidRPr="00AB1D28">
        <w:t xml:space="preserve"> not adopt the monitoring used) but have learnt the skills of </w:t>
      </w:r>
      <w:r w:rsidR="00515934">
        <w:t xml:space="preserve">electronic </w:t>
      </w:r>
      <w:r w:rsidRPr="00AB1D28">
        <w:t>weighing using EID tags, ewe condition scoring and pasture assessment. These producers market their lambs “traditionally” and sell generally at the same time each year</w:t>
      </w:r>
      <w:r w:rsidR="00515934">
        <w:t xml:space="preserve"> to the sale yards</w:t>
      </w:r>
      <w:r w:rsidRPr="00AB1D28">
        <w:t xml:space="preserve"> rather than monitoring lambs and selling to a target market liveweight or when prices are </w:t>
      </w:r>
      <w:proofErr w:type="spellStart"/>
      <w:r w:rsidRPr="00AB1D28">
        <w:t>favourable</w:t>
      </w:r>
      <w:proofErr w:type="spellEnd"/>
      <w:r w:rsidRPr="00AB1D28">
        <w:t xml:space="preserve"> over the hooks.  </w:t>
      </w:r>
    </w:p>
    <w:p w14:paraId="4CE2A354" w14:textId="543438E5" w:rsidR="00C3265B" w:rsidRDefault="004E74DC" w:rsidP="004119D3">
      <w:pPr>
        <w:spacing w:line="276" w:lineRule="auto"/>
      </w:pPr>
      <w:r w:rsidRPr="00AB1D28">
        <w:t xml:space="preserve">The </w:t>
      </w:r>
      <w:r w:rsidR="00C3265B">
        <w:t xml:space="preserve">initial </w:t>
      </w:r>
      <w:r w:rsidRPr="00AB1D28">
        <w:t xml:space="preserve">value in undertaking this </w:t>
      </w:r>
      <w:r w:rsidR="002C38F0">
        <w:t xml:space="preserve">demonstration </w:t>
      </w:r>
      <w:r w:rsidRPr="00AB1D28">
        <w:t xml:space="preserve">has therefore been to demonstrate the range of monitoring that could be undertaken on their farm and to ‘demystify’ and prove the technology has value.  </w:t>
      </w:r>
    </w:p>
    <w:p w14:paraId="2DA0B12C" w14:textId="16FFD6F9" w:rsidR="004E74DC" w:rsidRPr="00AB1D28" w:rsidRDefault="00C3265B" w:rsidP="004119D3">
      <w:pPr>
        <w:spacing w:line="276" w:lineRule="auto"/>
      </w:pPr>
      <w:r>
        <w:t xml:space="preserve">During </w:t>
      </w:r>
      <w:r w:rsidR="004E74DC" w:rsidRPr="00AB1D28">
        <w:t xml:space="preserve">the </w:t>
      </w:r>
      <w:r w:rsidR="004F59FE" w:rsidRPr="00AB1D28">
        <w:t>demonstration,</w:t>
      </w:r>
      <w:r w:rsidR="004E74DC" w:rsidRPr="00AB1D28">
        <w:t xml:space="preserve"> some group members purchased their own scales and commenced weighing their lambs and drafting according to weight</w:t>
      </w:r>
      <w:r>
        <w:t xml:space="preserve"> </w:t>
      </w:r>
      <w:proofErr w:type="gramStart"/>
      <w:r>
        <w:t>and also</w:t>
      </w:r>
      <w:proofErr w:type="gramEnd"/>
      <w:r>
        <w:t xml:space="preserve"> pregnancy scanned ewes for singles and twins for the first time</w:t>
      </w:r>
      <w:r w:rsidR="004E74DC" w:rsidRPr="00AB1D28">
        <w:t xml:space="preserve">.  </w:t>
      </w:r>
      <w:r>
        <w:t>The</w:t>
      </w:r>
      <w:r w:rsidR="004E74DC" w:rsidRPr="00AB1D28">
        <w:t xml:space="preserve"> introduction of compulsory EID in 2017</w:t>
      </w:r>
      <w:r>
        <w:t xml:space="preserve"> has generated a lot of discussion regarding the use of EID technology to monitor lambs as they now all have </w:t>
      </w:r>
      <w:r w:rsidR="00515934">
        <w:t xml:space="preserve">EID </w:t>
      </w:r>
      <w:r>
        <w:t xml:space="preserve">tags but to date, </w:t>
      </w:r>
      <w:r w:rsidR="00515934">
        <w:t xml:space="preserve">not all group members have </w:t>
      </w:r>
      <w:r>
        <w:t>purchase</w:t>
      </w:r>
      <w:r w:rsidR="00515934">
        <w:t>d</w:t>
      </w:r>
      <w:r>
        <w:t xml:space="preserve"> the relevant equipment.</w:t>
      </w:r>
      <w:r w:rsidR="004E74DC" w:rsidRPr="00AB1D28">
        <w:t xml:space="preserve">  </w:t>
      </w:r>
    </w:p>
    <w:p w14:paraId="08B9AECB" w14:textId="7F8EDCB1" w:rsidR="004E74DC" w:rsidRPr="00AB1D28" w:rsidRDefault="004E74DC" w:rsidP="004119D3">
      <w:pPr>
        <w:spacing w:line="276" w:lineRule="auto"/>
      </w:pPr>
      <w:r w:rsidRPr="00AB1D28">
        <w:t xml:space="preserve">The participating producer </w:t>
      </w:r>
      <w:r w:rsidR="00515934">
        <w:t>for site 2</w:t>
      </w:r>
      <w:r w:rsidRPr="00AB1D28">
        <w:t xml:space="preserve"> has for the </w:t>
      </w:r>
      <w:r w:rsidR="002A26BE" w:rsidRPr="00AB1D28">
        <w:t>first-time</w:t>
      </w:r>
      <w:r w:rsidRPr="00AB1D28">
        <w:t xml:space="preserve"> drifted </w:t>
      </w:r>
      <w:r w:rsidR="002A26BE">
        <w:t xml:space="preserve">ewes and </w:t>
      </w:r>
      <w:r w:rsidRPr="00AB1D28">
        <w:t xml:space="preserve">lambs </w:t>
      </w:r>
      <w:r w:rsidR="002A26BE">
        <w:t xml:space="preserve">at lambing </w:t>
      </w:r>
      <w:r w:rsidR="00771ED3">
        <w:t xml:space="preserve">to </w:t>
      </w:r>
      <w:r w:rsidRPr="00AB1D28">
        <w:t xml:space="preserve">manage mobs as twins and singles (as well as maidens and adults). As a result of involvement in this demonstration, the participant intends </w:t>
      </w:r>
      <w:r w:rsidR="00C3265B">
        <w:t>t</w:t>
      </w:r>
      <w:r w:rsidR="001A7007">
        <w:t xml:space="preserve">o </w:t>
      </w:r>
      <w:r w:rsidR="00C3265B">
        <w:t xml:space="preserve">join </w:t>
      </w:r>
      <w:r w:rsidRPr="00AB1D28">
        <w:t xml:space="preserve">ewe lambs </w:t>
      </w:r>
      <w:r w:rsidR="007E3D37">
        <w:t xml:space="preserve">again </w:t>
      </w:r>
      <w:r w:rsidRPr="00AB1D28">
        <w:t>(</w:t>
      </w:r>
      <w:r w:rsidR="001A7007">
        <w:t>7</w:t>
      </w:r>
      <w:r w:rsidRPr="00AB1D28">
        <w:t>-</w:t>
      </w:r>
      <w:r w:rsidR="001A7007">
        <w:t>9</w:t>
      </w:r>
      <w:r w:rsidRPr="00AB1D28">
        <w:t xml:space="preserve"> months of age), shorten </w:t>
      </w:r>
      <w:r w:rsidR="00C3265B">
        <w:t>all</w:t>
      </w:r>
      <w:r w:rsidRPr="00AB1D28">
        <w:t xml:space="preserve"> </w:t>
      </w:r>
      <w:proofErr w:type="spellStart"/>
      <w:r w:rsidRPr="00AB1D28">
        <w:t>joining</w:t>
      </w:r>
      <w:r w:rsidR="00C3265B">
        <w:t>s</w:t>
      </w:r>
      <w:proofErr w:type="spellEnd"/>
      <w:r w:rsidRPr="00AB1D28">
        <w:t xml:space="preserve"> to 6 weeks, pregnancy scan, remove dry ewes, mark lambs at 6 weeks (previously not done until 10 weeks) and wean at 12 to 14 weeks rather than sell </w:t>
      </w:r>
      <w:proofErr w:type="spellStart"/>
      <w:r w:rsidRPr="00AB1D28">
        <w:t>unweaned</w:t>
      </w:r>
      <w:proofErr w:type="spellEnd"/>
      <w:r w:rsidRPr="00AB1D28">
        <w:t xml:space="preserve">. This has prompted discussion amongst the group </w:t>
      </w:r>
      <w:r w:rsidR="00B14EAA">
        <w:t xml:space="preserve">to </w:t>
      </w:r>
      <w:r w:rsidRPr="00AB1D28">
        <w:t xml:space="preserve">the value of scanning and separating into singles and multiples as well as regular monitoring and selling earlier in the season as soon as lambs reach target weights. </w:t>
      </w:r>
    </w:p>
    <w:p w14:paraId="56735200" w14:textId="0F5CD368" w:rsidR="00C3265B" w:rsidRDefault="00C3265B" w:rsidP="004119D3">
      <w:pPr>
        <w:spacing w:line="276" w:lineRule="auto"/>
      </w:pPr>
      <w:r>
        <w:t>The key benefits as identified by the members have been:</w:t>
      </w:r>
    </w:p>
    <w:p w14:paraId="211DA2F1" w14:textId="77777777" w:rsidR="00C3265B" w:rsidRPr="00C3265B" w:rsidRDefault="00C3265B" w:rsidP="006E0DE1">
      <w:pPr>
        <w:pStyle w:val="ListParagraph"/>
        <w:numPr>
          <w:ilvl w:val="0"/>
          <w:numId w:val="24"/>
        </w:numPr>
        <w:spacing w:line="276" w:lineRule="auto"/>
      </w:pPr>
      <w:r w:rsidRPr="00C3265B">
        <w:t xml:space="preserve">Monitoring individual weight and growth rate assists with marketing decisions as it will enable more accurate prediction of when lambs will reach their target sale weight.  </w:t>
      </w:r>
    </w:p>
    <w:p w14:paraId="0900C255" w14:textId="77777777" w:rsidR="00C3265B" w:rsidRPr="00C3265B" w:rsidRDefault="00C3265B" w:rsidP="006E0DE1">
      <w:pPr>
        <w:pStyle w:val="ListParagraph"/>
        <w:numPr>
          <w:ilvl w:val="0"/>
          <w:numId w:val="24"/>
        </w:numPr>
        <w:spacing w:line="276" w:lineRule="auto"/>
      </w:pPr>
      <w:r w:rsidRPr="00C3265B">
        <w:lastRenderedPageBreak/>
        <w:t xml:space="preserve">Identifying individual lamb growth helps influence </w:t>
      </w:r>
      <w:r w:rsidR="00B14EAA">
        <w:t xml:space="preserve">the </w:t>
      </w:r>
      <w:r w:rsidRPr="00C3265B">
        <w:t>decision to sell earlier rather than keeping for an extended period for only a small live weight gain</w:t>
      </w:r>
      <w:r w:rsidR="00B14EAA">
        <w:t>.</w:t>
      </w:r>
    </w:p>
    <w:p w14:paraId="7D2BF4FE" w14:textId="77777777" w:rsidR="00C3265B" w:rsidRPr="00C3265B" w:rsidRDefault="00C3265B" w:rsidP="006E0DE1">
      <w:pPr>
        <w:pStyle w:val="ListParagraph"/>
        <w:numPr>
          <w:ilvl w:val="0"/>
          <w:numId w:val="24"/>
        </w:numPr>
        <w:spacing w:line="276" w:lineRule="auto"/>
      </w:pPr>
      <w:r w:rsidRPr="00C3265B">
        <w:t>Identifying fast growth lambs and predicting an early turn-off provides the opportunity for better grazing management</w:t>
      </w:r>
      <w:r w:rsidR="00B14EAA">
        <w:t>.</w:t>
      </w:r>
      <w:r w:rsidRPr="00C3265B">
        <w:t xml:space="preserve"> </w:t>
      </w:r>
    </w:p>
    <w:p w14:paraId="1A62A45E" w14:textId="77777777" w:rsidR="00C3265B" w:rsidRPr="00C3265B" w:rsidRDefault="00C3265B" w:rsidP="006E0DE1">
      <w:pPr>
        <w:pStyle w:val="ListParagraph"/>
        <w:numPr>
          <w:ilvl w:val="0"/>
          <w:numId w:val="24"/>
        </w:numPr>
        <w:spacing w:line="276" w:lineRule="auto"/>
      </w:pPr>
      <w:r w:rsidRPr="00C3265B">
        <w:t xml:space="preserve">Condition scoring ewes </w:t>
      </w:r>
      <w:r w:rsidR="00B14EAA">
        <w:t xml:space="preserve">quantifies their condition and </w:t>
      </w:r>
      <w:r w:rsidRPr="00C3265B">
        <w:t xml:space="preserve">determines </w:t>
      </w:r>
      <w:r w:rsidR="00B14EAA">
        <w:t xml:space="preserve">if </w:t>
      </w:r>
      <w:r w:rsidRPr="00C3265B">
        <w:t>nutritional requirements</w:t>
      </w:r>
      <w:r w:rsidR="00B14EAA">
        <w:t xml:space="preserve"> are being provided.</w:t>
      </w:r>
    </w:p>
    <w:p w14:paraId="554879CC" w14:textId="77777777" w:rsidR="00C3265B" w:rsidRPr="00C3265B" w:rsidRDefault="00C3265B" w:rsidP="006E0DE1">
      <w:pPr>
        <w:pStyle w:val="ListParagraph"/>
        <w:numPr>
          <w:ilvl w:val="0"/>
          <w:numId w:val="24"/>
        </w:numPr>
        <w:spacing w:line="276" w:lineRule="auto"/>
      </w:pPr>
      <w:r w:rsidRPr="00C3265B">
        <w:t>Monitoring pasture quality and quantity assists with optimum nutritional management of ewes</w:t>
      </w:r>
      <w:r w:rsidR="00B14EAA">
        <w:t>.</w:t>
      </w:r>
    </w:p>
    <w:p w14:paraId="5875642B" w14:textId="466AC62E" w:rsidR="00C3265B" w:rsidRPr="00C3265B" w:rsidRDefault="00C3265B" w:rsidP="006E0DE1">
      <w:pPr>
        <w:pStyle w:val="ListParagraph"/>
        <w:numPr>
          <w:ilvl w:val="0"/>
          <w:numId w:val="24"/>
        </w:numPr>
        <w:spacing w:line="276" w:lineRule="auto"/>
      </w:pPr>
      <w:r w:rsidRPr="00C3265B">
        <w:t xml:space="preserve">Feed </w:t>
      </w:r>
      <w:r w:rsidR="00515934">
        <w:t xml:space="preserve">is </w:t>
      </w:r>
      <w:r w:rsidRPr="00C3265B">
        <w:t xml:space="preserve">not limiting at </w:t>
      </w:r>
      <w:r w:rsidR="00857DCA">
        <w:t>the time when creep feeders would normally be introduced thus questioning the value of this strategy</w:t>
      </w:r>
      <w:r w:rsidR="00B14EAA">
        <w:t>.</w:t>
      </w:r>
      <w:r w:rsidRPr="00C3265B">
        <w:t xml:space="preserve"> </w:t>
      </w:r>
    </w:p>
    <w:p w14:paraId="2A90B664" w14:textId="77777777" w:rsidR="00C3265B" w:rsidRPr="00C3265B" w:rsidRDefault="00C3265B" w:rsidP="006E0DE1">
      <w:pPr>
        <w:pStyle w:val="ListParagraph"/>
        <w:numPr>
          <w:ilvl w:val="0"/>
          <w:numId w:val="24"/>
        </w:numPr>
        <w:spacing w:line="276" w:lineRule="auto"/>
      </w:pPr>
      <w:r w:rsidRPr="00C3265B">
        <w:t>Feed IS limiting at lambing/marking – consider feed we</w:t>
      </w:r>
      <w:r w:rsidR="004F59FE">
        <w:t>dge or other feeding strategies</w:t>
      </w:r>
      <w:r w:rsidR="00B14EAA">
        <w:t>.</w:t>
      </w:r>
    </w:p>
    <w:p w14:paraId="0CB1DBF8" w14:textId="27BC8D6B" w:rsidR="00C3265B" w:rsidRPr="00C3265B" w:rsidRDefault="00D83617" w:rsidP="006E0DE1">
      <w:pPr>
        <w:pStyle w:val="ListParagraph"/>
        <w:numPr>
          <w:ilvl w:val="0"/>
          <w:numId w:val="24"/>
        </w:numPr>
        <w:spacing w:line="276" w:lineRule="auto"/>
      </w:pPr>
      <w:r w:rsidRPr="00C3265B">
        <w:t>Fast growth rate of lambs until Oct/Nov (300</w:t>
      </w:r>
      <w:r>
        <w:t xml:space="preserve"> </w:t>
      </w:r>
      <w:r w:rsidRPr="00C3265B">
        <w:t>+</w:t>
      </w:r>
      <w:r>
        <w:t>g/day).</w:t>
      </w:r>
    </w:p>
    <w:p w14:paraId="1E507111" w14:textId="77777777" w:rsidR="00C3265B" w:rsidRPr="00C3265B" w:rsidRDefault="00C3265B" w:rsidP="006E0DE1">
      <w:pPr>
        <w:pStyle w:val="ListParagraph"/>
        <w:numPr>
          <w:ilvl w:val="0"/>
          <w:numId w:val="24"/>
        </w:numPr>
        <w:spacing w:line="276" w:lineRule="auto"/>
      </w:pPr>
      <w:r w:rsidRPr="00C3265B">
        <w:t>Lamb growth slows quickly from December (90 g/d</w:t>
      </w:r>
      <w:r w:rsidR="00CE4E99">
        <w:t>ay</w:t>
      </w:r>
      <w:r w:rsidRPr="00C3265B">
        <w:t>)</w:t>
      </w:r>
      <w:r w:rsidR="00B14EAA">
        <w:t>.</w:t>
      </w:r>
    </w:p>
    <w:p w14:paraId="0F0E66F4" w14:textId="77777777" w:rsidR="00C3265B" w:rsidRPr="00C3265B" w:rsidRDefault="00C3265B" w:rsidP="006E0DE1">
      <w:pPr>
        <w:pStyle w:val="ListParagraph"/>
        <w:numPr>
          <w:ilvl w:val="0"/>
          <w:numId w:val="24"/>
        </w:numPr>
        <w:spacing w:line="276" w:lineRule="auto"/>
      </w:pPr>
      <w:r w:rsidRPr="00C3265B">
        <w:t>Pregnancy scanning ewes enables strategic feeding according to preg</w:t>
      </w:r>
      <w:r w:rsidR="00B14EAA">
        <w:t xml:space="preserve">nancy </w:t>
      </w:r>
      <w:r w:rsidRPr="00C3265B">
        <w:t>status</w:t>
      </w:r>
      <w:r w:rsidR="00B14EAA">
        <w:t>.</w:t>
      </w:r>
    </w:p>
    <w:p w14:paraId="369066F3" w14:textId="37B895E2" w:rsidR="00C3265B" w:rsidRPr="00C3265B" w:rsidRDefault="00C3265B" w:rsidP="006E0DE1">
      <w:pPr>
        <w:pStyle w:val="ListParagraph"/>
        <w:numPr>
          <w:ilvl w:val="0"/>
          <w:numId w:val="24"/>
        </w:numPr>
        <w:spacing w:line="276" w:lineRule="auto"/>
      </w:pPr>
      <w:r w:rsidRPr="00C3265B">
        <w:t xml:space="preserve">Ewe lambs although heavy enough at joining need to be </w:t>
      </w:r>
      <w:r w:rsidR="00B14EAA">
        <w:t xml:space="preserve">on a </w:t>
      </w:r>
      <w:r w:rsidRPr="00C3265B">
        <w:t xml:space="preserve">rising plane of nutrition </w:t>
      </w:r>
      <w:r w:rsidR="00B14EAA">
        <w:t xml:space="preserve">and </w:t>
      </w:r>
      <w:r w:rsidRPr="00C3265B">
        <w:t>joined later</w:t>
      </w:r>
      <w:r w:rsidR="00CE4E99">
        <w:t xml:space="preserve"> when </w:t>
      </w:r>
      <w:r w:rsidR="00515934">
        <w:t xml:space="preserve">their natural cycling is at </w:t>
      </w:r>
      <w:r w:rsidR="001A7007">
        <w:t xml:space="preserve">an </w:t>
      </w:r>
      <w:r w:rsidR="00515934">
        <w:t>optimum</w:t>
      </w:r>
      <w:r w:rsidR="001A7007">
        <w:t>.</w:t>
      </w:r>
    </w:p>
    <w:p w14:paraId="5CCA369E" w14:textId="05C92DEA" w:rsidR="004F59FE" w:rsidRDefault="004F59FE" w:rsidP="004119D3">
      <w:pPr>
        <w:pStyle w:val="Heading3"/>
        <w:spacing w:line="276" w:lineRule="auto"/>
      </w:pPr>
      <w:bookmarkStart w:id="62" w:name="_Toc12523207"/>
      <w:r>
        <w:t>Outcome for the group</w:t>
      </w:r>
      <w:bookmarkEnd w:id="62"/>
    </w:p>
    <w:p w14:paraId="549E2A08" w14:textId="2CF8FF31" w:rsidR="004E74DC" w:rsidRPr="004E74DC" w:rsidRDefault="00E90A67" w:rsidP="004119D3">
      <w:pPr>
        <w:spacing w:line="276" w:lineRule="auto"/>
      </w:pPr>
      <w:r>
        <w:t xml:space="preserve">The key </w:t>
      </w:r>
      <w:r w:rsidR="004F59FE">
        <w:t>outcome</w:t>
      </w:r>
      <w:r>
        <w:t xml:space="preserve"> to the </w:t>
      </w:r>
      <w:proofErr w:type="spellStart"/>
      <w:r>
        <w:t>Bullioh</w:t>
      </w:r>
      <w:proofErr w:type="spellEnd"/>
      <w:r>
        <w:t xml:space="preserve"> BWBL group of the </w:t>
      </w:r>
      <w:r w:rsidR="002C38F0">
        <w:t xml:space="preserve">demonstration </w:t>
      </w:r>
      <w:r>
        <w:t xml:space="preserve">has been to keep the group motivated and engaged.  As this group has the secondary aim of providing a link to the DELWP Wild Dog Control program, it is considered of value to maintain the group rather than have it adjourn.  This project gave the group a focus and purpose that allowed them to re-group and define their </w:t>
      </w:r>
      <w:r w:rsidR="004F59FE">
        <w:t xml:space="preserve">direction for 2017 and beyond.  Recently the group has attracted some new and returning members that will allow the group to keep functioning.  DELWP Community Wild Dog Control Coordinators continue to </w:t>
      </w:r>
      <w:proofErr w:type="gramStart"/>
      <w:r w:rsidR="004F59FE">
        <w:t>have involvement</w:t>
      </w:r>
      <w:proofErr w:type="gramEnd"/>
      <w:r w:rsidR="004F59FE">
        <w:t xml:space="preserve"> with the group and the group has shifted their focus in 2017-18 to management of worms in their sheep flocks.</w:t>
      </w:r>
    </w:p>
    <w:p w14:paraId="52BF5E8E" w14:textId="1D6FEE8B" w:rsidR="00925EF0" w:rsidRDefault="005668A3" w:rsidP="004119D3">
      <w:pPr>
        <w:pStyle w:val="Heading2"/>
        <w:spacing w:line="276" w:lineRule="auto"/>
      </w:pPr>
      <w:bookmarkStart w:id="63" w:name="_Toc12523208"/>
      <w:r>
        <w:t xml:space="preserve">Recommendations for improving the outcomes of the </w:t>
      </w:r>
      <w:r w:rsidR="002C38F0">
        <w:t>demonstration</w:t>
      </w:r>
      <w:bookmarkEnd w:id="63"/>
    </w:p>
    <w:p w14:paraId="129B4BC6" w14:textId="53357FCD" w:rsidR="004F59FE" w:rsidRDefault="00CE4E99" w:rsidP="004119D3">
      <w:pPr>
        <w:pStyle w:val="Heading3"/>
        <w:spacing w:line="276" w:lineRule="auto"/>
      </w:pPr>
      <w:bookmarkStart w:id="64" w:name="_Toc12523209"/>
      <w:r>
        <w:t xml:space="preserve">Challenges </w:t>
      </w:r>
      <w:r w:rsidR="004F59FE">
        <w:t xml:space="preserve">to the </w:t>
      </w:r>
      <w:r w:rsidR="002C38F0">
        <w:t>demonstration</w:t>
      </w:r>
      <w:bookmarkEnd w:id="64"/>
    </w:p>
    <w:p w14:paraId="61DFE47D" w14:textId="5DB76105" w:rsidR="00A17BC1" w:rsidRDefault="004F59FE" w:rsidP="004119D3">
      <w:pPr>
        <w:spacing w:line="276" w:lineRule="auto"/>
      </w:pPr>
      <w:r>
        <w:t xml:space="preserve">One of the key challenges in the </w:t>
      </w:r>
      <w:r w:rsidR="002C38F0">
        <w:t xml:space="preserve">demonstration </w:t>
      </w:r>
      <w:r>
        <w:t xml:space="preserve">was keeping the two participating farmers engaged with the monitoring requirements to enable meaningful data to be collected and </w:t>
      </w:r>
      <w:proofErr w:type="spellStart"/>
      <w:r>
        <w:t>analysed</w:t>
      </w:r>
      <w:proofErr w:type="spellEnd"/>
      <w:r>
        <w:t xml:space="preserve">.  </w:t>
      </w:r>
      <w:r w:rsidR="00D83617">
        <w:t>This demonstration</w:t>
      </w:r>
      <w:r w:rsidR="002C38F0">
        <w:t xml:space="preserve"> was run </w:t>
      </w:r>
      <w:r>
        <w:t xml:space="preserve">on </w:t>
      </w:r>
      <w:r w:rsidR="002C38F0">
        <w:t xml:space="preserve">two </w:t>
      </w:r>
      <w:r>
        <w:t xml:space="preserve">commercial farms and as such, needed to fit into regular farming operations.  </w:t>
      </w:r>
      <w:r w:rsidR="00227209">
        <w:t xml:space="preserve">Allowances were made to the methodology to allow the </w:t>
      </w:r>
      <w:r w:rsidR="002C38F0">
        <w:t xml:space="preserve">demonstration </w:t>
      </w:r>
      <w:r w:rsidR="00227209">
        <w:t>to ‘fit in’ as much as possible.  However, sometimes</w:t>
      </w:r>
      <w:r>
        <w:t xml:space="preserve"> it was difficult to convince the participating </w:t>
      </w:r>
      <w:r w:rsidR="001A7007">
        <w:t xml:space="preserve">producers </w:t>
      </w:r>
      <w:r>
        <w:t>t</w:t>
      </w:r>
      <w:r w:rsidR="001A7007">
        <w:t>o</w:t>
      </w:r>
      <w:r>
        <w:t xml:space="preserve"> do the required monitoring (i.e. pregnancy scanning in Year 2, weighing lambs just prior to sale</w:t>
      </w:r>
      <w:r w:rsidR="00857DCA">
        <w:t>, condition scoring ewes</w:t>
      </w:r>
      <w:r>
        <w:t>) and resulted in adjustments being made to the method or critical data not being collected.</w:t>
      </w:r>
      <w:r w:rsidR="00227209">
        <w:t xml:space="preserve">  This meant that some questions were left unanswered such as</w:t>
      </w:r>
      <w:r w:rsidR="00A17BC1">
        <w:t>:</w:t>
      </w:r>
    </w:p>
    <w:p w14:paraId="6E16D947" w14:textId="250F4037" w:rsidR="00A17BC1" w:rsidRDefault="00A17BC1" w:rsidP="006E0DE1">
      <w:pPr>
        <w:pStyle w:val="ListParagraph"/>
        <w:numPr>
          <w:ilvl w:val="0"/>
          <w:numId w:val="28"/>
        </w:numPr>
        <w:spacing w:line="276" w:lineRule="auto"/>
      </w:pPr>
      <w:r>
        <w:t>T</w:t>
      </w:r>
      <w:r w:rsidR="00227209">
        <w:t xml:space="preserve">he cost of carrying over </w:t>
      </w:r>
      <w:r>
        <w:t xml:space="preserve">unfinished </w:t>
      </w:r>
      <w:r w:rsidR="00227209">
        <w:t xml:space="preserve">lambs </w:t>
      </w:r>
      <w:r w:rsidR="00075CDE">
        <w:t xml:space="preserve">with </w:t>
      </w:r>
      <w:r>
        <w:t>low</w:t>
      </w:r>
      <w:r w:rsidR="00227209">
        <w:t xml:space="preserve"> growth rates</w:t>
      </w:r>
    </w:p>
    <w:p w14:paraId="08927D8B" w14:textId="11B621BA" w:rsidR="00A17BC1" w:rsidRDefault="00BE1642" w:rsidP="006E0DE1">
      <w:pPr>
        <w:pStyle w:val="ListParagraph"/>
        <w:numPr>
          <w:ilvl w:val="0"/>
          <w:numId w:val="28"/>
        </w:numPr>
        <w:spacing w:line="276" w:lineRule="auto"/>
      </w:pPr>
      <w:r>
        <w:t>Actual o</w:t>
      </w:r>
      <w:r w:rsidR="00227209">
        <w:t>pportunity cost of fe</w:t>
      </w:r>
      <w:r w:rsidR="00A17BC1">
        <w:t xml:space="preserve">ed consumed by </w:t>
      </w:r>
      <w:r w:rsidR="00942649">
        <w:t>carry-over</w:t>
      </w:r>
      <w:r w:rsidR="00A17BC1">
        <w:t xml:space="preserve"> lambs</w:t>
      </w:r>
      <w:r>
        <w:t xml:space="preserve">. However, an estimate of opportunity costs has been calculated based on estimated lamb growth rates and </w:t>
      </w:r>
      <w:r w:rsidR="006E0DE1">
        <w:t xml:space="preserve">pasture consumption of carry over lambs, compared to </w:t>
      </w:r>
      <w:proofErr w:type="spellStart"/>
      <w:r w:rsidR="006E0DE1">
        <w:t>utilising</w:t>
      </w:r>
      <w:proofErr w:type="spellEnd"/>
      <w:r w:rsidR="006E0DE1">
        <w:t xml:space="preserve"> the pasture for other management strategies </w:t>
      </w:r>
      <w:r>
        <w:t>(see Section 7)</w:t>
      </w:r>
      <w:r w:rsidR="006E0DE1">
        <w:t>.</w:t>
      </w:r>
    </w:p>
    <w:p w14:paraId="6AB6AAC4" w14:textId="5F11F1B4" w:rsidR="004F59FE" w:rsidRDefault="00A17BC1" w:rsidP="006E0DE1">
      <w:pPr>
        <w:pStyle w:val="ListParagraph"/>
        <w:numPr>
          <w:ilvl w:val="0"/>
          <w:numId w:val="28"/>
        </w:numPr>
        <w:spacing w:line="276" w:lineRule="auto"/>
      </w:pPr>
      <w:r>
        <w:lastRenderedPageBreak/>
        <w:t>T</w:t>
      </w:r>
      <w:r w:rsidR="00075CDE">
        <w:t xml:space="preserve">he </w:t>
      </w:r>
      <w:r w:rsidR="00227209">
        <w:t xml:space="preserve">benefits of separating </w:t>
      </w:r>
      <w:r w:rsidR="00515934">
        <w:t xml:space="preserve">the scanned </w:t>
      </w:r>
      <w:r>
        <w:t xml:space="preserve">ewes into </w:t>
      </w:r>
      <w:r w:rsidR="00227209">
        <w:t xml:space="preserve">singles and twin </w:t>
      </w:r>
      <w:r>
        <w:t xml:space="preserve">mobs </w:t>
      </w:r>
      <w:r w:rsidR="00C257BE" w:rsidRPr="00C257BE">
        <w:rPr>
          <w:u w:val="single"/>
        </w:rPr>
        <w:t>after scanning</w:t>
      </w:r>
      <w:r w:rsidR="00C257BE">
        <w:t xml:space="preserve"> (not at lambing) </w:t>
      </w:r>
      <w:r>
        <w:t xml:space="preserve">and </w:t>
      </w:r>
      <w:r w:rsidR="00C257BE">
        <w:t>whether this can have</w:t>
      </w:r>
      <w:r w:rsidR="001A7007">
        <w:t xml:space="preserve"> an </w:t>
      </w:r>
      <w:r w:rsidR="00C257BE">
        <w:t>impact</w:t>
      </w:r>
      <w:r>
        <w:t xml:space="preserve"> </w:t>
      </w:r>
      <w:r w:rsidR="00227209">
        <w:t xml:space="preserve">on early weight gain </w:t>
      </w:r>
      <w:r w:rsidR="001A7007">
        <w:t xml:space="preserve">of </w:t>
      </w:r>
      <w:r w:rsidR="00227209">
        <w:t xml:space="preserve">lambs. </w:t>
      </w:r>
    </w:p>
    <w:p w14:paraId="7CC2181C" w14:textId="41982B3F" w:rsidR="00227209" w:rsidRDefault="0046150A" w:rsidP="004119D3">
      <w:pPr>
        <w:spacing w:line="276" w:lineRule="auto"/>
      </w:pPr>
      <w:r>
        <w:t>In consultation with the participants</w:t>
      </w:r>
      <w:r w:rsidR="001A7007">
        <w:t xml:space="preserve">, </w:t>
      </w:r>
      <w:r>
        <w:t xml:space="preserve">the </w:t>
      </w:r>
      <w:proofErr w:type="spellStart"/>
      <w:r>
        <w:t>co-ordinators</w:t>
      </w:r>
      <w:proofErr w:type="spellEnd"/>
      <w:r>
        <w:t xml:space="preserve"> of the F</w:t>
      </w:r>
      <w:r w:rsidR="00324C53">
        <w:t xml:space="preserve">arming </w:t>
      </w:r>
      <w:r>
        <w:t>S</w:t>
      </w:r>
      <w:r w:rsidR="00324C53">
        <w:t xml:space="preserve">ystems </w:t>
      </w:r>
      <w:r>
        <w:t>D</w:t>
      </w:r>
      <w:r w:rsidR="00324C53">
        <w:t>emonstration</w:t>
      </w:r>
      <w:r>
        <w:t xml:space="preserve"> and BWBL group proactively developed and planned, reminded and encouraged participants to obtain information at times nominated in the methodology. For various reasons including seasonal conditions (such as too wet to weigh) and other enterprises taking priority over the demonstration, not all information required for the demonstration was obtained.  </w:t>
      </w:r>
      <w:r w:rsidR="004F59FE">
        <w:t xml:space="preserve">There is no easy answer </w:t>
      </w:r>
      <w:r w:rsidR="00075CDE">
        <w:t xml:space="preserve">to engaging </w:t>
      </w:r>
      <w:r w:rsidR="001A7007">
        <w:t>producers</w:t>
      </w:r>
      <w:r w:rsidR="00075CDE">
        <w:t>, a</w:t>
      </w:r>
      <w:r w:rsidR="004F59FE">
        <w:t>s to force these requirements</w:t>
      </w:r>
      <w:r w:rsidR="00075CDE">
        <w:t xml:space="preserve"> </w:t>
      </w:r>
      <w:r w:rsidR="004F59FE">
        <w:t xml:space="preserve">can cause them to drop out of the </w:t>
      </w:r>
      <w:r w:rsidR="002C38F0">
        <w:t xml:space="preserve">demonstration </w:t>
      </w:r>
      <w:r w:rsidR="00227209">
        <w:t xml:space="preserve">or make them reluctant to fully participate.  </w:t>
      </w:r>
    </w:p>
    <w:p w14:paraId="3D23F47D" w14:textId="0DA6461D" w:rsidR="004F59FE" w:rsidRDefault="00227209" w:rsidP="004119D3">
      <w:pPr>
        <w:spacing w:line="276" w:lineRule="auto"/>
      </w:pPr>
      <w:r>
        <w:t xml:space="preserve">One suggestion is to provide more </w:t>
      </w:r>
      <w:proofErr w:type="spellStart"/>
      <w:r>
        <w:t>labour</w:t>
      </w:r>
      <w:proofErr w:type="spellEnd"/>
      <w:r>
        <w:t xml:space="preserve"> support to the </w:t>
      </w:r>
      <w:r w:rsidR="001A7007">
        <w:t xml:space="preserve">producer </w:t>
      </w:r>
      <w:r>
        <w:t xml:space="preserve">to ensure the final weights are collected, the other is to accept the imperfections that arise from conducting </w:t>
      </w:r>
      <w:r w:rsidR="002C38F0">
        <w:t xml:space="preserve">demonstrations </w:t>
      </w:r>
      <w:r>
        <w:t>on commercial farms.  Part of the learning for</w:t>
      </w:r>
      <w:r w:rsidR="00D3652D">
        <w:t xml:space="preserve"> the </w:t>
      </w:r>
      <w:proofErr w:type="spellStart"/>
      <w:r w:rsidR="00D3652D">
        <w:t>Bullioh</w:t>
      </w:r>
      <w:proofErr w:type="spellEnd"/>
      <w:r w:rsidR="00D3652D">
        <w:t xml:space="preserve"> BWBL group was how to </w:t>
      </w:r>
      <w:r>
        <w:t xml:space="preserve">conduct </w:t>
      </w:r>
      <w:r w:rsidR="002C38F0">
        <w:t xml:space="preserve">demonstrations </w:t>
      </w:r>
      <w:r>
        <w:t xml:space="preserve">properly and that all the data needs to be collected </w:t>
      </w:r>
      <w:r w:rsidR="00DB4664">
        <w:t xml:space="preserve">in order </w:t>
      </w:r>
      <w:r>
        <w:t xml:space="preserve">to </w:t>
      </w:r>
      <w:r w:rsidR="00075CDE">
        <w:t>quantify answers</w:t>
      </w:r>
      <w:r>
        <w:t xml:space="preserve">.  </w:t>
      </w:r>
      <w:r w:rsidR="00C255E3">
        <w:t xml:space="preserve">Group members did </w:t>
      </w:r>
      <w:proofErr w:type="spellStart"/>
      <w:r w:rsidR="00C255E3">
        <w:t>realise</w:t>
      </w:r>
      <w:proofErr w:type="spellEnd"/>
      <w:r w:rsidR="00C255E3">
        <w:t xml:space="preserve"> after the fact that data was missing that would have helped answer their </w:t>
      </w:r>
      <w:r w:rsidR="00E52252">
        <w:t>questions,</w:t>
      </w:r>
      <w:r w:rsidR="00C255E3">
        <w:t xml:space="preserve"> but it was difficult to convince them at the time to collect it.</w:t>
      </w:r>
    </w:p>
    <w:p w14:paraId="2767453D" w14:textId="576A4261" w:rsidR="00D3652D" w:rsidRDefault="00D3652D" w:rsidP="004119D3">
      <w:pPr>
        <w:pStyle w:val="Heading3"/>
        <w:spacing w:line="276" w:lineRule="auto"/>
      </w:pPr>
      <w:bookmarkStart w:id="65" w:name="_Toc12523210"/>
      <w:r>
        <w:t>Implications to the Red Meat Industry</w:t>
      </w:r>
      <w:bookmarkEnd w:id="65"/>
    </w:p>
    <w:p w14:paraId="3FD8093B" w14:textId="4E9C6674" w:rsidR="00D3652D" w:rsidRDefault="00D3652D" w:rsidP="004119D3">
      <w:pPr>
        <w:spacing w:line="276" w:lineRule="auto"/>
      </w:pPr>
      <w:r>
        <w:t xml:space="preserve">The implications from this </w:t>
      </w:r>
      <w:r w:rsidR="002C38F0">
        <w:t xml:space="preserve">demonstration </w:t>
      </w:r>
      <w:r>
        <w:t xml:space="preserve">to the Red Meat Industry in general are that it is a flawed assumption to believe that </w:t>
      </w:r>
      <w:r w:rsidR="00D07BCB">
        <w:t xml:space="preserve">all </w:t>
      </w:r>
      <w:r>
        <w:t xml:space="preserve">producers understand the growth rates of their animals in their own systems and </w:t>
      </w:r>
      <w:r w:rsidR="00EA1E84">
        <w:t xml:space="preserve">can </w:t>
      </w:r>
      <w:r>
        <w:t>monitor the factors that contribute to growth rate (individual lamb weight, pasture quality and quantity and ewe condition).</w:t>
      </w:r>
    </w:p>
    <w:p w14:paraId="5DE6EEA1" w14:textId="0A146D28" w:rsidR="00D3652D" w:rsidRDefault="00D3652D" w:rsidP="004119D3">
      <w:pPr>
        <w:spacing w:line="276" w:lineRule="auto"/>
      </w:pPr>
      <w:r>
        <w:t xml:space="preserve">Establishing baseline data for a </w:t>
      </w:r>
      <w:r w:rsidR="00666961">
        <w:t>specific geographical area</w:t>
      </w:r>
      <w:r>
        <w:t xml:space="preserve"> was </w:t>
      </w:r>
      <w:r w:rsidR="00EA1E84">
        <w:t xml:space="preserve">a </w:t>
      </w:r>
      <w:r>
        <w:t xml:space="preserve">valuable exercise for the </w:t>
      </w:r>
      <w:proofErr w:type="spellStart"/>
      <w:r>
        <w:t>Bullioh</w:t>
      </w:r>
      <w:proofErr w:type="spellEnd"/>
      <w:r>
        <w:t xml:space="preserve"> BWBL group and gave them skills and knowledge to do this themselves, if they choose to.  Even though creep feeding (an initial aim of the </w:t>
      </w:r>
      <w:r w:rsidR="00774F5C">
        <w:t>demonstration</w:t>
      </w:r>
      <w:r>
        <w:t xml:space="preserve">) was not undertaken, the </w:t>
      </w:r>
      <w:r w:rsidR="00774F5C">
        <w:t xml:space="preserve">demonstration </w:t>
      </w:r>
      <w:r>
        <w:t>showed that this would not have necessarily changed the selling patterns for lambs, the numbers of lambs carried over or fixed the issue of filling the late pregnancy/early lactation feed gap.</w:t>
      </w:r>
      <w:r w:rsidR="00C255E3">
        <w:t xml:space="preserve">  Monitoring growth rates did allow </w:t>
      </w:r>
      <w:r w:rsidR="00666961">
        <w:t xml:space="preserve">growth </w:t>
      </w:r>
      <w:r w:rsidR="00C255E3">
        <w:t xml:space="preserve">patterns to be established and </w:t>
      </w:r>
      <w:r w:rsidR="00666961">
        <w:t>has provided valuable knowledge and skills that group members did not have prior</w:t>
      </w:r>
      <w:r w:rsidR="001A7007">
        <w:t xml:space="preserve"> to this demonstration</w:t>
      </w:r>
      <w:r w:rsidR="00666961">
        <w:t>.</w:t>
      </w:r>
      <w:r w:rsidR="00D07BCB">
        <w:t xml:space="preserve">  These skills and knowledge will assist the group to improve future grazing management and lamb marketing decisions.  </w:t>
      </w:r>
    </w:p>
    <w:p w14:paraId="7F5D7A4A" w14:textId="2F21D540" w:rsidR="00D3652D" w:rsidRPr="004A156C" w:rsidRDefault="00666961" w:rsidP="004119D3">
      <w:pPr>
        <w:spacing w:line="276" w:lineRule="auto"/>
      </w:pPr>
      <w:r>
        <w:t xml:space="preserve">The </w:t>
      </w:r>
      <w:r w:rsidR="00774F5C">
        <w:t xml:space="preserve">demonstration </w:t>
      </w:r>
      <w:r>
        <w:t>also</w:t>
      </w:r>
      <w:r w:rsidR="00D3652D">
        <w:t xml:space="preserve"> </w:t>
      </w:r>
      <w:r w:rsidR="00774F5C">
        <w:t xml:space="preserve">showed </w:t>
      </w:r>
      <w:r w:rsidR="00D3652D">
        <w:t xml:space="preserve">that early joining of ewe lambs was more complicated than first </w:t>
      </w:r>
      <w:r w:rsidR="00D3652D" w:rsidRPr="004A156C">
        <w:t>anticipated and that to be successful, need</w:t>
      </w:r>
      <w:r w:rsidRPr="004A156C">
        <w:t>s</w:t>
      </w:r>
      <w:r w:rsidR="00D3652D" w:rsidRPr="004A156C">
        <w:t xml:space="preserve"> to be tri</w:t>
      </w:r>
      <w:r w:rsidRPr="004A156C">
        <w:t>e</w:t>
      </w:r>
      <w:r w:rsidR="00D3652D" w:rsidRPr="004A156C">
        <w:t>d again to test the conditions needed to ensure its success.</w:t>
      </w:r>
    </w:p>
    <w:p w14:paraId="7B3ECDD5" w14:textId="207FA2D6" w:rsidR="004A156C" w:rsidRPr="004A156C" w:rsidRDefault="00FC2629" w:rsidP="00347FCF">
      <w:pPr>
        <w:spacing w:line="276" w:lineRule="auto"/>
      </w:pPr>
      <w:r w:rsidRPr="004A156C">
        <w:t>The KASAA evaluation showed there was a positive change to some degree in the measures of knowledge, attitude, skills, aspirations and adoption against all the six parameters for group members. Across these five measures the change in pre and post scores ranged from 2</w:t>
      </w:r>
      <w:r w:rsidR="00D0531D">
        <w:t xml:space="preserve"> </w:t>
      </w:r>
      <w:r w:rsidRPr="004A156C">
        <w:t>%</w:t>
      </w:r>
      <w:r w:rsidR="00D0531D">
        <w:t xml:space="preserve"> increase </w:t>
      </w:r>
      <w:r w:rsidRPr="004A156C">
        <w:t>to 121</w:t>
      </w:r>
      <w:r w:rsidR="00D0531D">
        <w:t xml:space="preserve"> </w:t>
      </w:r>
      <w:r w:rsidRPr="004A156C">
        <w:t>%</w:t>
      </w:r>
      <w:r w:rsidR="00D0531D">
        <w:t xml:space="preserve"> increase</w:t>
      </w:r>
      <w:r w:rsidRPr="004A156C">
        <w:t xml:space="preserve">. There could be numerous reasons for this large range which includes; already practicing this parameter, lack of knowledge, skills, confidence, financial constraints and time. </w:t>
      </w:r>
      <w:r w:rsidR="004A156C" w:rsidRPr="004A156C">
        <w:t>T</w:t>
      </w:r>
      <w:r w:rsidR="00AB063D" w:rsidRPr="004A156C">
        <w:t xml:space="preserve">hese positive KASAA changes indicate that </w:t>
      </w:r>
      <w:r w:rsidR="004A156C" w:rsidRPr="004A156C">
        <w:t>there were valuable l</w:t>
      </w:r>
      <w:r w:rsidR="00067D38" w:rsidRPr="004A156C">
        <w:t xml:space="preserve">earnings and outcomes from </w:t>
      </w:r>
      <w:r w:rsidR="00AB063D" w:rsidRPr="004A156C">
        <w:t>this demonstration</w:t>
      </w:r>
      <w:r w:rsidR="00DB4664">
        <w:t>.</w:t>
      </w:r>
    </w:p>
    <w:p w14:paraId="5C036E7E" w14:textId="3FA08285" w:rsidR="00E05109" w:rsidRPr="00AB063D" w:rsidRDefault="00E05109" w:rsidP="004119D3">
      <w:pPr>
        <w:spacing w:line="276" w:lineRule="auto"/>
      </w:pPr>
      <w:r w:rsidRPr="004A156C">
        <w:t xml:space="preserve">The ADOPT process highlighted that for </w:t>
      </w:r>
      <w:r w:rsidR="00C07DE8" w:rsidRPr="004A156C">
        <w:t>producers with ewe f</w:t>
      </w:r>
      <w:r w:rsidRPr="004A156C">
        <w:t xml:space="preserve">locks </w:t>
      </w:r>
      <w:r w:rsidR="00C07DE8" w:rsidRPr="004A156C">
        <w:t xml:space="preserve">of </w:t>
      </w:r>
      <w:r w:rsidRPr="004A156C">
        <w:t>less than 1000</w:t>
      </w:r>
      <w:r w:rsidR="00C07DE8" w:rsidRPr="004A156C">
        <w:t xml:space="preserve">, </w:t>
      </w:r>
      <w:r w:rsidRPr="004A156C">
        <w:t xml:space="preserve">although there are benefits of monitoring, the cost of buying the equipment to monitor is a major barrier </w:t>
      </w:r>
      <w:r w:rsidR="00C07DE8" w:rsidRPr="004A156C">
        <w:t xml:space="preserve">as </w:t>
      </w:r>
      <w:r w:rsidRPr="004A156C">
        <w:t>is</w:t>
      </w:r>
      <w:r w:rsidRPr="00AB063D">
        <w:t xml:space="preserve"> </w:t>
      </w:r>
      <w:r w:rsidRPr="00AB063D">
        <w:lastRenderedPageBreak/>
        <w:t xml:space="preserve">developing the skills to use the equipment. </w:t>
      </w:r>
      <w:r w:rsidR="00C07DE8" w:rsidRPr="00AB063D">
        <w:t>To observers the m</w:t>
      </w:r>
      <w:r w:rsidRPr="00AB063D">
        <w:t xml:space="preserve">onitoring </w:t>
      </w:r>
      <w:r w:rsidR="00C07DE8" w:rsidRPr="00AB063D">
        <w:t xml:space="preserve">of </w:t>
      </w:r>
      <w:r w:rsidRPr="00AB063D">
        <w:t>liveweight, growth rate, ewe condition score and pasture quality and quan</w:t>
      </w:r>
      <w:r w:rsidR="00AB063D" w:rsidRPr="00AB063D">
        <w:t>t</w:t>
      </w:r>
      <w:r w:rsidRPr="00AB063D">
        <w:t xml:space="preserve">ity are </w:t>
      </w:r>
      <w:r w:rsidR="00AB063D" w:rsidRPr="00AB063D">
        <w:t xml:space="preserve">not </w:t>
      </w:r>
      <w:r w:rsidRPr="00AB063D">
        <w:t xml:space="preserve">very ‘visible’ </w:t>
      </w:r>
      <w:proofErr w:type="gramStart"/>
      <w:r w:rsidRPr="00AB063D">
        <w:t>adoptions</w:t>
      </w:r>
      <w:proofErr w:type="gramEnd"/>
      <w:r w:rsidRPr="00AB063D">
        <w:t xml:space="preserve"> so </w:t>
      </w:r>
      <w:r w:rsidR="00AB063D" w:rsidRPr="00AB063D">
        <w:t xml:space="preserve">it is difficult </w:t>
      </w:r>
      <w:r w:rsidRPr="00AB063D">
        <w:t>to explain the</w:t>
      </w:r>
      <w:r w:rsidR="00AB063D" w:rsidRPr="00AB063D">
        <w:t xml:space="preserve">ir </w:t>
      </w:r>
      <w:r w:rsidRPr="00AB063D">
        <w:t>value</w:t>
      </w:r>
      <w:r w:rsidR="00AB063D" w:rsidRPr="00AB063D">
        <w:t xml:space="preserve">. </w:t>
      </w:r>
      <w:r w:rsidRPr="00AB063D">
        <w:t xml:space="preserve">Instead </w:t>
      </w:r>
      <w:r w:rsidR="00AB063D" w:rsidRPr="00AB063D">
        <w:t xml:space="preserve">monitoring </w:t>
      </w:r>
      <w:r w:rsidRPr="00AB063D">
        <w:t xml:space="preserve">is a management tool to enable better informed decisions. One </w:t>
      </w:r>
      <w:proofErr w:type="spellStart"/>
      <w:r w:rsidRPr="00AB063D">
        <w:t>Bullioh</w:t>
      </w:r>
      <w:proofErr w:type="spellEnd"/>
      <w:r w:rsidRPr="00AB063D">
        <w:t xml:space="preserve"> BWBL group member also observed that the ADOPT model did not </w:t>
      </w:r>
      <w:proofErr w:type="gramStart"/>
      <w:r w:rsidRPr="00AB063D">
        <w:t>take into account</w:t>
      </w:r>
      <w:proofErr w:type="gramEnd"/>
      <w:r w:rsidRPr="00AB063D">
        <w:t xml:space="preserve"> his motivation for wanting to improve and get more enjoyment from farming and that if this can be demonstrated, he is more likely to make changes to increase both.</w:t>
      </w:r>
    </w:p>
    <w:p w14:paraId="66491D62" w14:textId="77777777" w:rsidR="00E05109" w:rsidRDefault="00E05109" w:rsidP="004119D3">
      <w:pPr>
        <w:spacing w:line="276" w:lineRule="auto"/>
      </w:pPr>
    </w:p>
    <w:p w14:paraId="0F60C65D" w14:textId="53DEBEA5" w:rsidR="004F59FE" w:rsidRDefault="00D3652D" w:rsidP="004119D3">
      <w:pPr>
        <w:pStyle w:val="Heading3"/>
        <w:spacing w:line="276" w:lineRule="auto"/>
      </w:pPr>
      <w:bookmarkStart w:id="66" w:name="_Toc12523211"/>
      <w:r>
        <w:t>Achieving</w:t>
      </w:r>
      <w:r w:rsidR="004F59FE">
        <w:t xml:space="preserve"> full value from the </w:t>
      </w:r>
      <w:r>
        <w:t>project findings</w:t>
      </w:r>
      <w:bookmarkEnd w:id="66"/>
    </w:p>
    <w:p w14:paraId="0EA69815" w14:textId="13CC7D09" w:rsidR="00D3652D" w:rsidRDefault="00D33944" w:rsidP="004119D3">
      <w:pPr>
        <w:spacing w:line="276" w:lineRule="auto"/>
      </w:pPr>
      <w:r>
        <w:t>To achieve full value from this project</w:t>
      </w:r>
      <w:r w:rsidR="00627E00">
        <w:t>’</w:t>
      </w:r>
      <w:r>
        <w:t>s findings, it is suggested that the following occur</w:t>
      </w:r>
      <w:r w:rsidR="009268C8">
        <w:t xml:space="preserve"> in future </w:t>
      </w:r>
      <w:r w:rsidR="00FF1B33">
        <w:t>producer demonstrations</w:t>
      </w:r>
      <w:r>
        <w:t>:</w:t>
      </w:r>
    </w:p>
    <w:p w14:paraId="28251D3F" w14:textId="47923127" w:rsidR="00D33944" w:rsidRDefault="009268C8" w:rsidP="006E0DE1">
      <w:pPr>
        <w:pStyle w:val="ListParagraph"/>
        <w:numPr>
          <w:ilvl w:val="0"/>
          <w:numId w:val="25"/>
        </w:numPr>
        <w:spacing w:line="276" w:lineRule="auto"/>
      </w:pPr>
      <w:r>
        <w:t xml:space="preserve">Instead of demonstrating the value of new practices, emphasis be placed on understanding the issues associated with existing </w:t>
      </w:r>
      <w:r w:rsidR="00EA1E84">
        <w:t xml:space="preserve">practices </w:t>
      </w:r>
      <w:r>
        <w:t>by measuring</w:t>
      </w:r>
      <w:r w:rsidR="00D07BCB">
        <w:t xml:space="preserve"> and obtaining baseline information to </w:t>
      </w:r>
      <w:r>
        <w:t xml:space="preserve">explain what is going on </w:t>
      </w:r>
      <w:r w:rsidRPr="009268C8">
        <w:rPr>
          <w:u w:val="single"/>
        </w:rPr>
        <w:t>first</w:t>
      </w:r>
      <w:r>
        <w:t>.  In both years, a feed gap during late pregnancy/early lactation was identified that was never fully addressed and the monitoring occurred too late to allow adjustments in this management.</w:t>
      </w:r>
      <w:r w:rsidR="004119D3">
        <w:t xml:space="preserve"> However</w:t>
      </w:r>
      <w:r w:rsidR="00627E00">
        <w:t>,</w:t>
      </w:r>
      <w:r w:rsidR="004119D3">
        <w:t xml:space="preserve"> if the emphasis had been </w:t>
      </w:r>
      <w:r w:rsidR="00D07BCB">
        <w:t>implementing a creep feeding system at the start of the demonstration</w:t>
      </w:r>
      <w:r w:rsidR="004119D3">
        <w:t>, the early feed gap may not have been identified as an existing limitation.</w:t>
      </w:r>
    </w:p>
    <w:p w14:paraId="32DFB588" w14:textId="697263A2" w:rsidR="009268C8" w:rsidRDefault="009268C8" w:rsidP="006E0DE1">
      <w:pPr>
        <w:pStyle w:val="ListParagraph"/>
        <w:numPr>
          <w:ilvl w:val="0"/>
          <w:numId w:val="25"/>
        </w:numPr>
        <w:spacing w:line="276" w:lineRule="auto"/>
      </w:pPr>
      <w:r>
        <w:t xml:space="preserve">After baselines have been established, </w:t>
      </w:r>
      <w:r w:rsidR="004119D3">
        <w:t xml:space="preserve">the subsequent years of the </w:t>
      </w:r>
      <w:r w:rsidR="00774F5C">
        <w:t xml:space="preserve">demonstration </w:t>
      </w:r>
      <w:r w:rsidR="004119D3">
        <w:t>can be used to</w:t>
      </w:r>
      <w:r>
        <w:t xml:space="preserve"> define the practices to be changed/improved so that action learning can be demonstrated.</w:t>
      </w:r>
    </w:p>
    <w:p w14:paraId="4B43EC5C" w14:textId="4E748347" w:rsidR="009268C8" w:rsidRDefault="00684034" w:rsidP="006E0DE1">
      <w:pPr>
        <w:pStyle w:val="ListParagraph"/>
        <w:numPr>
          <w:ilvl w:val="0"/>
          <w:numId w:val="25"/>
        </w:numPr>
        <w:spacing w:line="276" w:lineRule="auto"/>
      </w:pPr>
      <w:r>
        <w:t xml:space="preserve">More time </w:t>
      </w:r>
      <w:r w:rsidR="00D83617">
        <w:t>is</w:t>
      </w:r>
      <w:r>
        <w:t xml:space="preserve"> allocated to training and enabling farmers to undertake monitoring </w:t>
      </w:r>
      <w:r w:rsidR="004119D3">
        <w:t xml:space="preserve">themselves </w:t>
      </w:r>
      <w:r>
        <w:t>using electronic identification equipment and conduct</w:t>
      </w:r>
      <w:r w:rsidR="00EA1E84">
        <w:t xml:space="preserve">ing </w:t>
      </w:r>
      <w:r>
        <w:t xml:space="preserve">valid </w:t>
      </w:r>
      <w:r w:rsidR="00774F5C">
        <w:t>demonstrations</w:t>
      </w:r>
      <w:r w:rsidR="004119D3">
        <w:t xml:space="preserve">.  It was not until the end of the </w:t>
      </w:r>
      <w:r w:rsidR="00774F5C">
        <w:t xml:space="preserve">demonstration </w:t>
      </w:r>
      <w:r w:rsidR="004119D3">
        <w:t>that the participants full</w:t>
      </w:r>
      <w:r w:rsidR="00627E00">
        <w:t>y</w:t>
      </w:r>
      <w:r w:rsidR="004119D3">
        <w:t xml:space="preserve"> </w:t>
      </w:r>
      <w:r>
        <w:t>underst</w:t>
      </w:r>
      <w:r w:rsidR="004119D3">
        <w:t>oo</w:t>
      </w:r>
      <w:r>
        <w:t xml:space="preserve">d how data integrity impacts on </w:t>
      </w:r>
      <w:r w:rsidR="001A7007">
        <w:t xml:space="preserve">the </w:t>
      </w:r>
      <w:r>
        <w:t>validity of findings.</w:t>
      </w:r>
    </w:p>
    <w:p w14:paraId="07CF69FB" w14:textId="2FE2292C" w:rsidR="004F59FE" w:rsidRDefault="00684034" w:rsidP="004119D3">
      <w:pPr>
        <w:spacing w:line="276" w:lineRule="auto"/>
      </w:pPr>
      <w:r>
        <w:t xml:space="preserve">To achieve full value from the data obtained from this project it is recommended that a plain </w:t>
      </w:r>
      <w:r w:rsidR="00627E00">
        <w:t>E</w:t>
      </w:r>
      <w:r>
        <w:t xml:space="preserve">nglish case study be developed </w:t>
      </w:r>
      <w:r w:rsidR="001A7007">
        <w:t xml:space="preserve">that </w:t>
      </w:r>
      <w:proofErr w:type="spellStart"/>
      <w:r>
        <w:t>sum</w:t>
      </w:r>
      <w:r w:rsidR="00C226BF">
        <w:t>m</w:t>
      </w:r>
      <w:r>
        <w:t>ari</w:t>
      </w:r>
      <w:r w:rsidR="001A7007">
        <w:t>ses</w:t>
      </w:r>
      <w:proofErr w:type="spellEnd"/>
      <w:r w:rsidR="001A7007">
        <w:t xml:space="preserve"> </w:t>
      </w:r>
      <w:r w:rsidR="00C226BF">
        <w:t xml:space="preserve">learnings from this </w:t>
      </w:r>
      <w:r w:rsidR="00774F5C">
        <w:t>demonstration</w:t>
      </w:r>
      <w:r w:rsidR="001A7007">
        <w:t xml:space="preserve">, with emphasis on best practice guidelines and gaps in </w:t>
      </w:r>
      <w:r w:rsidR="00C226BF">
        <w:t xml:space="preserve">knowledge, </w:t>
      </w:r>
      <w:r>
        <w:t>that can be published in the local rural press.</w:t>
      </w:r>
    </w:p>
    <w:p w14:paraId="3B216C85" w14:textId="64512232" w:rsidR="00E27EF8" w:rsidRDefault="004119D3" w:rsidP="004119D3">
      <w:pPr>
        <w:spacing w:line="276" w:lineRule="auto"/>
      </w:pPr>
      <w:r>
        <w:t xml:space="preserve">It is also recommended that further thought be given </w:t>
      </w:r>
      <w:r w:rsidR="00C226BF">
        <w:t xml:space="preserve">on </w:t>
      </w:r>
      <w:r>
        <w:t xml:space="preserve">how to demonstrate to other </w:t>
      </w:r>
      <w:r w:rsidR="00C226BF">
        <w:t xml:space="preserve">producers </w:t>
      </w:r>
      <w:r>
        <w:t>with small</w:t>
      </w:r>
      <w:r w:rsidR="00C226BF">
        <w:t xml:space="preserve">er </w:t>
      </w:r>
      <w:r>
        <w:t xml:space="preserve">flocks </w:t>
      </w:r>
      <w:r w:rsidR="00C226BF">
        <w:t xml:space="preserve">the </w:t>
      </w:r>
      <w:r>
        <w:t xml:space="preserve">data </w:t>
      </w:r>
      <w:r w:rsidR="00C226BF">
        <w:t xml:space="preserve">that </w:t>
      </w:r>
      <w:r>
        <w:t xml:space="preserve">is required to measure </w:t>
      </w:r>
      <w:r w:rsidR="00C226BF">
        <w:t xml:space="preserve">lamb </w:t>
      </w:r>
      <w:r>
        <w:t>performance</w:t>
      </w:r>
      <w:r w:rsidR="00C226BF">
        <w:t>. Also</w:t>
      </w:r>
      <w:r w:rsidR="00627E00">
        <w:t>,</w:t>
      </w:r>
      <w:r w:rsidR="00C226BF">
        <w:t xml:space="preserve"> </w:t>
      </w:r>
      <w:r>
        <w:t>how to do this cost effectively with minimal equipment (low cost) or with shared equipment.</w:t>
      </w:r>
      <w:r w:rsidR="001A7007">
        <w:t xml:space="preserve"> </w:t>
      </w:r>
    </w:p>
    <w:p w14:paraId="6EB5A189" w14:textId="466EC880" w:rsidR="00CD0240" w:rsidRDefault="00CD0240">
      <w:pPr>
        <w:spacing w:after="200" w:line="276" w:lineRule="auto"/>
      </w:pPr>
    </w:p>
    <w:p w14:paraId="230EB955" w14:textId="06E8BBC3" w:rsidR="006E0DE1" w:rsidRDefault="006E0DE1">
      <w:pPr>
        <w:spacing w:after="200" w:line="276" w:lineRule="auto"/>
      </w:pPr>
    </w:p>
    <w:p w14:paraId="2977DF10" w14:textId="76B53DA1" w:rsidR="006E0DE1" w:rsidRDefault="006E0DE1">
      <w:pPr>
        <w:spacing w:after="200" w:line="276" w:lineRule="auto"/>
      </w:pPr>
    </w:p>
    <w:p w14:paraId="220A3B02" w14:textId="7D867664" w:rsidR="006E0DE1" w:rsidRDefault="006E0DE1">
      <w:pPr>
        <w:spacing w:after="200" w:line="276" w:lineRule="auto"/>
      </w:pPr>
    </w:p>
    <w:p w14:paraId="2A78E326" w14:textId="7AAEF65A" w:rsidR="006E0DE1" w:rsidRDefault="006E0DE1">
      <w:pPr>
        <w:spacing w:after="200" w:line="276" w:lineRule="auto"/>
      </w:pPr>
    </w:p>
    <w:p w14:paraId="252DDAD3" w14:textId="77777777" w:rsidR="006E0DE1" w:rsidRDefault="006E0DE1">
      <w:pPr>
        <w:spacing w:after="200" w:line="276" w:lineRule="auto"/>
      </w:pPr>
    </w:p>
    <w:p w14:paraId="56DF792F" w14:textId="77777777" w:rsidR="006E0DE1" w:rsidRDefault="00CD0240" w:rsidP="00CD0240">
      <w:pPr>
        <w:pStyle w:val="Heading1"/>
      </w:pPr>
      <w:bookmarkStart w:id="67" w:name="_Toc12523212"/>
      <w:r>
        <w:lastRenderedPageBreak/>
        <w:t>Economic Analysis</w:t>
      </w:r>
      <w:bookmarkEnd w:id="67"/>
    </w:p>
    <w:p w14:paraId="56A64091" w14:textId="3ABDBE32" w:rsidR="006E0DE1" w:rsidRDefault="006E0DE1" w:rsidP="006E0DE1">
      <w:pPr>
        <w:jc w:val="both"/>
      </w:pPr>
      <w:r>
        <w:t xml:space="preserve">An economic analysis of </w:t>
      </w:r>
      <w:bookmarkStart w:id="68" w:name="_Hlk12521705"/>
      <w:r>
        <w:t xml:space="preserve">spreading the sale of lambs produced and the additional costs found a $35/head net gain of selling prime lambs born June/July at the end of the spring flush (1 December) as compared to carrying lambs over and selling </w:t>
      </w:r>
      <w:r w:rsidR="00CC7AD5">
        <w:t>8</w:t>
      </w:r>
      <w:r>
        <w:t xml:space="preserve"> months later (31 July). </w:t>
      </w:r>
      <w:bookmarkEnd w:id="68"/>
      <w:r>
        <w:t xml:space="preserve"> The analysis considered the benefits, costs and risk of carrying over lambs after 1 December based on a pasture system. The results showed lower returns when lambs are carried over</w:t>
      </w:r>
      <w:r w:rsidR="00433FE9">
        <w:t>,</w:t>
      </w:r>
      <w:r>
        <w:t xml:space="preserve"> compared to selling by 1 December and alternative strategies should be considered. Carryover of lambs after 1 December highlights the risk of decreased daily growth rates, additional </w:t>
      </w:r>
      <w:proofErr w:type="spellStart"/>
      <w:r>
        <w:t>labour</w:t>
      </w:r>
      <w:proofErr w:type="spellEnd"/>
      <w:r>
        <w:t xml:space="preserve"> cost and exposure to lamb price risk.</w:t>
      </w:r>
    </w:p>
    <w:p w14:paraId="4307D617" w14:textId="77777777" w:rsidR="006E0DE1" w:rsidRDefault="006E0DE1" w:rsidP="006E0DE1">
      <w:pPr>
        <w:pStyle w:val="Heading3"/>
      </w:pPr>
      <w:bookmarkStart w:id="69" w:name="_Toc12523213"/>
      <w:r w:rsidRPr="00482AF1">
        <w:t>Assumptions</w:t>
      </w:r>
      <w:bookmarkEnd w:id="69"/>
    </w:p>
    <w:p w14:paraId="1EACFAE9" w14:textId="7BDE2F52" w:rsidR="006E0DE1" w:rsidRDefault="006E0DE1" w:rsidP="006E0DE1">
      <w:pPr>
        <w:spacing w:after="0"/>
        <w:jc w:val="both"/>
      </w:pPr>
      <w:r>
        <w:t xml:space="preserve">The benefit cost presented is based on a per head per day basis (Table 1). Two options were considered for the analysis; option A assumed lambs were sold early (on 1 December) and option B considered carryover lambs until they were sold in July. </w:t>
      </w:r>
      <w:bookmarkStart w:id="70" w:name="_Hlk12525202"/>
      <w:r w:rsidR="005F498E">
        <w:t xml:space="preserve">Lamb growth rates from January to July 2017 are based on estimates as lambs were not weighed </w:t>
      </w:r>
      <w:r w:rsidR="00433FE9">
        <w:t>p</w:t>
      </w:r>
      <w:r w:rsidR="005F498E">
        <w:t xml:space="preserve">re-sale after December. </w:t>
      </w:r>
      <w:bookmarkEnd w:id="70"/>
      <w:r>
        <w:t xml:space="preserve">The analysis was discounted at 6% required rate of return to convert all dollar values to 1 December comparison. </w:t>
      </w:r>
    </w:p>
    <w:p w14:paraId="6D228C37" w14:textId="77777777" w:rsidR="006E0DE1" w:rsidRDefault="006E0DE1" w:rsidP="006E0DE1">
      <w:pPr>
        <w:spacing w:after="0"/>
        <w:jc w:val="both"/>
      </w:pPr>
    </w:p>
    <w:p w14:paraId="616A166F" w14:textId="77777777" w:rsidR="006E0DE1" w:rsidRDefault="006E0DE1" w:rsidP="006E0DE1">
      <w:pPr>
        <w:spacing w:after="0"/>
        <w:jc w:val="both"/>
      </w:pPr>
      <w:r w:rsidRPr="00D63B1A">
        <w:t xml:space="preserve">The </w:t>
      </w:r>
      <w:r>
        <w:t>additional</w:t>
      </w:r>
      <w:r w:rsidRPr="00D63B1A">
        <w:t xml:space="preserve"> benefits </w:t>
      </w:r>
      <w:r>
        <w:t>we</w:t>
      </w:r>
      <w:r w:rsidRPr="00D63B1A">
        <w:t xml:space="preserve">re: </w:t>
      </w:r>
    </w:p>
    <w:p w14:paraId="3DEB954A" w14:textId="77777777" w:rsidR="006E0DE1" w:rsidRDefault="006E0DE1" w:rsidP="006E0DE1">
      <w:pPr>
        <w:pStyle w:val="ListParagraph"/>
        <w:numPr>
          <w:ilvl w:val="0"/>
          <w:numId w:val="31"/>
        </w:numPr>
        <w:spacing w:after="0" w:line="276" w:lineRule="auto"/>
        <w:jc w:val="both"/>
      </w:pPr>
      <w:r>
        <w:t xml:space="preserve">Extra kgs carcass weight (cwt) based on growth rates observed between 1 December and July when the lambs were sold. The lamb price was based on MLA </w:t>
      </w:r>
      <w:proofErr w:type="spellStart"/>
      <w:r>
        <w:t>saleyard</w:t>
      </w:r>
      <w:proofErr w:type="spellEnd"/>
      <w:r>
        <w:t xml:space="preserve"> data from 2016-17 for heavy lambs. </w:t>
      </w:r>
    </w:p>
    <w:p w14:paraId="11CB001E" w14:textId="77777777" w:rsidR="006E0DE1" w:rsidRDefault="006E0DE1" w:rsidP="006E0DE1">
      <w:pPr>
        <w:pStyle w:val="ListParagraph"/>
        <w:numPr>
          <w:ilvl w:val="0"/>
          <w:numId w:val="31"/>
        </w:numPr>
        <w:spacing w:after="0" w:line="276" w:lineRule="auto"/>
        <w:jc w:val="both"/>
      </w:pPr>
      <w:r>
        <w:t xml:space="preserve">For lambs carried past December, wool was valued at $2.50/head </w:t>
      </w:r>
    </w:p>
    <w:p w14:paraId="33D03646" w14:textId="77777777" w:rsidR="006E0DE1" w:rsidRDefault="006E0DE1" w:rsidP="006E0DE1">
      <w:pPr>
        <w:pStyle w:val="ListParagraph"/>
        <w:numPr>
          <w:ilvl w:val="0"/>
          <w:numId w:val="31"/>
        </w:numPr>
        <w:spacing w:after="0" w:line="276" w:lineRule="auto"/>
        <w:jc w:val="both"/>
      </w:pPr>
      <w:r>
        <w:t>An opportunity cost of the pasture not grazed in option A is considered as the pasture could be used for an alternative use. The feed required for lambs was estimated at 1.6 kg DM/day/lamb and valued at 12 c/kg DM, i.e. $0.19/day.</w:t>
      </w:r>
    </w:p>
    <w:p w14:paraId="55BED7D2" w14:textId="77777777" w:rsidR="006E0DE1" w:rsidRDefault="006E0DE1" w:rsidP="006E0DE1">
      <w:pPr>
        <w:pStyle w:val="ListParagraph"/>
        <w:spacing w:after="0"/>
        <w:jc w:val="both"/>
      </w:pPr>
    </w:p>
    <w:p w14:paraId="156A7C91" w14:textId="77777777" w:rsidR="006E0DE1" w:rsidRDefault="006E0DE1" w:rsidP="006E0DE1">
      <w:pPr>
        <w:spacing w:after="0"/>
        <w:jc w:val="both"/>
      </w:pPr>
      <w:r w:rsidRPr="00D63B1A">
        <w:t xml:space="preserve">The </w:t>
      </w:r>
      <w:r>
        <w:t>additional</w:t>
      </w:r>
      <w:r w:rsidRPr="00D63B1A">
        <w:t xml:space="preserve"> costs </w:t>
      </w:r>
      <w:r>
        <w:t>we</w:t>
      </w:r>
      <w:r w:rsidRPr="00D63B1A">
        <w:t>re:</w:t>
      </w:r>
    </w:p>
    <w:p w14:paraId="31398205" w14:textId="77777777" w:rsidR="006E0DE1" w:rsidRDefault="006E0DE1" w:rsidP="006E0DE1">
      <w:pPr>
        <w:pStyle w:val="ListParagraph"/>
        <w:numPr>
          <w:ilvl w:val="0"/>
          <w:numId w:val="31"/>
        </w:numPr>
        <w:spacing w:after="0" w:line="276" w:lineRule="auto"/>
        <w:jc w:val="both"/>
      </w:pPr>
      <w:proofErr w:type="spellStart"/>
      <w:r>
        <w:t>Labour</w:t>
      </w:r>
      <w:proofErr w:type="spellEnd"/>
      <w:r>
        <w:t xml:space="preserve"> associated with handling and feeding the lambs was estimated as $0.15/lamb/day based on 2017 MLA a producer’s guide to production feeding for lamb growth.</w:t>
      </w:r>
    </w:p>
    <w:p w14:paraId="063DCE44" w14:textId="77777777" w:rsidR="006E0DE1" w:rsidRDefault="006E0DE1" w:rsidP="006E0DE1">
      <w:pPr>
        <w:pStyle w:val="ListParagraph"/>
        <w:numPr>
          <w:ilvl w:val="0"/>
          <w:numId w:val="31"/>
        </w:numPr>
        <w:spacing w:after="0" w:line="276" w:lineRule="auto"/>
        <w:jc w:val="both"/>
      </w:pPr>
      <w:r>
        <w:t xml:space="preserve">Shearing in December was estimated at $3.50/head. </w:t>
      </w:r>
    </w:p>
    <w:p w14:paraId="0C1EAF05" w14:textId="77777777" w:rsidR="006E0DE1" w:rsidRDefault="006E0DE1" w:rsidP="006E0DE1">
      <w:pPr>
        <w:spacing w:after="0"/>
        <w:jc w:val="both"/>
      </w:pPr>
    </w:p>
    <w:p w14:paraId="102CFBA8" w14:textId="36807968" w:rsidR="006E0DE1" w:rsidRDefault="006E0DE1" w:rsidP="006E0DE1">
      <w:pPr>
        <w:pStyle w:val="Caption"/>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w:t>
      </w:r>
      <w:r>
        <w:t xml:space="preserve"> Lamb growth rates </w:t>
      </w:r>
      <w:r w:rsidR="00BF55B3">
        <w:t xml:space="preserve">(estimated) </w:t>
      </w:r>
      <w:r>
        <w:t>and prices over the analysis period. The green highlighted cell shows the value of the lamb sales under option A if lambs were sold on 1 Dec compared to the orange cell under option B when lambs are carried over.</w:t>
      </w:r>
    </w:p>
    <w:tbl>
      <w:tblPr>
        <w:tblStyle w:val="TableGrid"/>
        <w:tblW w:w="9760" w:type="dxa"/>
        <w:jc w:val="center"/>
        <w:tblLayout w:type="fixed"/>
        <w:tblLook w:val="04A0" w:firstRow="1" w:lastRow="0" w:firstColumn="1" w:lastColumn="0" w:noHBand="0" w:noVBand="1"/>
      </w:tblPr>
      <w:tblGrid>
        <w:gridCol w:w="2830"/>
        <w:gridCol w:w="866"/>
        <w:gridCol w:w="866"/>
        <w:gridCol w:w="867"/>
        <w:gridCol w:w="866"/>
        <w:gridCol w:w="866"/>
        <w:gridCol w:w="867"/>
        <w:gridCol w:w="866"/>
        <w:gridCol w:w="866"/>
      </w:tblGrid>
      <w:tr w:rsidR="006E0DE1" w:rsidRPr="00E206F8" w14:paraId="5720B1BA" w14:textId="77777777" w:rsidTr="00BF55B3">
        <w:trPr>
          <w:trHeight w:val="300"/>
          <w:jc w:val="center"/>
        </w:trPr>
        <w:tc>
          <w:tcPr>
            <w:tcW w:w="2830" w:type="dxa"/>
            <w:vAlign w:val="bottom"/>
            <w:hideMark/>
          </w:tcPr>
          <w:p w14:paraId="28BF0F49" w14:textId="77777777" w:rsidR="006E0DE1" w:rsidRPr="00E206F8" w:rsidRDefault="006E0DE1" w:rsidP="00BF55B3">
            <w:pPr>
              <w:spacing w:after="0"/>
              <w:ind w:left="-102"/>
              <w:rPr>
                <w:sz w:val="20"/>
                <w:szCs w:val="20"/>
              </w:rPr>
            </w:pPr>
          </w:p>
        </w:tc>
        <w:tc>
          <w:tcPr>
            <w:tcW w:w="866" w:type="dxa"/>
            <w:noWrap/>
            <w:vAlign w:val="bottom"/>
            <w:hideMark/>
          </w:tcPr>
          <w:p w14:paraId="44BA2049" w14:textId="77777777" w:rsidR="006E0DE1" w:rsidRPr="00F00282" w:rsidRDefault="006E0DE1" w:rsidP="00BF55B3">
            <w:pPr>
              <w:spacing w:after="0"/>
              <w:jc w:val="center"/>
              <w:rPr>
                <w:b/>
                <w:sz w:val="20"/>
                <w:szCs w:val="20"/>
              </w:rPr>
            </w:pPr>
            <w:r w:rsidRPr="00F00282">
              <w:rPr>
                <w:rFonts w:ascii="Calibri" w:hAnsi="Calibri" w:cs="Calibri"/>
                <w:b/>
                <w:color w:val="000000"/>
                <w:sz w:val="20"/>
                <w:szCs w:val="20"/>
              </w:rPr>
              <w:t>Dec</w:t>
            </w:r>
          </w:p>
        </w:tc>
        <w:tc>
          <w:tcPr>
            <w:tcW w:w="866" w:type="dxa"/>
            <w:noWrap/>
            <w:vAlign w:val="bottom"/>
            <w:hideMark/>
          </w:tcPr>
          <w:p w14:paraId="33757646" w14:textId="77777777" w:rsidR="006E0DE1" w:rsidRPr="00F00282" w:rsidRDefault="006E0DE1" w:rsidP="00BF55B3">
            <w:pPr>
              <w:spacing w:after="0"/>
              <w:jc w:val="center"/>
              <w:rPr>
                <w:b/>
                <w:sz w:val="20"/>
                <w:szCs w:val="20"/>
              </w:rPr>
            </w:pPr>
            <w:r w:rsidRPr="00F00282">
              <w:rPr>
                <w:rFonts w:ascii="Calibri" w:hAnsi="Calibri" w:cs="Calibri"/>
                <w:b/>
                <w:color w:val="000000"/>
                <w:sz w:val="20"/>
                <w:szCs w:val="20"/>
              </w:rPr>
              <w:t>Jan</w:t>
            </w:r>
          </w:p>
        </w:tc>
        <w:tc>
          <w:tcPr>
            <w:tcW w:w="867" w:type="dxa"/>
            <w:noWrap/>
            <w:vAlign w:val="bottom"/>
            <w:hideMark/>
          </w:tcPr>
          <w:p w14:paraId="3C472888" w14:textId="77777777" w:rsidR="006E0DE1" w:rsidRPr="00F00282" w:rsidRDefault="006E0DE1" w:rsidP="00BF55B3">
            <w:pPr>
              <w:spacing w:after="0"/>
              <w:jc w:val="center"/>
              <w:rPr>
                <w:b/>
                <w:sz w:val="20"/>
                <w:szCs w:val="20"/>
              </w:rPr>
            </w:pPr>
            <w:r w:rsidRPr="00F00282">
              <w:rPr>
                <w:rFonts w:ascii="Calibri" w:hAnsi="Calibri" w:cs="Calibri"/>
                <w:b/>
                <w:color w:val="000000"/>
                <w:sz w:val="20"/>
                <w:szCs w:val="20"/>
              </w:rPr>
              <w:t>Feb</w:t>
            </w:r>
          </w:p>
        </w:tc>
        <w:tc>
          <w:tcPr>
            <w:tcW w:w="866" w:type="dxa"/>
            <w:noWrap/>
            <w:vAlign w:val="bottom"/>
            <w:hideMark/>
          </w:tcPr>
          <w:p w14:paraId="10EABFBA" w14:textId="77777777" w:rsidR="006E0DE1" w:rsidRPr="00F00282" w:rsidRDefault="006E0DE1" w:rsidP="00BF55B3">
            <w:pPr>
              <w:spacing w:after="0"/>
              <w:jc w:val="center"/>
              <w:rPr>
                <w:b/>
                <w:sz w:val="20"/>
                <w:szCs w:val="20"/>
              </w:rPr>
            </w:pPr>
            <w:r w:rsidRPr="00F00282">
              <w:rPr>
                <w:rFonts w:ascii="Calibri" w:hAnsi="Calibri" w:cs="Calibri"/>
                <w:b/>
                <w:color w:val="000000"/>
                <w:sz w:val="20"/>
                <w:szCs w:val="20"/>
              </w:rPr>
              <w:t>Mar</w:t>
            </w:r>
          </w:p>
        </w:tc>
        <w:tc>
          <w:tcPr>
            <w:tcW w:w="866" w:type="dxa"/>
            <w:noWrap/>
            <w:vAlign w:val="bottom"/>
            <w:hideMark/>
          </w:tcPr>
          <w:p w14:paraId="18C9FFA4" w14:textId="77777777" w:rsidR="006E0DE1" w:rsidRPr="00F00282" w:rsidRDefault="006E0DE1" w:rsidP="00BF55B3">
            <w:pPr>
              <w:spacing w:after="0"/>
              <w:jc w:val="center"/>
              <w:rPr>
                <w:b/>
                <w:sz w:val="20"/>
                <w:szCs w:val="20"/>
              </w:rPr>
            </w:pPr>
            <w:r w:rsidRPr="00F00282">
              <w:rPr>
                <w:rFonts w:ascii="Calibri" w:hAnsi="Calibri" w:cs="Calibri"/>
                <w:b/>
                <w:color w:val="000000"/>
                <w:sz w:val="20"/>
                <w:szCs w:val="20"/>
              </w:rPr>
              <w:t>Apr</w:t>
            </w:r>
          </w:p>
        </w:tc>
        <w:tc>
          <w:tcPr>
            <w:tcW w:w="867" w:type="dxa"/>
            <w:noWrap/>
            <w:vAlign w:val="bottom"/>
            <w:hideMark/>
          </w:tcPr>
          <w:p w14:paraId="1860EB7B" w14:textId="77777777" w:rsidR="006E0DE1" w:rsidRPr="00F00282" w:rsidRDefault="006E0DE1" w:rsidP="00BF55B3">
            <w:pPr>
              <w:spacing w:after="0"/>
              <w:jc w:val="center"/>
              <w:rPr>
                <w:b/>
                <w:sz w:val="20"/>
                <w:szCs w:val="20"/>
              </w:rPr>
            </w:pPr>
            <w:r w:rsidRPr="00F00282">
              <w:rPr>
                <w:rFonts w:ascii="Calibri" w:hAnsi="Calibri" w:cs="Calibri"/>
                <w:b/>
                <w:color w:val="000000"/>
                <w:sz w:val="20"/>
                <w:szCs w:val="20"/>
              </w:rPr>
              <w:t>May</w:t>
            </w:r>
          </w:p>
        </w:tc>
        <w:tc>
          <w:tcPr>
            <w:tcW w:w="866" w:type="dxa"/>
            <w:noWrap/>
            <w:vAlign w:val="bottom"/>
            <w:hideMark/>
          </w:tcPr>
          <w:p w14:paraId="59368A4D" w14:textId="77777777" w:rsidR="006E0DE1" w:rsidRPr="00F00282" w:rsidRDefault="006E0DE1" w:rsidP="00BF55B3">
            <w:pPr>
              <w:spacing w:after="0"/>
              <w:jc w:val="center"/>
              <w:rPr>
                <w:b/>
                <w:sz w:val="20"/>
                <w:szCs w:val="20"/>
              </w:rPr>
            </w:pPr>
            <w:r w:rsidRPr="00F00282">
              <w:rPr>
                <w:rFonts w:ascii="Calibri" w:hAnsi="Calibri" w:cs="Calibri"/>
                <w:b/>
                <w:color w:val="000000"/>
                <w:sz w:val="20"/>
                <w:szCs w:val="20"/>
              </w:rPr>
              <w:t>Jun</w:t>
            </w:r>
          </w:p>
        </w:tc>
        <w:tc>
          <w:tcPr>
            <w:tcW w:w="866" w:type="dxa"/>
            <w:noWrap/>
            <w:vAlign w:val="bottom"/>
            <w:hideMark/>
          </w:tcPr>
          <w:p w14:paraId="1C6483CB" w14:textId="77777777" w:rsidR="006E0DE1" w:rsidRPr="00F00282" w:rsidRDefault="006E0DE1" w:rsidP="00BF55B3">
            <w:pPr>
              <w:spacing w:after="0"/>
              <w:jc w:val="center"/>
              <w:rPr>
                <w:b/>
                <w:sz w:val="20"/>
                <w:szCs w:val="20"/>
              </w:rPr>
            </w:pPr>
            <w:r w:rsidRPr="00F00282">
              <w:rPr>
                <w:rFonts w:ascii="Calibri" w:hAnsi="Calibri" w:cs="Calibri"/>
                <w:b/>
                <w:color w:val="000000"/>
                <w:sz w:val="20"/>
                <w:szCs w:val="20"/>
              </w:rPr>
              <w:t>Jul</w:t>
            </w:r>
          </w:p>
        </w:tc>
      </w:tr>
      <w:tr w:rsidR="006E0DE1" w:rsidRPr="00E206F8" w14:paraId="688D130F" w14:textId="77777777" w:rsidTr="00BF55B3">
        <w:trPr>
          <w:trHeight w:val="300"/>
          <w:jc w:val="center"/>
        </w:trPr>
        <w:tc>
          <w:tcPr>
            <w:tcW w:w="2830" w:type="dxa"/>
            <w:noWrap/>
            <w:vAlign w:val="bottom"/>
            <w:hideMark/>
          </w:tcPr>
          <w:p w14:paraId="1C4F0224" w14:textId="716641AB" w:rsidR="006E0DE1" w:rsidRPr="00E206F8" w:rsidRDefault="006E0DE1" w:rsidP="00BF55B3">
            <w:pPr>
              <w:spacing w:after="0"/>
              <w:ind w:left="-102"/>
              <w:rPr>
                <w:sz w:val="20"/>
                <w:szCs w:val="20"/>
              </w:rPr>
            </w:pPr>
            <w:r w:rsidRPr="00E206F8">
              <w:rPr>
                <w:rFonts w:ascii="Calibri" w:hAnsi="Calibri" w:cs="Calibri"/>
                <w:color w:val="000000"/>
                <w:sz w:val="20"/>
                <w:szCs w:val="20"/>
              </w:rPr>
              <w:t xml:space="preserve">Average daily growth rate </w:t>
            </w:r>
            <w:r w:rsidR="00BF55B3">
              <w:rPr>
                <w:rFonts w:ascii="Calibri" w:hAnsi="Calibri" w:cs="Calibri"/>
                <w:color w:val="000000"/>
                <w:sz w:val="20"/>
                <w:szCs w:val="20"/>
              </w:rPr>
              <w:t xml:space="preserve">– </w:t>
            </w:r>
            <w:r w:rsidR="00BF55B3" w:rsidRPr="00BF55B3">
              <w:rPr>
                <w:rFonts w:ascii="Calibri" w:hAnsi="Calibri" w:cs="Calibri"/>
                <w:i/>
                <w:color w:val="000000"/>
                <w:sz w:val="20"/>
                <w:szCs w:val="20"/>
              </w:rPr>
              <w:t>estimated</w:t>
            </w:r>
            <w:r w:rsidR="00BF55B3">
              <w:rPr>
                <w:rFonts w:ascii="Calibri" w:hAnsi="Calibri" w:cs="Calibri"/>
                <w:color w:val="000000"/>
                <w:sz w:val="20"/>
                <w:szCs w:val="20"/>
              </w:rPr>
              <w:t xml:space="preserve"> </w:t>
            </w:r>
            <w:r w:rsidRPr="00E206F8">
              <w:rPr>
                <w:rFonts w:ascii="Calibri" w:hAnsi="Calibri" w:cs="Calibri"/>
                <w:color w:val="000000"/>
                <w:sz w:val="20"/>
                <w:szCs w:val="20"/>
              </w:rPr>
              <w:t>(g/day)</w:t>
            </w:r>
          </w:p>
        </w:tc>
        <w:tc>
          <w:tcPr>
            <w:tcW w:w="866" w:type="dxa"/>
            <w:noWrap/>
            <w:vAlign w:val="bottom"/>
            <w:hideMark/>
          </w:tcPr>
          <w:p w14:paraId="1E11E331"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1</w:t>
            </w:r>
            <w:r>
              <w:rPr>
                <w:rFonts w:ascii="Calibri" w:hAnsi="Calibri" w:cs="Calibri"/>
                <w:color w:val="000000"/>
                <w:sz w:val="20"/>
                <w:szCs w:val="20"/>
              </w:rPr>
              <w:t>00</w:t>
            </w:r>
          </w:p>
        </w:tc>
        <w:tc>
          <w:tcPr>
            <w:tcW w:w="866" w:type="dxa"/>
            <w:noWrap/>
            <w:vAlign w:val="bottom"/>
            <w:hideMark/>
          </w:tcPr>
          <w:p w14:paraId="2F45868C"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25</w:t>
            </w:r>
          </w:p>
        </w:tc>
        <w:tc>
          <w:tcPr>
            <w:tcW w:w="867" w:type="dxa"/>
            <w:noWrap/>
            <w:vAlign w:val="bottom"/>
            <w:hideMark/>
          </w:tcPr>
          <w:p w14:paraId="19478819"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25</w:t>
            </w:r>
          </w:p>
        </w:tc>
        <w:tc>
          <w:tcPr>
            <w:tcW w:w="866" w:type="dxa"/>
            <w:noWrap/>
            <w:vAlign w:val="bottom"/>
            <w:hideMark/>
          </w:tcPr>
          <w:p w14:paraId="683CD563"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25</w:t>
            </w:r>
          </w:p>
        </w:tc>
        <w:tc>
          <w:tcPr>
            <w:tcW w:w="866" w:type="dxa"/>
            <w:noWrap/>
            <w:vAlign w:val="bottom"/>
            <w:hideMark/>
          </w:tcPr>
          <w:p w14:paraId="00D31A8C"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5</w:t>
            </w:r>
            <w:r>
              <w:rPr>
                <w:rFonts w:ascii="Calibri" w:hAnsi="Calibri" w:cs="Calibri"/>
                <w:color w:val="000000"/>
                <w:sz w:val="20"/>
                <w:szCs w:val="20"/>
              </w:rPr>
              <w:t>0</w:t>
            </w:r>
          </w:p>
        </w:tc>
        <w:tc>
          <w:tcPr>
            <w:tcW w:w="867" w:type="dxa"/>
            <w:noWrap/>
            <w:vAlign w:val="bottom"/>
            <w:hideMark/>
          </w:tcPr>
          <w:p w14:paraId="3DAE2FB2"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1</w:t>
            </w:r>
            <w:r>
              <w:rPr>
                <w:rFonts w:ascii="Calibri" w:hAnsi="Calibri" w:cs="Calibri"/>
                <w:color w:val="000000"/>
                <w:sz w:val="20"/>
                <w:szCs w:val="20"/>
              </w:rPr>
              <w:t>00</w:t>
            </w:r>
          </w:p>
        </w:tc>
        <w:tc>
          <w:tcPr>
            <w:tcW w:w="866" w:type="dxa"/>
            <w:noWrap/>
            <w:vAlign w:val="bottom"/>
            <w:hideMark/>
          </w:tcPr>
          <w:p w14:paraId="5E689A67"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1</w:t>
            </w:r>
            <w:r>
              <w:rPr>
                <w:rFonts w:ascii="Calibri" w:hAnsi="Calibri" w:cs="Calibri"/>
                <w:color w:val="000000"/>
                <w:sz w:val="20"/>
                <w:szCs w:val="20"/>
              </w:rPr>
              <w:t>00</w:t>
            </w:r>
          </w:p>
        </w:tc>
        <w:tc>
          <w:tcPr>
            <w:tcW w:w="866" w:type="dxa"/>
            <w:noWrap/>
            <w:vAlign w:val="bottom"/>
            <w:hideMark/>
          </w:tcPr>
          <w:p w14:paraId="6DF84572"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1</w:t>
            </w:r>
            <w:r>
              <w:rPr>
                <w:rFonts w:ascii="Calibri" w:hAnsi="Calibri" w:cs="Calibri"/>
                <w:color w:val="000000"/>
                <w:sz w:val="20"/>
                <w:szCs w:val="20"/>
              </w:rPr>
              <w:t>00</w:t>
            </w:r>
          </w:p>
        </w:tc>
      </w:tr>
      <w:tr w:rsidR="006E0DE1" w:rsidRPr="00E206F8" w14:paraId="744B1D8F" w14:textId="77777777" w:rsidTr="00BF55B3">
        <w:trPr>
          <w:trHeight w:val="300"/>
          <w:jc w:val="center"/>
        </w:trPr>
        <w:tc>
          <w:tcPr>
            <w:tcW w:w="2830" w:type="dxa"/>
            <w:noWrap/>
            <w:vAlign w:val="bottom"/>
            <w:hideMark/>
          </w:tcPr>
          <w:p w14:paraId="07210EFA" w14:textId="77777777" w:rsidR="006E0DE1" w:rsidRPr="00E206F8" w:rsidRDefault="006E0DE1" w:rsidP="00BF55B3">
            <w:pPr>
              <w:spacing w:after="0"/>
              <w:ind w:left="-102"/>
              <w:rPr>
                <w:sz w:val="20"/>
                <w:szCs w:val="20"/>
              </w:rPr>
            </w:pPr>
            <w:r w:rsidRPr="00E206F8">
              <w:rPr>
                <w:rFonts w:ascii="Calibri" w:hAnsi="Calibri" w:cs="Calibri"/>
                <w:color w:val="000000"/>
                <w:sz w:val="20"/>
                <w:szCs w:val="20"/>
              </w:rPr>
              <w:t>Average monthly growth rate (kg/month)</w:t>
            </w:r>
          </w:p>
        </w:tc>
        <w:tc>
          <w:tcPr>
            <w:tcW w:w="866" w:type="dxa"/>
            <w:noWrap/>
            <w:vAlign w:val="bottom"/>
            <w:hideMark/>
          </w:tcPr>
          <w:p w14:paraId="1A484F36" w14:textId="77777777" w:rsidR="006E0DE1" w:rsidRPr="00E206F8" w:rsidRDefault="006E0DE1" w:rsidP="00BF55B3">
            <w:pPr>
              <w:spacing w:after="0"/>
              <w:jc w:val="center"/>
              <w:rPr>
                <w:b/>
                <w:bCs/>
                <w:sz w:val="20"/>
                <w:szCs w:val="20"/>
              </w:rPr>
            </w:pPr>
            <w:r w:rsidRPr="00E206F8">
              <w:rPr>
                <w:rFonts w:ascii="Calibri" w:hAnsi="Calibri" w:cs="Calibri"/>
                <w:color w:val="000000"/>
                <w:sz w:val="20"/>
                <w:szCs w:val="20"/>
              </w:rPr>
              <w:t>3.1</w:t>
            </w:r>
          </w:p>
        </w:tc>
        <w:tc>
          <w:tcPr>
            <w:tcW w:w="866" w:type="dxa"/>
            <w:noWrap/>
            <w:vAlign w:val="bottom"/>
            <w:hideMark/>
          </w:tcPr>
          <w:p w14:paraId="63137B8B" w14:textId="77777777" w:rsidR="006E0DE1" w:rsidRPr="00E206F8" w:rsidRDefault="006E0DE1" w:rsidP="00BF55B3">
            <w:pPr>
              <w:spacing w:after="0"/>
              <w:jc w:val="center"/>
              <w:rPr>
                <w:b/>
                <w:bCs/>
                <w:sz w:val="20"/>
                <w:szCs w:val="20"/>
              </w:rPr>
            </w:pPr>
            <w:r w:rsidRPr="00E206F8">
              <w:rPr>
                <w:rFonts w:ascii="Calibri" w:hAnsi="Calibri" w:cs="Calibri"/>
                <w:color w:val="000000"/>
                <w:sz w:val="20"/>
                <w:szCs w:val="20"/>
              </w:rPr>
              <w:t>0.7</w:t>
            </w:r>
            <w:r>
              <w:rPr>
                <w:rFonts w:ascii="Calibri" w:hAnsi="Calibri" w:cs="Calibri"/>
                <w:color w:val="000000"/>
                <w:sz w:val="20"/>
                <w:szCs w:val="20"/>
              </w:rPr>
              <w:t>8</w:t>
            </w:r>
          </w:p>
        </w:tc>
        <w:tc>
          <w:tcPr>
            <w:tcW w:w="867" w:type="dxa"/>
            <w:noWrap/>
            <w:vAlign w:val="bottom"/>
            <w:hideMark/>
          </w:tcPr>
          <w:p w14:paraId="7D7774C9" w14:textId="77777777" w:rsidR="006E0DE1" w:rsidRPr="00E206F8" w:rsidRDefault="006E0DE1" w:rsidP="00BF55B3">
            <w:pPr>
              <w:spacing w:after="0"/>
              <w:jc w:val="center"/>
              <w:rPr>
                <w:b/>
                <w:bCs/>
                <w:sz w:val="20"/>
                <w:szCs w:val="20"/>
              </w:rPr>
            </w:pPr>
            <w:r w:rsidRPr="00E206F8">
              <w:rPr>
                <w:rFonts w:ascii="Calibri" w:hAnsi="Calibri" w:cs="Calibri"/>
                <w:color w:val="000000"/>
                <w:sz w:val="20"/>
                <w:szCs w:val="20"/>
              </w:rPr>
              <w:t>0.7</w:t>
            </w:r>
            <w:r>
              <w:rPr>
                <w:rFonts w:ascii="Calibri" w:hAnsi="Calibri" w:cs="Calibri"/>
                <w:color w:val="000000"/>
                <w:sz w:val="20"/>
                <w:szCs w:val="20"/>
              </w:rPr>
              <w:t>0</w:t>
            </w:r>
          </w:p>
        </w:tc>
        <w:tc>
          <w:tcPr>
            <w:tcW w:w="866" w:type="dxa"/>
            <w:noWrap/>
            <w:vAlign w:val="bottom"/>
            <w:hideMark/>
          </w:tcPr>
          <w:p w14:paraId="6AC8356F" w14:textId="77777777" w:rsidR="006E0DE1" w:rsidRPr="00E206F8" w:rsidRDefault="006E0DE1" w:rsidP="00BF55B3">
            <w:pPr>
              <w:spacing w:after="0"/>
              <w:jc w:val="center"/>
              <w:rPr>
                <w:b/>
                <w:bCs/>
                <w:sz w:val="20"/>
                <w:szCs w:val="20"/>
              </w:rPr>
            </w:pPr>
            <w:r w:rsidRPr="00E206F8">
              <w:rPr>
                <w:rFonts w:ascii="Calibri" w:hAnsi="Calibri" w:cs="Calibri"/>
                <w:color w:val="000000"/>
                <w:sz w:val="20"/>
                <w:szCs w:val="20"/>
              </w:rPr>
              <w:t>0.7</w:t>
            </w:r>
            <w:r>
              <w:rPr>
                <w:rFonts w:ascii="Calibri" w:hAnsi="Calibri" w:cs="Calibri"/>
                <w:color w:val="000000"/>
                <w:sz w:val="20"/>
                <w:szCs w:val="20"/>
              </w:rPr>
              <w:t>8</w:t>
            </w:r>
          </w:p>
        </w:tc>
        <w:tc>
          <w:tcPr>
            <w:tcW w:w="866" w:type="dxa"/>
            <w:noWrap/>
            <w:vAlign w:val="bottom"/>
            <w:hideMark/>
          </w:tcPr>
          <w:p w14:paraId="1DB6CB41" w14:textId="77777777" w:rsidR="006E0DE1" w:rsidRPr="00E206F8" w:rsidRDefault="006E0DE1" w:rsidP="00BF55B3">
            <w:pPr>
              <w:spacing w:after="0"/>
              <w:jc w:val="center"/>
              <w:rPr>
                <w:b/>
                <w:bCs/>
                <w:sz w:val="20"/>
                <w:szCs w:val="20"/>
              </w:rPr>
            </w:pPr>
            <w:r w:rsidRPr="00E206F8">
              <w:rPr>
                <w:rFonts w:ascii="Calibri" w:hAnsi="Calibri" w:cs="Calibri"/>
                <w:color w:val="000000"/>
                <w:sz w:val="20"/>
                <w:szCs w:val="20"/>
              </w:rPr>
              <w:t>1.5</w:t>
            </w:r>
          </w:p>
        </w:tc>
        <w:tc>
          <w:tcPr>
            <w:tcW w:w="867" w:type="dxa"/>
            <w:noWrap/>
            <w:vAlign w:val="bottom"/>
            <w:hideMark/>
          </w:tcPr>
          <w:p w14:paraId="08A02DB2" w14:textId="77777777" w:rsidR="006E0DE1" w:rsidRPr="00E206F8" w:rsidRDefault="006E0DE1" w:rsidP="00BF55B3">
            <w:pPr>
              <w:spacing w:after="0"/>
              <w:jc w:val="center"/>
              <w:rPr>
                <w:b/>
                <w:bCs/>
                <w:sz w:val="20"/>
                <w:szCs w:val="20"/>
              </w:rPr>
            </w:pPr>
            <w:r w:rsidRPr="00E206F8">
              <w:rPr>
                <w:rFonts w:ascii="Calibri" w:hAnsi="Calibri" w:cs="Calibri"/>
                <w:color w:val="000000"/>
                <w:sz w:val="20"/>
                <w:szCs w:val="20"/>
              </w:rPr>
              <w:t>3.1</w:t>
            </w:r>
          </w:p>
        </w:tc>
        <w:tc>
          <w:tcPr>
            <w:tcW w:w="866" w:type="dxa"/>
            <w:noWrap/>
            <w:vAlign w:val="bottom"/>
            <w:hideMark/>
          </w:tcPr>
          <w:p w14:paraId="0405B82B" w14:textId="77777777" w:rsidR="006E0DE1" w:rsidRPr="00E206F8" w:rsidRDefault="006E0DE1" w:rsidP="00BF55B3">
            <w:pPr>
              <w:spacing w:after="0"/>
              <w:jc w:val="center"/>
              <w:rPr>
                <w:b/>
                <w:bCs/>
                <w:sz w:val="20"/>
                <w:szCs w:val="20"/>
              </w:rPr>
            </w:pPr>
            <w:r w:rsidRPr="00E206F8">
              <w:rPr>
                <w:rFonts w:ascii="Calibri" w:hAnsi="Calibri" w:cs="Calibri"/>
                <w:color w:val="000000"/>
                <w:sz w:val="20"/>
                <w:szCs w:val="20"/>
              </w:rPr>
              <w:t>3</w:t>
            </w:r>
          </w:p>
        </w:tc>
        <w:tc>
          <w:tcPr>
            <w:tcW w:w="866" w:type="dxa"/>
            <w:noWrap/>
            <w:vAlign w:val="bottom"/>
            <w:hideMark/>
          </w:tcPr>
          <w:p w14:paraId="6A770D6E" w14:textId="77777777" w:rsidR="006E0DE1" w:rsidRPr="00E206F8" w:rsidRDefault="006E0DE1" w:rsidP="00BF55B3">
            <w:pPr>
              <w:spacing w:after="0"/>
              <w:jc w:val="center"/>
              <w:rPr>
                <w:b/>
                <w:bCs/>
                <w:sz w:val="20"/>
                <w:szCs w:val="20"/>
              </w:rPr>
            </w:pPr>
            <w:r w:rsidRPr="00E206F8">
              <w:rPr>
                <w:rFonts w:ascii="Calibri" w:hAnsi="Calibri" w:cs="Calibri"/>
                <w:color w:val="000000"/>
                <w:sz w:val="20"/>
                <w:szCs w:val="20"/>
              </w:rPr>
              <w:t>3.1</w:t>
            </w:r>
          </w:p>
        </w:tc>
      </w:tr>
      <w:tr w:rsidR="006E0DE1" w:rsidRPr="00E206F8" w14:paraId="73D93FEA" w14:textId="77777777" w:rsidTr="00BF55B3">
        <w:trPr>
          <w:trHeight w:val="300"/>
          <w:jc w:val="center"/>
        </w:trPr>
        <w:tc>
          <w:tcPr>
            <w:tcW w:w="2830" w:type="dxa"/>
            <w:noWrap/>
            <w:vAlign w:val="bottom"/>
            <w:hideMark/>
          </w:tcPr>
          <w:p w14:paraId="00B9E6AC" w14:textId="77777777" w:rsidR="006E0DE1" w:rsidRPr="00E206F8" w:rsidRDefault="006E0DE1" w:rsidP="00BF55B3">
            <w:pPr>
              <w:spacing w:after="0"/>
              <w:ind w:left="-102"/>
              <w:rPr>
                <w:sz w:val="20"/>
                <w:szCs w:val="20"/>
              </w:rPr>
            </w:pPr>
            <w:r w:rsidRPr="00E206F8">
              <w:rPr>
                <w:rFonts w:ascii="Calibri" w:hAnsi="Calibri" w:cs="Calibri"/>
                <w:color w:val="000000"/>
                <w:sz w:val="20"/>
                <w:szCs w:val="20"/>
              </w:rPr>
              <w:t>Sale weight</w:t>
            </w:r>
            <w:r>
              <w:rPr>
                <w:rFonts w:ascii="Calibri" w:hAnsi="Calibri" w:cs="Calibri"/>
                <w:color w:val="000000"/>
                <w:sz w:val="20"/>
                <w:szCs w:val="20"/>
              </w:rPr>
              <w:t xml:space="preserve"> (kg </w:t>
            </w:r>
            <w:proofErr w:type="spellStart"/>
            <w:r>
              <w:rPr>
                <w:rFonts w:ascii="Calibri" w:hAnsi="Calibri" w:cs="Calibri"/>
                <w:color w:val="000000"/>
                <w:sz w:val="20"/>
                <w:szCs w:val="20"/>
              </w:rPr>
              <w:t>lwt</w:t>
            </w:r>
            <w:proofErr w:type="spellEnd"/>
            <w:r>
              <w:rPr>
                <w:rFonts w:ascii="Calibri" w:hAnsi="Calibri" w:cs="Calibri"/>
                <w:color w:val="000000"/>
                <w:sz w:val="20"/>
                <w:szCs w:val="20"/>
              </w:rPr>
              <w:t>)</w:t>
            </w:r>
          </w:p>
        </w:tc>
        <w:tc>
          <w:tcPr>
            <w:tcW w:w="866" w:type="dxa"/>
            <w:noWrap/>
            <w:vAlign w:val="bottom"/>
            <w:hideMark/>
          </w:tcPr>
          <w:p w14:paraId="76D3015D"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52.1</w:t>
            </w:r>
          </w:p>
        </w:tc>
        <w:tc>
          <w:tcPr>
            <w:tcW w:w="866" w:type="dxa"/>
            <w:noWrap/>
            <w:vAlign w:val="bottom"/>
            <w:hideMark/>
          </w:tcPr>
          <w:p w14:paraId="17E8456C"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52.</w:t>
            </w:r>
            <w:r>
              <w:rPr>
                <w:rFonts w:ascii="Calibri" w:hAnsi="Calibri" w:cs="Calibri"/>
                <w:color w:val="000000"/>
                <w:sz w:val="20"/>
                <w:szCs w:val="20"/>
              </w:rPr>
              <w:t>9</w:t>
            </w:r>
          </w:p>
        </w:tc>
        <w:tc>
          <w:tcPr>
            <w:tcW w:w="867" w:type="dxa"/>
            <w:noWrap/>
            <w:vAlign w:val="bottom"/>
            <w:hideMark/>
          </w:tcPr>
          <w:p w14:paraId="44BC102F" w14:textId="77777777" w:rsidR="006E0DE1" w:rsidRPr="00E206F8" w:rsidRDefault="006E0DE1" w:rsidP="00BF55B3">
            <w:pPr>
              <w:spacing w:after="0"/>
              <w:jc w:val="center"/>
              <w:rPr>
                <w:sz w:val="20"/>
                <w:szCs w:val="20"/>
              </w:rPr>
            </w:pPr>
            <w:r>
              <w:rPr>
                <w:rFonts w:ascii="Calibri" w:hAnsi="Calibri" w:cs="Calibri"/>
                <w:color w:val="000000"/>
                <w:sz w:val="20"/>
                <w:szCs w:val="20"/>
              </w:rPr>
              <w:t>53.6</w:t>
            </w:r>
          </w:p>
        </w:tc>
        <w:tc>
          <w:tcPr>
            <w:tcW w:w="866" w:type="dxa"/>
            <w:noWrap/>
            <w:vAlign w:val="bottom"/>
            <w:hideMark/>
          </w:tcPr>
          <w:p w14:paraId="7DC5ADA4" w14:textId="77777777" w:rsidR="006E0DE1" w:rsidRPr="00E206F8" w:rsidRDefault="006E0DE1" w:rsidP="00BF55B3">
            <w:pPr>
              <w:spacing w:after="0"/>
              <w:jc w:val="center"/>
              <w:rPr>
                <w:sz w:val="20"/>
                <w:szCs w:val="20"/>
              </w:rPr>
            </w:pPr>
            <w:r>
              <w:rPr>
                <w:rFonts w:ascii="Calibri" w:hAnsi="Calibri" w:cs="Calibri"/>
                <w:color w:val="000000"/>
                <w:sz w:val="20"/>
                <w:szCs w:val="20"/>
              </w:rPr>
              <w:t>54.4</w:t>
            </w:r>
          </w:p>
        </w:tc>
        <w:tc>
          <w:tcPr>
            <w:tcW w:w="866" w:type="dxa"/>
            <w:noWrap/>
            <w:vAlign w:val="bottom"/>
            <w:hideMark/>
          </w:tcPr>
          <w:p w14:paraId="23A3733A" w14:textId="77777777" w:rsidR="006E0DE1" w:rsidRPr="00E206F8" w:rsidRDefault="006E0DE1" w:rsidP="00BF55B3">
            <w:pPr>
              <w:spacing w:after="0"/>
              <w:jc w:val="center"/>
              <w:rPr>
                <w:sz w:val="20"/>
                <w:szCs w:val="20"/>
              </w:rPr>
            </w:pPr>
            <w:r>
              <w:rPr>
                <w:rFonts w:ascii="Calibri" w:hAnsi="Calibri" w:cs="Calibri"/>
                <w:color w:val="000000"/>
                <w:sz w:val="20"/>
                <w:szCs w:val="20"/>
              </w:rPr>
              <w:t>55.9</w:t>
            </w:r>
          </w:p>
        </w:tc>
        <w:tc>
          <w:tcPr>
            <w:tcW w:w="867" w:type="dxa"/>
            <w:noWrap/>
            <w:vAlign w:val="bottom"/>
            <w:hideMark/>
          </w:tcPr>
          <w:p w14:paraId="50883B48" w14:textId="77777777" w:rsidR="006E0DE1" w:rsidRPr="00E206F8" w:rsidRDefault="006E0DE1" w:rsidP="00BF55B3">
            <w:pPr>
              <w:spacing w:after="0"/>
              <w:jc w:val="center"/>
              <w:rPr>
                <w:sz w:val="20"/>
                <w:szCs w:val="20"/>
              </w:rPr>
            </w:pPr>
            <w:r>
              <w:rPr>
                <w:rFonts w:ascii="Calibri" w:hAnsi="Calibri" w:cs="Calibri"/>
                <w:color w:val="000000"/>
                <w:sz w:val="20"/>
                <w:szCs w:val="20"/>
              </w:rPr>
              <w:t>59.0</w:t>
            </w:r>
          </w:p>
        </w:tc>
        <w:tc>
          <w:tcPr>
            <w:tcW w:w="866" w:type="dxa"/>
            <w:noWrap/>
            <w:vAlign w:val="bottom"/>
            <w:hideMark/>
          </w:tcPr>
          <w:p w14:paraId="15571060" w14:textId="77777777" w:rsidR="006E0DE1" w:rsidRPr="00E206F8" w:rsidRDefault="006E0DE1" w:rsidP="00BF55B3">
            <w:pPr>
              <w:spacing w:after="0"/>
              <w:jc w:val="center"/>
              <w:rPr>
                <w:sz w:val="20"/>
                <w:szCs w:val="20"/>
              </w:rPr>
            </w:pPr>
            <w:r>
              <w:rPr>
                <w:rFonts w:ascii="Calibri" w:hAnsi="Calibri" w:cs="Calibri"/>
                <w:color w:val="000000"/>
                <w:sz w:val="20"/>
                <w:szCs w:val="20"/>
              </w:rPr>
              <w:t>62.0</w:t>
            </w:r>
          </w:p>
        </w:tc>
        <w:tc>
          <w:tcPr>
            <w:tcW w:w="866" w:type="dxa"/>
            <w:noWrap/>
            <w:vAlign w:val="bottom"/>
            <w:hideMark/>
          </w:tcPr>
          <w:p w14:paraId="481BF6D6" w14:textId="77777777" w:rsidR="006E0DE1" w:rsidRPr="00E206F8" w:rsidRDefault="006E0DE1" w:rsidP="00BF55B3">
            <w:pPr>
              <w:spacing w:after="0"/>
              <w:jc w:val="center"/>
              <w:rPr>
                <w:sz w:val="20"/>
                <w:szCs w:val="20"/>
              </w:rPr>
            </w:pPr>
            <w:r>
              <w:rPr>
                <w:rFonts w:ascii="Calibri" w:hAnsi="Calibri" w:cs="Calibri"/>
                <w:color w:val="000000"/>
                <w:sz w:val="20"/>
                <w:szCs w:val="20"/>
              </w:rPr>
              <w:t>65.0</w:t>
            </w:r>
          </w:p>
        </w:tc>
      </w:tr>
      <w:tr w:rsidR="006E0DE1" w:rsidRPr="00E206F8" w14:paraId="64471B20" w14:textId="77777777" w:rsidTr="00BF55B3">
        <w:trPr>
          <w:trHeight w:val="300"/>
          <w:jc w:val="center"/>
        </w:trPr>
        <w:tc>
          <w:tcPr>
            <w:tcW w:w="2830" w:type="dxa"/>
            <w:noWrap/>
            <w:vAlign w:val="bottom"/>
            <w:hideMark/>
          </w:tcPr>
          <w:p w14:paraId="7075DB7B" w14:textId="77777777" w:rsidR="006E0DE1" w:rsidRPr="00E206F8" w:rsidRDefault="006E0DE1" w:rsidP="00BF55B3">
            <w:pPr>
              <w:spacing w:after="0"/>
              <w:ind w:left="-102"/>
              <w:rPr>
                <w:b/>
                <w:bCs/>
                <w:sz w:val="20"/>
                <w:szCs w:val="20"/>
              </w:rPr>
            </w:pPr>
            <w:r w:rsidRPr="00E206F8">
              <w:rPr>
                <w:rFonts w:ascii="Calibri" w:hAnsi="Calibri" w:cs="Calibri"/>
                <w:color w:val="000000"/>
                <w:sz w:val="20"/>
                <w:szCs w:val="20"/>
              </w:rPr>
              <w:t xml:space="preserve">Convert to </w:t>
            </w:r>
            <w:r>
              <w:rPr>
                <w:rFonts w:ascii="Calibri" w:hAnsi="Calibri" w:cs="Calibri"/>
                <w:color w:val="000000"/>
                <w:sz w:val="20"/>
                <w:szCs w:val="20"/>
              </w:rPr>
              <w:t xml:space="preserve">kg </w:t>
            </w:r>
            <w:r w:rsidRPr="00E206F8">
              <w:rPr>
                <w:rFonts w:ascii="Calibri" w:hAnsi="Calibri" w:cs="Calibri"/>
                <w:color w:val="000000"/>
                <w:sz w:val="20"/>
                <w:szCs w:val="20"/>
              </w:rPr>
              <w:t xml:space="preserve">cwt </w:t>
            </w:r>
            <w:r>
              <w:rPr>
                <w:rFonts w:ascii="Calibri" w:hAnsi="Calibri" w:cs="Calibri"/>
                <w:color w:val="000000"/>
                <w:sz w:val="20"/>
                <w:szCs w:val="20"/>
              </w:rPr>
              <w:t>(</w:t>
            </w:r>
            <w:r w:rsidRPr="00E206F8">
              <w:rPr>
                <w:rFonts w:ascii="Calibri" w:hAnsi="Calibri" w:cs="Calibri"/>
                <w:color w:val="000000"/>
                <w:sz w:val="20"/>
                <w:szCs w:val="20"/>
              </w:rPr>
              <w:t>46%</w:t>
            </w:r>
            <w:r>
              <w:rPr>
                <w:rFonts w:ascii="Calibri" w:hAnsi="Calibri" w:cs="Calibri"/>
                <w:color w:val="000000"/>
                <w:sz w:val="20"/>
                <w:szCs w:val="20"/>
              </w:rPr>
              <w:t xml:space="preserve"> dressing)</w:t>
            </w:r>
          </w:p>
        </w:tc>
        <w:tc>
          <w:tcPr>
            <w:tcW w:w="866" w:type="dxa"/>
            <w:noWrap/>
            <w:vAlign w:val="bottom"/>
            <w:hideMark/>
          </w:tcPr>
          <w:p w14:paraId="7471F80A"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2</w:t>
            </w:r>
            <w:r>
              <w:rPr>
                <w:rFonts w:ascii="Calibri" w:hAnsi="Calibri" w:cs="Calibri"/>
                <w:color w:val="000000"/>
                <w:sz w:val="20"/>
                <w:szCs w:val="20"/>
              </w:rPr>
              <w:t>4</w:t>
            </w:r>
          </w:p>
        </w:tc>
        <w:tc>
          <w:tcPr>
            <w:tcW w:w="866" w:type="dxa"/>
            <w:noWrap/>
            <w:vAlign w:val="bottom"/>
            <w:hideMark/>
          </w:tcPr>
          <w:p w14:paraId="5345894C"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24</w:t>
            </w:r>
          </w:p>
        </w:tc>
        <w:tc>
          <w:tcPr>
            <w:tcW w:w="867" w:type="dxa"/>
            <w:noWrap/>
            <w:vAlign w:val="bottom"/>
            <w:hideMark/>
          </w:tcPr>
          <w:p w14:paraId="2DB11794" w14:textId="77777777" w:rsidR="006E0DE1" w:rsidRPr="00E206F8" w:rsidRDefault="006E0DE1" w:rsidP="00BF55B3">
            <w:pPr>
              <w:spacing w:after="0"/>
              <w:jc w:val="center"/>
              <w:rPr>
                <w:sz w:val="20"/>
                <w:szCs w:val="20"/>
              </w:rPr>
            </w:pPr>
            <w:r>
              <w:rPr>
                <w:rFonts w:ascii="Calibri" w:hAnsi="Calibri" w:cs="Calibri"/>
                <w:color w:val="000000"/>
                <w:sz w:val="20"/>
                <w:szCs w:val="20"/>
              </w:rPr>
              <w:t>25</w:t>
            </w:r>
          </w:p>
        </w:tc>
        <w:tc>
          <w:tcPr>
            <w:tcW w:w="866" w:type="dxa"/>
            <w:noWrap/>
            <w:vAlign w:val="bottom"/>
            <w:hideMark/>
          </w:tcPr>
          <w:p w14:paraId="7DE262FA" w14:textId="77777777" w:rsidR="006E0DE1" w:rsidRPr="00E206F8" w:rsidRDefault="006E0DE1" w:rsidP="00BF55B3">
            <w:pPr>
              <w:spacing w:after="0"/>
              <w:jc w:val="center"/>
              <w:rPr>
                <w:sz w:val="20"/>
                <w:szCs w:val="20"/>
              </w:rPr>
            </w:pPr>
            <w:r>
              <w:rPr>
                <w:rFonts w:ascii="Calibri" w:hAnsi="Calibri" w:cs="Calibri"/>
                <w:color w:val="000000"/>
                <w:sz w:val="20"/>
                <w:szCs w:val="20"/>
              </w:rPr>
              <w:t>25</w:t>
            </w:r>
          </w:p>
        </w:tc>
        <w:tc>
          <w:tcPr>
            <w:tcW w:w="866" w:type="dxa"/>
            <w:noWrap/>
            <w:vAlign w:val="bottom"/>
            <w:hideMark/>
          </w:tcPr>
          <w:p w14:paraId="70FC0555" w14:textId="77777777" w:rsidR="006E0DE1" w:rsidRPr="00E206F8" w:rsidRDefault="006E0DE1" w:rsidP="00BF55B3">
            <w:pPr>
              <w:spacing w:after="0"/>
              <w:jc w:val="center"/>
              <w:rPr>
                <w:sz w:val="20"/>
                <w:szCs w:val="20"/>
              </w:rPr>
            </w:pPr>
            <w:r>
              <w:rPr>
                <w:rFonts w:ascii="Calibri" w:hAnsi="Calibri" w:cs="Calibri"/>
                <w:color w:val="000000"/>
                <w:sz w:val="20"/>
                <w:szCs w:val="20"/>
              </w:rPr>
              <w:t>26</w:t>
            </w:r>
          </w:p>
        </w:tc>
        <w:tc>
          <w:tcPr>
            <w:tcW w:w="867" w:type="dxa"/>
            <w:noWrap/>
            <w:vAlign w:val="bottom"/>
            <w:hideMark/>
          </w:tcPr>
          <w:p w14:paraId="0F65791B" w14:textId="77777777" w:rsidR="006E0DE1" w:rsidRPr="00E206F8" w:rsidRDefault="006E0DE1" w:rsidP="00BF55B3">
            <w:pPr>
              <w:spacing w:after="0"/>
              <w:jc w:val="center"/>
              <w:rPr>
                <w:sz w:val="20"/>
                <w:szCs w:val="20"/>
              </w:rPr>
            </w:pPr>
            <w:r>
              <w:rPr>
                <w:rFonts w:ascii="Calibri" w:hAnsi="Calibri" w:cs="Calibri"/>
                <w:color w:val="000000"/>
                <w:sz w:val="20"/>
                <w:szCs w:val="20"/>
              </w:rPr>
              <w:t>27</w:t>
            </w:r>
          </w:p>
        </w:tc>
        <w:tc>
          <w:tcPr>
            <w:tcW w:w="866" w:type="dxa"/>
            <w:noWrap/>
            <w:vAlign w:val="bottom"/>
            <w:hideMark/>
          </w:tcPr>
          <w:p w14:paraId="42E3B196" w14:textId="77777777" w:rsidR="006E0DE1" w:rsidRPr="00E206F8" w:rsidRDefault="006E0DE1" w:rsidP="00BF55B3">
            <w:pPr>
              <w:spacing w:after="0"/>
              <w:jc w:val="center"/>
              <w:rPr>
                <w:sz w:val="20"/>
                <w:szCs w:val="20"/>
              </w:rPr>
            </w:pPr>
            <w:r>
              <w:rPr>
                <w:rFonts w:ascii="Calibri" w:hAnsi="Calibri" w:cs="Calibri"/>
                <w:color w:val="000000"/>
                <w:sz w:val="20"/>
                <w:szCs w:val="20"/>
              </w:rPr>
              <w:t>28</w:t>
            </w:r>
          </w:p>
        </w:tc>
        <w:tc>
          <w:tcPr>
            <w:tcW w:w="866" w:type="dxa"/>
            <w:noWrap/>
            <w:vAlign w:val="bottom"/>
            <w:hideMark/>
          </w:tcPr>
          <w:p w14:paraId="3420AAD9" w14:textId="77777777" w:rsidR="006E0DE1" w:rsidRPr="00E206F8" w:rsidRDefault="006E0DE1" w:rsidP="00BF55B3">
            <w:pPr>
              <w:spacing w:after="0"/>
              <w:jc w:val="center"/>
              <w:rPr>
                <w:sz w:val="20"/>
                <w:szCs w:val="20"/>
              </w:rPr>
            </w:pPr>
            <w:r>
              <w:rPr>
                <w:rFonts w:ascii="Calibri" w:hAnsi="Calibri" w:cs="Calibri"/>
                <w:color w:val="000000"/>
                <w:sz w:val="20"/>
                <w:szCs w:val="20"/>
              </w:rPr>
              <w:t>30</w:t>
            </w:r>
          </w:p>
        </w:tc>
      </w:tr>
      <w:tr w:rsidR="006E0DE1" w:rsidRPr="00E206F8" w14:paraId="7D44BB3C" w14:textId="77777777" w:rsidTr="00BF55B3">
        <w:trPr>
          <w:trHeight w:val="300"/>
          <w:jc w:val="center"/>
        </w:trPr>
        <w:tc>
          <w:tcPr>
            <w:tcW w:w="2830" w:type="dxa"/>
            <w:noWrap/>
            <w:vAlign w:val="bottom"/>
            <w:hideMark/>
          </w:tcPr>
          <w:p w14:paraId="16E881BB" w14:textId="77777777" w:rsidR="006E0DE1" w:rsidRPr="00E206F8" w:rsidRDefault="006E0DE1" w:rsidP="00BF55B3">
            <w:pPr>
              <w:spacing w:after="0"/>
              <w:ind w:left="-102"/>
              <w:rPr>
                <w:sz w:val="20"/>
                <w:szCs w:val="20"/>
              </w:rPr>
            </w:pPr>
            <w:r w:rsidRPr="00E206F8">
              <w:rPr>
                <w:rFonts w:ascii="Calibri" w:hAnsi="Calibri" w:cs="Calibri"/>
                <w:color w:val="000000"/>
                <w:sz w:val="20"/>
                <w:szCs w:val="20"/>
              </w:rPr>
              <w:t>Lamb price ($/cwt)</w:t>
            </w:r>
          </w:p>
        </w:tc>
        <w:tc>
          <w:tcPr>
            <w:tcW w:w="866" w:type="dxa"/>
            <w:noWrap/>
            <w:vAlign w:val="bottom"/>
            <w:hideMark/>
          </w:tcPr>
          <w:p w14:paraId="70C59402"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$5.50</w:t>
            </w:r>
          </w:p>
        </w:tc>
        <w:tc>
          <w:tcPr>
            <w:tcW w:w="866" w:type="dxa"/>
            <w:noWrap/>
            <w:vAlign w:val="bottom"/>
            <w:hideMark/>
          </w:tcPr>
          <w:p w14:paraId="66CC0FF4"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$6.09</w:t>
            </w:r>
          </w:p>
        </w:tc>
        <w:tc>
          <w:tcPr>
            <w:tcW w:w="867" w:type="dxa"/>
            <w:noWrap/>
            <w:vAlign w:val="bottom"/>
            <w:hideMark/>
          </w:tcPr>
          <w:p w14:paraId="3D8CEDF7"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$6.59</w:t>
            </w:r>
          </w:p>
        </w:tc>
        <w:tc>
          <w:tcPr>
            <w:tcW w:w="866" w:type="dxa"/>
            <w:noWrap/>
            <w:vAlign w:val="bottom"/>
            <w:hideMark/>
          </w:tcPr>
          <w:p w14:paraId="6291ECE7"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$6.29</w:t>
            </w:r>
          </w:p>
        </w:tc>
        <w:tc>
          <w:tcPr>
            <w:tcW w:w="866" w:type="dxa"/>
            <w:noWrap/>
            <w:vAlign w:val="bottom"/>
            <w:hideMark/>
          </w:tcPr>
          <w:p w14:paraId="133A4166"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$6.80</w:t>
            </w:r>
          </w:p>
        </w:tc>
        <w:tc>
          <w:tcPr>
            <w:tcW w:w="867" w:type="dxa"/>
            <w:noWrap/>
            <w:vAlign w:val="bottom"/>
            <w:hideMark/>
          </w:tcPr>
          <w:p w14:paraId="3CEB939D"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$6.66</w:t>
            </w:r>
          </w:p>
        </w:tc>
        <w:tc>
          <w:tcPr>
            <w:tcW w:w="866" w:type="dxa"/>
            <w:noWrap/>
            <w:vAlign w:val="bottom"/>
            <w:hideMark/>
          </w:tcPr>
          <w:p w14:paraId="348AB24C"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$6.60</w:t>
            </w:r>
          </w:p>
        </w:tc>
        <w:tc>
          <w:tcPr>
            <w:tcW w:w="866" w:type="dxa"/>
            <w:noWrap/>
            <w:vAlign w:val="bottom"/>
            <w:hideMark/>
          </w:tcPr>
          <w:p w14:paraId="47E6D34B"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$6.14</w:t>
            </w:r>
          </w:p>
        </w:tc>
      </w:tr>
      <w:tr w:rsidR="006E0DE1" w:rsidRPr="00E206F8" w14:paraId="43B4EDA0" w14:textId="77777777" w:rsidTr="00BF55B3">
        <w:trPr>
          <w:trHeight w:val="300"/>
          <w:jc w:val="center"/>
        </w:trPr>
        <w:tc>
          <w:tcPr>
            <w:tcW w:w="2830" w:type="dxa"/>
            <w:noWrap/>
            <w:vAlign w:val="bottom"/>
            <w:hideMark/>
          </w:tcPr>
          <w:p w14:paraId="50CFE894" w14:textId="77777777" w:rsidR="006E0DE1" w:rsidRPr="00E206F8" w:rsidRDefault="006E0DE1" w:rsidP="00BF55B3">
            <w:pPr>
              <w:spacing w:after="0"/>
              <w:ind w:left="-102"/>
              <w:rPr>
                <w:b/>
                <w:bCs/>
                <w:sz w:val="20"/>
                <w:szCs w:val="20"/>
              </w:rPr>
            </w:pPr>
            <w:r w:rsidRPr="00E206F8">
              <w:rPr>
                <w:rFonts w:ascii="Calibri" w:hAnsi="Calibri" w:cs="Calibri"/>
                <w:color w:val="000000"/>
                <w:sz w:val="20"/>
                <w:szCs w:val="20"/>
              </w:rPr>
              <w:t>Lamb sales ($/</w:t>
            </w:r>
            <w:proofErr w:type="spellStart"/>
            <w:r w:rsidRPr="00E206F8">
              <w:rPr>
                <w:rFonts w:ascii="Calibri" w:hAnsi="Calibri" w:cs="Calibri"/>
                <w:color w:val="000000"/>
                <w:sz w:val="20"/>
                <w:szCs w:val="20"/>
              </w:rPr>
              <w:t>hd</w:t>
            </w:r>
            <w:proofErr w:type="spellEnd"/>
            <w:r w:rsidRPr="00E206F8">
              <w:rPr>
                <w:rFonts w:ascii="Calibri" w:hAnsi="Calibri" w:cs="Calibri"/>
                <w:color w:val="000000"/>
                <w:sz w:val="20"/>
                <w:szCs w:val="20"/>
              </w:rPr>
              <w:t>)</w:t>
            </w:r>
          </w:p>
        </w:tc>
        <w:tc>
          <w:tcPr>
            <w:tcW w:w="866" w:type="dxa"/>
            <w:noWrap/>
            <w:vAlign w:val="bottom"/>
            <w:hideMark/>
          </w:tcPr>
          <w:p w14:paraId="531A524D"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$13</w:t>
            </w:r>
            <w:r>
              <w:rPr>
                <w:rFonts w:ascii="Calibri" w:hAnsi="Calibri" w:cs="Calibri"/>
                <w:color w:val="000000"/>
                <w:sz w:val="20"/>
                <w:szCs w:val="20"/>
              </w:rPr>
              <w:t>2</w:t>
            </w:r>
          </w:p>
        </w:tc>
        <w:tc>
          <w:tcPr>
            <w:tcW w:w="866" w:type="dxa"/>
            <w:noWrap/>
            <w:vAlign w:val="bottom"/>
            <w:hideMark/>
          </w:tcPr>
          <w:p w14:paraId="33D43A53"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w:t>
            </w:r>
            <w:r>
              <w:rPr>
                <w:rFonts w:ascii="Calibri" w:hAnsi="Calibri" w:cs="Calibri"/>
                <w:color w:val="000000"/>
                <w:sz w:val="20"/>
                <w:szCs w:val="20"/>
              </w:rPr>
              <w:t>1</w:t>
            </w:r>
            <w:r w:rsidRPr="00E206F8">
              <w:rPr>
                <w:rFonts w:ascii="Calibri" w:hAnsi="Calibri" w:cs="Calibri"/>
                <w:color w:val="000000"/>
                <w:sz w:val="20"/>
                <w:szCs w:val="20"/>
              </w:rPr>
              <w:t>4</w:t>
            </w:r>
            <w:r>
              <w:rPr>
                <w:rFonts w:ascii="Calibri" w:hAnsi="Calibri" w:cs="Calibri"/>
                <w:color w:val="000000"/>
                <w:sz w:val="20"/>
                <w:szCs w:val="20"/>
              </w:rPr>
              <w:t>8</w:t>
            </w:r>
          </w:p>
        </w:tc>
        <w:tc>
          <w:tcPr>
            <w:tcW w:w="867" w:type="dxa"/>
            <w:noWrap/>
            <w:vAlign w:val="bottom"/>
            <w:hideMark/>
          </w:tcPr>
          <w:p w14:paraId="6FCE60A2"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w:t>
            </w:r>
            <w:r>
              <w:rPr>
                <w:rFonts w:ascii="Calibri" w:hAnsi="Calibri" w:cs="Calibri"/>
                <w:color w:val="000000"/>
                <w:sz w:val="20"/>
                <w:szCs w:val="20"/>
              </w:rPr>
              <w:t>16</w:t>
            </w:r>
            <w:r w:rsidRPr="00E206F8">
              <w:rPr>
                <w:rFonts w:ascii="Calibri" w:hAnsi="Calibri" w:cs="Calibri"/>
                <w:color w:val="000000"/>
                <w:sz w:val="20"/>
                <w:szCs w:val="20"/>
              </w:rPr>
              <w:t>2</w:t>
            </w:r>
          </w:p>
        </w:tc>
        <w:tc>
          <w:tcPr>
            <w:tcW w:w="866" w:type="dxa"/>
            <w:noWrap/>
            <w:vAlign w:val="bottom"/>
            <w:hideMark/>
          </w:tcPr>
          <w:p w14:paraId="5B5E28ED"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w:t>
            </w:r>
            <w:r>
              <w:rPr>
                <w:rFonts w:ascii="Calibri" w:hAnsi="Calibri" w:cs="Calibri"/>
                <w:color w:val="000000"/>
                <w:sz w:val="20"/>
                <w:szCs w:val="20"/>
              </w:rPr>
              <w:t>1</w:t>
            </w:r>
            <w:r w:rsidRPr="00E206F8">
              <w:rPr>
                <w:rFonts w:ascii="Calibri" w:hAnsi="Calibri" w:cs="Calibri"/>
                <w:color w:val="000000"/>
                <w:sz w:val="20"/>
                <w:szCs w:val="20"/>
              </w:rPr>
              <w:t>57</w:t>
            </w:r>
          </w:p>
        </w:tc>
        <w:tc>
          <w:tcPr>
            <w:tcW w:w="866" w:type="dxa"/>
            <w:noWrap/>
            <w:vAlign w:val="bottom"/>
            <w:hideMark/>
          </w:tcPr>
          <w:p w14:paraId="4654F286"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$17</w:t>
            </w:r>
            <w:r>
              <w:rPr>
                <w:rFonts w:ascii="Calibri" w:hAnsi="Calibri" w:cs="Calibri"/>
                <w:color w:val="000000"/>
                <w:sz w:val="20"/>
                <w:szCs w:val="20"/>
              </w:rPr>
              <w:t>5</w:t>
            </w:r>
          </w:p>
        </w:tc>
        <w:tc>
          <w:tcPr>
            <w:tcW w:w="867" w:type="dxa"/>
            <w:noWrap/>
            <w:vAlign w:val="bottom"/>
            <w:hideMark/>
          </w:tcPr>
          <w:p w14:paraId="43E8E422"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$18</w:t>
            </w:r>
            <w:r>
              <w:rPr>
                <w:rFonts w:ascii="Calibri" w:hAnsi="Calibri" w:cs="Calibri"/>
                <w:color w:val="000000"/>
                <w:sz w:val="20"/>
                <w:szCs w:val="20"/>
              </w:rPr>
              <w:t>1</w:t>
            </w:r>
          </w:p>
        </w:tc>
        <w:tc>
          <w:tcPr>
            <w:tcW w:w="866" w:type="dxa"/>
            <w:noWrap/>
            <w:vAlign w:val="bottom"/>
            <w:hideMark/>
          </w:tcPr>
          <w:p w14:paraId="5884C3F1"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$188</w:t>
            </w:r>
          </w:p>
        </w:tc>
        <w:tc>
          <w:tcPr>
            <w:tcW w:w="866" w:type="dxa"/>
            <w:noWrap/>
            <w:vAlign w:val="bottom"/>
            <w:hideMark/>
          </w:tcPr>
          <w:p w14:paraId="785DDB59" w14:textId="77777777" w:rsidR="006E0DE1" w:rsidRPr="00E206F8" w:rsidRDefault="006E0DE1" w:rsidP="00BF55B3">
            <w:pPr>
              <w:spacing w:after="0"/>
              <w:jc w:val="center"/>
              <w:rPr>
                <w:sz w:val="20"/>
                <w:szCs w:val="20"/>
              </w:rPr>
            </w:pPr>
            <w:r w:rsidRPr="00E206F8">
              <w:rPr>
                <w:rFonts w:ascii="Calibri" w:hAnsi="Calibri" w:cs="Calibri"/>
                <w:color w:val="000000"/>
                <w:sz w:val="20"/>
                <w:szCs w:val="20"/>
              </w:rPr>
              <w:t>$18</w:t>
            </w:r>
            <w:r>
              <w:rPr>
                <w:rFonts w:ascii="Calibri" w:hAnsi="Calibri" w:cs="Calibri"/>
                <w:color w:val="000000"/>
                <w:sz w:val="20"/>
                <w:szCs w:val="20"/>
              </w:rPr>
              <w:t>4</w:t>
            </w:r>
          </w:p>
        </w:tc>
      </w:tr>
      <w:tr w:rsidR="006E0DE1" w:rsidRPr="00E206F8" w14:paraId="3ACF6014" w14:textId="77777777" w:rsidTr="00BF55B3">
        <w:trPr>
          <w:trHeight w:val="300"/>
          <w:jc w:val="center"/>
        </w:trPr>
        <w:tc>
          <w:tcPr>
            <w:tcW w:w="2830" w:type="dxa"/>
            <w:noWrap/>
            <w:vAlign w:val="bottom"/>
            <w:hideMark/>
          </w:tcPr>
          <w:p w14:paraId="0F0CFC8D" w14:textId="77777777" w:rsidR="006E0DE1" w:rsidRDefault="006E0DE1" w:rsidP="00BF55B3">
            <w:pPr>
              <w:spacing w:after="0"/>
              <w:ind w:left="-102"/>
              <w:rPr>
                <w:rFonts w:ascii="Calibri" w:hAnsi="Calibri" w:cs="Calibri"/>
                <w:color w:val="000000"/>
                <w:sz w:val="20"/>
                <w:szCs w:val="20"/>
              </w:rPr>
            </w:pPr>
            <w:r>
              <w:rPr>
                <w:rFonts w:ascii="Calibri" w:hAnsi="Calibri" w:cs="Calibri"/>
                <w:color w:val="000000"/>
                <w:sz w:val="20"/>
                <w:szCs w:val="20"/>
              </w:rPr>
              <w:t>Lamb sales ($/</w:t>
            </w:r>
            <w:proofErr w:type="spellStart"/>
            <w:r>
              <w:rPr>
                <w:rFonts w:ascii="Calibri" w:hAnsi="Calibri" w:cs="Calibri"/>
                <w:color w:val="000000"/>
                <w:sz w:val="20"/>
                <w:szCs w:val="20"/>
              </w:rPr>
              <w:t>hd</w:t>
            </w:r>
            <w:proofErr w:type="spellEnd"/>
            <w:r>
              <w:rPr>
                <w:rFonts w:ascii="Calibri" w:hAnsi="Calibri" w:cs="Calibri"/>
                <w:color w:val="000000"/>
                <w:sz w:val="20"/>
                <w:szCs w:val="20"/>
              </w:rPr>
              <w:t xml:space="preserve">) converted to </w:t>
            </w:r>
          </w:p>
          <w:p w14:paraId="00417682" w14:textId="77777777" w:rsidR="006E0DE1" w:rsidRPr="00E206F8" w:rsidRDefault="006E0DE1" w:rsidP="00BF55B3">
            <w:pPr>
              <w:spacing w:after="0"/>
              <w:ind w:left="-102"/>
              <w:rPr>
                <w:b/>
                <w:bCs/>
                <w:sz w:val="20"/>
                <w:szCs w:val="20"/>
              </w:rPr>
            </w:pPr>
            <w:r>
              <w:rPr>
                <w:rFonts w:ascii="Calibri" w:hAnsi="Calibri" w:cs="Calibri"/>
                <w:color w:val="000000"/>
                <w:sz w:val="20"/>
                <w:szCs w:val="20"/>
              </w:rPr>
              <w:t>1 Dec dollars based on 6% rate</w:t>
            </w:r>
          </w:p>
        </w:tc>
        <w:tc>
          <w:tcPr>
            <w:tcW w:w="866" w:type="dxa"/>
            <w:shd w:val="clear" w:color="auto" w:fill="92D050"/>
            <w:noWrap/>
            <w:vAlign w:val="bottom"/>
            <w:hideMark/>
          </w:tcPr>
          <w:p w14:paraId="6A6BFF10" w14:textId="77777777" w:rsidR="006E0DE1" w:rsidRPr="00E206F8" w:rsidRDefault="006E0DE1" w:rsidP="00BF55B3">
            <w:pPr>
              <w:spacing w:after="0"/>
              <w:jc w:val="center"/>
              <w:rPr>
                <w:sz w:val="20"/>
                <w:szCs w:val="20"/>
              </w:rPr>
            </w:pPr>
            <w:r>
              <w:rPr>
                <w:rFonts w:ascii="Calibri" w:hAnsi="Calibri" w:cs="Calibri"/>
                <w:color w:val="000000"/>
                <w:sz w:val="20"/>
              </w:rPr>
              <w:t>$</w:t>
            </w:r>
            <w:r w:rsidRPr="00E206F8">
              <w:rPr>
                <w:rFonts w:ascii="Calibri" w:hAnsi="Calibri" w:cs="Calibri"/>
                <w:color w:val="000000"/>
                <w:sz w:val="20"/>
              </w:rPr>
              <w:t>132</w:t>
            </w:r>
          </w:p>
        </w:tc>
        <w:tc>
          <w:tcPr>
            <w:tcW w:w="866" w:type="dxa"/>
            <w:noWrap/>
            <w:vAlign w:val="bottom"/>
            <w:hideMark/>
          </w:tcPr>
          <w:p w14:paraId="4C24FE9A" w14:textId="77777777" w:rsidR="006E0DE1" w:rsidRPr="00E206F8" w:rsidRDefault="006E0DE1" w:rsidP="00BF55B3">
            <w:pPr>
              <w:spacing w:after="0"/>
              <w:jc w:val="center"/>
              <w:rPr>
                <w:sz w:val="20"/>
                <w:szCs w:val="20"/>
              </w:rPr>
            </w:pPr>
            <w:r>
              <w:rPr>
                <w:rFonts w:ascii="Calibri" w:hAnsi="Calibri" w:cs="Calibri"/>
                <w:color w:val="000000"/>
                <w:sz w:val="20"/>
              </w:rPr>
              <w:t>$1</w:t>
            </w:r>
            <w:r w:rsidRPr="00E206F8">
              <w:rPr>
                <w:rFonts w:ascii="Calibri" w:hAnsi="Calibri" w:cs="Calibri"/>
                <w:color w:val="000000"/>
                <w:sz w:val="20"/>
              </w:rPr>
              <w:t>47</w:t>
            </w:r>
          </w:p>
        </w:tc>
        <w:tc>
          <w:tcPr>
            <w:tcW w:w="867" w:type="dxa"/>
            <w:noWrap/>
            <w:vAlign w:val="bottom"/>
            <w:hideMark/>
          </w:tcPr>
          <w:p w14:paraId="4248307D" w14:textId="77777777" w:rsidR="006E0DE1" w:rsidRPr="00E206F8" w:rsidRDefault="006E0DE1" w:rsidP="00BF55B3">
            <w:pPr>
              <w:spacing w:after="0"/>
              <w:jc w:val="center"/>
              <w:rPr>
                <w:sz w:val="20"/>
                <w:szCs w:val="20"/>
              </w:rPr>
            </w:pPr>
            <w:r>
              <w:rPr>
                <w:rFonts w:ascii="Calibri" w:hAnsi="Calibri" w:cs="Calibri"/>
                <w:color w:val="000000"/>
                <w:sz w:val="20"/>
              </w:rPr>
              <w:t>$1</w:t>
            </w:r>
            <w:r w:rsidRPr="00E206F8">
              <w:rPr>
                <w:rFonts w:ascii="Calibri" w:hAnsi="Calibri" w:cs="Calibri"/>
                <w:color w:val="000000"/>
                <w:sz w:val="20"/>
              </w:rPr>
              <w:t>61</w:t>
            </w:r>
          </w:p>
        </w:tc>
        <w:tc>
          <w:tcPr>
            <w:tcW w:w="866" w:type="dxa"/>
            <w:noWrap/>
            <w:vAlign w:val="bottom"/>
            <w:hideMark/>
          </w:tcPr>
          <w:p w14:paraId="6678FD61" w14:textId="77777777" w:rsidR="006E0DE1" w:rsidRPr="00E206F8" w:rsidRDefault="006E0DE1" w:rsidP="00BF55B3">
            <w:pPr>
              <w:spacing w:after="0"/>
              <w:jc w:val="center"/>
              <w:rPr>
                <w:sz w:val="20"/>
                <w:szCs w:val="20"/>
              </w:rPr>
            </w:pPr>
            <w:r>
              <w:rPr>
                <w:rFonts w:ascii="Calibri" w:hAnsi="Calibri" w:cs="Calibri"/>
                <w:color w:val="000000"/>
                <w:sz w:val="20"/>
              </w:rPr>
              <w:t>$</w:t>
            </w:r>
            <w:r w:rsidRPr="00E206F8">
              <w:rPr>
                <w:rFonts w:ascii="Calibri" w:hAnsi="Calibri" w:cs="Calibri"/>
                <w:color w:val="000000"/>
                <w:sz w:val="20"/>
              </w:rPr>
              <w:t>155</w:t>
            </w:r>
          </w:p>
        </w:tc>
        <w:tc>
          <w:tcPr>
            <w:tcW w:w="866" w:type="dxa"/>
            <w:noWrap/>
            <w:vAlign w:val="bottom"/>
            <w:hideMark/>
          </w:tcPr>
          <w:p w14:paraId="4A9D6780" w14:textId="77777777" w:rsidR="006E0DE1" w:rsidRPr="00E206F8" w:rsidRDefault="006E0DE1" w:rsidP="00BF55B3">
            <w:pPr>
              <w:spacing w:after="0"/>
              <w:jc w:val="center"/>
              <w:rPr>
                <w:sz w:val="20"/>
                <w:szCs w:val="20"/>
              </w:rPr>
            </w:pPr>
            <w:r>
              <w:rPr>
                <w:rFonts w:ascii="Calibri" w:hAnsi="Calibri" w:cs="Calibri"/>
                <w:color w:val="000000"/>
                <w:sz w:val="20"/>
              </w:rPr>
              <w:t>$</w:t>
            </w:r>
            <w:r w:rsidRPr="00E206F8">
              <w:rPr>
                <w:rFonts w:ascii="Calibri" w:hAnsi="Calibri" w:cs="Calibri"/>
                <w:color w:val="000000"/>
                <w:sz w:val="20"/>
              </w:rPr>
              <w:t>171</w:t>
            </w:r>
          </w:p>
        </w:tc>
        <w:tc>
          <w:tcPr>
            <w:tcW w:w="867" w:type="dxa"/>
            <w:noWrap/>
            <w:vAlign w:val="bottom"/>
            <w:hideMark/>
          </w:tcPr>
          <w:p w14:paraId="13987D9B" w14:textId="77777777" w:rsidR="006E0DE1" w:rsidRPr="00E206F8" w:rsidRDefault="006E0DE1" w:rsidP="00BF55B3">
            <w:pPr>
              <w:spacing w:after="0"/>
              <w:jc w:val="center"/>
              <w:rPr>
                <w:sz w:val="20"/>
                <w:szCs w:val="20"/>
              </w:rPr>
            </w:pPr>
            <w:r w:rsidRPr="00E206F8">
              <w:rPr>
                <w:rFonts w:ascii="Calibri" w:hAnsi="Calibri" w:cs="Calibri"/>
                <w:color w:val="000000"/>
                <w:sz w:val="20"/>
              </w:rPr>
              <w:t>$176</w:t>
            </w:r>
          </w:p>
        </w:tc>
        <w:tc>
          <w:tcPr>
            <w:tcW w:w="866" w:type="dxa"/>
            <w:noWrap/>
            <w:vAlign w:val="bottom"/>
            <w:hideMark/>
          </w:tcPr>
          <w:p w14:paraId="5C17708F" w14:textId="77777777" w:rsidR="006E0DE1" w:rsidRPr="00E206F8" w:rsidRDefault="006E0DE1" w:rsidP="00BF55B3">
            <w:pPr>
              <w:spacing w:after="0"/>
              <w:jc w:val="center"/>
              <w:rPr>
                <w:sz w:val="20"/>
                <w:szCs w:val="20"/>
              </w:rPr>
            </w:pPr>
            <w:r w:rsidRPr="00E206F8">
              <w:rPr>
                <w:rFonts w:ascii="Calibri" w:hAnsi="Calibri" w:cs="Calibri"/>
                <w:color w:val="000000"/>
                <w:sz w:val="20"/>
              </w:rPr>
              <w:t>$183</w:t>
            </w:r>
          </w:p>
        </w:tc>
        <w:tc>
          <w:tcPr>
            <w:tcW w:w="866" w:type="dxa"/>
            <w:shd w:val="clear" w:color="auto" w:fill="E5B8B7" w:themeFill="accent2" w:themeFillTint="66"/>
            <w:noWrap/>
            <w:vAlign w:val="bottom"/>
            <w:hideMark/>
          </w:tcPr>
          <w:p w14:paraId="0A460235" w14:textId="77777777" w:rsidR="006E0DE1" w:rsidRPr="00E206F8" w:rsidRDefault="006E0DE1" w:rsidP="00BF55B3">
            <w:pPr>
              <w:spacing w:after="0"/>
              <w:jc w:val="center"/>
              <w:rPr>
                <w:sz w:val="20"/>
                <w:szCs w:val="20"/>
              </w:rPr>
            </w:pPr>
            <w:r w:rsidRPr="00E206F8">
              <w:rPr>
                <w:rFonts w:ascii="Calibri" w:hAnsi="Calibri" w:cs="Calibri"/>
                <w:color w:val="000000"/>
                <w:sz w:val="20"/>
              </w:rPr>
              <w:t>$178</w:t>
            </w:r>
          </w:p>
        </w:tc>
      </w:tr>
    </w:tbl>
    <w:p w14:paraId="40A5BB47" w14:textId="77777777" w:rsidR="006E0DE1" w:rsidRDefault="006E0DE1" w:rsidP="006E0DE1">
      <w:pPr>
        <w:spacing w:after="0"/>
        <w:rPr>
          <w:b/>
        </w:rPr>
      </w:pPr>
    </w:p>
    <w:p w14:paraId="310E6EBB" w14:textId="77777777" w:rsidR="006E0DE1" w:rsidRDefault="006E0DE1" w:rsidP="006E0DE1">
      <w:pPr>
        <w:spacing w:after="160" w:line="259" w:lineRule="auto"/>
        <w:rPr>
          <w:b/>
        </w:rPr>
      </w:pPr>
      <w:r>
        <w:rPr>
          <w:b/>
        </w:rPr>
        <w:br w:type="page"/>
      </w:r>
    </w:p>
    <w:p w14:paraId="11BAD0E8" w14:textId="77777777" w:rsidR="006E0DE1" w:rsidRPr="007D3456" w:rsidRDefault="006E0DE1" w:rsidP="006E0DE1">
      <w:pPr>
        <w:pStyle w:val="Heading3"/>
      </w:pPr>
      <w:bookmarkStart w:id="71" w:name="_Toc12523214"/>
      <w:r w:rsidRPr="007D3456">
        <w:lastRenderedPageBreak/>
        <w:t>Results</w:t>
      </w:r>
      <w:bookmarkEnd w:id="71"/>
    </w:p>
    <w:p w14:paraId="46ED0702" w14:textId="04D4F24A" w:rsidR="006E0DE1" w:rsidRDefault="006E0DE1" w:rsidP="006E0DE1">
      <w:pPr>
        <w:spacing w:after="0"/>
      </w:pPr>
      <w:r>
        <w:t>The results for the Finishing Systems demonstration are outlined in the table 15. The analysis looked at the carryover of lambs up until end of July the following calendar year.</w:t>
      </w:r>
    </w:p>
    <w:p w14:paraId="0E32B072" w14:textId="77777777" w:rsidR="006E0DE1" w:rsidRDefault="006E0DE1" w:rsidP="006E0DE1">
      <w:pPr>
        <w:pStyle w:val="Caption"/>
      </w:pPr>
    </w:p>
    <w:p w14:paraId="49A7BB4A" w14:textId="067687E9" w:rsidR="006E0DE1" w:rsidRDefault="006E0DE1" w:rsidP="006E0DE1">
      <w:pPr>
        <w:pStyle w:val="Caption"/>
      </w:pPr>
      <w:r>
        <w:t>Table 15</w:t>
      </w:r>
      <w:r>
        <w:rPr>
          <w:noProof/>
        </w:rPr>
        <w:t>.</w:t>
      </w:r>
      <w:r>
        <w:t xml:space="preserve"> Economic analysis for comparing selling lambs on 1 December (option A) with carrying over lambs until end of July, the following calendar year (option B). All values are converted to 1 December dollars based on a discount rate of 6%. </w:t>
      </w:r>
    </w:p>
    <w:tbl>
      <w:tblPr>
        <w:tblStyle w:val="TableGrid"/>
        <w:tblW w:w="9476" w:type="dxa"/>
        <w:tblLook w:val="04A0" w:firstRow="1" w:lastRow="0" w:firstColumn="1" w:lastColumn="0" w:noHBand="0" w:noVBand="1"/>
      </w:tblPr>
      <w:tblGrid>
        <w:gridCol w:w="4106"/>
        <w:gridCol w:w="2693"/>
        <w:gridCol w:w="2677"/>
      </w:tblGrid>
      <w:tr w:rsidR="006E0DE1" w:rsidRPr="00C07002" w14:paraId="0040E8A7" w14:textId="77777777" w:rsidTr="00BF55B3">
        <w:tc>
          <w:tcPr>
            <w:tcW w:w="4106" w:type="dxa"/>
            <w:tcBorders>
              <w:bottom w:val="single" w:sz="4" w:space="0" w:color="auto"/>
            </w:tcBorders>
          </w:tcPr>
          <w:p w14:paraId="42C8D05D" w14:textId="77777777" w:rsidR="006E0DE1" w:rsidRPr="00C07002" w:rsidRDefault="006E0DE1" w:rsidP="00BF55B3">
            <w:pPr>
              <w:spacing w:after="0"/>
              <w:jc w:val="both"/>
              <w:rPr>
                <w:b/>
                <w:sz w:val="20"/>
                <w:szCs w:val="20"/>
              </w:rPr>
            </w:pPr>
          </w:p>
        </w:tc>
        <w:tc>
          <w:tcPr>
            <w:tcW w:w="2693" w:type="dxa"/>
            <w:tcBorders>
              <w:bottom w:val="single" w:sz="4" w:space="0" w:color="auto"/>
            </w:tcBorders>
            <w:shd w:val="clear" w:color="auto" w:fill="92D050"/>
          </w:tcPr>
          <w:p w14:paraId="2CEE4864" w14:textId="77777777" w:rsidR="006E0DE1" w:rsidRPr="00C07002" w:rsidRDefault="006E0DE1" w:rsidP="00BF55B3">
            <w:pPr>
              <w:spacing w:after="0"/>
              <w:jc w:val="center"/>
              <w:rPr>
                <w:b/>
                <w:sz w:val="20"/>
                <w:szCs w:val="20"/>
              </w:rPr>
            </w:pPr>
            <w:r w:rsidRPr="00C07002">
              <w:rPr>
                <w:b/>
                <w:sz w:val="20"/>
                <w:szCs w:val="20"/>
              </w:rPr>
              <w:t xml:space="preserve">Option A: sell </w:t>
            </w:r>
            <w:r>
              <w:rPr>
                <w:b/>
                <w:sz w:val="20"/>
                <w:szCs w:val="20"/>
              </w:rPr>
              <w:t>early</w:t>
            </w:r>
            <w:r w:rsidRPr="00C07002">
              <w:rPr>
                <w:b/>
                <w:sz w:val="20"/>
                <w:szCs w:val="20"/>
              </w:rPr>
              <w:t xml:space="preserve"> (1 Dec)</w:t>
            </w:r>
          </w:p>
        </w:tc>
        <w:tc>
          <w:tcPr>
            <w:tcW w:w="2677" w:type="dxa"/>
            <w:tcBorders>
              <w:bottom w:val="single" w:sz="4" w:space="0" w:color="auto"/>
            </w:tcBorders>
            <w:shd w:val="clear" w:color="auto" w:fill="E5B8B7" w:themeFill="accent2" w:themeFillTint="66"/>
          </w:tcPr>
          <w:p w14:paraId="4C5BFE8B" w14:textId="77777777" w:rsidR="006E0DE1" w:rsidRPr="00C07002" w:rsidRDefault="006E0DE1" w:rsidP="00BF55B3">
            <w:pPr>
              <w:spacing w:after="0"/>
              <w:jc w:val="center"/>
              <w:rPr>
                <w:b/>
                <w:sz w:val="20"/>
                <w:szCs w:val="20"/>
              </w:rPr>
            </w:pPr>
            <w:r w:rsidRPr="00C07002">
              <w:rPr>
                <w:b/>
                <w:sz w:val="20"/>
                <w:szCs w:val="20"/>
              </w:rPr>
              <w:t>Option B: sell later (</w:t>
            </w:r>
            <w:r>
              <w:rPr>
                <w:b/>
                <w:sz w:val="20"/>
                <w:szCs w:val="20"/>
              </w:rPr>
              <w:t>July</w:t>
            </w:r>
            <w:r w:rsidRPr="00C07002">
              <w:rPr>
                <w:b/>
                <w:sz w:val="20"/>
                <w:szCs w:val="20"/>
              </w:rPr>
              <w:t>)</w:t>
            </w:r>
          </w:p>
        </w:tc>
      </w:tr>
      <w:tr w:rsidR="006E0DE1" w:rsidRPr="00C07002" w14:paraId="358F0C84" w14:textId="77777777" w:rsidTr="00BF55B3">
        <w:tc>
          <w:tcPr>
            <w:tcW w:w="4106" w:type="dxa"/>
            <w:tcBorders>
              <w:right w:val="nil"/>
            </w:tcBorders>
          </w:tcPr>
          <w:p w14:paraId="5529ED17" w14:textId="77777777" w:rsidR="006E0DE1" w:rsidRPr="00C07002" w:rsidRDefault="006E0DE1" w:rsidP="00BF55B3">
            <w:pPr>
              <w:spacing w:after="0"/>
              <w:jc w:val="both"/>
              <w:rPr>
                <w:b/>
                <w:sz w:val="20"/>
                <w:szCs w:val="20"/>
              </w:rPr>
            </w:pPr>
            <w:r w:rsidRPr="00C07002">
              <w:rPr>
                <w:b/>
                <w:sz w:val="20"/>
                <w:szCs w:val="20"/>
              </w:rPr>
              <w:t>INCOME</w:t>
            </w:r>
          </w:p>
        </w:tc>
        <w:tc>
          <w:tcPr>
            <w:tcW w:w="2693" w:type="dxa"/>
            <w:tcBorders>
              <w:left w:val="nil"/>
              <w:right w:val="nil"/>
            </w:tcBorders>
          </w:tcPr>
          <w:p w14:paraId="44795B75" w14:textId="77777777" w:rsidR="006E0DE1" w:rsidRPr="00C07002" w:rsidRDefault="006E0DE1" w:rsidP="00BF55B3">
            <w:pPr>
              <w:spacing w:after="0"/>
              <w:jc w:val="center"/>
              <w:rPr>
                <w:sz w:val="20"/>
                <w:szCs w:val="20"/>
              </w:rPr>
            </w:pPr>
          </w:p>
        </w:tc>
        <w:tc>
          <w:tcPr>
            <w:tcW w:w="2677" w:type="dxa"/>
            <w:tcBorders>
              <w:left w:val="nil"/>
            </w:tcBorders>
          </w:tcPr>
          <w:p w14:paraId="7EB66008" w14:textId="77777777" w:rsidR="006E0DE1" w:rsidRPr="00C07002" w:rsidRDefault="006E0DE1" w:rsidP="00BF55B3">
            <w:pPr>
              <w:spacing w:after="0"/>
              <w:jc w:val="center"/>
              <w:rPr>
                <w:sz w:val="20"/>
                <w:szCs w:val="20"/>
              </w:rPr>
            </w:pPr>
          </w:p>
        </w:tc>
      </w:tr>
      <w:tr w:rsidR="006E0DE1" w:rsidRPr="00C07002" w14:paraId="3855744A" w14:textId="77777777" w:rsidTr="00BF55B3">
        <w:tc>
          <w:tcPr>
            <w:tcW w:w="4106" w:type="dxa"/>
          </w:tcPr>
          <w:p w14:paraId="4BDFF64D" w14:textId="77777777" w:rsidR="006E0DE1" w:rsidRPr="00C07002" w:rsidRDefault="006E0DE1" w:rsidP="00BF55B3">
            <w:pPr>
              <w:spacing w:after="0"/>
              <w:jc w:val="both"/>
              <w:rPr>
                <w:sz w:val="20"/>
                <w:szCs w:val="20"/>
              </w:rPr>
            </w:pPr>
            <w:r w:rsidRPr="00C07002">
              <w:rPr>
                <w:sz w:val="20"/>
                <w:szCs w:val="20"/>
              </w:rPr>
              <w:t>Lamb sales ($/</w:t>
            </w:r>
            <w:proofErr w:type="spellStart"/>
            <w:r w:rsidRPr="00C07002">
              <w:rPr>
                <w:sz w:val="20"/>
                <w:szCs w:val="20"/>
              </w:rPr>
              <w:t>hd</w:t>
            </w:r>
            <w:proofErr w:type="spellEnd"/>
            <w:r w:rsidRPr="00C07002">
              <w:rPr>
                <w:sz w:val="20"/>
                <w:szCs w:val="20"/>
              </w:rPr>
              <w:t>)</w:t>
            </w:r>
            <w:r>
              <w:rPr>
                <w:sz w:val="20"/>
                <w:szCs w:val="20"/>
              </w:rPr>
              <w:t xml:space="preserve"> (see Table 1)</w:t>
            </w:r>
          </w:p>
        </w:tc>
        <w:tc>
          <w:tcPr>
            <w:tcW w:w="2693" w:type="dxa"/>
          </w:tcPr>
          <w:p w14:paraId="69F8B359" w14:textId="77777777" w:rsidR="006E0DE1" w:rsidRPr="00C07002" w:rsidRDefault="006E0DE1" w:rsidP="00BF55B3">
            <w:pPr>
              <w:spacing w:after="0"/>
              <w:jc w:val="center"/>
              <w:rPr>
                <w:sz w:val="20"/>
                <w:szCs w:val="20"/>
              </w:rPr>
            </w:pPr>
            <w:r w:rsidRPr="00C07002">
              <w:rPr>
                <w:sz w:val="20"/>
                <w:szCs w:val="20"/>
              </w:rPr>
              <w:t>$1</w:t>
            </w:r>
            <w:r>
              <w:rPr>
                <w:sz w:val="20"/>
                <w:szCs w:val="20"/>
              </w:rPr>
              <w:t>32</w:t>
            </w:r>
          </w:p>
        </w:tc>
        <w:tc>
          <w:tcPr>
            <w:tcW w:w="2677" w:type="dxa"/>
          </w:tcPr>
          <w:p w14:paraId="05055333" w14:textId="77777777" w:rsidR="006E0DE1" w:rsidRPr="00C07002" w:rsidRDefault="006E0DE1" w:rsidP="00BF55B3">
            <w:pPr>
              <w:spacing w:after="0"/>
              <w:jc w:val="center"/>
              <w:rPr>
                <w:sz w:val="20"/>
                <w:szCs w:val="20"/>
              </w:rPr>
            </w:pPr>
            <w:r w:rsidRPr="00C07002">
              <w:rPr>
                <w:sz w:val="20"/>
                <w:szCs w:val="20"/>
              </w:rPr>
              <w:t>$178</w:t>
            </w:r>
          </w:p>
        </w:tc>
      </w:tr>
      <w:tr w:rsidR="006E0DE1" w:rsidRPr="00C07002" w14:paraId="490217BF" w14:textId="77777777" w:rsidTr="00BF55B3">
        <w:tc>
          <w:tcPr>
            <w:tcW w:w="4106" w:type="dxa"/>
          </w:tcPr>
          <w:p w14:paraId="415B0D87" w14:textId="77777777" w:rsidR="006E0DE1" w:rsidRPr="00C07002" w:rsidRDefault="006E0DE1" w:rsidP="00BF55B3">
            <w:pPr>
              <w:spacing w:after="0"/>
              <w:jc w:val="both"/>
              <w:rPr>
                <w:sz w:val="20"/>
                <w:szCs w:val="20"/>
              </w:rPr>
            </w:pPr>
            <w:r w:rsidRPr="00C07002">
              <w:rPr>
                <w:sz w:val="20"/>
                <w:szCs w:val="20"/>
              </w:rPr>
              <w:t>Wool ($/</w:t>
            </w:r>
            <w:proofErr w:type="spellStart"/>
            <w:r w:rsidRPr="00C07002">
              <w:rPr>
                <w:sz w:val="20"/>
                <w:szCs w:val="20"/>
              </w:rPr>
              <w:t>hd</w:t>
            </w:r>
            <w:proofErr w:type="spellEnd"/>
            <w:r w:rsidRPr="00C07002">
              <w:rPr>
                <w:sz w:val="20"/>
                <w:szCs w:val="20"/>
              </w:rPr>
              <w:t>)</w:t>
            </w:r>
          </w:p>
        </w:tc>
        <w:tc>
          <w:tcPr>
            <w:tcW w:w="2693" w:type="dxa"/>
          </w:tcPr>
          <w:p w14:paraId="5D22DB4B" w14:textId="77777777" w:rsidR="006E0DE1" w:rsidRPr="00C07002" w:rsidRDefault="006E0DE1" w:rsidP="00BF55B3">
            <w:pPr>
              <w:spacing w:after="0"/>
              <w:jc w:val="center"/>
              <w:rPr>
                <w:sz w:val="20"/>
                <w:szCs w:val="20"/>
              </w:rPr>
            </w:pPr>
          </w:p>
        </w:tc>
        <w:tc>
          <w:tcPr>
            <w:tcW w:w="2677" w:type="dxa"/>
          </w:tcPr>
          <w:p w14:paraId="1D43B1A0" w14:textId="77777777" w:rsidR="006E0DE1" w:rsidRPr="00C07002" w:rsidRDefault="006E0DE1" w:rsidP="00BF55B3">
            <w:pPr>
              <w:spacing w:after="0"/>
              <w:jc w:val="center"/>
              <w:rPr>
                <w:sz w:val="20"/>
                <w:szCs w:val="20"/>
              </w:rPr>
            </w:pPr>
            <w:r w:rsidRPr="00C07002">
              <w:rPr>
                <w:sz w:val="20"/>
                <w:szCs w:val="20"/>
              </w:rPr>
              <w:t>$2.5</w:t>
            </w:r>
          </w:p>
        </w:tc>
      </w:tr>
      <w:tr w:rsidR="006E0DE1" w:rsidRPr="00C07002" w14:paraId="2972DEB5" w14:textId="77777777" w:rsidTr="00BF55B3">
        <w:tc>
          <w:tcPr>
            <w:tcW w:w="4106" w:type="dxa"/>
          </w:tcPr>
          <w:p w14:paraId="7055E54F" w14:textId="77777777" w:rsidR="006E0DE1" w:rsidRPr="00C07002" w:rsidRDefault="006E0DE1" w:rsidP="00BF55B3">
            <w:pPr>
              <w:spacing w:after="0"/>
              <w:jc w:val="both"/>
              <w:rPr>
                <w:sz w:val="20"/>
                <w:szCs w:val="20"/>
              </w:rPr>
            </w:pPr>
            <w:r w:rsidRPr="00C07002">
              <w:rPr>
                <w:sz w:val="20"/>
                <w:szCs w:val="20"/>
              </w:rPr>
              <w:t>Opportunity cost of pasture not grazed ($/</w:t>
            </w:r>
            <w:proofErr w:type="spellStart"/>
            <w:r w:rsidRPr="00C07002">
              <w:rPr>
                <w:sz w:val="20"/>
                <w:szCs w:val="20"/>
              </w:rPr>
              <w:t>hd</w:t>
            </w:r>
            <w:proofErr w:type="spellEnd"/>
            <w:r w:rsidRPr="00C07002">
              <w:rPr>
                <w:sz w:val="20"/>
                <w:szCs w:val="20"/>
              </w:rPr>
              <w:t>)</w:t>
            </w:r>
          </w:p>
        </w:tc>
        <w:tc>
          <w:tcPr>
            <w:tcW w:w="2693" w:type="dxa"/>
          </w:tcPr>
          <w:p w14:paraId="2A4AE942" w14:textId="77777777" w:rsidR="006E0DE1" w:rsidRPr="00C07002" w:rsidRDefault="006E0DE1" w:rsidP="00BF55B3">
            <w:pPr>
              <w:spacing w:after="0"/>
              <w:jc w:val="center"/>
              <w:rPr>
                <w:sz w:val="20"/>
                <w:szCs w:val="20"/>
              </w:rPr>
            </w:pPr>
            <w:r w:rsidRPr="00C07002">
              <w:rPr>
                <w:sz w:val="20"/>
                <w:szCs w:val="20"/>
              </w:rPr>
              <w:t>$</w:t>
            </w:r>
            <w:r>
              <w:rPr>
                <w:sz w:val="20"/>
                <w:szCs w:val="20"/>
              </w:rPr>
              <w:t>45</w:t>
            </w:r>
          </w:p>
        </w:tc>
        <w:tc>
          <w:tcPr>
            <w:tcW w:w="2677" w:type="dxa"/>
          </w:tcPr>
          <w:p w14:paraId="16E34FA3" w14:textId="77777777" w:rsidR="006E0DE1" w:rsidRPr="00C07002" w:rsidRDefault="006E0DE1" w:rsidP="00BF55B3">
            <w:pPr>
              <w:spacing w:after="0"/>
              <w:jc w:val="center"/>
              <w:rPr>
                <w:sz w:val="20"/>
                <w:szCs w:val="20"/>
              </w:rPr>
            </w:pPr>
          </w:p>
        </w:tc>
      </w:tr>
      <w:tr w:rsidR="006E0DE1" w:rsidRPr="00C07002" w14:paraId="5F3B0471" w14:textId="77777777" w:rsidTr="00BF55B3">
        <w:tc>
          <w:tcPr>
            <w:tcW w:w="4106" w:type="dxa"/>
            <w:tcBorders>
              <w:bottom w:val="single" w:sz="4" w:space="0" w:color="auto"/>
            </w:tcBorders>
          </w:tcPr>
          <w:p w14:paraId="36D68BF6" w14:textId="77777777" w:rsidR="006E0DE1" w:rsidRPr="00C07002" w:rsidRDefault="006E0DE1" w:rsidP="00BF55B3">
            <w:pPr>
              <w:spacing w:after="0"/>
              <w:jc w:val="both"/>
              <w:rPr>
                <w:b/>
                <w:sz w:val="20"/>
                <w:szCs w:val="20"/>
              </w:rPr>
            </w:pPr>
            <w:r w:rsidRPr="00C07002">
              <w:rPr>
                <w:b/>
                <w:sz w:val="20"/>
                <w:szCs w:val="20"/>
              </w:rPr>
              <w:t>Total income</w:t>
            </w:r>
            <w:r>
              <w:rPr>
                <w:b/>
                <w:sz w:val="20"/>
                <w:szCs w:val="20"/>
              </w:rPr>
              <w:t xml:space="preserve"> ($/</w:t>
            </w:r>
            <w:proofErr w:type="spellStart"/>
            <w:r>
              <w:rPr>
                <w:b/>
                <w:sz w:val="20"/>
                <w:szCs w:val="20"/>
              </w:rPr>
              <w:t>hd</w:t>
            </w:r>
            <w:proofErr w:type="spellEnd"/>
            <w:r>
              <w:rPr>
                <w:b/>
                <w:sz w:val="20"/>
                <w:szCs w:val="20"/>
              </w:rPr>
              <w:t>)</w:t>
            </w:r>
          </w:p>
        </w:tc>
        <w:tc>
          <w:tcPr>
            <w:tcW w:w="2693" w:type="dxa"/>
            <w:tcBorders>
              <w:bottom w:val="single" w:sz="4" w:space="0" w:color="auto"/>
            </w:tcBorders>
          </w:tcPr>
          <w:p w14:paraId="5FC43DC6" w14:textId="77777777" w:rsidR="006E0DE1" w:rsidRPr="00C07002" w:rsidRDefault="006E0DE1" w:rsidP="00BF55B3">
            <w:pPr>
              <w:spacing w:after="0"/>
              <w:jc w:val="center"/>
              <w:rPr>
                <w:b/>
                <w:sz w:val="20"/>
                <w:szCs w:val="20"/>
              </w:rPr>
            </w:pPr>
            <w:r w:rsidRPr="00C07002">
              <w:rPr>
                <w:b/>
                <w:sz w:val="20"/>
                <w:szCs w:val="20"/>
              </w:rPr>
              <w:t>$1</w:t>
            </w:r>
            <w:r>
              <w:rPr>
                <w:b/>
                <w:sz w:val="20"/>
                <w:szCs w:val="20"/>
              </w:rPr>
              <w:t>77</w:t>
            </w:r>
          </w:p>
        </w:tc>
        <w:tc>
          <w:tcPr>
            <w:tcW w:w="2677" w:type="dxa"/>
            <w:tcBorders>
              <w:bottom w:val="single" w:sz="4" w:space="0" w:color="auto"/>
            </w:tcBorders>
          </w:tcPr>
          <w:p w14:paraId="0682B3DE" w14:textId="77777777" w:rsidR="006E0DE1" w:rsidRPr="00C07002" w:rsidRDefault="006E0DE1" w:rsidP="00BF55B3">
            <w:pPr>
              <w:spacing w:after="0"/>
              <w:jc w:val="center"/>
              <w:rPr>
                <w:b/>
                <w:sz w:val="20"/>
                <w:szCs w:val="20"/>
              </w:rPr>
            </w:pPr>
            <w:r w:rsidRPr="00C07002">
              <w:rPr>
                <w:b/>
                <w:sz w:val="20"/>
                <w:szCs w:val="20"/>
              </w:rPr>
              <w:t>$1</w:t>
            </w:r>
            <w:r>
              <w:rPr>
                <w:b/>
                <w:sz w:val="20"/>
                <w:szCs w:val="20"/>
              </w:rPr>
              <w:t>80.50</w:t>
            </w:r>
          </w:p>
        </w:tc>
      </w:tr>
      <w:tr w:rsidR="006E0DE1" w:rsidRPr="00C07002" w14:paraId="66C03305" w14:textId="77777777" w:rsidTr="00BF55B3">
        <w:tc>
          <w:tcPr>
            <w:tcW w:w="4106" w:type="dxa"/>
            <w:tcBorders>
              <w:right w:val="nil"/>
            </w:tcBorders>
          </w:tcPr>
          <w:p w14:paraId="7626571D" w14:textId="77777777" w:rsidR="006E0DE1" w:rsidRPr="00C07002" w:rsidRDefault="006E0DE1" w:rsidP="00BF55B3">
            <w:pPr>
              <w:spacing w:after="0"/>
              <w:jc w:val="both"/>
              <w:rPr>
                <w:b/>
                <w:sz w:val="20"/>
                <w:szCs w:val="20"/>
              </w:rPr>
            </w:pPr>
            <w:r w:rsidRPr="00C07002">
              <w:rPr>
                <w:b/>
                <w:sz w:val="20"/>
                <w:szCs w:val="20"/>
              </w:rPr>
              <w:t>COSTS</w:t>
            </w:r>
          </w:p>
        </w:tc>
        <w:tc>
          <w:tcPr>
            <w:tcW w:w="2693" w:type="dxa"/>
            <w:tcBorders>
              <w:left w:val="nil"/>
              <w:right w:val="nil"/>
            </w:tcBorders>
          </w:tcPr>
          <w:p w14:paraId="37E8DB3D" w14:textId="77777777" w:rsidR="006E0DE1" w:rsidRPr="00C07002" w:rsidRDefault="006E0DE1" w:rsidP="00BF55B3">
            <w:pPr>
              <w:spacing w:after="0"/>
              <w:jc w:val="center"/>
              <w:rPr>
                <w:sz w:val="20"/>
                <w:szCs w:val="20"/>
              </w:rPr>
            </w:pPr>
          </w:p>
        </w:tc>
        <w:tc>
          <w:tcPr>
            <w:tcW w:w="2677" w:type="dxa"/>
            <w:tcBorders>
              <w:left w:val="nil"/>
            </w:tcBorders>
          </w:tcPr>
          <w:p w14:paraId="7B2F759E" w14:textId="77777777" w:rsidR="006E0DE1" w:rsidRPr="00C07002" w:rsidRDefault="006E0DE1" w:rsidP="00BF55B3">
            <w:pPr>
              <w:spacing w:after="0"/>
              <w:jc w:val="center"/>
              <w:rPr>
                <w:sz w:val="20"/>
                <w:szCs w:val="20"/>
              </w:rPr>
            </w:pPr>
          </w:p>
        </w:tc>
      </w:tr>
      <w:tr w:rsidR="006E0DE1" w:rsidRPr="00C07002" w14:paraId="73EA5357" w14:textId="77777777" w:rsidTr="00BF55B3">
        <w:tc>
          <w:tcPr>
            <w:tcW w:w="4106" w:type="dxa"/>
          </w:tcPr>
          <w:p w14:paraId="76723422" w14:textId="77777777" w:rsidR="006E0DE1" w:rsidRPr="00C07002" w:rsidRDefault="006E0DE1" w:rsidP="00BF55B3">
            <w:pPr>
              <w:spacing w:after="0"/>
              <w:jc w:val="both"/>
              <w:rPr>
                <w:sz w:val="20"/>
                <w:szCs w:val="20"/>
              </w:rPr>
            </w:pPr>
            <w:proofErr w:type="spellStart"/>
            <w:r w:rsidRPr="00C07002">
              <w:rPr>
                <w:sz w:val="20"/>
                <w:szCs w:val="20"/>
              </w:rPr>
              <w:t>Labour</w:t>
            </w:r>
            <w:proofErr w:type="spellEnd"/>
            <w:r w:rsidRPr="00C07002">
              <w:rPr>
                <w:sz w:val="20"/>
                <w:szCs w:val="20"/>
              </w:rPr>
              <w:t xml:space="preserve"> ($/</w:t>
            </w:r>
            <w:proofErr w:type="spellStart"/>
            <w:r w:rsidRPr="00C07002">
              <w:rPr>
                <w:sz w:val="20"/>
                <w:szCs w:val="20"/>
              </w:rPr>
              <w:t>hd</w:t>
            </w:r>
            <w:proofErr w:type="spellEnd"/>
            <w:r w:rsidRPr="00C07002">
              <w:rPr>
                <w:sz w:val="20"/>
                <w:szCs w:val="20"/>
              </w:rPr>
              <w:t xml:space="preserve">) </w:t>
            </w:r>
          </w:p>
        </w:tc>
        <w:tc>
          <w:tcPr>
            <w:tcW w:w="2693" w:type="dxa"/>
          </w:tcPr>
          <w:p w14:paraId="1646FD15" w14:textId="77777777" w:rsidR="006E0DE1" w:rsidRPr="00C07002" w:rsidRDefault="006E0DE1" w:rsidP="00BF55B3">
            <w:pPr>
              <w:spacing w:after="0"/>
              <w:jc w:val="center"/>
              <w:rPr>
                <w:sz w:val="20"/>
                <w:szCs w:val="20"/>
              </w:rPr>
            </w:pPr>
          </w:p>
        </w:tc>
        <w:tc>
          <w:tcPr>
            <w:tcW w:w="2677" w:type="dxa"/>
          </w:tcPr>
          <w:p w14:paraId="3C67C481" w14:textId="77777777" w:rsidR="006E0DE1" w:rsidRPr="00C07002" w:rsidRDefault="006E0DE1" w:rsidP="00BF55B3">
            <w:pPr>
              <w:spacing w:after="0"/>
              <w:jc w:val="center"/>
              <w:rPr>
                <w:sz w:val="20"/>
                <w:szCs w:val="20"/>
              </w:rPr>
            </w:pPr>
            <w:r w:rsidRPr="00C07002">
              <w:rPr>
                <w:sz w:val="20"/>
                <w:szCs w:val="20"/>
              </w:rPr>
              <w:t>$</w:t>
            </w:r>
            <w:r>
              <w:rPr>
                <w:sz w:val="20"/>
                <w:szCs w:val="20"/>
              </w:rPr>
              <w:t>35</w:t>
            </w:r>
          </w:p>
        </w:tc>
      </w:tr>
      <w:tr w:rsidR="006E0DE1" w:rsidRPr="00C07002" w14:paraId="406222C5" w14:textId="77777777" w:rsidTr="00BF55B3">
        <w:tc>
          <w:tcPr>
            <w:tcW w:w="4106" w:type="dxa"/>
          </w:tcPr>
          <w:p w14:paraId="7F8C1F92" w14:textId="77777777" w:rsidR="006E0DE1" w:rsidRPr="00C07002" w:rsidRDefault="006E0DE1" w:rsidP="00BF55B3">
            <w:pPr>
              <w:spacing w:after="0"/>
              <w:jc w:val="both"/>
              <w:rPr>
                <w:sz w:val="20"/>
                <w:szCs w:val="20"/>
              </w:rPr>
            </w:pPr>
            <w:r>
              <w:rPr>
                <w:sz w:val="20"/>
                <w:szCs w:val="20"/>
              </w:rPr>
              <w:t>Shearing costs ($/</w:t>
            </w:r>
            <w:proofErr w:type="spellStart"/>
            <w:r>
              <w:rPr>
                <w:sz w:val="20"/>
                <w:szCs w:val="20"/>
              </w:rPr>
              <w:t>hd</w:t>
            </w:r>
            <w:proofErr w:type="spellEnd"/>
            <w:r>
              <w:rPr>
                <w:sz w:val="20"/>
                <w:szCs w:val="20"/>
              </w:rPr>
              <w:t>)</w:t>
            </w:r>
            <w:r w:rsidRPr="00C07002">
              <w:rPr>
                <w:sz w:val="20"/>
                <w:szCs w:val="20"/>
              </w:rPr>
              <w:t xml:space="preserve"> </w:t>
            </w:r>
          </w:p>
        </w:tc>
        <w:tc>
          <w:tcPr>
            <w:tcW w:w="2693" w:type="dxa"/>
          </w:tcPr>
          <w:p w14:paraId="3DA424B1" w14:textId="77777777" w:rsidR="006E0DE1" w:rsidRPr="00C07002" w:rsidRDefault="006E0DE1" w:rsidP="00BF55B3">
            <w:pPr>
              <w:spacing w:after="0"/>
              <w:jc w:val="center"/>
              <w:rPr>
                <w:sz w:val="20"/>
                <w:szCs w:val="20"/>
              </w:rPr>
            </w:pPr>
          </w:p>
        </w:tc>
        <w:tc>
          <w:tcPr>
            <w:tcW w:w="2677" w:type="dxa"/>
          </w:tcPr>
          <w:p w14:paraId="5D206F7E" w14:textId="77777777" w:rsidR="006E0DE1" w:rsidRPr="00C07002" w:rsidRDefault="006E0DE1" w:rsidP="00BF55B3">
            <w:pPr>
              <w:spacing w:after="0"/>
              <w:jc w:val="center"/>
              <w:rPr>
                <w:sz w:val="20"/>
                <w:szCs w:val="20"/>
              </w:rPr>
            </w:pPr>
            <w:r>
              <w:rPr>
                <w:sz w:val="20"/>
                <w:szCs w:val="20"/>
              </w:rPr>
              <w:t>$3.5</w:t>
            </w:r>
            <w:r w:rsidRPr="00C07002">
              <w:rPr>
                <w:sz w:val="20"/>
                <w:szCs w:val="20"/>
              </w:rPr>
              <w:t xml:space="preserve"> </w:t>
            </w:r>
          </w:p>
        </w:tc>
      </w:tr>
      <w:tr w:rsidR="006E0DE1" w:rsidRPr="00C07002" w14:paraId="7565B621" w14:textId="77777777" w:rsidTr="00BF55B3">
        <w:tc>
          <w:tcPr>
            <w:tcW w:w="4106" w:type="dxa"/>
          </w:tcPr>
          <w:p w14:paraId="0FDCABEC" w14:textId="77777777" w:rsidR="006E0DE1" w:rsidRPr="00C07002" w:rsidRDefault="006E0DE1" w:rsidP="00BF55B3">
            <w:pPr>
              <w:spacing w:after="0"/>
              <w:jc w:val="both"/>
              <w:rPr>
                <w:b/>
                <w:sz w:val="20"/>
                <w:szCs w:val="20"/>
              </w:rPr>
            </w:pPr>
            <w:r w:rsidRPr="00C07002">
              <w:rPr>
                <w:b/>
                <w:sz w:val="20"/>
                <w:szCs w:val="20"/>
              </w:rPr>
              <w:t>Total costs</w:t>
            </w:r>
            <w:r>
              <w:rPr>
                <w:b/>
                <w:sz w:val="20"/>
                <w:szCs w:val="20"/>
              </w:rPr>
              <w:t xml:space="preserve"> ($/</w:t>
            </w:r>
            <w:proofErr w:type="spellStart"/>
            <w:r>
              <w:rPr>
                <w:b/>
                <w:sz w:val="20"/>
                <w:szCs w:val="20"/>
              </w:rPr>
              <w:t>hd</w:t>
            </w:r>
            <w:proofErr w:type="spellEnd"/>
            <w:r>
              <w:rPr>
                <w:b/>
                <w:sz w:val="20"/>
                <w:szCs w:val="20"/>
              </w:rPr>
              <w:t>)</w:t>
            </w:r>
          </w:p>
        </w:tc>
        <w:tc>
          <w:tcPr>
            <w:tcW w:w="2693" w:type="dxa"/>
          </w:tcPr>
          <w:p w14:paraId="1FBC33BC" w14:textId="77777777" w:rsidR="006E0DE1" w:rsidRPr="003B2430" w:rsidRDefault="006E0DE1" w:rsidP="00BF55B3">
            <w:pPr>
              <w:spacing w:after="0"/>
              <w:jc w:val="center"/>
              <w:rPr>
                <w:b/>
                <w:sz w:val="20"/>
                <w:szCs w:val="20"/>
              </w:rPr>
            </w:pPr>
            <w:r w:rsidRPr="003B2430">
              <w:rPr>
                <w:b/>
                <w:sz w:val="20"/>
                <w:szCs w:val="20"/>
              </w:rPr>
              <w:t>$0</w:t>
            </w:r>
          </w:p>
        </w:tc>
        <w:tc>
          <w:tcPr>
            <w:tcW w:w="2677" w:type="dxa"/>
          </w:tcPr>
          <w:p w14:paraId="12197337" w14:textId="77777777" w:rsidR="006E0DE1" w:rsidRPr="003B2430" w:rsidRDefault="006E0DE1" w:rsidP="00BF55B3">
            <w:pPr>
              <w:spacing w:after="0"/>
              <w:jc w:val="center"/>
              <w:rPr>
                <w:b/>
                <w:sz w:val="20"/>
                <w:szCs w:val="20"/>
              </w:rPr>
            </w:pPr>
            <w:r w:rsidRPr="003B2430">
              <w:rPr>
                <w:b/>
                <w:sz w:val="20"/>
                <w:szCs w:val="20"/>
              </w:rPr>
              <w:t>$3</w:t>
            </w:r>
            <w:r>
              <w:rPr>
                <w:b/>
                <w:sz w:val="20"/>
                <w:szCs w:val="20"/>
              </w:rPr>
              <w:t>8.5</w:t>
            </w:r>
          </w:p>
        </w:tc>
      </w:tr>
      <w:tr w:rsidR="006E0DE1" w:rsidRPr="00C07002" w14:paraId="47834EAB" w14:textId="77777777" w:rsidTr="00BF55B3">
        <w:tc>
          <w:tcPr>
            <w:tcW w:w="4106" w:type="dxa"/>
          </w:tcPr>
          <w:p w14:paraId="5A09162F" w14:textId="77777777" w:rsidR="006E0DE1" w:rsidRPr="00C07002" w:rsidRDefault="006E0DE1" w:rsidP="00BF55B3">
            <w:pPr>
              <w:spacing w:after="0"/>
              <w:jc w:val="both"/>
              <w:rPr>
                <w:b/>
                <w:sz w:val="20"/>
                <w:szCs w:val="20"/>
              </w:rPr>
            </w:pPr>
            <w:r w:rsidRPr="00C07002">
              <w:rPr>
                <w:b/>
                <w:sz w:val="20"/>
                <w:szCs w:val="20"/>
              </w:rPr>
              <w:t>NET BENEFIT ($/</w:t>
            </w:r>
            <w:proofErr w:type="spellStart"/>
            <w:r w:rsidRPr="00C07002">
              <w:rPr>
                <w:b/>
                <w:sz w:val="20"/>
                <w:szCs w:val="20"/>
              </w:rPr>
              <w:t>hd</w:t>
            </w:r>
            <w:proofErr w:type="spellEnd"/>
            <w:r w:rsidRPr="00C07002">
              <w:rPr>
                <w:b/>
                <w:sz w:val="20"/>
                <w:szCs w:val="20"/>
              </w:rPr>
              <w:t>)</w:t>
            </w:r>
          </w:p>
        </w:tc>
        <w:tc>
          <w:tcPr>
            <w:tcW w:w="2693" w:type="dxa"/>
          </w:tcPr>
          <w:p w14:paraId="29A4EF34" w14:textId="77777777" w:rsidR="006E0DE1" w:rsidRPr="00C07002" w:rsidRDefault="006E0DE1" w:rsidP="00BF55B3">
            <w:pPr>
              <w:spacing w:after="0"/>
              <w:jc w:val="center"/>
              <w:rPr>
                <w:b/>
                <w:sz w:val="20"/>
                <w:szCs w:val="20"/>
              </w:rPr>
            </w:pPr>
            <w:r w:rsidRPr="00C07002">
              <w:rPr>
                <w:b/>
                <w:sz w:val="20"/>
                <w:szCs w:val="20"/>
              </w:rPr>
              <w:t>$1</w:t>
            </w:r>
            <w:r>
              <w:rPr>
                <w:b/>
                <w:sz w:val="20"/>
                <w:szCs w:val="20"/>
              </w:rPr>
              <w:t>77</w:t>
            </w:r>
          </w:p>
        </w:tc>
        <w:tc>
          <w:tcPr>
            <w:tcW w:w="2677" w:type="dxa"/>
          </w:tcPr>
          <w:p w14:paraId="37796779" w14:textId="77777777" w:rsidR="006E0DE1" w:rsidRPr="00C07002" w:rsidRDefault="006E0DE1" w:rsidP="00BF55B3">
            <w:pPr>
              <w:spacing w:after="0"/>
              <w:jc w:val="center"/>
              <w:rPr>
                <w:b/>
                <w:sz w:val="20"/>
                <w:szCs w:val="20"/>
              </w:rPr>
            </w:pPr>
            <w:r w:rsidRPr="00C07002">
              <w:rPr>
                <w:b/>
                <w:sz w:val="20"/>
                <w:szCs w:val="20"/>
              </w:rPr>
              <w:t>$</w:t>
            </w:r>
            <w:r>
              <w:rPr>
                <w:b/>
                <w:sz w:val="20"/>
                <w:szCs w:val="20"/>
              </w:rPr>
              <w:t>142</w:t>
            </w:r>
          </w:p>
        </w:tc>
      </w:tr>
      <w:tr w:rsidR="006E0DE1" w:rsidRPr="00C07002" w14:paraId="6A286A93" w14:textId="77777777" w:rsidTr="00BF55B3">
        <w:tc>
          <w:tcPr>
            <w:tcW w:w="4106" w:type="dxa"/>
          </w:tcPr>
          <w:p w14:paraId="136DDB6D" w14:textId="77777777" w:rsidR="006E0DE1" w:rsidRPr="00C07002" w:rsidRDefault="006E0DE1" w:rsidP="00BF55B3">
            <w:pPr>
              <w:spacing w:after="0"/>
              <w:jc w:val="both"/>
              <w:rPr>
                <w:b/>
                <w:sz w:val="20"/>
                <w:szCs w:val="20"/>
              </w:rPr>
            </w:pPr>
            <w:r w:rsidRPr="00C07002">
              <w:rPr>
                <w:b/>
                <w:sz w:val="20"/>
                <w:szCs w:val="20"/>
              </w:rPr>
              <w:t>Net gain of option A compared to option B</w:t>
            </w:r>
          </w:p>
        </w:tc>
        <w:tc>
          <w:tcPr>
            <w:tcW w:w="2693" w:type="dxa"/>
          </w:tcPr>
          <w:p w14:paraId="7887AE40" w14:textId="77777777" w:rsidR="006E0DE1" w:rsidRPr="00C07002" w:rsidRDefault="006E0DE1" w:rsidP="00BF55B3">
            <w:pPr>
              <w:spacing w:after="0"/>
              <w:jc w:val="center"/>
              <w:rPr>
                <w:b/>
                <w:sz w:val="20"/>
                <w:szCs w:val="20"/>
              </w:rPr>
            </w:pPr>
            <w:r w:rsidRPr="00C07002">
              <w:rPr>
                <w:b/>
                <w:sz w:val="20"/>
                <w:szCs w:val="20"/>
              </w:rPr>
              <w:t>$</w:t>
            </w:r>
            <w:r>
              <w:rPr>
                <w:b/>
                <w:sz w:val="20"/>
                <w:szCs w:val="20"/>
              </w:rPr>
              <w:t>35</w:t>
            </w:r>
          </w:p>
        </w:tc>
        <w:tc>
          <w:tcPr>
            <w:tcW w:w="2677" w:type="dxa"/>
          </w:tcPr>
          <w:p w14:paraId="0834BC4C" w14:textId="77777777" w:rsidR="006E0DE1" w:rsidRPr="00C07002" w:rsidRDefault="006E0DE1" w:rsidP="00BF55B3">
            <w:pPr>
              <w:spacing w:after="0"/>
              <w:jc w:val="center"/>
              <w:rPr>
                <w:b/>
                <w:sz w:val="20"/>
                <w:szCs w:val="20"/>
              </w:rPr>
            </w:pPr>
          </w:p>
        </w:tc>
      </w:tr>
    </w:tbl>
    <w:p w14:paraId="2B8D87BC" w14:textId="77777777" w:rsidR="006E0DE1" w:rsidRDefault="006E0DE1" w:rsidP="006E0DE1">
      <w:pPr>
        <w:spacing w:after="0"/>
      </w:pPr>
    </w:p>
    <w:p w14:paraId="6F9CF436" w14:textId="77777777" w:rsidR="006E0DE1" w:rsidRDefault="006E0DE1" w:rsidP="006E0DE1">
      <w:pPr>
        <w:spacing w:after="160" w:line="259" w:lineRule="auto"/>
      </w:pPr>
      <w:r>
        <w:t>The net benefit of option A (sell now), where lambs are sold on 1 December, was estimated at $177/</w:t>
      </w:r>
      <w:proofErr w:type="spellStart"/>
      <w:r>
        <w:t>hd</w:t>
      </w:r>
      <w:proofErr w:type="spellEnd"/>
      <w:r>
        <w:t xml:space="preserve"> based on 2016-17 prices. While option B returned a positive net benefit of $142/head, it was $35/head worse off compared to option A. The additional costs of carrying over lambs, including </w:t>
      </w:r>
      <w:proofErr w:type="spellStart"/>
      <w:r>
        <w:t>labour</w:t>
      </w:r>
      <w:proofErr w:type="spellEnd"/>
      <w:r>
        <w:t xml:space="preserve"> and shearing were not covered by the additional weight gain and higher lamb price recorded in July, compared to selling the lambs on 1 December. </w:t>
      </w:r>
    </w:p>
    <w:p w14:paraId="7351AF4E" w14:textId="2A14AAAE" w:rsidR="006E0DE1" w:rsidRDefault="006E0DE1" w:rsidP="006E0DE1">
      <w:pPr>
        <w:spacing w:after="160" w:line="259" w:lineRule="auto"/>
      </w:pPr>
      <w:r>
        <w:t xml:space="preserve">Figure 9 shows the net gain for each month by comparing the difference in net benefit of option A and B. This shows that for every month between December and July, option A: sell now is a better than selling later. </w:t>
      </w:r>
    </w:p>
    <w:p w14:paraId="1FBF2E90" w14:textId="77777777" w:rsidR="006E0DE1" w:rsidRDefault="006E0DE1" w:rsidP="006E0DE1">
      <w:pPr>
        <w:spacing w:after="160" w:line="259" w:lineRule="auto"/>
        <w:jc w:val="center"/>
      </w:pPr>
      <w:r>
        <w:rPr>
          <w:noProof/>
          <w:lang w:val="en-AU" w:eastAsia="en-AU"/>
        </w:rPr>
        <w:drawing>
          <wp:inline distT="0" distB="0" distL="0" distR="0" wp14:anchorId="46921405" wp14:editId="1C14895D">
            <wp:extent cx="4562475" cy="2609850"/>
            <wp:effectExtent l="0" t="0" r="9525" b="0"/>
            <wp:docPr id="15" name="Chart 15">
              <a:extLst xmlns:a="http://schemas.openxmlformats.org/drawingml/2006/main">
                <a:ext uri="{FF2B5EF4-FFF2-40B4-BE49-F238E27FC236}">
                  <a16:creationId xmlns:a16="http://schemas.microsoft.com/office/drawing/2014/main" id="{A381E2AB-B260-4E13-8B9B-E7F70015B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69FB18" w14:textId="6086DE1E" w:rsidR="006E0DE1" w:rsidRDefault="006E0DE1" w:rsidP="006E0DE1">
      <w:pPr>
        <w:pStyle w:val="Caption"/>
      </w:pPr>
      <w:r>
        <w:t>Figure 9</w:t>
      </w:r>
      <w:r>
        <w:rPr>
          <w:noProof/>
        </w:rPr>
        <w:t>.</w:t>
      </w:r>
      <w:r>
        <w:t xml:space="preserve"> The net gain (option A: sell now compared to option B: sell later) of carrying over lambs between Dec and Jul. All values are converted to 1 December dollars based on a discount rate of 6%. </w:t>
      </w:r>
    </w:p>
    <w:p w14:paraId="70D284B5" w14:textId="77777777" w:rsidR="006E0DE1" w:rsidRDefault="006E0DE1" w:rsidP="006E0DE1">
      <w:pPr>
        <w:spacing w:after="160" w:line="259" w:lineRule="auto"/>
        <w:rPr>
          <w:b/>
        </w:rPr>
      </w:pPr>
      <w:r>
        <w:rPr>
          <w:b/>
        </w:rPr>
        <w:br w:type="page"/>
      </w:r>
    </w:p>
    <w:p w14:paraId="573A0E69" w14:textId="77777777" w:rsidR="006E0DE1" w:rsidRDefault="006E0DE1" w:rsidP="006E0DE1">
      <w:pPr>
        <w:pStyle w:val="Heading3"/>
      </w:pPr>
      <w:bookmarkStart w:id="72" w:name="_Toc12523215"/>
      <w:r w:rsidRPr="00650F50">
        <w:lastRenderedPageBreak/>
        <w:t>Breakeven analysis</w:t>
      </w:r>
      <w:bookmarkEnd w:id="72"/>
    </w:p>
    <w:p w14:paraId="6947B952" w14:textId="77777777" w:rsidR="006E0DE1" w:rsidRDefault="006E0DE1" w:rsidP="006E0DE1">
      <w:r>
        <w:t xml:space="preserve">The analysis considered the key variables which would be required for the Finishing System demonstration to breakeven, where the net gain would be $0. For option B, a lamb price would need to increase from $6.14/kg cwt to $7.37/kg cwt, representing a 20% increase in price. </w:t>
      </w:r>
    </w:p>
    <w:p w14:paraId="7F9D5D32" w14:textId="77777777" w:rsidR="006E0DE1" w:rsidRDefault="006E0DE1" w:rsidP="006E0DE1">
      <w:r>
        <w:t xml:space="preserve">The demonstration found that the average daily growth rate was 66 g/head/day between December and July. For option B to breakeven the average daily growth rate would need to be 120 g/head/day (or reach a sale weight of 78 kg </w:t>
      </w:r>
      <w:proofErr w:type="spellStart"/>
      <w:r>
        <w:t>lwt</w:t>
      </w:r>
      <w:proofErr w:type="spellEnd"/>
      <w:r>
        <w:t xml:space="preserve"> when lambs were sold at the end of July). </w:t>
      </w:r>
    </w:p>
    <w:p w14:paraId="530D4245" w14:textId="77777777" w:rsidR="006E0DE1" w:rsidRDefault="006E0DE1" w:rsidP="006E0DE1">
      <w:pPr>
        <w:pStyle w:val="Heading3"/>
      </w:pPr>
      <w:bookmarkStart w:id="73" w:name="_Toc12523216"/>
      <w:r>
        <w:t>Sensitivity Analysis</w:t>
      </w:r>
      <w:bookmarkEnd w:id="73"/>
    </w:p>
    <w:p w14:paraId="3EB43BB1" w14:textId="3E9C2572" w:rsidR="006E0DE1" w:rsidRDefault="006E0DE1" w:rsidP="006E0DE1">
      <w:r>
        <w:t xml:space="preserve">Fluctuations in price and weight gain (as measured by carcass weight), increase the risk of carrying over lambs and the likelihood of a negative net benefit. The analysis in table 16 identified the net gain based on changing carcass weight and price received per kg. The table shows that the carryover lambs (option B) is preferred compared to selling at 1 December (option A) when the carcass weight is 40 kg cwt and the price is $6/kg cwt, or when the carcass weight is 35 kg and the price is above $6.5/kg cwt. All other situations show that selling lambs on 1 Dec (option A) yields greater returns than carrying over lambs. </w:t>
      </w:r>
    </w:p>
    <w:p w14:paraId="2362BAFC" w14:textId="6EA4E193" w:rsidR="006E0DE1" w:rsidRPr="00D477E6" w:rsidRDefault="006E0DE1" w:rsidP="006E0DE1">
      <w:pPr>
        <w:pStyle w:val="Caption"/>
      </w:pPr>
      <w:r>
        <w:t>Table 16. Sensitivity analysis of net gain of option A compared to option B. The grey cells show the results from Table 2</w:t>
      </w:r>
    </w:p>
    <w:tbl>
      <w:tblPr>
        <w:tblStyle w:val="TableGrid"/>
        <w:tblW w:w="0" w:type="auto"/>
        <w:jc w:val="center"/>
        <w:tblLook w:val="04A0" w:firstRow="1" w:lastRow="0" w:firstColumn="1" w:lastColumn="0" w:noHBand="0" w:noVBand="1"/>
      </w:tblPr>
      <w:tblGrid>
        <w:gridCol w:w="708"/>
        <w:gridCol w:w="1070"/>
        <w:gridCol w:w="1130"/>
        <w:gridCol w:w="1268"/>
        <w:gridCol w:w="1270"/>
        <w:gridCol w:w="1291"/>
        <w:gridCol w:w="1291"/>
      </w:tblGrid>
      <w:tr w:rsidR="006E0DE1" w:rsidRPr="003D6F48" w14:paraId="2C6B20C3" w14:textId="77777777" w:rsidTr="00BF55B3">
        <w:trPr>
          <w:jc w:val="center"/>
        </w:trPr>
        <w:tc>
          <w:tcPr>
            <w:tcW w:w="1778" w:type="dxa"/>
            <w:gridSpan w:val="2"/>
            <w:vMerge w:val="restart"/>
          </w:tcPr>
          <w:p w14:paraId="1DAC2C8B" w14:textId="77777777" w:rsidR="006E0DE1" w:rsidRPr="003D6F48" w:rsidRDefault="006E0DE1" w:rsidP="00BF55B3">
            <w:pPr>
              <w:spacing w:after="0"/>
              <w:rPr>
                <w:rFonts w:ascii="Calibri" w:eastAsia="Times New Roman" w:hAnsi="Calibri" w:cs="Calibri"/>
                <w:color w:val="000000"/>
                <w:sz w:val="20"/>
                <w:lang w:eastAsia="en-AU"/>
              </w:rPr>
            </w:pPr>
          </w:p>
        </w:tc>
        <w:tc>
          <w:tcPr>
            <w:tcW w:w="6250" w:type="dxa"/>
            <w:gridSpan w:val="5"/>
            <w:shd w:val="clear" w:color="auto" w:fill="auto"/>
            <w:vAlign w:val="bottom"/>
          </w:tcPr>
          <w:p w14:paraId="71357F8C" w14:textId="77777777" w:rsidR="006E0DE1" w:rsidRPr="003D6F48" w:rsidRDefault="006E0DE1" w:rsidP="00BF55B3">
            <w:pPr>
              <w:spacing w:after="0"/>
              <w:rPr>
                <w:sz w:val="20"/>
              </w:rPr>
            </w:pPr>
            <w:r w:rsidRPr="003D6F48">
              <w:rPr>
                <w:sz w:val="20"/>
              </w:rPr>
              <w:t xml:space="preserve">Carcass weight </w:t>
            </w:r>
            <w:r>
              <w:rPr>
                <w:sz w:val="20"/>
              </w:rPr>
              <w:t xml:space="preserve">(kg) </w:t>
            </w:r>
            <w:r w:rsidRPr="003D6F48">
              <w:rPr>
                <w:sz w:val="20"/>
              </w:rPr>
              <w:t xml:space="preserve">at </w:t>
            </w:r>
            <w:r>
              <w:rPr>
                <w:sz w:val="20"/>
              </w:rPr>
              <w:t>July</w:t>
            </w:r>
          </w:p>
        </w:tc>
      </w:tr>
      <w:tr w:rsidR="006E0DE1" w:rsidRPr="003D6F48" w14:paraId="2E49A61B" w14:textId="77777777" w:rsidTr="00BF55B3">
        <w:trPr>
          <w:jc w:val="center"/>
        </w:trPr>
        <w:tc>
          <w:tcPr>
            <w:tcW w:w="1778" w:type="dxa"/>
            <w:gridSpan w:val="2"/>
            <w:vMerge/>
          </w:tcPr>
          <w:p w14:paraId="24D498E8" w14:textId="77777777" w:rsidR="006E0DE1" w:rsidRPr="003D6F48" w:rsidRDefault="006E0DE1" w:rsidP="00BF55B3">
            <w:pPr>
              <w:spacing w:after="0"/>
              <w:rPr>
                <w:rFonts w:ascii="Calibri" w:eastAsia="Times New Roman" w:hAnsi="Calibri" w:cs="Calibri"/>
                <w:color w:val="000000"/>
                <w:sz w:val="20"/>
                <w:lang w:eastAsia="en-AU"/>
              </w:rPr>
            </w:pPr>
          </w:p>
        </w:tc>
        <w:tc>
          <w:tcPr>
            <w:tcW w:w="1130" w:type="dxa"/>
            <w:shd w:val="clear" w:color="auto" w:fill="auto"/>
            <w:vAlign w:val="bottom"/>
          </w:tcPr>
          <w:p w14:paraId="0AFABB60" w14:textId="77777777" w:rsidR="006E0DE1" w:rsidRPr="003D6F48" w:rsidRDefault="006E0DE1" w:rsidP="00BF55B3">
            <w:pPr>
              <w:spacing w:after="0"/>
              <w:jc w:val="center"/>
              <w:rPr>
                <w:b/>
                <w:color w:val="FF0000"/>
                <w:sz w:val="20"/>
              </w:rPr>
            </w:pPr>
            <w:r>
              <w:rPr>
                <w:rFonts w:ascii="Calibri" w:hAnsi="Calibri" w:cs="Calibri"/>
                <w:color w:val="000000"/>
              </w:rPr>
              <w:t>20</w:t>
            </w:r>
          </w:p>
        </w:tc>
        <w:tc>
          <w:tcPr>
            <w:tcW w:w="1268" w:type="dxa"/>
            <w:shd w:val="clear" w:color="auto" w:fill="auto"/>
            <w:vAlign w:val="bottom"/>
          </w:tcPr>
          <w:p w14:paraId="4FF3031A" w14:textId="77777777" w:rsidR="006E0DE1" w:rsidRPr="003D6F48" w:rsidRDefault="006E0DE1" w:rsidP="00BF55B3">
            <w:pPr>
              <w:spacing w:after="0"/>
              <w:jc w:val="center"/>
              <w:rPr>
                <w:b/>
                <w:color w:val="FF0000"/>
                <w:sz w:val="20"/>
              </w:rPr>
            </w:pPr>
            <w:r>
              <w:rPr>
                <w:rFonts w:ascii="Calibri" w:hAnsi="Calibri" w:cs="Calibri"/>
                <w:color w:val="000000"/>
              </w:rPr>
              <w:t>25</w:t>
            </w:r>
          </w:p>
        </w:tc>
        <w:tc>
          <w:tcPr>
            <w:tcW w:w="1270" w:type="dxa"/>
            <w:shd w:val="clear" w:color="auto" w:fill="D9D9D9" w:themeFill="background1" w:themeFillShade="D9"/>
            <w:vAlign w:val="bottom"/>
          </w:tcPr>
          <w:p w14:paraId="38CAE33F" w14:textId="77777777" w:rsidR="006E0DE1" w:rsidRPr="003D6F48" w:rsidRDefault="006E0DE1" w:rsidP="00BF55B3">
            <w:pPr>
              <w:spacing w:after="0"/>
              <w:jc w:val="center"/>
              <w:rPr>
                <w:b/>
                <w:color w:val="FF0000"/>
                <w:sz w:val="20"/>
              </w:rPr>
            </w:pPr>
            <w:r>
              <w:rPr>
                <w:rFonts w:ascii="Calibri" w:hAnsi="Calibri" w:cs="Calibri"/>
                <w:color w:val="000000"/>
              </w:rPr>
              <w:t>29.9</w:t>
            </w:r>
          </w:p>
        </w:tc>
        <w:tc>
          <w:tcPr>
            <w:tcW w:w="1291" w:type="dxa"/>
            <w:shd w:val="clear" w:color="auto" w:fill="auto"/>
            <w:vAlign w:val="bottom"/>
          </w:tcPr>
          <w:p w14:paraId="5A7CC9D1" w14:textId="77777777" w:rsidR="006E0DE1" w:rsidRPr="003D6F48" w:rsidRDefault="006E0DE1" w:rsidP="00BF55B3">
            <w:pPr>
              <w:spacing w:after="0"/>
              <w:jc w:val="center"/>
              <w:rPr>
                <w:b/>
                <w:color w:val="FF0000"/>
                <w:sz w:val="20"/>
              </w:rPr>
            </w:pPr>
            <w:r>
              <w:rPr>
                <w:rFonts w:ascii="Calibri" w:hAnsi="Calibri" w:cs="Calibri"/>
                <w:color w:val="000000"/>
              </w:rPr>
              <w:t>35</w:t>
            </w:r>
          </w:p>
        </w:tc>
        <w:tc>
          <w:tcPr>
            <w:tcW w:w="1291" w:type="dxa"/>
            <w:vAlign w:val="bottom"/>
          </w:tcPr>
          <w:p w14:paraId="00574047" w14:textId="77777777" w:rsidR="006E0DE1" w:rsidRPr="003D6F48" w:rsidRDefault="006E0DE1" w:rsidP="00BF55B3">
            <w:pPr>
              <w:spacing w:after="0"/>
              <w:jc w:val="center"/>
              <w:rPr>
                <w:b/>
                <w:sz w:val="20"/>
              </w:rPr>
            </w:pPr>
            <w:r>
              <w:rPr>
                <w:rFonts w:ascii="Calibri" w:hAnsi="Calibri" w:cs="Calibri"/>
                <w:color w:val="000000"/>
              </w:rPr>
              <w:t>40</w:t>
            </w:r>
          </w:p>
        </w:tc>
      </w:tr>
      <w:tr w:rsidR="006E0DE1" w:rsidRPr="003D6F48" w14:paraId="2FE026B2" w14:textId="77777777" w:rsidTr="00BF55B3">
        <w:trPr>
          <w:jc w:val="center"/>
        </w:trPr>
        <w:tc>
          <w:tcPr>
            <w:tcW w:w="708" w:type="dxa"/>
            <w:vMerge w:val="restart"/>
            <w:textDirection w:val="btLr"/>
          </w:tcPr>
          <w:p w14:paraId="5A762A22" w14:textId="77777777" w:rsidR="006E0DE1" w:rsidRPr="003D6F48" w:rsidRDefault="006E0DE1" w:rsidP="00BF55B3">
            <w:pPr>
              <w:spacing w:after="0"/>
              <w:ind w:left="113" w:right="113"/>
              <w:rPr>
                <w:rFonts w:ascii="Calibri" w:eastAsia="Times New Roman" w:hAnsi="Calibri" w:cs="Calibri"/>
                <w:color w:val="000000"/>
                <w:sz w:val="20"/>
                <w:lang w:eastAsia="en-AU"/>
              </w:rPr>
            </w:pPr>
            <w:r>
              <w:rPr>
                <w:rFonts w:ascii="Calibri" w:eastAsia="Times New Roman" w:hAnsi="Calibri" w:cs="Calibri"/>
                <w:color w:val="000000"/>
                <w:sz w:val="20"/>
                <w:lang w:eastAsia="en-AU"/>
              </w:rPr>
              <w:t>Lamb price at July $/kg cwt</w:t>
            </w:r>
          </w:p>
        </w:tc>
        <w:tc>
          <w:tcPr>
            <w:tcW w:w="1070" w:type="dxa"/>
            <w:shd w:val="clear" w:color="auto" w:fill="auto"/>
            <w:vAlign w:val="bottom"/>
          </w:tcPr>
          <w:p w14:paraId="023B37CB" w14:textId="77777777" w:rsidR="006E0DE1" w:rsidRPr="003D6F48" w:rsidRDefault="006E0DE1" w:rsidP="00BF55B3">
            <w:pPr>
              <w:spacing w:after="0"/>
              <w:jc w:val="center"/>
              <w:rPr>
                <w:b/>
                <w:i/>
                <w:sz w:val="20"/>
              </w:rPr>
            </w:pPr>
            <w:bookmarkStart w:id="74" w:name="_Hlk7606778"/>
            <w:r>
              <w:rPr>
                <w:rFonts w:ascii="Calibri" w:hAnsi="Calibri" w:cs="Calibri"/>
                <w:color w:val="000000"/>
              </w:rPr>
              <w:t>$5.0</w:t>
            </w:r>
          </w:p>
        </w:tc>
        <w:tc>
          <w:tcPr>
            <w:tcW w:w="1130" w:type="dxa"/>
            <w:shd w:val="clear" w:color="auto" w:fill="auto"/>
            <w:vAlign w:val="bottom"/>
          </w:tcPr>
          <w:p w14:paraId="34D80744" w14:textId="77777777" w:rsidR="006E0DE1" w:rsidRPr="003D6F48" w:rsidRDefault="006E0DE1" w:rsidP="00BF55B3">
            <w:pPr>
              <w:spacing w:after="0"/>
              <w:jc w:val="center"/>
              <w:rPr>
                <w:color w:val="FF0000"/>
                <w:sz w:val="20"/>
              </w:rPr>
            </w:pPr>
            <w:r>
              <w:rPr>
                <w:rFonts w:ascii="Calibri" w:hAnsi="Calibri" w:cs="Calibri"/>
                <w:color w:val="000000"/>
              </w:rPr>
              <w:t>$116</w:t>
            </w:r>
          </w:p>
        </w:tc>
        <w:tc>
          <w:tcPr>
            <w:tcW w:w="1268" w:type="dxa"/>
            <w:shd w:val="clear" w:color="auto" w:fill="auto"/>
            <w:vAlign w:val="bottom"/>
          </w:tcPr>
          <w:p w14:paraId="5E9B8F19" w14:textId="77777777" w:rsidR="006E0DE1" w:rsidRPr="003D6F48" w:rsidRDefault="006E0DE1" w:rsidP="00BF55B3">
            <w:pPr>
              <w:spacing w:after="0"/>
              <w:jc w:val="center"/>
              <w:rPr>
                <w:color w:val="FF0000"/>
                <w:sz w:val="20"/>
              </w:rPr>
            </w:pPr>
            <w:r>
              <w:rPr>
                <w:rFonts w:ascii="Calibri" w:hAnsi="Calibri" w:cs="Calibri"/>
                <w:color w:val="000000"/>
              </w:rPr>
              <w:t>$92</w:t>
            </w:r>
          </w:p>
        </w:tc>
        <w:tc>
          <w:tcPr>
            <w:tcW w:w="1270" w:type="dxa"/>
            <w:shd w:val="clear" w:color="auto" w:fill="D9D9D9" w:themeFill="background1" w:themeFillShade="D9"/>
            <w:vAlign w:val="bottom"/>
          </w:tcPr>
          <w:p w14:paraId="10CDA94C" w14:textId="77777777" w:rsidR="006E0DE1" w:rsidRPr="003D6F48" w:rsidRDefault="006E0DE1" w:rsidP="00BF55B3">
            <w:pPr>
              <w:spacing w:after="0"/>
              <w:jc w:val="center"/>
              <w:rPr>
                <w:color w:val="FF0000"/>
                <w:sz w:val="20"/>
              </w:rPr>
            </w:pPr>
            <w:r>
              <w:rPr>
                <w:rFonts w:ascii="Calibri" w:hAnsi="Calibri" w:cs="Calibri"/>
                <w:color w:val="000000"/>
              </w:rPr>
              <w:t>$68</w:t>
            </w:r>
          </w:p>
        </w:tc>
        <w:tc>
          <w:tcPr>
            <w:tcW w:w="1291" w:type="dxa"/>
            <w:shd w:val="clear" w:color="auto" w:fill="auto"/>
            <w:vAlign w:val="bottom"/>
          </w:tcPr>
          <w:p w14:paraId="3CE47BB6" w14:textId="77777777" w:rsidR="006E0DE1" w:rsidRPr="003D6F48" w:rsidRDefault="006E0DE1" w:rsidP="00BF55B3">
            <w:pPr>
              <w:spacing w:after="0"/>
              <w:jc w:val="center"/>
              <w:rPr>
                <w:sz w:val="20"/>
              </w:rPr>
            </w:pPr>
            <w:r>
              <w:rPr>
                <w:rFonts w:ascii="Calibri" w:hAnsi="Calibri" w:cs="Calibri"/>
                <w:color w:val="000000"/>
              </w:rPr>
              <w:t>$44</w:t>
            </w:r>
          </w:p>
        </w:tc>
        <w:tc>
          <w:tcPr>
            <w:tcW w:w="1291" w:type="dxa"/>
            <w:vAlign w:val="bottom"/>
          </w:tcPr>
          <w:p w14:paraId="246ACA50" w14:textId="77777777" w:rsidR="006E0DE1" w:rsidRPr="003D6F48" w:rsidRDefault="006E0DE1" w:rsidP="00BF55B3">
            <w:pPr>
              <w:spacing w:after="0"/>
              <w:jc w:val="center"/>
              <w:rPr>
                <w:sz w:val="20"/>
              </w:rPr>
            </w:pPr>
            <w:r>
              <w:rPr>
                <w:rFonts w:ascii="Calibri" w:hAnsi="Calibri" w:cs="Calibri"/>
                <w:color w:val="000000"/>
              </w:rPr>
              <w:t>$20</w:t>
            </w:r>
          </w:p>
        </w:tc>
      </w:tr>
      <w:tr w:rsidR="006E0DE1" w:rsidRPr="003D6F48" w14:paraId="5B381492" w14:textId="77777777" w:rsidTr="00BF55B3">
        <w:trPr>
          <w:jc w:val="center"/>
        </w:trPr>
        <w:tc>
          <w:tcPr>
            <w:tcW w:w="708" w:type="dxa"/>
            <w:vMerge/>
          </w:tcPr>
          <w:p w14:paraId="45394704" w14:textId="77777777" w:rsidR="006E0DE1" w:rsidRPr="003D6F48" w:rsidRDefault="006E0DE1" w:rsidP="00BF55B3">
            <w:pPr>
              <w:spacing w:after="0"/>
              <w:rPr>
                <w:rFonts w:ascii="Calibri" w:eastAsia="Times New Roman" w:hAnsi="Calibri" w:cs="Calibri"/>
                <w:color w:val="000000"/>
                <w:sz w:val="20"/>
                <w:lang w:eastAsia="en-AU"/>
              </w:rPr>
            </w:pPr>
          </w:p>
        </w:tc>
        <w:tc>
          <w:tcPr>
            <w:tcW w:w="1070" w:type="dxa"/>
            <w:shd w:val="clear" w:color="auto" w:fill="auto"/>
            <w:vAlign w:val="bottom"/>
          </w:tcPr>
          <w:p w14:paraId="416641D0" w14:textId="77777777" w:rsidR="006E0DE1" w:rsidRPr="003D6F48" w:rsidRDefault="006E0DE1" w:rsidP="00BF55B3">
            <w:pPr>
              <w:spacing w:after="0"/>
              <w:jc w:val="center"/>
              <w:rPr>
                <w:b/>
                <w:i/>
                <w:sz w:val="20"/>
              </w:rPr>
            </w:pPr>
            <w:r>
              <w:rPr>
                <w:rFonts w:ascii="Calibri" w:hAnsi="Calibri" w:cs="Calibri"/>
                <w:color w:val="000000"/>
              </w:rPr>
              <w:t>$5.5</w:t>
            </w:r>
          </w:p>
        </w:tc>
        <w:tc>
          <w:tcPr>
            <w:tcW w:w="1130" w:type="dxa"/>
            <w:shd w:val="clear" w:color="auto" w:fill="auto"/>
            <w:vAlign w:val="bottom"/>
          </w:tcPr>
          <w:p w14:paraId="0AF7AED8" w14:textId="77777777" w:rsidR="006E0DE1" w:rsidRPr="003D6F48" w:rsidRDefault="006E0DE1" w:rsidP="00BF55B3">
            <w:pPr>
              <w:spacing w:after="0"/>
              <w:jc w:val="center"/>
              <w:rPr>
                <w:i/>
                <w:color w:val="FF0000"/>
                <w:sz w:val="20"/>
              </w:rPr>
            </w:pPr>
            <w:r>
              <w:rPr>
                <w:rFonts w:ascii="Calibri" w:hAnsi="Calibri" w:cs="Calibri"/>
                <w:color w:val="000000"/>
              </w:rPr>
              <w:t>$107</w:t>
            </w:r>
          </w:p>
        </w:tc>
        <w:tc>
          <w:tcPr>
            <w:tcW w:w="1268" w:type="dxa"/>
            <w:shd w:val="clear" w:color="auto" w:fill="auto"/>
            <w:vAlign w:val="bottom"/>
          </w:tcPr>
          <w:p w14:paraId="5AFB459F" w14:textId="77777777" w:rsidR="006E0DE1" w:rsidRPr="003D6F48" w:rsidRDefault="006E0DE1" w:rsidP="00BF55B3">
            <w:pPr>
              <w:spacing w:after="0"/>
              <w:jc w:val="center"/>
              <w:rPr>
                <w:i/>
                <w:color w:val="FF0000"/>
                <w:sz w:val="20"/>
              </w:rPr>
            </w:pPr>
            <w:r>
              <w:rPr>
                <w:rFonts w:ascii="Calibri" w:hAnsi="Calibri" w:cs="Calibri"/>
                <w:color w:val="000000"/>
              </w:rPr>
              <w:t>$80</w:t>
            </w:r>
          </w:p>
        </w:tc>
        <w:tc>
          <w:tcPr>
            <w:tcW w:w="1270" w:type="dxa"/>
            <w:shd w:val="clear" w:color="auto" w:fill="D9D9D9" w:themeFill="background1" w:themeFillShade="D9"/>
            <w:vAlign w:val="bottom"/>
          </w:tcPr>
          <w:p w14:paraId="74AAC498" w14:textId="77777777" w:rsidR="006E0DE1" w:rsidRPr="003D6F48" w:rsidRDefault="006E0DE1" w:rsidP="00BF55B3">
            <w:pPr>
              <w:spacing w:after="0"/>
              <w:jc w:val="center"/>
              <w:rPr>
                <w:i/>
                <w:color w:val="FF0000"/>
                <w:sz w:val="20"/>
              </w:rPr>
            </w:pPr>
            <w:r>
              <w:rPr>
                <w:rFonts w:ascii="Calibri" w:hAnsi="Calibri" w:cs="Calibri"/>
                <w:color w:val="000000"/>
              </w:rPr>
              <w:t>$54</w:t>
            </w:r>
          </w:p>
        </w:tc>
        <w:tc>
          <w:tcPr>
            <w:tcW w:w="1291" w:type="dxa"/>
            <w:shd w:val="clear" w:color="auto" w:fill="auto"/>
            <w:vAlign w:val="bottom"/>
          </w:tcPr>
          <w:p w14:paraId="5644E145" w14:textId="77777777" w:rsidR="006E0DE1" w:rsidRPr="003D6F48" w:rsidRDefault="006E0DE1" w:rsidP="00BF55B3">
            <w:pPr>
              <w:spacing w:after="0"/>
              <w:jc w:val="center"/>
              <w:rPr>
                <w:i/>
                <w:sz w:val="20"/>
              </w:rPr>
            </w:pPr>
            <w:r>
              <w:rPr>
                <w:rFonts w:ascii="Calibri" w:hAnsi="Calibri" w:cs="Calibri"/>
                <w:color w:val="000000"/>
              </w:rPr>
              <w:t>$27</w:t>
            </w:r>
          </w:p>
        </w:tc>
        <w:tc>
          <w:tcPr>
            <w:tcW w:w="1291" w:type="dxa"/>
            <w:shd w:val="clear" w:color="auto" w:fill="auto"/>
            <w:vAlign w:val="bottom"/>
          </w:tcPr>
          <w:p w14:paraId="2B82FD31" w14:textId="77777777" w:rsidR="006E0DE1" w:rsidRPr="003D6F48" w:rsidRDefault="006E0DE1" w:rsidP="00BF55B3">
            <w:pPr>
              <w:spacing w:after="0"/>
              <w:jc w:val="center"/>
              <w:rPr>
                <w:i/>
                <w:sz w:val="20"/>
              </w:rPr>
            </w:pPr>
            <w:r>
              <w:rPr>
                <w:rFonts w:ascii="Calibri" w:hAnsi="Calibri" w:cs="Calibri"/>
                <w:color w:val="000000"/>
              </w:rPr>
              <w:t>$0</w:t>
            </w:r>
          </w:p>
        </w:tc>
      </w:tr>
      <w:tr w:rsidR="006E0DE1" w:rsidRPr="003D6F48" w14:paraId="0C6D2FF2" w14:textId="77777777" w:rsidTr="00BF55B3">
        <w:trPr>
          <w:jc w:val="center"/>
        </w:trPr>
        <w:tc>
          <w:tcPr>
            <w:tcW w:w="708" w:type="dxa"/>
            <w:vMerge/>
          </w:tcPr>
          <w:p w14:paraId="117A01BB" w14:textId="77777777" w:rsidR="006E0DE1" w:rsidRPr="003D6F48" w:rsidRDefault="006E0DE1" w:rsidP="00BF55B3">
            <w:pPr>
              <w:spacing w:after="0"/>
              <w:rPr>
                <w:rFonts w:ascii="Calibri" w:eastAsia="Times New Roman" w:hAnsi="Calibri" w:cs="Calibri"/>
                <w:color w:val="000000"/>
                <w:sz w:val="20"/>
                <w:lang w:eastAsia="en-AU"/>
              </w:rPr>
            </w:pPr>
          </w:p>
        </w:tc>
        <w:tc>
          <w:tcPr>
            <w:tcW w:w="1070" w:type="dxa"/>
            <w:shd w:val="clear" w:color="auto" w:fill="FFFFFF" w:themeFill="background1"/>
            <w:vAlign w:val="bottom"/>
          </w:tcPr>
          <w:p w14:paraId="10A10A80" w14:textId="77777777" w:rsidR="006E0DE1" w:rsidRPr="003D6F48" w:rsidRDefault="006E0DE1" w:rsidP="00BF55B3">
            <w:pPr>
              <w:spacing w:after="0"/>
              <w:jc w:val="center"/>
              <w:rPr>
                <w:b/>
                <w:i/>
                <w:sz w:val="20"/>
              </w:rPr>
            </w:pPr>
            <w:r>
              <w:rPr>
                <w:rFonts w:ascii="Calibri" w:hAnsi="Calibri" w:cs="Calibri"/>
                <w:color w:val="000000"/>
              </w:rPr>
              <w:t>$6.0</w:t>
            </w:r>
          </w:p>
        </w:tc>
        <w:tc>
          <w:tcPr>
            <w:tcW w:w="1130" w:type="dxa"/>
            <w:shd w:val="clear" w:color="auto" w:fill="FFFFFF" w:themeFill="background1"/>
            <w:vAlign w:val="bottom"/>
          </w:tcPr>
          <w:p w14:paraId="0D1C8062" w14:textId="77777777" w:rsidR="006E0DE1" w:rsidRPr="003D6F48" w:rsidRDefault="006E0DE1" w:rsidP="00BF55B3">
            <w:pPr>
              <w:spacing w:after="0"/>
              <w:jc w:val="center"/>
              <w:rPr>
                <w:color w:val="FF0000"/>
                <w:sz w:val="20"/>
              </w:rPr>
            </w:pPr>
            <w:r>
              <w:rPr>
                <w:rFonts w:ascii="Calibri" w:hAnsi="Calibri" w:cs="Calibri"/>
                <w:color w:val="000000"/>
              </w:rPr>
              <w:t>$97</w:t>
            </w:r>
          </w:p>
        </w:tc>
        <w:tc>
          <w:tcPr>
            <w:tcW w:w="1268" w:type="dxa"/>
            <w:shd w:val="clear" w:color="auto" w:fill="FFFFFF" w:themeFill="background1"/>
            <w:vAlign w:val="bottom"/>
          </w:tcPr>
          <w:p w14:paraId="1975E5B4" w14:textId="77777777" w:rsidR="006E0DE1" w:rsidRPr="003D6F48" w:rsidRDefault="006E0DE1" w:rsidP="00BF55B3">
            <w:pPr>
              <w:spacing w:after="0"/>
              <w:jc w:val="center"/>
              <w:rPr>
                <w:color w:val="FF0000"/>
                <w:sz w:val="20"/>
              </w:rPr>
            </w:pPr>
            <w:r>
              <w:rPr>
                <w:rFonts w:ascii="Calibri" w:hAnsi="Calibri" w:cs="Calibri"/>
                <w:color w:val="000000"/>
              </w:rPr>
              <w:t>$68</w:t>
            </w:r>
          </w:p>
        </w:tc>
        <w:tc>
          <w:tcPr>
            <w:tcW w:w="1270" w:type="dxa"/>
            <w:shd w:val="clear" w:color="auto" w:fill="D9D9D9" w:themeFill="background1" w:themeFillShade="D9"/>
            <w:vAlign w:val="bottom"/>
          </w:tcPr>
          <w:p w14:paraId="5AF9E369" w14:textId="77777777" w:rsidR="006E0DE1" w:rsidRPr="003D6F48" w:rsidRDefault="006E0DE1" w:rsidP="00BF55B3">
            <w:pPr>
              <w:spacing w:after="0"/>
              <w:jc w:val="center"/>
              <w:rPr>
                <w:b/>
                <w:color w:val="FF0000"/>
                <w:sz w:val="20"/>
              </w:rPr>
            </w:pPr>
            <w:r>
              <w:rPr>
                <w:rFonts w:ascii="Calibri" w:hAnsi="Calibri" w:cs="Calibri"/>
                <w:color w:val="000000"/>
              </w:rPr>
              <w:t>$39</w:t>
            </w:r>
          </w:p>
        </w:tc>
        <w:tc>
          <w:tcPr>
            <w:tcW w:w="1291" w:type="dxa"/>
            <w:shd w:val="clear" w:color="auto" w:fill="FFFFFF" w:themeFill="background1"/>
            <w:vAlign w:val="bottom"/>
          </w:tcPr>
          <w:p w14:paraId="3F9615C0" w14:textId="77777777" w:rsidR="006E0DE1" w:rsidRPr="003D6F48" w:rsidRDefault="006E0DE1" w:rsidP="00BF55B3">
            <w:pPr>
              <w:spacing w:after="0"/>
              <w:jc w:val="center"/>
              <w:rPr>
                <w:sz w:val="20"/>
              </w:rPr>
            </w:pPr>
            <w:r>
              <w:rPr>
                <w:rFonts w:ascii="Calibri" w:hAnsi="Calibri" w:cs="Calibri"/>
                <w:color w:val="000000"/>
              </w:rPr>
              <w:t>$10</w:t>
            </w:r>
          </w:p>
        </w:tc>
        <w:tc>
          <w:tcPr>
            <w:tcW w:w="1291" w:type="dxa"/>
            <w:shd w:val="clear" w:color="auto" w:fill="FFFFFF" w:themeFill="background1"/>
            <w:vAlign w:val="bottom"/>
          </w:tcPr>
          <w:p w14:paraId="7BCD4216" w14:textId="77777777" w:rsidR="006E0DE1" w:rsidRPr="003D6F48" w:rsidRDefault="006E0DE1" w:rsidP="00BF55B3">
            <w:pPr>
              <w:spacing w:after="0"/>
              <w:jc w:val="center"/>
              <w:rPr>
                <w:sz w:val="20"/>
              </w:rPr>
            </w:pPr>
            <w:r>
              <w:rPr>
                <w:rFonts w:ascii="Calibri" w:hAnsi="Calibri" w:cs="Calibri"/>
                <w:color w:val="000000"/>
              </w:rPr>
              <w:t>-$19</w:t>
            </w:r>
          </w:p>
        </w:tc>
      </w:tr>
      <w:tr w:rsidR="006E0DE1" w:rsidRPr="003D6F48" w14:paraId="39B8D9C3" w14:textId="77777777" w:rsidTr="00BF55B3">
        <w:trPr>
          <w:jc w:val="center"/>
        </w:trPr>
        <w:tc>
          <w:tcPr>
            <w:tcW w:w="708" w:type="dxa"/>
            <w:vMerge/>
            <w:shd w:val="clear" w:color="auto" w:fill="D9D9D9" w:themeFill="background1" w:themeFillShade="D9"/>
          </w:tcPr>
          <w:p w14:paraId="53D50465" w14:textId="77777777" w:rsidR="006E0DE1" w:rsidRPr="003D6F48" w:rsidRDefault="006E0DE1" w:rsidP="00BF55B3">
            <w:pPr>
              <w:spacing w:after="0"/>
              <w:rPr>
                <w:rFonts w:ascii="Calibri" w:eastAsia="Times New Roman" w:hAnsi="Calibri" w:cs="Calibri"/>
                <w:color w:val="000000"/>
                <w:sz w:val="20"/>
                <w:lang w:eastAsia="en-AU"/>
              </w:rPr>
            </w:pPr>
          </w:p>
        </w:tc>
        <w:tc>
          <w:tcPr>
            <w:tcW w:w="1070" w:type="dxa"/>
            <w:shd w:val="clear" w:color="auto" w:fill="D9D9D9" w:themeFill="background1" w:themeFillShade="D9"/>
            <w:vAlign w:val="bottom"/>
          </w:tcPr>
          <w:p w14:paraId="2E167A59" w14:textId="77777777" w:rsidR="006E0DE1" w:rsidRPr="003D6F48" w:rsidRDefault="006E0DE1" w:rsidP="00BF55B3">
            <w:pPr>
              <w:spacing w:after="0"/>
              <w:jc w:val="center"/>
              <w:rPr>
                <w:b/>
                <w:i/>
                <w:sz w:val="20"/>
              </w:rPr>
            </w:pPr>
            <w:r>
              <w:rPr>
                <w:rFonts w:ascii="Calibri" w:hAnsi="Calibri" w:cs="Calibri"/>
                <w:color w:val="000000"/>
              </w:rPr>
              <w:t>$6.1</w:t>
            </w:r>
          </w:p>
        </w:tc>
        <w:tc>
          <w:tcPr>
            <w:tcW w:w="1130" w:type="dxa"/>
            <w:shd w:val="clear" w:color="auto" w:fill="D9D9D9" w:themeFill="background1" w:themeFillShade="D9"/>
            <w:vAlign w:val="bottom"/>
          </w:tcPr>
          <w:p w14:paraId="2F607223" w14:textId="77777777" w:rsidR="006E0DE1" w:rsidRPr="003D6F48" w:rsidRDefault="006E0DE1" w:rsidP="00BF55B3">
            <w:pPr>
              <w:spacing w:after="0"/>
              <w:jc w:val="center"/>
              <w:rPr>
                <w:color w:val="FF0000"/>
                <w:sz w:val="20"/>
              </w:rPr>
            </w:pPr>
            <w:r>
              <w:rPr>
                <w:rFonts w:ascii="Calibri" w:hAnsi="Calibri" w:cs="Calibri"/>
                <w:color w:val="000000"/>
              </w:rPr>
              <w:t>$94</w:t>
            </w:r>
          </w:p>
        </w:tc>
        <w:tc>
          <w:tcPr>
            <w:tcW w:w="1268" w:type="dxa"/>
            <w:shd w:val="clear" w:color="auto" w:fill="D9D9D9" w:themeFill="background1" w:themeFillShade="D9"/>
            <w:vAlign w:val="bottom"/>
          </w:tcPr>
          <w:p w14:paraId="22077F56" w14:textId="77777777" w:rsidR="006E0DE1" w:rsidRPr="003D6F48" w:rsidRDefault="006E0DE1" w:rsidP="00BF55B3">
            <w:pPr>
              <w:spacing w:after="0"/>
              <w:jc w:val="center"/>
              <w:rPr>
                <w:color w:val="FF0000"/>
                <w:sz w:val="20"/>
              </w:rPr>
            </w:pPr>
            <w:r>
              <w:rPr>
                <w:rFonts w:ascii="Calibri" w:hAnsi="Calibri" w:cs="Calibri"/>
                <w:color w:val="000000"/>
              </w:rPr>
              <w:t>$65</w:t>
            </w:r>
          </w:p>
        </w:tc>
        <w:tc>
          <w:tcPr>
            <w:tcW w:w="1270" w:type="dxa"/>
            <w:shd w:val="clear" w:color="auto" w:fill="D9D9D9" w:themeFill="background1" w:themeFillShade="D9"/>
            <w:vAlign w:val="bottom"/>
          </w:tcPr>
          <w:p w14:paraId="14ACB8D2" w14:textId="77777777" w:rsidR="006E0DE1" w:rsidRPr="003D6F48" w:rsidRDefault="006E0DE1" w:rsidP="00BF55B3">
            <w:pPr>
              <w:spacing w:after="0"/>
              <w:jc w:val="center"/>
              <w:rPr>
                <w:color w:val="FF0000"/>
                <w:sz w:val="20"/>
              </w:rPr>
            </w:pPr>
            <w:r>
              <w:rPr>
                <w:rFonts w:ascii="Calibri" w:hAnsi="Calibri" w:cs="Calibri"/>
                <w:color w:val="000000"/>
              </w:rPr>
              <w:t>$35</w:t>
            </w:r>
          </w:p>
        </w:tc>
        <w:tc>
          <w:tcPr>
            <w:tcW w:w="1291" w:type="dxa"/>
            <w:shd w:val="clear" w:color="auto" w:fill="D9D9D9" w:themeFill="background1" w:themeFillShade="D9"/>
            <w:vAlign w:val="bottom"/>
          </w:tcPr>
          <w:p w14:paraId="413B1B11" w14:textId="77777777" w:rsidR="006E0DE1" w:rsidRPr="003D6F48" w:rsidRDefault="006E0DE1" w:rsidP="00BF55B3">
            <w:pPr>
              <w:spacing w:after="0"/>
              <w:jc w:val="center"/>
              <w:rPr>
                <w:sz w:val="20"/>
              </w:rPr>
            </w:pPr>
            <w:r>
              <w:rPr>
                <w:rFonts w:ascii="Calibri" w:hAnsi="Calibri" w:cs="Calibri"/>
                <w:color w:val="000000"/>
              </w:rPr>
              <w:t>$5</w:t>
            </w:r>
          </w:p>
        </w:tc>
        <w:tc>
          <w:tcPr>
            <w:tcW w:w="1291" w:type="dxa"/>
            <w:shd w:val="clear" w:color="auto" w:fill="D9D9D9" w:themeFill="background1" w:themeFillShade="D9"/>
            <w:vAlign w:val="bottom"/>
          </w:tcPr>
          <w:p w14:paraId="138A3FA8" w14:textId="77777777" w:rsidR="006E0DE1" w:rsidRPr="003D6F48" w:rsidRDefault="006E0DE1" w:rsidP="00BF55B3">
            <w:pPr>
              <w:spacing w:after="0"/>
              <w:jc w:val="center"/>
              <w:rPr>
                <w:sz w:val="20"/>
              </w:rPr>
            </w:pPr>
            <w:r>
              <w:rPr>
                <w:rFonts w:ascii="Calibri" w:hAnsi="Calibri" w:cs="Calibri"/>
                <w:color w:val="000000"/>
              </w:rPr>
              <w:t>-$24</w:t>
            </w:r>
          </w:p>
        </w:tc>
      </w:tr>
      <w:tr w:rsidR="006E0DE1" w:rsidRPr="003D6F48" w14:paraId="1A2C0324" w14:textId="77777777" w:rsidTr="00BF55B3">
        <w:trPr>
          <w:jc w:val="center"/>
        </w:trPr>
        <w:tc>
          <w:tcPr>
            <w:tcW w:w="708" w:type="dxa"/>
            <w:vMerge/>
          </w:tcPr>
          <w:p w14:paraId="0386DD7E" w14:textId="77777777" w:rsidR="006E0DE1" w:rsidRPr="003D6F48" w:rsidRDefault="006E0DE1" w:rsidP="00BF55B3">
            <w:pPr>
              <w:spacing w:after="0"/>
              <w:rPr>
                <w:rFonts w:ascii="Calibri" w:eastAsia="Times New Roman" w:hAnsi="Calibri" w:cs="Calibri"/>
                <w:color w:val="000000"/>
                <w:sz w:val="20"/>
                <w:lang w:eastAsia="en-AU"/>
              </w:rPr>
            </w:pPr>
          </w:p>
        </w:tc>
        <w:tc>
          <w:tcPr>
            <w:tcW w:w="1070" w:type="dxa"/>
            <w:shd w:val="clear" w:color="auto" w:fill="auto"/>
            <w:vAlign w:val="bottom"/>
          </w:tcPr>
          <w:p w14:paraId="67EBE178" w14:textId="77777777" w:rsidR="006E0DE1" w:rsidRPr="003D6F48" w:rsidRDefault="006E0DE1" w:rsidP="00BF55B3">
            <w:pPr>
              <w:spacing w:after="0"/>
              <w:jc w:val="center"/>
              <w:rPr>
                <w:b/>
                <w:i/>
                <w:sz w:val="20"/>
              </w:rPr>
            </w:pPr>
            <w:r>
              <w:rPr>
                <w:rFonts w:ascii="Calibri" w:hAnsi="Calibri" w:cs="Calibri"/>
                <w:color w:val="000000"/>
              </w:rPr>
              <w:t>$6.5</w:t>
            </w:r>
          </w:p>
        </w:tc>
        <w:tc>
          <w:tcPr>
            <w:tcW w:w="1130" w:type="dxa"/>
            <w:shd w:val="clear" w:color="auto" w:fill="auto"/>
            <w:vAlign w:val="bottom"/>
          </w:tcPr>
          <w:p w14:paraId="5F35A95C" w14:textId="77777777" w:rsidR="006E0DE1" w:rsidRPr="003D6F48" w:rsidRDefault="006E0DE1" w:rsidP="00BF55B3">
            <w:pPr>
              <w:spacing w:after="0"/>
              <w:jc w:val="center"/>
              <w:rPr>
                <w:color w:val="FF0000"/>
                <w:sz w:val="20"/>
              </w:rPr>
            </w:pPr>
            <w:r>
              <w:rPr>
                <w:rFonts w:ascii="Calibri" w:hAnsi="Calibri" w:cs="Calibri"/>
                <w:color w:val="000000"/>
              </w:rPr>
              <w:t>$87</w:t>
            </w:r>
          </w:p>
        </w:tc>
        <w:tc>
          <w:tcPr>
            <w:tcW w:w="1268" w:type="dxa"/>
            <w:shd w:val="clear" w:color="auto" w:fill="auto"/>
            <w:vAlign w:val="bottom"/>
          </w:tcPr>
          <w:p w14:paraId="28AF166D" w14:textId="77777777" w:rsidR="006E0DE1" w:rsidRPr="003D6F48" w:rsidRDefault="006E0DE1" w:rsidP="00BF55B3">
            <w:pPr>
              <w:spacing w:after="0"/>
              <w:jc w:val="center"/>
              <w:rPr>
                <w:color w:val="FF0000"/>
                <w:sz w:val="20"/>
              </w:rPr>
            </w:pPr>
            <w:r>
              <w:rPr>
                <w:rFonts w:ascii="Calibri" w:hAnsi="Calibri" w:cs="Calibri"/>
                <w:color w:val="000000"/>
              </w:rPr>
              <w:t>$56</w:t>
            </w:r>
          </w:p>
        </w:tc>
        <w:tc>
          <w:tcPr>
            <w:tcW w:w="1270" w:type="dxa"/>
            <w:shd w:val="clear" w:color="auto" w:fill="D9D9D9" w:themeFill="background1" w:themeFillShade="D9"/>
            <w:vAlign w:val="bottom"/>
          </w:tcPr>
          <w:p w14:paraId="5FFC0B91" w14:textId="77777777" w:rsidR="006E0DE1" w:rsidRPr="003D6F48" w:rsidRDefault="006E0DE1" w:rsidP="00BF55B3">
            <w:pPr>
              <w:spacing w:after="0"/>
              <w:jc w:val="center"/>
              <w:rPr>
                <w:color w:val="FF0000"/>
                <w:sz w:val="20"/>
              </w:rPr>
            </w:pPr>
            <w:r>
              <w:rPr>
                <w:rFonts w:ascii="Calibri" w:hAnsi="Calibri" w:cs="Calibri"/>
                <w:color w:val="000000"/>
              </w:rPr>
              <w:t>$25</w:t>
            </w:r>
          </w:p>
        </w:tc>
        <w:tc>
          <w:tcPr>
            <w:tcW w:w="1291" w:type="dxa"/>
            <w:shd w:val="clear" w:color="auto" w:fill="auto"/>
            <w:vAlign w:val="bottom"/>
          </w:tcPr>
          <w:p w14:paraId="6354ADD0" w14:textId="77777777" w:rsidR="006E0DE1" w:rsidRPr="003D6F48" w:rsidRDefault="006E0DE1" w:rsidP="00BF55B3">
            <w:pPr>
              <w:spacing w:after="0"/>
              <w:jc w:val="center"/>
              <w:rPr>
                <w:sz w:val="20"/>
              </w:rPr>
            </w:pPr>
            <w:r>
              <w:rPr>
                <w:rFonts w:ascii="Calibri" w:hAnsi="Calibri" w:cs="Calibri"/>
                <w:color w:val="000000"/>
              </w:rPr>
              <w:t>-$7</w:t>
            </w:r>
          </w:p>
        </w:tc>
        <w:tc>
          <w:tcPr>
            <w:tcW w:w="1291" w:type="dxa"/>
            <w:vAlign w:val="bottom"/>
          </w:tcPr>
          <w:p w14:paraId="429CF33B" w14:textId="77777777" w:rsidR="006E0DE1" w:rsidRPr="003D6F48" w:rsidRDefault="006E0DE1" w:rsidP="00BF55B3">
            <w:pPr>
              <w:spacing w:after="0"/>
              <w:jc w:val="center"/>
              <w:rPr>
                <w:sz w:val="20"/>
              </w:rPr>
            </w:pPr>
            <w:r>
              <w:rPr>
                <w:rFonts w:ascii="Calibri" w:hAnsi="Calibri" w:cs="Calibri"/>
                <w:color w:val="000000"/>
              </w:rPr>
              <w:t>-$38</w:t>
            </w:r>
          </w:p>
        </w:tc>
      </w:tr>
      <w:tr w:rsidR="006E0DE1" w:rsidRPr="003D6F48" w14:paraId="14212136" w14:textId="77777777" w:rsidTr="00BF55B3">
        <w:trPr>
          <w:jc w:val="center"/>
        </w:trPr>
        <w:tc>
          <w:tcPr>
            <w:tcW w:w="708" w:type="dxa"/>
            <w:vMerge/>
          </w:tcPr>
          <w:p w14:paraId="2581345A" w14:textId="77777777" w:rsidR="006E0DE1" w:rsidRPr="003D6F48" w:rsidRDefault="006E0DE1" w:rsidP="00BF55B3">
            <w:pPr>
              <w:spacing w:after="0"/>
              <w:rPr>
                <w:rFonts w:ascii="Calibri" w:eastAsia="Times New Roman" w:hAnsi="Calibri" w:cs="Calibri"/>
                <w:color w:val="000000"/>
                <w:sz w:val="20"/>
                <w:lang w:eastAsia="en-AU"/>
              </w:rPr>
            </w:pPr>
          </w:p>
        </w:tc>
        <w:tc>
          <w:tcPr>
            <w:tcW w:w="1070" w:type="dxa"/>
            <w:shd w:val="clear" w:color="auto" w:fill="auto"/>
            <w:vAlign w:val="bottom"/>
          </w:tcPr>
          <w:p w14:paraId="68C223FB" w14:textId="77777777" w:rsidR="006E0DE1" w:rsidRPr="003D6F48" w:rsidRDefault="006E0DE1" w:rsidP="00BF55B3">
            <w:pPr>
              <w:spacing w:after="0"/>
              <w:jc w:val="center"/>
              <w:rPr>
                <w:b/>
                <w:i/>
                <w:sz w:val="20"/>
              </w:rPr>
            </w:pPr>
            <w:r>
              <w:rPr>
                <w:rFonts w:ascii="Calibri" w:hAnsi="Calibri" w:cs="Calibri"/>
                <w:color w:val="000000"/>
              </w:rPr>
              <w:t>$7.0</w:t>
            </w:r>
          </w:p>
        </w:tc>
        <w:tc>
          <w:tcPr>
            <w:tcW w:w="1130" w:type="dxa"/>
            <w:shd w:val="clear" w:color="auto" w:fill="auto"/>
            <w:vAlign w:val="bottom"/>
          </w:tcPr>
          <w:p w14:paraId="7AEB325D" w14:textId="77777777" w:rsidR="006E0DE1" w:rsidRPr="003D6F48" w:rsidRDefault="006E0DE1" w:rsidP="00BF55B3">
            <w:pPr>
              <w:spacing w:after="0"/>
              <w:jc w:val="center"/>
              <w:rPr>
                <w:color w:val="FF0000"/>
                <w:sz w:val="20"/>
              </w:rPr>
            </w:pPr>
            <w:r>
              <w:rPr>
                <w:rFonts w:ascii="Calibri" w:hAnsi="Calibri" w:cs="Calibri"/>
                <w:color w:val="000000"/>
              </w:rPr>
              <w:t>$78</w:t>
            </w:r>
          </w:p>
        </w:tc>
        <w:tc>
          <w:tcPr>
            <w:tcW w:w="1268" w:type="dxa"/>
            <w:shd w:val="clear" w:color="auto" w:fill="auto"/>
            <w:vAlign w:val="bottom"/>
          </w:tcPr>
          <w:p w14:paraId="2BF8265A" w14:textId="77777777" w:rsidR="006E0DE1" w:rsidRPr="003D6F48" w:rsidRDefault="006E0DE1" w:rsidP="00BF55B3">
            <w:pPr>
              <w:spacing w:after="0"/>
              <w:jc w:val="center"/>
              <w:rPr>
                <w:color w:val="FF0000"/>
                <w:sz w:val="20"/>
              </w:rPr>
            </w:pPr>
            <w:r>
              <w:rPr>
                <w:rFonts w:ascii="Calibri" w:hAnsi="Calibri" w:cs="Calibri"/>
                <w:color w:val="000000"/>
              </w:rPr>
              <w:t>$44</w:t>
            </w:r>
          </w:p>
        </w:tc>
        <w:tc>
          <w:tcPr>
            <w:tcW w:w="1270" w:type="dxa"/>
            <w:shd w:val="clear" w:color="auto" w:fill="D9D9D9" w:themeFill="background1" w:themeFillShade="D9"/>
            <w:vAlign w:val="bottom"/>
          </w:tcPr>
          <w:p w14:paraId="69E41B3E" w14:textId="77777777" w:rsidR="006E0DE1" w:rsidRPr="003D6F48" w:rsidRDefault="006E0DE1" w:rsidP="00BF55B3">
            <w:pPr>
              <w:spacing w:after="0"/>
              <w:jc w:val="center"/>
              <w:rPr>
                <w:color w:val="FF0000"/>
                <w:sz w:val="20"/>
              </w:rPr>
            </w:pPr>
            <w:r>
              <w:rPr>
                <w:rFonts w:ascii="Calibri" w:hAnsi="Calibri" w:cs="Calibri"/>
                <w:color w:val="000000"/>
              </w:rPr>
              <w:t>$11</w:t>
            </w:r>
          </w:p>
        </w:tc>
        <w:tc>
          <w:tcPr>
            <w:tcW w:w="1291" w:type="dxa"/>
            <w:shd w:val="clear" w:color="auto" w:fill="auto"/>
            <w:vAlign w:val="bottom"/>
          </w:tcPr>
          <w:p w14:paraId="6EF5FD7A" w14:textId="77777777" w:rsidR="006E0DE1" w:rsidRPr="003D6F48" w:rsidRDefault="006E0DE1" w:rsidP="00BF55B3">
            <w:pPr>
              <w:spacing w:after="0"/>
              <w:jc w:val="center"/>
              <w:rPr>
                <w:sz w:val="20"/>
              </w:rPr>
            </w:pPr>
            <w:r>
              <w:rPr>
                <w:rFonts w:ascii="Calibri" w:hAnsi="Calibri" w:cs="Calibri"/>
                <w:color w:val="000000"/>
              </w:rPr>
              <w:t>-$24</w:t>
            </w:r>
          </w:p>
        </w:tc>
        <w:tc>
          <w:tcPr>
            <w:tcW w:w="1291" w:type="dxa"/>
            <w:vAlign w:val="bottom"/>
          </w:tcPr>
          <w:p w14:paraId="6E0A16FF" w14:textId="77777777" w:rsidR="006E0DE1" w:rsidRPr="003D6F48" w:rsidRDefault="006E0DE1" w:rsidP="00BF55B3">
            <w:pPr>
              <w:spacing w:after="0"/>
              <w:jc w:val="center"/>
              <w:rPr>
                <w:sz w:val="20"/>
              </w:rPr>
            </w:pPr>
            <w:r>
              <w:rPr>
                <w:rFonts w:ascii="Calibri" w:hAnsi="Calibri" w:cs="Calibri"/>
                <w:color w:val="000000"/>
              </w:rPr>
              <w:t>-$58</w:t>
            </w:r>
          </w:p>
        </w:tc>
      </w:tr>
      <w:bookmarkEnd w:id="74"/>
    </w:tbl>
    <w:p w14:paraId="5603CFBC" w14:textId="77777777" w:rsidR="006E0DE1" w:rsidRDefault="006E0DE1" w:rsidP="006E0DE1">
      <w:pPr>
        <w:pStyle w:val="paragraph"/>
        <w:spacing w:before="0" w:beforeAutospacing="0" w:after="0" w:afterAutospacing="0"/>
        <w:textAlignment w:val="baseline"/>
        <w:rPr>
          <w:rStyle w:val="normaltextrun"/>
          <w:rFonts w:ascii="Calibri" w:eastAsiaTheme="minorHAnsi" w:hAnsi="Calibri" w:cs="Calibri"/>
          <w:b/>
          <w:bCs/>
          <w:sz w:val="22"/>
          <w:szCs w:val="22"/>
        </w:rPr>
      </w:pPr>
    </w:p>
    <w:p w14:paraId="6B454532" w14:textId="77777777" w:rsidR="006E0DE1" w:rsidRPr="00942714" w:rsidRDefault="006E0DE1" w:rsidP="00942714">
      <w:pPr>
        <w:pStyle w:val="Heading3"/>
        <w:rPr>
          <w:rFonts w:ascii="Segoe UI" w:hAnsi="Segoe UI" w:cs="Segoe UI"/>
          <w:sz w:val="18"/>
          <w:szCs w:val="18"/>
        </w:rPr>
      </w:pPr>
      <w:bookmarkStart w:id="75" w:name="_Toc12523217"/>
      <w:r w:rsidRPr="00942714">
        <w:rPr>
          <w:rStyle w:val="normaltextrun"/>
          <w:rFonts w:ascii="Calibri" w:hAnsi="Calibri" w:cs="Calibri"/>
          <w:bCs/>
          <w:sz w:val="22"/>
          <w:szCs w:val="22"/>
        </w:rPr>
        <w:t>Opportunity Cost</w:t>
      </w:r>
      <w:bookmarkEnd w:id="75"/>
      <w:r w:rsidRPr="00942714">
        <w:rPr>
          <w:rStyle w:val="eop"/>
          <w:rFonts w:ascii="Calibri" w:hAnsi="Calibri" w:cs="Calibri"/>
          <w:sz w:val="22"/>
          <w:szCs w:val="22"/>
        </w:rPr>
        <w:t> </w:t>
      </w:r>
    </w:p>
    <w:p w14:paraId="5B7C9090" w14:textId="77777777" w:rsidR="006E0DE1" w:rsidRDefault="006E0DE1" w:rsidP="006E0DE1">
      <w:pPr>
        <w:pStyle w:val="paragraph"/>
        <w:spacing w:before="0" w:beforeAutospacing="0" w:after="0" w:afterAutospacing="0"/>
        <w:textAlignment w:val="baseline"/>
        <w:rPr>
          <w:rStyle w:val="normaltextrun"/>
          <w:rFonts w:ascii="Calibri" w:eastAsiaTheme="minorHAnsi" w:hAnsi="Calibri" w:cs="Calibri"/>
          <w:sz w:val="22"/>
          <w:szCs w:val="22"/>
        </w:rPr>
      </w:pPr>
    </w:p>
    <w:p w14:paraId="54C2D8D3" w14:textId="77777777" w:rsidR="006E0DE1" w:rsidRDefault="006E0DE1" w:rsidP="006E0DE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HAnsi" w:hAnsi="Calibri" w:cs="Calibri"/>
          <w:sz w:val="22"/>
          <w:szCs w:val="22"/>
        </w:rPr>
        <w:t>The demonstration considered the opportunity cost of carrying over the lambs instead of potentially increasing ewe numbers, purchasing lambs or </w:t>
      </w:r>
      <w:proofErr w:type="spellStart"/>
      <w:r>
        <w:rPr>
          <w:rStyle w:val="spellingerror"/>
          <w:rFonts w:ascii="Calibri" w:hAnsi="Calibri" w:cs="Calibri"/>
          <w:sz w:val="22"/>
          <w:szCs w:val="22"/>
        </w:rPr>
        <w:t>wethers</w:t>
      </w:r>
      <w:proofErr w:type="spellEnd"/>
      <w:r>
        <w:rPr>
          <w:rStyle w:val="normaltextrun"/>
          <w:rFonts w:ascii="Calibri" w:eastAsiaTheme="minorHAnsi" w:hAnsi="Calibri" w:cs="Calibri"/>
          <w:sz w:val="22"/>
          <w:szCs w:val="22"/>
        </w:rPr>
        <w:t> for finishing, increasing reproductive efficiency as more pasture available to ewes will increase condition score or resting pastures to provide more available pasture and increased nutrition at the critical lambing period. This strategy ultimately could increase kg cwt and wool produced per hectare increasing net profit.</w:t>
      </w:r>
      <w:r>
        <w:rPr>
          <w:rStyle w:val="eop"/>
          <w:rFonts w:ascii="Calibri" w:hAnsi="Calibri" w:cs="Calibri"/>
          <w:sz w:val="22"/>
          <w:szCs w:val="22"/>
        </w:rPr>
        <w:t xml:space="preserve"> The opportunity cost in this analysis was estimated as the value of pasture the lambs consumed. </w:t>
      </w:r>
    </w:p>
    <w:p w14:paraId="520501CD" w14:textId="77777777" w:rsidR="006E0DE1" w:rsidRDefault="006E0DE1" w:rsidP="006E0DE1">
      <w:pPr>
        <w:rPr>
          <w:b/>
        </w:rPr>
      </w:pPr>
    </w:p>
    <w:p w14:paraId="2522E593" w14:textId="77777777" w:rsidR="006E0DE1" w:rsidRDefault="006E0DE1" w:rsidP="006E0DE1">
      <w:pPr>
        <w:pStyle w:val="Heading3"/>
      </w:pPr>
      <w:bookmarkStart w:id="76" w:name="_Toc12523218"/>
      <w:r>
        <w:t>Key Decision Driver</w:t>
      </w:r>
      <w:r w:rsidRPr="00FA796D">
        <w:t>s:</w:t>
      </w:r>
      <w:bookmarkEnd w:id="76"/>
    </w:p>
    <w:p w14:paraId="46CDF28C" w14:textId="77777777" w:rsidR="006E0DE1" w:rsidRPr="003A0C95" w:rsidRDefault="006E0DE1" w:rsidP="006E0DE1">
      <w:pPr>
        <w:pStyle w:val="ListParagraph"/>
        <w:numPr>
          <w:ilvl w:val="0"/>
          <w:numId w:val="32"/>
        </w:numPr>
        <w:spacing w:after="200" w:line="276" w:lineRule="auto"/>
        <w:rPr>
          <w:b/>
        </w:rPr>
      </w:pPr>
      <w:r w:rsidRPr="008B515E">
        <w:t xml:space="preserve">All lambs should be sold when they reach the </w:t>
      </w:r>
      <w:r>
        <w:t xml:space="preserve">nominated </w:t>
      </w:r>
      <w:r w:rsidRPr="008B515E">
        <w:t xml:space="preserve">target weight </w:t>
      </w:r>
      <w:r>
        <w:t xml:space="preserve">by 1 December </w:t>
      </w:r>
      <w:r w:rsidRPr="008B515E">
        <w:t xml:space="preserve">to </w:t>
      </w:r>
      <w:r>
        <w:t xml:space="preserve">avoid </w:t>
      </w:r>
      <w:r w:rsidRPr="008B515E">
        <w:t>carryover cost</w:t>
      </w:r>
      <w:r>
        <w:t>s</w:t>
      </w:r>
      <w:r w:rsidRPr="00AE143B">
        <w:t xml:space="preserve"> </w:t>
      </w:r>
      <w:r>
        <w:t>as any increase in carcass weight will plateau after Spring and lambs are unlikely to achieve the required growth rates to make it a worthwhile option.</w:t>
      </w:r>
    </w:p>
    <w:p w14:paraId="65DEBCE6" w14:textId="77777777" w:rsidR="006E0DE1" w:rsidRPr="008B515E" w:rsidRDefault="006E0DE1" w:rsidP="006E0DE1">
      <w:pPr>
        <w:pStyle w:val="ListParagraph"/>
        <w:numPr>
          <w:ilvl w:val="0"/>
          <w:numId w:val="32"/>
        </w:numPr>
        <w:spacing w:after="200" w:line="276" w:lineRule="auto"/>
      </w:pPr>
      <w:r w:rsidRPr="008B515E">
        <w:t xml:space="preserve">The economic analysis concluded there </w:t>
      </w:r>
      <w:r>
        <w:t>wa</w:t>
      </w:r>
      <w:r w:rsidRPr="008B515E">
        <w:t>s an increased risk with carrying over lambs where there is a small increase in carcass weight and/or changes in price received.</w:t>
      </w:r>
    </w:p>
    <w:p w14:paraId="2D01ADCE" w14:textId="77777777" w:rsidR="006E0DE1" w:rsidRDefault="006E0DE1" w:rsidP="006E0DE1">
      <w:pPr>
        <w:pStyle w:val="ListParagraph"/>
        <w:numPr>
          <w:ilvl w:val="0"/>
          <w:numId w:val="32"/>
        </w:numPr>
        <w:spacing w:after="200" w:line="276" w:lineRule="auto"/>
      </w:pPr>
      <w:r w:rsidRPr="008B515E">
        <w:lastRenderedPageBreak/>
        <w:t xml:space="preserve">A breakeven analysis concluded that </w:t>
      </w:r>
      <w:r>
        <w:t>price received would need to be $7.37/kg cwt for the carryover lamb (option B) to be equivalent to selling lambs on 1 December (option A).</w:t>
      </w:r>
    </w:p>
    <w:p w14:paraId="3475810B" w14:textId="77777777" w:rsidR="006E0DE1" w:rsidRDefault="006E0DE1" w:rsidP="006E0DE1">
      <w:pPr>
        <w:pStyle w:val="ListParagraph"/>
        <w:numPr>
          <w:ilvl w:val="0"/>
          <w:numId w:val="32"/>
        </w:numPr>
        <w:spacing w:after="200" w:line="276" w:lineRule="auto"/>
      </w:pPr>
      <w:r>
        <w:t xml:space="preserve">Carryover of lambs from 1 December highlights the risk of decreased daily growth rates, increased </w:t>
      </w:r>
      <w:proofErr w:type="spellStart"/>
      <w:r>
        <w:t>labour</w:t>
      </w:r>
      <w:proofErr w:type="spellEnd"/>
      <w:r>
        <w:t xml:space="preserve"> and shearing costs and exposure to price risk.</w:t>
      </w:r>
    </w:p>
    <w:p w14:paraId="1AE4483C" w14:textId="77777777" w:rsidR="006E0DE1" w:rsidRDefault="006E0DE1" w:rsidP="006E0DE1">
      <w:pPr>
        <w:pStyle w:val="ListParagraph"/>
        <w:numPr>
          <w:ilvl w:val="0"/>
          <w:numId w:val="32"/>
        </w:numPr>
        <w:spacing w:after="200" w:line="276" w:lineRule="auto"/>
      </w:pPr>
      <w:r>
        <w:t xml:space="preserve">Carryover of lambs should be considered as part of the overall strategy. Where weight gain due to seasonal conditions and prices are </w:t>
      </w:r>
      <w:proofErr w:type="spellStart"/>
      <w:r>
        <w:t>favourable</w:t>
      </w:r>
      <w:proofErr w:type="spellEnd"/>
      <w:r>
        <w:t xml:space="preserve"> a proportion of production could be considered for carryover and/or forward contracts entered to manage price risk. </w:t>
      </w:r>
    </w:p>
    <w:p w14:paraId="42B3D2FB" w14:textId="77777777" w:rsidR="006E0DE1" w:rsidRDefault="006E0DE1" w:rsidP="006E0DE1">
      <w:pPr>
        <w:pStyle w:val="ListParagraph"/>
        <w:numPr>
          <w:ilvl w:val="0"/>
          <w:numId w:val="32"/>
        </w:numPr>
        <w:spacing w:after="200" w:line="276" w:lineRule="auto"/>
      </w:pPr>
      <w:r>
        <w:t>Based on the results an alternative system or strategy should be considered as opposed to the annual carry over of lambs.</w:t>
      </w:r>
    </w:p>
    <w:p w14:paraId="07B1AEF8" w14:textId="77777777" w:rsidR="006E0DE1" w:rsidRDefault="006E0DE1" w:rsidP="006E0DE1">
      <w:pPr>
        <w:pStyle w:val="ListParagraph"/>
        <w:numPr>
          <w:ilvl w:val="0"/>
          <w:numId w:val="32"/>
        </w:numPr>
        <w:spacing w:after="200" w:line="276" w:lineRule="auto"/>
      </w:pPr>
      <w:r>
        <w:t xml:space="preserve">So, is keeping lambs on a good bet? Well that will depend on attitude towards risk, and a subjective view on seasonal markets and weather. This analysis gives some insight into the decision-making process. </w:t>
      </w:r>
    </w:p>
    <w:p w14:paraId="0C4CF5D9" w14:textId="3ECCEE51" w:rsidR="003B787F" w:rsidRDefault="003B787F" w:rsidP="006E0DE1">
      <w:r>
        <w:br w:type="page"/>
      </w:r>
    </w:p>
    <w:p w14:paraId="022970AC" w14:textId="39789A35" w:rsidR="009301BC" w:rsidRDefault="0017156A" w:rsidP="007E3D37">
      <w:pPr>
        <w:pStyle w:val="Heading1"/>
      </w:pPr>
      <w:bookmarkStart w:id="77" w:name="_Toc12523219"/>
      <w:r w:rsidRPr="0017156A">
        <w:lastRenderedPageBreak/>
        <w:t>Bibliography</w:t>
      </w:r>
      <w:bookmarkEnd w:id="77"/>
    </w:p>
    <w:p w14:paraId="25F717D0" w14:textId="04F79B79" w:rsidR="007E3D37" w:rsidRPr="007E3D37" w:rsidRDefault="007E3D37" w:rsidP="007E3D37">
      <w:pPr>
        <w:rPr>
          <w:lang w:eastAsia="en-AU"/>
        </w:rPr>
      </w:pPr>
      <w:r w:rsidRPr="007E3D37">
        <w:rPr>
          <w:lang w:eastAsia="en-AU"/>
        </w:rPr>
        <w:t xml:space="preserve">Fogarty N. M., Ingham V. M., Gilmour A. R., </w:t>
      </w:r>
      <w:proofErr w:type="spellStart"/>
      <w:r w:rsidRPr="007E3D37">
        <w:rPr>
          <w:lang w:eastAsia="en-AU"/>
        </w:rPr>
        <w:t>Afolayan</w:t>
      </w:r>
      <w:proofErr w:type="spellEnd"/>
      <w:r w:rsidRPr="007E3D37">
        <w:rPr>
          <w:lang w:eastAsia="en-AU"/>
        </w:rPr>
        <w:t xml:space="preserve"> R. A., Cummins L. J., Edwards J. E. Hocking, Gaunt G. M. (2007) Genetic evaluation of crossbred lamb production. 5. Age of puberty and lambing performance of yearling crossbred ewes. </w:t>
      </w:r>
      <w:r w:rsidRPr="007E3D37">
        <w:rPr>
          <w:i/>
          <w:iCs/>
          <w:lang w:eastAsia="en-AU"/>
        </w:rPr>
        <w:t>Australian Journal of Agricultural Research</w:t>
      </w:r>
      <w:r w:rsidRPr="007E3D37">
        <w:rPr>
          <w:lang w:eastAsia="en-AU"/>
        </w:rPr>
        <w:t> </w:t>
      </w:r>
      <w:r w:rsidRPr="007E3D37">
        <w:rPr>
          <w:b/>
          <w:bCs/>
          <w:lang w:eastAsia="en-AU"/>
        </w:rPr>
        <w:t>58</w:t>
      </w:r>
      <w:r w:rsidRPr="007E3D37">
        <w:rPr>
          <w:lang w:eastAsia="en-AU"/>
        </w:rPr>
        <w:t>, 928-934.</w:t>
      </w:r>
    </w:p>
    <w:p w14:paraId="0E40FC36" w14:textId="77777777" w:rsidR="007E3D37" w:rsidRDefault="007E3D37" w:rsidP="00942649">
      <w:pPr>
        <w:rPr>
          <w:lang w:eastAsia="en-AU"/>
        </w:rPr>
      </w:pPr>
    </w:p>
    <w:p w14:paraId="4675B0B9" w14:textId="77777777" w:rsidR="00A20E05" w:rsidRDefault="00A20E05" w:rsidP="00942649">
      <w:pPr>
        <w:rPr>
          <w:lang w:eastAsia="en-AU"/>
        </w:rPr>
      </w:pPr>
      <w:r w:rsidRPr="00A20E05">
        <w:rPr>
          <w:lang w:eastAsia="en-AU"/>
        </w:rPr>
        <w:t xml:space="preserve">Kuehne G., Llewellyn R., Pannell D., Wilkinson R., Dolling P., </w:t>
      </w:r>
      <w:proofErr w:type="spellStart"/>
      <w:r w:rsidRPr="00A20E05">
        <w:rPr>
          <w:lang w:eastAsia="en-AU"/>
        </w:rPr>
        <w:t>Ouzman</w:t>
      </w:r>
      <w:proofErr w:type="spellEnd"/>
      <w:r w:rsidRPr="00A20E05">
        <w:rPr>
          <w:lang w:eastAsia="en-AU"/>
        </w:rPr>
        <w:t xml:space="preserve"> J. and </w:t>
      </w:r>
      <w:proofErr w:type="spellStart"/>
      <w:r w:rsidRPr="00A20E05">
        <w:rPr>
          <w:lang w:eastAsia="en-AU"/>
        </w:rPr>
        <w:t>Ewinge</w:t>
      </w:r>
      <w:proofErr w:type="spellEnd"/>
      <w:r w:rsidRPr="00A20E05">
        <w:rPr>
          <w:lang w:eastAsia="en-AU"/>
        </w:rPr>
        <w:t xml:space="preserve"> M. (2017).  Predicting farmer uptake of new agricultural practices: A tool for research, extension and policy.  </w:t>
      </w:r>
      <w:r w:rsidRPr="00A20E05">
        <w:rPr>
          <w:i/>
          <w:lang w:eastAsia="en-AU"/>
        </w:rPr>
        <w:t>Agricultural Systems</w:t>
      </w:r>
      <w:r w:rsidRPr="00A20E05">
        <w:rPr>
          <w:lang w:eastAsia="en-AU"/>
        </w:rPr>
        <w:t>, 156, pp. 115-125.</w:t>
      </w:r>
    </w:p>
    <w:p w14:paraId="5ECFD277" w14:textId="77777777" w:rsidR="00942649" w:rsidRDefault="00942649" w:rsidP="00942649">
      <w:pPr>
        <w:rPr>
          <w:lang w:eastAsia="en-AU"/>
        </w:rPr>
      </w:pPr>
    </w:p>
    <w:p w14:paraId="65CA0608" w14:textId="1BD629F9" w:rsidR="00942649" w:rsidRPr="00A20E05" w:rsidRDefault="00942649" w:rsidP="00942649">
      <w:pPr>
        <w:rPr>
          <w:lang w:eastAsia="en-AU"/>
        </w:rPr>
      </w:pPr>
      <w:r>
        <w:t xml:space="preserve">Making More from Sheep Manual (MLA) </w:t>
      </w:r>
      <w:hyperlink r:id="rId24" w:history="1">
        <w:r w:rsidRPr="00A82DCF">
          <w:rPr>
            <w:rStyle w:val="Hyperlink"/>
          </w:rPr>
          <w:t>http://www.makingmorefromsheep.com.au/market-focussed-lamb-and-sheepmeat-production/procedure_3.1.htm</w:t>
        </w:r>
      </w:hyperlink>
    </w:p>
    <w:p w14:paraId="1BE49CF3" w14:textId="77777777" w:rsidR="0071037F" w:rsidRPr="00D630D9" w:rsidRDefault="0071037F" w:rsidP="00617E13">
      <w:pPr>
        <w:rPr>
          <w:rFonts w:cs="Arial"/>
        </w:rPr>
      </w:pPr>
    </w:p>
    <w:p w14:paraId="2C65D751" w14:textId="77777777" w:rsidR="00866594" w:rsidRDefault="00866594">
      <w:pPr>
        <w:spacing w:after="200" w:line="276" w:lineRule="auto"/>
        <w:rPr>
          <w:rFonts w:cs="Arial"/>
        </w:rPr>
      </w:pPr>
      <w:r>
        <w:rPr>
          <w:rFonts w:cs="Arial"/>
        </w:rPr>
        <w:br w:type="page"/>
      </w:r>
    </w:p>
    <w:p w14:paraId="5A020B60" w14:textId="2ECBC519" w:rsidR="0017156A" w:rsidRPr="0017156A" w:rsidRDefault="0017156A" w:rsidP="00D630D9">
      <w:pPr>
        <w:pStyle w:val="Heading1"/>
      </w:pPr>
      <w:bookmarkStart w:id="78" w:name="_Toc12523220"/>
      <w:r w:rsidRPr="0017156A">
        <w:lastRenderedPageBreak/>
        <w:t>Appendix</w:t>
      </w:r>
      <w:bookmarkEnd w:id="78"/>
    </w:p>
    <w:p w14:paraId="1B7B509F" w14:textId="010DFC56" w:rsidR="0017156A" w:rsidRDefault="00866594" w:rsidP="00D630D9">
      <w:pPr>
        <w:pStyle w:val="Heading2"/>
      </w:pPr>
      <w:bookmarkStart w:id="79" w:name="_Ref497139853"/>
      <w:bookmarkStart w:id="80" w:name="_Ref497139858"/>
      <w:bookmarkStart w:id="81" w:name="_Toc12523221"/>
      <w:r>
        <w:t>Field day program</w:t>
      </w:r>
      <w:bookmarkEnd w:id="79"/>
      <w:bookmarkEnd w:id="80"/>
      <w:bookmarkEnd w:id="81"/>
      <w:r w:rsidR="0017156A" w:rsidRPr="0017156A">
        <w:t xml:space="preserve"> </w:t>
      </w:r>
    </w:p>
    <w:p w14:paraId="64D0A912" w14:textId="77777777" w:rsidR="00866594" w:rsidRPr="00866594" w:rsidRDefault="00866594" w:rsidP="00866594">
      <w:pPr>
        <w:jc w:val="center"/>
        <w:rPr>
          <w:rFonts w:ascii="Candara" w:hAnsi="Candara"/>
          <w:b/>
          <w:bCs/>
          <w:noProof/>
          <w:color w:val="FF0000"/>
          <w:sz w:val="32"/>
          <w:szCs w:val="32"/>
        </w:rPr>
      </w:pPr>
      <w:r w:rsidRPr="00866594">
        <w:rPr>
          <w:rFonts w:ascii="Candara" w:hAnsi="Candara"/>
          <w:b/>
          <w:bCs/>
          <w:noProof/>
          <w:color w:val="FF0000"/>
          <w:sz w:val="32"/>
          <w:szCs w:val="32"/>
        </w:rPr>
        <w:t>Making Sheep Profitable in the Upper Murray Field Day</w:t>
      </w:r>
    </w:p>
    <w:p w14:paraId="33F2F20E" w14:textId="77777777" w:rsidR="00866594" w:rsidRPr="00866594" w:rsidRDefault="00866594" w:rsidP="00866594">
      <w:pPr>
        <w:pStyle w:val="Formal1"/>
        <w:spacing w:before="0" w:after="120"/>
        <w:jc w:val="center"/>
        <w:rPr>
          <w:rFonts w:ascii="Candara" w:hAnsi="Candara"/>
          <w:i/>
          <w:sz w:val="32"/>
          <w:szCs w:val="32"/>
        </w:rPr>
      </w:pPr>
      <w:r w:rsidRPr="00866594">
        <w:rPr>
          <w:rFonts w:ascii="Candara" w:hAnsi="Candara"/>
          <w:bCs/>
          <w:i/>
          <w:sz w:val="32"/>
          <w:szCs w:val="32"/>
        </w:rPr>
        <w:t>w</w:t>
      </w:r>
      <w:r w:rsidRPr="00866594">
        <w:rPr>
          <w:rFonts w:ascii="Candara" w:hAnsi="Candara"/>
          <w:i/>
          <w:sz w:val="32"/>
          <w:szCs w:val="32"/>
        </w:rPr>
        <w:t>hen</w:t>
      </w:r>
    </w:p>
    <w:p w14:paraId="0A3CC6C0" w14:textId="77777777" w:rsidR="00866594" w:rsidRPr="00866594" w:rsidRDefault="00866594" w:rsidP="00866594">
      <w:pPr>
        <w:pStyle w:val="Formal1"/>
        <w:tabs>
          <w:tab w:val="left" w:pos="2268"/>
        </w:tabs>
        <w:spacing w:before="0" w:after="120"/>
        <w:jc w:val="center"/>
        <w:rPr>
          <w:rFonts w:ascii="Candara" w:hAnsi="Candara"/>
          <w:b/>
          <w:sz w:val="32"/>
          <w:szCs w:val="32"/>
        </w:rPr>
      </w:pPr>
      <w:r w:rsidRPr="00866594">
        <w:rPr>
          <w:rFonts w:ascii="Candara" w:hAnsi="Candara"/>
          <w:b/>
          <w:sz w:val="32"/>
          <w:szCs w:val="32"/>
        </w:rPr>
        <w:t>Thursday 1</w:t>
      </w:r>
      <w:r w:rsidRPr="00866594">
        <w:rPr>
          <w:rFonts w:ascii="Candara" w:hAnsi="Candara"/>
          <w:b/>
          <w:sz w:val="32"/>
          <w:szCs w:val="32"/>
          <w:vertAlign w:val="superscript"/>
        </w:rPr>
        <w:t>st</w:t>
      </w:r>
      <w:r w:rsidRPr="00866594">
        <w:rPr>
          <w:rFonts w:ascii="Candara" w:hAnsi="Candara"/>
          <w:b/>
          <w:sz w:val="32"/>
          <w:szCs w:val="32"/>
        </w:rPr>
        <w:t xml:space="preserve"> June</w:t>
      </w:r>
      <w:r w:rsidRPr="00866594">
        <w:rPr>
          <w:rFonts w:ascii="Candara" w:hAnsi="Candara"/>
          <w:b/>
          <w:sz w:val="32"/>
          <w:szCs w:val="32"/>
        </w:rPr>
        <w:br/>
        <w:t>9:30 am – 3:30 pm</w:t>
      </w:r>
    </w:p>
    <w:p w14:paraId="58A1680C" w14:textId="77777777" w:rsidR="00866594" w:rsidRPr="00866594" w:rsidRDefault="00866594" w:rsidP="00866594">
      <w:pPr>
        <w:pStyle w:val="Formal1"/>
        <w:spacing w:before="0" w:after="120"/>
        <w:jc w:val="center"/>
        <w:rPr>
          <w:rFonts w:ascii="Candara" w:hAnsi="Candara"/>
          <w:b/>
          <w:sz w:val="32"/>
          <w:szCs w:val="32"/>
        </w:rPr>
      </w:pPr>
      <w:r w:rsidRPr="00866594">
        <w:rPr>
          <w:rFonts w:ascii="Candara" w:hAnsi="Candara"/>
          <w:b/>
          <w:sz w:val="32"/>
          <w:szCs w:val="32"/>
        </w:rPr>
        <w:t>Burrowye Fire Shed,  Guys Forest Rd, Burrowye</w:t>
      </w:r>
    </w:p>
    <w:p w14:paraId="43218C52" w14:textId="77777777" w:rsidR="00866594" w:rsidRPr="00866594" w:rsidRDefault="00866594" w:rsidP="00866594">
      <w:pPr>
        <w:pStyle w:val="Formal1"/>
        <w:spacing w:after="120"/>
        <w:jc w:val="center"/>
        <w:rPr>
          <w:rFonts w:ascii="Candara" w:hAnsi="Candara"/>
          <w:sz w:val="32"/>
          <w:szCs w:val="32"/>
        </w:rPr>
      </w:pPr>
      <w:r w:rsidRPr="00866594">
        <w:rPr>
          <w:rFonts w:ascii="Candara" w:hAnsi="Candara"/>
          <w:sz w:val="32"/>
          <w:szCs w:val="32"/>
        </w:rPr>
        <w:t>Morning Tea and BBQ lunch provided ($10 pp)</w:t>
      </w:r>
    </w:p>
    <w:p w14:paraId="7910F835" w14:textId="77777777" w:rsidR="00866594" w:rsidRPr="00866594" w:rsidRDefault="00866594" w:rsidP="00866594">
      <w:pPr>
        <w:pStyle w:val="Formal1"/>
        <w:spacing w:before="0" w:after="120"/>
        <w:rPr>
          <w:rFonts w:ascii="Candara" w:hAnsi="Candara"/>
          <w:b/>
          <w:sz w:val="32"/>
          <w:szCs w:val="32"/>
        </w:rPr>
      </w:pPr>
      <w:r w:rsidRPr="00866594">
        <w:rPr>
          <w:rFonts w:ascii="Candara" w:hAnsi="Candara"/>
          <w:b/>
          <w:sz w:val="32"/>
          <w:szCs w:val="32"/>
        </w:rPr>
        <w:t>Program</w:t>
      </w:r>
    </w:p>
    <w:tbl>
      <w:tblPr>
        <w:tblW w:w="10107" w:type="dxa"/>
        <w:tblInd w:w="-1067" w:type="dxa"/>
        <w:tblLook w:val="04A0" w:firstRow="1" w:lastRow="0" w:firstColumn="1" w:lastColumn="0" w:noHBand="0" w:noVBand="1"/>
      </w:tblPr>
      <w:tblGrid>
        <w:gridCol w:w="959"/>
        <w:gridCol w:w="5670"/>
        <w:gridCol w:w="3478"/>
      </w:tblGrid>
      <w:tr w:rsidR="00866594" w:rsidRPr="00866594" w14:paraId="08C1E881" w14:textId="77777777" w:rsidTr="00BB7659">
        <w:tc>
          <w:tcPr>
            <w:tcW w:w="959" w:type="dxa"/>
          </w:tcPr>
          <w:p w14:paraId="1B0F01F7" w14:textId="77777777" w:rsidR="00866594" w:rsidRPr="00866594" w:rsidRDefault="00866594" w:rsidP="0002778F">
            <w:pPr>
              <w:pStyle w:val="Formal1"/>
              <w:rPr>
                <w:rFonts w:ascii="Candara" w:hAnsi="Candara"/>
                <w:b/>
                <w:i/>
                <w:sz w:val="28"/>
                <w:szCs w:val="28"/>
              </w:rPr>
            </w:pPr>
            <w:r w:rsidRPr="00866594">
              <w:rPr>
                <w:rFonts w:ascii="Candara" w:hAnsi="Candara"/>
                <w:b/>
                <w:i/>
                <w:sz w:val="28"/>
                <w:szCs w:val="28"/>
              </w:rPr>
              <w:t>9:30</w:t>
            </w:r>
          </w:p>
        </w:tc>
        <w:tc>
          <w:tcPr>
            <w:tcW w:w="5670" w:type="dxa"/>
          </w:tcPr>
          <w:p w14:paraId="29CB2C2F" w14:textId="77777777" w:rsidR="00866594" w:rsidRPr="00866594" w:rsidRDefault="00866594" w:rsidP="0002778F">
            <w:pPr>
              <w:pStyle w:val="Formal1"/>
              <w:rPr>
                <w:rFonts w:ascii="Candara" w:hAnsi="Candara"/>
                <w:b/>
                <w:i/>
                <w:sz w:val="28"/>
                <w:szCs w:val="28"/>
              </w:rPr>
            </w:pPr>
            <w:r w:rsidRPr="00866594">
              <w:rPr>
                <w:rFonts w:ascii="Candara" w:hAnsi="Candara"/>
                <w:b/>
                <w:i/>
                <w:sz w:val="28"/>
                <w:szCs w:val="28"/>
              </w:rPr>
              <w:t>Registration, tea and coffee</w:t>
            </w:r>
          </w:p>
        </w:tc>
        <w:tc>
          <w:tcPr>
            <w:tcW w:w="3478" w:type="dxa"/>
          </w:tcPr>
          <w:p w14:paraId="726ADD8A" w14:textId="77777777" w:rsidR="00866594" w:rsidRPr="00866594" w:rsidRDefault="00866594" w:rsidP="0002778F">
            <w:pPr>
              <w:pStyle w:val="Formal1"/>
              <w:ind w:left="34" w:hanging="34"/>
              <w:rPr>
                <w:rFonts w:ascii="Candara" w:hAnsi="Candara"/>
                <w:b/>
                <w:i/>
                <w:sz w:val="28"/>
                <w:szCs w:val="28"/>
              </w:rPr>
            </w:pPr>
            <w:r w:rsidRPr="00866594">
              <w:rPr>
                <w:rFonts w:ascii="Candara" w:hAnsi="Candara"/>
                <w:b/>
                <w:i/>
                <w:sz w:val="28"/>
                <w:szCs w:val="28"/>
              </w:rPr>
              <w:t xml:space="preserve"> </w:t>
            </w:r>
          </w:p>
        </w:tc>
      </w:tr>
      <w:tr w:rsidR="00866594" w:rsidRPr="001D422A" w14:paraId="72D3D276" w14:textId="77777777" w:rsidTr="00BB7659">
        <w:tc>
          <w:tcPr>
            <w:tcW w:w="959" w:type="dxa"/>
          </w:tcPr>
          <w:p w14:paraId="12014999" w14:textId="77777777" w:rsidR="00866594" w:rsidRPr="00866594" w:rsidRDefault="00866594" w:rsidP="0002778F">
            <w:pPr>
              <w:pStyle w:val="Formal1"/>
              <w:rPr>
                <w:rFonts w:ascii="Candara" w:hAnsi="Candara"/>
                <w:sz w:val="22"/>
                <w:szCs w:val="22"/>
              </w:rPr>
            </w:pPr>
            <w:r w:rsidRPr="00866594">
              <w:rPr>
                <w:rFonts w:ascii="Candara" w:hAnsi="Candara"/>
                <w:sz w:val="22"/>
                <w:szCs w:val="22"/>
              </w:rPr>
              <w:t>10:00</w:t>
            </w:r>
          </w:p>
        </w:tc>
        <w:tc>
          <w:tcPr>
            <w:tcW w:w="5670" w:type="dxa"/>
          </w:tcPr>
          <w:p w14:paraId="567136EA" w14:textId="77777777" w:rsidR="00866594" w:rsidRPr="00866594" w:rsidRDefault="00866594" w:rsidP="0002778F">
            <w:pPr>
              <w:rPr>
                <w:rFonts w:ascii="Calibri" w:hAnsi="Calibri"/>
                <w:b/>
                <w:color w:val="000000"/>
                <w:szCs w:val="22"/>
              </w:rPr>
            </w:pPr>
            <w:r w:rsidRPr="00866594">
              <w:rPr>
                <w:rFonts w:ascii="Calibri" w:hAnsi="Calibri"/>
                <w:b/>
                <w:color w:val="000000"/>
                <w:szCs w:val="22"/>
              </w:rPr>
              <w:t>Opening Welcome</w:t>
            </w:r>
          </w:p>
          <w:p w14:paraId="5054A206" w14:textId="3A433DFB" w:rsidR="00866594" w:rsidRPr="00866594" w:rsidRDefault="00866594" w:rsidP="0002778F">
            <w:pPr>
              <w:rPr>
                <w:rFonts w:ascii="Calibri" w:hAnsi="Calibri"/>
                <w:color w:val="000000"/>
                <w:szCs w:val="22"/>
              </w:rPr>
            </w:pPr>
            <w:r w:rsidRPr="00866594">
              <w:rPr>
                <w:rFonts w:ascii="Calibri" w:hAnsi="Calibri"/>
                <w:color w:val="000000"/>
                <w:szCs w:val="22"/>
              </w:rPr>
              <w:t xml:space="preserve">Introduction to the </w:t>
            </w:r>
            <w:proofErr w:type="spellStart"/>
            <w:r w:rsidRPr="00866594">
              <w:rPr>
                <w:rFonts w:ascii="Calibri" w:hAnsi="Calibri"/>
                <w:color w:val="000000"/>
                <w:szCs w:val="22"/>
              </w:rPr>
              <w:t>Bullioh</w:t>
            </w:r>
            <w:proofErr w:type="spellEnd"/>
            <w:r w:rsidRPr="00866594">
              <w:rPr>
                <w:rFonts w:ascii="Calibri" w:hAnsi="Calibri"/>
                <w:color w:val="000000"/>
                <w:szCs w:val="22"/>
              </w:rPr>
              <w:t xml:space="preserve"> BWBL group and the </w:t>
            </w:r>
            <w:r w:rsidR="00774F5C">
              <w:rPr>
                <w:rFonts w:ascii="Calibri" w:hAnsi="Calibri"/>
                <w:color w:val="000000"/>
                <w:szCs w:val="22"/>
              </w:rPr>
              <w:t>demonstration</w:t>
            </w:r>
          </w:p>
          <w:p w14:paraId="59D8930D" w14:textId="77777777" w:rsidR="00866594" w:rsidRPr="00866594" w:rsidRDefault="00866594" w:rsidP="0002778F">
            <w:pPr>
              <w:rPr>
                <w:rFonts w:ascii="Candara" w:hAnsi="Candara"/>
                <w:b/>
                <w:i/>
                <w:szCs w:val="22"/>
              </w:rPr>
            </w:pPr>
            <w:r w:rsidRPr="00866594">
              <w:rPr>
                <w:rFonts w:ascii="Calibri" w:hAnsi="Calibri"/>
                <w:b/>
                <w:color w:val="000000"/>
                <w:szCs w:val="22"/>
              </w:rPr>
              <w:t>Secrets of making sheep profitable in the Upper Murray</w:t>
            </w:r>
            <w:r w:rsidRPr="00866594">
              <w:rPr>
                <w:rFonts w:ascii="Calibri" w:hAnsi="Calibri"/>
                <w:color w:val="000000"/>
                <w:szCs w:val="22"/>
              </w:rPr>
              <w:t xml:space="preserve"> Part 1</w:t>
            </w:r>
          </w:p>
        </w:tc>
        <w:tc>
          <w:tcPr>
            <w:tcW w:w="3478" w:type="dxa"/>
            <w:vAlign w:val="center"/>
          </w:tcPr>
          <w:p w14:paraId="648E2F83" w14:textId="77777777" w:rsidR="00866594" w:rsidRPr="00774F5C" w:rsidRDefault="00866594" w:rsidP="0002778F">
            <w:pPr>
              <w:pStyle w:val="Formal1"/>
              <w:ind w:left="34" w:hanging="34"/>
              <w:rPr>
                <w:rFonts w:asciiTheme="minorHAnsi" w:hAnsiTheme="minorHAnsi"/>
                <w:b/>
                <w:i/>
                <w:sz w:val="22"/>
                <w:szCs w:val="22"/>
              </w:rPr>
            </w:pPr>
            <w:r w:rsidRPr="00774F5C">
              <w:rPr>
                <w:rFonts w:asciiTheme="minorHAnsi" w:hAnsiTheme="minorHAnsi"/>
                <w:b/>
                <w:i/>
                <w:sz w:val="22"/>
                <w:szCs w:val="22"/>
              </w:rPr>
              <w:t>Dr Kristy Howard</w:t>
            </w:r>
          </w:p>
          <w:p w14:paraId="3DC1B3F8" w14:textId="77777777" w:rsidR="00866594" w:rsidRPr="00774F5C" w:rsidRDefault="00866594" w:rsidP="0002778F">
            <w:pPr>
              <w:pStyle w:val="Formal1"/>
              <w:ind w:left="34" w:hanging="34"/>
              <w:rPr>
                <w:rFonts w:asciiTheme="minorHAnsi" w:hAnsiTheme="minorHAnsi"/>
                <w:b/>
                <w:i/>
                <w:sz w:val="22"/>
                <w:szCs w:val="22"/>
              </w:rPr>
            </w:pPr>
            <w:r w:rsidRPr="00774F5C">
              <w:rPr>
                <w:rFonts w:asciiTheme="minorHAnsi" w:hAnsiTheme="minorHAnsi"/>
                <w:b/>
                <w:i/>
                <w:sz w:val="22"/>
                <w:szCs w:val="22"/>
              </w:rPr>
              <w:t>Group Coordinator</w:t>
            </w:r>
          </w:p>
          <w:p w14:paraId="4B2202D7" w14:textId="77777777" w:rsidR="00866594" w:rsidRPr="00774F5C" w:rsidRDefault="00866594" w:rsidP="0002778F">
            <w:pPr>
              <w:pStyle w:val="Formal1"/>
              <w:ind w:left="34" w:hanging="34"/>
              <w:rPr>
                <w:rFonts w:asciiTheme="minorHAnsi" w:hAnsiTheme="minorHAnsi"/>
                <w:b/>
                <w:i/>
                <w:sz w:val="22"/>
                <w:szCs w:val="22"/>
              </w:rPr>
            </w:pPr>
            <w:r w:rsidRPr="00774F5C">
              <w:rPr>
                <w:rFonts w:asciiTheme="minorHAnsi" w:hAnsiTheme="minorHAnsi"/>
                <w:b/>
                <w:i/>
                <w:sz w:val="22"/>
                <w:szCs w:val="22"/>
              </w:rPr>
              <w:t>Inspiring Excellence</w:t>
            </w:r>
          </w:p>
        </w:tc>
      </w:tr>
      <w:tr w:rsidR="00866594" w:rsidRPr="001D422A" w14:paraId="1F9EB7D6" w14:textId="77777777" w:rsidTr="00BB7659">
        <w:trPr>
          <w:trHeight w:val="966"/>
        </w:trPr>
        <w:tc>
          <w:tcPr>
            <w:tcW w:w="959" w:type="dxa"/>
          </w:tcPr>
          <w:p w14:paraId="433DE956" w14:textId="77777777" w:rsidR="00866594" w:rsidRPr="00866594" w:rsidRDefault="00866594" w:rsidP="0002778F">
            <w:pPr>
              <w:pStyle w:val="Formal1"/>
              <w:rPr>
                <w:rFonts w:ascii="Candara" w:hAnsi="Candara"/>
                <w:sz w:val="22"/>
                <w:szCs w:val="22"/>
              </w:rPr>
            </w:pPr>
            <w:r w:rsidRPr="00866594">
              <w:rPr>
                <w:rFonts w:ascii="Candara" w:hAnsi="Candara"/>
                <w:sz w:val="22"/>
                <w:szCs w:val="22"/>
              </w:rPr>
              <w:t>10:45</w:t>
            </w:r>
          </w:p>
        </w:tc>
        <w:tc>
          <w:tcPr>
            <w:tcW w:w="5670" w:type="dxa"/>
          </w:tcPr>
          <w:p w14:paraId="392D5472" w14:textId="77777777" w:rsidR="00866594" w:rsidRPr="00866594" w:rsidRDefault="00866594" w:rsidP="0002778F">
            <w:pPr>
              <w:rPr>
                <w:rFonts w:ascii="Calibri" w:hAnsi="Calibri"/>
                <w:b/>
                <w:color w:val="000000"/>
                <w:szCs w:val="22"/>
              </w:rPr>
            </w:pPr>
            <w:r w:rsidRPr="00866594">
              <w:rPr>
                <w:rFonts w:ascii="Calibri" w:hAnsi="Calibri"/>
                <w:b/>
                <w:color w:val="000000"/>
                <w:szCs w:val="22"/>
              </w:rPr>
              <w:t>Finishing ALL lambs before Christmas - Is it possible?</w:t>
            </w:r>
          </w:p>
          <w:p w14:paraId="1B0D68D7" w14:textId="50B250A4" w:rsidR="00866594" w:rsidRPr="00866594" w:rsidRDefault="00866594" w:rsidP="00774F5C">
            <w:pPr>
              <w:rPr>
                <w:rFonts w:ascii="Calibri" w:hAnsi="Calibri"/>
                <w:color w:val="000000"/>
                <w:szCs w:val="22"/>
              </w:rPr>
            </w:pPr>
            <w:r w:rsidRPr="00866594">
              <w:rPr>
                <w:rFonts w:ascii="Calibri" w:hAnsi="Calibri"/>
                <w:color w:val="000000"/>
                <w:szCs w:val="22"/>
              </w:rPr>
              <w:t xml:space="preserve">Results from the </w:t>
            </w:r>
            <w:proofErr w:type="spellStart"/>
            <w:r w:rsidRPr="00866594">
              <w:rPr>
                <w:rFonts w:ascii="Calibri" w:hAnsi="Calibri"/>
                <w:color w:val="000000"/>
                <w:szCs w:val="22"/>
              </w:rPr>
              <w:t>Bullioh</w:t>
            </w:r>
            <w:proofErr w:type="spellEnd"/>
            <w:r w:rsidRPr="00866594">
              <w:rPr>
                <w:rFonts w:ascii="Calibri" w:hAnsi="Calibri"/>
                <w:color w:val="000000"/>
                <w:szCs w:val="22"/>
              </w:rPr>
              <w:t xml:space="preserve"> BWBL Enhanced Producer Demonstration </w:t>
            </w:r>
          </w:p>
        </w:tc>
        <w:tc>
          <w:tcPr>
            <w:tcW w:w="3478" w:type="dxa"/>
            <w:vAlign w:val="center"/>
          </w:tcPr>
          <w:p w14:paraId="6C7BC842" w14:textId="77777777" w:rsidR="00866594" w:rsidRPr="00774F5C" w:rsidRDefault="00866594" w:rsidP="0002778F">
            <w:pPr>
              <w:pStyle w:val="Formal1"/>
              <w:ind w:left="34" w:hanging="34"/>
              <w:rPr>
                <w:rFonts w:asciiTheme="minorHAnsi" w:hAnsiTheme="minorHAnsi"/>
                <w:b/>
                <w:i/>
                <w:sz w:val="22"/>
                <w:szCs w:val="22"/>
              </w:rPr>
            </w:pPr>
            <w:r w:rsidRPr="00774F5C">
              <w:rPr>
                <w:rFonts w:asciiTheme="minorHAnsi" w:hAnsiTheme="minorHAnsi"/>
                <w:b/>
                <w:i/>
                <w:sz w:val="22"/>
                <w:szCs w:val="22"/>
              </w:rPr>
              <w:t>Dr Kristy Howard</w:t>
            </w:r>
          </w:p>
          <w:p w14:paraId="63BE891B" w14:textId="77777777" w:rsidR="00866594" w:rsidRPr="00774F5C" w:rsidRDefault="00866594" w:rsidP="0002778F">
            <w:pPr>
              <w:pStyle w:val="Formal1"/>
              <w:ind w:left="34" w:hanging="34"/>
              <w:rPr>
                <w:rFonts w:asciiTheme="minorHAnsi" w:hAnsiTheme="minorHAnsi"/>
                <w:b/>
                <w:i/>
                <w:sz w:val="22"/>
                <w:szCs w:val="22"/>
              </w:rPr>
            </w:pPr>
            <w:r w:rsidRPr="00774F5C">
              <w:rPr>
                <w:rFonts w:asciiTheme="minorHAnsi" w:hAnsiTheme="minorHAnsi"/>
                <w:b/>
                <w:i/>
                <w:sz w:val="22"/>
                <w:szCs w:val="22"/>
              </w:rPr>
              <w:t>Gervaise Gaunt Ag Vic</w:t>
            </w:r>
          </w:p>
        </w:tc>
      </w:tr>
      <w:tr w:rsidR="00866594" w:rsidRPr="001D422A" w14:paraId="6C64497D" w14:textId="77777777" w:rsidTr="00BB7659">
        <w:tc>
          <w:tcPr>
            <w:tcW w:w="959" w:type="dxa"/>
          </w:tcPr>
          <w:p w14:paraId="26FF5D38" w14:textId="77777777" w:rsidR="00866594" w:rsidRPr="00866594" w:rsidRDefault="00866594" w:rsidP="0002778F">
            <w:pPr>
              <w:pStyle w:val="Formal1"/>
              <w:rPr>
                <w:rFonts w:ascii="Candara" w:hAnsi="Candara"/>
                <w:sz w:val="22"/>
                <w:szCs w:val="22"/>
              </w:rPr>
            </w:pPr>
            <w:r w:rsidRPr="00866594">
              <w:rPr>
                <w:rFonts w:ascii="Candara" w:hAnsi="Candara"/>
                <w:sz w:val="22"/>
                <w:szCs w:val="22"/>
              </w:rPr>
              <w:t>12:00</w:t>
            </w:r>
          </w:p>
        </w:tc>
        <w:tc>
          <w:tcPr>
            <w:tcW w:w="5670" w:type="dxa"/>
          </w:tcPr>
          <w:p w14:paraId="2DA7E3F8" w14:textId="77777777" w:rsidR="00866594" w:rsidRPr="00866594" w:rsidRDefault="00866594" w:rsidP="0002778F">
            <w:pPr>
              <w:rPr>
                <w:rFonts w:ascii="Calibri" w:hAnsi="Calibri"/>
                <w:b/>
                <w:color w:val="000000"/>
                <w:szCs w:val="22"/>
              </w:rPr>
            </w:pPr>
            <w:r w:rsidRPr="00866594">
              <w:rPr>
                <w:rFonts w:ascii="Calibri" w:hAnsi="Calibri"/>
                <w:b/>
                <w:color w:val="000000"/>
                <w:szCs w:val="22"/>
              </w:rPr>
              <w:t>Demonstration</w:t>
            </w:r>
          </w:p>
          <w:p w14:paraId="1CE16488" w14:textId="18BC224E" w:rsidR="00866594" w:rsidRPr="00866594" w:rsidRDefault="00866594" w:rsidP="0002778F">
            <w:pPr>
              <w:rPr>
                <w:rFonts w:ascii="Calibri" w:hAnsi="Calibri"/>
                <w:color w:val="000000"/>
                <w:szCs w:val="22"/>
              </w:rPr>
            </w:pPr>
            <w:r w:rsidRPr="00866594">
              <w:rPr>
                <w:rFonts w:ascii="Calibri" w:hAnsi="Calibri"/>
                <w:color w:val="000000"/>
                <w:szCs w:val="22"/>
              </w:rPr>
              <w:t xml:space="preserve">Weighing of </w:t>
            </w:r>
            <w:r w:rsidR="00774F5C">
              <w:rPr>
                <w:rFonts w:ascii="Calibri" w:hAnsi="Calibri"/>
                <w:color w:val="000000"/>
                <w:szCs w:val="22"/>
              </w:rPr>
              <w:t xml:space="preserve">demonstration </w:t>
            </w:r>
            <w:r w:rsidRPr="00866594">
              <w:rPr>
                <w:rFonts w:ascii="Calibri" w:hAnsi="Calibri"/>
                <w:color w:val="000000"/>
                <w:szCs w:val="22"/>
              </w:rPr>
              <w:t>lambs with EID</w:t>
            </w:r>
          </w:p>
          <w:p w14:paraId="0DDA7B2B" w14:textId="77777777" w:rsidR="00866594" w:rsidRPr="00866594" w:rsidRDefault="00866594" w:rsidP="0002778F">
            <w:pPr>
              <w:rPr>
                <w:rFonts w:ascii="Calibri" w:hAnsi="Calibri"/>
                <w:color w:val="000000"/>
                <w:szCs w:val="22"/>
              </w:rPr>
            </w:pPr>
            <w:r w:rsidRPr="00866594">
              <w:rPr>
                <w:rFonts w:ascii="Calibri" w:hAnsi="Calibri"/>
                <w:color w:val="000000"/>
                <w:szCs w:val="22"/>
              </w:rPr>
              <w:t>Condition scoring ewes</w:t>
            </w:r>
          </w:p>
          <w:p w14:paraId="11B3D839" w14:textId="77777777" w:rsidR="00866594" w:rsidRPr="00866594" w:rsidRDefault="00866594" w:rsidP="0002778F">
            <w:pPr>
              <w:rPr>
                <w:rFonts w:ascii="Calibri" w:hAnsi="Calibri"/>
                <w:color w:val="000000"/>
                <w:szCs w:val="22"/>
              </w:rPr>
            </w:pPr>
            <w:r w:rsidRPr="00866594">
              <w:rPr>
                <w:rFonts w:ascii="Calibri" w:hAnsi="Calibri"/>
                <w:color w:val="000000"/>
                <w:szCs w:val="22"/>
              </w:rPr>
              <w:t>Matching feed available with animal demand</w:t>
            </w:r>
          </w:p>
        </w:tc>
        <w:tc>
          <w:tcPr>
            <w:tcW w:w="3478" w:type="dxa"/>
            <w:vAlign w:val="center"/>
          </w:tcPr>
          <w:p w14:paraId="3B7AADA4" w14:textId="77777777" w:rsidR="00866594" w:rsidRPr="00774F5C" w:rsidRDefault="00866594" w:rsidP="0002778F">
            <w:pPr>
              <w:pStyle w:val="Formal1"/>
              <w:ind w:left="34" w:hanging="34"/>
              <w:rPr>
                <w:rFonts w:asciiTheme="minorHAnsi" w:hAnsiTheme="minorHAnsi"/>
                <w:b/>
                <w:i/>
                <w:sz w:val="22"/>
                <w:szCs w:val="22"/>
              </w:rPr>
            </w:pPr>
            <w:r w:rsidRPr="00774F5C">
              <w:rPr>
                <w:rFonts w:asciiTheme="minorHAnsi" w:hAnsiTheme="minorHAnsi"/>
                <w:b/>
                <w:i/>
                <w:sz w:val="22"/>
                <w:szCs w:val="22"/>
              </w:rPr>
              <w:t>Gervaise Gaunt and Dr Kristy Howard</w:t>
            </w:r>
          </w:p>
        </w:tc>
      </w:tr>
      <w:tr w:rsidR="00866594" w:rsidRPr="00866594" w14:paraId="6092EBDF" w14:textId="77777777" w:rsidTr="00BB7659">
        <w:trPr>
          <w:trHeight w:val="491"/>
        </w:trPr>
        <w:tc>
          <w:tcPr>
            <w:tcW w:w="6629" w:type="dxa"/>
            <w:gridSpan w:val="2"/>
          </w:tcPr>
          <w:p w14:paraId="5E64233D" w14:textId="77777777" w:rsidR="00866594" w:rsidRPr="00866594" w:rsidRDefault="00866594" w:rsidP="0002778F">
            <w:pPr>
              <w:pStyle w:val="Formal1"/>
              <w:rPr>
                <w:rFonts w:ascii="Candara" w:hAnsi="Candara"/>
                <w:b/>
                <w:sz w:val="28"/>
                <w:szCs w:val="28"/>
              </w:rPr>
            </w:pPr>
            <w:r w:rsidRPr="00866594">
              <w:rPr>
                <w:rFonts w:ascii="Candara" w:hAnsi="Candara"/>
                <w:b/>
                <w:sz w:val="28"/>
                <w:szCs w:val="28"/>
              </w:rPr>
              <w:t>12: 30 - Lunch  -   BBQ</w:t>
            </w:r>
          </w:p>
        </w:tc>
        <w:tc>
          <w:tcPr>
            <w:tcW w:w="3478" w:type="dxa"/>
            <w:vAlign w:val="center"/>
          </w:tcPr>
          <w:p w14:paraId="42A8CB7A" w14:textId="77777777" w:rsidR="00866594" w:rsidRPr="00774F5C" w:rsidRDefault="00866594" w:rsidP="0002778F">
            <w:pPr>
              <w:pStyle w:val="Formal1"/>
              <w:ind w:left="34" w:hanging="34"/>
              <w:rPr>
                <w:rFonts w:asciiTheme="minorHAnsi" w:hAnsiTheme="minorHAnsi"/>
                <w:b/>
                <w:sz w:val="22"/>
                <w:szCs w:val="22"/>
              </w:rPr>
            </w:pPr>
          </w:p>
        </w:tc>
      </w:tr>
      <w:tr w:rsidR="00866594" w:rsidRPr="001D422A" w14:paraId="06B0C375" w14:textId="77777777" w:rsidTr="00BB7659">
        <w:tc>
          <w:tcPr>
            <w:tcW w:w="959" w:type="dxa"/>
          </w:tcPr>
          <w:p w14:paraId="7F6FC112" w14:textId="77777777" w:rsidR="00866594" w:rsidRPr="00866594" w:rsidRDefault="00866594" w:rsidP="0002778F">
            <w:pPr>
              <w:pStyle w:val="Formal1"/>
              <w:rPr>
                <w:rFonts w:ascii="Candara" w:hAnsi="Candara"/>
                <w:sz w:val="22"/>
                <w:szCs w:val="22"/>
              </w:rPr>
            </w:pPr>
            <w:r w:rsidRPr="00866594">
              <w:rPr>
                <w:rFonts w:ascii="Candara" w:hAnsi="Candara"/>
                <w:sz w:val="22"/>
                <w:szCs w:val="22"/>
              </w:rPr>
              <w:t>1:15</w:t>
            </w:r>
          </w:p>
        </w:tc>
        <w:tc>
          <w:tcPr>
            <w:tcW w:w="5670" w:type="dxa"/>
          </w:tcPr>
          <w:p w14:paraId="7D4EC16D" w14:textId="77777777" w:rsidR="00866594" w:rsidRPr="00866594" w:rsidRDefault="00866594" w:rsidP="0002778F">
            <w:pPr>
              <w:pStyle w:val="Formal1"/>
              <w:rPr>
                <w:rFonts w:ascii="Candara" w:hAnsi="Candara"/>
                <w:b/>
                <w:i/>
                <w:sz w:val="22"/>
                <w:szCs w:val="22"/>
              </w:rPr>
            </w:pPr>
            <w:r w:rsidRPr="00866594">
              <w:rPr>
                <w:rFonts w:ascii="Candara" w:hAnsi="Candara"/>
                <w:b/>
                <w:i/>
                <w:sz w:val="22"/>
                <w:szCs w:val="22"/>
              </w:rPr>
              <w:t xml:space="preserve">Where do all the wild dogs go? </w:t>
            </w:r>
          </w:p>
          <w:p w14:paraId="515F7665" w14:textId="77777777" w:rsidR="00866594" w:rsidRPr="00866594" w:rsidRDefault="00866594" w:rsidP="0002778F">
            <w:pPr>
              <w:pStyle w:val="Formal1"/>
              <w:rPr>
                <w:rFonts w:ascii="Candara" w:hAnsi="Candara"/>
                <w:sz w:val="22"/>
                <w:szCs w:val="22"/>
              </w:rPr>
            </w:pPr>
            <w:r w:rsidRPr="00866594">
              <w:rPr>
                <w:rFonts w:ascii="Candara" w:hAnsi="Candara"/>
                <w:sz w:val="22"/>
                <w:szCs w:val="22"/>
              </w:rPr>
              <w:t>Tracking wild dog behaviour using GPS collaring in the Murray</w:t>
            </w:r>
          </w:p>
        </w:tc>
        <w:tc>
          <w:tcPr>
            <w:tcW w:w="3478" w:type="dxa"/>
            <w:vAlign w:val="center"/>
          </w:tcPr>
          <w:p w14:paraId="564DEE03" w14:textId="77777777" w:rsidR="00866594" w:rsidRPr="00774F5C" w:rsidRDefault="00866594" w:rsidP="0002778F">
            <w:pPr>
              <w:pStyle w:val="Formal1"/>
              <w:ind w:left="34" w:hanging="34"/>
              <w:rPr>
                <w:rFonts w:asciiTheme="minorHAnsi" w:hAnsiTheme="minorHAnsi"/>
                <w:b/>
                <w:i/>
                <w:sz w:val="22"/>
                <w:szCs w:val="22"/>
              </w:rPr>
            </w:pPr>
            <w:r w:rsidRPr="00774F5C">
              <w:rPr>
                <w:rFonts w:asciiTheme="minorHAnsi" w:hAnsiTheme="minorHAnsi"/>
                <w:b/>
                <w:i/>
                <w:sz w:val="22"/>
                <w:szCs w:val="22"/>
              </w:rPr>
              <w:t>Steve Wilson, Murray LLS (NSW)</w:t>
            </w:r>
          </w:p>
        </w:tc>
      </w:tr>
      <w:tr w:rsidR="00866594" w:rsidRPr="001D422A" w14:paraId="08371897" w14:textId="77777777" w:rsidTr="00BB7659">
        <w:tc>
          <w:tcPr>
            <w:tcW w:w="959" w:type="dxa"/>
          </w:tcPr>
          <w:p w14:paraId="4647153A" w14:textId="77777777" w:rsidR="00866594" w:rsidRPr="00866594" w:rsidRDefault="00866594" w:rsidP="0002778F">
            <w:pPr>
              <w:pStyle w:val="Formal1"/>
              <w:rPr>
                <w:rFonts w:ascii="Candara" w:hAnsi="Candara"/>
                <w:sz w:val="22"/>
                <w:szCs w:val="22"/>
              </w:rPr>
            </w:pPr>
            <w:r w:rsidRPr="00866594">
              <w:rPr>
                <w:rFonts w:ascii="Candara" w:hAnsi="Candara"/>
                <w:sz w:val="22"/>
                <w:szCs w:val="22"/>
              </w:rPr>
              <w:t>2 pm</w:t>
            </w:r>
          </w:p>
        </w:tc>
        <w:tc>
          <w:tcPr>
            <w:tcW w:w="5670" w:type="dxa"/>
          </w:tcPr>
          <w:p w14:paraId="300634FA" w14:textId="77777777" w:rsidR="00866594" w:rsidRPr="00866594" w:rsidRDefault="00866594" w:rsidP="0002778F">
            <w:pPr>
              <w:pStyle w:val="Formal1"/>
              <w:rPr>
                <w:rFonts w:ascii="Candara" w:hAnsi="Candara"/>
                <w:b/>
                <w:i/>
                <w:sz w:val="22"/>
                <w:szCs w:val="22"/>
              </w:rPr>
            </w:pPr>
            <w:r w:rsidRPr="00866594">
              <w:rPr>
                <w:rFonts w:ascii="Candara" w:hAnsi="Candara"/>
                <w:b/>
                <w:i/>
                <w:sz w:val="22"/>
                <w:szCs w:val="22"/>
              </w:rPr>
              <w:t xml:space="preserve">Secrets of making sheep profitable in the Upper Murray part 2 </w:t>
            </w:r>
          </w:p>
        </w:tc>
        <w:tc>
          <w:tcPr>
            <w:tcW w:w="3478" w:type="dxa"/>
            <w:vAlign w:val="center"/>
          </w:tcPr>
          <w:p w14:paraId="792B2BAA" w14:textId="77777777" w:rsidR="00866594" w:rsidRPr="00774F5C" w:rsidRDefault="00866594" w:rsidP="0002778F">
            <w:pPr>
              <w:pStyle w:val="Formal1"/>
              <w:ind w:left="34" w:hanging="34"/>
              <w:rPr>
                <w:rFonts w:asciiTheme="minorHAnsi" w:hAnsiTheme="minorHAnsi"/>
                <w:sz w:val="22"/>
                <w:szCs w:val="22"/>
              </w:rPr>
            </w:pPr>
            <w:r w:rsidRPr="00774F5C">
              <w:rPr>
                <w:rFonts w:asciiTheme="minorHAnsi" w:hAnsiTheme="minorHAnsi"/>
                <w:b/>
                <w:i/>
                <w:sz w:val="22"/>
                <w:szCs w:val="22"/>
              </w:rPr>
              <w:t>Dr Kristy Howard</w:t>
            </w:r>
          </w:p>
        </w:tc>
      </w:tr>
      <w:tr w:rsidR="00866594" w:rsidRPr="00866594" w14:paraId="0F8F1519" w14:textId="77777777" w:rsidTr="00BB7659">
        <w:tc>
          <w:tcPr>
            <w:tcW w:w="959" w:type="dxa"/>
          </w:tcPr>
          <w:p w14:paraId="44B707D6" w14:textId="77777777" w:rsidR="00866594" w:rsidRPr="00866594" w:rsidRDefault="00866594" w:rsidP="0002778F">
            <w:pPr>
              <w:pStyle w:val="Formal1"/>
              <w:rPr>
                <w:rFonts w:ascii="Candara" w:hAnsi="Candara"/>
                <w:b/>
                <w:sz w:val="28"/>
                <w:szCs w:val="28"/>
              </w:rPr>
            </w:pPr>
            <w:r w:rsidRPr="00866594">
              <w:rPr>
                <w:rFonts w:ascii="Candara" w:hAnsi="Candara"/>
                <w:b/>
                <w:sz w:val="28"/>
                <w:szCs w:val="28"/>
              </w:rPr>
              <w:t>3pm</w:t>
            </w:r>
          </w:p>
        </w:tc>
        <w:tc>
          <w:tcPr>
            <w:tcW w:w="5670" w:type="dxa"/>
          </w:tcPr>
          <w:p w14:paraId="3CB47250" w14:textId="77777777" w:rsidR="00866594" w:rsidRPr="00866594" w:rsidRDefault="00866594" w:rsidP="0002778F">
            <w:pPr>
              <w:pStyle w:val="Formal1"/>
              <w:rPr>
                <w:rFonts w:ascii="Candara" w:hAnsi="Candara"/>
                <w:b/>
                <w:sz w:val="28"/>
                <w:szCs w:val="28"/>
              </w:rPr>
            </w:pPr>
            <w:r w:rsidRPr="00866594">
              <w:rPr>
                <w:rFonts w:ascii="Candara" w:hAnsi="Candara"/>
                <w:b/>
                <w:sz w:val="28"/>
                <w:szCs w:val="28"/>
              </w:rPr>
              <w:t>Closing address</w:t>
            </w:r>
          </w:p>
        </w:tc>
        <w:tc>
          <w:tcPr>
            <w:tcW w:w="3478" w:type="dxa"/>
          </w:tcPr>
          <w:p w14:paraId="71922B2B" w14:textId="77777777" w:rsidR="00866594" w:rsidRPr="00866594" w:rsidRDefault="00866594" w:rsidP="0002778F">
            <w:pPr>
              <w:pStyle w:val="Formal1"/>
              <w:ind w:left="34" w:hanging="34"/>
              <w:rPr>
                <w:rFonts w:ascii="Candara" w:hAnsi="Candara"/>
                <w:sz w:val="28"/>
                <w:szCs w:val="28"/>
              </w:rPr>
            </w:pPr>
          </w:p>
        </w:tc>
      </w:tr>
    </w:tbl>
    <w:p w14:paraId="7F2918F3" w14:textId="77777777" w:rsidR="00866594" w:rsidRDefault="00866594" w:rsidP="00866594">
      <w:pPr>
        <w:pStyle w:val="Formal1"/>
        <w:spacing w:before="0" w:after="0"/>
        <w:jc w:val="center"/>
        <w:rPr>
          <w:rFonts w:ascii="Candara" w:hAnsi="Candara"/>
          <w:b/>
          <w:i/>
          <w:sz w:val="28"/>
          <w:szCs w:val="28"/>
        </w:rPr>
      </w:pPr>
    </w:p>
    <w:p w14:paraId="66AF1D4F" w14:textId="77777777" w:rsidR="00866594" w:rsidRPr="00D55CBF" w:rsidRDefault="00866594" w:rsidP="00866594">
      <w:pPr>
        <w:jc w:val="center"/>
        <w:rPr>
          <w:rFonts w:ascii="Candara" w:hAnsi="Candara"/>
          <w:szCs w:val="22"/>
        </w:rPr>
      </w:pPr>
      <w:r w:rsidRPr="00D55CBF">
        <w:rPr>
          <w:rFonts w:ascii="Candara" w:hAnsi="Candara"/>
          <w:szCs w:val="22"/>
        </w:rPr>
        <w:t xml:space="preserve">RSVP to Kristy Howard or Rina Cooper – Inspiring Excellence </w:t>
      </w:r>
      <w:hyperlink r:id="rId25" w:history="1">
        <w:r w:rsidRPr="00D55CBF">
          <w:rPr>
            <w:rStyle w:val="Hyperlink"/>
            <w:rFonts w:ascii="Candara" w:hAnsi="Candara"/>
            <w:szCs w:val="22"/>
          </w:rPr>
          <w:t>office@inspiringexcellence.com.au</w:t>
        </w:r>
      </w:hyperlink>
      <w:r w:rsidRPr="00D55CBF">
        <w:rPr>
          <w:rFonts w:ascii="Candara" w:hAnsi="Candara"/>
          <w:szCs w:val="22"/>
        </w:rPr>
        <w:t xml:space="preserve"> or Kristy on 0400 282 222 by Monday 29</w:t>
      </w:r>
      <w:r w:rsidRPr="00D55CBF">
        <w:rPr>
          <w:rFonts w:ascii="Candara" w:hAnsi="Candara"/>
          <w:szCs w:val="22"/>
          <w:vertAlign w:val="superscript"/>
        </w:rPr>
        <w:t>th</w:t>
      </w:r>
      <w:r w:rsidRPr="00D55CBF">
        <w:rPr>
          <w:rFonts w:ascii="Candara" w:hAnsi="Candara"/>
          <w:szCs w:val="22"/>
        </w:rPr>
        <w:t xml:space="preserve"> May</w:t>
      </w:r>
    </w:p>
    <w:p w14:paraId="6704436D" w14:textId="77777777" w:rsidR="00866594" w:rsidRPr="00866594" w:rsidRDefault="00866594" w:rsidP="00866594"/>
    <w:p w14:paraId="52E535CB" w14:textId="77777777" w:rsidR="00684034" w:rsidRDefault="00684034">
      <w:pPr>
        <w:spacing w:after="200" w:line="276" w:lineRule="auto"/>
        <w:rPr>
          <w:rFonts w:cs="Arial"/>
        </w:rPr>
      </w:pPr>
      <w:r>
        <w:rPr>
          <w:rFonts w:cs="Arial"/>
        </w:rPr>
        <w:br w:type="page"/>
      </w:r>
    </w:p>
    <w:p w14:paraId="3E4D8610" w14:textId="0D0BF195" w:rsidR="001E4B35" w:rsidRDefault="00684034" w:rsidP="00B1635A">
      <w:pPr>
        <w:pStyle w:val="Heading2"/>
      </w:pPr>
      <w:bookmarkStart w:id="82" w:name="_Toc12523222"/>
      <w:r>
        <w:lastRenderedPageBreak/>
        <w:t>Group evaluation</w:t>
      </w:r>
      <w:bookmarkEnd w:id="82"/>
      <w:r>
        <w:t xml:space="preserve"> </w:t>
      </w:r>
    </w:p>
    <w:p w14:paraId="3F1CDB12" w14:textId="3EB1112A" w:rsidR="00684034" w:rsidRPr="00684034" w:rsidRDefault="00684034" w:rsidP="00684034">
      <w:r w:rsidRPr="00684034">
        <w:t xml:space="preserve">The </w:t>
      </w:r>
      <w:proofErr w:type="spellStart"/>
      <w:r w:rsidRPr="00684034">
        <w:t>Bullioh</w:t>
      </w:r>
      <w:proofErr w:type="spellEnd"/>
      <w:r w:rsidRPr="00684034">
        <w:t xml:space="preserve"> BWBL Group members completed an evaluation of this lamb </w:t>
      </w:r>
      <w:r w:rsidR="00774F5C">
        <w:t xml:space="preserve">demonstration </w:t>
      </w:r>
      <w:r w:rsidRPr="00684034">
        <w:t>on 13/10/16.</w:t>
      </w:r>
    </w:p>
    <w:p w14:paraId="510D1169" w14:textId="77777777" w:rsidR="00684034" w:rsidRPr="00684034" w:rsidRDefault="00684034" w:rsidP="00684034">
      <w:r w:rsidRPr="00684034">
        <w:t xml:space="preserve">The following questions and their responses were recorded. </w:t>
      </w:r>
    </w:p>
    <w:p w14:paraId="7D61DB1B" w14:textId="77777777" w:rsidR="00684034" w:rsidRPr="00684034" w:rsidRDefault="00684034" w:rsidP="00684034">
      <w:pPr>
        <w:rPr>
          <w:u w:val="single"/>
        </w:rPr>
      </w:pPr>
    </w:p>
    <w:p w14:paraId="2E1FA594" w14:textId="6456FDA1" w:rsidR="00684034" w:rsidRPr="00684034" w:rsidRDefault="00684034" w:rsidP="00684034">
      <w:pPr>
        <w:rPr>
          <w:u w:val="single"/>
        </w:rPr>
      </w:pPr>
      <w:r w:rsidRPr="00684034">
        <w:rPr>
          <w:u w:val="single"/>
        </w:rPr>
        <w:t>W</w:t>
      </w:r>
      <w:r>
        <w:rPr>
          <w:u w:val="single"/>
        </w:rPr>
        <w:t xml:space="preserve">hat was the value of this </w:t>
      </w:r>
      <w:proofErr w:type="gramStart"/>
      <w:r w:rsidR="00774F5C">
        <w:rPr>
          <w:u w:val="single"/>
        </w:rPr>
        <w:t xml:space="preserve">demonstration </w:t>
      </w:r>
      <w:r w:rsidRPr="00684034">
        <w:rPr>
          <w:u w:val="single"/>
        </w:rPr>
        <w:t>?</w:t>
      </w:r>
      <w:proofErr w:type="gramEnd"/>
    </w:p>
    <w:p w14:paraId="0F1FE188" w14:textId="77777777" w:rsidR="00684034" w:rsidRPr="00684034" w:rsidRDefault="00684034" w:rsidP="00684034">
      <w:pPr>
        <w:rPr>
          <w:i/>
        </w:rPr>
      </w:pPr>
      <w:r w:rsidRPr="00684034">
        <w:rPr>
          <w:i/>
        </w:rPr>
        <w:t>‘Allowed me to separate mobs into singles and twins and allocate pasture to the nutritional requirements of a specific mob for the first time’</w:t>
      </w:r>
    </w:p>
    <w:p w14:paraId="551BCBD0" w14:textId="77777777" w:rsidR="00684034" w:rsidRPr="00684034" w:rsidRDefault="00684034" w:rsidP="00684034">
      <w:pPr>
        <w:rPr>
          <w:i/>
        </w:rPr>
      </w:pPr>
      <w:r w:rsidRPr="00684034">
        <w:rPr>
          <w:i/>
        </w:rPr>
        <w:t>‘It was good to weigh lambs to compare visual estimate with actual weight’</w:t>
      </w:r>
    </w:p>
    <w:p w14:paraId="2666C740" w14:textId="77777777" w:rsidR="00684034" w:rsidRPr="00684034" w:rsidRDefault="00684034" w:rsidP="00684034">
      <w:pPr>
        <w:rPr>
          <w:i/>
        </w:rPr>
      </w:pPr>
      <w:r w:rsidRPr="00684034">
        <w:rPr>
          <w:i/>
        </w:rPr>
        <w:t>‘I have purchased scales to weigh ewes’</w:t>
      </w:r>
    </w:p>
    <w:p w14:paraId="4FF6B02D" w14:textId="77777777" w:rsidR="00684034" w:rsidRPr="00684034" w:rsidRDefault="00684034" w:rsidP="00684034">
      <w:pPr>
        <w:rPr>
          <w:i/>
        </w:rPr>
      </w:pPr>
      <w:r w:rsidRPr="00684034">
        <w:rPr>
          <w:i/>
        </w:rPr>
        <w:t>‘I will start weighing lambs to select for market’</w:t>
      </w:r>
    </w:p>
    <w:p w14:paraId="45D18497" w14:textId="77777777" w:rsidR="00684034" w:rsidRPr="00684034" w:rsidRDefault="00684034" w:rsidP="00684034">
      <w:pPr>
        <w:rPr>
          <w:i/>
        </w:rPr>
      </w:pPr>
      <w:r w:rsidRPr="00684034">
        <w:rPr>
          <w:i/>
        </w:rPr>
        <w:t>‘I am interested in scanning ewes’</w:t>
      </w:r>
    </w:p>
    <w:p w14:paraId="11D87152" w14:textId="77777777" w:rsidR="00684034" w:rsidRPr="00684034" w:rsidRDefault="00684034" w:rsidP="00684034"/>
    <w:p w14:paraId="37800FCF" w14:textId="77777777" w:rsidR="00684034" w:rsidRPr="00684034" w:rsidRDefault="00684034" w:rsidP="00684034">
      <w:pPr>
        <w:rPr>
          <w:u w:val="single"/>
        </w:rPr>
      </w:pPr>
      <w:r w:rsidRPr="00684034">
        <w:rPr>
          <w:u w:val="single"/>
        </w:rPr>
        <w:t xml:space="preserve">What </w:t>
      </w:r>
      <w:r>
        <w:rPr>
          <w:u w:val="single"/>
        </w:rPr>
        <w:t>was the value of weighing lambs</w:t>
      </w:r>
      <w:r w:rsidRPr="00684034">
        <w:rPr>
          <w:u w:val="single"/>
        </w:rPr>
        <w:t>?</w:t>
      </w:r>
    </w:p>
    <w:p w14:paraId="46EB5ACE" w14:textId="77777777" w:rsidR="00684034" w:rsidRPr="00684034" w:rsidRDefault="00684034" w:rsidP="00684034">
      <w:pPr>
        <w:rPr>
          <w:i/>
        </w:rPr>
      </w:pPr>
      <w:r w:rsidRPr="00684034">
        <w:rPr>
          <w:i/>
        </w:rPr>
        <w:t xml:space="preserve">‘It was a terrific aid to match lamb weight to market trends </w:t>
      </w:r>
      <w:proofErr w:type="spellStart"/>
      <w:r w:rsidRPr="00684034">
        <w:rPr>
          <w:i/>
        </w:rPr>
        <w:t>ie</w:t>
      </w:r>
      <w:proofErr w:type="spellEnd"/>
      <w:r w:rsidRPr="00684034">
        <w:rPr>
          <w:i/>
        </w:rPr>
        <w:t>: if increased price for heavier lambs then sell lambs later.’</w:t>
      </w:r>
    </w:p>
    <w:p w14:paraId="4E076C2C" w14:textId="77777777" w:rsidR="00684034" w:rsidRPr="00684034" w:rsidRDefault="00684034" w:rsidP="00684034">
      <w:pPr>
        <w:rPr>
          <w:i/>
        </w:rPr>
      </w:pPr>
      <w:r w:rsidRPr="00684034">
        <w:rPr>
          <w:i/>
        </w:rPr>
        <w:t>‘I am able to better target my market’</w:t>
      </w:r>
    </w:p>
    <w:p w14:paraId="0DCDBDF0" w14:textId="6172BB49" w:rsidR="00684034" w:rsidRPr="00684034" w:rsidRDefault="00684034" w:rsidP="00684034">
      <w:pPr>
        <w:rPr>
          <w:i/>
        </w:rPr>
      </w:pPr>
      <w:r w:rsidRPr="00684034">
        <w:rPr>
          <w:i/>
        </w:rPr>
        <w:t xml:space="preserve">‘I have purchased an </w:t>
      </w:r>
      <w:proofErr w:type="spellStart"/>
      <w:r w:rsidRPr="00684034">
        <w:rPr>
          <w:i/>
        </w:rPr>
        <w:t>immobiliser</w:t>
      </w:r>
      <w:proofErr w:type="spellEnd"/>
      <w:r w:rsidRPr="00684034">
        <w:rPr>
          <w:i/>
        </w:rPr>
        <w:t xml:space="preserve"> and scales since the start of the </w:t>
      </w:r>
      <w:r w:rsidR="00774F5C">
        <w:rPr>
          <w:i/>
        </w:rPr>
        <w:t xml:space="preserve">demonstration </w:t>
      </w:r>
      <w:r w:rsidRPr="00684034">
        <w:rPr>
          <w:i/>
        </w:rPr>
        <w:t>to make handling and weighing easier’</w:t>
      </w:r>
    </w:p>
    <w:p w14:paraId="28FC4D85" w14:textId="51163F11" w:rsidR="00684034" w:rsidRPr="00684034" w:rsidRDefault="00684034" w:rsidP="00684034">
      <w:pPr>
        <w:rPr>
          <w:i/>
        </w:rPr>
      </w:pPr>
      <w:r w:rsidRPr="00684034">
        <w:rPr>
          <w:i/>
        </w:rPr>
        <w:t xml:space="preserve">‘I have drifted mobs into single and twins for </w:t>
      </w:r>
      <w:r w:rsidR="00774F5C">
        <w:rPr>
          <w:i/>
        </w:rPr>
        <w:t xml:space="preserve">demonstration </w:t>
      </w:r>
      <w:r w:rsidRPr="00684034">
        <w:rPr>
          <w:i/>
        </w:rPr>
        <w:t>to monitor the different growth rates in each’</w:t>
      </w:r>
    </w:p>
    <w:p w14:paraId="7236BD08" w14:textId="77777777" w:rsidR="00684034" w:rsidRPr="00684034" w:rsidRDefault="00684034" w:rsidP="00684034"/>
    <w:p w14:paraId="38FED451" w14:textId="77777777" w:rsidR="00684034" w:rsidRPr="00684034" w:rsidRDefault="00684034" w:rsidP="00684034">
      <w:pPr>
        <w:rPr>
          <w:u w:val="single"/>
        </w:rPr>
      </w:pPr>
      <w:r w:rsidRPr="00684034">
        <w:rPr>
          <w:u w:val="single"/>
        </w:rPr>
        <w:t>What were the</w:t>
      </w:r>
      <w:r>
        <w:rPr>
          <w:u w:val="single"/>
        </w:rPr>
        <w:t xml:space="preserve"> positives of being an observer</w:t>
      </w:r>
      <w:r w:rsidRPr="00684034">
        <w:rPr>
          <w:u w:val="single"/>
        </w:rPr>
        <w:t>?</w:t>
      </w:r>
    </w:p>
    <w:p w14:paraId="2323FD5F" w14:textId="77777777" w:rsidR="00684034" w:rsidRPr="00684034" w:rsidRDefault="00684034" w:rsidP="00684034">
      <w:pPr>
        <w:rPr>
          <w:i/>
        </w:rPr>
      </w:pPr>
      <w:r w:rsidRPr="00684034">
        <w:rPr>
          <w:i/>
        </w:rPr>
        <w:t>‘It was good to observe and compare pasture assessments between participating producers’</w:t>
      </w:r>
    </w:p>
    <w:p w14:paraId="36BBE61A" w14:textId="77777777" w:rsidR="00684034" w:rsidRPr="00684034" w:rsidRDefault="00684034" w:rsidP="00684034">
      <w:pPr>
        <w:rPr>
          <w:i/>
        </w:rPr>
      </w:pPr>
      <w:r w:rsidRPr="00684034">
        <w:rPr>
          <w:i/>
        </w:rPr>
        <w:t>‘Pasture quality measurements – value has been to confirm pastures could be improved. Also test results confirmed visual assessments of pasture species difference (</w:t>
      </w:r>
      <w:proofErr w:type="spellStart"/>
      <w:r w:rsidRPr="00684034">
        <w:rPr>
          <w:i/>
        </w:rPr>
        <w:t>eg</w:t>
      </w:r>
      <w:proofErr w:type="spellEnd"/>
      <w:r w:rsidRPr="00684034">
        <w:rPr>
          <w:i/>
        </w:rPr>
        <w:t>: native versus introduced) paddocks and the likely nutritional differences.’</w:t>
      </w:r>
    </w:p>
    <w:p w14:paraId="61773CF3" w14:textId="77777777" w:rsidR="00684034" w:rsidRPr="00684034" w:rsidRDefault="00684034" w:rsidP="00684034"/>
    <w:p w14:paraId="366A1763" w14:textId="1B9BA2E7" w:rsidR="00684034" w:rsidRPr="00684034" w:rsidRDefault="00684034" w:rsidP="00684034">
      <w:pPr>
        <w:rPr>
          <w:u w:val="single"/>
        </w:rPr>
      </w:pPr>
      <w:r w:rsidRPr="00684034">
        <w:rPr>
          <w:u w:val="single"/>
        </w:rPr>
        <w:t xml:space="preserve">Are there any changes you would like to see to </w:t>
      </w:r>
      <w:r>
        <w:rPr>
          <w:u w:val="single"/>
        </w:rPr>
        <w:t xml:space="preserve">the </w:t>
      </w:r>
      <w:r w:rsidR="00774F5C">
        <w:rPr>
          <w:u w:val="single"/>
        </w:rPr>
        <w:t xml:space="preserve">demonstration </w:t>
      </w:r>
      <w:r>
        <w:rPr>
          <w:u w:val="single"/>
        </w:rPr>
        <w:t>in the following year</w:t>
      </w:r>
      <w:r w:rsidRPr="00684034">
        <w:rPr>
          <w:u w:val="single"/>
        </w:rPr>
        <w:t>?</w:t>
      </w:r>
    </w:p>
    <w:p w14:paraId="1F0FF407" w14:textId="77777777" w:rsidR="00684034" w:rsidRPr="00684034" w:rsidRDefault="00684034" w:rsidP="00684034">
      <w:pPr>
        <w:rPr>
          <w:i/>
        </w:rPr>
      </w:pPr>
      <w:r w:rsidRPr="00684034">
        <w:rPr>
          <w:i/>
        </w:rPr>
        <w:t xml:space="preserve">‘At the next joining will practice lifetime ewe management rules </w:t>
      </w:r>
      <w:proofErr w:type="spellStart"/>
      <w:r w:rsidRPr="00684034">
        <w:rPr>
          <w:i/>
        </w:rPr>
        <w:t>eg</w:t>
      </w:r>
      <w:proofErr w:type="spellEnd"/>
      <w:r w:rsidRPr="00684034">
        <w:rPr>
          <w:i/>
        </w:rPr>
        <w:t>: shorter joining, remove dry ewes, follow calendar of events’</w:t>
      </w:r>
    </w:p>
    <w:p w14:paraId="421179D3" w14:textId="77777777" w:rsidR="00684034" w:rsidRPr="00684034" w:rsidRDefault="00684034" w:rsidP="00684034">
      <w:pPr>
        <w:rPr>
          <w:i/>
        </w:rPr>
      </w:pPr>
      <w:r w:rsidRPr="00684034">
        <w:rPr>
          <w:i/>
        </w:rPr>
        <w:t>‘Will definitely scan ewes from next joining’</w:t>
      </w:r>
    </w:p>
    <w:p w14:paraId="337B5FDB" w14:textId="77777777" w:rsidR="00684034" w:rsidRPr="00684034" w:rsidRDefault="00684034" w:rsidP="00684034">
      <w:pPr>
        <w:rPr>
          <w:i/>
        </w:rPr>
      </w:pPr>
      <w:r w:rsidRPr="00684034">
        <w:rPr>
          <w:i/>
        </w:rPr>
        <w:t>‘Mark lambs at 6 weeks old’</w:t>
      </w:r>
    </w:p>
    <w:p w14:paraId="1F1923FC" w14:textId="77777777" w:rsidR="00684034" w:rsidRPr="00684034" w:rsidRDefault="00684034" w:rsidP="00684034">
      <w:pPr>
        <w:rPr>
          <w:i/>
        </w:rPr>
      </w:pPr>
      <w:r w:rsidRPr="00684034">
        <w:rPr>
          <w:i/>
        </w:rPr>
        <w:t>‘Wean at 12 to 14 weeks old’</w:t>
      </w:r>
    </w:p>
    <w:p w14:paraId="228642B4" w14:textId="77777777" w:rsidR="00684034" w:rsidRDefault="00684034" w:rsidP="00684034"/>
    <w:p w14:paraId="13B9CA29" w14:textId="77777777" w:rsidR="00B1635A" w:rsidRDefault="00B1635A" w:rsidP="00684034"/>
    <w:p w14:paraId="1BF949AF" w14:textId="77777777" w:rsidR="00B1635A" w:rsidRDefault="00B1635A" w:rsidP="00684034"/>
    <w:p w14:paraId="458C7D70" w14:textId="77777777" w:rsidR="00B1635A" w:rsidRDefault="00B1635A" w:rsidP="00684034"/>
    <w:p w14:paraId="39B51ABD" w14:textId="72AC5612" w:rsidR="00B1635A" w:rsidRPr="00214A33" w:rsidRDefault="00B1635A" w:rsidP="008E430A">
      <w:pPr>
        <w:pStyle w:val="Heading2"/>
      </w:pPr>
      <w:bookmarkStart w:id="83" w:name="_Ref497144189"/>
      <w:bookmarkStart w:id="84" w:name="_Toc12523223"/>
      <w:r w:rsidRPr="00214A33">
        <w:lastRenderedPageBreak/>
        <w:t>ADOPT report</w:t>
      </w:r>
      <w:bookmarkEnd w:id="83"/>
      <w:bookmarkEnd w:id="84"/>
    </w:p>
    <w:p w14:paraId="73CF9175" w14:textId="77777777" w:rsidR="00B1635A" w:rsidRPr="00B1635A" w:rsidRDefault="00B1635A" w:rsidP="0092068F">
      <w:pPr>
        <w:keepNext/>
        <w:spacing w:before="240" w:after="60"/>
        <w:outlineLvl w:val="0"/>
        <w:rPr>
          <w:rFonts w:ascii="Arial" w:eastAsia="Times New Roman" w:hAnsi="Arial"/>
          <w:b/>
          <w:bCs/>
          <w:color w:val="552277"/>
          <w:kern w:val="32"/>
          <w:sz w:val="44"/>
          <w:szCs w:val="44"/>
          <w:lang w:val="x-none" w:eastAsia="x-none"/>
        </w:rPr>
      </w:pPr>
      <w:r w:rsidRPr="00B1635A">
        <w:rPr>
          <w:rFonts w:ascii="Tahoma" w:eastAsia="Times New Roman" w:hAnsi="Tahoma"/>
          <w:b/>
          <w:bCs/>
          <w:color w:val="552277"/>
          <w:kern w:val="32"/>
          <w:sz w:val="56"/>
          <w:szCs w:val="56"/>
          <w:lang w:val="x-none" w:eastAsia="x-none"/>
        </w:rPr>
        <w:t xml:space="preserve">A D O P T: </w:t>
      </w:r>
      <w:r w:rsidRPr="00B1635A">
        <w:rPr>
          <w:rFonts w:ascii="Arial" w:eastAsia="Times New Roman" w:hAnsi="Arial"/>
          <w:b/>
          <w:bCs/>
          <w:color w:val="552277"/>
          <w:kern w:val="32"/>
          <w:sz w:val="44"/>
          <w:szCs w:val="44"/>
          <w:lang w:val="x-none" w:eastAsia="x-none"/>
        </w:rPr>
        <w:t>the adoption and diffusion outcome prediction tool</w:t>
      </w:r>
    </w:p>
    <w:p w14:paraId="7D0C3CAC" w14:textId="77777777" w:rsidR="00B1635A" w:rsidRPr="00B1635A" w:rsidRDefault="00B1635A" w:rsidP="0092068F">
      <w:pPr>
        <w:keepNext/>
        <w:spacing w:before="240" w:after="60"/>
        <w:outlineLvl w:val="0"/>
        <w:rPr>
          <w:rFonts w:ascii="Arial" w:eastAsia="Times New Roman" w:hAnsi="Arial"/>
          <w:b/>
          <w:bCs/>
          <w:color w:val="79A439"/>
          <w:kern w:val="32"/>
          <w:sz w:val="44"/>
          <w:szCs w:val="44"/>
          <w:lang w:val="x-none" w:eastAsia="x-none"/>
        </w:rPr>
      </w:pPr>
      <w:r w:rsidRPr="00B1635A">
        <w:rPr>
          <w:rFonts w:ascii="Arial" w:eastAsia="Times New Roman" w:hAnsi="Arial"/>
          <w:b/>
          <w:bCs/>
          <w:color w:val="79A439"/>
          <w:kern w:val="32"/>
          <w:sz w:val="44"/>
          <w:szCs w:val="44"/>
          <w:lang w:val="x-none" w:eastAsia="x-none"/>
        </w:rPr>
        <w:t>Adoption report for:</w:t>
      </w:r>
    </w:p>
    <w:p w14:paraId="59808666" w14:textId="77777777" w:rsidR="00B1635A" w:rsidRPr="00B1635A" w:rsidRDefault="00B1635A" w:rsidP="00B1635A">
      <w:pPr>
        <w:spacing w:after="0"/>
        <w:rPr>
          <w:rFonts w:ascii="Arial" w:eastAsia="Times New Roman" w:hAnsi="Arial" w:cs="Arial"/>
          <w:sz w:val="44"/>
          <w:szCs w:val="44"/>
          <w:lang w:val="en-AU" w:eastAsia="en-AU"/>
        </w:rPr>
      </w:pPr>
      <w:bookmarkStart w:id="85" w:name="ProjectTitle"/>
      <w:bookmarkEnd w:id="85"/>
      <w:proofErr w:type="spellStart"/>
      <w:r w:rsidRPr="00B1635A">
        <w:rPr>
          <w:rFonts w:ascii="Arial" w:eastAsia="Times New Roman" w:hAnsi="Arial" w:cs="Arial"/>
          <w:sz w:val="44"/>
          <w:szCs w:val="44"/>
          <w:lang w:val="en-AU" w:eastAsia="en-AU"/>
        </w:rPr>
        <w:t>Bullioh</w:t>
      </w:r>
      <w:proofErr w:type="spellEnd"/>
      <w:r w:rsidRPr="00B1635A">
        <w:rPr>
          <w:rFonts w:ascii="Arial" w:eastAsia="Times New Roman" w:hAnsi="Arial" w:cs="Arial"/>
          <w:sz w:val="44"/>
          <w:szCs w:val="44"/>
          <w:lang w:val="en-AU" w:eastAsia="en-AU"/>
        </w:rPr>
        <w:t xml:space="preserve"> EPDS Project - Feeding Systems For Growing Lambs</w:t>
      </w:r>
    </w:p>
    <w:p w14:paraId="32B0D0E5" w14:textId="77777777" w:rsidR="00B1635A" w:rsidRPr="00B1635A" w:rsidRDefault="00B1635A" w:rsidP="00B1635A">
      <w:pPr>
        <w:spacing w:after="0"/>
        <w:jc w:val="right"/>
        <w:rPr>
          <w:rFonts w:ascii="Arial" w:eastAsia="Times New Roman" w:hAnsi="Arial" w:cs="Arial"/>
          <w:b/>
          <w:sz w:val="24"/>
          <w:lang w:val="en-AU" w:eastAsia="en-AU"/>
        </w:rPr>
      </w:pPr>
      <w:r w:rsidRPr="00B1635A">
        <w:rPr>
          <w:rFonts w:ascii="Arial" w:eastAsia="Times New Roman" w:hAnsi="Arial" w:cs="Arial"/>
          <w:b/>
          <w:noProof/>
          <w:sz w:val="24"/>
          <w:lang w:val="en-AU" w:eastAsia="en-AU"/>
        </w:rPr>
        <w:t>23 October 2017</w:t>
      </w:r>
    </w:p>
    <w:p w14:paraId="444AB2DD" w14:textId="77777777" w:rsidR="00B1635A" w:rsidRPr="00B1635A" w:rsidRDefault="00B1635A" w:rsidP="00B1635A">
      <w:pPr>
        <w:spacing w:after="0"/>
        <w:jc w:val="right"/>
        <w:rPr>
          <w:rFonts w:ascii="Arial" w:eastAsia="Times New Roman" w:hAnsi="Arial" w:cs="Arial"/>
          <w:b/>
          <w:sz w:val="24"/>
          <w:lang w:val="en-AU" w:eastAsia="en-AU"/>
        </w:rPr>
      </w:pPr>
    </w:p>
    <w:p w14:paraId="00BCA1AE" w14:textId="77777777" w:rsidR="00B1635A" w:rsidRPr="00B1635A" w:rsidRDefault="00B1635A" w:rsidP="00B1635A">
      <w:pPr>
        <w:spacing w:after="0"/>
        <w:jc w:val="center"/>
        <w:rPr>
          <w:rFonts w:ascii="Times New Roman" w:eastAsia="Times New Roman" w:hAnsi="Times New Roman"/>
          <w:sz w:val="24"/>
          <w:lang w:val="en-AU" w:eastAsia="en-AU"/>
        </w:rPr>
      </w:pPr>
      <w:r>
        <w:rPr>
          <w:rFonts w:ascii="Arial" w:eastAsia="Times New Roman" w:hAnsi="Arial" w:cs="Arial"/>
          <w:noProof/>
          <w:sz w:val="20"/>
          <w:szCs w:val="20"/>
          <w:lang w:val="en-AU" w:eastAsia="en-AU"/>
        </w:rPr>
        <w:drawing>
          <wp:inline distT="0" distB="0" distL="0" distR="0" wp14:anchorId="660029E2" wp14:editId="2F53B49F">
            <wp:extent cx="5252085" cy="3694430"/>
            <wp:effectExtent l="0" t="0" r="5715" b="1270"/>
            <wp:docPr id="3" name="Picture 3" descr="Recoloured Diffusion Curve Lar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loured Diffusion Curve Larg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085" cy="3694430"/>
                    </a:xfrm>
                    <a:prstGeom prst="rect">
                      <a:avLst/>
                    </a:prstGeom>
                    <a:noFill/>
                    <a:ln>
                      <a:noFill/>
                    </a:ln>
                  </pic:spPr>
                </pic:pic>
              </a:graphicData>
            </a:graphic>
          </wp:inline>
        </w:drawing>
      </w:r>
    </w:p>
    <w:p w14:paraId="5F933812" w14:textId="77777777" w:rsidR="00B1635A" w:rsidRPr="00B1635A" w:rsidRDefault="00B1635A" w:rsidP="00B1635A">
      <w:pPr>
        <w:spacing w:after="0"/>
        <w:rPr>
          <w:rFonts w:ascii="Arial" w:eastAsia="Times New Roman" w:hAnsi="Arial" w:cs="Arial"/>
          <w:sz w:val="20"/>
          <w:szCs w:val="20"/>
          <w:lang w:val="en-AU" w:eastAsia="en-AU"/>
        </w:rPr>
      </w:pPr>
    </w:p>
    <w:p w14:paraId="2DDAFCA8" w14:textId="77777777" w:rsidR="00B1635A" w:rsidRPr="00B1635A" w:rsidRDefault="00B1635A" w:rsidP="00B1635A">
      <w:pPr>
        <w:spacing w:after="0"/>
        <w:rPr>
          <w:rFonts w:ascii="Arial" w:eastAsia="Times New Roman" w:hAnsi="Arial" w:cs="Arial"/>
          <w:sz w:val="20"/>
          <w:szCs w:val="20"/>
          <w:lang w:val="en-AU" w:eastAsia="en-AU"/>
        </w:rPr>
      </w:pPr>
    </w:p>
    <w:p w14:paraId="451B9079" w14:textId="77777777" w:rsidR="00B1635A" w:rsidRPr="00B1635A" w:rsidRDefault="00B1635A" w:rsidP="00B1635A">
      <w:pPr>
        <w:spacing w:after="0"/>
        <w:ind w:left="720" w:firstLine="720"/>
        <w:rPr>
          <w:rFonts w:ascii="Arial" w:eastAsia="Times New Roman" w:hAnsi="Arial" w:cs="Arial"/>
          <w:sz w:val="20"/>
          <w:szCs w:val="20"/>
          <w:lang w:val="en-AU" w:eastAsia="en-AU"/>
        </w:rPr>
      </w:pPr>
      <w:r w:rsidRPr="00B1635A">
        <w:rPr>
          <w:rFonts w:ascii="Arial" w:eastAsia="Times New Roman" w:hAnsi="Arial" w:cs="Arial"/>
          <w:sz w:val="20"/>
          <w:szCs w:val="20"/>
          <w:lang w:val="en-AU" w:eastAsia="en-AU"/>
        </w:rPr>
        <w:t xml:space="preserve">For more information about ADOPT contact: </w:t>
      </w:r>
    </w:p>
    <w:p w14:paraId="4D824AD2" w14:textId="77777777" w:rsidR="00B1635A" w:rsidRPr="00B1635A" w:rsidRDefault="00B1635A" w:rsidP="00B1635A">
      <w:pPr>
        <w:spacing w:after="0"/>
        <w:rPr>
          <w:rFonts w:ascii="Times New Roman" w:eastAsia="Times New Roman" w:hAnsi="Times New Roman"/>
          <w:sz w:val="24"/>
          <w:lang w:val="en-AU" w:eastAsia="en-AU"/>
        </w:rPr>
      </w:pPr>
    </w:p>
    <w:p w14:paraId="1A7D4477" w14:textId="77777777" w:rsidR="00B1635A" w:rsidRPr="00B1635A" w:rsidRDefault="00B1635A" w:rsidP="00B1635A">
      <w:pPr>
        <w:spacing w:after="0"/>
        <w:ind w:left="720" w:firstLine="720"/>
        <w:rPr>
          <w:rFonts w:ascii="Arial" w:eastAsia="Times New Roman" w:hAnsi="Arial" w:cs="Arial"/>
          <w:sz w:val="20"/>
          <w:szCs w:val="20"/>
          <w:lang w:val="en-AU" w:eastAsia="en-AU"/>
        </w:rPr>
      </w:pPr>
      <w:r w:rsidRPr="00B1635A">
        <w:rPr>
          <w:rFonts w:ascii="Arial" w:eastAsia="Times New Roman" w:hAnsi="Arial" w:cs="Arial"/>
          <w:sz w:val="20"/>
          <w:szCs w:val="20"/>
          <w:lang w:val="en-AU" w:eastAsia="en-AU"/>
        </w:rPr>
        <w:t>adopt@csiro.au</w:t>
      </w:r>
    </w:p>
    <w:p w14:paraId="52B84B77" w14:textId="77777777" w:rsidR="00B1635A" w:rsidRPr="00B1635A" w:rsidRDefault="00B1635A" w:rsidP="00B1635A">
      <w:pPr>
        <w:spacing w:after="0"/>
        <w:rPr>
          <w:rFonts w:ascii="Arial" w:eastAsia="Times New Roman" w:hAnsi="Arial" w:cs="Arial"/>
          <w:sz w:val="20"/>
          <w:szCs w:val="20"/>
          <w:lang w:val="en-AU" w:eastAsia="en-AU"/>
        </w:rPr>
      </w:pPr>
    </w:p>
    <w:p w14:paraId="033403F4" w14:textId="77777777" w:rsidR="00B1635A" w:rsidRPr="00B1635A" w:rsidRDefault="00B1635A" w:rsidP="00B1635A">
      <w:pPr>
        <w:spacing w:after="0"/>
        <w:rPr>
          <w:rFonts w:ascii="Arial" w:eastAsia="Times New Roman" w:hAnsi="Arial" w:cs="Arial"/>
          <w:sz w:val="20"/>
          <w:szCs w:val="20"/>
          <w:lang w:val="en-AU" w:eastAsia="en-AU"/>
        </w:rPr>
      </w:pPr>
    </w:p>
    <w:p w14:paraId="7D885472" w14:textId="77777777" w:rsidR="00B1635A" w:rsidRPr="0092068F" w:rsidRDefault="00B1635A" w:rsidP="0092068F">
      <w:pPr>
        <w:spacing w:after="0"/>
        <w:rPr>
          <w:rFonts w:ascii="Arial" w:eastAsia="Times New Roman" w:hAnsi="Arial" w:cs="Arial"/>
          <w:sz w:val="20"/>
          <w:szCs w:val="20"/>
          <w:lang w:val="en-AU" w:eastAsia="en-AU"/>
        </w:rPr>
      </w:pPr>
      <w:r>
        <w:rPr>
          <w:rFonts w:ascii="Arial" w:eastAsia="Times New Roman" w:hAnsi="Arial" w:cs="Arial"/>
          <w:noProof/>
          <w:sz w:val="20"/>
          <w:szCs w:val="20"/>
          <w:lang w:val="en-AU" w:eastAsia="en-AU"/>
        </w:rPr>
        <w:lastRenderedPageBreak/>
        <mc:AlternateContent>
          <mc:Choice Requires="wps">
            <w:drawing>
              <wp:anchor distT="0" distB="0" distL="114300" distR="114300" simplePos="0" relativeHeight="251666432" behindDoc="0" locked="0" layoutInCell="1" allowOverlap="1" wp14:anchorId="3944F25B" wp14:editId="2512688C">
                <wp:simplePos x="0" y="0"/>
                <wp:positionH relativeFrom="column">
                  <wp:posOffset>819150</wp:posOffset>
                </wp:positionH>
                <wp:positionV relativeFrom="paragraph">
                  <wp:posOffset>23495</wp:posOffset>
                </wp:positionV>
                <wp:extent cx="5227955" cy="0"/>
                <wp:effectExtent l="24765" t="24130" r="24130" b="2349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7955" cy="0"/>
                        </a:xfrm>
                        <a:prstGeom prst="straightConnector1">
                          <a:avLst/>
                        </a:prstGeom>
                        <a:noFill/>
                        <a:ln w="38100">
                          <a:solidFill>
                            <a:srgbClr val="79A43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B201" id="_x0000_t32" coordsize="21600,21600" o:spt="32" o:oned="t" path="m,l21600,21600e" filled="f">
                <v:path arrowok="t" fillok="f" o:connecttype="none"/>
                <o:lock v:ext="edit" shapetype="t"/>
              </v:shapetype>
              <v:shape id="Straight Arrow Connector 12" o:spid="_x0000_s1026" type="#_x0000_t32" style="position:absolute;margin-left:64.5pt;margin-top:1.85pt;width:411.6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" strokecolor="#79a439" strokeweight="3pt"/>
            </w:pict>
          </mc:Fallback>
        </mc:AlternateContent>
      </w:r>
      <w:r>
        <w:rPr>
          <w:rFonts w:ascii="Arial" w:eastAsia="Times New Roman" w:hAnsi="Arial" w:cs="Arial"/>
          <w:b/>
          <w:bCs/>
          <w:noProof/>
          <w:sz w:val="26"/>
          <w:szCs w:val="26"/>
          <w:lang w:val="en-AU" w:eastAsia="en-AU"/>
        </w:rPr>
        <w:drawing>
          <wp:anchor distT="0" distB="0" distL="114300" distR="114300" simplePos="0" relativeHeight="251668480" behindDoc="0" locked="0" layoutInCell="1" allowOverlap="1" wp14:anchorId="4E419461" wp14:editId="44E63F0E">
            <wp:simplePos x="0" y="0"/>
            <wp:positionH relativeFrom="column">
              <wp:posOffset>1083310</wp:posOffset>
            </wp:positionH>
            <wp:positionV relativeFrom="paragraph">
              <wp:posOffset>150495</wp:posOffset>
            </wp:positionV>
            <wp:extent cx="4716145" cy="1727200"/>
            <wp:effectExtent l="0" t="0" r="825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l="9898" t="24940" r="47884" b="50824"/>
                    <a:stretch>
                      <a:fillRect/>
                    </a:stretch>
                  </pic:blipFill>
                  <pic:spPr bwMode="auto">
                    <a:xfrm>
                      <a:off x="0" y="0"/>
                      <a:ext cx="4716145"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C8B14" w14:textId="4CF55E7C" w:rsidR="0092068F" w:rsidRPr="00172241" w:rsidRDefault="00B1635A" w:rsidP="008E430A">
      <w:pPr>
        <w:rPr>
          <w:rFonts w:cstheme="minorHAnsi"/>
          <w:b/>
          <w:sz w:val="28"/>
          <w:szCs w:val="28"/>
        </w:rPr>
      </w:pPr>
      <w:r w:rsidRPr="00B1635A">
        <w:rPr>
          <w:rFonts w:eastAsia="Times New Roman"/>
          <w:bCs/>
          <w:lang w:val="en-AU" w:eastAsia="en-AU"/>
        </w:rPr>
        <w:br w:type="page"/>
      </w:r>
      <w:r w:rsidRPr="00172241">
        <w:rPr>
          <w:rFonts w:eastAsia="Times New Roman" w:cstheme="minorHAnsi"/>
          <w:b/>
          <w:bCs/>
          <w:sz w:val="28"/>
          <w:szCs w:val="28"/>
          <w:lang w:val="en-AU" w:eastAsia="en-AU"/>
        </w:rPr>
        <w:lastRenderedPageBreak/>
        <w:t>Report Authors:</w:t>
      </w:r>
      <w:r w:rsidR="0092068F" w:rsidRPr="00172241">
        <w:rPr>
          <w:rFonts w:eastAsia="Times New Roman" w:cstheme="minorHAnsi"/>
          <w:b/>
          <w:bCs/>
          <w:sz w:val="28"/>
          <w:szCs w:val="28"/>
          <w:lang w:val="en-AU" w:eastAsia="en-AU"/>
        </w:rPr>
        <w:t xml:space="preserve"> </w:t>
      </w:r>
      <w:r w:rsidR="0092068F" w:rsidRPr="00172241">
        <w:rPr>
          <w:rFonts w:cstheme="minorHAnsi"/>
          <w:b/>
          <w:sz w:val="28"/>
          <w:szCs w:val="28"/>
        </w:rPr>
        <w:t xml:space="preserve">Martin Dunstan &amp; Ian Gamble, </w:t>
      </w:r>
      <w:r w:rsidR="00852636" w:rsidRPr="00172241">
        <w:rPr>
          <w:rFonts w:cstheme="minorHAnsi"/>
          <w:b/>
          <w:sz w:val="28"/>
          <w:szCs w:val="28"/>
        </w:rPr>
        <w:t xml:space="preserve">Agriculture </w:t>
      </w:r>
      <w:r w:rsidR="0092068F" w:rsidRPr="00172241">
        <w:rPr>
          <w:rFonts w:cstheme="minorHAnsi"/>
          <w:b/>
          <w:sz w:val="28"/>
          <w:szCs w:val="28"/>
        </w:rPr>
        <w:t xml:space="preserve">Victoria </w:t>
      </w:r>
      <w:r w:rsidR="0092068F" w:rsidRPr="00172241">
        <w:rPr>
          <w:rFonts w:cstheme="minorHAnsi"/>
          <w:b/>
          <w:sz w:val="28"/>
          <w:szCs w:val="28"/>
        </w:rPr>
        <w:br/>
      </w:r>
    </w:p>
    <w:p w14:paraId="4C108429" w14:textId="77777777" w:rsidR="0092068F" w:rsidRPr="00172241" w:rsidRDefault="0092068F" w:rsidP="008E430A">
      <w:pPr>
        <w:rPr>
          <w:rFonts w:cstheme="minorHAnsi"/>
          <w:b/>
          <w:sz w:val="24"/>
        </w:rPr>
      </w:pPr>
      <w:proofErr w:type="spellStart"/>
      <w:r w:rsidRPr="00172241">
        <w:rPr>
          <w:rFonts w:cstheme="minorHAnsi"/>
          <w:b/>
          <w:sz w:val="24"/>
        </w:rPr>
        <w:t>Bullioh</w:t>
      </w:r>
      <w:proofErr w:type="spellEnd"/>
      <w:r w:rsidRPr="00172241">
        <w:rPr>
          <w:rFonts w:cstheme="minorHAnsi"/>
          <w:b/>
          <w:sz w:val="24"/>
        </w:rPr>
        <w:t xml:space="preserve"> Best Wool Best Lamb (BWBL) Group</w:t>
      </w:r>
    </w:p>
    <w:p w14:paraId="30AB0983" w14:textId="77777777" w:rsidR="0092068F" w:rsidRPr="00172241" w:rsidRDefault="0092068F" w:rsidP="008E430A">
      <w:pPr>
        <w:rPr>
          <w:rFonts w:cstheme="minorHAnsi"/>
          <w:b/>
          <w:sz w:val="24"/>
        </w:rPr>
      </w:pPr>
      <w:r w:rsidRPr="00172241">
        <w:rPr>
          <w:rFonts w:cstheme="minorHAnsi"/>
          <w:b/>
          <w:sz w:val="24"/>
        </w:rPr>
        <w:t>Upper Murray, North East Victoria</w:t>
      </w:r>
    </w:p>
    <w:p w14:paraId="2C98C0A8" w14:textId="77777777" w:rsidR="00B1635A" w:rsidRPr="00172241" w:rsidRDefault="00B1635A" w:rsidP="00B1635A">
      <w:pPr>
        <w:spacing w:after="0"/>
        <w:rPr>
          <w:rFonts w:eastAsia="Times New Roman" w:cstheme="minorHAnsi"/>
          <w:sz w:val="24"/>
          <w:lang w:val="en-AU" w:eastAsia="en-AU"/>
        </w:rPr>
      </w:pPr>
      <w:bookmarkStart w:id="86" w:name="Authors"/>
      <w:bookmarkEnd w:id="86"/>
    </w:p>
    <w:p w14:paraId="660DAB8F"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Terms of ADOPT User Licence – Australia (Version 2)</w:t>
      </w:r>
    </w:p>
    <w:p w14:paraId="357B7374"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Commonwealth Scientific and Industrial Research Organisation (“CSIRO”)</w:t>
      </w:r>
    </w:p>
    <w:p w14:paraId="5C08EF32"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w:t>
      </w:r>
    </w:p>
    <w:p w14:paraId="5DCD4AFF"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IMPORTANT NOTICE</w:t>
      </w:r>
    </w:p>
    <w:p w14:paraId="27C2FFD1"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w:t>
      </w:r>
    </w:p>
    <w:p w14:paraId="7EDCACF8"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ADOPT User Licence</w:t>
      </w:r>
    </w:p>
    <w:p w14:paraId="72E4A133"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w:t>
      </w:r>
    </w:p>
    <w:p w14:paraId="48090C26"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This is an important notice. Use of the ADOPT file within which this page appears is taken to be your acceptance of the terms below. </w:t>
      </w:r>
    </w:p>
    <w:p w14:paraId="1E23F9EE"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If you do not agree with the terms set out below you must: </w:t>
      </w:r>
    </w:p>
    <w:p w14:paraId="6537D70E"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1.            not use ADOPT in any way</w:t>
      </w:r>
    </w:p>
    <w:p w14:paraId="2A422BC0"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2.            delete ADOPT from your computer</w:t>
      </w:r>
    </w:p>
    <w:p w14:paraId="47951B4C"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3.            notify CSIRO of having deleted ADOPT:</w:t>
      </w:r>
    </w:p>
    <w:p w14:paraId="3E451571"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w:t>
      </w:r>
    </w:p>
    <w:p w14:paraId="7B5459ED"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ADOPT is provided to you on the following terms.</w:t>
      </w:r>
    </w:p>
    <w:p w14:paraId="6E0ADD0B"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1.            This version of ADOPT is available for learning and decision-support purposes only. You must not use this version of ADOPT for any other purpose.</w:t>
      </w:r>
    </w:p>
    <w:p w14:paraId="31CEEA41"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2.            CSIRO appreciates your review of ADOPT, and your willingness to provide feedback and comments.</w:t>
      </w:r>
    </w:p>
    <w:p w14:paraId="69FD91CF"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3.            CSIRO grants a non-exclusive licence to you, to use one copy of ADOPT on a </w:t>
      </w:r>
      <w:proofErr w:type="spellStart"/>
      <w:proofErr w:type="gramStart"/>
      <w:r w:rsidRPr="00172241">
        <w:rPr>
          <w:rFonts w:eastAsia="Times New Roman" w:cstheme="minorHAnsi"/>
          <w:sz w:val="16"/>
          <w:szCs w:val="16"/>
          <w:lang w:val="en-AU" w:eastAsia="en-AU"/>
        </w:rPr>
        <w:t>stand alone</w:t>
      </w:r>
      <w:proofErr w:type="spellEnd"/>
      <w:proofErr w:type="gramEnd"/>
      <w:r w:rsidRPr="00172241">
        <w:rPr>
          <w:rFonts w:eastAsia="Times New Roman" w:cstheme="minorHAnsi"/>
          <w:sz w:val="16"/>
          <w:szCs w:val="16"/>
          <w:lang w:val="en-AU" w:eastAsia="en-AU"/>
        </w:rPr>
        <w:t xml:space="preserve"> computer. You may install ADOPT on a hard disk on a </w:t>
      </w:r>
      <w:proofErr w:type="spellStart"/>
      <w:proofErr w:type="gramStart"/>
      <w:r w:rsidRPr="00172241">
        <w:rPr>
          <w:rFonts w:eastAsia="Times New Roman" w:cstheme="minorHAnsi"/>
          <w:sz w:val="16"/>
          <w:szCs w:val="16"/>
          <w:lang w:val="en-AU" w:eastAsia="en-AU"/>
        </w:rPr>
        <w:t>stand alone</w:t>
      </w:r>
      <w:proofErr w:type="spellEnd"/>
      <w:proofErr w:type="gramEnd"/>
      <w:r w:rsidRPr="00172241">
        <w:rPr>
          <w:rFonts w:eastAsia="Times New Roman" w:cstheme="minorHAnsi"/>
          <w:sz w:val="16"/>
          <w:szCs w:val="16"/>
          <w:lang w:val="en-AU" w:eastAsia="en-AU"/>
        </w:rPr>
        <w:t xml:space="preserve"> computer. You must not install it upon a network server. You must not permit any access to ADOPT on the internet, or via any communications method.</w:t>
      </w:r>
    </w:p>
    <w:p w14:paraId="3FCF9601"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4.            ADOPT is licensed to you. It is not sold to you. CSIRO retains ownership of the copyright and all other rights in ADOPT.</w:t>
      </w:r>
    </w:p>
    <w:p w14:paraId="19BA7C1B"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5.            You may copy ADOPT for backup purposes only. You must not make copies of ADOPT for third parties, nor permit others to do so.  You must not rent lease or hire out ADOPT.</w:t>
      </w:r>
    </w:p>
    <w:p w14:paraId="2237E630"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6.            You must not modify or alter the original text, design or formulae in ADOPT, but you may input data into ADOPT where prompted to do so.</w:t>
      </w:r>
    </w:p>
    <w:p w14:paraId="558672C3"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7.            You may terminate this licence at any time by deleting all copies of ADOPT.</w:t>
      </w:r>
    </w:p>
    <w:p w14:paraId="21ED8CF1"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8.            If you breach any of the terms of this licence, CSIRO may terminate this licence. If CSIRO terminates this licence, you must delete all copies of ADOPT.</w:t>
      </w:r>
    </w:p>
    <w:p w14:paraId="3144B4D2"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9. ADOPT is provided "as-is". You accept all risks and responsibility for losses, damages, costs and other consequences resulting directly or indirectly from using ADOPT, or an inability to use ADOPT, including interoperability, and any information or material available from ADOPT, or decisions made based on using ADOPT; and CSIRO excludes all liability to you whether direct, indirect, incidental or consequential, howsoever arising, in respect of these. CSIRO makes no representations, warranties or conditions of any kind, express or implied, including but not limited to in regard to the quality, contents or accuracy of ADOPT, or of title, merchantability, fitness for a particular purpose, non-infringement, the absence of latent or other defects, or the presence or absence of errors or harmful components, whether or not discoverable; and to the full extent permitted by law, all implied conditions, warranties and representations whether arising under statute or by implication of law, custom or usage, shall not apply. </w:t>
      </w:r>
    </w:p>
    <w:p w14:paraId="33D9A9C4"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 xml:space="preserve"> 10.          This licence will be governed by the laws of South Australia. </w:t>
      </w:r>
    </w:p>
    <w:p w14:paraId="40529700"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CSIRO Agriculture Waite Campus Post: PMB 2 Glen Osmond SA 5064, Attention: Dr Rick Llewellyn</w:t>
      </w:r>
    </w:p>
    <w:p w14:paraId="3B77A9D3" w14:textId="77777777" w:rsidR="00B1635A" w:rsidRPr="00172241" w:rsidRDefault="00B1635A" w:rsidP="00B1635A">
      <w:pPr>
        <w:spacing w:after="0"/>
        <w:rPr>
          <w:rFonts w:eastAsia="Times New Roman" w:cstheme="minorHAnsi"/>
          <w:sz w:val="16"/>
          <w:szCs w:val="16"/>
          <w:lang w:val="en-AU" w:eastAsia="en-AU"/>
        </w:rPr>
      </w:pPr>
      <w:r w:rsidRPr="00172241">
        <w:rPr>
          <w:rFonts w:eastAsia="Times New Roman" w:cstheme="minorHAnsi"/>
          <w:sz w:val="16"/>
          <w:szCs w:val="16"/>
          <w:lang w:val="en-AU" w:eastAsia="en-AU"/>
        </w:rPr>
        <w:t>Phone: 08 8303 8502  Email: rick.llewellyn@csiro.au</w:t>
      </w:r>
    </w:p>
    <w:p w14:paraId="78BAE0C9" w14:textId="77777777" w:rsidR="00B1635A" w:rsidRPr="00172241" w:rsidRDefault="00B1635A" w:rsidP="00B1635A">
      <w:pPr>
        <w:spacing w:after="0"/>
        <w:rPr>
          <w:rFonts w:eastAsia="Times New Roman" w:cstheme="minorHAnsi"/>
          <w:color w:val="C00000"/>
          <w:sz w:val="40"/>
          <w:szCs w:val="40"/>
          <w:lang w:val="en-AU" w:eastAsia="en-AU"/>
        </w:rPr>
      </w:pPr>
      <w:r w:rsidRPr="00172241">
        <w:rPr>
          <w:rFonts w:eastAsia="Times New Roman" w:cstheme="minorHAnsi"/>
          <w:sz w:val="24"/>
          <w:lang w:val="en-AU" w:eastAsia="en-AU"/>
        </w:rPr>
        <w:br w:type="page"/>
      </w:r>
      <w:r w:rsidRPr="00172241">
        <w:rPr>
          <w:rFonts w:eastAsia="Times New Roman" w:cstheme="minorHAnsi"/>
          <w:b/>
          <w:bCs/>
          <w:color w:val="3C005E"/>
          <w:sz w:val="26"/>
          <w:szCs w:val="26"/>
          <w:lang w:val="en-AU" w:eastAsia="en-AU"/>
        </w:rPr>
        <w:lastRenderedPageBreak/>
        <w:t>Description of the Innovation</w:t>
      </w:r>
    </w:p>
    <w:p w14:paraId="412EAE25" w14:textId="77777777" w:rsidR="00B1635A" w:rsidRPr="00172241" w:rsidRDefault="00B1635A" w:rsidP="00B1635A">
      <w:pPr>
        <w:spacing w:after="0"/>
        <w:rPr>
          <w:rFonts w:eastAsia="Times New Roman" w:cstheme="minorHAnsi"/>
          <w:sz w:val="24"/>
          <w:lang w:val="en-AU" w:eastAsia="en-AU"/>
        </w:rPr>
      </w:pPr>
      <w:bookmarkStart w:id="87" w:name="InnovationDescription"/>
      <w:bookmarkEnd w:id="87"/>
      <w:r w:rsidRPr="00172241">
        <w:rPr>
          <w:rFonts w:eastAsia="Times New Roman" w:cstheme="minorHAnsi"/>
          <w:sz w:val="24"/>
          <w:lang w:val="en-AU" w:eastAsia="en-AU"/>
        </w:rPr>
        <w:t>Monitoring as an aid to decision making to optimise lamb production - ewe condition score, ewe pregnancy status, pasture feed on offer, lamb growth rates</w:t>
      </w:r>
    </w:p>
    <w:p w14:paraId="36DB87BA" w14:textId="77777777" w:rsidR="00B1635A" w:rsidRPr="00172241" w:rsidRDefault="00B1635A" w:rsidP="00B1635A">
      <w:pPr>
        <w:spacing w:after="0"/>
        <w:rPr>
          <w:rFonts w:eastAsia="Times New Roman" w:cstheme="minorHAnsi"/>
          <w:sz w:val="24"/>
          <w:lang w:val="en-AU" w:eastAsia="en-AU"/>
        </w:rPr>
      </w:pPr>
    </w:p>
    <w:p w14:paraId="1EF2AC96" w14:textId="77777777" w:rsidR="00B1635A" w:rsidRPr="00172241" w:rsidRDefault="00B1635A" w:rsidP="0092068F">
      <w:pPr>
        <w:keepNext/>
        <w:spacing w:before="240" w:after="60"/>
        <w:outlineLvl w:val="2"/>
        <w:rPr>
          <w:rFonts w:eastAsia="Times New Roman" w:cstheme="minorHAnsi"/>
          <w:b/>
          <w:bCs/>
          <w:color w:val="3C005E"/>
          <w:sz w:val="26"/>
          <w:szCs w:val="26"/>
          <w:lang w:val="en-AU" w:eastAsia="en-AU"/>
        </w:rPr>
      </w:pPr>
      <w:r w:rsidRPr="00172241">
        <w:rPr>
          <w:rFonts w:eastAsia="Times New Roman" w:cstheme="minorHAnsi"/>
          <w:b/>
          <w:bCs/>
          <w:color w:val="3C005E"/>
          <w:sz w:val="26"/>
          <w:szCs w:val="26"/>
          <w:lang w:val="en-AU" w:eastAsia="en-AU"/>
        </w:rPr>
        <w:t>Description of the Population</w:t>
      </w:r>
    </w:p>
    <w:p w14:paraId="7951BF15" w14:textId="77777777" w:rsidR="00B1635A" w:rsidRPr="00172241" w:rsidRDefault="00B1635A" w:rsidP="00B1635A">
      <w:pPr>
        <w:spacing w:after="0"/>
        <w:rPr>
          <w:rFonts w:eastAsia="Times New Roman" w:cstheme="minorHAnsi"/>
          <w:sz w:val="24"/>
          <w:lang w:val="en-AU" w:eastAsia="en-AU"/>
        </w:rPr>
      </w:pPr>
      <w:bookmarkStart w:id="88" w:name="PopulationDescription"/>
      <w:bookmarkEnd w:id="88"/>
      <w:r w:rsidRPr="00172241">
        <w:rPr>
          <w:rFonts w:eastAsia="Times New Roman" w:cstheme="minorHAnsi"/>
          <w:sz w:val="24"/>
          <w:lang w:val="en-AU" w:eastAsia="en-AU"/>
        </w:rPr>
        <w:t>Prime lamb producers with flocks of less than 1000 ewes.</w:t>
      </w:r>
    </w:p>
    <w:p w14:paraId="501C792C" w14:textId="77777777" w:rsidR="00B1635A" w:rsidRPr="00172241" w:rsidRDefault="00B1635A" w:rsidP="00B1635A">
      <w:pPr>
        <w:spacing w:after="0"/>
        <w:rPr>
          <w:rFonts w:eastAsia="Times New Roman" w:cstheme="minorHAnsi"/>
          <w:sz w:val="24"/>
          <w:lang w:val="en-AU" w:eastAsia="en-AU"/>
        </w:rPr>
      </w:pPr>
    </w:p>
    <w:p w14:paraId="6F61603A" w14:textId="77777777" w:rsidR="00B1635A" w:rsidRPr="00172241" w:rsidRDefault="00B1635A" w:rsidP="0092068F">
      <w:pPr>
        <w:keepNext/>
        <w:spacing w:before="240" w:after="60"/>
        <w:outlineLvl w:val="2"/>
        <w:rPr>
          <w:rFonts w:eastAsia="Times New Roman" w:cstheme="minorHAnsi"/>
          <w:b/>
          <w:bCs/>
          <w:color w:val="3C005E"/>
          <w:sz w:val="26"/>
          <w:szCs w:val="26"/>
          <w:lang w:val="en-AU" w:eastAsia="en-AU"/>
        </w:rPr>
      </w:pPr>
      <w:r w:rsidRPr="00172241">
        <w:rPr>
          <w:rFonts w:eastAsia="Times New Roman" w:cstheme="minorHAnsi"/>
          <w:b/>
          <w:bCs/>
          <w:color w:val="3C005E"/>
          <w:sz w:val="26"/>
          <w:szCs w:val="26"/>
          <w:lang w:val="en-AU" w:eastAsia="en-AU"/>
        </w:rPr>
        <w:t>Predicted Adoption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5"/>
        <w:gridCol w:w="836"/>
      </w:tblGrid>
      <w:tr w:rsidR="00B1635A" w:rsidRPr="00172241" w14:paraId="605AF145" w14:textId="77777777" w:rsidTr="008D4E79">
        <w:trPr>
          <w:trHeight w:val="391"/>
        </w:trPr>
        <w:tc>
          <w:tcPr>
            <w:tcW w:w="0" w:type="auto"/>
          </w:tcPr>
          <w:p w14:paraId="2070A951" w14:textId="77777777" w:rsidR="00B1635A" w:rsidRPr="00172241" w:rsidRDefault="00B1635A" w:rsidP="00B1635A">
            <w:pPr>
              <w:spacing w:after="0"/>
              <w:rPr>
                <w:rFonts w:eastAsia="Times New Roman" w:cstheme="minorHAnsi"/>
                <w:sz w:val="24"/>
                <w:lang w:val="en-AU" w:eastAsia="en-AU"/>
              </w:rPr>
            </w:pPr>
            <w:r w:rsidRPr="00172241">
              <w:rPr>
                <w:rFonts w:eastAsia="Times New Roman" w:cstheme="minorHAnsi"/>
                <w:sz w:val="24"/>
                <w:lang w:val="en-AU" w:eastAsia="en-AU"/>
              </w:rPr>
              <w:t>Predicted peak level of adoption</w:t>
            </w:r>
            <w:r w:rsidRPr="00172241">
              <w:rPr>
                <w:rFonts w:eastAsia="Times New Roman" w:cstheme="minorHAnsi"/>
                <w:sz w:val="24"/>
                <w:vertAlign w:val="superscript"/>
                <w:lang w:val="en-AU" w:eastAsia="en-AU"/>
              </w:rPr>
              <w:t>1</w:t>
            </w:r>
          </w:p>
        </w:tc>
        <w:tc>
          <w:tcPr>
            <w:tcW w:w="836" w:type="dxa"/>
          </w:tcPr>
          <w:p w14:paraId="1D1C439F" w14:textId="77777777" w:rsidR="00B1635A" w:rsidRPr="00172241" w:rsidRDefault="00B1635A" w:rsidP="00B1635A">
            <w:pPr>
              <w:spacing w:after="0"/>
              <w:rPr>
                <w:rFonts w:eastAsia="Times New Roman" w:cstheme="minorHAnsi"/>
                <w:sz w:val="24"/>
                <w:lang w:val="en-AU" w:eastAsia="en-AU"/>
              </w:rPr>
            </w:pPr>
            <w:bookmarkStart w:id="89" w:name="PeakAdoption"/>
            <w:bookmarkEnd w:id="89"/>
            <w:r w:rsidRPr="00172241">
              <w:rPr>
                <w:rFonts w:eastAsia="Times New Roman" w:cstheme="minorHAnsi"/>
                <w:sz w:val="24"/>
                <w:lang w:val="en-AU" w:eastAsia="en-AU"/>
              </w:rPr>
              <w:t>83%</w:t>
            </w:r>
          </w:p>
        </w:tc>
      </w:tr>
      <w:tr w:rsidR="00B1635A" w:rsidRPr="00172241" w14:paraId="0391CE4C" w14:textId="77777777" w:rsidTr="008D4E79">
        <w:trPr>
          <w:trHeight w:val="391"/>
        </w:trPr>
        <w:tc>
          <w:tcPr>
            <w:tcW w:w="0" w:type="auto"/>
          </w:tcPr>
          <w:p w14:paraId="1BE6BAFC" w14:textId="77777777" w:rsidR="00B1635A" w:rsidRPr="00172241" w:rsidRDefault="00B1635A" w:rsidP="00B1635A">
            <w:pPr>
              <w:spacing w:after="0"/>
              <w:rPr>
                <w:rFonts w:eastAsia="Times New Roman" w:cstheme="minorHAnsi"/>
                <w:sz w:val="24"/>
                <w:lang w:val="en-AU" w:eastAsia="en-AU"/>
              </w:rPr>
            </w:pPr>
            <w:r w:rsidRPr="00172241">
              <w:rPr>
                <w:rFonts w:eastAsia="Times New Roman" w:cstheme="minorHAnsi"/>
                <w:sz w:val="24"/>
                <w:lang w:val="en-AU" w:eastAsia="en-AU"/>
              </w:rPr>
              <w:t>Predicted years to peak adoption</w:t>
            </w:r>
            <w:r w:rsidRPr="00172241">
              <w:rPr>
                <w:rFonts w:eastAsia="Times New Roman" w:cstheme="minorHAnsi"/>
                <w:sz w:val="24"/>
                <w:vertAlign w:val="superscript"/>
                <w:lang w:val="en-AU" w:eastAsia="en-AU"/>
              </w:rPr>
              <w:t>2</w:t>
            </w:r>
            <w:r w:rsidRPr="00172241">
              <w:rPr>
                <w:rFonts w:eastAsia="Times New Roman" w:cstheme="minorHAnsi"/>
                <w:sz w:val="24"/>
                <w:lang w:val="en-AU" w:eastAsia="en-AU"/>
              </w:rPr>
              <w:t xml:space="preserve">  </w:t>
            </w:r>
          </w:p>
        </w:tc>
        <w:tc>
          <w:tcPr>
            <w:tcW w:w="836" w:type="dxa"/>
          </w:tcPr>
          <w:p w14:paraId="7DA023FE" w14:textId="77777777" w:rsidR="00B1635A" w:rsidRPr="00172241" w:rsidRDefault="00B1635A" w:rsidP="00B1635A">
            <w:pPr>
              <w:spacing w:after="0"/>
              <w:rPr>
                <w:rFonts w:eastAsia="Times New Roman" w:cstheme="minorHAnsi"/>
                <w:sz w:val="24"/>
                <w:lang w:val="en-AU" w:eastAsia="en-AU"/>
              </w:rPr>
            </w:pPr>
            <w:bookmarkStart w:id="90" w:name="AdoptionSpeed"/>
            <w:bookmarkEnd w:id="90"/>
            <w:r w:rsidRPr="00172241">
              <w:rPr>
                <w:rFonts w:eastAsia="Times New Roman" w:cstheme="minorHAnsi"/>
                <w:sz w:val="24"/>
                <w:lang w:val="en-AU" w:eastAsia="en-AU"/>
              </w:rPr>
              <w:t>20</w:t>
            </w:r>
          </w:p>
        </w:tc>
      </w:tr>
      <w:tr w:rsidR="00B1635A" w:rsidRPr="00172241" w14:paraId="7618C737" w14:textId="77777777" w:rsidTr="008D4E79">
        <w:trPr>
          <w:trHeight w:val="391"/>
        </w:trPr>
        <w:tc>
          <w:tcPr>
            <w:tcW w:w="0" w:type="auto"/>
          </w:tcPr>
          <w:p w14:paraId="0BA3F960" w14:textId="77777777" w:rsidR="00B1635A" w:rsidRPr="00172241" w:rsidRDefault="00B1635A" w:rsidP="00B1635A">
            <w:pPr>
              <w:spacing w:after="0"/>
              <w:rPr>
                <w:rFonts w:eastAsia="Times New Roman" w:cstheme="minorHAnsi"/>
                <w:sz w:val="24"/>
                <w:lang w:val="en-AU" w:eastAsia="en-AU"/>
              </w:rPr>
            </w:pPr>
            <w:r w:rsidRPr="00172241">
              <w:rPr>
                <w:rFonts w:eastAsia="Times New Roman" w:cstheme="minorHAnsi"/>
                <w:sz w:val="24"/>
                <w:lang w:val="en-AU" w:eastAsia="en-AU"/>
              </w:rPr>
              <w:t>Predicted years to near-peak adoption</w:t>
            </w:r>
            <w:r w:rsidRPr="00172241">
              <w:rPr>
                <w:rFonts w:eastAsia="Times New Roman" w:cstheme="minorHAnsi"/>
                <w:sz w:val="24"/>
                <w:vertAlign w:val="superscript"/>
                <w:lang w:val="en-AU" w:eastAsia="en-AU"/>
              </w:rPr>
              <w:t>3</w:t>
            </w:r>
          </w:p>
        </w:tc>
        <w:tc>
          <w:tcPr>
            <w:tcW w:w="836" w:type="dxa"/>
          </w:tcPr>
          <w:p w14:paraId="2CA2A175" w14:textId="77777777" w:rsidR="00B1635A" w:rsidRPr="00172241" w:rsidRDefault="00B1635A" w:rsidP="00B1635A">
            <w:pPr>
              <w:spacing w:after="0"/>
              <w:rPr>
                <w:rFonts w:eastAsia="Times New Roman" w:cstheme="minorHAnsi"/>
                <w:sz w:val="24"/>
                <w:lang w:val="en-AU" w:eastAsia="en-AU"/>
              </w:rPr>
            </w:pPr>
            <w:bookmarkStart w:id="91" w:name="TimeToNearPeak"/>
            <w:bookmarkEnd w:id="91"/>
            <w:r w:rsidRPr="00172241">
              <w:rPr>
                <w:rFonts w:eastAsia="Times New Roman" w:cstheme="minorHAnsi"/>
                <w:sz w:val="24"/>
                <w:lang w:val="en-AU" w:eastAsia="en-AU"/>
              </w:rPr>
              <w:t>16</w:t>
            </w:r>
          </w:p>
        </w:tc>
      </w:tr>
      <w:tr w:rsidR="00B1635A" w:rsidRPr="00172241" w14:paraId="22B17708" w14:textId="77777777" w:rsidTr="008D4E79">
        <w:trPr>
          <w:trHeight w:val="417"/>
        </w:trPr>
        <w:tc>
          <w:tcPr>
            <w:tcW w:w="0" w:type="auto"/>
          </w:tcPr>
          <w:p w14:paraId="2F9F6E49" w14:textId="77777777" w:rsidR="00B1635A" w:rsidRPr="00172241" w:rsidRDefault="00B1635A" w:rsidP="00B1635A">
            <w:pPr>
              <w:spacing w:after="0"/>
              <w:rPr>
                <w:rFonts w:eastAsia="Times New Roman" w:cstheme="minorHAnsi"/>
                <w:sz w:val="24"/>
                <w:lang w:val="en-AU" w:eastAsia="en-AU"/>
              </w:rPr>
            </w:pPr>
            <w:r w:rsidRPr="00172241">
              <w:rPr>
                <w:rFonts w:eastAsia="Times New Roman" w:cstheme="minorHAnsi"/>
                <w:sz w:val="24"/>
                <w:lang w:val="en-AU" w:eastAsia="en-AU"/>
              </w:rPr>
              <w:t>Year innovation first adopted or expected to be adopted</w:t>
            </w:r>
          </w:p>
        </w:tc>
        <w:tc>
          <w:tcPr>
            <w:tcW w:w="836" w:type="dxa"/>
          </w:tcPr>
          <w:p w14:paraId="1256B02D" w14:textId="77777777" w:rsidR="00B1635A" w:rsidRPr="00172241" w:rsidRDefault="00B1635A" w:rsidP="00B1635A">
            <w:pPr>
              <w:spacing w:after="0"/>
              <w:rPr>
                <w:rFonts w:eastAsia="Times New Roman" w:cstheme="minorHAnsi"/>
                <w:sz w:val="24"/>
                <w:lang w:val="en-AU" w:eastAsia="en-AU"/>
              </w:rPr>
            </w:pPr>
            <w:bookmarkStart w:id="92" w:name="FirstYear"/>
            <w:bookmarkEnd w:id="92"/>
            <w:r w:rsidRPr="00172241">
              <w:rPr>
                <w:rFonts w:eastAsia="Times New Roman" w:cstheme="minorHAnsi"/>
                <w:sz w:val="24"/>
                <w:lang w:val="en-AU" w:eastAsia="en-AU"/>
              </w:rPr>
              <w:t>N/A</w:t>
            </w:r>
          </w:p>
        </w:tc>
      </w:tr>
      <w:tr w:rsidR="00B1635A" w:rsidRPr="00172241" w14:paraId="4256A61B" w14:textId="77777777" w:rsidTr="008D4E79">
        <w:trPr>
          <w:trHeight w:val="409"/>
        </w:trPr>
        <w:tc>
          <w:tcPr>
            <w:tcW w:w="0" w:type="auto"/>
          </w:tcPr>
          <w:p w14:paraId="0D3028BA" w14:textId="77777777" w:rsidR="00B1635A" w:rsidRPr="00172241" w:rsidRDefault="00B1635A" w:rsidP="00B1635A">
            <w:pPr>
              <w:spacing w:after="0"/>
              <w:rPr>
                <w:rFonts w:eastAsia="Times New Roman" w:cstheme="minorHAnsi"/>
                <w:sz w:val="24"/>
                <w:lang w:val="en-AU" w:eastAsia="en-AU"/>
              </w:rPr>
            </w:pPr>
            <w:r w:rsidRPr="00172241">
              <w:rPr>
                <w:rFonts w:eastAsia="Times New Roman" w:cstheme="minorHAnsi"/>
                <w:sz w:val="24"/>
                <w:lang w:val="en-AU" w:eastAsia="en-AU"/>
              </w:rPr>
              <w:t xml:space="preserve">Year innovation adoption level measured </w:t>
            </w:r>
          </w:p>
        </w:tc>
        <w:tc>
          <w:tcPr>
            <w:tcW w:w="836" w:type="dxa"/>
          </w:tcPr>
          <w:p w14:paraId="0B97319A" w14:textId="77777777" w:rsidR="00B1635A" w:rsidRPr="00172241" w:rsidRDefault="00B1635A" w:rsidP="00B1635A">
            <w:pPr>
              <w:spacing w:after="0"/>
              <w:rPr>
                <w:rFonts w:eastAsia="Times New Roman" w:cstheme="minorHAnsi"/>
                <w:sz w:val="24"/>
                <w:lang w:val="en-AU" w:eastAsia="en-AU"/>
              </w:rPr>
            </w:pPr>
            <w:bookmarkStart w:id="93" w:name="ObservationYear"/>
            <w:bookmarkEnd w:id="93"/>
            <w:r w:rsidRPr="00172241">
              <w:rPr>
                <w:rFonts w:eastAsia="Times New Roman" w:cstheme="minorHAnsi"/>
                <w:sz w:val="24"/>
                <w:lang w:val="en-AU" w:eastAsia="en-AU"/>
              </w:rPr>
              <w:t>N/A</w:t>
            </w:r>
          </w:p>
        </w:tc>
      </w:tr>
      <w:tr w:rsidR="00B1635A" w:rsidRPr="00172241" w14:paraId="35307190" w14:textId="77777777" w:rsidTr="008D4E79">
        <w:trPr>
          <w:trHeight w:val="414"/>
        </w:trPr>
        <w:tc>
          <w:tcPr>
            <w:tcW w:w="0" w:type="auto"/>
          </w:tcPr>
          <w:p w14:paraId="112F2663" w14:textId="77777777" w:rsidR="00B1635A" w:rsidRPr="00172241" w:rsidRDefault="00B1635A" w:rsidP="00B1635A">
            <w:pPr>
              <w:spacing w:after="0"/>
              <w:rPr>
                <w:rFonts w:eastAsia="Times New Roman" w:cstheme="minorHAnsi"/>
                <w:sz w:val="24"/>
                <w:lang w:val="en-AU" w:eastAsia="en-AU"/>
              </w:rPr>
            </w:pPr>
            <w:r w:rsidRPr="00172241">
              <w:rPr>
                <w:rFonts w:eastAsia="Times New Roman" w:cstheme="minorHAnsi"/>
                <w:sz w:val="24"/>
                <w:lang w:val="en-AU" w:eastAsia="en-AU"/>
              </w:rPr>
              <w:t>Adoption level in that year</w:t>
            </w:r>
          </w:p>
        </w:tc>
        <w:tc>
          <w:tcPr>
            <w:tcW w:w="836" w:type="dxa"/>
          </w:tcPr>
          <w:p w14:paraId="58E06FDE" w14:textId="77777777" w:rsidR="00B1635A" w:rsidRPr="00172241" w:rsidRDefault="00B1635A" w:rsidP="00B1635A">
            <w:pPr>
              <w:spacing w:after="0"/>
              <w:rPr>
                <w:rFonts w:eastAsia="Times New Roman" w:cstheme="minorHAnsi"/>
                <w:sz w:val="24"/>
                <w:lang w:val="en-AU" w:eastAsia="en-AU"/>
              </w:rPr>
            </w:pPr>
            <w:bookmarkStart w:id="94" w:name="ObservationLevel"/>
            <w:bookmarkEnd w:id="94"/>
            <w:r w:rsidRPr="00172241">
              <w:rPr>
                <w:rFonts w:eastAsia="Times New Roman" w:cstheme="minorHAnsi"/>
                <w:sz w:val="24"/>
                <w:lang w:val="en-AU" w:eastAsia="en-AU"/>
              </w:rPr>
              <w:t>N/A</w:t>
            </w:r>
          </w:p>
        </w:tc>
      </w:tr>
      <w:tr w:rsidR="00B1635A" w:rsidRPr="00172241" w14:paraId="221C6B3F" w14:textId="77777777" w:rsidTr="008D4E79">
        <w:trPr>
          <w:trHeight w:val="420"/>
        </w:trPr>
        <w:tc>
          <w:tcPr>
            <w:tcW w:w="0" w:type="auto"/>
          </w:tcPr>
          <w:p w14:paraId="1E8179F4" w14:textId="77777777" w:rsidR="00B1635A" w:rsidRPr="00172241" w:rsidRDefault="00B1635A" w:rsidP="00B1635A">
            <w:pPr>
              <w:spacing w:after="0"/>
              <w:rPr>
                <w:rFonts w:eastAsia="Times New Roman" w:cstheme="minorHAnsi"/>
                <w:sz w:val="24"/>
                <w:lang w:val="en-AU" w:eastAsia="en-AU"/>
              </w:rPr>
            </w:pPr>
            <w:bookmarkStart w:id="95" w:name="Level5YearLabel"/>
            <w:bookmarkEnd w:id="95"/>
            <w:r w:rsidRPr="00172241">
              <w:rPr>
                <w:rFonts w:eastAsia="Times New Roman" w:cstheme="minorHAnsi"/>
                <w:sz w:val="24"/>
                <w:lang w:val="en-AU" w:eastAsia="en-AU"/>
              </w:rPr>
              <w:t>Predicted adoption level in 5 years from start</w:t>
            </w:r>
          </w:p>
        </w:tc>
        <w:tc>
          <w:tcPr>
            <w:tcW w:w="836" w:type="dxa"/>
          </w:tcPr>
          <w:p w14:paraId="68305AE8" w14:textId="77777777" w:rsidR="00B1635A" w:rsidRPr="00172241" w:rsidRDefault="00B1635A" w:rsidP="00B1635A">
            <w:pPr>
              <w:spacing w:after="0"/>
              <w:rPr>
                <w:rFonts w:eastAsia="Times New Roman" w:cstheme="minorHAnsi"/>
                <w:sz w:val="24"/>
                <w:lang w:val="en-AU" w:eastAsia="en-AU"/>
              </w:rPr>
            </w:pPr>
            <w:bookmarkStart w:id="96" w:name="Level5Years"/>
            <w:bookmarkEnd w:id="96"/>
            <w:r w:rsidRPr="00172241">
              <w:rPr>
                <w:rFonts w:eastAsia="Times New Roman" w:cstheme="minorHAnsi"/>
                <w:sz w:val="24"/>
                <w:lang w:val="en-AU" w:eastAsia="en-AU"/>
              </w:rPr>
              <w:t>22.4%</w:t>
            </w:r>
          </w:p>
        </w:tc>
      </w:tr>
      <w:tr w:rsidR="00B1635A" w:rsidRPr="00172241" w14:paraId="46C96D9B" w14:textId="77777777" w:rsidTr="008D4E79">
        <w:trPr>
          <w:trHeight w:val="401"/>
        </w:trPr>
        <w:tc>
          <w:tcPr>
            <w:tcW w:w="0" w:type="auto"/>
          </w:tcPr>
          <w:p w14:paraId="374B181E" w14:textId="77777777" w:rsidR="00B1635A" w:rsidRPr="00172241" w:rsidRDefault="00B1635A" w:rsidP="00B1635A">
            <w:pPr>
              <w:spacing w:after="0"/>
              <w:rPr>
                <w:rFonts w:eastAsia="Times New Roman" w:cstheme="minorHAnsi"/>
                <w:sz w:val="24"/>
                <w:lang w:val="en-AU" w:eastAsia="en-AU"/>
              </w:rPr>
            </w:pPr>
            <w:bookmarkStart w:id="97" w:name="Level10YearLabel"/>
            <w:bookmarkEnd w:id="97"/>
            <w:r w:rsidRPr="00172241">
              <w:rPr>
                <w:rFonts w:eastAsia="Times New Roman" w:cstheme="minorHAnsi"/>
                <w:sz w:val="24"/>
                <w:lang w:val="en-AU" w:eastAsia="en-AU"/>
              </w:rPr>
              <w:t>Predicted adoption level in 10 years from start</w:t>
            </w:r>
          </w:p>
        </w:tc>
        <w:tc>
          <w:tcPr>
            <w:tcW w:w="836" w:type="dxa"/>
          </w:tcPr>
          <w:p w14:paraId="56E914A2" w14:textId="77777777" w:rsidR="00B1635A" w:rsidRPr="00172241" w:rsidRDefault="00B1635A" w:rsidP="00B1635A">
            <w:pPr>
              <w:spacing w:after="0"/>
              <w:rPr>
                <w:rFonts w:eastAsia="Times New Roman" w:cstheme="minorHAnsi"/>
                <w:sz w:val="24"/>
                <w:lang w:val="en-AU" w:eastAsia="en-AU"/>
              </w:rPr>
            </w:pPr>
            <w:bookmarkStart w:id="98" w:name="Level10Years"/>
            <w:bookmarkEnd w:id="98"/>
            <w:r w:rsidRPr="00172241">
              <w:rPr>
                <w:rFonts w:eastAsia="Times New Roman" w:cstheme="minorHAnsi"/>
                <w:sz w:val="24"/>
                <w:lang w:val="en-AU" w:eastAsia="en-AU"/>
              </w:rPr>
              <w:t>66.4%</w:t>
            </w:r>
          </w:p>
        </w:tc>
      </w:tr>
    </w:tbl>
    <w:p w14:paraId="387EBC95" w14:textId="77777777" w:rsidR="00B1635A" w:rsidRPr="00172241" w:rsidRDefault="00B1635A" w:rsidP="0092068F">
      <w:pPr>
        <w:keepNext/>
        <w:spacing w:after="0"/>
        <w:outlineLvl w:val="2"/>
        <w:rPr>
          <w:rFonts w:eastAsia="Times New Roman" w:cstheme="minorHAnsi"/>
          <w:bCs/>
          <w:sz w:val="20"/>
          <w:szCs w:val="20"/>
          <w:lang w:val="en-AU" w:eastAsia="en-AU"/>
        </w:rPr>
      </w:pPr>
      <w:r w:rsidRPr="00172241">
        <w:rPr>
          <w:rFonts w:eastAsia="Times New Roman" w:cstheme="minorHAnsi"/>
          <w:bCs/>
          <w:sz w:val="20"/>
          <w:szCs w:val="20"/>
          <w:lang w:val="en-AU" w:eastAsia="en-AU"/>
        </w:rPr>
        <w:t xml:space="preserve">PLEASE NOTE: </w:t>
      </w:r>
    </w:p>
    <w:p w14:paraId="711581D5" w14:textId="77777777" w:rsidR="00B1635A" w:rsidRPr="00172241" w:rsidRDefault="00B1635A" w:rsidP="0092068F">
      <w:pPr>
        <w:keepNext/>
        <w:spacing w:after="0"/>
        <w:outlineLvl w:val="2"/>
        <w:rPr>
          <w:rFonts w:eastAsia="Times New Roman" w:cstheme="minorHAnsi"/>
          <w:bCs/>
          <w:sz w:val="20"/>
          <w:szCs w:val="20"/>
          <w:lang w:val="en-AU" w:eastAsia="en-AU"/>
        </w:rPr>
      </w:pPr>
      <w:r w:rsidRPr="00172241">
        <w:rPr>
          <w:rFonts w:eastAsia="Times New Roman" w:cstheme="minorHAnsi"/>
          <w:bCs/>
          <w:sz w:val="20"/>
          <w:szCs w:val="20"/>
          <w:lang w:val="en-AU" w:eastAsia="en-AU"/>
        </w:rPr>
        <w:t xml:space="preserve">1. The predictions of ‘Peak Adoption Level’ is a numeric output that is provided to assist with insight and understanding and like any forecasts should be used with caution. </w:t>
      </w:r>
    </w:p>
    <w:p w14:paraId="6122C32F" w14:textId="77777777" w:rsidR="00B1635A" w:rsidRPr="00172241" w:rsidRDefault="00B1635A" w:rsidP="0092068F">
      <w:pPr>
        <w:keepNext/>
        <w:spacing w:after="0"/>
        <w:outlineLvl w:val="2"/>
        <w:rPr>
          <w:rFonts w:eastAsia="Times New Roman" w:cstheme="minorHAnsi"/>
          <w:bCs/>
          <w:sz w:val="20"/>
          <w:szCs w:val="20"/>
          <w:lang w:val="en-AU" w:eastAsia="en-AU"/>
        </w:rPr>
      </w:pPr>
      <w:r w:rsidRPr="00172241">
        <w:rPr>
          <w:rFonts w:eastAsia="Times New Roman" w:cstheme="minorHAnsi"/>
          <w:bCs/>
          <w:sz w:val="20"/>
          <w:szCs w:val="20"/>
          <w:lang w:val="en-AU" w:eastAsia="en-AU"/>
        </w:rPr>
        <w:t>2. The prediction of ‘Time to Peak Adoption Level’ is a numeric output that is provided to assist with insight and understanding and like any forecasts should be used with caution</w:t>
      </w:r>
    </w:p>
    <w:p w14:paraId="0DA6D731" w14:textId="77777777" w:rsidR="00B1635A" w:rsidRPr="00172241" w:rsidRDefault="00B1635A" w:rsidP="0092068F">
      <w:pPr>
        <w:keepNext/>
        <w:spacing w:after="0"/>
        <w:outlineLvl w:val="2"/>
        <w:rPr>
          <w:rFonts w:eastAsia="Times New Roman" w:cstheme="minorHAnsi"/>
          <w:bCs/>
          <w:sz w:val="20"/>
          <w:szCs w:val="20"/>
          <w:lang w:val="en-AU" w:eastAsia="en-AU"/>
        </w:rPr>
      </w:pPr>
      <w:r w:rsidRPr="00172241">
        <w:rPr>
          <w:rFonts w:eastAsia="Times New Roman" w:cstheme="minorHAnsi"/>
          <w:bCs/>
          <w:sz w:val="20"/>
          <w:szCs w:val="20"/>
          <w:lang w:val="en-AU" w:eastAsia="en-AU"/>
        </w:rPr>
        <w:t>3. ‘Time to Near Peak Adoption’ represents the time to 95% of the maximum predicted adoption level.</w:t>
      </w:r>
    </w:p>
    <w:p w14:paraId="534682A6" w14:textId="77777777" w:rsidR="008D4E79" w:rsidRPr="00172241" w:rsidRDefault="008D4E79" w:rsidP="0092068F">
      <w:pPr>
        <w:keepNext/>
        <w:spacing w:after="0"/>
        <w:outlineLvl w:val="2"/>
        <w:rPr>
          <w:rFonts w:eastAsia="Times New Roman" w:cstheme="minorHAnsi"/>
          <w:bCs/>
          <w:sz w:val="20"/>
          <w:szCs w:val="20"/>
          <w:lang w:val="en-AU" w:eastAsia="en-AU"/>
        </w:rPr>
      </w:pPr>
    </w:p>
    <w:p w14:paraId="4E5BD0D8" w14:textId="77777777" w:rsidR="008D4E79" w:rsidRPr="00172241" w:rsidRDefault="00B1635A" w:rsidP="008D4E79">
      <w:pPr>
        <w:keepNext/>
        <w:spacing w:before="240" w:after="60"/>
        <w:outlineLvl w:val="2"/>
        <w:rPr>
          <w:rFonts w:eastAsia="Times New Roman" w:cstheme="minorHAnsi"/>
          <w:b/>
          <w:bCs/>
          <w:color w:val="3C005E"/>
          <w:sz w:val="26"/>
          <w:szCs w:val="26"/>
          <w:lang w:val="en-AU" w:eastAsia="en-AU"/>
        </w:rPr>
      </w:pPr>
      <w:r w:rsidRPr="00172241">
        <w:rPr>
          <w:rFonts w:eastAsia="Times New Roman" w:cstheme="minorHAnsi"/>
          <w:b/>
          <w:bCs/>
          <w:color w:val="3C005E"/>
          <w:sz w:val="26"/>
          <w:szCs w:val="26"/>
          <w:lang w:val="en-AU" w:eastAsia="en-AU"/>
        </w:rPr>
        <w:t>Predicted Adoption Curve</w:t>
      </w:r>
      <w:bookmarkStart w:id="99" w:name="SCurve"/>
      <w:bookmarkEnd w:id="99"/>
    </w:p>
    <w:p w14:paraId="382E69CD" w14:textId="3367C6F6" w:rsidR="00B1635A" w:rsidRPr="00172241" w:rsidRDefault="008E430A" w:rsidP="008D4E79">
      <w:pPr>
        <w:keepNext/>
        <w:spacing w:before="240" w:after="60"/>
        <w:outlineLvl w:val="2"/>
        <w:rPr>
          <w:rFonts w:eastAsia="Times New Roman" w:cstheme="minorHAnsi"/>
          <w:b/>
          <w:bCs/>
          <w:color w:val="3C005E"/>
          <w:kern w:val="32"/>
          <w:sz w:val="32"/>
          <w:szCs w:val="32"/>
          <w:lang w:val="x-none" w:eastAsia="x-none"/>
        </w:rPr>
      </w:pPr>
      <w:r w:rsidRPr="00172241">
        <w:rPr>
          <w:rFonts w:eastAsia="Times New Roman" w:cstheme="minorHAnsi"/>
          <w:b/>
          <w:bCs/>
          <w:noProof/>
          <w:kern w:val="32"/>
          <w:sz w:val="32"/>
          <w:szCs w:val="32"/>
          <w:lang w:val="en-AU" w:eastAsia="en-AU"/>
        </w:rPr>
        <w:drawing>
          <wp:anchor distT="0" distB="0" distL="114300" distR="114300" simplePos="0" relativeHeight="251669504" behindDoc="0" locked="0" layoutInCell="1" allowOverlap="1" wp14:anchorId="500DD28D" wp14:editId="6AAA4867">
            <wp:simplePos x="0" y="0"/>
            <wp:positionH relativeFrom="column">
              <wp:posOffset>-219075</wp:posOffset>
            </wp:positionH>
            <wp:positionV relativeFrom="paragraph">
              <wp:posOffset>193675</wp:posOffset>
            </wp:positionV>
            <wp:extent cx="5372100" cy="3636906"/>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8157" cy="3641006"/>
                    </a:xfrm>
                    <a:prstGeom prst="rect">
                      <a:avLst/>
                    </a:prstGeom>
                    <a:noFill/>
                    <a:ln>
                      <a:noFill/>
                    </a:ln>
                  </pic:spPr>
                </pic:pic>
              </a:graphicData>
            </a:graphic>
            <wp14:sizeRelH relativeFrom="page">
              <wp14:pctWidth>0</wp14:pctWidth>
            </wp14:sizeRelH>
            <wp14:sizeRelV relativeFrom="page">
              <wp14:pctHeight>0</wp14:pctHeight>
            </wp14:sizeRelV>
          </wp:anchor>
        </w:drawing>
      </w:r>
      <w:r w:rsidR="00B1635A" w:rsidRPr="00172241">
        <w:rPr>
          <w:rFonts w:eastAsia="Times New Roman" w:cstheme="minorHAnsi"/>
          <w:b/>
          <w:bCs/>
          <w:kern w:val="32"/>
          <w:sz w:val="32"/>
          <w:szCs w:val="32"/>
          <w:lang w:val="x-none" w:eastAsia="x-none"/>
        </w:rPr>
        <w:br w:type="page"/>
      </w:r>
      <w:r w:rsidR="00B1635A" w:rsidRPr="00172241">
        <w:rPr>
          <w:rFonts w:eastAsia="Times New Roman" w:cstheme="minorHAnsi"/>
          <w:b/>
          <w:bCs/>
          <w:color w:val="3C005E"/>
          <w:kern w:val="32"/>
          <w:sz w:val="32"/>
          <w:szCs w:val="32"/>
          <w:lang w:val="x-none" w:eastAsia="x-none"/>
        </w:rPr>
        <w:lastRenderedPageBreak/>
        <w:t>Sensitivity Analysis</w:t>
      </w:r>
    </w:p>
    <w:p w14:paraId="679DC0FA" w14:textId="77777777" w:rsidR="00B1635A" w:rsidRPr="00172241" w:rsidRDefault="00B1635A" w:rsidP="00B1635A">
      <w:pPr>
        <w:spacing w:after="0"/>
        <w:rPr>
          <w:rFonts w:eastAsia="Times New Roman" w:cstheme="minorHAnsi"/>
          <w:sz w:val="24"/>
          <w:lang w:val="en-AU" w:eastAsia="en-AU"/>
        </w:rPr>
      </w:pPr>
      <w:r w:rsidRPr="00172241">
        <w:rPr>
          <w:rFonts w:eastAsia="Times New Roman" w:cstheme="minorHAnsi"/>
          <w:sz w:val="24"/>
          <w:lang w:val="en-AU" w:eastAsia="en-AU"/>
        </w:rPr>
        <w:t>The following charts show the effects on Peak Adoption Level and Time to Peak Adoption of single step changes up and down for all questions.</w:t>
      </w:r>
    </w:p>
    <w:p w14:paraId="2A01190E" w14:textId="77777777" w:rsidR="00B1635A" w:rsidRPr="00172241" w:rsidRDefault="00B1635A" w:rsidP="00B1635A">
      <w:pPr>
        <w:spacing w:after="0"/>
        <w:rPr>
          <w:rFonts w:eastAsia="Times New Roman" w:cstheme="minorHAnsi"/>
          <w:sz w:val="24"/>
          <w:lang w:val="en-AU" w:eastAsia="en-AU"/>
        </w:rPr>
      </w:pPr>
    </w:p>
    <w:p w14:paraId="072AE696" w14:textId="46FE0A44" w:rsidR="00B1635A" w:rsidRPr="00172241" w:rsidRDefault="00B1635A" w:rsidP="00B1635A">
      <w:pPr>
        <w:spacing w:after="0"/>
        <w:rPr>
          <w:rFonts w:eastAsia="Times New Roman" w:cstheme="minorHAnsi"/>
          <w:sz w:val="24"/>
          <w:lang w:val="en-AU" w:eastAsia="en-AU"/>
        </w:rPr>
      </w:pPr>
      <w:bookmarkStart w:id="100" w:name="SAPALChart"/>
      <w:bookmarkEnd w:id="100"/>
      <w:r w:rsidRPr="00172241">
        <w:rPr>
          <w:rFonts w:eastAsia="Times New Roman" w:cstheme="minorHAnsi"/>
          <w:noProof/>
          <w:sz w:val="24"/>
          <w:lang w:val="en-AU" w:eastAsia="en-AU"/>
        </w:rPr>
        <w:drawing>
          <wp:anchor distT="0" distB="0" distL="114300" distR="114300" simplePos="0" relativeHeight="251670528" behindDoc="0" locked="0" layoutInCell="1" allowOverlap="1" wp14:anchorId="4213DFE0" wp14:editId="470F1A39">
            <wp:simplePos x="0" y="0"/>
            <wp:positionH relativeFrom="column">
              <wp:posOffset>-534010</wp:posOffset>
            </wp:positionH>
            <wp:positionV relativeFrom="paragraph">
              <wp:posOffset>0</wp:posOffset>
            </wp:positionV>
            <wp:extent cx="5939155" cy="349377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155" cy="349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CBA53" w14:textId="77777777" w:rsidR="00B1635A" w:rsidRPr="00172241" w:rsidRDefault="00B1635A" w:rsidP="00B1635A">
      <w:pPr>
        <w:spacing w:after="0"/>
        <w:rPr>
          <w:rFonts w:eastAsia="Times New Roman" w:cstheme="minorHAnsi"/>
          <w:sz w:val="24"/>
          <w:lang w:val="en-AU" w:eastAsia="en-AU"/>
        </w:rPr>
      </w:pPr>
    </w:p>
    <w:p w14:paraId="15E4AD9D" w14:textId="77777777" w:rsidR="00B1635A" w:rsidRPr="00172241" w:rsidRDefault="00B1635A" w:rsidP="00B1635A">
      <w:pPr>
        <w:spacing w:after="0"/>
        <w:rPr>
          <w:rFonts w:eastAsia="Times New Roman" w:cstheme="minorHAnsi"/>
          <w:sz w:val="24"/>
          <w:lang w:val="en-AU" w:eastAsia="en-AU"/>
        </w:rPr>
      </w:pPr>
    </w:p>
    <w:p w14:paraId="00E52101" w14:textId="77777777" w:rsidR="00B1635A" w:rsidRPr="00172241" w:rsidRDefault="00B1635A" w:rsidP="00B1635A">
      <w:pPr>
        <w:spacing w:after="0"/>
        <w:rPr>
          <w:rFonts w:eastAsia="Times New Roman" w:cstheme="minorHAnsi"/>
          <w:sz w:val="24"/>
          <w:lang w:val="en-AU" w:eastAsia="en-AU"/>
        </w:rPr>
      </w:pPr>
    </w:p>
    <w:p w14:paraId="712FC2FB" w14:textId="77777777" w:rsidR="00B1635A" w:rsidRPr="00172241" w:rsidRDefault="00B1635A" w:rsidP="00B1635A">
      <w:pPr>
        <w:spacing w:after="0"/>
        <w:rPr>
          <w:rFonts w:eastAsia="Times New Roman" w:cstheme="minorHAnsi"/>
          <w:sz w:val="24"/>
          <w:lang w:val="en-AU" w:eastAsia="en-AU"/>
        </w:rPr>
      </w:pPr>
    </w:p>
    <w:p w14:paraId="50580A0D" w14:textId="77777777" w:rsidR="00B1635A" w:rsidRPr="00172241" w:rsidRDefault="00B1635A" w:rsidP="00B1635A">
      <w:pPr>
        <w:spacing w:after="0"/>
        <w:rPr>
          <w:rFonts w:eastAsia="Times New Roman" w:cstheme="minorHAnsi"/>
          <w:sz w:val="24"/>
          <w:lang w:val="en-AU" w:eastAsia="en-AU"/>
        </w:rPr>
      </w:pPr>
    </w:p>
    <w:p w14:paraId="5C866545" w14:textId="77777777" w:rsidR="00B1635A" w:rsidRPr="00172241" w:rsidRDefault="00B1635A" w:rsidP="00B1635A">
      <w:pPr>
        <w:spacing w:after="0"/>
        <w:rPr>
          <w:rFonts w:eastAsia="Times New Roman" w:cstheme="minorHAnsi"/>
          <w:sz w:val="24"/>
          <w:lang w:val="en-AU" w:eastAsia="en-AU"/>
        </w:rPr>
      </w:pPr>
    </w:p>
    <w:p w14:paraId="2AE7EC06" w14:textId="77777777" w:rsidR="00B1635A" w:rsidRPr="00172241" w:rsidRDefault="00B1635A" w:rsidP="00B1635A">
      <w:pPr>
        <w:spacing w:after="0"/>
        <w:rPr>
          <w:rFonts w:eastAsia="Times New Roman" w:cstheme="minorHAnsi"/>
          <w:sz w:val="24"/>
          <w:lang w:val="en-AU" w:eastAsia="en-AU"/>
        </w:rPr>
      </w:pPr>
    </w:p>
    <w:p w14:paraId="1E56617F" w14:textId="77777777" w:rsidR="00B1635A" w:rsidRPr="00172241" w:rsidRDefault="00B1635A" w:rsidP="00B1635A">
      <w:pPr>
        <w:spacing w:after="0"/>
        <w:rPr>
          <w:rFonts w:eastAsia="Times New Roman" w:cstheme="minorHAnsi"/>
          <w:sz w:val="24"/>
          <w:lang w:val="en-AU" w:eastAsia="en-AU"/>
        </w:rPr>
      </w:pPr>
    </w:p>
    <w:p w14:paraId="72E70B44" w14:textId="77777777" w:rsidR="00B1635A" w:rsidRPr="00172241" w:rsidRDefault="00B1635A" w:rsidP="00B1635A">
      <w:pPr>
        <w:spacing w:after="0"/>
        <w:rPr>
          <w:rFonts w:eastAsia="Times New Roman" w:cstheme="minorHAnsi"/>
          <w:sz w:val="24"/>
          <w:lang w:val="en-AU" w:eastAsia="en-AU"/>
        </w:rPr>
      </w:pPr>
    </w:p>
    <w:p w14:paraId="24A83082" w14:textId="77777777" w:rsidR="00B1635A" w:rsidRPr="00172241" w:rsidRDefault="00B1635A" w:rsidP="00B1635A">
      <w:pPr>
        <w:spacing w:after="0"/>
        <w:rPr>
          <w:rFonts w:eastAsia="Times New Roman" w:cstheme="minorHAnsi"/>
          <w:sz w:val="24"/>
          <w:lang w:val="en-AU" w:eastAsia="en-AU"/>
        </w:rPr>
      </w:pPr>
    </w:p>
    <w:p w14:paraId="6359A7FE" w14:textId="77777777" w:rsidR="00B1635A" w:rsidRPr="00172241" w:rsidRDefault="00B1635A" w:rsidP="00B1635A">
      <w:pPr>
        <w:spacing w:after="0"/>
        <w:rPr>
          <w:rFonts w:eastAsia="Times New Roman" w:cstheme="minorHAnsi"/>
          <w:sz w:val="24"/>
          <w:lang w:val="en-AU" w:eastAsia="en-AU"/>
        </w:rPr>
      </w:pPr>
    </w:p>
    <w:p w14:paraId="018EA108" w14:textId="77777777" w:rsidR="00B1635A" w:rsidRPr="00172241" w:rsidRDefault="00B1635A" w:rsidP="00B1635A">
      <w:pPr>
        <w:spacing w:after="0"/>
        <w:rPr>
          <w:rFonts w:eastAsia="Times New Roman" w:cstheme="minorHAnsi"/>
          <w:sz w:val="24"/>
          <w:lang w:val="en-AU" w:eastAsia="en-AU"/>
        </w:rPr>
      </w:pPr>
    </w:p>
    <w:p w14:paraId="57C456A5" w14:textId="77777777" w:rsidR="00B1635A" w:rsidRPr="00172241" w:rsidRDefault="00B1635A" w:rsidP="00B1635A">
      <w:pPr>
        <w:spacing w:after="0"/>
        <w:rPr>
          <w:rFonts w:eastAsia="Times New Roman" w:cstheme="minorHAnsi"/>
          <w:sz w:val="24"/>
          <w:lang w:val="en-AU" w:eastAsia="en-AU"/>
        </w:rPr>
      </w:pPr>
    </w:p>
    <w:p w14:paraId="223CCE43" w14:textId="77777777" w:rsidR="00B1635A" w:rsidRPr="00172241" w:rsidRDefault="00B1635A" w:rsidP="00B1635A">
      <w:pPr>
        <w:spacing w:after="0"/>
        <w:rPr>
          <w:rFonts w:eastAsia="Times New Roman" w:cstheme="minorHAnsi"/>
          <w:sz w:val="24"/>
          <w:lang w:val="en-AU" w:eastAsia="en-AU"/>
        </w:rPr>
      </w:pPr>
    </w:p>
    <w:p w14:paraId="11C1A8E0" w14:textId="77777777" w:rsidR="00B1635A" w:rsidRPr="00172241" w:rsidRDefault="00B1635A" w:rsidP="00B1635A">
      <w:pPr>
        <w:spacing w:after="0"/>
        <w:rPr>
          <w:rFonts w:eastAsia="Times New Roman" w:cstheme="minorHAnsi"/>
          <w:sz w:val="24"/>
          <w:lang w:val="en-AU" w:eastAsia="en-AU"/>
        </w:rPr>
      </w:pPr>
    </w:p>
    <w:p w14:paraId="4D784642" w14:textId="77777777" w:rsidR="00B1635A" w:rsidRPr="00172241" w:rsidRDefault="00B1635A" w:rsidP="00B1635A">
      <w:pPr>
        <w:spacing w:after="0"/>
        <w:rPr>
          <w:rFonts w:eastAsia="Times New Roman" w:cstheme="minorHAnsi"/>
          <w:sz w:val="24"/>
          <w:lang w:val="en-AU" w:eastAsia="en-AU"/>
        </w:rPr>
      </w:pPr>
    </w:p>
    <w:p w14:paraId="1A2C2440" w14:textId="77777777" w:rsidR="00B1635A" w:rsidRPr="00172241" w:rsidRDefault="00B1635A" w:rsidP="00B1635A">
      <w:pPr>
        <w:spacing w:after="0"/>
        <w:rPr>
          <w:rFonts w:eastAsia="Times New Roman" w:cstheme="minorHAnsi"/>
          <w:sz w:val="24"/>
          <w:lang w:val="en-AU" w:eastAsia="en-AU"/>
        </w:rPr>
      </w:pPr>
    </w:p>
    <w:p w14:paraId="2A776FA9" w14:textId="77777777" w:rsidR="00B1635A" w:rsidRPr="00172241" w:rsidRDefault="00B1635A" w:rsidP="00B1635A">
      <w:pPr>
        <w:spacing w:after="0"/>
        <w:rPr>
          <w:rFonts w:eastAsia="Times New Roman" w:cstheme="minorHAnsi"/>
          <w:sz w:val="24"/>
          <w:lang w:val="en-AU" w:eastAsia="en-AU"/>
        </w:rPr>
      </w:pPr>
    </w:p>
    <w:p w14:paraId="43037A04" w14:textId="77777777" w:rsidR="00B1635A" w:rsidRPr="00172241" w:rsidRDefault="00B1635A" w:rsidP="00B1635A">
      <w:pPr>
        <w:spacing w:after="0"/>
        <w:rPr>
          <w:rFonts w:eastAsia="Times New Roman" w:cstheme="minorHAnsi"/>
          <w:sz w:val="24"/>
          <w:lang w:val="en-AU" w:eastAsia="en-AU"/>
        </w:rPr>
      </w:pPr>
    </w:p>
    <w:p w14:paraId="776CBA33" w14:textId="77777777" w:rsidR="00B1635A" w:rsidRPr="00172241" w:rsidRDefault="00B1635A" w:rsidP="00B1635A">
      <w:pPr>
        <w:spacing w:after="0"/>
        <w:rPr>
          <w:rFonts w:eastAsia="Times New Roman" w:cstheme="minorHAnsi"/>
          <w:sz w:val="24"/>
          <w:lang w:val="en-AU" w:eastAsia="en-AU"/>
        </w:rPr>
      </w:pPr>
    </w:p>
    <w:p w14:paraId="21A87F1F" w14:textId="77777777" w:rsidR="008D4E79" w:rsidRPr="00172241" w:rsidRDefault="008D4E79" w:rsidP="00B1635A">
      <w:pPr>
        <w:spacing w:after="0"/>
        <w:rPr>
          <w:rFonts w:eastAsia="Times New Roman" w:cstheme="minorHAnsi"/>
          <w:sz w:val="24"/>
          <w:lang w:val="en-AU" w:eastAsia="en-AU"/>
        </w:rPr>
      </w:pPr>
    </w:p>
    <w:p w14:paraId="58218AB9" w14:textId="77777777" w:rsidR="008D4E79" w:rsidRPr="00172241" w:rsidRDefault="008D4E79" w:rsidP="00B1635A">
      <w:pPr>
        <w:spacing w:after="0"/>
        <w:rPr>
          <w:rFonts w:eastAsia="Times New Roman" w:cstheme="minorHAnsi"/>
          <w:sz w:val="24"/>
          <w:lang w:val="en-AU" w:eastAsia="en-AU"/>
        </w:rPr>
      </w:pPr>
    </w:p>
    <w:p w14:paraId="2130330F" w14:textId="77777777" w:rsidR="00B1635A" w:rsidRPr="00172241" w:rsidRDefault="00B1635A" w:rsidP="00B1635A">
      <w:pPr>
        <w:spacing w:after="0"/>
        <w:rPr>
          <w:rFonts w:eastAsia="Times New Roman" w:cstheme="minorHAnsi"/>
          <w:sz w:val="24"/>
          <w:lang w:val="en-AU" w:eastAsia="en-AU"/>
        </w:rPr>
      </w:pPr>
    </w:p>
    <w:p w14:paraId="51239C17" w14:textId="001D3DBE" w:rsidR="00B1635A" w:rsidRPr="00172241" w:rsidRDefault="00B1635A" w:rsidP="006E0DE1">
      <w:pPr>
        <w:keepNext/>
        <w:numPr>
          <w:ilvl w:val="0"/>
          <w:numId w:val="27"/>
        </w:numPr>
        <w:spacing w:after="60"/>
        <w:ind w:left="0" w:firstLine="0"/>
        <w:outlineLvl w:val="0"/>
        <w:rPr>
          <w:rFonts w:eastAsia="Times New Roman" w:cstheme="minorHAnsi"/>
          <w:b/>
          <w:bCs/>
          <w:color w:val="3C005E"/>
          <w:kern w:val="32"/>
          <w:sz w:val="32"/>
          <w:szCs w:val="32"/>
          <w:lang w:val="x-none" w:eastAsia="x-none"/>
        </w:rPr>
      </w:pPr>
      <w:bookmarkStart w:id="101" w:name="SATTPALChart"/>
      <w:bookmarkEnd w:id="101"/>
      <w:r w:rsidRPr="00172241">
        <w:rPr>
          <w:rFonts w:eastAsia="Times New Roman" w:cstheme="minorHAnsi"/>
          <w:b/>
          <w:bCs/>
          <w:noProof/>
          <w:kern w:val="32"/>
          <w:sz w:val="32"/>
          <w:szCs w:val="32"/>
          <w:lang w:val="en-AU" w:eastAsia="en-AU"/>
        </w:rPr>
        <w:drawing>
          <wp:anchor distT="0" distB="0" distL="114300" distR="114300" simplePos="0" relativeHeight="251671552" behindDoc="0" locked="0" layoutInCell="1" allowOverlap="1" wp14:anchorId="4E8C7495" wp14:editId="5425FBE4">
            <wp:simplePos x="0" y="0"/>
            <wp:positionH relativeFrom="column">
              <wp:posOffset>-490118</wp:posOffset>
            </wp:positionH>
            <wp:positionV relativeFrom="paragraph">
              <wp:posOffset>2433</wp:posOffset>
            </wp:positionV>
            <wp:extent cx="5939155" cy="349377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155" cy="349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241">
        <w:rPr>
          <w:rFonts w:eastAsia="Times New Roman" w:cstheme="minorHAnsi"/>
          <w:b/>
          <w:bCs/>
          <w:color w:val="3C005E"/>
          <w:kern w:val="32"/>
          <w:sz w:val="32"/>
          <w:szCs w:val="32"/>
          <w:lang w:val="x-none" w:eastAsia="x-none"/>
        </w:rPr>
        <w:br w:type="page"/>
      </w:r>
      <w:r w:rsidRPr="00172241">
        <w:rPr>
          <w:rFonts w:eastAsia="Times New Roman" w:cstheme="minorHAnsi"/>
          <w:b/>
          <w:bCs/>
          <w:color w:val="3C005E"/>
          <w:kern w:val="32"/>
          <w:sz w:val="32"/>
          <w:szCs w:val="32"/>
          <w:lang w:val="x-none" w:eastAsia="x-none"/>
        </w:rPr>
        <w:lastRenderedPageBreak/>
        <w:t>S-Curve Sensitivity</w:t>
      </w:r>
    </w:p>
    <w:p w14:paraId="5E280FCC" w14:textId="77777777" w:rsidR="00B1635A" w:rsidRPr="00172241" w:rsidRDefault="00B1635A" w:rsidP="00B1635A">
      <w:pPr>
        <w:spacing w:after="0"/>
        <w:rPr>
          <w:rFonts w:eastAsia="Times New Roman" w:cstheme="minorHAnsi"/>
          <w:sz w:val="24"/>
          <w:lang w:val="en-AU" w:eastAsia="en-AU"/>
        </w:rPr>
      </w:pPr>
      <w:r w:rsidRPr="00172241">
        <w:rPr>
          <w:rFonts w:eastAsia="Times New Roman" w:cstheme="minorHAnsi"/>
          <w:sz w:val="24"/>
          <w:lang w:val="en-AU" w:eastAsia="en-AU"/>
        </w:rPr>
        <w:t>The following chart shows how the S-Curve is predicted to change when a single step change is made to the most sensitive question(s) with respect to Peak Adoption Level.</w:t>
      </w:r>
    </w:p>
    <w:p w14:paraId="41F2DF19" w14:textId="77777777" w:rsidR="00B1635A" w:rsidRPr="00172241" w:rsidRDefault="00B1635A" w:rsidP="00B1635A">
      <w:pPr>
        <w:spacing w:after="0"/>
        <w:rPr>
          <w:rFonts w:eastAsia="Times New Roman" w:cstheme="minorHAnsi"/>
          <w:sz w:val="24"/>
          <w:lang w:val="en-AU" w:eastAsia="en-AU"/>
        </w:rPr>
      </w:pPr>
    </w:p>
    <w:p w14:paraId="1D65A1B1" w14:textId="72377E3E" w:rsidR="00B1635A" w:rsidRPr="00172241" w:rsidRDefault="00B1635A" w:rsidP="00B1635A">
      <w:pPr>
        <w:spacing w:after="0"/>
        <w:rPr>
          <w:rFonts w:eastAsia="Times New Roman" w:cstheme="minorHAnsi"/>
          <w:sz w:val="24"/>
          <w:lang w:val="en-AU" w:eastAsia="en-AU"/>
        </w:rPr>
      </w:pPr>
      <w:bookmarkStart w:id="102" w:name="SASCurve"/>
      <w:bookmarkEnd w:id="102"/>
      <w:r w:rsidRPr="00172241">
        <w:rPr>
          <w:rFonts w:eastAsia="Times New Roman" w:cstheme="minorHAnsi"/>
          <w:noProof/>
          <w:sz w:val="24"/>
          <w:lang w:val="en-AU" w:eastAsia="en-AU"/>
        </w:rPr>
        <w:drawing>
          <wp:anchor distT="0" distB="0" distL="114300" distR="114300" simplePos="0" relativeHeight="251672576" behindDoc="0" locked="0" layoutInCell="1" allowOverlap="1" wp14:anchorId="1878B571" wp14:editId="451E5B7E">
            <wp:simplePos x="0" y="0"/>
            <wp:positionH relativeFrom="column">
              <wp:posOffset>-504749</wp:posOffset>
            </wp:positionH>
            <wp:positionV relativeFrom="paragraph">
              <wp:posOffset>0</wp:posOffset>
            </wp:positionV>
            <wp:extent cx="5941060" cy="3028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106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8D472" w14:textId="77777777" w:rsidR="00B1635A" w:rsidRPr="00172241" w:rsidRDefault="00B1635A" w:rsidP="00B1635A">
      <w:pPr>
        <w:spacing w:after="0"/>
        <w:rPr>
          <w:rFonts w:eastAsia="Times New Roman" w:cstheme="minorHAnsi"/>
          <w:sz w:val="24"/>
          <w:lang w:val="en-AU" w:eastAsia="en-AU"/>
        </w:rPr>
      </w:pPr>
    </w:p>
    <w:p w14:paraId="0AFB0EC1" w14:textId="77777777" w:rsidR="00B1635A" w:rsidRPr="00172241" w:rsidRDefault="00B1635A" w:rsidP="00B1635A">
      <w:pPr>
        <w:spacing w:after="0"/>
        <w:rPr>
          <w:rFonts w:eastAsia="Times New Roman" w:cstheme="minorHAnsi"/>
          <w:sz w:val="24"/>
          <w:lang w:val="en-AU" w:eastAsia="en-AU"/>
        </w:rPr>
      </w:pPr>
    </w:p>
    <w:p w14:paraId="5C71C6D2" w14:textId="77777777" w:rsidR="00B1635A" w:rsidRPr="00172241" w:rsidRDefault="00B1635A" w:rsidP="00B1635A">
      <w:pPr>
        <w:spacing w:after="0"/>
        <w:rPr>
          <w:rFonts w:eastAsia="Times New Roman" w:cstheme="minorHAnsi"/>
          <w:sz w:val="24"/>
          <w:lang w:val="en-AU" w:eastAsia="en-AU"/>
        </w:rPr>
      </w:pPr>
    </w:p>
    <w:p w14:paraId="13E555C9" w14:textId="77777777" w:rsidR="00B1635A" w:rsidRPr="00172241" w:rsidRDefault="00B1635A" w:rsidP="00B1635A">
      <w:pPr>
        <w:spacing w:after="0"/>
        <w:rPr>
          <w:rFonts w:eastAsia="Times New Roman" w:cstheme="minorHAnsi"/>
          <w:sz w:val="24"/>
          <w:lang w:val="en-AU" w:eastAsia="en-AU"/>
        </w:rPr>
      </w:pPr>
    </w:p>
    <w:p w14:paraId="6018BE49" w14:textId="77777777" w:rsidR="00B1635A" w:rsidRPr="00172241" w:rsidRDefault="00B1635A" w:rsidP="00B1635A">
      <w:pPr>
        <w:spacing w:after="0"/>
        <w:rPr>
          <w:rFonts w:eastAsia="Times New Roman" w:cstheme="minorHAnsi"/>
          <w:sz w:val="24"/>
          <w:lang w:val="en-AU" w:eastAsia="en-AU"/>
        </w:rPr>
      </w:pPr>
    </w:p>
    <w:p w14:paraId="3048CE30" w14:textId="77777777" w:rsidR="00B1635A" w:rsidRPr="00172241" w:rsidRDefault="00B1635A" w:rsidP="00B1635A">
      <w:pPr>
        <w:spacing w:after="0"/>
        <w:rPr>
          <w:rFonts w:eastAsia="Times New Roman" w:cstheme="minorHAnsi"/>
          <w:sz w:val="24"/>
          <w:lang w:val="en-AU" w:eastAsia="en-AU"/>
        </w:rPr>
      </w:pPr>
    </w:p>
    <w:p w14:paraId="741ACED7" w14:textId="77777777" w:rsidR="00B1635A" w:rsidRPr="00172241" w:rsidRDefault="00B1635A" w:rsidP="00B1635A">
      <w:pPr>
        <w:spacing w:after="0"/>
        <w:rPr>
          <w:rFonts w:eastAsia="Times New Roman" w:cstheme="minorHAnsi"/>
          <w:sz w:val="24"/>
          <w:lang w:val="en-AU" w:eastAsia="en-AU"/>
        </w:rPr>
      </w:pPr>
    </w:p>
    <w:p w14:paraId="437E1247" w14:textId="77777777" w:rsidR="00B1635A" w:rsidRPr="00172241" w:rsidRDefault="00B1635A" w:rsidP="00B1635A">
      <w:pPr>
        <w:spacing w:after="0"/>
        <w:rPr>
          <w:rFonts w:eastAsia="Times New Roman" w:cstheme="minorHAnsi"/>
          <w:sz w:val="24"/>
          <w:lang w:val="en-AU" w:eastAsia="en-AU"/>
        </w:rPr>
      </w:pPr>
    </w:p>
    <w:p w14:paraId="56901784" w14:textId="77777777" w:rsidR="00B1635A" w:rsidRPr="00172241" w:rsidRDefault="00B1635A" w:rsidP="00B1635A">
      <w:pPr>
        <w:spacing w:after="0"/>
        <w:rPr>
          <w:rFonts w:eastAsia="Times New Roman" w:cstheme="minorHAnsi"/>
          <w:sz w:val="24"/>
          <w:lang w:val="en-AU" w:eastAsia="en-AU"/>
        </w:rPr>
      </w:pPr>
    </w:p>
    <w:p w14:paraId="70E3081B" w14:textId="77777777" w:rsidR="00B1635A" w:rsidRPr="00172241" w:rsidRDefault="00B1635A" w:rsidP="00B1635A">
      <w:pPr>
        <w:spacing w:after="0"/>
        <w:rPr>
          <w:rFonts w:eastAsia="Times New Roman" w:cstheme="minorHAnsi"/>
          <w:sz w:val="24"/>
          <w:lang w:val="en-AU" w:eastAsia="en-AU"/>
        </w:rPr>
      </w:pPr>
    </w:p>
    <w:p w14:paraId="50BAD5E4" w14:textId="77777777" w:rsidR="00B1635A" w:rsidRPr="00172241" w:rsidRDefault="00B1635A" w:rsidP="00B1635A">
      <w:pPr>
        <w:spacing w:after="0"/>
        <w:rPr>
          <w:rFonts w:eastAsia="Times New Roman" w:cstheme="minorHAnsi"/>
          <w:sz w:val="24"/>
          <w:lang w:val="en-AU" w:eastAsia="en-AU"/>
        </w:rPr>
      </w:pPr>
    </w:p>
    <w:p w14:paraId="2AAC5CD4" w14:textId="77777777" w:rsidR="00B1635A" w:rsidRPr="00172241" w:rsidRDefault="00B1635A" w:rsidP="00B1635A">
      <w:pPr>
        <w:spacing w:after="0"/>
        <w:rPr>
          <w:rFonts w:eastAsia="Times New Roman" w:cstheme="minorHAnsi"/>
          <w:sz w:val="24"/>
          <w:lang w:val="en-AU" w:eastAsia="en-AU"/>
        </w:rPr>
      </w:pPr>
    </w:p>
    <w:p w14:paraId="3171F20E" w14:textId="77777777" w:rsidR="00B1635A" w:rsidRPr="00172241" w:rsidRDefault="00B1635A" w:rsidP="00B1635A">
      <w:pPr>
        <w:spacing w:after="0"/>
        <w:rPr>
          <w:rFonts w:eastAsia="Times New Roman" w:cstheme="minorHAnsi"/>
          <w:sz w:val="24"/>
          <w:lang w:val="en-AU" w:eastAsia="en-AU"/>
        </w:rPr>
      </w:pPr>
    </w:p>
    <w:p w14:paraId="7B5FD009" w14:textId="77777777" w:rsidR="00B1635A" w:rsidRPr="00172241" w:rsidRDefault="00B1635A" w:rsidP="00B1635A">
      <w:pPr>
        <w:spacing w:after="0"/>
        <w:rPr>
          <w:rFonts w:eastAsia="Times New Roman" w:cstheme="minorHAnsi"/>
          <w:sz w:val="24"/>
          <w:lang w:val="en-AU" w:eastAsia="en-AU"/>
        </w:rPr>
      </w:pPr>
    </w:p>
    <w:p w14:paraId="25BCD804" w14:textId="77777777" w:rsidR="00B1635A" w:rsidRPr="00172241" w:rsidRDefault="00B1635A" w:rsidP="00B1635A">
      <w:pPr>
        <w:spacing w:after="0"/>
        <w:rPr>
          <w:rFonts w:eastAsia="Times New Roman" w:cstheme="minorHAnsi"/>
          <w:sz w:val="24"/>
          <w:lang w:val="en-AU" w:eastAsia="en-AU"/>
        </w:rPr>
      </w:pPr>
    </w:p>
    <w:p w14:paraId="58B7D6E9" w14:textId="77777777" w:rsidR="00B1635A" w:rsidRPr="00172241" w:rsidRDefault="00B1635A" w:rsidP="00B1635A">
      <w:pPr>
        <w:spacing w:after="0"/>
        <w:rPr>
          <w:rFonts w:eastAsia="Times New Roman" w:cstheme="minorHAnsi"/>
          <w:sz w:val="24"/>
          <w:lang w:val="en-AU" w:eastAsia="en-AU"/>
        </w:rPr>
      </w:pPr>
    </w:p>
    <w:p w14:paraId="1FBC9119" w14:textId="77777777" w:rsidR="00B1635A" w:rsidRPr="00172241" w:rsidRDefault="00B1635A" w:rsidP="00B1635A">
      <w:pPr>
        <w:spacing w:after="0"/>
        <w:rPr>
          <w:rFonts w:eastAsia="Times New Roman" w:cstheme="minorHAnsi"/>
          <w:sz w:val="24"/>
          <w:lang w:val="en-AU" w:eastAsia="en-AU"/>
        </w:rPr>
      </w:pPr>
    </w:p>
    <w:p w14:paraId="20172781" w14:textId="77777777" w:rsidR="00B1635A" w:rsidRPr="00172241" w:rsidRDefault="00B1635A" w:rsidP="00B1635A">
      <w:pPr>
        <w:spacing w:after="0"/>
        <w:rPr>
          <w:rFonts w:eastAsia="Times New Roman" w:cstheme="minorHAnsi"/>
          <w:sz w:val="24"/>
          <w:lang w:val="en-AU" w:eastAsia="en-AU"/>
        </w:rPr>
      </w:pPr>
    </w:p>
    <w:p w14:paraId="335334EA" w14:textId="77777777" w:rsidR="00B1635A" w:rsidRPr="00172241" w:rsidRDefault="00B1635A" w:rsidP="00B1635A">
      <w:pPr>
        <w:spacing w:after="0"/>
        <w:rPr>
          <w:rFonts w:eastAsia="Times New Roman" w:cstheme="minorHAnsi"/>
          <w:sz w:val="24"/>
          <w:lang w:val="en-AU" w:eastAsia="en-AU"/>
        </w:rPr>
      </w:pPr>
    </w:p>
    <w:p w14:paraId="1A21BF90" w14:textId="77777777" w:rsidR="00B1635A" w:rsidRPr="00172241" w:rsidRDefault="00B1635A" w:rsidP="00B1635A">
      <w:pPr>
        <w:spacing w:after="0"/>
        <w:rPr>
          <w:rFonts w:eastAsia="Times New Roman" w:cstheme="minorHAnsi"/>
          <w:sz w:val="24"/>
          <w:lang w:val="en-AU" w:eastAsia="en-AU"/>
        </w:rPr>
      </w:pPr>
      <w:r w:rsidRPr="00172241">
        <w:rPr>
          <w:rFonts w:eastAsia="Times New Roman" w:cstheme="minorHAnsi"/>
          <w:sz w:val="24"/>
          <w:lang w:val="en-AU" w:eastAsia="en-AU"/>
        </w:rPr>
        <w:t xml:space="preserve">The following chart shows how the S-Curve is predicted to change when a single step change is made to the most sensitive question(s) with respect to Time to Near Peak Adoption </w:t>
      </w:r>
    </w:p>
    <w:p w14:paraId="1BBEC6E4" w14:textId="2DC80341" w:rsidR="00B1635A" w:rsidRPr="00172241" w:rsidRDefault="00B1635A" w:rsidP="00B1635A">
      <w:pPr>
        <w:spacing w:after="0"/>
        <w:rPr>
          <w:rFonts w:eastAsia="Times New Roman" w:cstheme="minorHAnsi"/>
          <w:sz w:val="24"/>
          <w:lang w:val="en-AU" w:eastAsia="en-AU"/>
        </w:rPr>
      </w:pPr>
      <w:bookmarkStart w:id="103" w:name="SASCurve_2"/>
      <w:bookmarkEnd w:id="103"/>
      <w:r w:rsidRPr="00172241">
        <w:rPr>
          <w:rFonts w:eastAsia="Times New Roman" w:cstheme="minorHAnsi"/>
          <w:noProof/>
          <w:sz w:val="24"/>
          <w:lang w:val="en-AU" w:eastAsia="en-AU"/>
        </w:rPr>
        <w:drawing>
          <wp:anchor distT="0" distB="0" distL="114300" distR="114300" simplePos="0" relativeHeight="251673600" behindDoc="0" locked="0" layoutInCell="1" allowOverlap="1" wp14:anchorId="3D4EE193" wp14:editId="3FFE68DC">
            <wp:simplePos x="0" y="0"/>
            <wp:positionH relativeFrom="column">
              <wp:posOffset>-468172</wp:posOffset>
            </wp:positionH>
            <wp:positionV relativeFrom="paragraph">
              <wp:posOffset>0</wp:posOffset>
            </wp:positionV>
            <wp:extent cx="5941060" cy="30283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1060" cy="302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AE479" w14:textId="19D3B978" w:rsidR="00B1635A" w:rsidRPr="00172241" w:rsidRDefault="00B1635A" w:rsidP="008D4E79">
      <w:pPr>
        <w:keepNext/>
        <w:spacing w:after="60"/>
        <w:outlineLvl w:val="0"/>
        <w:rPr>
          <w:rFonts w:eastAsia="Times New Roman" w:cstheme="minorHAnsi"/>
          <w:b/>
          <w:bCs/>
          <w:color w:val="3C005E"/>
          <w:kern w:val="32"/>
          <w:sz w:val="32"/>
          <w:szCs w:val="32"/>
          <w:lang w:val="x-none" w:eastAsia="x-none"/>
        </w:rPr>
      </w:pPr>
      <w:r w:rsidRPr="00172241">
        <w:rPr>
          <w:rFonts w:eastAsia="Times New Roman" w:cstheme="minorHAnsi"/>
          <w:b/>
          <w:bCs/>
          <w:color w:val="3C005E"/>
          <w:kern w:val="32"/>
          <w:sz w:val="32"/>
          <w:szCs w:val="32"/>
          <w:lang w:val="x-none" w:eastAsia="x-none"/>
        </w:rPr>
        <w:br w:type="page"/>
      </w:r>
      <w:r w:rsidRPr="00172241">
        <w:rPr>
          <w:rFonts w:eastAsia="Times New Roman" w:cstheme="minorHAnsi"/>
          <w:b/>
          <w:bCs/>
          <w:color w:val="3C005E"/>
          <w:kern w:val="32"/>
          <w:sz w:val="32"/>
          <w:szCs w:val="32"/>
          <w:lang w:val="x-none" w:eastAsia="x-none"/>
        </w:rPr>
        <w:lastRenderedPageBreak/>
        <w:t xml:space="preserve"> Information Entered into ADOPT</w:t>
      </w:r>
    </w:p>
    <w:p w14:paraId="679BDD95" w14:textId="77777777" w:rsidR="00B1635A" w:rsidRPr="00172241" w:rsidRDefault="00B1635A" w:rsidP="00B1635A">
      <w:pPr>
        <w:spacing w:after="0"/>
        <w:rPr>
          <w:rFonts w:eastAsia="Times New Roman" w:cstheme="minorHAnsi"/>
          <w:sz w:val="24"/>
          <w:lang w:val="en-AU" w:eastAsia="en-AU"/>
        </w:rPr>
      </w:pPr>
    </w:p>
    <w:p w14:paraId="61908A73" w14:textId="77777777" w:rsidR="00B1635A" w:rsidRPr="00172241" w:rsidRDefault="00B1635A" w:rsidP="00B1635A">
      <w:pPr>
        <w:spacing w:after="0"/>
        <w:rPr>
          <w:rFonts w:eastAsia="Times New Roman" w:cstheme="minorHAnsi"/>
          <w:sz w:val="24"/>
          <w:lang w:val="en-AU" w:eastAsia="en-AU"/>
        </w:rPr>
      </w:pPr>
      <w:r w:rsidRPr="00172241">
        <w:rPr>
          <w:rFonts w:eastAsia="Times New Roman" w:cstheme="minorHAnsi"/>
          <w:sz w:val="24"/>
          <w:lang w:val="en-AU" w:eastAsia="en-AU"/>
        </w:rPr>
        <w:t xml:space="preserve">The above predictions are based on the following information </w:t>
      </w:r>
      <w:proofErr w:type="gramStart"/>
      <w:r w:rsidRPr="00172241">
        <w:rPr>
          <w:rFonts w:eastAsia="Times New Roman" w:cstheme="minorHAnsi"/>
          <w:sz w:val="24"/>
          <w:lang w:val="en-AU" w:eastAsia="en-AU"/>
        </w:rPr>
        <w:t>entered into</w:t>
      </w:r>
      <w:proofErr w:type="gramEnd"/>
      <w:r w:rsidRPr="00172241">
        <w:rPr>
          <w:rFonts w:eastAsia="Times New Roman" w:cstheme="minorHAnsi"/>
          <w:sz w:val="24"/>
          <w:lang w:val="en-AU" w:eastAsia="en-AU"/>
        </w:rPr>
        <w:t xml:space="preserve"> the Adoptability and Diffusion Outcome Prediction Tool.</w:t>
      </w:r>
    </w:p>
    <w:p w14:paraId="011C3825" w14:textId="77777777" w:rsidR="00B1635A" w:rsidRPr="00172241" w:rsidRDefault="00B1635A" w:rsidP="00B1635A">
      <w:pPr>
        <w:spacing w:after="0"/>
        <w:rPr>
          <w:rFonts w:eastAsia="Times New Roman" w:cstheme="minorHAnsi"/>
          <w:sz w:val="24"/>
          <w:lang w:val="en-AU" w:eastAsia="en-AU"/>
        </w:rPr>
      </w:pPr>
    </w:p>
    <w:tbl>
      <w:tblPr>
        <w:tblW w:w="9606" w:type="dxa"/>
        <w:tblInd w:w="-490"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1928"/>
        <w:gridCol w:w="3061"/>
        <w:gridCol w:w="4617"/>
      </w:tblGrid>
      <w:tr w:rsidR="00B1635A" w:rsidRPr="00172241" w14:paraId="259D686C" w14:textId="77777777" w:rsidTr="00BB7659">
        <w:trPr>
          <w:cantSplit/>
        </w:trPr>
        <w:tc>
          <w:tcPr>
            <w:tcW w:w="1928" w:type="dxa"/>
            <w:shd w:val="clear" w:color="000000" w:fill="D9D9D9"/>
            <w:hideMark/>
          </w:tcPr>
          <w:p w14:paraId="32A2992B" w14:textId="7CCEC624" w:rsidR="00B1635A" w:rsidRPr="00172241" w:rsidRDefault="00B1635A" w:rsidP="00B1635A">
            <w:pPr>
              <w:spacing w:after="0"/>
              <w:rPr>
                <w:rFonts w:eastAsia="Times New Roman" w:cstheme="minorHAnsi"/>
                <w:b/>
                <w:bCs/>
                <w:color w:val="000000"/>
                <w:szCs w:val="22"/>
                <w:lang w:val="en-AU" w:eastAsia="en-AU"/>
              </w:rPr>
            </w:pPr>
            <w:bookmarkStart w:id="104" w:name="QuestionGrid"/>
            <w:bookmarkStart w:id="105" w:name="RANGE!B3"/>
            <w:bookmarkStart w:id="106" w:name="RANGE!B3:D29"/>
            <w:bookmarkEnd w:id="104"/>
            <w:bookmarkEnd w:id="105"/>
            <w:r w:rsidRPr="00172241">
              <w:rPr>
                <w:rFonts w:eastAsia="Times New Roman" w:cstheme="minorHAnsi"/>
                <w:b/>
                <w:bCs/>
                <w:color w:val="000000"/>
                <w:szCs w:val="22"/>
                <w:lang w:val="en-AU" w:eastAsia="en-AU"/>
              </w:rPr>
              <w:t>Question</w:t>
            </w:r>
            <w:bookmarkEnd w:id="106"/>
          </w:p>
        </w:tc>
        <w:tc>
          <w:tcPr>
            <w:tcW w:w="3061" w:type="dxa"/>
            <w:shd w:val="clear" w:color="000000" w:fill="D9D9D9"/>
            <w:hideMark/>
          </w:tcPr>
          <w:p w14:paraId="22DAC32B"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Response</w:t>
            </w:r>
          </w:p>
        </w:tc>
        <w:tc>
          <w:tcPr>
            <w:tcW w:w="4617" w:type="dxa"/>
            <w:shd w:val="clear" w:color="000000" w:fill="D9D9D9"/>
            <w:hideMark/>
          </w:tcPr>
          <w:p w14:paraId="3D7DFE9B"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Reasoning</w:t>
            </w:r>
          </w:p>
        </w:tc>
      </w:tr>
      <w:tr w:rsidR="00B1635A" w:rsidRPr="00172241" w14:paraId="19ACBEF3" w14:textId="77777777" w:rsidTr="00BB7659">
        <w:trPr>
          <w:cantSplit/>
        </w:trPr>
        <w:tc>
          <w:tcPr>
            <w:tcW w:w="9606" w:type="dxa"/>
            <w:gridSpan w:val="3"/>
            <w:shd w:val="clear" w:color="auto" w:fill="auto"/>
            <w:noWrap/>
            <w:hideMark/>
          </w:tcPr>
          <w:p w14:paraId="22BBCCCE"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b/>
                <w:bCs/>
                <w:color w:val="4F81BD"/>
                <w:szCs w:val="22"/>
                <w:lang w:val="en-AU" w:eastAsia="en-AU"/>
              </w:rPr>
              <w:t>Relative Advantage for the Population</w:t>
            </w:r>
          </w:p>
        </w:tc>
      </w:tr>
      <w:tr w:rsidR="00B1635A" w:rsidRPr="00172241" w14:paraId="41EB91ED" w14:textId="77777777" w:rsidTr="00BB7659">
        <w:trPr>
          <w:cantSplit/>
        </w:trPr>
        <w:tc>
          <w:tcPr>
            <w:tcW w:w="1928" w:type="dxa"/>
            <w:shd w:val="clear" w:color="auto" w:fill="auto"/>
            <w:noWrap/>
            <w:hideMark/>
          </w:tcPr>
          <w:p w14:paraId="13262807"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1: </w:t>
            </w:r>
            <w:r w:rsidRPr="00172241">
              <w:rPr>
                <w:rFonts w:eastAsia="Times New Roman" w:cstheme="minorHAnsi"/>
                <w:color w:val="000000"/>
                <w:szCs w:val="22"/>
                <w:lang w:val="en-AU" w:eastAsia="en-AU"/>
              </w:rPr>
              <w:t>Profit orientation</w:t>
            </w:r>
          </w:p>
        </w:tc>
        <w:tc>
          <w:tcPr>
            <w:tcW w:w="3061" w:type="dxa"/>
            <w:shd w:val="clear" w:color="auto" w:fill="auto"/>
            <w:noWrap/>
            <w:hideMark/>
          </w:tcPr>
          <w:p w14:paraId="39DA4D6A"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5: Almost all have maximising profit as a strong motivation</w:t>
            </w:r>
          </w:p>
        </w:tc>
        <w:tc>
          <w:tcPr>
            <w:tcW w:w="4617" w:type="dxa"/>
            <w:shd w:val="clear" w:color="auto" w:fill="auto"/>
            <w:noWrap/>
            <w:hideMark/>
          </w:tcPr>
          <w:p w14:paraId="06D8B02E" w14:textId="2736136D"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Need to pay the bills</w:t>
            </w:r>
            <w:r w:rsidR="0071589E" w:rsidRPr="00172241">
              <w:rPr>
                <w:rFonts w:eastAsia="Times New Roman" w:cstheme="minorHAnsi"/>
                <w:color w:val="000000"/>
                <w:szCs w:val="22"/>
                <w:lang w:val="en-AU" w:eastAsia="en-AU"/>
              </w:rPr>
              <w:t>.</w:t>
            </w:r>
          </w:p>
        </w:tc>
      </w:tr>
      <w:tr w:rsidR="00B1635A" w:rsidRPr="00172241" w14:paraId="31172BDB" w14:textId="77777777" w:rsidTr="00BB7659">
        <w:trPr>
          <w:cantSplit/>
        </w:trPr>
        <w:tc>
          <w:tcPr>
            <w:tcW w:w="1928" w:type="dxa"/>
            <w:shd w:val="clear" w:color="auto" w:fill="auto"/>
            <w:noWrap/>
            <w:hideMark/>
          </w:tcPr>
          <w:p w14:paraId="054A1A4D"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2: </w:t>
            </w:r>
            <w:r w:rsidRPr="00172241">
              <w:rPr>
                <w:rFonts w:eastAsia="Times New Roman" w:cstheme="minorHAnsi"/>
                <w:color w:val="000000"/>
                <w:szCs w:val="22"/>
                <w:lang w:val="en-AU" w:eastAsia="en-AU"/>
              </w:rPr>
              <w:t>Environmental orientation</w:t>
            </w:r>
          </w:p>
        </w:tc>
        <w:tc>
          <w:tcPr>
            <w:tcW w:w="3061" w:type="dxa"/>
            <w:shd w:val="clear" w:color="auto" w:fill="auto"/>
            <w:noWrap/>
            <w:hideMark/>
          </w:tcPr>
          <w:p w14:paraId="06DFB05A"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5: Almost all have protection of the environment as a strong motivation</w:t>
            </w:r>
          </w:p>
        </w:tc>
        <w:tc>
          <w:tcPr>
            <w:tcW w:w="4617" w:type="dxa"/>
            <w:shd w:val="clear" w:color="auto" w:fill="auto"/>
            <w:noWrap/>
            <w:hideMark/>
          </w:tcPr>
          <w:p w14:paraId="4E7D1EE6"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Strong involvement in Landcare by farmers. Need to sustain resource base as it underpins their enterprises.</w:t>
            </w:r>
          </w:p>
        </w:tc>
      </w:tr>
      <w:tr w:rsidR="00B1635A" w:rsidRPr="00172241" w14:paraId="25F09C7B" w14:textId="77777777" w:rsidTr="00BB7659">
        <w:trPr>
          <w:cantSplit/>
        </w:trPr>
        <w:tc>
          <w:tcPr>
            <w:tcW w:w="1928" w:type="dxa"/>
            <w:shd w:val="clear" w:color="auto" w:fill="auto"/>
            <w:noWrap/>
            <w:hideMark/>
          </w:tcPr>
          <w:p w14:paraId="60FA4347"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3: </w:t>
            </w:r>
            <w:r w:rsidRPr="00172241">
              <w:rPr>
                <w:rFonts w:eastAsia="Times New Roman" w:cstheme="minorHAnsi"/>
                <w:color w:val="000000"/>
                <w:szCs w:val="22"/>
                <w:lang w:val="en-AU" w:eastAsia="en-AU"/>
              </w:rPr>
              <w:t>Risk orientation</w:t>
            </w:r>
          </w:p>
        </w:tc>
        <w:tc>
          <w:tcPr>
            <w:tcW w:w="3061" w:type="dxa"/>
            <w:shd w:val="clear" w:color="auto" w:fill="auto"/>
            <w:noWrap/>
            <w:hideMark/>
          </w:tcPr>
          <w:p w14:paraId="7BF3E902"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4: A majority have risk minimisation as a strong motivation</w:t>
            </w:r>
          </w:p>
        </w:tc>
        <w:tc>
          <w:tcPr>
            <w:tcW w:w="4617" w:type="dxa"/>
            <w:shd w:val="clear" w:color="auto" w:fill="auto"/>
            <w:noWrap/>
            <w:hideMark/>
          </w:tcPr>
          <w:p w14:paraId="573EF958" w14:textId="3E5B93AC"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Small flock managers and older farmers tend to be more risk averse but will take a risk if they can see an advantage. </w:t>
            </w:r>
          </w:p>
        </w:tc>
      </w:tr>
      <w:tr w:rsidR="00B1635A" w:rsidRPr="00172241" w14:paraId="46DE44D1" w14:textId="77777777" w:rsidTr="00BB7659">
        <w:trPr>
          <w:cantSplit/>
        </w:trPr>
        <w:tc>
          <w:tcPr>
            <w:tcW w:w="1928" w:type="dxa"/>
            <w:shd w:val="clear" w:color="auto" w:fill="auto"/>
            <w:noWrap/>
            <w:hideMark/>
          </w:tcPr>
          <w:p w14:paraId="1AAFE9A9"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4: </w:t>
            </w:r>
            <w:r w:rsidRPr="00172241">
              <w:rPr>
                <w:rFonts w:eastAsia="Times New Roman" w:cstheme="minorHAnsi"/>
                <w:color w:val="000000"/>
                <w:szCs w:val="22"/>
                <w:lang w:val="en-AU" w:eastAsia="en-AU"/>
              </w:rPr>
              <w:t>Enterprise scale</w:t>
            </w:r>
          </w:p>
        </w:tc>
        <w:tc>
          <w:tcPr>
            <w:tcW w:w="3061" w:type="dxa"/>
            <w:shd w:val="clear" w:color="auto" w:fill="auto"/>
            <w:noWrap/>
            <w:hideMark/>
          </w:tcPr>
          <w:p w14:paraId="69A3BD1A"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5: Almost </w:t>
            </w:r>
            <w:proofErr w:type="gramStart"/>
            <w:r w:rsidRPr="00172241">
              <w:rPr>
                <w:rFonts w:eastAsia="Times New Roman" w:cstheme="minorHAnsi"/>
                <w:color w:val="000000"/>
                <w:szCs w:val="22"/>
                <w:lang w:val="en-AU" w:eastAsia="en-AU"/>
              </w:rPr>
              <w:t>all of</w:t>
            </w:r>
            <w:proofErr w:type="gramEnd"/>
            <w:r w:rsidRPr="00172241">
              <w:rPr>
                <w:rFonts w:eastAsia="Times New Roman" w:cstheme="minorHAnsi"/>
                <w:color w:val="000000"/>
                <w:szCs w:val="22"/>
                <w:lang w:val="en-AU" w:eastAsia="en-AU"/>
              </w:rPr>
              <w:t xml:space="preserve"> the target farms have a major enterprise that could benefit</w:t>
            </w:r>
          </w:p>
        </w:tc>
        <w:tc>
          <w:tcPr>
            <w:tcW w:w="4617" w:type="dxa"/>
            <w:shd w:val="clear" w:color="auto" w:fill="auto"/>
            <w:noWrap/>
            <w:hideMark/>
          </w:tcPr>
          <w:p w14:paraId="499A7DF0"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The innovation works at all scales of enterprise.</w:t>
            </w:r>
          </w:p>
        </w:tc>
      </w:tr>
      <w:tr w:rsidR="00B1635A" w:rsidRPr="00172241" w14:paraId="0BF3A48D" w14:textId="77777777" w:rsidTr="00BB7659">
        <w:trPr>
          <w:cantSplit/>
        </w:trPr>
        <w:tc>
          <w:tcPr>
            <w:tcW w:w="1928" w:type="dxa"/>
            <w:shd w:val="clear" w:color="auto" w:fill="auto"/>
            <w:noWrap/>
            <w:hideMark/>
          </w:tcPr>
          <w:p w14:paraId="5802DD97"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5: </w:t>
            </w:r>
            <w:r w:rsidRPr="00172241">
              <w:rPr>
                <w:rFonts w:eastAsia="Times New Roman" w:cstheme="minorHAnsi"/>
                <w:color w:val="000000"/>
                <w:szCs w:val="22"/>
                <w:lang w:val="en-AU" w:eastAsia="en-AU"/>
              </w:rPr>
              <w:t>Management horizon</w:t>
            </w:r>
          </w:p>
        </w:tc>
        <w:tc>
          <w:tcPr>
            <w:tcW w:w="3061" w:type="dxa"/>
            <w:shd w:val="clear" w:color="auto" w:fill="auto"/>
            <w:noWrap/>
            <w:hideMark/>
          </w:tcPr>
          <w:p w14:paraId="00FBD7A1"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3: About half have a long-term management horizon</w:t>
            </w:r>
          </w:p>
        </w:tc>
        <w:tc>
          <w:tcPr>
            <w:tcW w:w="4617" w:type="dxa"/>
            <w:shd w:val="clear" w:color="auto" w:fill="auto"/>
            <w:noWrap/>
            <w:hideMark/>
          </w:tcPr>
          <w:p w14:paraId="588BF2EF"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No short-term threats were identified to the prime lamb industry. Farms are being turned over as land values rise, potentially placing downward pressure on average management horizon. </w:t>
            </w:r>
          </w:p>
        </w:tc>
      </w:tr>
      <w:tr w:rsidR="00B1635A" w:rsidRPr="00172241" w14:paraId="330F5CBD" w14:textId="77777777" w:rsidTr="00BB7659">
        <w:trPr>
          <w:cantSplit/>
        </w:trPr>
        <w:tc>
          <w:tcPr>
            <w:tcW w:w="1928" w:type="dxa"/>
            <w:shd w:val="clear" w:color="auto" w:fill="auto"/>
            <w:noWrap/>
            <w:hideMark/>
          </w:tcPr>
          <w:p w14:paraId="1CFC7F7B"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6: </w:t>
            </w:r>
            <w:r w:rsidRPr="00172241">
              <w:rPr>
                <w:rFonts w:eastAsia="Times New Roman" w:cstheme="minorHAnsi"/>
                <w:color w:val="000000"/>
                <w:szCs w:val="22"/>
                <w:lang w:val="en-AU" w:eastAsia="en-AU"/>
              </w:rPr>
              <w:t>Short term constraints</w:t>
            </w:r>
          </w:p>
        </w:tc>
        <w:tc>
          <w:tcPr>
            <w:tcW w:w="3061" w:type="dxa"/>
            <w:shd w:val="clear" w:color="auto" w:fill="auto"/>
            <w:noWrap/>
            <w:hideMark/>
          </w:tcPr>
          <w:p w14:paraId="1DB34563"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4: A minority currently have a severe short-term financial constraint</w:t>
            </w:r>
          </w:p>
        </w:tc>
        <w:tc>
          <w:tcPr>
            <w:tcW w:w="4617" w:type="dxa"/>
            <w:shd w:val="clear" w:color="auto" w:fill="auto"/>
            <w:noWrap/>
            <w:hideMark/>
          </w:tcPr>
          <w:p w14:paraId="0179A72F"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Commodity prices are good for lamb and wool and seasonal conditions are OK, so most producers would have no serious short-term financial constraints. </w:t>
            </w:r>
          </w:p>
        </w:tc>
      </w:tr>
      <w:tr w:rsidR="00B1635A" w:rsidRPr="00172241" w14:paraId="2605D5C8" w14:textId="77777777" w:rsidTr="00BB7659">
        <w:trPr>
          <w:cantSplit/>
        </w:trPr>
        <w:tc>
          <w:tcPr>
            <w:tcW w:w="9606" w:type="dxa"/>
            <w:gridSpan w:val="3"/>
            <w:shd w:val="clear" w:color="auto" w:fill="auto"/>
            <w:noWrap/>
            <w:hideMark/>
          </w:tcPr>
          <w:p w14:paraId="6F658E02"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b/>
                <w:bCs/>
                <w:color w:val="4F81BD"/>
                <w:szCs w:val="22"/>
                <w:lang w:val="en-AU" w:eastAsia="en-AU"/>
              </w:rPr>
              <w:t>Learnability Characteristics of the Innovation</w:t>
            </w:r>
          </w:p>
        </w:tc>
      </w:tr>
      <w:tr w:rsidR="00B1635A" w:rsidRPr="00172241" w14:paraId="6492D7D8" w14:textId="77777777" w:rsidTr="00BB7659">
        <w:trPr>
          <w:cantSplit/>
        </w:trPr>
        <w:tc>
          <w:tcPr>
            <w:tcW w:w="1928" w:type="dxa"/>
            <w:shd w:val="clear" w:color="auto" w:fill="auto"/>
            <w:noWrap/>
            <w:hideMark/>
          </w:tcPr>
          <w:p w14:paraId="48E71CDE"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7: </w:t>
            </w:r>
            <w:proofErr w:type="spellStart"/>
            <w:r w:rsidRPr="00172241">
              <w:rPr>
                <w:rFonts w:eastAsia="Times New Roman" w:cstheme="minorHAnsi"/>
                <w:color w:val="000000"/>
                <w:szCs w:val="22"/>
                <w:lang w:val="en-AU" w:eastAsia="en-AU"/>
              </w:rPr>
              <w:t>Trialable</w:t>
            </w:r>
            <w:proofErr w:type="spellEnd"/>
          </w:p>
        </w:tc>
        <w:tc>
          <w:tcPr>
            <w:tcW w:w="3061" w:type="dxa"/>
            <w:shd w:val="clear" w:color="auto" w:fill="auto"/>
            <w:noWrap/>
            <w:hideMark/>
          </w:tcPr>
          <w:p w14:paraId="654B47DD"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4: Easily </w:t>
            </w:r>
            <w:proofErr w:type="spellStart"/>
            <w:r w:rsidRPr="00172241">
              <w:rPr>
                <w:rFonts w:eastAsia="Times New Roman" w:cstheme="minorHAnsi"/>
                <w:color w:val="000000"/>
                <w:szCs w:val="22"/>
                <w:lang w:val="en-AU" w:eastAsia="en-AU"/>
              </w:rPr>
              <w:t>trialable</w:t>
            </w:r>
            <w:proofErr w:type="spellEnd"/>
            <w:r w:rsidRPr="00172241">
              <w:rPr>
                <w:rFonts w:eastAsia="Times New Roman" w:cstheme="minorHAnsi"/>
                <w:color w:val="000000"/>
                <w:szCs w:val="22"/>
                <w:lang w:val="en-AU" w:eastAsia="en-AU"/>
              </w:rPr>
              <w:t xml:space="preserve">  </w:t>
            </w:r>
          </w:p>
        </w:tc>
        <w:tc>
          <w:tcPr>
            <w:tcW w:w="4617" w:type="dxa"/>
            <w:shd w:val="clear" w:color="auto" w:fill="auto"/>
            <w:noWrap/>
            <w:hideMark/>
          </w:tcPr>
          <w:p w14:paraId="1410D39D"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Little cost for much of the monitoring involved, as it is about skills, not equipment. EID equipment represents a significant cost but much of the monitoring can be done without it. </w:t>
            </w:r>
          </w:p>
        </w:tc>
      </w:tr>
      <w:tr w:rsidR="00B1635A" w:rsidRPr="00172241" w14:paraId="37CD991F" w14:textId="77777777" w:rsidTr="00BB7659">
        <w:trPr>
          <w:cantSplit/>
        </w:trPr>
        <w:tc>
          <w:tcPr>
            <w:tcW w:w="1928" w:type="dxa"/>
            <w:shd w:val="clear" w:color="auto" w:fill="auto"/>
            <w:noWrap/>
            <w:hideMark/>
          </w:tcPr>
          <w:p w14:paraId="706F60F1"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8: </w:t>
            </w:r>
            <w:r w:rsidRPr="00172241">
              <w:rPr>
                <w:rFonts w:eastAsia="Times New Roman" w:cstheme="minorHAnsi"/>
                <w:color w:val="000000"/>
                <w:szCs w:val="22"/>
                <w:lang w:val="en-AU" w:eastAsia="en-AU"/>
              </w:rPr>
              <w:t>Innovation complexity</w:t>
            </w:r>
          </w:p>
        </w:tc>
        <w:tc>
          <w:tcPr>
            <w:tcW w:w="3061" w:type="dxa"/>
            <w:shd w:val="clear" w:color="auto" w:fill="auto"/>
            <w:noWrap/>
            <w:hideMark/>
          </w:tcPr>
          <w:p w14:paraId="7BE6F7D5"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4: Slightly difficult to evaluate effects of use due to complexity</w:t>
            </w:r>
          </w:p>
        </w:tc>
        <w:tc>
          <w:tcPr>
            <w:tcW w:w="4617" w:type="dxa"/>
            <w:shd w:val="clear" w:color="auto" w:fill="auto"/>
            <w:noWrap/>
            <w:hideMark/>
          </w:tcPr>
          <w:p w14:paraId="66BE9100"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There is a need for increased and ongoing attention to management and some specialised equipment. There is an additional demand on time, and improved expertise to interpret the data collected by monitoring.  </w:t>
            </w:r>
          </w:p>
        </w:tc>
      </w:tr>
      <w:tr w:rsidR="00B1635A" w:rsidRPr="00172241" w14:paraId="200D2B43" w14:textId="77777777" w:rsidTr="00BB7659">
        <w:trPr>
          <w:cantSplit/>
        </w:trPr>
        <w:tc>
          <w:tcPr>
            <w:tcW w:w="1928" w:type="dxa"/>
            <w:shd w:val="clear" w:color="auto" w:fill="auto"/>
            <w:noWrap/>
            <w:hideMark/>
          </w:tcPr>
          <w:p w14:paraId="65781838"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9: </w:t>
            </w:r>
            <w:r w:rsidRPr="00172241">
              <w:rPr>
                <w:rFonts w:eastAsia="Times New Roman" w:cstheme="minorHAnsi"/>
                <w:color w:val="000000"/>
                <w:szCs w:val="22"/>
                <w:lang w:val="en-AU" w:eastAsia="en-AU"/>
              </w:rPr>
              <w:t>Observability</w:t>
            </w:r>
          </w:p>
        </w:tc>
        <w:tc>
          <w:tcPr>
            <w:tcW w:w="3061" w:type="dxa"/>
            <w:shd w:val="clear" w:color="auto" w:fill="auto"/>
            <w:noWrap/>
            <w:hideMark/>
          </w:tcPr>
          <w:p w14:paraId="4B461401"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2: Difficult to observe</w:t>
            </w:r>
          </w:p>
        </w:tc>
        <w:tc>
          <w:tcPr>
            <w:tcW w:w="4617" w:type="dxa"/>
            <w:shd w:val="clear" w:color="auto" w:fill="auto"/>
            <w:noWrap/>
            <w:hideMark/>
          </w:tcPr>
          <w:p w14:paraId="5A7A4746"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Other producers can't look over the fence to observe this innovation. The willingness of others to observe depends on external factors such as other enterprises that may reduce the relative importance of the prime lamb enterprise in the whole farm mix. Off farm work and other priorities influence availability to observe. Field days do offer an opportunity to observe. </w:t>
            </w:r>
          </w:p>
        </w:tc>
      </w:tr>
      <w:tr w:rsidR="00B1635A" w:rsidRPr="00172241" w14:paraId="4DEE08EE" w14:textId="77777777" w:rsidTr="00BB7659">
        <w:trPr>
          <w:cantSplit/>
        </w:trPr>
        <w:tc>
          <w:tcPr>
            <w:tcW w:w="9606" w:type="dxa"/>
            <w:gridSpan w:val="3"/>
            <w:shd w:val="clear" w:color="auto" w:fill="auto"/>
            <w:noWrap/>
            <w:hideMark/>
          </w:tcPr>
          <w:p w14:paraId="34417338"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b/>
                <w:bCs/>
                <w:color w:val="4F81BD"/>
                <w:szCs w:val="22"/>
                <w:lang w:val="en-AU" w:eastAsia="en-AU"/>
              </w:rPr>
              <w:t>Learnability of Population</w:t>
            </w:r>
          </w:p>
        </w:tc>
      </w:tr>
      <w:tr w:rsidR="00B1635A" w:rsidRPr="00172241" w14:paraId="74868384" w14:textId="77777777" w:rsidTr="00BB7659">
        <w:trPr>
          <w:cantSplit/>
        </w:trPr>
        <w:tc>
          <w:tcPr>
            <w:tcW w:w="1928" w:type="dxa"/>
            <w:shd w:val="clear" w:color="auto" w:fill="auto"/>
            <w:noWrap/>
            <w:hideMark/>
          </w:tcPr>
          <w:p w14:paraId="3FD96748"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10: </w:t>
            </w:r>
            <w:r w:rsidRPr="00172241">
              <w:rPr>
                <w:rFonts w:eastAsia="Times New Roman" w:cstheme="minorHAnsi"/>
                <w:color w:val="000000"/>
                <w:szCs w:val="22"/>
                <w:lang w:val="en-AU" w:eastAsia="en-AU"/>
              </w:rPr>
              <w:t>Advisory support</w:t>
            </w:r>
          </w:p>
        </w:tc>
        <w:tc>
          <w:tcPr>
            <w:tcW w:w="3061" w:type="dxa"/>
            <w:shd w:val="clear" w:color="auto" w:fill="auto"/>
            <w:noWrap/>
            <w:hideMark/>
          </w:tcPr>
          <w:p w14:paraId="125C0050"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1: Almost none use a relevant advisor</w:t>
            </w:r>
          </w:p>
        </w:tc>
        <w:tc>
          <w:tcPr>
            <w:tcW w:w="4617" w:type="dxa"/>
            <w:shd w:val="clear" w:color="auto" w:fill="auto"/>
            <w:noWrap/>
            <w:hideMark/>
          </w:tcPr>
          <w:p w14:paraId="6E84B7A7" w14:textId="15F9DC27" w:rsidR="00B1635A" w:rsidRPr="00172241" w:rsidRDefault="00B1635A" w:rsidP="00B312DD">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Small scale enterpr</w:t>
            </w:r>
            <w:r w:rsidR="00B312DD" w:rsidRPr="00172241">
              <w:rPr>
                <w:rFonts w:eastAsia="Times New Roman" w:cstheme="minorHAnsi"/>
                <w:color w:val="000000"/>
                <w:szCs w:val="22"/>
                <w:lang w:val="en-AU" w:eastAsia="en-AU"/>
              </w:rPr>
              <w:t>i</w:t>
            </w:r>
            <w:r w:rsidRPr="00172241">
              <w:rPr>
                <w:rFonts w:eastAsia="Times New Roman" w:cstheme="minorHAnsi"/>
                <w:color w:val="000000"/>
                <w:szCs w:val="22"/>
                <w:lang w:val="en-AU" w:eastAsia="en-AU"/>
              </w:rPr>
              <w:t>ses have little capacity to pay for advice.</w:t>
            </w:r>
          </w:p>
        </w:tc>
      </w:tr>
      <w:tr w:rsidR="00B1635A" w:rsidRPr="00172241" w14:paraId="772A4AF7" w14:textId="77777777" w:rsidTr="00BB7659">
        <w:trPr>
          <w:cantSplit/>
        </w:trPr>
        <w:tc>
          <w:tcPr>
            <w:tcW w:w="1928" w:type="dxa"/>
            <w:shd w:val="clear" w:color="auto" w:fill="auto"/>
            <w:noWrap/>
            <w:hideMark/>
          </w:tcPr>
          <w:p w14:paraId="677056E9"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11: </w:t>
            </w:r>
            <w:r w:rsidRPr="00172241">
              <w:rPr>
                <w:rFonts w:eastAsia="Times New Roman" w:cstheme="minorHAnsi"/>
                <w:color w:val="000000"/>
                <w:szCs w:val="22"/>
                <w:lang w:val="en-AU" w:eastAsia="en-AU"/>
              </w:rPr>
              <w:t>Group involvement</w:t>
            </w:r>
          </w:p>
        </w:tc>
        <w:tc>
          <w:tcPr>
            <w:tcW w:w="3061" w:type="dxa"/>
            <w:shd w:val="clear" w:color="auto" w:fill="auto"/>
            <w:noWrap/>
            <w:hideMark/>
          </w:tcPr>
          <w:p w14:paraId="5BC32181"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2: A minority are involved with a group that discusses farming</w:t>
            </w:r>
          </w:p>
        </w:tc>
        <w:tc>
          <w:tcPr>
            <w:tcW w:w="4617" w:type="dxa"/>
            <w:shd w:val="clear" w:color="auto" w:fill="auto"/>
            <w:noWrap/>
            <w:hideMark/>
          </w:tcPr>
          <w:p w14:paraId="67E92B2D"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Small scale operators are less likely to be members of BWBL or other groups. </w:t>
            </w:r>
          </w:p>
        </w:tc>
      </w:tr>
      <w:tr w:rsidR="00B1635A" w:rsidRPr="00172241" w14:paraId="166A9A16" w14:textId="77777777" w:rsidTr="00BB7659">
        <w:trPr>
          <w:cantSplit/>
        </w:trPr>
        <w:tc>
          <w:tcPr>
            <w:tcW w:w="1928" w:type="dxa"/>
            <w:shd w:val="clear" w:color="auto" w:fill="auto"/>
            <w:noWrap/>
            <w:hideMark/>
          </w:tcPr>
          <w:p w14:paraId="2C8ADBF8"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lastRenderedPageBreak/>
              <w:t xml:space="preserve">12: </w:t>
            </w:r>
            <w:r w:rsidRPr="00172241">
              <w:rPr>
                <w:rFonts w:eastAsia="Times New Roman" w:cstheme="minorHAnsi"/>
                <w:color w:val="000000"/>
                <w:szCs w:val="22"/>
                <w:lang w:val="en-AU" w:eastAsia="en-AU"/>
              </w:rPr>
              <w:t>Relevant existing skills &amp; knowledge</w:t>
            </w:r>
          </w:p>
        </w:tc>
        <w:tc>
          <w:tcPr>
            <w:tcW w:w="3061" w:type="dxa"/>
            <w:shd w:val="clear" w:color="auto" w:fill="auto"/>
            <w:noWrap/>
            <w:hideMark/>
          </w:tcPr>
          <w:p w14:paraId="662584D8"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1: Almost all need new skills and knowledge</w:t>
            </w:r>
          </w:p>
        </w:tc>
        <w:tc>
          <w:tcPr>
            <w:tcW w:w="4617" w:type="dxa"/>
            <w:shd w:val="clear" w:color="auto" w:fill="auto"/>
            <w:noWrap/>
            <w:hideMark/>
          </w:tcPr>
          <w:p w14:paraId="486644CF" w14:textId="7F80429A"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Currently producers have low levels of skill and knowle</w:t>
            </w:r>
            <w:r w:rsidR="00B312DD" w:rsidRPr="00172241">
              <w:rPr>
                <w:rFonts w:eastAsia="Times New Roman" w:cstheme="minorHAnsi"/>
                <w:color w:val="000000"/>
                <w:szCs w:val="22"/>
                <w:lang w:val="en-AU" w:eastAsia="en-AU"/>
              </w:rPr>
              <w:t>d</w:t>
            </w:r>
            <w:r w:rsidRPr="00172241">
              <w:rPr>
                <w:rFonts w:eastAsia="Times New Roman" w:cstheme="minorHAnsi"/>
                <w:color w:val="000000"/>
                <w:szCs w:val="22"/>
                <w:lang w:val="en-AU" w:eastAsia="en-AU"/>
              </w:rPr>
              <w:t>ge with respect to monitoring ewe CS, pasture FOO, understanding impacts of ewe preg</w:t>
            </w:r>
            <w:r w:rsidR="0071589E" w:rsidRPr="00172241">
              <w:rPr>
                <w:rFonts w:eastAsia="Times New Roman" w:cstheme="minorHAnsi"/>
                <w:color w:val="000000"/>
                <w:szCs w:val="22"/>
                <w:lang w:val="en-AU" w:eastAsia="en-AU"/>
              </w:rPr>
              <w:t>nancy</w:t>
            </w:r>
            <w:r w:rsidRPr="00172241">
              <w:rPr>
                <w:rFonts w:eastAsia="Times New Roman" w:cstheme="minorHAnsi"/>
                <w:color w:val="000000"/>
                <w:szCs w:val="22"/>
                <w:lang w:val="en-AU" w:eastAsia="en-AU"/>
              </w:rPr>
              <w:t xml:space="preserve"> status. Lamb growth rate analysis requires additional skills if manipulating EID data. </w:t>
            </w:r>
          </w:p>
        </w:tc>
      </w:tr>
      <w:tr w:rsidR="00B1635A" w:rsidRPr="00172241" w14:paraId="13CE748E" w14:textId="77777777" w:rsidTr="00BB7659">
        <w:trPr>
          <w:cantSplit/>
        </w:trPr>
        <w:tc>
          <w:tcPr>
            <w:tcW w:w="1928" w:type="dxa"/>
            <w:shd w:val="clear" w:color="auto" w:fill="auto"/>
            <w:noWrap/>
            <w:hideMark/>
          </w:tcPr>
          <w:p w14:paraId="12A5EC27"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13: </w:t>
            </w:r>
            <w:r w:rsidRPr="00172241">
              <w:rPr>
                <w:rFonts w:eastAsia="Times New Roman" w:cstheme="minorHAnsi"/>
                <w:color w:val="000000"/>
                <w:szCs w:val="22"/>
                <w:lang w:val="en-AU" w:eastAsia="en-AU"/>
              </w:rPr>
              <w:t xml:space="preserve">Innovation awareness  </w:t>
            </w:r>
          </w:p>
        </w:tc>
        <w:tc>
          <w:tcPr>
            <w:tcW w:w="3061" w:type="dxa"/>
            <w:shd w:val="clear" w:color="auto" w:fill="auto"/>
            <w:noWrap/>
            <w:hideMark/>
          </w:tcPr>
          <w:p w14:paraId="02614374" w14:textId="76880A9F"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2: A minority are aware that it has been used or trial</w:t>
            </w:r>
            <w:r w:rsidR="0071589E" w:rsidRPr="00172241">
              <w:rPr>
                <w:rFonts w:eastAsia="Times New Roman" w:cstheme="minorHAnsi"/>
                <w:color w:val="000000"/>
                <w:szCs w:val="22"/>
                <w:lang w:val="en-AU" w:eastAsia="en-AU"/>
              </w:rPr>
              <w:t>l</w:t>
            </w:r>
            <w:r w:rsidRPr="00172241">
              <w:rPr>
                <w:rFonts w:eastAsia="Times New Roman" w:cstheme="minorHAnsi"/>
                <w:color w:val="000000"/>
                <w:szCs w:val="22"/>
                <w:lang w:val="en-AU" w:eastAsia="en-AU"/>
              </w:rPr>
              <w:t>ed in their district</w:t>
            </w:r>
          </w:p>
        </w:tc>
        <w:tc>
          <w:tcPr>
            <w:tcW w:w="4617" w:type="dxa"/>
            <w:shd w:val="clear" w:color="auto" w:fill="auto"/>
            <w:noWrap/>
            <w:hideMark/>
          </w:tcPr>
          <w:p w14:paraId="68655DDA"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This is based on the experience of group members in discussing their demonstration with others. Low attendance at field day despite advertising. </w:t>
            </w:r>
          </w:p>
        </w:tc>
      </w:tr>
      <w:tr w:rsidR="00B1635A" w:rsidRPr="00172241" w14:paraId="04F68B0B" w14:textId="77777777" w:rsidTr="00BB7659">
        <w:trPr>
          <w:cantSplit/>
        </w:trPr>
        <w:tc>
          <w:tcPr>
            <w:tcW w:w="9606" w:type="dxa"/>
            <w:gridSpan w:val="3"/>
            <w:shd w:val="clear" w:color="auto" w:fill="auto"/>
            <w:noWrap/>
            <w:hideMark/>
          </w:tcPr>
          <w:p w14:paraId="725A1578"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b/>
                <w:bCs/>
                <w:color w:val="4F81BD"/>
                <w:szCs w:val="22"/>
                <w:lang w:val="en-AU" w:eastAsia="en-AU"/>
              </w:rPr>
              <w:t>Relative Advantage of the Innovation</w:t>
            </w:r>
          </w:p>
        </w:tc>
      </w:tr>
      <w:tr w:rsidR="00B1635A" w:rsidRPr="00172241" w14:paraId="69F1AEB3" w14:textId="77777777" w:rsidTr="00BB7659">
        <w:trPr>
          <w:cantSplit/>
        </w:trPr>
        <w:tc>
          <w:tcPr>
            <w:tcW w:w="1928" w:type="dxa"/>
            <w:shd w:val="clear" w:color="auto" w:fill="auto"/>
            <w:noWrap/>
            <w:hideMark/>
          </w:tcPr>
          <w:p w14:paraId="0140CE96"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14: </w:t>
            </w:r>
            <w:r w:rsidRPr="00172241">
              <w:rPr>
                <w:rFonts w:eastAsia="Times New Roman" w:cstheme="minorHAnsi"/>
                <w:color w:val="000000"/>
                <w:szCs w:val="22"/>
                <w:lang w:val="en-AU" w:eastAsia="en-AU"/>
              </w:rPr>
              <w:t>Relative upfront cost of innovation</w:t>
            </w:r>
          </w:p>
        </w:tc>
        <w:tc>
          <w:tcPr>
            <w:tcW w:w="3061" w:type="dxa"/>
            <w:shd w:val="clear" w:color="auto" w:fill="auto"/>
            <w:noWrap/>
            <w:hideMark/>
          </w:tcPr>
          <w:p w14:paraId="2E41FCB4"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2: Large initial investment </w:t>
            </w:r>
          </w:p>
        </w:tc>
        <w:tc>
          <w:tcPr>
            <w:tcW w:w="4617" w:type="dxa"/>
            <w:shd w:val="clear" w:color="auto" w:fill="auto"/>
            <w:noWrap/>
            <w:hideMark/>
          </w:tcPr>
          <w:p w14:paraId="34883F50" w14:textId="38FC940C" w:rsidR="00B1635A" w:rsidRPr="00172241" w:rsidRDefault="00B1635A" w:rsidP="00B312DD">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EID equipment and liveweight monitoring gear is relatively expensive compared to the resulting benefit, but it is possible to make do with more basic equipment which generates info</w:t>
            </w:r>
            <w:r w:rsidR="0071589E" w:rsidRPr="00172241">
              <w:rPr>
                <w:rFonts w:eastAsia="Times New Roman" w:cstheme="minorHAnsi"/>
                <w:color w:val="000000"/>
                <w:szCs w:val="22"/>
                <w:lang w:val="en-AU" w:eastAsia="en-AU"/>
              </w:rPr>
              <w:t>rmation</w:t>
            </w:r>
            <w:r w:rsidRPr="00172241">
              <w:rPr>
                <w:rFonts w:eastAsia="Times New Roman" w:cstheme="minorHAnsi"/>
                <w:color w:val="000000"/>
                <w:szCs w:val="22"/>
                <w:lang w:val="en-AU" w:eastAsia="en-AU"/>
              </w:rPr>
              <w:t xml:space="preserve"> that is less useful. Preg</w:t>
            </w:r>
            <w:r w:rsidR="00B312DD" w:rsidRPr="00172241">
              <w:rPr>
                <w:rFonts w:eastAsia="Times New Roman" w:cstheme="minorHAnsi"/>
                <w:color w:val="000000"/>
                <w:szCs w:val="22"/>
                <w:lang w:val="en-AU" w:eastAsia="en-AU"/>
              </w:rPr>
              <w:t xml:space="preserve">nancy </w:t>
            </w:r>
            <w:r w:rsidRPr="00172241">
              <w:rPr>
                <w:rFonts w:eastAsia="Times New Roman" w:cstheme="minorHAnsi"/>
                <w:color w:val="000000"/>
                <w:szCs w:val="22"/>
                <w:lang w:val="en-AU" w:eastAsia="en-AU"/>
              </w:rPr>
              <w:t xml:space="preserve">scanning cost is not </w:t>
            </w:r>
            <w:proofErr w:type="gramStart"/>
            <w:r w:rsidRPr="00172241">
              <w:rPr>
                <w:rFonts w:eastAsia="Times New Roman" w:cstheme="minorHAnsi"/>
                <w:color w:val="000000"/>
                <w:szCs w:val="22"/>
                <w:lang w:val="en-AU" w:eastAsia="en-AU"/>
              </w:rPr>
              <w:t>really much</w:t>
            </w:r>
            <w:proofErr w:type="gramEnd"/>
            <w:r w:rsidRPr="00172241">
              <w:rPr>
                <w:rFonts w:eastAsia="Times New Roman" w:cstheme="minorHAnsi"/>
                <w:color w:val="000000"/>
                <w:szCs w:val="22"/>
                <w:lang w:val="en-AU" w:eastAsia="en-AU"/>
              </w:rPr>
              <w:t xml:space="preserve"> greater per head for small enterprise. </w:t>
            </w:r>
          </w:p>
        </w:tc>
      </w:tr>
      <w:tr w:rsidR="00B1635A" w:rsidRPr="00172241" w14:paraId="110E7492" w14:textId="77777777" w:rsidTr="00BB7659">
        <w:trPr>
          <w:cantSplit/>
        </w:trPr>
        <w:tc>
          <w:tcPr>
            <w:tcW w:w="1928" w:type="dxa"/>
            <w:shd w:val="clear" w:color="auto" w:fill="auto"/>
            <w:noWrap/>
            <w:hideMark/>
          </w:tcPr>
          <w:p w14:paraId="77C7E7EC"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15: </w:t>
            </w:r>
            <w:r w:rsidRPr="00172241">
              <w:rPr>
                <w:rFonts w:eastAsia="Times New Roman" w:cstheme="minorHAnsi"/>
                <w:color w:val="000000"/>
                <w:szCs w:val="22"/>
                <w:lang w:val="en-AU" w:eastAsia="en-AU"/>
              </w:rPr>
              <w:t>Reversibility of innovation</w:t>
            </w:r>
          </w:p>
        </w:tc>
        <w:tc>
          <w:tcPr>
            <w:tcW w:w="3061" w:type="dxa"/>
            <w:shd w:val="clear" w:color="auto" w:fill="auto"/>
            <w:noWrap/>
            <w:hideMark/>
          </w:tcPr>
          <w:p w14:paraId="4B1937A1"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5: Very easily reversed</w:t>
            </w:r>
          </w:p>
        </w:tc>
        <w:tc>
          <w:tcPr>
            <w:tcW w:w="4617" w:type="dxa"/>
            <w:shd w:val="clear" w:color="auto" w:fill="auto"/>
            <w:noWrap/>
            <w:hideMark/>
          </w:tcPr>
          <w:p w14:paraId="2177EEBC"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Can stop at any time. </w:t>
            </w:r>
          </w:p>
        </w:tc>
      </w:tr>
      <w:tr w:rsidR="00B1635A" w:rsidRPr="00172241" w14:paraId="2184C401" w14:textId="77777777" w:rsidTr="00BB7659">
        <w:trPr>
          <w:cantSplit/>
        </w:trPr>
        <w:tc>
          <w:tcPr>
            <w:tcW w:w="1928" w:type="dxa"/>
            <w:shd w:val="clear" w:color="auto" w:fill="auto"/>
            <w:noWrap/>
            <w:hideMark/>
          </w:tcPr>
          <w:p w14:paraId="729AC972"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16: </w:t>
            </w:r>
            <w:r w:rsidRPr="00172241">
              <w:rPr>
                <w:rFonts w:eastAsia="Times New Roman" w:cstheme="minorHAnsi"/>
                <w:color w:val="000000"/>
                <w:szCs w:val="22"/>
                <w:lang w:val="en-AU" w:eastAsia="en-AU"/>
              </w:rPr>
              <w:t>Profit benefit in years that it is used</w:t>
            </w:r>
          </w:p>
        </w:tc>
        <w:tc>
          <w:tcPr>
            <w:tcW w:w="3061" w:type="dxa"/>
            <w:shd w:val="clear" w:color="auto" w:fill="auto"/>
            <w:noWrap/>
            <w:hideMark/>
          </w:tcPr>
          <w:p w14:paraId="372F1466"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6: Moderate profit advantage in years that it is used</w:t>
            </w:r>
          </w:p>
        </w:tc>
        <w:tc>
          <w:tcPr>
            <w:tcW w:w="4617" w:type="dxa"/>
            <w:shd w:val="clear" w:color="auto" w:fill="auto"/>
            <w:noWrap/>
            <w:hideMark/>
          </w:tcPr>
          <w:p w14:paraId="242E5BCE"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Based on the group's experience of the demo outcomes. </w:t>
            </w:r>
          </w:p>
        </w:tc>
      </w:tr>
      <w:tr w:rsidR="00B1635A" w:rsidRPr="00172241" w14:paraId="2968B4EF" w14:textId="77777777" w:rsidTr="00BB7659">
        <w:trPr>
          <w:cantSplit/>
        </w:trPr>
        <w:tc>
          <w:tcPr>
            <w:tcW w:w="1928" w:type="dxa"/>
            <w:shd w:val="clear" w:color="auto" w:fill="auto"/>
            <w:noWrap/>
            <w:hideMark/>
          </w:tcPr>
          <w:p w14:paraId="7D602FDA"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17: </w:t>
            </w:r>
            <w:r w:rsidRPr="00172241">
              <w:rPr>
                <w:rFonts w:eastAsia="Times New Roman" w:cstheme="minorHAnsi"/>
                <w:color w:val="000000"/>
                <w:szCs w:val="22"/>
                <w:lang w:val="en-AU" w:eastAsia="en-AU"/>
              </w:rPr>
              <w:t>Future profit benefit</w:t>
            </w:r>
          </w:p>
        </w:tc>
        <w:tc>
          <w:tcPr>
            <w:tcW w:w="3061" w:type="dxa"/>
            <w:shd w:val="clear" w:color="auto" w:fill="auto"/>
            <w:noWrap/>
            <w:hideMark/>
          </w:tcPr>
          <w:p w14:paraId="6E18C810"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6: Moderate profit advantage in the future </w:t>
            </w:r>
          </w:p>
        </w:tc>
        <w:tc>
          <w:tcPr>
            <w:tcW w:w="4617" w:type="dxa"/>
            <w:shd w:val="clear" w:color="auto" w:fill="auto"/>
            <w:noWrap/>
            <w:hideMark/>
          </w:tcPr>
          <w:p w14:paraId="47BFF00B"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Expect to get better at managing the innovation in future years with practice, increasing the benefit relative to the annual cost over time. Improved ewe management has future benefits (ewes in lamb).  </w:t>
            </w:r>
          </w:p>
        </w:tc>
      </w:tr>
      <w:tr w:rsidR="00B1635A" w:rsidRPr="00172241" w14:paraId="46042B80" w14:textId="77777777" w:rsidTr="00BB7659">
        <w:trPr>
          <w:cantSplit/>
        </w:trPr>
        <w:tc>
          <w:tcPr>
            <w:tcW w:w="1928" w:type="dxa"/>
            <w:shd w:val="clear" w:color="auto" w:fill="auto"/>
            <w:noWrap/>
            <w:hideMark/>
          </w:tcPr>
          <w:p w14:paraId="30F1ED9F"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18: </w:t>
            </w:r>
            <w:r w:rsidRPr="00172241">
              <w:rPr>
                <w:rFonts w:eastAsia="Times New Roman" w:cstheme="minorHAnsi"/>
                <w:color w:val="000000"/>
                <w:szCs w:val="22"/>
                <w:lang w:val="en-AU" w:eastAsia="en-AU"/>
              </w:rPr>
              <w:t>Time until any future profit benefits are likely to be realised</w:t>
            </w:r>
          </w:p>
        </w:tc>
        <w:tc>
          <w:tcPr>
            <w:tcW w:w="3061" w:type="dxa"/>
            <w:shd w:val="clear" w:color="auto" w:fill="auto"/>
            <w:noWrap/>
            <w:hideMark/>
          </w:tcPr>
          <w:p w14:paraId="4C35BA76"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3: 3 - 5 years  </w:t>
            </w:r>
          </w:p>
        </w:tc>
        <w:tc>
          <w:tcPr>
            <w:tcW w:w="4617" w:type="dxa"/>
            <w:shd w:val="clear" w:color="auto" w:fill="auto"/>
            <w:noWrap/>
            <w:hideMark/>
          </w:tcPr>
          <w:p w14:paraId="443F2891"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Assume that we include the capital cost of setting up. </w:t>
            </w:r>
          </w:p>
        </w:tc>
      </w:tr>
      <w:tr w:rsidR="00B1635A" w:rsidRPr="00172241" w14:paraId="5150F443" w14:textId="77777777" w:rsidTr="00BB7659">
        <w:trPr>
          <w:cantSplit/>
        </w:trPr>
        <w:tc>
          <w:tcPr>
            <w:tcW w:w="1928" w:type="dxa"/>
            <w:shd w:val="clear" w:color="auto" w:fill="auto"/>
            <w:noWrap/>
            <w:hideMark/>
          </w:tcPr>
          <w:p w14:paraId="2905ABC3"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19: </w:t>
            </w:r>
            <w:r w:rsidRPr="00172241">
              <w:rPr>
                <w:rFonts w:eastAsia="Times New Roman" w:cstheme="minorHAnsi"/>
                <w:color w:val="000000"/>
                <w:szCs w:val="22"/>
                <w:lang w:val="en-AU" w:eastAsia="en-AU"/>
              </w:rPr>
              <w:t>Environmental costs &amp; benefits</w:t>
            </w:r>
          </w:p>
        </w:tc>
        <w:tc>
          <w:tcPr>
            <w:tcW w:w="3061" w:type="dxa"/>
            <w:shd w:val="clear" w:color="auto" w:fill="auto"/>
            <w:noWrap/>
            <w:hideMark/>
          </w:tcPr>
          <w:p w14:paraId="599B1EA5"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4: No net environmental effects</w:t>
            </w:r>
          </w:p>
        </w:tc>
        <w:tc>
          <w:tcPr>
            <w:tcW w:w="4617" w:type="dxa"/>
            <w:shd w:val="clear" w:color="auto" w:fill="auto"/>
            <w:noWrap/>
            <w:hideMark/>
          </w:tcPr>
          <w:p w14:paraId="2EF392BC"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No environmental focus of this innovation. </w:t>
            </w:r>
          </w:p>
        </w:tc>
      </w:tr>
      <w:tr w:rsidR="00B1635A" w:rsidRPr="00172241" w14:paraId="5D279B02" w14:textId="77777777" w:rsidTr="00BB7659">
        <w:trPr>
          <w:cantSplit/>
        </w:trPr>
        <w:tc>
          <w:tcPr>
            <w:tcW w:w="1928" w:type="dxa"/>
            <w:shd w:val="clear" w:color="auto" w:fill="auto"/>
            <w:noWrap/>
            <w:hideMark/>
          </w:tcPr>
          <w:p w14:paraId="29B7907F"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20: </w:t>
            </w:r>
            <w:r w:rsidRPr="00172241">
              <w:rPr>
                <w:rFonts w:eastAsia="Times New Roman" w:cstheme="minorHAnsi"/>
                <w:color w:val="000000"/>
                <w:szCs w:val="22"/>
                <w:lang w:val="en-AU" w:eastAsia="en-AU"/>
              </w:rPr>
              <w:t>Time to environmental benefit</w:t>
            </w:r>
          </w:p>
        </w:tc>
        <w:tc>
          <w:tcPr>
            <w:tcW w:w="3061" w:type="dxa"/>
            <w:shd w:val="clear" w:color="auto" w:fill="auto"/>
            <w:noWrap/>
            <w:hideMark/>
          </w:tcPr>
          <w:p w14:paraId="022F3008"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6: Not Applicable</w:t>
            </w:r>
          </w:p>
        </w:tc>
        <w:tc>
          <w:tcPr>
            <w:tcW w:w="4617" w:type="dxa"/>
            <w:shd w:val="clear" w:color="auto" w:fill="auto"/>
            <w:noWrap/>
            <w:hideMark/>
          </w:tcPr>
          <w:p w14:paraId="675258DA"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w:t>
            </w:r>
          </w:p>
        </w:tc>
      </w:tr>
      <w:tr w:rsidR="00B1635A" w:rsidRPr="00172241" w14:paraId="5E54B3E4" w14:textId="77777777" w:rsidTr="00BB7659">
        <w:trPr>
          <w:cantSplit/>
        </w:trPr>
        <w:tc>
          <w:tcPr>
            <w:tcW w:w="1928" w:type="dxa"/>
            <w:shd w:val="clear" w:color="auto" w:fill="auto"/>
            <w:noWrap/>
            <w:hideMark/>
          </w:tcPr>
          <w:p w14:paraId="53727737"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21: </w:t>
            </w:r>
            <w:r w:rsidRPr="00172241">
              <w:rPr>
                <w:rFonts w:eastAsia="Times New Roman" w:cstheme="minorHAnsi"/>
                <w:color w:val="000000"/>
                <w:szCs w:val="22"/>
                <w:lang w:val="en-AU" w:eastAsia="en-AU"/>
              </w:rPr>
              <w:t>Risk exposure</w:t>
            </w:r>
          </w:p>
        </w:tc>
        <w:tc>
          <w:tcPr>
            <w:tcW w:w="3061" w:type="dxa"/>
            <w:shd w:val="clear" w:color="auto" w:fill="auto"/>
            <w:noWrap/>
            <w:hideMark/>
          </w:tcPr>
          <w:p w14:paraId="69544A80"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6: Moderate reduction in risk</w:t>
            </w:r>
          </w:p>
        </w:tc>
        <w:tc>
          <w:tcPr>
            <w:tcW w:w="4617" w:type="dxa"/>
            <w:shd w:val="clear" w:color="auto" w:fill="auto"/>
            <w:noWrap/>
            <w:hideMark/>
          </w:tcPr>
          <w:p w14:paraId="61BB0250" w14:textId="7989E223"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The innovation provides increased ability to manage and reduce negative outcomes such as low concept</w:t>
            </w:r>
            <w:r w:rsidR="00B312DD" w:rsidRPr="00172241">
              <w:rPr>
                <w:rFonts w:eastAsia="Times New Roman" w:cstheme="minorHAnsi"/>
                <w:color w:val="000000"/>
                <w:szCs w:val="22"/>
                <w:lang w:val="en-AU" w:eastAsia="en-AU"/>
              </w:rPr>
              <w:t>i</w:t>
            </w:r>
            <w:r w:rsidRPr="00172241">
              <w:rPr>
                <w:rFonts w:eastAsia="Times New Roman" w:cstheme="minorHAnsi"/>
                <w:color w:val="000000"/>
                <w:szCs w:val="22"/>
                <w:lang w:val="en-AU" w:eastAsia="en-AU"/>
              </w:rPr>
              <w:t xml:space="preserve">on rates, high lamb mortality or poor lamb growth rates - </w:t>
            </w:r>
            <w:proofErr w:type="spellStart"/>
            <w:r w:rsidRPr="00172241">
              <w:rPr>
                <w:rFonts w:eastAsia="Times New Roman" w:cstheme="minorHAnsi"/>
                <w:color w:val="000000"/>
                <w:szCs w:val="22"/>
                <w:lang w:val="en-AU" w:eastAsia="en-AU"/>
              </w:rPr>
              <w:t>eg</w:t>
            </w:r>
            <w:proofErr w:type="spellEnd"/>
            <w:r w:rsidRPr="00172241">
              <w:rPr>
                <w:rFonts w:eastAsia="Times New Roman" w:cstheme="minorHAnsi"/>
                <w:color w:val="000000"/>
                <w:szCs w:val="22"/>
                <w:lang w:val="en-AU" w:eastAsia="en-AU"/>
              </w:rPr>
              <w:t xml:space="preserve">: can re-introduce rams to empty ewes if scanned. Monitoring allows for increased preparedness to respond to unfavourable seasonal conditions via understanding lamb growth rate and likely production. </w:t>
            </w:r>
          </w:p>
        </w:tc>
      </w:tr>
      <w:tr w:rsidR="00B1635A" w:rsidRPr="00172241" w14:paraId="79746D9B" w14:textId="77777777" w:rsidTr="00BB7659">
        <w:trPr>
          <w:cantSplit/>
        </w:trPr>
        <w:tc>
          <w:tcPr>
            <w:tcW w:w="1928" w:type="dxa"/>
            <w:shd w:val="clear" w:color="auto" w:fill="auto"/>
            <w:noWrap/>
            <w:hideMark/>
          </w:tcPr>
          <w:p w14:paraId="72862331" w14:textId="77777777" w:rsidR="00B1635A" w:rsidRPr="00172241" w:rsidRDefault="00B1635A" w:rsidP="00B1635A">
            <w:pPr>
              <w:spacing w:after="0"/>
              <w:rPr>
                <w:rFonts w:eastAsia="Times New Roman" w:cstheme="minorHAnsi"/>
                <w:b/>
                <w:bCs/>
                <w:color w:val="000000"/>
                <w:szCs w:val="22"/>
                <w:lang w:val="en-AU" w:eastAsia="en-AU"/>
              </w:rPr>
            </w:pPr>
            <w:r w:rsidRPr="00172241">
              <w:rPr>
                <w:rFonts w:eastAsia="Times New Roman" w:cstheme="minorHAnsi"/>
                <w:b/>
                <w:bCs/>
                <w:color w:val="000000"/>
                <w:szCs w:val="22"/>
                <w:lang w:val="en-AU" w:eastAsia="en-AU"/>
              </w:rPr>
              <w:t xml:space="preserve">22: </w:t>
            </w:r>
            <w:r w:rsidRPr="00172241">
              <w:rPr>
                <w:rFonts w:eastAsia="Times New Roman" w:cstheme="minorHAnsi"/>
                <w:color w:val="000000"/>
                <w:szCs w:val="22"/>
                <w:lang w:val="en-AU" w:eastAsia="en-AU"/>
              </w:rPr>
              <w:t>Ease and convenience</w:t>
            </w:r>
          </w:p>
        </w:tc>
        <w:tc>
          <w:tcPr>
            <w:tcW w:w="3061" w:type="dxa"/>
            <w:shd w:val="clear" w:color="auto" w:fill="auto"/>
            <w:noWrap/>
            <w:hideMark/>
          </w:tcPr>
          <w:p w14:paraId="1F010830" w14:textId="77777777"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 3: Small decrease in ease and convenience</w:t>
            </w:r>
          </w:p>
        </w:tc>
        <w:tc>
          <w:tcPr>
            <w:tcW w:w="4617" w:type="dxa"/>
            <w:shd w:val="clear" w:color="auto" w:fill="auto"/>
            <w:noWrap/>
            <w:hideMark/>
          </w:tcPr>
          <w:p w14:paraId="05A3D6CF" w14:textId="5A3D08AC" w:rsidR="00B1635A" w:rsidRPr="00172241" w:rsidRDefault="00B1635A" w:rsidP="00B1635A">
            <w:pPr>
              <w:spacing w:after="0"/>
              <w:rPr>
                <w:rFonts w:eastAsia="Times New Roman" w:cstheme="minorHAnsi"/>
                <w:color w:val="000000"/>
                <w:szCs w:val="22"/>
                <w:lang w:val="en-AU" w:eastAsia="en-AU"/>
              </w:rPr>
            </w:pPr>
            <w:r w:rsidRPr="00172241">
              <w:rPr>
                <w:rFonts w:eastAsia="Times New Roman" w:cstheme="minorHAnsi"/>
                <w:color w:val="000000"/>
                <w:szCs w:val="22"/>
                <w:lang w:val="en-AU" w:eastAsia="en-AU"/>
              </w:rPr>
              <w:t xml:space="preserve">Greater management demands lead to decreased convenience but implementing this innovation should get easier over time. </w:t>
            </w:r>
          </w:p>
        </w:tc>
      </w:tr>
    </w:tbl>
    <w:p w14:paraId="029DCC2C" w14:textId="77777777" w:rsidR="00B1635A" w:rsidRPr="00172241" w:rsidRDefault="00B1635A" w:rsidP="00B1635A">
      <w:pPr>
        <w:spacing w:after="0"/>
        <w:rPr>
          <w:rFonts w:eastAsia="Times New Roman" w:cstheme="minorHAnsi"/>
          <w:sz w:val="24"/>
          <w:lang w:val="en-AU" w:eastAsia="en-AU"/>
        </w:rPr>
      </w:pPr>
    </w:p>
    <w:p w14:paraId="7AAE6702" w14:textId="77777777" w:rsidR="007E5C21" w:rsidRPr="00172241" w:rsidRDefault="007E5C21" w:rsidP="00B1635A">
      <w:pPr>
        <w:spacing w:after="0"/>
        <w:rPr>
          <w:rFonts w:eastAsia="Times New Roman" w:cstheme="minorHAnsi"/>
          <w:sz w:val="24"/>
          <w:lang w:val="en-AU" w:eastAsia="en-AU"/>
        </w:rPr>
      </w:pPr>
    </w:p>
    <w:p w14:paraId="5FD893D5" w14:textId="076DCFD5" w:rsidR="00F533BC" w:rsidRPr="005C6AD2" w:rsidRDefault="00F533BC" w:rsidP="005C6AD2">
      <w:pPr>
        <w:spacing w:after="200" w:line="276" w:lineRule="auto"/>
        <w:rPr>
          <w:rFonts w:ascii="Times New Roman" w:eastAsia="Times New Roman" w:hAnsi="Times New Roman"/>
          <w:sz w:val="24"/>
          <w:lang w:val="en-AU" w:eastAsia="en-AU"/>
        </w:rPr>
      </w:pPr>
      <w:r>
        <w:rPr>
          <w:rFonts w:ascii="Times New Roman" w:eastAsia="Times New Roman" w:hAnsi="Times New Roman"/>
          <w:noProof/>
          <w:sz w:val="24"/>
          <w:lang w:val="en-AU" w:eastAsia="en-AU"/>
        </w:rPr>
        <w:lastRenderedPageBreak/>
        <w:drawing>
          <wp:anchor distT="0" distB="0" distL="114300" distR="114300" simplePos="0" relativeHeight="251667456" behindDoc="0" locked="0" layoutInCell="1" allowOverlap="1" wp14:anchorId="60115AC4" wp14:editId="665EF892">
            <wp:simplePos x="0" y="0"/>
            <wp:positionH relativeFrom="column">
              <wp:posOffset>-349912</wp:posOffset>
            </wp:positionH>
            <wp:positionV relativeFrom="paragraph">
              <wp:posOffset>-495714</wp:posOffset>
            </wp:positionV>
            <wp:extent cx="6381115" cy="8794115"/>
            <wp:effectExtent l="0" t="0" r="63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115" cy="8794115"/>
                    </a:xfrm>
                    <a:prstGeom prst="rect">
                      <a:avLst/>
                    </a:prstGeom>
                    <a:noFill/>
                  </pic:spPr>
                </pic:pic>
              </a:graphicData>
            </a:graphic>
            <wp14:sizeRelH relativeFrom="page">
              <wp14:pctWidth>0</wp14:pctWidth>
            </wp14:sizeRelH>
            <wp14:sizeRelV relativeFrom="page">
              <wp14:pctHeight>0</wp14:pctHeight>
            </wp14:sizeRelV>
          </wp:anchor>
        </w:drawing>
      </w:r>
    </w:p>
    <w:sectPr w:rsidR="00F533BC" w:rsidRPr="005C6AD2" w:rsidSect="00617E13">
      <w:headerReference w:type="default" r:id="rId32"/>
      <w:footerReference w:type="default" r:id="rId33"/>
      <w:headerReference w:type="first" r:id="rId3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1ABB3" w14:textId="77777777" w:rsidR="00DD0A09" w:rsidRDefault="00DD0A09" w:rsidP="003A1BE2">
      <w:r>
        <w:separator/>
      </w:r>
    </w:p>
    <w:p w14:paraId="60B4B83C" w14:textId="77777777" w:rsidR="00DD0A09" w:rsidRDefault="00DD0A09"/>
    <w:p w14:paraId="100CB735" w14:textId="77777777" w:rsidR="00DD0A09" w:rsidRDefault="00DD0A09"/>
  </w:endnote>
  <w:endnote w:type="continuationSeparator" w:id="0">
    <w:p w14:paraId="08DA91D1" w14:textId="77777777" w:rsidR="00DD0A09" w:rsidRDefault="00DD0A09" w:rsidP="003A1BE2">
      <w:r>
        <w:continuationSeparator/>
      </w:r>
    </w:p>
    <w:p w14:paraId="4418A643" w14:textId="77777777" w:rsidR="00DD0A09" w:rsidRDefault="00DD0A09"/>
    <w:p w14:paraId="00AF400B" w14:textId="77777777" w:rsidR="00DD0A09" w:rsidRDefault="00DD0A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534114706"/>
      <w:lock w:val="sdtContentLocked"/>
      <w:group/>
    </w:sdtPr>
    <w:sdtContent>
      <w:sdt>
        <w:sdtPr>
          <w:rPr>
            <w:sz w:val="18"/>
            <w:szCs w:val="18"/>
          </w:rPr>
          <w:id w:val="-741634441"/>
          <w:docPartObj>
            <w:docPartGallery w:val="Page Numbers (Bottom of Page)"/>
            <w:docPartUnique/>
          </w:docPartObj>
        </w:sdtPr>
        <w:sdtContent>
          <w:sdt>
            <w:sdtPr>
              <w:rPr>
                <w:sz w:val="18"/>
                <w:szCs w:val="18"/>
              </w:rPr>
              <w:id w:val="860082579"/>
              <w:docPartObj>
                <w:docPartGallery w:val="Page Numbers (Top of Page)"/>
                <w:docPartUnique/>
              </w:docPartObj>
            </w:sdtPr>
            <w:sdtContent>
              <w:p w14:paraId="710ED97F" w14:textId="19C373DA" w:rsidR="00DD0A09" w:rsidRPr="00821556" w:rsidRDefault="00DD0A09" w:rsidP="00821556">
                <w:pPr>
                  <w:pStyle w:val="Footer"/>
                  <w:jc w:val="right"/>
                  <w:rPr>
                    <w:sz w:val="18"/>
                    <w:szCs w:val="18"/>
                  </w:rPr>
                </w:pPr>
                <w:r w:rsidRPr="00821556">
                  <w:rPr>
                    <w:sz w:val="18"/>
                    <w:szCs w:val="18"/>
                  </w:rPr>
                  <w:t xml:space="preserve">Page </w:t>
                </w:r>
                <w:r w:rsidRPr="00821556">
                  <w:rPr>
                    <w:b/>
                    <w:bCs/>
                    <w:sz w:val="18"/>
                    <w:szCs w:val="18"/>
                  </w:rPr>
                  <w:fldChar w:fldCharType="begin"/>
                </w:r>
                <w:r w:rsidRPr="00821556">
                  <w:rPr>
                    <w:b/>
                    <w:bCs/>
                    <w:sz w:val="18"/>
                    <w:szCs w:val="18"/>
                  </w:rPr>
                  <w:instrText xml:space="preserve"> PAGE </w:instrText>
                </w:r>
                <w:r w:rsidRPr="00821556">
                  <w:rPr>
                    <w:b/>
                    <w:bCs/>
                    <w:sz w:val="18"/>
                    <w:szCs w:val="18"/>
                  </w:rPr>
                  <w:fldChar w:fldCharType="separate"/>
                </w:r>
                <w:r>
                  <w:rPr>
                    <w:b/>
                    <w:bCs/>
                    <w:noProof/>
                    <w:sz w:val="18"/>
                    <w:szCs w:val="18"/>
                  </w:rPr>
                  <w:t>21</w:t>
                </w:r>
                <w:r w:rsidRPr="00821556">
                  <w:rPr>
                    <w:b/>
                    <w:bCs/>
                    <w:sz w:val="18"/>
                    <w:szCs w:val="18"/>
                  </w:rPr>
                  <w:fldChar w:fldCharType="end"/>
                </w:r>
                <w:r w:rsidRPr="00821556">
                  <w:rPr>
                    <w:sz w:val="18"/>
                    <w:szCs w:val="18"/>
                  </w:rPr>
                  <w:t xml:space="preserve"> of </w:t>
                </w:r>
                <w:r w:rsidRPr="00821556">
                  <w:rPr>
                    <w:b/>
                    <w:bCs/>
                    <w:sz w:val="18"/>
                    <w:szCs w:val="18"/>
                  </w:rPr>
                  <w:fldChar w:fldCharType="begin"/>
                </w:r>
                <w:r w:rsidRPr="00821556">
                  <w:rPr>
                    <w:b/>
                    <w:bCs/>
                    <w:sz w:val="18"/>
                    <w:szCs w:val="18"/>
                  </w:rPr>
                  <w:instrText xml:space="preserve"> NUMPAGES  </w:instrText>
                </w:r>
                <w:r w:rsidRPr="00821556">
                  <w:rPr>
                    <w:b/>
                    <w:bCs/>
                    <w:sz w:val="18"/>
                    <w:szCs w:val="18"/>
                  </w:rPr>
                  <w:fldChar w:fldCharType="separate"/>
                </w:r>
                <w:r>
                  <w:rPr>
                    <w:b/>
                    <w:bCs/>
                    <w:noProof/>
                    <w:sz w:val="18"/>
                    <w:szCs w:val="18"/>
                  </w:rPr>
                  <w:t>55</w:t>
                </w:r>
                <w:r w:rsidRPr="00821556">
                  <w:rPr>
                    <w:b/>
                    <w:bCs/>
                    <w:sz w:val="18"/>
                    <w:szCs w:val="18"/>
                  </w:rPr>
                  <w:fldChar w:fldCharType="end"/>
                </w:r>
              </w:p>
            </w:sdtContent>
          </w:sdt>
        </w:sdtContent>
      </w:sdt>
    </w:sdtContent>
  </w:sdt>
  <w:p w14:paraId="09A203AA" w14:textId="77777777" w:rsidR="00DD0A09" w:rsidRDefault="00DD0A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36F14" w14:textId="77777777" w:rsidR="00DD0A09" w:rsidRDefault="00DD0A09" w:rsidP="003A1BE2">
      <w:r>
        <w:separator/>
      </w:r>
    </w:p>
    <w:p w14:paraId="6E692B0E" w14:textId="77777777" w:rsidR="00DD0A09" w:rsidRDefault="00DD0A09"/>
    <w:p w14:paraId="53A59B4A" w14:textId="77777777" w:rsidR="00DD0A09" w:rsidRDefault="00DD0A09"/>
  </w:footnote>
  <w:footnote w:type="continuationSeparator" w:id="0">
    <w:p w14:paraId="18C4CD4B" w14:textId="77777777" w:rsidR="00DD0A09" w:rsidRDefault="00DD0A09" w:rsidP="003A1BE2">
      <w:r>
        <w:continuationSeparator/>
      </w:r>
    </w:p>
    <w:p w14:paraId="51046693" w14:textId="77777777" w:rsidR="00DD0A09" w:rsidRDefault="00DD0A09"/>
    <w:p w14:paraId="30DFF550" w14:textId="77777777" w:rsidR="00DD0A09" w:rsidRDefault="00DD0A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F34B4" w14:textId="77777777" w:rsidR="00DD0A09" w:rsidRPr="00821556" w:rsidRDefault="00DD0A09" w:rsidP="00821556">
    <w:pPr>
      <w:pStyle w:val="Header"/>
      <w:pBdr>
        <w:bottom w:val="single" w:sz="4" w:space="1" w:color="auto"/>
      </w:pBdr>
      <w:jc w:val="right"/>
      <w:rPr>
        <w:sz w:val="18"/>
        <w:szCs w:val="18"/>
      </w:rPr>
    </w:pPr>
    <w:r>
      <w:rPr>
        <w:rFonts w:cs="Arial"/>
        <w:sz w:val="18"/>
        <w:szCs w:val="18"/>
      </w:rPr>
      <w:t>E</w:t>
    </w:r>
    <w:sdt>
      <w:sdtPr>
        <w:rPr>
          <w:rFonts w:cs="Arial"/>
          <w:sz w:val="18"/>
          <w:szCs w:val="18"/>
        </w:rPr>
        <w:id w:val="-1583057721"/>
        <w:text/>
      </w:sdtPr>
      <w:sdtContent>
        <w:r>
          <w:rPr>
            <w:rFonts w:cs="Arial"/>
            <w:sz w:val="18"/>
            <w:szCs w:val="18"/>
          </w:rPr>
          <w:t>.PDS.1410 Final Report</w:t>
        </w:r>
        <w:r w:rsidRPr="00956D49">
          <w:rPr>
            <w:rFonts w:cs="Arial"/>
            <w:sz w:val="18"/>
            <w:szCs w:val="18"/>
          </w:rPr>
          <w:t xml:space="preserve"> </w:t>
        </w:r>
        <w:r>
          <w:rPr>
            <w:rFonts w:cs="Arial"/>
            <w:sz w:val="18"/>
            <w:szCs w:val="18"/>
          </w:rPr>
          <w:t>– Finishing systems for growing lambs</w:t>
        </w:r>
      </w:sdtContent>
    </w:sdt>
  </w:p>
  <w:p w14:paraId="1F24D13F" w14:textId="77777777" w:rsidR="00DD0A09" w:rsidRDefault="00DD0A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04C74" w14:textId="56F85F03" w:rsidR="00DD0A09" w:rsidRDefault="00DD0A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84AFA"/>
    <w:multiLevelType w:val="hybridMultilevel"/>
    <w:tmpl w:val="F66084C0"/>
    <w:lvl w:ilvl="0" w:tplc="3ED611E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365655"/>
    <w:multiLevelType w:val="hybridMultilevel"/>
    <w:tmpl w:val="8B5CE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30587"/>
    <w:multiLevelType w:val="hybridMultilevel"/>
    <w:tmpl w:val="3B42D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1010A"/>
    <w:multiLevelType w:val="hybridMultilevel"/>
    <w:tmpl w:val="3066163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4963775"/>
    <w:multiLevelType w:val="hybridMultilevel"/>
    <w:tmpl w:val="205E16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78C55A6"/>
    <w:multiLevelType w:val="hybridMultilevel"/>
    <w:tmpl w:val="2C48157E"/>
    <w:lvl w:ilvl="0" w:tplc="C41CD75A">
      <w:start w:val="1"/>
      <w:numFmt w:val="bullet"/>
      <w:lvlText w:val="•"/>
      <w:lvlJc w:val="left"/>
      <w:pPr>
        <w:tabs>
          <w:tab w:val="num" w:pos="720"/>
        </w:tabs>
        <w:ind w:left="720" w:hanging="360"/>
      </w:pPr>
      <w:rPr>
        <w:rFonts w:ascii="Arial" w:hAnsi="Arial" w:hint="default"/>
      </w:rPr>
    </w:lvl>
    <w:lvl w:ilvl="1" w:tplc="58145F46" w:tentative="1">
      <w:start w:val="1"/>
      <w:numFmt w:val="bullet"/>
      <w:lvlText w:val="•"/>
      <w:lvlJc w:val="left"/>
      <w:pPr>
        <w:tabs>
          <w:tab w:val="num" w:pos="1440"/>
        </w:tabs>
        <w:ind w:left="1440" w:hanging="360"/>
      </w:pPr>
      <w:rPr>
        <w:rFonts w:ascii="Arial" w:hAnsi="Arial" w:hint="default"/>
      </w:rPr>
    </w:lvl>
    <w:lvl w:ilvl="2" w:tplc="665AF10C" w:tentative="1">
      <w:start w:val="1"/>
      <w:numFmt w:val="bullet"/>
      <w:lvlText w:val="•"/>
      <w:lvlJc w:val="left"/>
      <w:pPr>
        <w:tabs>
          <w:tab w:val="num" w:pos="2160"/>
        </w:tabs>
        <w:ind w:left="2160" w:hanging="360"/>
      </w:pPr>
      <w:rPr>
        <w:rFonts w:ascii="Arial" w:hAnsi="Arial" w:hint="default"/>
      </w:rPr>
    </w:lvl>
    <w:lvl w:ilvl="3" w:tplc="E2B26F52" w:tentative="1">
      <w:start w:val="1"/>
      <w:numFmt w:val="bullet"/>
      <w:lvlText w:val="•"/>
      <w:lvlJc w:val="left"/>
      <w:pPr>
        <w:tabs>
          <w:tab w:val="num" w:pos="2880"/>
        </w:tabs>
        <w:ind w:left="2880" w:hanging="360"/>
      </w:pPr>
      <w:rPr>
        <w:rFonts w:ascii="Arial" w:hAnsi="Arial" w:hint="default"/>
      </w:rPr>
    </w:lvl>
    <w:lvl w:ilvl="4" w:tplc="3ECEF466" w:tentative="1">
      <w:start w:val="1"/>
      <w:numFmt w:val="bullet"/>
      <w:lvlText w:val="•"/>
      <w:lvlJc w:val="left"/>
      <w:pPr>
        <w:tabs>
          <w:tab w:val="num" w:pos="3600"/>
        </w:tabs>
        <w:ind w:left="3600" w:hanging="360"/>
      </w:pPr>
      <w:rPr>
        <w:rFonts w:ascii="Arial" w:hAnsi="Arial" w:hint="default"/>
      </w:rPr>
    </w:lvl>
    <w:lvl w:ilvl="5" w:tplc="7D742E0E" w:tentative="1">
      <w:start w:val="1"/>
      <w:numFmt w:val="bullet"/>
      <w:lvlText w:val="•"/>
      <w:lvlJc w:val="left"/>
      <w:pPr>
        <w:tabs>
          <w:tab w:val="num" w:pos="4320"/>
        </w:tabs>
        <w:ind w:left="4320" w:hanging="360"/>
      </w:pPr>
      <w:rPr>
        <w:rFonts w:ascii="Arial" w:hAnsi="Arial" w:hint="default"/>
      </w:rPr>
    </w:lvl>
    <w:lvl w:ilvl="6" w:tplc="55D401AE" w:tentative="1">
      <w:start w:val="1"/>
      <w:numFmt w:val="bullet"/>
      <w:lvlText w:val="•"/>
      <w:lvlJc w:val="left"/>
      <w:pPr>
        <w:tabs>
          <w:tab w:val="num" w:pos="5040"/>
        </w:tabs>
        <w:ind w:left="5040" w:hanging="360"/>
      </w:pPr>
      <w:rPr>
        <w:rFonts w:ascii="Arial" w:hAnsi="Arial" w:hint="default"/>
      </w:rPr>
    </w:lvl>
    <w:lvl w:ilvl="7" w:tplc="D9A41B2A" w:tentative="1">
      <w:start w:val="1"/>
      <w:numFmt w:val="bullet"/>
      <w:lvlText w:val="•"/>
      <w:lvlJc w:val="left"/>
      <w:pPr>
        <w:tabs>
          <w:tab w:val="num" w:pos="5760"/>
        </w:tabs>
        <w:ind w:left="5760" w:hanging="360"/>
      </w:pPr>
      <w:rPr>
        <w:rFonts w:ascii="Arial" w:hAnsi="Arial" w:hint="default"/>
      </w:rPr>
    </w:lvl>
    <w:lvl w:ilvl="8" w:tplc="6EEA60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D24493"/>
    <w:multiLevelType w:val="hybridMultilevel"/>
    <w:tmpl w:val="0D04C1D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88457D"/>
    <w:multiLevelType w:val="multilevel"/>
    <w:tmpl w:val="CFEE6F38"/>
    <w:lvl w:ilvl="0">
      <w:start w:val="1"/>
      <w:numFmt w:val="decimal"/>
      <w:pStyle w:val="Heading1"/>
      <w:lvlText w:val="%1"/>
      <w:lvlJc w:val="left"/>
      <w:pPr>
        <w:ind w:left="432" w:hanging="432"/>
      </w:pPr>
    </w:lvl>
    <w:lvl w:ilvl="1">
      <w:start w:val="1"/>
      <w:numFmt w:val="decimal"/>
      <w:pStyle w:val="Heading2"/>
      <w:lvlText w:val="%1.%2"/>
      <w:lvlJc w:val="left"/>
      <w:pPr>
        <w:ind w:left="860" w:hanging="576"/>
      </w:pPr>
      <w:rPr>
        <w:sz w:val="28"/>
        <w:szCs w:val="24"/>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AA92B96"/>
    <w:multiLevelType w:val="hybridMultilevel"/>
    <w:tmpl w:val="CBB2F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9E063A"/>
    <w:multiLevelType w:val="hybridMultilevel"/>
    <w:tmpl w:val="273E0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3B07A7"/>
    <w:multiLevelType w:val="hybridMultilevel"/>
    <w:tmpl w:val="1E0AB5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7943E15"/>
    <w:multiLevelType w:val="hybridMultilevel"/>
    <w:tmpl w:val="FBFA45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9115066"/>
    <w:multiLevelType w:val="hybridMultilevel"/>
    <w:tmpl w:val="8004B9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C826E03"/>
    <w:multiLevelType w:val="hybridMultilevel"/>
    <w:tmpl w:val="8004B9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7A53EF"/>
    <w:multiLevelType w:val="hybridMultilevel"/>
    <w:tmpl w:val="5A6E9D9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4CD1251"/>
    <w:multiLevelType w:val="hybridMultilevel"/>
    <w:tmpl w:val="AA620E24"/>
    <w:lvl w:ilvl="0" w:tplc="0409000F">
      <w:start w:val="1"/>
      <w:numFmt w:val="decimal"/>
      <w:lvlText w:val="%1."/>
      <w:lvlJc w:val="left"/>
      <w:pPr>
        <w:ind w:left="360" w:hanging="360"/>
      </w:pPr>
      <w:rPr>
        <w:rFonts w:hint="default"/>
      </w:rPr>
    </w:lvl>
    <w:lvl w:ilvl="1" w:tplc="BF5019D4" w:tentative="1">
      <w:start w:val="1"/>
      <w:numFmt w:val="bullet"/>
      <w:lvlText w:val="•"/>
      <w:lvlJc w:val="left"/>
      <w:pPr>
        <w:tabs>
          <w:tab w:val="num" w:pos="1440"/>
        </w:tabs>
        <w:ind w:left="1440" w:hanging="360"/>
      </w:pPr>
      <w:rPr>
        <w:rFonts w:ascii="Arial" w:hAnsi="Arial" w:hint="default"/>
      </w:rPr>
    </w:lvl>
    <w:lvl w:ilvl="2" w:tplc="5CCEA296" w:tentative="1">
      <w:start w:val="1"/>
      <w:numFmt w:val="bullet"/>
      <w:lvlText w:val="•"/>
      <w:lvlJc w:val="left"/>
      <w:pPr>
        <w:tabs>
          <w:tab w:val="num" w:pos="2160"/>
        </w:tabs>
        <w:ind w:left="2160" w:hanging="360"/>
      </w:pPr>
      <w:rPr>
        <w:rFonts w:ascii="Arial" w:hAnsi="Arial" w:hint="default"/>
      </w:rPr>
    </w:lvl>
    <w:lvl w:ilvl="3" w:tplc="CCA0D3AA" w:tentative="1">
      <w:start w:val="1"/>
      <w:numFmt w:val="bullet"/>
      <w:lvlText w:val="•"/>
      <w:lvlJc w:val="left"/>
      <w:pPr>
        <w:tabs>
          <w:tab w:val="num" w:pos="2880"/>
        </w:tabs>
        <w:ind w:left="2880" w:hanging="360"/>
      </w:pPr>
      <w:rPr>
        <w:rFonts w:ascii="Arial" w:hAnsi="Arial" w:hint="default"/>
      </w:rPr>
    </w:lvl>
    <w:lvl w:ilvl="4" w:tplc="CFF6A8F2" w:tentative="1">
      <w:start w:val="1"/>
      <w:numFmt w:val="bullet"/>
      <w:lvlText w:val="•"/>
      <w:lvlJc w:val="left"/>
      <w:pPr>
        <w:tabs>
          <w:tab w:val="num" w:pos="3600"/>
        </w:tabs>
        <w:ind w:left="3600" w:hanging="360"/>
      </w:pPr>
      <w:rPr>
        <w:rFonts w:ascii="Arial" w:hAnsi="Arial" w:hint="default"/>
      </w:rPr>
    </w:lvl>
    <w:lvl w:ilvl="5" w:tplc="FE385EDC" w:tentative="1">
      <w:start w:val="1"/>
      <w:numFmt w:val="bullet"/>
      <w:lvlText w:val="•"/>
      <w:lvlJc w:val="left"/>
      <w:pPr>
        <w:tabs>
          <w:tab w:val="num" w:pos="4320"/>
        </w:tabs>
        <w:ind w:left="4320" w:hanging="360"/>
      </w:pPr>
      <w:rPr>
        <w:rFonts w:ascii="Arial" w:hAnsi="Arial" w:hint="default"/>
      </w:rPr>
    </w:lvl>
    <w:lvl w:ilvl="6" w:tplc="7BF4CCC8" w:tentative="1">
      <w:start w:val="1"/>
      <w:numFmt w:val="bullet"/>
      <w:lvlText w:val="•"/>
      <w:lvlJc w:val="left"/>
      <w:pPr>
        <w:tabs>
          <w:tab w:val="num" w:pos="5040"/>
        </w:tabs>
        <w:ind w:left="5040" w:hanging="360"/>
      </w:pPr>
      <w:rPr>
        <w:rFonts w:ascii="Arial" w:hAnsi="Arial" w:hint="default"/>
      </w:rPr>
    </w:lvl>
    <w:lvl w:ilvl="7" w:tplc="B1C42408" w:tentative="1">
      <w:start w:val="1"/>
      <w:numFmt w:val="bullet"/>
      <w:lvlText w:val="•"/>
      <w:lvlJc w:val="left"/>
      <w:pPr>
        <w:tabs>
          <w:tab w:val="num" w:pos="5760"/>
        </w:tabs>
        <w:ind w:left="5760" w:hanging="360"/>
      </w:pPr>
      <w:rPr>
        <w:rFonts w:ascii="Arial" w:hAnsi="Arial" w:hint="default"/>
      </w:rPr>
    </w:lvl>
    <w:lvl w:ilvl="8" w:tplc="C0FAB2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F61CEF"/>
    <w:multiLevelType w:val="hybridMultilevel"/>
    <w:tmpl w:val="F66084C0"/>
    <w:lvl w:ilvl="0" w:tplc="3ED611E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79F4765"/>
    <w:multiLevelType w:val="hybridMultilevel"/>
    <w:tmpl w:val="643C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AA43FB"/>
    <w:multiLevelType w:val="hybridMultilevel"/>
    <w:tmpl w:val="90AA4000"/>
    <w:lvl w:ilvl="0" w:tplc="0409000F">
      <w:start w:val="1"/>
      <w:numFmt w:val="decimal"/>
      <w:lvlText w:val="%1."/>
      <w:lvlJc w:val="left"/>
      <w:pPr>
        <w:ind w:left="360" w:hanging="360"/>
      </w:pPr>
      <w:rPr>
        <w:rFonts w:hint="default"/>
      </w:rPr>
    </w:lvl>
    <w:lvl w:ilvl="1" w:tplc="DABCE614" w:tentative="1">
      <w:start w:val="1"/>
      <w:numFmt w:val="bullet"/>
      <w:lvlText w:val="•"/>
      <w:lvlJc w:val="left"/>
      <w:pPr>
        <w:tabs>
          <w:tab w:val="num" w:pos="1440"/>
        </w:tabs>
        <w:ind w:left="1440" w:hanging="360"/>
      </w:pPr>
      <w:rPr>
        <w:rFonts w:ascii="Arial" w:hAnsi="Arial" w:hint="default"/>
      </w:rPr>
    </w:lvl>
    <w:lvl w:ilvl="2" w:tplc="143C8274" w:tentative="1">
      <w:start w:val="1"/>
      <w:numFmt w:val="bullet"/>
      <w:lvlText w:val="•"/>
      <w:lvlJc w:val="left"/>
      <w:pPr>
        <w:tabs>
          <w:tab w:val="num" w:pos="2160"/>
        </w:tabs>
        <w:ind w:left="2160" w:hanging="360"/>
      </w:pPr>
      <w:rPr>
        <w:rFonts w:ascii="Arial" w:hAnsi="Arial" w:hint="default"/>
      </w:rPr>
    </w:lvl>
    <w:lvl w:ilvl="3" w:tplc="39AA9BD4" w:tentative="1">
      <w:start w:val="1"/>
      <w:numFmt w:val="bullet"/>
      <w:lvlText w:val="•"/>
      <w:lvlJc w:val="left"/>
      <w:pPr>
        <w:tabs>
          <w:tab w:val="num" w:pos="2880"/>
        </w:tabs>
        <w:ind w:left="2880" w:hanging="360"/>
      </w:pPr>
      <w:rPr>
        <w:rFonts w:ascii="Arial" w:hAnsi="Arial" w:hint="default"/>
      </w:rPr>
    </w:lvl>
    <w:lvl w:ilvl="4" w:tplc="BF20A80C" w:tentative="1">
      <w:start w:val="1"/>
      <w:numFmt w:val="bullet"/>
      <w:lvlText w:val="•"/>
      <w:lvlJc w:val="left"/>
      <w:pPr>
        <w:tabs>
          <w:tab w:val="num" w:pos="3600"/>
        </w:tabs>
        <w:ind w:left="3600" w:hanging="360"/>
      </w:pPr>
      <w:rPr>
        <w:rFonts w:ascii="Arial" w:hAnsi="Arial" w:hint="default"/>
      </w:rPr>
    </w:lvl>
    <w:lvl w:ilvl="5" w:tplc="7CE26444" w:tentative="1">
      <w:start w:val="1"/>
      <w:numFmt w:val="bullet"/>
      <w:lvlText w:val="•"/>
      <w:lvlJc w:val="left"/>
      <w:pPr>
        <w:tabs>
          <w:tab w:val="num" w:pos="4320"/>
        </w:tabs>
        <w:ind w:left="4320" w:hanging="360"/>
      </w:pPr>
      <w:rPr>
        <w:rFonts w:ascii="Arial" w:hAnsi="Arial" w:hint="default"/>
      </w:rPr>
    </w:lvl>
    <w:lvl w:ilvl="6" w:tplc="E368A8C6" w:tentative="1">
      <w:start w:val="1"/>
      <w:numFmt w:val="bullet"/>
      <w:lvlText w:val="•"/>
      <w:lvlJc w:val="left"/>
      <w:pPr>
        <w:tabs>
          <w:tab w:val="num" w:pos="5040"/>
        </w:tabs>
        <w:ind w:left="5040" w:hanging="360"/>
      </w:pPr>
      <w:rPr>
        <w:rFonts w:ascii="Arial" w:hAnsi="Arial" w:hint="default"/>
      </w:rPr>
    </w:lvl>
    <w:lvl w:ilvl="7" w:tplc="591E5198" w:tentative="1">
      <w:start w:val="1"/>
      <w:numFmt w:val="bullet"/>
      <w:lvlText w:val="•"/>
      <w:lvlJc w:val="left"/>
      <w:pPr>
        <w:tabs>
          <w:tab w:val="num" w:pos="5760"/>
        </w:tabs>
        <w:ind w:left="5760" w:hanging="360"/>
      </w:pPr>
      <w:rPr>
        <w:rFonts w:ascii="Arial" w:hAnsi="Arial" w:hint="default"/>
      </w:rPr>
    </w:lvl>
    <w:lvl w:ilvl="8" w:tplc="A998D8B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D747AF7"/>
    <w:multiLevelType w:val="hybridMultilevel"/>
    <w:tmpl w:val="52842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6C49FB"/>
    <w:multiLevelType w:val="hybridMultilevel"/>
    <w:tmpl w:val="B2DC4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852781"/>
    <w:multiLevelType w:val="hybridMultilevel"/>
    <w:tmpl w:val="FE303018"/>
    <w:lvl w:ilvl="0" w:tplc="8C3A2174">
      <w:start w:val="1"/>
      <w:numFmt w:val="decimal"/>
      <w:lvlText w:val="%1."/>
      <w:lvlJc w:val="left"/>
      <w:pPr>
        <w:ind w:left="502"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30E601D"/>
    <w:multiLevelType w:val="hybridMultilevel"/>
    <w:tmpl w:val="F8347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CA4D0F"/>
    <w:multiLevelType w:val="hybridMultilevel"/>
    <w:tmpl w:val="155483B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690E12CD"/>
    <w:multiLevelType w:val="hybridMultilevel"/>
    <w:tmpl w:val="22C40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1775FB"/>
    <w:multiLevelType w:val="hybridMultilevel"/>
    <w:tmpl w:val="D6760ED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C1B094E"/>
    <w:multiLevelType w:val="hybridMultilevel"/>
    <w:tmpl w:val="8004B9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D256963"/>
    <w:multiLevelType w:val="hybridMultilevel"/>
    <w:tmpl w:val="8FD8C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E546308"/>
    <w:multiLevelType w:val="hybridMultilevel"/>
    <w:tmpl w:val="9178275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71BA3C7F"/>
    <w:multiLevelType w:val="hybridMultilevel"/>
    <w:tmpl w:val="3B42D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313AC3"/>
    <w:multiLevelType w:val="hybridMultilevel"/>
    <w:tmpl w:val="10200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1526C1"/>
    <w:multiLevelType w:val="hybridMultilevel"/>
    <w:tmpl w:val="C96A7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27"/>
  </w:num>
  <w:num w:numId="4">
    <w:abstractNumId w:val="4"/>
  </w:num>
  <w:num w:numId="5">
    <w:abstractNumId w:val="18"/>
  </w:num>
  <w:num w:numId="6">
    <w:abstractNumId w:val="15"/>
  </w:num>
  <w:num w:numId="7">
    <w:abstractNumId w:val="19"/>
  </w:num>
  <w:num w:numId="8">
    <w:abstractNumId w:val="29"/>
  </w:num>
  <w:num w:numId="9">
    <w:abstractNumId w:val="14"/>
  </w:num>
  <w:num w:numId="10">
    <w:abstractNumId w:val="2"/>
  </w:num>
  <w:num w:numId="11">
    <w:abstractNumId w:val="31"/>
  </w:num>
  <w:num w:numId="12">
    <w:abstractNumId w:val="8"/>
  </w:num>
  <w:num w:numId="13">
    <w:abstractNumId w:val="25"/>
  </w:num>
  <w:num w:numId="14">
    <w:abstractNumId w:val="11"/>
  </w:num>
  <w:num w:numId="15">
    <w:abstractNumId w:val="22"/>
  </w:num>
  <w:num w:numId="16">
    <w:abstractNumId w:val="3"/>
  </w:num>
  <w:num w:numId="17">
    <w:abstractNumId w:val="0"/>
  </w:num>
  <w:num w:numId="18">
    <w:abstractNumId w:val="20"/>
  </w:num>
  <w:num w:numId="19">
    <w:abstractNumId w:val="16"/>
  </w:num>
  <w:num w:numId="20">
    <w:abstractNumId w:val="12"/>
  </w:num>
  <w:num w:numId="21">
    <w:abstractNumId w:val="17"/>
  </w:num>
  <w:num w:numId="22">
    <w:abstractNumId w:val="26"/>
  </w:num>
  <w:num w:numId="23">
    <w:abstractNumId w:val="1"/>
  </w:num>
  <w:num w:numId="24">
    <w:abstractNumId w:val="30"/>
  </w:num>
  <w:num w:numId="25">
    <w:abstractNumId w:val="9"/>
  </w:num>
  <w:num w:numId="26">
    <w:abstractNumId w:val="6"/>
  </w:num>
  <w:num w:numId="27">
    <w:abstractNumId w:val="28"/>
  </w:num>
  <w:num w:numId="28">
    <w:abstractNumId w:val="23"/>
  </w:num>
  <w:num w:numId="29">
    <w:abstractNumId w:val="13"/>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1"/>
  </w:num>
  <w:num w:numId="33">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ShadeFormData/>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ewtLCwNDcxNzA0NLZU0lEKTi0uzszPAykwrAUAm/KkrywAAAA="/>
  </w:docVars>
  <w:rsids>
    <w:rsidRoot w:val="00CF51AB"/>
    <w:rsid w:val="0000002B"/>
    <w:rsid w:val="00000435"/>
    <w:rsid w:val="000031E1"/>
    <w:rsid w:val="0001534C"/>
    <w:rsid w:val="0002067B"/>
    <w:rsid w:val="00021FCB"/>
    <w:rsid w:val="00023332"/>
    <w:rsid w:val="00023F05"/>
    <w:rsid w:val="00024432"/>
    <w:rsid w:val="00024F0E"/>
    <w:rsid w:val="00025E40"/>
    <w:rsid w:val="00026107"/>
    <w:rsid w:val="0002778F"/>
    <w:rsid w:val="00027CD6"/>
    <w:rsid w:val="000300B8"/>
    <w:rsid w:val="00031F69"/>
    <w:rsid w:val="00032104"/>
    <w:rsid w:val="00037BE0"/>
    <w:rsid w:val="000435FC"/>
    <w:rsid w:val="00043BC5"/>
    <w:rsid w:val="00043F58"/>
    <w:rsid w:val="00045D8C"/>
    <w:rsid w:val="0004724D"/>
    <w:rsid w:val="00050698"/>
    <w:rsid w:val="000518AA"/>
    <w:rsid w:val="000520D5"/>
    <w:rsid w:val="00053B74"/>
    <w:rsid w:val="000549AA"/>
    <w:rsid w:val="0006017B"/>
    <w:rsid w:val="00061482"/>
    <w:rsid w:val="000638F4"/>
    <w:rsid w:val="00067D38"/>
    <w:rsid w:val="00074B02"/>
    <w:rsid w:val="00075CDE"/>
    <w:rsid w:val="0008152A"/>
    <w:rsid w:val="00082427"/>
    <w:rsid w:val="0008584A"/>
    <w:rsid w:val="0009105A"/>
    <w:rsid w:val="00091D0A"/>
    <w:rsid w:val="000925D4"/>
    <w:rsid w:val="00093D2B"/>
    <w:rsid w:val="000A0EF6"/>
    <w:rsid w:val="000A7DFD"/>
    <w:rsid w:val="000B098D"/>
    <w:rsid w:val="000B1B47"/>
    <w:rsid w:val="000B63C0"/>
    <w:rsid w:val="000C1822"/>
    <w:rsid w:val="000C4F48"/>
    <w:rsid w:val="000C76AE"/>
    <w:rsid w:val="000D379A"/>
    <w:rsid w:val="000D5FCD"/>
    <w:rsid w:val="000E232E"/>
    <w:rsid w:val="000E38F9"/>
    <w:rsid w:val="000E48CD"/>
    <w:rsid w:val="000E691C"/>
    <w:rsid w:val="000F1AEB"/>
    <w:rsid w:val="000F2FFD"/>
    <w:rsid w:val="00102E6C"/>
    <w:rsid w:val="001044B4"/>
    <w:rsid w:val="001055C2"/>
    <w:rsid w:val="00111054"/>
    <w:rsid w:val="00112957"/>
    <w:rsid w:val="00112D31"/>
    <w:rsid w:val="001177F9"/>
    <w:rsid w:val="00120EAA"/>
    <w:rsid w:val="00122586"/>
    <w:rsid w:val="00126581"/>
    <w:rsid w:val="00130224"/>
    <w:rsid w:val="00130D37"/>
    <w:rsid w:val="00140C10"/>
    <w:rsid w:val="001411B1"/>
    <w:rsid w:val="00144EFE"/>
    <w:rsid w:val="001503A9"/>
    <w:rsid w:val="0015134D"/>
    <w:rsid w:val="00151816"/>
    <w:rsid w:val="00151C24"/>
    <w:rsid w:val="001539D9"/>
    <w:rsid w:val="001553BB"/>
    <w:rsid w:val="00160D54"/>
    <w:rsid w:val="001661DA"/>
    <w:rsid w:val="001669A8"/>
    <w:rsid w:val="00167B48"/>
    <w:rsid w:val="0017156A"/>
    <w:rsid w:val="00172241"/>
    <w:rsid w:val="0017274F"/>
    <w:rsid w:val="00175D06"/>
    <w:rsid w:val="0017734C"/>
    <w:rsid w:val="00181305"/>
    <w:rsid w:val="00183242"/>
    <w:rsid w:val="001837F1"/>
    <w:rsid w:val="00185029"/>
    <w:rsid w:val="00185EE2"/>
    <w:rsid w:val="00190DFF"/>
    <w:rsid w:val="001A2D8E"/>
    <w:rsid w:val="001A3919"/>
    <w:rsid w:val="001A7007"/>
    <w:rsid w:val="001B4EEC"/>
    <w:rsid w:val="001B5203"/>
    <w:rsid w:val="001B5D3F"/>
    <w:rsid w:val="001B6152"/>
    <w:rsid w:val="001C34AE"/>
    <w:rsid w:val="001D1B2F"/>
    <w:rsid w:val="001D60D0"/>
    <w:rsid w:val="001E0641"/>
    <w:rsid w:val="001E0CFE"/>
    <w:rsid w:val="001E276C"/>
    <w:rsid w:val="001E3606"/>
    <w:rsid w:val="001E415E"/>
    <w:rsid w:val="001E4B35"/>
    <w:rsid w:val="001E5304"/>
    <w:rsid w:val="001F06DF"/>
    <w:rsid w:val="001F386F"/>
    <w:rsid w:val="001F40EB"/>
    <w:rsid w:val="00200416"/>
    <w:rsid w:val="002033DA"/>
    <w:rsid w:val="002050CF"/>
    <w:rsid w:val="00205486"/>
    <w:rsid w:val="00206408"/>
    <w:rsid w:val="0020763E"/>
    <w:rsid w:val="002110C3"/>
    <w:rsid w:val="0021243D"/>
    <w:rsid w:val="00212839"/>
    <w:rsid w:val="00214A33"/>
    <w:rsid w:val="00215AF8"/>
    <w:rsid w:val="00221113"/>
    <w:rsid w:val="00221175"/>
    <w:rsid w:val="00223AAE"/>
    <w:rsid w:val="00224E95"/>
    <w:rsid w:val="00227209"/>
    <w:rsid w:val="00230415"/>
    <w:rsid w:val="00231FB0"/>
    <w:rsid w:val="00234051"/>
    <w:rsid w:val="00240A77"/>
    <w:rsid w:val="00241A9F"/>
    <w:rsid w:val="0024365B"/>
    <w:rsid w:val="00255554"/>
    <w:rsid w:val="0026057E"/>
    <w:rsid w:val="002607B1"/>
    <w:rsid w:val="00264E35"/>
    <w:rsid w:val="002710E6"/>
    <w:rsid w:val="00275C38"/>
    <w:rsid w:val="00275C72"/>
    <w:rsid w:val="00276785"/>
    <w:rsid w:val="00281058"/>
    <w:rsid w:val="00281269"/>
    <w:rsid w:val="00292764"/>
    <w:rsid w:val="0029282C"/>
    <w:rsid w:val="00296ABC"/>
    <w:rsid w:val="002974C3"/>
    <w:rsid w:val="002A026A"/>
    <w:rsid w:val="002A26BE"/>
    <w:rsid w:val="002A4BBC"/>
    <w:rsid w:val="002A4BFC"/>
    <w:rsid w:val="002A6C39"/>
    <w:rsid w:val="002A777F"/>
    <w:rsid w:val="002B0210"/>
    <w:rsid w:val="002B534C"/>
    <w:rsid w:val="002C2C38"/>
    <w:rsid w:val="002C38F0"/>
    <w:rsid w:val="002C6067"/>
    <w:rsid w:val="002D476E"/>
    <w:rsid w:val="002D6EAB"/>
    <w:rsid w:val="002E0B05"/>
    <w:rsid w:val="002E19B4"/>
    <w:rsid w:val="002E431D"/>
    <w:rsid w:val="002E5152"/>
    <w:rsid w:val="002E5918"/>
    <w:rsid w:val="002E65BA"/>
    <w:rsid w:val="002E68F8"/>
    <w:rsid w:val="002F00C4"/>
    <w:rsid w:val="002F3D04"/>
    <w:rsid w:val="002F63C5"/>
    <w:rsid w:val="0030143D"/>
    <w:rsid w:val="003033AF"/>
    <w:rsid w:val="003101C6"/>
    <w:rsid w:val="00311BA4"/>
    <w:rsid w:val="00313C2A"/>
    <w:rsid w:val="00314325"/>
    <w:rsid w:val="00316BA9"/>
    <w:rsid w:val="003172B9"/>
    <w:rsid w:val="003218BF"/>
    <w:rsid w:val="00322337"/>
    <w:rsid w:val="00324A7C"/>
    <w:rsid w:val="00324C53"/>
    <w:rsid w:val="00326A61"/>
    <w:rsid w:val="003309A8"/>
    <w:rsid w:val="00337FF8"/>
    <w:rsid w:val="00340A50"/>
    <w:rsid w:val="00340B02"/>
    <w:rsid w:val="00341F55"/>
    <w:rsid w:val="0034265D"/>
    <w:rsid w:val="00347A36"/>
    <w:rsid w:val="00347FCF"/>
    <w:rsid w:val="00351E11"/>
    <w:rsid w:val="0035609F"/>
    <w:rsid w:val="003616CA"/>
    <w:rsid w:val="00363701"/>
    <w:rsid w:val="00364D52"/>
    <w:rsid w:val="00365E97"/>
    <w:rsid w:val="0036794F"/>
    <w:rsid w:val="0037564C"/>
    <w:rsid w:val="00375B47"/>
    <w:rsid w:val="003765B3"/>
    <w:rsid w:val="00380B16"/>
    <w:rsid w:val="00383AC5"/>
    <w:rsid w:val="00385570"/>
    <w:rsid w:val="00387419"/>
    <w:rsid w:val="00387DF8"/>
    <w:rsid w:val="003918B8"/>
    <w:rsid w:val="0039310D"/>
    <w:rsid w:val="00393614"/>
    <w:rsid w:val="00396037"/>
    <w:rsid w:val="00396914"/>
    <w:rsid w:val="003A00D4"/>
    <w:rsid w:val="003A01BB"/>
    <w:rsid w:val="003A080A"/>
    <w:rsid w:val="003A1BE2"/>
    <w:rsid w:val="003B11A0"/>
    <w:rsid w:val="003B2F91"/>
    <w:rsid w:val="003B5E31"/>
    <w:rsid w:val="003B5E7D"/>
    <w:rsid w:val="003B787F"/>
    <w:rsid w:val="003C2797"/>
    <w:rsid w:val="003C3A97"/>
    <w:rsid w:val="003C4CA2"/>
    <w:rsid w:val="003C7B92"/>
    <w:rsid w:val="003D7988"/>
    <w:rsid w:val="003E45BE"/>
    <w:rsid w:val="003F3906"/>
    <w:rsid w:val="003F50EF"/>
    <w:rsid w:val="003F6452"/>
    <w:rsid w:val="0041083B"/>
    <w:rsid w:val="004119D3"/>
    <w:rsid w:val="00412200"/>
    <w:rsid w:val="004122BF"/>
    <w:rsid w:val="004221E8"/>
    <w:rsid w:val="00427A52"/>
    <w:rsid w:val="00427FFB"/>
    <w:rsid w:val="00430FBE"/>
    <w:rsid w:val="00433FE9"/>
    <w:rsid w:val="004409B4"/>
    <w:rsid w:val="00443B31"/>
    <w:rsid w:val="00443D4F"/>
    <w:rsid w:val="00444628"/>
    <w:rsid w:val="004453D5"/>
    <w:rsid w:val="00447034"/>
    <w:rsid w:val="00447601"/>
    <w:rsid w:val="004551EE"/>
    <w:rsid w:val="004569DC"/>
    <w:rsid w:val="00456A93"/>
    <w:rsid w:val="00456C11"/>
    <w:rsid w:val="00460D3F"/>
    <w:rsid w:val="00460DE6"/>
    <w:rsid w:val="0046150A"/>
    <w:rsid w:val="00467BBE"/>
    <w:rsid w:val="00467D0B"/>
    <w:rsid w:val="00474292"/>
    <w:rsid w:val="004746BB"/>
    <w:rsid w:val="00484D07"/>
    <w:rsid w:val="00484D08"/>
    <w:rsid w:val="004866A5"/>
    <w:rsid w:val="00487767"/>
    <w:rsid w:val="00493731"/>
    <w:rsid w:val="00496965"/>
    <w:rsid w:val="004A156C"/>
    <w:rsid w:val="004A2764"/>
    <w:rsid w:val="004B414D"/>
    <w:rsid w:val="004C3EC1"/>
    <w:rsid w:val="004C7220"/>
    <w:rsid w:val="004D0D86"/>
    <w:rsid w:val="004D1B2F"/>
    <w:rsid w:val="004D566D"/>
    <w:rsid w:val="004D730C"/>
    <w:rsid w:val="004E2480"/>
    <w:rsid w:val="004E28F8"/>
    <w:rsid w:val="004E2F1B"/>
    <w:rsid w:val="004E33FC"/>
    <w:rsid w:val="004E49BF"/>
    <w:rsid w:val="004E5F28"/>
    <w:rsid w:val="004E7285"/>
    <w:rsid w:val="004E74DC"/>
    <w:rsid w:val="004F1396"/>
    <w:rsid w:val="004F59FE"/>
    <w:rsid w:val="004F78C8"/>
    <w:rsid w:val="004F7EEF"/>
    <w:rsid w:val="00501EC4"/>
    <w:rsid w:val="005037EC"/>
    <w:rsid w:val="00503B15"/>
    <w:rsid w:val="00510F56"/>
    <w:rsid w:val="00511241"/>
    <w:rsid w:val="00515934"/>
    <w:rsid w:val="00517CB7"/>
    <w:rsid w:val="00521DFF"/>
    <w:rsid w:val="005242A9"/>
    <w:rsid w:val="00524D82"/>
    <w:rsid w:val="00530026"/>
    <w:rsid w:val="00530549"/>
    <w:rsid w:val="00532393"/>
    <w:rsid w:val="00536B30"/>
    <w:rsid w:val="00541F0C"/>
    <w:rsid w:val="00544936"/>
    <w:rsid w:val="00555F59"/>
    <w:rsid w:val="005610A5"/>
    <w:rsid w:val="00563ABD"/>
    <w:rsid w:val="005642D3"/>
    <w:rsid w:val="00565C34"/>
    <w:rsid w:val="005668A3"/>
    <w:rsid w:val="00570E8E"/>
    <w:rsid w:val="00574157"/>
    <w:rsid w:val="005768E1"/>
    <w:rsid w:val="005811F3"/>
    <w:rsid w:val="005820F5"/>
    <w:rsid w:val="00582356"/>
    <w:rsid w:val="005849D0"/>
    <w:rsid w:val="005914B4"/>
    <w:rsid w:val="00592159"/>
    <w:rsid w:val="00595FD3"/>
    <w:rsid w:val="00596E3E"/>
    <w:rsid w:val="005978F0"/>
    <w:rsid w:val="005A07C2"/>
    <w:rsid w:val="005A79E9"/>
    <w:rsid w:val="005B2316"/>
    <w:rsid w:val="005B43A6"/>
    <w:rsid w:val="005B5913"/>
    <w:rsid w:val="005C44A5"/>
    <w:rsid w:val="005C5165"/>
    <w:rsid w:val="005C5F6E"/>
    <w:rsid w:val="005C6AD2"/>
    <w:rsid w:val="005C7C1A"/>
    <w:rsid w:val="005D103D"/>
    <w:rsid w:val="005D17EF"/>
    <w:rsid w:val="005D6991"/>
    <w:rsid w:val="005D775A"/>
    <w:rsid w:val="005E059E"/>
    <w:rsid w:val="005E283B"/>
    <w:rsid w:val="005E4501"/>
    <w:rsid w:val="005E539E"/>
    <w:rsid w:val="005F055B"/>
    <w:rsid w:val="005F29AF"/>
    <w:rsid w:val="005F450D"/>
    <w:rsid w:val="005F498E"/>
    <w:rsid w:val="00601839"/>
    <w:rsid w:val="00603C43"/>
    <w:rsid w:val="00603FAF"/>
    <w:rsid w:val="006049F0"/>
    <w:rsid w:val="006102ED"/>
    <w:rsid w:val="00610CA9"/>
    <w:rsid w:val="0061220C"/>
    <w:rsid w:val="006139DC"/>
    <w:rsid w:val="006142B2"/>
    <w:rsid w:val="0061441E"/>
    <w:rsid w:val="00615887"/>
    <w:rsid w:val="00617E13"/>
    <w:rsid w:val="00620162"/>
    <w:rsid w:val="006275FC"/>
    <w:rsid w:val="00627953"/>
    <w:rsid w:val="00627E00"/>
    <w:rsid w:val="00632A9A"/>
    <w:rsid w:val="00633576"/>
    <w:rsid w:val="006352E4"/>
    <w:rsid w:val="00642CDF"/>
    <w:rsid w:val="0064326F"/>
    <w:rsid w:val="0064773A"/>
    <w:rsid w:val="00654815"/>
    <w:rsid w:val="00656384"/>
    <w:rsid w:val="00664150"/>
    <w:rsid w:val="00664496"/>
    <w:rsid w:val="00666961"/>
    <w:rsid w:val="00671C46"/>
    <w:rsid w:val="00673445"/>
    <w:rsid w:val="006818D8"/>
    <w:rsid w:val="006832DA"/>
    <w:rsid w:val="00684034"/>
    <w:rsid w:val="00684155"/>
    <w:rsid w:val="00686B49"/>
    <w:rsid w:val="006873F0"/>
    <w:rsid w:val="006901D1"/>
    <w:rsid w:val="00690FA2"/>
    <w:rsid w:val="00691ED6"/>
    <w:rsid w:val="00692A1B"/>
    <w:rsid w:val="00693BFB"/>
    <w:rsid w:val="00697055"/>
    <w:rsid w:val="006A7987"/>
    <w:rsid w:val="006B24CD"/>
    <w:rsid w:val="006B63DB"/>
    <w:rsid w:val="006C0C2D"/>
    <w:rsid w:val="006C36DE"/>
    <w:rsid w:val="006C5635"/>
    <w:rsid w:val="006D5E2B"/>
    <w:rsid w:val="006D7524"/>
    <w:rsid w:val="006D7980"/>
    <w:rsid w:val="006E0DE1"/>
    <w:rsid w:val="006E15C9"/>
    <w:rsid w:val="006E32A9"/>
    <w:rsid w:val="006E7742"/>
    <w:rsid w:val="007017A2"/>
    <w:rsid w:val="00701E17"/>
    <w:rsid w:val="00706F92"/>
    <w:rsid w:val="00707F04"/>
    <w:rsid w:val="0071037F"/>
    <w:rsid w:val="007118DC"/>
    <w:rsid w:val="007134DD"/>
    <w:rsid w:val="00713C79"/>
    <w:rsid w:val="0071589E"/>
    <w:rsid w:val="00720461"/>
    <w:rsid w:val="00722357"/>
    <w:rsid w:val="00726E71"/>
    <w:rsid w:val="00730CCF"/>
    <w:rsid w:val="00732765"/>
    <w:rsid w:val="00735452"/>
    <w:rsid w:val="007406A2"/>
    <w:rsid w:val="00740A09"/>
    <w:rsid w:val="00743494"/>
    <w:rsid w:val="00744122"/>
    <w:rsid w:val="0074667F"/>
    <w:rsid w:val="007507ED"/>
    <w:rsid w:val="00750B05"/>
    <w:rsid w:val="007513DE"/>
    <w:rsid w:val="007564B9"/>
    <w:rsid w:val="00765776"/>
    <w:rsid w:val="00767B8E"/>
    <w:rsid w:val="00771ED3"/>
    <w:rsid w:val="00774F5C"/>
    <w:rsid w:val="007771A5"/>
    <w:rsid w:val="00777699"/>
    <w:rsid w:val="00781C1C"/>
    <w:rsid w:val="00784DD7"/>
    <w:rsid w:val="00785F0A"/>
    <w:rsid w:val="0078620F"/>
    <w:rsid w:val="00787CAB"/>
    <w:rsid w:val="00791292"/>
    <w:rsid w:val="007964E4"/>
    <w:rsid w:val="007A121D"/>
    <w:rsid w:val="007A27D3"/>
    <w:rsid w:val="007A4136"/>
    <w:rsid w:val="007A41C9"/>
    <w:rsid w:val="007A4DA7"/>
    <w:rsid w:val="007A517B"/>
    <w:rsid w:val="007A529A"/>
    <w:rsid w:val="007A5CBB"/>
    <w:rsid w:val="007A7040"/>
    <w:rsid w:val="007A7DFE"/>
    <w:rsid w:val="007C061B"/>
    <w:rsid w:val="007C4468"/>
    <w:rsid w:val="007D05DD"/>
    <w:rsid w:val="007D0B09"/>
    <w:rsid w:val="007D272E"/>
    <w:rsid w:val="007D3A5A"/>
    <w:rsid w:val="007D52DE"/>
    <w:rsid w:val="007D7193"/>
    <w:rsid w:val="007D7EA9"/>
    <w:rsid w:val="007E12A8"/>
    <w:rsid w:val="007E20AB"/>
    <w:rsid w:val="007E3D37"/>
    <w:rsid w:val="007E5C21"/>
    <w:rsid w:val="007E78AD"/>
    <w:rsid w:val="007E7B74"/>
    <w:rsid w:val="007F0478"/>
    <w:rsid w:val="007F1211"/>
    <w:rsid w:val="007F2F75"/>
    <w:rsid w:val="007F69CC"/>
    <w:rsid w:val="007F7A27"/>
    <w:rsid w:val="00800588"/>
    <w:rsid w:val="00800D51"/>
    <w:rsid w:val="00802813"/>
    <w:rsid w:val="0080415C"/>
    <w:rsid w:val="0080570D"/>
    <w:rsid w:val="00805C5E"/>
    <w:rsid w:val="00807590"/>
    <w:rsid w:val="0081466B"/>
    <w:rsid w:val="00814976"/>
    <w:rsid w:val="00820B12"/>
    <w:rsid w:val="00821556"/>
    <w:rsid w:val="008225C3"/>
    <w:rsid w:val="0082260F"/>
    <w:rsid w:val="0082751B"/>
    <w:rsid w:val="00834804"/>
    <w:rsid w:val="00835748"/>
    <w:rsid w:val="00835826"/>
    <w:rsid w:val="008429E7"/>
    <w:rsid w:val="00852636"/>
    <w:rsid w:val="00854A9E"/>
    <w:rsid w:val="00855C1B"/>
    <w:rsid w:val="00857AC9"/>
    <w:rsid w:val="00857DCA"/>
    <w:rsid w:val="0086362C"/>
    <w:rsid w:val="00866594"/>
    <w:rsid w:val="00872EF3"/>
    <w:rsid w:val="008767A0"/>
    <w:rsid w:val="00882198"/>
    <w:rsid w:val="0088532A"/>
    <w:rsid w:val="0088727F"/>
    <w:rsid w:val="00887746"/>
    <w:rsid w:val="008927F9"/>
    <w:rsid w:val="00895889"/>
    <w:rsid w:val="008A038E"/>
    <w:rsid w:val="008A2B6C"/>
    <w:rsid w:val="008A606C"/>
    <w:rsid w:val="008B56DA"/>
    <w:rsid w:val="008B5AC4"/>
    <w:rsid w:val="008B6042"/>
    <w:rsid w:val="008B621B"/>
    <w:rsid w:val="008B72B8"/>
    <w:rsid w:val="008B7CC0"/>
    <w:rsid w:val="008C0509"/>
    <w:rsid w:val="008C1BA3"/>
    <w:rsid w:val="008C1DF0"/>
    <w:rsid w:val="008C2AE9"/>
    <w:rsid w:val="008C4D36"/>
    <w:rsid w:val="008D14DF"/>
    <w:rsid w:val="008D4E79"/>
    <w:rsid w:val="008E20DB"/>
    <w:rsid w:val="008E430A"/>
    <w:rsid w:val="008E4CF2"/>
    <w:rsid w:val="008E5459"/>
    <w:rsid w:val="008F0491"/>
    <w:rsid w:val="008F23E5"/>
    <w:rsid w:val="008F73A9"/>
    <w:rsid w:val="00903EB8"/>
    <w:rsid w:val="0090670F"/>
    <w:rsid w:val="00912ED8"/>
    <w:rsid w:val="00915FC7"/>
    <w:rsid w:val="009200B9"/>
    <w:rsid w:val="009205C8"/>
    <w:rsid w:val="0092068F"/>
    <w:rsid w:val="0092519F"/>
    <w:rsid w:val="00925EF0"/>
    <w:rsid w:val="009268C8"/>
    <w:rsid w:val="00927215"/>
    <w:rsid w:val="009301BC"/>
    <w:rsid w:val="0093038F"/>
    <w:rsid w:val="009337B9"/>
    <w:rsid w:val="00934D66"/>
    <w:rsid w:val="0093504E"/>
    <w:rsid w:val="00942649"/>
    <w:rsid w:val="00942714"/>
    <w:rsid w:val="009428BA"/>
    <w:rsid w:val="009464AF"/>
    <w:rsid w:val="0096153D"/>
    <w:rsid w:val="00962D8E"/>
    <w:rsid w:val="00964F1B"/>
    <w:rsid w:val="00965504"/>
    <w:rsid w:val="00965D52"/>
    <w:rsid w:val="00967CB1"/>
    <w:rsid w:val="0097029D"/>
    <w:rsid w:val="00971ADD"/>
    <w:rsid w:val="00975FC7"/>
    <w:rsid w:val="00980893"/>
    <w:rsid w:val="00982D47"/>
    <w:rsid w:val="00984259"/>
    <w:rsid w:val="00984E97"/>
    <w:rsid w:val="0099043E"/>
    <w:rsid w:val="00992803"/>
    <w:rsid w:val="00995285"/>
    <w:rsid w:val="00996A1F"/>
    <w:rsid w:val="009A178B"/>
    <w:rsid w:val="009A47D5"/>
    <w:rsid w:val="009A4C5A"/>
    <w:rsid w:val="009B12AE"/>
    <w:rsid w:val="009B4B1D"/>
    <w:rsid w:val="009C0646"/>
    <w:rsid w:val="009C067F"/>
    <w:rsid w:val="009C0DC6"/>
    <w:rsid w:val="009C2C0D"/>
    <w:rsid w:val="009D27D4"/>
    <w:rsid w:val="009D4C6E"/>
    <w:rsid w:val="009E0C15"/>
    <w:rsid w:val="009E1E69"/>
    <w:rsid w:val="009E6F70"/>
    <w:rsid w:val="009E7F24"/>
    <w:rsid w:val="009F68B5"/>
    <w:rsid w:val="00A01510"/>
    <w:rsid w:val="00A030AF"/>
    <w:rsid w:val="00A06BD4"/>
    <w:rsid w:val="00A0771E"/>
    <w:rsid w:val="00A106C9"/>
    <w:rsid w:val="00A10FC3"/>
    <w:rsid w:val="00A122B7"/>
    <w:rsid w:val="00A13C15"/>
    <w:rsid w:val="00A14C20"/>
    <w:rsid w:val="00A17BC1"/>
    <w:rsid w:val="00A17DB7"/>
    <w:rsid w:val="00A20943"/>
    <w:rsid w:val="00A20E05"/>
    <w:rsid w:val="00A220DC"/>
    <w:rsid w:val="00A2353C"/>
    <w:rsid w:val="00A2406C"/>
    <w:rsid w:val="00A257FC"/>
    <w:rsid w:val="00A2598A"/>
    <w:rsid w:val="00A3052B"/>
    <w:rsid w:val="00A325DD"/>
    <w:rsid w:val="00A32D51"/>
    <w:rsid w:val="00A33992"/>
    <w:rsid w:val="00A34AA9"/>
    <w:rsid w:val="00A35FDF"/>
    <w:rsid w:val="00A448C1"/>
    <w:rsid w:val="00A45FFE"/>
    <w:rsid w:val="00A46AA1"/>
    <w:rsid w:val="00A4756E"/>
    <w:rsid w:val="00A5131E"/>
    <w:rsid w:val="00A51440"/>
    <w:rsid w:val="00A51F5B"/>
    <w:rsid w:val="00A53321"/>
    <w:rsid w:val="00A5689B"/>
    <w:rsid w:val="00A579E3"/>
    <w:rsid w:val="00A57A39"/>
    <w:rsid w:val="00A57CFE"/>
    <w:rsid w:val="00A62931"/>
    <w:rsid w:val="00A65A50"/>
    <w:rsid w:val="00A72955"/>
    <w:rsid w:val="00A8512F"/>
    <w:rsid w:val="00A85ACC"/>
    <w:rsid w:val="00A85C2B"/>
    <w:rsid w:val="00A86EE4"/>
    <w:rsid w:val="00A90203"/>
    <w:rsid w:val="00A919AC"/>
    <w:rsid w:val="00A927FE"/>
    <w:rsid w:val="00A96230"/>
    <w:rsid w:val="00AA5F6E"/>
    <w:rsid w:val="00AB063D"/>
    <w:rsid w:val="00AB1D28"/>
    <w:rsid w:val="00AB281B"/>
    <w:rsid w:val="00AC7F3B"/>
    <w:rsid w:val="00AD6AEE"/>
    <w:rsid w:val="00AD7036"/>
    <w:rsid w:val="00AD7B6A"/>
    <w:rsid w:val="00AE00ED"/>
    <w:rsid w:val="00AE11D3"/>
    <w:rsid w:val="00AE1561"/>
    <w:rsid w:val="00AF24C7"/>
    <w:rsid w:val="00AF386D"/>
    <w:rsid w:val="00AF6C88"/>
    <w:rsid w:val="00B0054D"/>
    <w:rsid w:val="00B03C64"/>
    <w:rsid w:val="00B04079"/>
    <w:rsid w:val="00B073CD"/>
    <w:rsid w:val="00B07647"/>
    <w:rsid w:val="00B14224"/>
    <w:rsid w:val="00B14EAA"/>
    <w:rsid w:val="00B15851"/>
    <w:rsid w:val="00B1635A"/>
    <w:rsid w:val="00B20DEC"/>
    <w:rsid w:val="00B23075"/>
    <w:rsid w:val="00B23F37"/>
    <w:rsid w:val="00B2554E"/>
    <w:rsid w:val="00B30FA6"/>
    <w:rsid w:val="00B312DD"/>
    <w:rsid w:val="00B33A37"/>
    <w:rsid w:val="00B33E6B"/>
    <w:rsid w:val="00B3519F"/>
    <w:rsid w:val="00B35915"/>
    <w:rsid w:val="00B36FAA"/>
    <w:rsid w:val="00B40E03"/>
    <w:rsid w:val="00B40F75"/>
    <w:rsid w:val="00B41B17"/>
    <w:rsid w:val="00B43ADD"/>
    <w:rsid w:val="00B4618E"/>
    <w:rsid w:val="00B504E9"/>
    <w:rsid w:val="00B544DF"/>
    <w:rsid w:val="00B61D2E"/>
    <w:rsid w:val="00B6597A"/>
    <w:rsid w:val="00B65E00"/>
    <w:rsid w:val="00B67861"/>
    <w:rsid w:val="00B7276D"/>
    <w:rsid w:val="00B7707B"/>
    <w:rsid w:val="00B8272A"/>
    <w:rsid w:val="00B82E0C"/>
    <w:rsid w:val="00B834B8"/>
    <w:rsid w:val="00B84657"/>
    <w:rsid w:val="00B91F25"/>
    <w:rsid w:val="00BA14C0"/>
    <w:rsid w:val="00BA17B0"/>
    <w:rsid w:val="00BA26DE"/>
    <w:rsid w:val="00BA5013"/>
    <w:rsid w:val="00BA7E7F"/>
    <w:rsid w:val="00BB63B1"/>
    <w:rsid w:val="00BB6A3E"/>
    <w:rsid w:val="00BB7659"/>
    <w:rsid w:val="00BC1ED3"/>
    <w:rsid w:val="00BC2358"/>
    <w:rsid w:val="00BC3CD7"/>
    <w:rsid w:val="00BC5695"/>
    <w:rsid w:val="00BC5CAC"/>
    <w:rsid w:val="00BD0555"/>
    <w:rsid w:val="00BD2CFB"/>
    <w:rsid w:val="00BD4D8D"/>
    <w:rsid w:val="00BD72E3"/>
    <w:rsid w:val="00BE1642"/>
    <w:rsid w:val="00BE6549"/>
    <w:rsid w:val="00BF55B3"/>
    <w:rsid w:val="00BF636E"/>
    <w:rsid w:val="00BF72BB"/>
    <w:rsid w:val="00C0036C"/>
    <w:rsid w:val="00C004D7"/>
    <w:rsid w:val="00C0590F"/>
    <w:rsid w:val="00C06275"/>
    <w:rsid w:val="00C078BA"/>
    <w:rsid w:val="00C07DE8"/>
    <w:rsid w:val="00C11A58"/>
    <w:rsid w:val="00C12539"/>
    <w:rsid w:val="00C14C46"/>
    <w:rsid w:val="00C209D0"/>
    <w:rsid w:val="00C20A65"/>
    <w:rsid w:val="00C210CC"/>
    <w:rsid w:val="00C22222"/>
    <w:rsid w:val="00C226BF"/>
    <w:rsid w:val="00C255E3"/>
    <w:rsid w:val="00C257BE"/>
    <w:rsid w:val="00C27AAD"/>
    <w:rsid w:val="00C3265B"/>
    <w:rsid w:val="00C3760C"/>
    <w:rsid w:val="00C3763A"/>
    <w:rsid w:val="00C420DB"/>
    <w:rsid w:val="00C4297D"/>
    <w:rsid w:val="00C53D80"/>
    <w:rsid w:val="00C54482"/>
    <w:rsid w:val="00C622CA"/>
    <w:rsid w:val="00C653AF"/>
    <w:rsid w:val="00C656EF"/>
    <w:rsid w:val="00C71B3F"/>
    <w:rsid w:val="00C7205C"/>
    <w:rsid w:val="00C7550A"/>
    <w:rsid w:val="00C7669F"/>
    <w:rsid w:val="00C80F82"/>
    <w:rsid w:val="00C82A92"/>
    <w:rsid w:val="00C83E99"/>
    <w:rsid w:val="00C873A6"/>
    <w:rsid w:val="00C907AE"/>
    <w:rsid w:val="00C90835"/>
    <w:rsid w:val="00C927E2"/>
    <w:rsid w:val="00C938DB"/>
    <w:rsid w:val="00CA2836"/>
    <w:rsid w:val="00CA6D53"/>
    <w:rsid w:val="00CA71FC"/>
    <w:rsid w:val="00CB0397"/>
    <w:rsid w:val="00CB7E13"/>
    <w:rsid w:val="00CC1AC7"/>
    <w:rsid w:val="00CC2307"/>
    <w:rsid w:val="00CC3338"/>
    <w:rsid w:val="00CC475F"/>
    <w:rsid w:val="00CC4F83"/>
    <w:rsid w:val="00CC7AD5"/>
    <w:rsid w:val="00CC7ADE"/>
    <w:rsid w:val="00CD0240"/>
    <w:rsid w:val="00CD0839"/>
    <w:rsid w:val="00CD35FC"/>
    <w:rsid w:val="00CD6B65"/>
    <w:rsid w:val="00CE171C"/>
    <w:rsid w:val="00CE17DB"/>
    <w:rsid w:val="00CE2EE1"/>
    <w:rsid w:val="00CE4E99"/>
    <w:rsid w:val="00CE6A5C"/>
    <w:rsid w:val="00CE775E"/>
    <w:rsid w:val="00CF028E"/>
    <w:rsid w:val="00CF09A3"/>
    <w:rsid w:val="00CF158B"/>
    <w:rsid w:val="00CF1AE7"/>
    <w:rsid w:val="00CF1B60"/>
    <w:rsid w:val="00CF51AB"/>
    <w:rsid w:val="00CF554E"/>
    <w:rsid w:val="00D01677"/>
    <w:rsid w:val="00D03650"/>
    <w:rsid w:val="00D04640"/>
    <w:rsid w:val="00D04C30"/>
    <w:rsid w:val="00D0531D"/>
    <w:rsid w:val="00D0723D"/>
    <w:rsid w:val="00D07BCB"/>
    <w:rsid w:val="00D07D32"/>
    <w:rsid w:val="00D210C8"/>
    <w:rsid w:val="00D2152B"/>
    <w:rsid w:val="00D236E6"/>
    <w:rsid w:val="00D240EB"/>
    <w:rsid w:val="00D31671"/>
    <w:rsid w:val="00D33944"/>
    <w:rsid w:val="00D34E93"/>
    <w:rsid w:val="00D3652D"/>
    <w:rsid w:val="00D41E32"/>
    <w:rsid w:val="00D42719"/>
    <w:rsid w:val="00D42A8F"/>
    <w:rsid w:val="00D45EE9"/>
    <w:rsid w:val="00D463FF"/>
    <w:rsid w:val="00D500AD"/>
    <w:rsid w:val="00D50494"/>
    <w:rsid w:val="00D5115D"/>
    <w:rsid w:val="00D51FF3"/>
    <w:rsid w:val="00D52B12"/>
    <w:rsid w:val="00D52BCC"/>
    <w:rsid w:val="00D543D3"/>
    <w:rsid w:val="00D568D2"/>
    <w:rsid w:val="00D577E2"/>
    <w:rsid w:val="00D61F78"/>
    <w:rsid w:val="00D630D9"/>
    <w:rsid w:val="00D63F71"/>
    <w:rsid w:val="00D723D4"/>
    <w:rsid w:val="00D7587C"/>
    <w:rsid w:val="00D766D2"/>
    <w:rsid w:val="00D77244"/>
    <w:rsid w:val="00D801CB"/>
    <w:rsid w:val="00D83617"/>
    <w:rsid w:val="00D83AF1"/>
    <w:rsid w:val="00D84F12"/>
    <w:rsid w:val="00D8754C"/>
    <w:rsid w:val="00D911A5"/>
    <w:rsid w:val="00D91F5E"/>
    <w:rsid w:val="00D9741A"/>
    <w:rsid w:val="00DA11C6"/>
    <w:rsid w:val="00DA5AAE"/>
    <w:rsid w:val="00DB1D58"/>
    <w:rsid w:val="00DB3BD3"/>
    <w:rsid w:val="00DB4664"/>
    <w:rsid w:val="00DB7E98"/>
    <w:rsid w:val="00DC6A83"/>
    <w:rsid w:val="00DD0A09"/>
    <w:rsid w:val="00DD1015"/>
    <w:rsid w:val="00DD1D12"/>
    <w:rsid w:val="00DD2883"/>
    <w:rsid w:val="00DD3770"/>
    <w:rsid w:val="00DD5A50"/>
    <w:rsid w:val="00DD64A7"/>
    <w:rsid w:val="00DE01FA"/>
    <w:rsid w:val="00DE2274"/>
    <w:rsid w:val="00DE2BE8"/>
    <w:rsid w:val="00DE3C5F"/>
    <w:rsid w:val="00DE4410"/>
    <w:rsid w:val="00DE48F8"/>
    <w:rsid w:val="00DF1075"/>
    <w:rsid w:val="00DF36FF"/>
    <w:rsid w:val="00DF3FAB"/>
    <w:rsid w:val="00DF474D"/>
    <w:rsid w:val="00E0216E"/>
    <w:rsid w:val="00E026D6"/>
    <w:rsid w:val="00E03EF1"/>
    <w:rsid w:val="00E05109"/>
    <w:rsid w:val="00E0701B"/>
    <w:rsid w:val="00E108E5"/>
    <w:rsid w:val="00E127FD"/>
    <w:rsid w:val="00E140AF"/>
    <w:rsid w:val="00E14B83"/>
    <w:rsid w:val="00E178D1"/>
    <w:rsid w:val="00E20197"/>
    <w:rsid w:val="00E204A4"/>
    <w:rsid w:val="00E22DC9"/>
    <w:rsid w:val="00E2335B"/>
    <w:rsid w:val="00E258E2"/>
    <w:rsid w:val="00E26C6A"/>
    <w:rsid w:val="00E27EF8"/>
    <w:rsid w:val="00E30C67"/>
    <w:rsid w:val="00E30E67"/>
    <w:rsid w:val="00E32BFD"/>
    <w:rsid w:val="00E34DB7"/>
    <w:rsid w:val="00E36096"/>
    <w:rsid w:val="00E40ACD"/>
    <w:rsid w:val="00E40FA2"/>
    <w:rsid w:val="00E4406D"/>
    <w:rsid w:val="00E479B8"/>
    <w:rsid w:val="00E50E0C"/>
    <w:rsid w:val="00E52252"/>
    <w:rsid w:val="00E5399F"/>
    <w:rsid w:val="00E53CB7"/>
    <w:rsid w:val="00E55CED"/>
    <w:rsid w:val="00E577FD"/>
    <w:rsid w:val="00E653FF"/>
    <w:rsid w:val="00E66C9F"/>
    <w:rsid w:val="00E7040C"/>
    <w:rsid w:val="00E72EE2"/>
    <w:rsid w:val="00E74BC7"/>
    <w:rsid w:val="00E81846"/>
    <w:rsid w:val="00E90A67"/>
    <w:rsid w:val="00E90D92"/>
    <w:rsid w:val="00E91C61"/>
    <w:rsid w:val="00E92E79"/>
    <w:rsid w:val="00E94923"/>
    <w:rsid w:val="00E9569C"/>
    <w:rsid w:val="00E97F39"/>
    <w:rsid w:val="00EA1E84"/>
    <w:rsid w:val="00EA3106"/>
    <w:rsid w:val="00EB1553"/>
    <w:rsid w:val="00EB15D6"/>
    <w:rsid w:val="00EB60C5"/>
    <w:rsid w:val="00EC2B6C"/>
    <w:rsid w:val="00EC3BB5"/>
    <w:rsid w:val="00EC4D20"/>
    <w:rsid w:val="00EC5206"/>
    <w:rsid w:val="00ED1EA9"/>
    <w:rsid w:val="00ED1F9F"/>
    <w:rsid w:val="00ED4986"/>
    <w:rsid w:val="00ED4E2E"/>
    <w:rsid w:val="00ED55D3"/>
    <w:rsid w:val="00ED5CEE"/>
    <w:rsid w:val="00ED7E82"/>
    <w:rsid w:val="00EE357C"/>
    <w:rsid w:val="00EE3F0F"/>
    <w:rsid w:val="00EE4024"/>
    <w:rsid w:val="00EE5E22"/>
    <w:rsid w:val="00EF208D"/>
    <w:rsid w:val="00EF32F9"/>
    <w:rsid w:val="00EF5E68"/>
    <w:rsid w:val="00F029FE"/>
    <w:rsid w:val="00F02D1E"/>
    <w:rsid w:val="00F11F1C"/>
    <w:rsid w:val="00F13F43"/>
    <w:rsid w:val="00F1566A"/>
    <w:rsid w:val="00F205FA"/>
    <w:rsid w:val="00F25BCB"/>
    <w:rsid w:val="00F315FA"/>
    <w:rsid w:val="00F31945"/>
    <w:rsid w:val="00F31AEA"/>
    <w:rsid w:val="00F3607D"/>
    <w:rsid w:val="00F36BF8"/>
    <w:rsid w:val="00F37B8B"/>
    <w:rsid w:val="00F414FA"/>
    <w:rsid w:val="00F4196A"/>
    <w:rsid w:val="00F41E20"/>
    <w:rsid w:val="00F4279D"/>
    <w:rsid w:val="00F43439"/>
    <w:rsid w:val="00F4764E"/>
    <w:rsid w:val="00F477FA"/>
    <w:rsid w:val="00F47BA6"/>
    <w:rsid w:val="00F50098"/>
    <w:rsid w:val="00F51A87"/>
    <w:rsid w:val="00F533BC"/>
    <w:rsid w:val="00F541D3"/>
    <w:rsid w:val="00F54221"/>
    <w:rsid w:val="00F54AD4"/>
    <w:rsid w:val="00F57095"/>
    <w:rsid w:val="00F60D7D"/>
    <w:rsid w:val="00F63050"/>
    <w:rsid w:val="00F638A6"/>
    <w:rsid w:val="00F81242"/>
    <w:rsid w:val="00F82BBB"/>
    <w:rsid w:val="00F91336"/>
    <w:rsid w:val="00F92191"/>
    <w:rsid w:val="00F92DFF"/>
    <w:rsid w:val="00F9367C"/>
    <w:rsid w:val="00F94AAA"/>
    <w:rsid w:val="00F94AE0"/>
    <w:rsid w:val="00FA0F44"/>
    <w:rsid w:val="00FA5F22"/>
    <w:rsid w:val="00FA6FA8"/>
    <w:rsid w:val="00FA7961"/>
    <w:rsid w:val="00FB0013"/>
    <w:rsid w:val="00FB3E36"/>
    <w:rsid w:val="00FB6F1A"/>
    <w:rsid w:val="00FC01A4"/>
    <w:rsid w:val="00FC2629"/>
    <w:rsid w:val="00FC27F4"/>
    <w:rsid w:val="00FC3F2A"/>
    <w:rsid w:val="00FC6591"/>
    <w:rsid w:val="00FC74BA"/>
    <w:rsid w:val="00FD0054"/>
    <w:rsid w:val="00FD554B"/>
    <w:rsid w:val="00FD6F6B"/>
    <w:rsid w:val="00FD6FD8"/>
    <w:rsid w:val="00FE03CB"/>
    <w:rsid w:val="00FE1C6C"/>
    <w:rsid w:val="00FE24EB"/>
    <w:rsid w:val="00FE2991"/>
    <w:rsid w:val="00FE561F"/>
    <w:rsid w:val="00FE6982"/>
    <w:rsid w:val="00FE7F34"/>
    <w:rsid w:val="00FF107A"/>
    <w:rsid w:val="00FF1A2C"/>
    <w:rsid w:val="00FF1B33"/>
    <w:rsid w:val="00FF26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6A76F330"/>
  <w15:docId w15:val="{CB05AA06-E9B8-4440-B677-200DE92E8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335B"/>
    <w:pPr>
      <w:spacing w:after="120" w:line="240" w:lineRule="auto"/>
    </w:pPr>
    <w:rPr>
      <w:rFonts w:cs="Times New Roman"/>
      <w:szCs w:val="24"/>
      <w:lang w:val="en-US" w:eastAsia="en-US"/>
    </w:rPr>
  </w:style>
  <w:style w:type="paragraph" w:styleId="Heading1">
    <w:name w:val="heading 1"/>
    <w:basedOn w:val="Normal"/>
    <w:next w:val="Normal"/>
    <w:link w:val="Heading1Char"/>
    <w:uiPriority w:val="9"/>
    <w:qFormat/>
    <w:rsid w:val="00D630D9"/>
    <w:pPr>
      <w:keepNext/>
      <w:numPr>
        <w:numId w:val="1"/>
      </w:numPr>
      <w:spacing w:before="240" w:after="240"/>
      <w:jc w:val="both"/>
      <w:outlineLvl w:val="0"/>
    </w:pPr>
    <w:rPr>
      <w:rFonts w:eastAsiaTheme="minorHAnsi" w:cs="Arial"/>
      <w:b/>
      <w:sz w:val="32"/>
      <w:szCs w:val="32"/>
    </w:rPr>
  </w:style>
  <w:style w:type="paragraph" w:styleId="Heading2">
    <w:name w:val="heading 2"/>
    <w:basedOn w:val="Heading1"/>
    <w:next w:val="Normal"/>
    <w:link w:val="Heading2Char"/>
    <w:uiPriority w:val="9"/>
    <w:unhideWhenUsed/>
    <w:qFormat/>
    <w:rsid w:val="00D630D9"/>
    <w:pPr>
      <w:numPr>
        <w:ilvl w:val="1"/>
      </w:numPr>
      <w:tabs>
        <w:tab w:val="left" w:pos="709"/>
      </w:tabs>
      <w:outlineLvl w:val="1"/>
    </w:pPr>
    <w:rPr>
      <w:sz w:val="28"/>
      <w:szCs w:val="24"/>
    </w:rPr>
  </w:style>
  <w:style w:type="paragraph" w:styleId="Heading3">
    <w:name w:val="heading 3"/>
    <w:basedOn w:val="Heading2"/>
    <w:next w:val="Normal"/>
    <w:link w:val="Heading3Char"/>
    <w:uiPriority w:val="9"/>
    <w:unhideWhenUsed/>
    <w:qFormat/>
    <w:rsid w:val="00D630D9"/>
    <w:pPr>
      <w:numPr>
        <w:ilvl w:val="2"/>
      </w:numPr>
      <w:outlineLvl w:val="2"/>
    </w:pPr>
    <w:rPr>
      <w:sz w:val="24"/>
    </w:rPr>
  </w:style>
  <w:style w:type="paragraph" w:styleId="Heading4">
    <w:name w:val="heading 4"/>
    <w:basedOn w:val="Normal"/>
    <w:next w:val="Normal"/>
    <w:link w:val="Heading4Char"/>
    <w:uiPriority w:val="9"/>
    <w:semiHidden/>
    <w:unhideWhenUsed/>
    <w:qFormat/>
    <w:rsid w:val="0017156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7156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715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7156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715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15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0D9"/>
    <w:rPr>
      <w:rFonts w:eastAsiaTheme="minorHAnsi" w:cs="Arial"/>
      <w:b/>
      <w:sz w:val="32"/>
      <w:szCs w:val="32"/>
      <w:lang w:val="en-US" w:eastAsia="en-US"/>
    </w:rPr>
  </w:style>
  <w:style w:type="character" w:customStyle="1" w:styleId="Heading2Char">
    <w:name w:val="Heading 2 Char"/>
    <w:basedOn w:val="DefaultParagraphFont"/>
    <w:link w:val="Heading2"/>
    <w:uiPriority w:val="9"/>
    <w:rsid w:val="00D630D9"/>
    <w:rPr>
      <w:rFonts w:eastAsiaTheme="minorHAnsi" w:cs="Arial"/>
      <w:b/>
      <w:sz w:val="28"/>
      <w:szCs w:val="24"/>
      <w:lang w:val="en-US" w:eastAsia="en-US"/>
    </w:rPr>
  </w:style>
  <w:style w:type="character" w:customStyle="1" w:styleId="Heading3Char">
    <w:name w:val="Heading 3 Char"/>
    <w:basedOn w:val="DefaultParagraphFont"/>
    <w:link w:val="Heading3"/>
    <w:uiPriority w:val="9"/>
    <w:rsid w:val="00D630D9"/>
    <w:rPr>
      <w:rFonts w:eastAsiaTheme="minorHAnsi" w:cs="Arial"/>
      <w:b/>
      <w:sz w:val="24"/>
      <w:szCs w:val="24"/>
      <w:lang w:val="en-US" w:eastAsia="en-US"/>
    </w:rPr>
  </w:style>
  <w:style w:type="character" w:customStyle="1" w:styleId="Heading4Char">
    <w:name w:val="Heading 4 Char"/>
    <w:basedOn w:val="DefaultParagraphFont"/>
    <w:link w:val="Heading4"/>
    <w:uiPriority w:val="9"/>
    <w:semiHidden/>
    <w:rsid w:val="0017156A"/>
    <w:rPr>
      <w:rFonts w:asciiTheme="majorHAnsi" w:eastAsiaTheme="majorEastAsia" w:hAnsiTheme="majorHAnsi" w:cstheme="majorBidi"/>
      <w:b/>
      <w:bCs/>
      <w:i/>
      <w:iCs/>
      <w:color w:val="4F81BD" w:themeColor="accent1"/>
      <w:szCs w:val="24"/>
      <w:lang w:val="en-US" w:eastAsia="en-US"/>
    </w:rPr>
  </w:style>
  <w:style w:type="character" w:customStyle="1" w:styleId="Heading5Char">
    <w:name w:val="Heading 5 Char"/>
    <w:basedOn w:val="DefaultParagraphFont"/>
    <w:link w:val="Heading5"/>
    <w:uiPriority w:val="9"/>
    <w:semiHidden/>
    <w:rsid w:val="0017156A"/>
    <w:rPr>
      <w:rFonts w:asciiTheme="majorHAnsi" w:eastAsiaTheme="majorEastAsia" w:hAnsiTheme="majorHAnsi" w:cstheme="majorBidi"/>
      <w:color w:val="243F60" w:themeColor="accent1" w:themeShade="7F"/>
      <w:szCs w:val="24"/>
      <w:lang w:val="en-US" w:eastAsia="en-US"/>
    </w:rPr>
  </w:style>
  <w:style w:type="character" w:customStyle="1" w:styleId="Heading6Char">
    <w:name w:val="Heading 6 Char"/>
    <w:basedOn w:val="DefaultParagraphFont"/>
    <w:link w:val="Heading6"/>
    <w:uiPriority w:val="9"/>
    <w:semiHidden/>
    <w:rsid w:val="0017156A"/>
    <w:rPr>
      <w:rFonts w:asciiTheme="majorHAnsi" w:eastAsiaTheme="majorEastAsia" w:hAnsiTheme="majorHAnsi" w:cstheme="majorBidi"/>
      <w:i/>
      <w:iCs/>
      <w:color w:val="243F60" w:themeColor="accent1" w:themeShade="7F"/>
      <w:szCs w:val="24"/>
      <w:lang w:val="en-US" w:eastAsia="en-US"/>
    </w:rPr>
  </w:style>
  <w:style w:type="character" w:customStyle="1" w:styleId="Heading7Char">
    <w:name w:val="Heading 7 Char"/>
    <w:basedOn w:val="DefaultParagraphFont"/>
    <w:link w:val="Heading7"/>
    <w:uiPriority w:val="9"/>
    <w:semiHidden/>
    <w:rsid w:val="0017156A"/>
    <w:rPr>
      <w:rFonts w:asciiTheme="majorHAnsi" w:eastAsiaTheme="majorEastAsia" w:hAnsiTheme="majorHAnsi" w:cstheme="majorBidi"/>
      <w:i/>
      <w:iCs/>
      <w:color w:val="404040" w:themeColor="text1" w:themeTint="BF"/>
      <w:szCs w:val="24"/>
      <w:lang w:val="en-US" w:eastAsia="en-US"/>
    </w:rPr>
  </w:style>
  <w:style w:type="character" w:customStyle="1" w:styleId="Heading8Char">
    <w:name w:val="Heading 8 Char"/>
    <w:basedOn w:val="DefaultParagraphFont"/>
    <w:link w:val="Heading8"/>
    <w:uiPriority w:val="9"/>
    <w:semiHidden/>
    <w:rsid w:val="0017156A"/>
    <w:rPr>
      <w:rFonts w:asciiTheme="majorHAnsi" w:eastAsiaTheme="majorEastAsia" w:hAnsiTheme="majorHAnsi" w:cstheme="majorBidi"/>
      <w:color w:val="404040" w:themeColor="text1" w:themeTint="BF"/>
      <w:sz w:val="20"/>
      <w:szCs w:val="20"/>
      <w:lang w:val="en-US" w:eastAsia="en-US"/>
    </w:rPr>
  </w:style>
  <w:style w:type="character" w:customStyle="1" w:styleId="Heading9Char">
    <w:name w:val="Heading 9 Char"/>
    <w:basedOn w:val="DefaultParagraphFont"/>
    <w:link w:val="Heading9"/>
    <w:uiPriority w:val="9"/>
    <w:semiHidden/>
    <w:rsid w:val="0017156A"/>
    <w:rPr>
      <w:rFonts w:asciiTheme="majorHAnsi" w:eastAsiaTheme="majorEastAsia" w:hAnsiTheme="majorHAnsi" w:cstheme="majorBidi"/>
      <w:i/>
      <w:iCs/>
      <w:color w:val="404040" w:themeColor="text1" w:themeTint="BF"/>
      <w:sz w:val="20"/>
      <w:szCs w:val="20"/>
      <w:lang w:val="en-US" w:eastAsia="en-US"/>
    </w:rPr>
  </w:style>
  <w:style w:type="paragraph" w:customStyle="1" w:styleId="MLAfinalreporttitle">
    <w:name w:val="MLA final report title"/>
    <w:basedOn w:val="Normal"/>
    <w:autoRedefine/>
    <w:semiHidden/>
    <w:rsid w:val="00D630D9"/>
    <w:pPr>
      <w:spacing w:after="0"/>
      <w:ind w:left="1440"/>
      <w:jc w:val="both"/>
    </w:pPr>
    <w:rPr>
      <w:rFonts w:eastAsia="Times New Roman" w:cs="Arial"/>
      <w:b/>
      <w:color w:val="333333"/>
      <w:sz w:val="84"/>
      <w:szCs w:val="84"/>
      <w:lang w:bidi="en-US"/>
    </w:rPr>
  </w:style>
  <w:style w:type="paragraph" w:customStyle="1" w:styleId="MLAfinalreportText">
    <w:name w:val="MLA final report Text"/>
    <w:basedOn w:val="Normal"/>
    <w:link w:val="MLAfinalreportTextCharChar"/>
    <w:autoRedefine/>
    <w:rsid w:val="00982D47"/>
    <w:pPr>
      <w:spacing w:after="0"/>
      <w:ind w:right="-133"/>
    </w:pPr>
    <w:rPr>
      <w:rFonts w:eastAsia="Times New Roman" w:cs="Arial"/>
      <w:sz w:val="32"/>
      <w:szCs w:val="32"/>
      <w:lang w:bidi="en-US"/>
    </w:rPr>
  </w:style>
  <w:style w:type="character" w:customStyle="1" w:styleId="MLAfinalreportTextCharChar">
    <w:name w:val="MLA final report Text Char Char"/>
    <w:basedOn w:val="DefaultParagraphFont"/>
    <w:link w:val="MLAfinalreportText"/>
    <w:rsid w:val="00982D47"/>
    <w:rPr>
      <w:rFonts w:eastAsia="Times New Roman" w:cs="Arial"/>
      <w:sz w:val="32"/>
      <w:szCs w:val="32"/>
      <w:lang w:val="en-US" w:eastAsia="en-US" w:bidi="en-US"/>
    </w:rPr>
  </w:style>
  <w:style w:type="paragraph" w:customStyle="1" w:styleId="MLAdisclaimer">
    <w:name w:val="MLA disclaimer"/>
    <w:basedOn w:val="MLAfinalreportText"/>
    <w:link w:val="MLAdisclaimerCharChar"/>
    <w:autoRedefine/>
    <w:rsid w:val="0017156A"/>
    <w:rPr>
      <w:sz w:val="16"/>
    </w:rPr>
  </w:style>
  <w:style w:type="character" w:customStyle="1" w:styleId="MLAdisclaimerCharChar">
    <w:name w:val="MLA disclaimer Char Char"/>
    <w:basedOn w:val="MLAfinalreportTextCharChar"/>
    <w:link w:val="MLAdisclaimer"/>
    <w:rsid w:val="0017156A"/>
    <w:rPr>
      <w:rFonts w:ascii="Arial" w:eastAsia="Times New Roman" w:hAnsi="Arial" w:cs="Arial"/>
      <w:b w:val="0"/>
      <w:sz w:val="16"/>
      <w:szCs w:val="32"/>
      <w:lang w:val="en-US" w:eastAsia="en-US" w:bidi="en-US"/>
    </w:rPr>
  </w:style>
  <w:style w:type="paragraph" w:customStyle="1" w:styleId="MLAfinalreporttitletextbox">
    <w:name w:val="MLA final report title text box"/>
    <w:basedOn w:val="Normal"/>
    <w:link w:val="MLAfinalreporttitletextboxChar"/>
    <w:autoRedefine/>
    <w:semiHidden/>
    <w:rsid w:val="0017156A"/>
    <w:rPr>
      <w:rFonts w:ascii="Arial" w:eastAsiaTheme="minorHAnsi" w:hAnsi="Arial" w:cs="Arial"/>
      <w:b/>
      <w:sz w:val="36"/>
    </w:rPr>
  </w:style>
  <w:style w:type="character" w:customStyle="1" w:styleId="MLAfinalreporttitletextboxChar">
    <w:name w:val="MLA final report title text box Char"/>
    <w:link w:val="MLAfinalreporttitletextbox"/>
    <w:semiHidden/>
    <w:rsid w:val="0017156A"/>
    <w:rPr>
      <w:rFonts w:ascii="Arial" w:eastAsiaTheme="minorHAnsi" w:hAnsi="Arial" w:cs="Arial"/>
      <w:b/>
      <w:sz w:val="36"/>
    </w:rPr>
  </w:style>
  <w:style w:type="paragraph" w:styleId="TOC1">
    <w:name w:val="toc 1"/>
    <w:basedOn w:val="Normal"/>
    <w:next w:val="Normal"/>
    <w:autoRedefine/>
    <w:uiPriority w:val="39"/>
    <w:unhideWhenUsed/>
    <w:rsid w:val="00BA7E7F"/>
    <w:pPr>
      <w:tabs>
        <w:tab w:val="left" w:pos="567"/>
        <w:tab w:val="right" w:leader="dot" w:pos="9016"/>
      </w:tabs>
      <w:spacing w:after="100"/>
      <w:ind w:left="567" w:hanging="567"/>
    </w:pPr>
    <w:rPr>
      <w:rFonts w:eastAsiaTheme="minorHAnsi" w:cs="Arial"/>
      <w:b/>
      <w:noProof/>
      <w:sz w:val="28"/>
    </w:rPr>
  </w:style>
  <w:style w:type="character" w:styleId="Hyperlink">
    <w:name w:val="Hyperlink"/>
    <w:basedOn w:val="DefaultParagraphFont"/>
    <w:uiPriority w:val="99"/>
    <w:unhideWhenUsed/>
    <w:rsid w:val="0017156A"/>
    <w:rPr>
      <w:color w:val="0000FF" w:themeColor="hyperlink"/>
      <w:u w:val="single"/>
    </w:rPr>
  </w:style>
  <w:style w:type="paragraph" w:styleId="TOC2">
    <w:name w:val="toc 2"/>
    <w:basedOn w:val="Normal"/>
    <w:next w:val="Normal"/>
    <w:autoRedefine/>
    <w:uiPriority w:val="39"/>
    <w:unhideWhenUsed/>
    <w:rsid w:val="00BA7E7F"/>
    <w:pPr>
      <w:tabs>
        <w:tab w:val="left" w:pos="1134"/>
        <w:tab w:val="left" w:pos="1276"/>
        <w:tab w:val="right" w:leader="dot" w:pos="9016"/>
      </w:tabs>
      <w:spacing w:after="100"/>
      <w:ind w:left="1134" w:hanging="567"/>
    </w:pPr>
    <w:rPr>
      <w:rFonts w:eastAsiaTheme="minorHAnsi" w:cs="Arial"/>
      <w:b/>
      <w:noProof/>
      <w:sz w:val="28"/>
    </w:rPr>
  </w:style>
  <w:style w:type="paragraph" w:styleId="TOC3">
    <w:name w:val="toc 3"/>
    <w:basedOn w:val="Normal"/>
    <w:next w:val="Normal"/>
    <w:autoRedefine/>
    <w:uiPriority w:val="39"/>
    <w:unhideWhenUsed/>
    <w:rsid w:val="00BA7E7F"/>
    <w:pPr>
      <w:tabs>
        <w:tab w:val="left" w:pos="1276"/>
        <w:tab w:val="right" w:leader="dot" w:pos="9016"/>
      </w:tabs>
      <w:spacing w:after="100"/>
      <w:ind w:left="1276" w:hanging="709"/>
    </w:pPr>
    <w:rPr>
      <w:rFonts w:eastAsiaTheme="minorHAnsi" w:cs="Arial"/>
      <w:noProof/>
      <w:sz w:val="24"/>
    </w:rPr>
  </w:style>
  <w:style w:type="paragraph" w:customStyle="1" w:styleId="MLAHeading">
    <w:name w:val="MLA Heading"/>
    <w:basedOn w:val="Normal"/>
    <w:qFormat/>
    <w:rsid w:val="0017156A"/>
    <w:pPr>
      <w:spacing w:before="240" w:after="240"/>
    </w:pPr>
    <w:rPr>
      <w:rFonts w:ascii="Arial" w:eastAsia="Times New Roman" w:hAnsi="Arial"/>
      <w:b/>
      <w:sz w:val="32"/>
    </w:rPr>
  </w:style>
  <w:style w:type="paragraph" w:styleId="BalloonText">
    <w:name w:val="Balloon Text"/>
    <w:basedOn w:val="Normal"/>
    <w:link w:val="BalloonTextChar"/>
    <w:uiPriority w:val="99"/>
    <w:semiHidden/>
    <w:unhideWhenUsed/>
    <w:rsid w:val="001715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6A"/>
    <w:rPr>
      <w:rFonts w:ascii="Tahoma" w:hAnsi="Tahoma" w:cs="Tahoma"/>
      <w:sz w:val="16"/>
      <w:szCs w:val="16"/>
    </w:rPr>
  </w:style>
  <w:style w:type="character" w:styleId="PlaceholderText">
    <w:name w:val="Placeholder Text"/>
    <w:basedOn w:val="DefaultParagraphFont"/>
    <w:uiPriority w:val="99"/>
    <w:semiHidden/>
    <w:rsid w:val="0017156A"/>
    <w:rPr>
      <w:color w:val="808080"/>
    </w:rPr>
  </w:style>
  <w:style w:type="paragraph" w:styleId="Header">
    <w:name w:val="header"/>
    <w:basedOn w:val="Normal"/>
    <w:link w:val="HeaderChar"/>
    <w:uiPriority w:val="99"/>
    <w:unhideWhenUsed/>
    <w:rsid w:val="003A1BE2"/>
    <w:pPr>
      <w:tabs>
        <w:tab w:val="center" w:pos="4513"/>
        <w:tab w:val="right" w:pos="9026"/>
      </w:tabs>
      <w:spacing w:after="0"/>
    </w:pPr>
  </w:style>
  <w:style w:type="character" w:customStyle="1" w:styleId="HeaderChar">
    <w:name w:val="Header Char"/>
    <w:basedOn w:val="DefaultParagraphFont"/>
    <w:link w:val="Header"/>
    <w:uiPriority w:val="99"/>
    <w:rsid w:val="003A1BE2"/>
  </w:style>
  <w:style w:type="paragraph" w:styleId="Footer">
    <w:name w:val="footer"/>
    <w:basedOn w:val="Normal"/>
    <w:link w:val="FooterChar"/>
    <w:uiPriority w:val="99"/>
    <w:unhideWhenUsed/>
    <w:rsid w:val="003A1BE2"/>
    <w:pPr>
      <w:tabs>
        <w:tab w:val="center" w:pos="4513"/>
        <w:tab w:val="right" w:pos="9026"/>
      </w:tabs>
      <w:spacing w:after="0"/>
    </w:pPr>
  </w:style>
  <w:style w:type="character" w:customStyle="1" w:styleId="FooterChar">
    <w:name w:val="Footer Char"/>
    <w:basedOn w:val="DefaultParagraphFont"/>
    <w:link w:val="Footer"/>
    <w:uiPriority w:val="99"/>
    <w:rsid w:val="003A1BE2"/>
  </w:style>
  <w:style w:type="character" w:customStyle="1" w:styleId="Style1">
    <w:name w:val="Style1"/>
    <w:basedOn w:val="DefaultParagraphFont"/>
    <w:uiPriority w:val="1"/>
    <w:rsid w:val="00697055"/>
    <w:rPr>
      <w:rFonts w:ascii="Arial" w:hAnsi="Arial"/>
      <w:b/>
      <w:sz w:val="44"/>
    </w:rPr>
  </w:style>
  <w:style w:type="paragraph" w:styleId="ListParagraph">
    <w:name w:val="List Paragraph"/>
    <w:basedOn w:val="Normal"/>
    <w:uiPriority w:val="34"/>
    <w:qFormat/>
    <w:rsid w:val="009C0646"/>
    <w:pPr>
      <w:ind w:left="720"/>
      <w:contextualSpacing/>
    </w:pPr>
  </w:style>
  <w:style w:type="paragraph" w:styleId="NoSpacing">
    <w:name w:val="No Spacing"/>
    <w:uiPriority w:val="1"/>
    <w:qFormat/>
    <w:rsid w:val="00050698"/>
    <w:pPr>
      <w:spacing w:after="0" w:line="240" w:lineRule="auto"/>
    </w:pPr>
    <w:rPr>
      <w:rFonts w:eastAsiaTheme="minorHAnsi"/>
      <w:lang w:eastAsia="en-US"/>
    </w:rPr>
  </w:style>
  <w:style w:type="paragraph" w:styleId="NormalWeb">
    <w:name w:val="Normal (Web)"/>
    <w:basedOn w:val="Normal"/>
    <w:uiPriority w:val="99"/>
    <w:unhideWhenUsed/>
    <w:rsid w:val="0061441E"/>
    <w:pPr>
      <w:spacing w:before="100" w:beforeAutospacing="1" w:after="100" w:afterAutospacing="1"/>
    </w:pPr>
    <w:rPr>
      <w:rFonts w:ascii="Times New Roman" w:eastAsia="Times New Roman" w:hAnsi="Times New Roman"/>
      <w:sz w:val="24"/>
    </w:rPr>
  </w:style>
  <w:style w:type="paragraph" w:styleId="Caption">
    <w:name w:val="caption"/>
    <w:basedOn w:val="Normal"/>
    <w:next w:val="Normal"/>
    <w:uiPriority w:val="35"/>
    <w:unhideWhenUsed/>
    <w:qFormat/>
    <w:rsid w:val="00654815"/>
    <w:pPr>
      <w:keepNext/>
    </w:pPr>
    <w:rPr>
      <w:b/>
      <w:bCs/>
      <w:color w:val="000000" w:themeColor="text1"/>
      <w:szCs w:val="22"/>
    </w:rPr>
  </w:style>
  <w:style w:type="table" w:styleId="LightShading-Accent1">
    <w:name w:val="Light Shading Accent 1"/>
    <w:basedOn w:val="TableNormal"/>
    <w:uiPriority w:val="60"/>
    <w:rsid w:val="006873F0"/>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next w:val="LightShading-Accent1"/>
    <w:uiPriority w:val="60"/>
    <w:rsid w:val="00BD2CFB"/>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dTable2-Accent11">
    <w:name w:val="Grid Table 2 - Accent 11"/>
    <w:basedOn w:val="TableNormal"/>
    <w:uiPriority w:val="47"/>
    <w:rsid w:val="00627953"/>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31">
    <w:name w:val="Plain Table 31"/>
    <w:basedOn w:val="TableNormal"/>
    <w:uiPriority w:val="43"/>
    <w:rsid w:val="000E691C"/>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21">
    <w:name w:val="List Table 21"/>
    <w:basedOn w:val="TableNormal"/>
    <w:uiPriority w:val="47"/>
    <w:rsid w:val="006B24C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FC65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1">
    <w:name w:val="Grid Table 21"/>
    <w:basedOn w:val="TableNormal"/>
    <w:uiPriority w:val="47"/>
    <w:rsid w:val="000520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0520D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rmal1">
    <w:name w:val="Formal1"/>
    <w:rsid w:val="00866594"/>
    <w:pPr>
      <w:spacing w:before="60" w:after="60" w:line="240" w:lineRule="auto"/>
    </w:pPr>
    <w:rPr>
      <w:rFonts w:ascii="Times New Roman" w:eastAsia="Times New Roman" w:hAnsi="Times New Roman" w:cs="Times New Roman"/>
      <w:noProof/>
      <w:sz w:val="24"/>
      <w:szCs w:val="20"/>
    </w:rPr>
  </w:style>
  <w:style w:type="table" w:styleId="TableGrid">
    <w:name w:val="Table Grid"/>
    <w:basedOn w:val="TableNormal"/>
    <w:uiPriority w:val="39"/>
    <w:rsid w:val="00E30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7215"/>
    <w:rPr>
      <w:sz w:val="16"/>
      <w:szCs w:val="16"/>
    </w:rPr>
  </w:style>
  <w:style w:type="paragraph" w:styleId="CommentText">
    <w:name w:val="annotation text"/>
    <w:basedOn w:val="Normal"/>
    <w:link w:val="CommentTextChar"/>
    <w:uiPriority w:val="99"/>
    <w:semiHidden/>
    <w:unhideWhenUsed/>
    <w:rsid w:val="00927215"/>
    <w:rPr>
      <w:sz w:val="20"/>
      <w:szCs w:val="20"/>
    </w:rPr>
  </w:style>
  <w:style w:type="character" w:customStyle="1" w:styleId="CommentTextChar">
    <w:name w:val="Comment Text Char"/>
    <w:basedOn w:val="DefaultParagraphFont"/>
    <w:link w:val="CommentText"/>
    <w:uiPriority w:val="99"/>
    <w:semiHidden/>
    <w:rsid w:val="00927215"/>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927215"/>
    <w:rPr>
      <w:b/>
      <w:bCs/>
    </w:rPr>
  </w:style>
  <w:style w:type="character" w:customStyle="1" w:styleId="CommentSubjectChar">
    <w:name w:val="Comment Subject Char"/>
    <w:basedOn w:val="CommentTextChar"/>
    <w:link w:val="CommentSubject"/>
    <w:uiPriority w:val="99"/>
    <w:semiHidden/>
    <w:rsid w:val="00927215"/>
    <w:rPr>
      <w:rFonts w:cs="Times New Roman"/>
      <w:b/>
      <w:bCs/>
      <w:sz w:val="20"/>
      <w:szCs w:val="20"/>
      <w:lang w:val="en-US" w:eastAsia="en-US"/>
    </w:rPr>
  </w:style>
  <w:style w:type="character" w:customStyle="1" w:styleId="apple-converted-space">
    <w:name w:val="apple-converted-space"/>
    <w:basedOn w:val="DefaultParagraphFont"/>
    <w:rsid w:val="00D45EE9"/>
  </w:style>
  <w:style w:type="character" w:styleId="Strong">
    <w:name w:val="Strong"/>
    <w:basedOn w:val="DefaultParagraphFont"/>
    <w:uiPriority w:val="22"/>
    <w:qFormat/>
    <w:rsid w:val="00D45EE9"/>
    <w:rPr>
      <w:b/>
      <w:bCs/>
    </w:rPr>
  </w:style>
  <w:style w:type="paragraph" w:styleId="Revision">
    <w:name w:val="Revision"/>
    <w:hidden/>
    <w:uiPriority w:val="99"/>
    <w:semiHidden/>
    <w:rsid w:val="00610CA9"/>
    <w:pPr>
      <w:spacing w:after="0" w:line="240" w:lineRule="auto"/>
    </w:pPr>
    <w:rPr>
      <w:rFonts w:cs="Times New Roman"/>
      <w:szCs w:val="24"/>
      <w:lang w:val="en-US" w:eastAsia="en-US"/>
    </w:rPr>
  </w:style>
  <w:style w:type="paragraph" w:customStyle="1" w:styleId="Default">
    <w:name w:val="Default"/>
    <w:rsid w:val="009301B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EF32F9"/>
    <w:rPr>
      <w:i/>
      <w:iCs/>
    </w:rPr>
  </w:style>
  <w:style w:type="paragraph" w:customStyle="1" w:styleId="paragraph">
    <w:name w:val="paragraph"/>
    <w:basedOn w:val="Normal"/>
    <w:rsid w:val="006E0DE1"/>
    <w:pPr>
      <w:spacing w:before="100" w:beforeAutospacing="1" w:after="100" w:afterAutospacing="1"/>
    </w:pPr>
    <w:rPr>
      <w:rFonts w:ascii="Times New Roman" w:eastAsia="Times New Roman" w:hAnsi="Times New Roman"/>
      <w:sz w:val="24"/>
      <w:lang w:val="en-AU" w:eastAsia="en-AU"/>
    </w:rPr>
  </w:style>
  <w:style w:type="character" w:customStyle="1" w:styleId="normaltextrun">
    <w:name w:val="normaltextrun"/>
    <w:basedOn w:val="DefaultParagraphFont"/>
    <w:rsid w:val="006E0DE1"/>
  </w:style>
  <w:style w:type="character" w:customStyle="1" w:styleId="eop">
    <w:name w:val="eop"/>
    <w:basedOn w:val="DefaultParagraphFont"/>
    <w:rsid w:val="006E0DE1"/>
  </w:style>
  <w:style w:type="character" w:customStyle="1" w:styleId="spellingerror">
    <w:name w:val="spellingerror"/>
    <w:basedOn w:val="DefaultParagraphFont"/>
    <w:rsid w:val="006E0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3632">
      <w:bodyDiv w:val="1"/>
      <w:marLeft w:val="0"/>
      <w:marRight w:val="0"/>
      <w:marTop w:val="0"/>
      <w:marBottom w:val="0"/>
      <w:divBdr>
        <w:top w:val="none" w:sz="0" w:space="0" w:color="auto"/>
        <w:left w:val="none" w:sz="0" w:space="0" w:color="auto"/>
        <w:bottom w:val="none" w:sz="0" w:space="0" w:color="auto"/>
        <w:right w:val="none" w:sz="0" w:space="0" w:color="auto"/>
      </w:divBdr>
    </w:div>
    <w:div w:id="16347721">
      <w:bodyDiv w:val="1"/>
      <w:marLeft w:val="0"/>
      <w:marRight w:val="0"/>
      <w:marTop w:val="0"/>
      <w:marBottom w:val="0"/>
      <w:divBdr>
        <w:top w:val="none" w:sz="0" w:space="0" w:color="auto"/>
        <w:left w:val="none" w:sz="0" w:space="0" w:color="auto"/>
        <w:bottom w:val="none" w:sz="0" w:space="0" w:color="auto"/>
        <w:right w:val="none" w:sz="0" w:space="0" w:color="auto"/>
      </w:divBdr>
    </w:div>
    <w:div w:id="37050982">
      <w:bodyDiv w:val="1"/>
      <w:marLeft w:val="0"/>
      <w:marRight w:val="0"/>
      <w:marTop w:val="0"/>
      <w:marBottom w:val="0"/>
      <w:divBdr>
        <w:top w:val="none" w:sz="0" w:space="0" w:color="auto"/>
        <w:left w:val="none" w:sz="0" w:space="0" w:color="auto"/>
        <w:bottom w:val="none" w:sz="0" w:space="0" w:color="auto"/>
        <w:right w:val="none" w:sz="0" w:space="0" w:color="auto"/>
      </w:divBdr>
    </w:div>
    <w:div w:id="49421496">
      <w:bodyDiv w:val="1"/>
      <w:marLeft w:val="0"/>
      <w:marRight w:val="0"/>
      <w:marTop w:val="0"/>
      <w:marBottom w:val="0"/>
      <w:divBdr>
        <w:top w:val="none" w:sz="0" w:space="0" w:color="auto"/>
        <w:left w:val="none" w:sz="0" w:space="0" w:color="auto"/>
        <w:bottom w:val="none" w:sz="0" w:space="0" w:color="auto"/>
        <w:right w:val="none" w:sz="0" w:space="0" w:color="auto"/>
      </w:divBdr>
    </w:div>
    <w:div w:id="56557715">
      <w:bodyDiv w:val="1"/>
      <w:marLeft w:val="0"/>
      <w:marRight w:val="0"/>
      <w:marTop w:val="0"/>
      <w:marBottom w:val="0"/>
      <w:divBdr>
        <w:top w:val="none" w:sz="0" w:space="0" w:color="auto"/>
        <w:left w:val="none" w:sz="0" w:space="0" w:color="auto"/>
        <w:bottom w:val="none" w:sz="0" w:space="0" w:color="auto"/>
        <w:right w:val="none" w:sz="0" w:space="0" w:color="auto"/>
      </w:divBdr>
    </w:div>
    <w:div w:id="125709782">
      <w:bodyDiv w:val="1"/>
      <w:marLeft w:val="0"/>
      <w:marRight w:val="0"/>
      <w:marTop w:val="0"/>
      <w:marBottom w:val="0"/>
      <w:divBdr>
        <w:top w:val="none" w:sz="0" w:space="0" w:color="auto"/>
        <w:left w:val="none" w:sz="0" w:space="0" w:color="auto"/>
        <w:bottom w:val="none" w:sz="0" w:space="0" w:color="auto"/>
        <w:right w:val="none" w:sz="0" w:space="0" w:color="auto"/>
      </w:divBdr>
    </w:div>
    <w:div w:id="192693139">
      <w:bodyDiv w:val="1"/>
      <w:marLeft w:val="0"/>
      <w:marRight w:val="0"/>
      <w:marTop w:val="0"/>
      <w:marBottom w:val="0"/>
      <w:divBdr>
        <w:top w:val="none" w:sz="0" w:space="0" w:color="auto"/>
        <w:left w:val="none" w:sz="0" w:space="0" w:color="auto"/>
        <w:bottom w:val="none" w:sz="0" w:space="0" w:color="auto"/>
        <w:right w:val="none" w:sz="0" w:space="0" w:color="auto"/>
      </w:divBdr>
    </w:div>
    <w:div w:id="195118479">
      <w:bodyDiv w:val="1"/>
      <w:marLeft w:val="0"/>
      <w:marRight w:val="0"/>
      <w:marTop w:val="0"/>
      <w:marBottom w:val="0"/>
      <w:divBdr>
        <w:top w:val="none" w:sz="0" w:space="0" w:color="auto"/>
        <w:left w:val="none" w:sz="0" w:space="0" w:color="auto"/>
        <w:bottom w:val="none" w:sz="0" w:space="0" w:color="auto"/>
        <w:right w:val="none" w:sz="0" w:space="0" w:color="auto"/>
      </w:divBdr>
    </w:div>
    <w:div w:id="218714721">
      <w:bodyDiv w:val="1"/>
      <w:marLeft w:val="0"/>
      <w:marRight w:val="0"/>
      <w:marTop w:val="0"/>
      <w:marBottom w:val="0"/>
      <w:divBdr>
        <w:top w:val="none" w:sz="0" w:space="0" w:color="auto"/>
        <w:left w:val="none" w:sz="0" w:space="0" w:color="auto"/>
        <w:bottom w:val="none" w:sz="0" w:space="0" w:color="auto"/>
        <w:right w:val="none" w:sz="0" w:space="0" w:color="auto"/>
      </w:divBdr>
    </w:div>
    <w:div w:id="232471258">
      <w:bodyDiv w:val="1"/>
      <w:marLeft w:val="0"/>
      <w:marRight w:val="0"/>
      <w:marTop w:val="0"/>
      <w:marBottom w:val="0"/>
      <w:divBdr>
        <w:top w:val="none" w:sz="0" w:space="0" w:color="auto"/>
        <w:left w:val="none" w:sz="0" w:space="0" w:color="auto"/>
        <w:bottom w:val="none" w:sz="0" w:space="0" w:color="auto"/>
        <w:right w:val="none" w:sz="0" w:space="0" w:color="auto"/>
      </w:divBdr>
    </w:div>
    <w:div w:id="268515513">
      <w:bodyDiv w:val="1"/>
      <w:marLeft w:val="0"/>
      <w:marRight w:val="0"/>
      <w:marTop w:val="0"/>
      <w:marBottom w:val="0"/>
      <w:divBdr>
        <w:top w:val="none" w:sz="0" w:space="0" w:color="auto"/>
        <w:left w:val="none" w:sz="0" w:space="0" w:color="auto"/>
        <w:bottom w:val="none" w:sz="0" w:space="0" w:color="auto"/>
        <w:right w:val="none" w:sz="0" w:space="0" w:color="auto"/>
      </w:divBdr>
    </w:div>
    <w:div w:id="276180487">
      <w:bodyDiv w:val="1"/>
      <w:marLeft w:val="0"/>
      <w:marRight w:val="0"/>
      <w:marTop w:val="0"/>
      <w:marBottom w:val="0"/>
      <w:divBdr>
        <w:top w:val="none" w:sz="0" w:space="0" w:color="auto"/>
        <w:left w:val="none" w:sz="0" w:space="0" w:color="auto"/>
        <w:bottom w:val="none" w:sz="0" w:space="0" w:color="auto"/>
        <w:right w:val="none" w:sz="0" w:space="0" w:color="auto"/>
      </w:divBdr>
    </w:div>
    <w:div w:id="304051340">
      <w:bodyDiv w:val="1"/>
      <w:marLeft w:val="0"/>
      <w:marRight w:val="0"/>
      <w:marTop w:val="0"/>
      <w:marBottom w:val="0"/>
      <w:divBdr>
        <w:top w:val="none" w:sz="0" w:space="0" w:color="auto"/>
        <w:left w:val="none" w:sz="0" w:space="0" w:color="auto"/>
        <w:bottom w:val="none" w:sz="0" w:space="0" w:color="auto"/>
        <w:right w:val="none" w:sz="0" w:space="0" w:color="auto"/>
      </w:divBdr>
    </w:div>
    <w:div w:id="370345298">
      <w:bodyDiv w:val="1"/>
      <w:marLeft w:val="0"/>
      <w:marRight w:val="0"/>
      <w:marTop w:val="0"/>
      <w:marBottom w:val="0"/>
      <w:divBdr>
        <w:top w:val="none" w:sz="0" w:space="0" w:color="auto"/>
        <w:left w:val="none" w:sz="0" w:space="0" w:color="auto"/>
        <w:bottom w:val="none" w:sz="0" w:space="0" w:color="auto"/>
        <w:right w:val="none" w:sz="0" w:space="0" w:color="auto"/>
      </w:divBdr>
      <w:divsChild>
        <w:div w:id="853614081">
          <w:marLeft w:val="446"/>
          <w:marRight w:val="0"/>
          <w:marTop w:val="0"/>
          <w:marBottom w:val="0"/>
          <w:divBdr>
            <w:top w:val="none" w:sz="0" w:space="0" w:color="auto"/>
            <w:left w:val="none" w:sz="0" w:space="0" w:color="auto"/>
            <w:bottom w:val="none" w:sz="0" w:space="0" w:color="auto"/>
            <w:right w:val="none" w:sz="0" w:space="0" w:color="auto"/>
          </w:divBdr>
        </w:div>
        <w:div w:id="976881487">
          <w:marLeft w:val="446"/>
          <w:marRight w:val="0"/>
          <w:marTop w:val="0"/>
          <w:marBottom w:val="0"/>
          <w:divBdr>
            <w:top w:val="none" w:sz="0" w:space="0" w:color="auto"/>
            <w:left w:val="none" w:sz="0" w:space="0" w:color="auto"/>
            <w:bottom w:val="none" w:sz="0" w:space="0" w:color="auto"/>
            <w:right w:val="none" w:sz="0" w:space="0" w:color="auto"/>
          </w:divBdr>
        </w:div>
        <w:div w:id="1075401064">
          <w:marLeft w:val="446"/>
          <w:marRight w:val="0"/>
          <w:marTop w:val="0"/>
          <w:marBottom w:val="0"/>
          <w:divBdr>
            <w:top w:val="none" w:sz="0" w:space="0" w:color="auto"/>
            <w:left w:val="none" w:sz="0" w:space="0" w:color="auto"/>
            <w:bottom w:val="none" w:sz="0" w:space="0" w:color="auto"/>
            <w:right w:val="none" w:sz="0" w:space="0" w:color="auto"/>
          </w:divBdr>
        </w:div>
        <w:div w:id="1340278137">
          <w:marLeft w:val="446"/>
          <w:marRight w:val="0"/>
          <w:marTop w:val="0"/>
          <w:marBottom w:val="0"/>
          <w:divBdr>
            <w:top w:val="none" w:sz="0" w:space="0" w:color="auto"/>
            <w:left w:val="none" w:sz="0" w:space="0" w:color="auto"/>
            <w:bottom w:val="none" w:sz="0" w:space="0" w:color="auto"/>
            <w:right w:val="none" w:sz="0" w:space="0" w:color="auto"/>
          </w:divBdr>
        </w:div>
        <w:div w:id="1671254185">
          <w:marLeft w:val="446"/>
          <w:marRight w:val="0"/>
          <w:marTop w:val="0"/>
          <w:marBottom w:val="0"/>
          <w:divBdr>
            <w:top w:val="none" w:sz="0" w:space="0" w:color="auto"/>
            <w:left w:val="none" w:sz="0" w:space="0" w:color="auto"/>
            <w:bottom w:val="none" w:sz="0" w:space="0" w:color="auto"/>
            <w:right w:val="none" w:sz="0" w:space="0" w:color="auto"/>
          </w:divBdr>
        </w:div>
        <w:div w:id="1974479847">
          <w:marLeft w:val="446"/>
          <w:marRight w:val="0"/>
          <w:marTop w:val="0"/>
          <w:marBottom w:val="0"/>
          <w:divBdr>
            <w:top w:val="none" w:sz="0" w:space="0" w:color="auto"/>
            <w:left w:val="none" w:sz="0" w:space="0" w:color="auto"/>
            <w:bottom w:val="none" w:sz="0" w:space="0" w:color="auto"/>
            <w:right w:val="none" w:sz="0" w:space="0" w:color="auto"/>
          </w:divBdr>
        </w:div>
        <w:div w:id="2083410607">
          <w:marLeft w:val="446"/>
          <w:marRight w:val="0"/>
          <w:marTop w:val="0"/>
          <w:marBottom w:val="0"/>
          <w:divBdr>
            <w:top w:val="none" w:sz="0" w:space="0" w:color="auto"/>
            <w:left w:val="none" w:sz="0" w:space="0" w:color="auto"/>
            <w:bottom w:val="none" w:sz="0" w:space="0" w:color="auto"/>
            <w:right w:val="none" w:sz="0" w:space="0" w:color="auto"/>
          </w:divBdr>
        </w:div>
      </w:divsChild>
    </w:div>
    <w:div w:id="387456441">
      <w:bodyDiv w:val="1"/>
      <w:marLeft w:val="0"/>
      <w:marRight w:val="0"/>
      <w:marTop w:val="0"/>
      <w:marBottom w:val="0"/>
      <w:divBdr>
        <w:top w:val="none" w:sz="0" w:space="0" w:color="auto"/>
        <w:left w:val="none" w:sz="0" w:space="0" w:color="auto"/>
        <w:bottom w:val="none" w:sz="0" w:space="0" w:color="auto"/>
        <w:right w:val="none" w:sz="0" w:space="0" w:color="auto"/>
      </w:divBdr>
    </w:div>
    <w:div w:id="393821988">
      <w:bodyDiv w:val="1"/>
      <w:marLeft w:val="0"/>
      <w:marRight w:val="0"/>
      <w:marTop w:val="0"/>
      <w:marBottom w:val="0"/>
      <w:divBdr>
        <w:top w:val="none" w:sz="0" w:space="0" w:color="auto"/>
        <w:left w:val="none" w:sz="0" w:space="0" w:color="auto"/>
        <w:bottom w:val="none" w:sz="0" w:space="0" w:color="auto"/>
        <w:right w:val="none" w:sz="0" w:space="0" w:color="auto"/>
      </w:divBdr>
    </w:div>
    <w:div w:id="405416834">
      <w:bodyDiv w:val="1"/>
      <w:marLeft w:val="0"/>
      <w:marRight w:val="0"/>
      <w:marTop w:val="0"/>
      <w:marBottom w:val="0"/>
      <w:divBdr>
        <w:top w:val="none" w:sz="0" w:space="0" w:color="auto"/>
        <w:left w:val="none" w:sz="0" w:space="0" w:color="auto"/>
        <w:bottom w:val="none" w:sz="0" w:space="0" w:color="auto"/>
        <w:right w:val="none" w:sz="0" w:space="0" w:color="auto"/>
      </w:divBdr>
      <w:divsChild>
        <w:div w:id="734011848">
          <w:marLeft w:val="0"/>
          <w:marRight w:val="0"/>
          <w:marTop w:val="0"/>
          <w:marBottom w:val="0"/>
          <w:divBdr>
            <w:top w:val="none" w:sz="0" w:space="0" w:color="auto"/>
            <w:left w:val="none" w:sz="0" w:space="0" w:color="auto"/>
            <w:bottom w:val="none" w:sz="0" w:space="0" w:color="auto"/>
            <w:right w:val="none" w:sz="0" w:space="0" w:color="auto"/>
          </w:divBdr>
        </w:div>
        <w:div w:id="1346596930">
          <w:marLeft w:val="0"/>
          <w:marRight w:val="0"/>
          <w:marTop w:val="225"/>
          <w:marBottom w:val="0"/>
          <w:divBdr>
            <w:top w:val="none" w:sz="0" w:space="0" w:color="auto"/>
            <w:left w:val="none" w:sz="0" w:space="0" w:color="auto"/>
            <w:bottom w:val="none" w:sz="0" w:space="0" w:color="auto"/>
            <w:right w:val="none" w:sz="0" w:space="0" w:color="auto"/>
          </w:divBdr>
        </w:div>
      </w:divsChild>
    </w:div>
    <w:div w:id="407658214">
      <w:bodyDiv w:val="1"/>
      <w:marLeft w:val="0"/>
      <w:marRight w:val="0"/>
      <w:marTop w:val="0"/>
      <w:marBottom w:val="0"/>
      <w:divBdr>
        <w:top w:val="none" w:sz="0" w:space="0" w:color="auto"/>
        <w:left w:val="none" w:sz="0" w:space="0" w:color="auto"/>
        <w:bottom w:val="none" w:sz="0" w:space="0" w:color="auto"/>
        <w:right w:val="none" w:sz="0" w:space="0" w:color="auto"/>
      </w:divBdr>
    </w:div>
    <w:div w:id="457525823">
      <w:bodyDiv w:val="1"/>
      <w:marLeft w:val="0"/>
      <w:marRight w:val="0"/>
      <w:marTop w:val="0"/>
      <w:marBottom w:val="0"/>
      <w:divBdr>
        <w:top w:val="none" w:sz="0" w:space="0" w:color="auto"/>
        <w:left w:val="none" w:sz="0" w:space="0" w:color="auto"/>
        <w:bottom w:val="none" w:sz="0" w:space="0" w:color="auto"/>
        <w:right w:val="none" w:sz="0" w:space="0" w:color="auto"/>
      </w:divBdr>
    </w:div>
    <w:div w:id="470295598">
      <w:bodyDiv w:val="1"/>
      <w:marLeft w:val="0"/>
      <w:marRight w:val="0"/>
      <w:marTop w:val="0"/>
      <w:marBottom w:val="0"/>
      <w:divBdr>
        <w:top w:val="none" w:sz="0" w:space="0" w:color="auto"/>
        <w:left w:val="none" w:sz="0" w:space="0" w:color="auto"/>
        <w:bottom w:val="none" w:sz="0" w:space="0" w:color="auto"/>
        <w:right w:val="none" w:sz="0" w:space="0" w:color="auto"/>
      </w:divBdr>
    </w:div>
    <w:div w:id="524443652">
      <w:bodyDiv w:val="1"/>
      <w:marLeft w:val="0"/>
      <w:marRight w:val="0"/>
      <w:marTop w:val="0"/>
      <w:marBottom w:val="0"/>
      <w:divBdr>
        <w:top w:val="none" w:sz="0" w:space="0" w:color="auto"/>
        <w:left w:val="none" w:sz="0" w:space="0" w:color="auto"/>
        <w:bottom w:val="none" w:sz="0" w:space="0" w:color="auto"/>
        <w:right w:val="none" w:sz="0" w:space="0" w:color="auto"/>
      </w:divBdr>
    </w:div>
    <w:div w:id="613363539">
      <w:bodyDiv w:val="1"/>
      <w:marLeft w:val="0"/>
      <w:marRight w:val="0"/>
      <w:marTop w:val="0"/>
      <w:marBottom w:val="0"/>
      <w:divBdr>
        <w:top w:val="none" w:sz="0" w:space="0" w:color="auto"/>
        <w:left w:val="none" w:sz="0" w:space="0" w:color="auto"/>
        <w:bottom w:val="none" w:sz="0" w:space="0" w:color="auto"/>
        <w:right w:val="none" w:sz="0" w:space="0" w:color="auto"/>
      </w:divBdr>
    </w:div>
    <w:div w:id="685253421">
      <w:bodyDiv w:val="1"/>
      <w:marLeft w:val="0"/>
      <w:marRight w:val="0"/>
      <w:marTop w:val="0"/>
      <w:marBottom w:val="0"/>
      <w:divBdr>
        <w:top w:val="none" w:sz="0" w:space="0" w:color="auto"/>
        <w:left w:val="none" w:sz="0" w:space="0" w:color="auto"/>
        <w:bottom w:val="none" w:sz="0" w:space="0" w:color="auto"/>
        <w:right w:val="none" w:sz="0" w:space="0" w:color="auto"/>
      </w:divBdr>
    </w:div>
    <w:div w:id="700668850">
      <w:bodyDiv w:val="1"/>
      <w:marLeft w:val="0"/>
      <w:marRight w:val="0"/>
      <w:marTop w:val="0"/>
      <w:marBottom w:val="0"/>
      <w:divBdr>
        <w:top w:val="none" w:sz="0" w:space="0" w:color="auto"/>
        <w:left w:val="none" w:sz="0" w:space="0" w:color="auto"/>
        <w:bottom w:val="none" w:sz="0" w:space="0" w:color="auto"/>
        <w:right w:val="none" w:sz="0" w:space="0" w:color="auto"/>
      </w:divBdr>
    </w:div>
    <w:div w:id="707536820">
      <w:bodyDiv w:val="1"/>
      <w:marLeft w:val="0"/>
      <w:marRight w:val="0"/>
      <w:marTop w:val="0"/>
      <w:marBottom w:val="0"/>
      <w:divBdr>
        <w:top w:val="none" w:sz="0" w:space="0" w:color="auto"/>
        <w:left w:val="none" w:sz="0" w:space="0" w:color="auto"/>
        <w:bottom w:val="none" w:sz="0" w:space="0" w:color="auto"/>
        <w:right w:val="none" w:sz="0" w:space="0" w:color="auto"/>
      </w:divBdr>
    </w:div>
    <w:div w:id="754592679">
      <w:bodyDiv w:val="1"/>
      <w:marLeft w:val="0"/>
      <w:marRight w:val="0"/>
      <w:marTop w:val="0"/>
      <w:marBottom w:val="0"/>
      <w:divBdr>
        <w:top w:val="none" w:sz="0" w:space="0" w:color="auto"/>
        <w:left w:val="none" w:sz="0" w:space="0" w:color="auto"/>
        <w:bottom w:val="none" w:sz="0" w:space="0" w:color="auto"/>
        <w:right w:val="none" w:sz="0" w:space="0" w:color="auto"/>
      </w:divBdr>
    </w:div>
    <w:div w:id="779762698">
      <w:bodyDiv w:val="1"/>
      <w:marLeft w:val="0"/>
      <w:marRight w:val="0"/>
      <w:marTop w:val="0"/>
      <w:marBottom w:val="0"/>
      <w:divBdr>
        <w:top w:val="none" w:sz="0" w:space="0" w:color="auto"/>
        <w:left w:val="none" w:sz="0" w:space="0" w:color="auto"/>
        <w:bottom w:val="none" w:sz="0" w:space="0" w:color="auto"/>
        <w:right w:val="none" w:sz="0" w:space="0" w:color="auto"/>
      </w:divBdr>
    </w:div>
    <w:div w:id="808866741">
      <w:bodyDiv w:val="1"/>
      <w:marLeft w:val="0"/>
      <w:marRight w:val="0"/>
      <w:marTop w:val="0"/>
      <w:marBottom w:val="0"/>
      <w:divBdr>
        <w:top w:val="none" w:sz="0" w:space="0" w:color="auto"/>
        <w:left w:val="none" w:sz="0" w:space="0" w:color="auto"/>
        <w:bottom w:val="none" w:sz="0" w:space="0" w:color="auto"/>
        <w:right w:val="none" w:sz="0" w:space="0" w:color="auto"/>
      </w:divBdr>
    </w:div>
    <w:div w:id="898052958">
      <w:bodyDiv w:val="1"/>
      <w:marLeft w:val="0"/>
      <w:marRight w:val="0"/>
      <w:marTop w:val="0"/>
      <w:marBottom w:val="0"/>
      <w:divBdr>
        <w:top w:val="none" w:sz="0" w:space="0" w:color="auto"/>
        <w:left w:val="none" w:sz="0" w:space="0" w:color="auto"/>
        <w:bottom w:val="none" w:sz="0" w:space="0" w:color="auto"/>
        <w:right w:val="none" w:sz="0" w:space="0" w:color="auto"/>
      </w:divBdr>
      <w:divsChild>
        <w:div w:id="1387680888">
          <w:marLeft w:val="547"/>
          <w:marRight w:val="0"/>
          <w:marTop w:val="0"/>
          <w:marBottom w:val="0"/>
          <w:divBdr>
            <w:top w:val="none" w:sz="0" w:space="0" w:color="auto"/>
            <w:left w:val="none" w:sz="0" w:space="0" w:color="auto"/>
            <w:bottom w:val="none" w:sz="0" w:space="0" w:color="auto"/>
            <w:right w:val="none" w:sz="0" w:space="0" w:color="auto"/>
          </w:divBdr>
        </w:div>
        <w:div w:id="1619802029">
          <w:marLeft w:val="547"/>
          <w:marRight w:val="0"/>
          <w:marTop w:val="0"/>
          <w:marBottom w:val="0"/>
          <w:divBdr>
            <w:top w:val="none" w:sz="0" w:space="0" w:color="auto"/>
            <w:left w:val="none" w:sz="0" w:space="0" w:color="auto"/>
            <w:bottom w:val="none" w:sz="0" w:space="0" w:color="auto"/>
            <w:right w:val="none" w:sz="0" w:space="0" w:color="auto"/>
          </w:divBdr>
        </w:div>
        <w:div w:id="1913927376">
          <w:marLeft w:val="547"/>
          <w:marRight w:val="0"/>
          <w:marTop w:val="0"/>
          <w:marBottom w:val="0"/>
          <w:divBdr>
            <w:top w:val="none" w:sz="0" w:space="0" w:color="auto"/>
            <w:left w:val="none" w:sz="0" w:space="0" w:color="auto"/>
            <w:bottom w:val="none" w:sz="0" w:space="0" w:color="auto"/>
            <w:right w:val="none" w:sz="0" w:space="0" w:color="auto"/>
          </w:divBdr>
        </w:div>
        <w:div w:id="2059627318">
          <w:marLeft w:val="547"/>
          <w:marRight w:val="0"/>
          <w:marTop w:val="0"/>
          <w:marBottom w:val="0"/>
          <w:divBdr>
            <w:top w:val="none" w:sz="0" w:space="0" w:color="auto"/>
            <w:left w:val="none" w:sz="0" w:space="0" w:color="auto"/>
            <w:bottom w:val="none" w:sz="0" w:space="0" w:color="auto"/>
            <w:right w:val="none" w:sz="0" w:space="0" w:color="auto"/>
          </w:divBdr>
        </w:div>
      </w:divsChild>
    </w:div>
    <w:div w:id="938440744">
      <w:bodyDiv w:val="1"/>
      <w:marLeft w:val="0"/>
      <w:marRight w:val="0"/>
      <w:marTop w:val="0"/>
      <w:marBottom w:val="0"/>
      <w:divBdr>
        <w:top w:val="none" w:sz="0" w:space="0" w:color="auto"/>
        <w:left w:val="none" w:sz="0" w:space="0" w:color="auto"/>
        <w:bottom w:val="none" w:sz="0" w:space="0" w:color="auto"/>
        <w:right w:val="none" w:sz="0" w:space="0" w:color="auto"/>
      </w:divBdr>
    </w:div>
    <w:div w:id="1010837169">
      <w:bodyDiv w:val="1"/>
      <w:marLeft w:val="0"/>
      <w:marRight w:val="0"/>
      <w:marTop w:val="0"/>
      <w:marBottom w:val="0"/>
      <w:divBdr>
        <w:top w:val="none" w:sz="0" w:space="0" w:color="auto"/>
        <w:left w:val="none" w:sz="0" w:space="0" w:color="auto"/>
        <w:bottom w:val="none" w:sz="0" w:space="0" w:color="auto"/>
        <w:right w:val="none" w:sz="0" w:space="0" w:color="auto"/>
      </w:divBdr>
    </w:div>
    <w:div w:id="1030762427">
      <w:bodyDiv w:val="1"/>
      <w:marLeft w:val="0"/>
      <w:marRight w:val="0"/>
      <w:marTop w:val="0"/>
      <w:marBottom w:val="0"/>
      <w:divBdr>
        <w:top w:val="none" w:sz="0" w:space="0" w:color="auto"/>
        <w:left w:val="none" w:sz="0" w:space="0" w:color="auto"/>
        <w:bottom w:val="none" w:sz="0" w:space="0" w:color="auto"/>
        <w:right w:val="none" w:sz="0" w:space="0" w:color="auto"/>
      </w:divBdr>
      <w:divsChild>
        <w:div w:id="122507182">
          <w:marLeft w:val="446"/>
          <w:marRight w:val="0"/>
          <w:marTop w:val="0"/>
          <w:marBottom w:val="0"/>
          <w:divBdr>
            <w:top w:val="none" w:sz="0" w:space="0" w:color="auto"/>
            <w:left w:val="none" w:sz="0" w:space="0" w:color="auto"/>
            <w:bottom w:val="none" w:sz="0" w:space="0" w:color="auto"/>
            <w:right w:val="none" w:sz="0" w:space="0" w:color="auto"/>
          </w:divBdr>
        </w:div>
        <w:div w:id="195386686">
          <w:marLeft w:val="446"/>
          <w:marRight w:val="0"/>
          <w:marTop w:val="0"/>
          <w:marBottom w:val="0"/>
          <w:divBdr>
            <w:top w:val="none" w:sz="0" w:space="0" w:color="auto"/>
            <w:left w:val="none" w:sz="0" w:space="0" w:color="auto"/>
            <w:bottom w:val="none" w:sz="0" w:space="0" w:color="auto"/>
            <w:right w:val="none" w:sz="0" w:space="0" w:color="auto"/>
          </w:divBdr>
        </w:div>
        <w:div w:id="447624893">
          <w:marLeft w:val="446"/>
          <w:marRight w:val="0"/>
          <w:marTop w:val="0"/>
          <w:marBottom w:val="0"/>
          <w:divBdr>
            <w:top w:val="none" w:sz="0" w:space="0" w:color="auto"/>
            <w:left w:val="none" w:sz="0" w:space="0" w:color="auto"/>
            <w:bottom w:val="none" w:sz="0" w:space="0" w:color="auto"/>
            <w:right w:val="none" w:sz="0" w:space="0" w:color="auto"/>
          </w:divBdr>
        </w:div>
        <w:div w:id="1174566392">
          <w:marLeft w:val="446"/>
          <w:marRight w:val="0"/>
          <w:marTop w:val="0"/>
          <w:marBottom w:val="0"/>
          <w:divBdr>
            <w:top w:val="none" w:sz="0" w:space="0" w:color="auto"/>
            <w:left w:val="none" w:sz="0" w:space="0" w:color="auto"/>
            <w:bottom w:val="none" w:sz="0" w:space="0" w:color="auto"/>
            <w:right w:val="none" w:sz="0" w:space="0" w:color="auto"/>
          </w:divBdr>
        </w:div>
        <w:div w:id="1821655836">
          <w:marLeft w:val="446"/>
          <w:marRight w:val="0"/>
          <w:marTop w:val="0"/>
          <w:marBottom w:val="0"/>
          <w:divBdr>
            <w:top w:val="none" w:sz="0" w:space="0" w:color="auto"/>
            <w:left w:val="none" w:sz="0" w:space="0" w:color="auto"/>
            <w:bottom w:val="none" w:sz="0" w:space="0" w:color="auto"/>
            <w:right w:val="none" w:sz="0" w:space="0" w:color="auto"/>
          </w:divBdr>
        </w:div>
        <w:div w:id="2116905298">
          <w:marLeft w:val="446"/>
          <w:marRight w:val="0"/>
          <w:marTop w:val="0"/>
          <w:marBottom w:val="0"/>
          <w:divBdr>
            <w:top w:val="none" w:sz="0" w:space="0" w:color="auto"/>
            <w:left w:val="none" w:sz="0" w:space="0" w:color="auto"/>
            <w:bottom w:val="none" w:sz="0" w:space="0" w:color="auto"/>
            <w:right w:val="none" w:sz="0" w:space="0" w:color="auto"/>
          </w:divBdr>
        </w:div>
      </w:divsChild>
    </w:div>
    <w:div w:id="1038698382">
      <w:bodyDiv w:val="1"/>
      <w:marLeft w:val="0"/>
      <w:marRight w:val="0"/>
      <w:marTop w:val="0"/>
      <w:marBottom w:val="0"/>
      <w:divBdr>
        <w:top w:val="none" w:sz="0" w:space="0" w:color="auto"/>
        <w:left w:val="none" w:sz="0" w:space="0" w:color="auto"/>
        <w:bottom w:val="none" w:sz="0" w:space="0" w:color="auto"/>
        <w:right w:val="none" w:sz="0" w:space="0" w:color="auto"/>
      </w:divBdr>
    </w:div>
    <w:div w:id="1139302525">
      <w:bodyDiv w:val="1"/>
      <w:marLeft w:val="0"/>
      <w:marRight w:val="0"/>
      <w:marTop w:val="0"/>
      <w:marBottom w:val="0"/>
      <w:divBdr>
        <w:top w:val="none" w:sz="0" w:space="0" w:color="auto"/>
        <w:left w:val="none" w:sz="0" w:space="0" w:color="auto"/>
        <w:bottom w:val="none" w:sz="0" w:space="0" w:color="auto"/>
        <w:right w:val="none" w:sz="0" w:space="0" w:color="auto"/>
      </w:divBdr>
    </w:div>
    <w:div w:id="1183127870">
      <w:bodyDiv w:val="1"/>
      <w:marLeft w:val="0"/>
      <w:marRight w:val="0"/>
      <w:marTop w:val="0"/>
      <w:marBottom w:val="0"/>
      <w:divBdr>
        <w:top w:val="none" w:sz="0" w:space="0" w:color="auto"/>
        <w:left w:val="none" w:sz="0" w:space="0" w:color="auto"/>
        <w:bottom w:val="none" w:sz="0" w:space="0" w:color="auto"/>
        <w:right w:val="none" w:sz="0" w:space="0" w:color="auto"/>
      </w:divBdr>
    </w:div>
    <w:div w:id="1207990445">
      <w:bodyDiv w:val="1"/>
      <w:marLeft w:val="0"/>
      <w:marRight w:val="0"/>
      <w:marTop w:val="0"/>
      <w:marBottom w:val="0"/>
      <w:divBdr>
        <w:top w:val="none" w:sz="0" w:space="0" w:color="auto"/>
        <w:left w:val="none" w:sz="0" w:space="0" w:color="auto"/>
        <w:bottom w:val="none" w:sz="0" w:space="0" w:color="auto"/>
        <w:right w:val="none" w:sz="0" w:space="0" w:color="auto"/>
      </w:divBdr>
    </w:div>
    <w:div w:id="1231846399">
      <w:bodyDiv w:val="1"/>
      <w:marLeft w:val="0"/>
      <w:marRight w:val="0"/>
      <w:marTop w:val="0"/>
      <w:marBottom w:val="0"/>
      <w:divBdr>
        <w:top w:val="none" w:sz="0" w:space="0" w:color="auto"/>
        <w:left w:val="none" w:sz="0" w:space="0" w:color="auto"/>
        <w:bottom w:val="none" w:sz="0" w:space="0" w:color="auto"/>
        <w:right w:val="none" w:sz="0" w:space="0" w:color="auto"/>
      </w:divBdr>
    </w:div>
    <w:div w:id="1282149333">
      <w:bodyDiv w:val="1"/>
      <w:marLeft w:val="0"/>
      <w:marRight w:val="0"/>
      <w:marTop w:val="0"/>
      <w:marBottom w:val="0"/>
      <w:divBdr>
        <w:top w:val="none" w:sz="0" w:space="0" w:color="auto"/>
        <w:left w:val="none" w:sz="0" w:space="0" w:color="auto"/>
        <w:bottom w:val="none" w:sz="0" w:space="0" w:color="auto"/>
        <w:right w:val="none" w:sz="0" w:space="0" w:color="auto"/>
      </w:divBdr>
    </w:div>
    <w:div w:id="1514959162">
      <w:bodyDiv w:val="1"/>
      <w:marLeft w:val="0"/>
      <w:marRight w:val="0"/>
      <w:marTop w:val="0"/>
      <w:marBottom w:val="0"/>
      <w:divBdr>
        <w:top w:val="none" w:sz="0" w:space="0" w:color="auto"/>
        <w:left w:val="none" w:sz="0" w:space="0" w:color="auto"/>
        <w:bottom w:val="none" w:sz="0" w:space="0" w:color="auto"/>
        <w:right w:val="none" w:sz="0" w:space="0" w:color="auto"/>
      </w:divBdr>
    </w:div>
    <w:div w:id="1519466171">
      <w:bodyDiv w:val="1"/>
      <w:marLeft w:val="0"/>
      <w:marRight w:val="0"/>
      <w:marTop w:val="0"/>
      <w:marBottom w:val="0"/>
      <w:divBdr>
        <w:top w:val="none" w:sz="0" w:space="0" w:color="auto"/>
        <w:left w:val="none" w:sz="0" w:space="0" w:color="auto"/>
        <w:bottom w:val="none" w:sz="0" w:space="0" w:color="auto"/>
        <w:right w:val="none" w:sz="0" w:space="0" w:color="auto"/>
      </w:divBdr>
    </w:div>
    <w:div w:id="1557858390">
      <w:bodyDiv w:val="1"/>
      <w:marLeft w:val="0"/>
      <w:marRight w:val="0"/>
      <w:marTop w:val="0"/>
      <w:marBottom w:val="0"/>
      <w:divBdr>
        <w:top w:val="none" w:sz="0" w:space="0" w:color="auto"/>
        <w:left w:val="none" w:sz="0" w:space="0" w:color="auto"/>
        <w:bottom w:val="none" w:sz="0" w:space="0" w:color="auto"/>
        <w:right w:val="none" w:sz="0" w:space="0" w:color="auto"/>
      </w:divBdr>
    </w:div>
    <w:div w:id="1585649370">
      <w:bodyDiv w:val="1"/>
      <w:marLeft w:val="0"/>
      <w:marRight w:val="0"/>
      <w:marTop w:val="0"/>
      <w:marBottom w:val="0"/>
      <w:divBdr>
        <w:top w:val="none" w:sz="0" w:space="0" w:color="auto"/>
        <w:left w:val="none" w:sz="0" w:space="0" w:color="auto"/>
        <w:bottom w:val="none" w:sz="0" w:space="0" w:color="auto"/>
        <w:right w:val="none" w:sz="0" w:space="0" w:color="auto"/>
      </w:divBdr>
      <w:divsChild>
        <w:div w:id="284509610">
          <w:marLeft w:val="547"/>
          <w:marRight w:val="0"/>
          <w:marTop w:val="0"/>
          <w:marBottom w:val="0"/>
          <w:divBdr>
            <w:top w:val="none" w:sz="0" w:space="0" w:color="auto"/>
            <w:left w:val="none" w:sz="0" w:space="0" w:color="auto"/>
            <w:bottom w:val="none" w:sz="0" w:space="0" w:color="auto"/>
            <w:right w:val="none" w:sz="0" w:space="0" w:color="auto"/>
          </w:divBdr>
        </w:div>
        <w:div w:id="683240062">
          <w:marLeft w:val="547"/>
          <w:marRight w:val="0"/>
          <w:marTop w:val="0"/>
          <w:marBottom w:val="0"/>
          <w:divBdr>
            <w:top w:val="none" w:sz="0" w:space="0" w:color="auto"/>
            <w:left w:val="none" w:sz="0" w:space="0" w:color="auto"/>
            <w:bottom w:val="none" w:sz="0" w:space="0" w:color="auto"/>
            <w:right w:val="none" w:sz="0" w:space="0" w:color="auto"/>
          </w:divBdr>
        </w:div>
        <w:div w:id="1289317771">
          <w:marLeft w:val="547"/>
          <w:marRight w:val="0"/>
          <w:marTop w:val="0"/>
          <w:marBottom w:val="0"/>
          <w:divBdr>
            <w:top w:val="none" w:sz="0" w:space="0" w:color="auto"/>
            <w:left w:val="none" w:sz="0" w:space="0" w:color="auto"/>
            <w:bottom w:val="none" w:sz="0" w:space="0" w:color="auto"/>
            <w:right w:val="none" w:sz="0" w:space="0" w:color="auto"/>
          </w:divBdr>
        </w:div>
        <w:div w:id="2034530231">
          <w:marLeft w:val="547"/>
          <w:marRight w:val="0"/>
          <w:marTop w:val="0"/>
          <w:marBottom w:val="0"/>
          <w:divBdr>
            <w:top w:val="none" w:sz="0" w:space="0" w:color="auto"/>
            <w:left w:val="none" w:sz="0" w:space="0" w:color="auto"/>
            <w:bottom w:val="none" w:sz="0" w:space="0" w:color="auto"/>
            <w:right w:val="none" w:sz="0" w:space="0" w:color="auto"/>
          </w:divBdr>
        </w:div>
      </w:divsChild>
    </w:div>
    <w:div w:id="1777864942">
      <w:bodyDiv w:val="1"/>
      <w:marLeft w:val="0"/>
      <w:marRight w:val="0"/>
      <w:marTop w:val="0"/>
      <w:marBottom w:val="0"/>
      <w:divBdr>
        <w:top w:val="none" w:sz="0" w:space="0" w:color="auto"/>
        <w:left w:val="none" w:sz="0" w:space="0" w:color="auto"/>
        <w:bottom w:val="none" w:sz="0" w:space="0" w:color="auto"/>
        <w:right w:val="none" w:sz="0" w:space="0" w:color="auto"/>
      </w:divBdr>
    </w:div>
    <w:div w:id="1820459762">
      <w:bodyDiv w:val="1"/>
      <w:marLeft w:val="0"/>
      <w:marRight w:val="0"/>
      <w:marTop w:val="0"/>
      <w:marBottom w:val="0"/>
      <w:divBdr>
        <w:top w:val="none" w:sz="0" w:space="0" w:color="auto"/>
        <w:left w:val="none" w:sz="0" w:space="0" w:color="auto"/>
        <w:bottom w:val="none" w:sz="0" w:space="0" w:color="auto"/>
        <w:right w:val="none" w:sz="0" w:space="0" w:color="auto"/>
      </w:divBdr>
      <w:divsChild>
        <w:div w:id="792095627">
          <w:marLeft w:val="446"/>
          <w:marRight w:val="0"/>
          <w:marTop w:val="0"/>
          <w:marBottom w:val="0"/>
          <w:divBdr>
            <w:top w:val="none" w:sz="0" w:space="0" w:color="auto"/>
            <w:left w:val="none" w:sz="0" w:space="0" w:color="auto"/>
            <w:bottom w:val="none" w:sz="0" w:space="0" w:color="auto"/>
            <w:right w:val="none" w:sz="0" w:space="0" w:color="auto"/>
          </w:divBdr>
        </w:div>
        <w:div w:id="1232888594">
          <w:marLeft w:val="446"/>
          <w:marRight w:val="0"/>
          <w:marTop w:val="0"/>
          <w:marBottom w:val="0"/>
          <w:divBdr>
            <w:top w:val="none" w:sz="0" w:space="0" w:color="auto"/>
            <w:left w:val="none" w:sz="0" w:space="0" w:color="auto"/>
            <w:bottom w:val="none" w:sz="0" w:space="0" w:color="auto"/>
            <w:right w:val="none" w:sz="0" w:space="0" w:color="auto"/>
          </w:divBdr>
        </w:div>
        <w:div w:id="1509128750">
          <w:marLeft w:val="446"/>
          <w:marRight w:val="0"/>
          <w:marTop w:val="0"/>
          <w:marBottom w:val="0"/>
          <w:divBdr>
            <w:top w:val="none" w:sz="0" w:space="0" w:color="auto"/>
            <w:left w:val="none" w:sz="0" w:space="0" w:color="auto"/>
            <w:bottom w:val="none" w:sz="0" w:space="0" w:color="auto"/>
            <w:right w:val="none" w:sz="0" w:space="0" w:color="auto"/>
          </w:divBdr>
        </w:div>
        <w:div w:id="1606379336">
          <w:marLeft w:val="446"/>
          <w:marRight w:val="0"/>
          <w:marTop w:val="0"/>
          <w:marBottom w:val="0"/>
          <w:divBdr>
            <w:top w:val="none" w:sz="0" w:space="0" w:color="auto"/>
            <w:left w:val="none" w:sz="0" w:space="0" w:color="auto"/>
            <w:bottom w:val="none" w:sz="0" w:space="0" w:color="auto"/>
            <w:right w:val="none" w:sz="0" w:space="0" w:color="auto"/>
          </w:divBdr>
        </w:div>
        <w:div w:id="1755780953">
          <w:marLeft w:val="446"/>
          <w:marRight w:val="0"/>
          <w:marTop w:val="0"/>
          <w:marBottom w:val="0"/>
          <w:divBdr>
            <w:top w:val="none" w:sz="0" w:space="0" w:color="auto"/>
            <w:left w:val="none" w:sz="0" w:space="0" w:color="auto"/>
            <w:bottom w:val="none" w:sz="0" w:space="0" w:color="auto"/>
            <w:right w:val="none" w:sz="0" w:space="0" w:color="auto"/>
          </w:divBdr>
        </w:div>
        <w:div w:id="1990866287">
          <w:marLeft w:val="446"/>
          <w:marRight w:val="0"/>
          <w:marTop w:val="0"/>
          <w:marBottom w:val="0"/>
          <w:divBdr>
            <w:top w:val="none" w:sz="0" w:space="0" w:color="auto"/>
            <w:left w:val="none" w:sz="0" w:space="0" w:color="auto"/>
            <w:bottom w:val="none" w:sz="0" w:space="0" w:color="auto"/>
            <w:right w:val="none" w:sz="0" w:space="0" w:color="auto"/>
          </w:divBdr>
        </w:div>
      </w:divsChild>
    </w:div>
    <w:div w:id="2035693385">
      <w:bodyDiv w:val="1"/>
      <w:marLeft w:val="0"/>
      <w:marRight w:val="0"/>
      <w:marTop w:val="0"/>
      <w:marBottom w:val="0"/>
      <w:divBdr>
        <w:top w:val="none" w:sz="0" w:space="0" w:color="auto"/>
        <w:left w:val="none" w:sz="0" w:space="0" w:color="auto"/>
        <w:bottom w:val="none" w:sz="0" w:space="0" w:color="auto"/>
        <w:right w:val="none" w:sz="0" w:space="0" w:color="auto"/>
      </w:divBdr>
    </w:div>
    <w:div w:id="2036618146">
      <w:bodyDiv w:val="1"/>
      <w:marLeft w:val="0"/>
      <w:marRight w:val="0"/>
      <w:marTop w:val="0"/>
      <w:marBottom w:val="0"/>
      <w:divBdr>
        <w:top w:val="none" w:sz="0" w:space="0" w:color="auto"/>
        <w:left w:val="none" w:sz="0" w:space="0" w:color="auto"/>
        <w:bottom w:val="none" w:sz="0" w:space="0" w:color="auto"/>
        <w:right w:val="none" w:sz="0" w:space="0" w:color="auto"/>
      </w:divBdr>
    </w:div>
    <w:div w:id="2080053670">
      <w:bodyDiv w:val="1"/>
      <w:marLeft w:val="0"/>
      <w:marRight w:val="0"/>
      <w:marTop w:val="0"/>
      <w:marBottom w:val="0"/>
      <w:divBdr>
        <w:top w:val="none" w:sz="0" w:space="0" w:color="auto"/>
        <w:left w:val="none" w:sz="0" w:space="0" w:color="auto"/>
        <w:bottom w:val="none" w:sz="0" w:space="0" w:color="auto"/>
        <w:right w:val="none" w:sz="0" w:space="0" w:color="auto"/>
      </w:divBdr>
    </w:div>
    <w:div w:id="2094276297">
      <w:bodyDiv w:val="1"/>
      <w:marLeft w:val="0"/>
      <w:marRight w:val="0"/>
      <w:marTop w:val="0"/>
      <w:marBottom w:val="0"/>
      <w:divBdr>
        <w:top w:val="none" w:sz="0" w:space="0" w:color="auto"/>
        <w:left w:val="none" w:sz="0" w:space="0" w:color="auto"/>
        <w:bottom w:val="none" w:sz="0" w:space="0" w:color="auto"/>
        <w:right w:val="none" w:sz="0" w:space="0" w:color="auto"/>
      </w:divBdr>
      <w:divsChild>
        <w:div w:id="53627975">
          <w:marLeft w:val="446"/>
          <w:marRight w:val="0"/>
          <w:marTop w:val="0"/>
          <w:marBottom w:val="0"/>
          <w:divBdr>
            <w:top w:val="none" w:sz="0" w:space="0" w:color="auto"/>
            <w:left w:val="none" w:sz="0" w:space="0" w:color="auto"/>
            <w:bottom w:val="none" w:sz="0" w:space="0" w:color="auto"/>
            <w:right w:val="none" w:sz="0" w:space="0" w:color="auto"/>
          </w:divBdr>
        </w:div>
        <w:div w:id="453642192">
          <w:marLeft w:val="446"/>
          <w:marRight w:val="0"/>
          <w:marTop w:val="0"/>
          <w:marBottom w:val="0"/>
          <w:divBdr>
            <w:top w:val="none" w:sz="0" w:space="0" w:color="auto"/>
            <w:left w:val="none" w:sz="0" w:space="0" w:color="auto"/>
            <w:bottom w:val="none" w:sz="0" w:space="0" w:color="auto"/>
            <w:right w:val="none" w:sz="0" w:space="0" w:color="auto"/>
          </w:divBdr>
        </w:div>
        <w:div w:id="1081485019">
          <w:marLeft w:val="446"/>
          <w:marRight w:val="0"/>
          <w:marTop w:val="0"/>
          <w:marBottom w:val="0"/>
          <w:divBdr>
            <w:top w:val="none" w:sz="0" w:space="0" w:color="auto"/>
            <w:left w:val="none" w:sz="0" w:space="0" w:color="auto"/>
            <w:bottom w:val="none" w:sz="0" w:space="0" w:color="auto"/>
            <w:right w:val="none" w:sz="0" w:space="0" w:color="auto"/>
          </w:divBdr>
        </w:div>
        <w:div w:id="1084492100">
          <w:marLeft w:val="446"/>
          <w:marRight w:val="0"/>
          <w:marTop w:val="0"/>
          <w:marBottom w:val="0"/>
          <w:divBdr>
            <w:top w:val="none" w:sz="0" w:space="0" w:color="auto"/>
            <w:left w:val="none" w:sz="0" w:space="0" w:color="auto"/>
            <w:bottom w:val="none" w:sz="0" w:space="0" w:color="auto"/>
            <w:right w:val="none" w:sz="0" w:space="0" w:color="auto"/>
          </w:divBdr>
        </w:div>
        <w:div w:id="1327591931">
          <w:marLeft w:val="446"/>
          <w:marRight w:val="0"/>
          <w:marTop w:val="0"/>
          <w:marBottom w:val="0"/>
          <w:divBdr>
            <w:top w:val="none" w:sz="0" w:space="0" w:color="auto"/>
            <w:left w:val="none" w:sz="0" w:space="0" w:color="auto"/>
            <w:bottom w:val="none" w:sz="0" w:space="0" w:color="auto"/>
            <w:right w:val="none" w:sz="0" w:space="0" w:color="auto"/>
          </w:divBdr>
        </w:div>
        <w:div w:id="1727220370">
          <w:marLeft w:val="446"/>
          <w:marRight w:val="0"/>
          <w:marTop w:val="0"/>
          <w:marBottom w:val="0"/>
          <w:divBdr>
            <w:top w:val="none" w:sz="0" w:space="0" w:color="auto"/>
            <w:left w:val="none" w:sz="0" w:space="0" w:color="auto"/>
            <w:bottom w:val="none" w:sz="0" w:space="0" w:color="auto"/>
            <w:right w:val="none" w:sz="0" w:space="0" w:color="auto"/>
          </w:divBdr>
        </w:div>
        <w:div w:id="1871216149">
          <w:marLeft w:val="446"/>
          <w:marRight w:val="0"/>
          <w:marTop w:val="0"/>
          <w:marBottom w:val="0"/>
          <w:divBdr>
            <w:top w:val="none" w:sz="0" w:space="0" w:color="auto"/>
            <w:left w:val="none" w:sz="0" w:space="0" w:color="auto"/>
            <w:bottom w:val="none" w:sz="0" w:space="0" w:color="auto"/>
            <w:right w:val="none" w:sz="0" w:space="0" w:color="auto"/>
          </w:divBdr>
        </w:div>
      </w:divsChild>
    </w:div>
    <w:div w:id="209794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9.wmf"/><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mailto:office@inspiringexcellence.com.au"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makingmorefromsheep.com.au/market-focussed-lamb-and-sheepmeat-production/procedure_3.1.htm"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3.xml"/><Relationship Id="rId28" Type="http://schemas.openxmlformats.org/officeDocument/2006/relationships/image" Target="media/image13.w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10.wmf"/><Relationship Id="rId27" Type="http://schemas.openxmlformats.org/officeDocument/2006/relationships/image" Target="media/image12.png"/><Relationship Id="rId30" Type="http://schemas.openxmlformats.org/officeDocument/2006/relationships/image" Target="media/image15.w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Users\kristyhoward\Dropbox\Inspiring%20Excellence\Current%20projects\BWBL\Bullioh%20BWBL\PDS\2016%20results\Master%20file%20Vogel%20%20Nov%20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https://vicgov-my.sharepoint.com/personal/claire_waterman_ecodev_vic_gov_au/Documents/3.%20M&amp;W/Farm%20Demos/2019c_Finished%20Systems%20for%20Growing%20Lambs/Copy%20of%20Copy%20of%20Copy%20of%20FINAL%20CALCS%20GT%20carry%20over%20lamb%20costs_V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412551478339"/>
          <c:y val="0.11663494041300999"/>
          <c:w val="0.78705349899066701"/>
          <c:h val="0.68097968446020496"/>
        </c:manualLayout>
      </c:layout>
      <c:scatterChart>
        <c:scatterStyle val="lineMarker"/>
        <c:varyColors val="0"/>
        <c:ser>
          <c:idx val="0"/>
          <c:order val="0"/>
          <c:tx>
            <c:strRef>
              <c:f>'Master file'!$B$2</c:f>
              <c:strCache>
                <c:ptCount val="1"/>
                <c:pt idx="0">
                  <c:v>Adult Single</c:v>
                </c:pt>
              </c:strCache>
            </c:strRef>
          </c:tx>
          <c:spPr>
            <a:ln w="28575">
              <a:noFill/>
            </a:ln>
          </c:spPr>
          <c:marker>
            <c:symbol val="triangle"/>
            <c:size val="5"/>
          </c:marker>
          <c:xVal>
            <c:numRef>
              <c:f>'Master file'!$L$2:$L$93</c:f>
              <c:numCache>
                <c:formatCode>General</c:formatCode>
                <c:ptCount val="92"/>
                <c:pt idx="0">
                  <c:v>73.900000000000006</c:v>
                </c:pt>
                <c:pt idx="1">
                  <c:v>72.8</c:v>
                </c:pt>
                <c:pt idx="2">
                  <c:v>68.900000000000006</c:v>
                </c:pt>
                <c:pt idx="3">
                  <c:v>68.3</c:v>
                </c:pt>
                <c:pt idx="4">
                  <c:v>67.400000000000006</c:v>
                </c:pt>
                <c:pt idx="5">
                  <c:v>67.099999999999994</c:v>
                </c:pt>
                <c:pt idx="6">
                  <c:v>66</c:v>
                </c:pt>
                <c:pt idx="7">
                  <c:v>66</c:v>
                </c:pt>
                <c:pt idx="8">
                  <c:v>65.900000000000006</c:v>
                </c:pt>
                <c:pt idx="9">
                  <c:v>65.7</c:v>
                </c:pt>
                <c:pt idx="10">
                  <c:v>64.8</c:v>
                </c:pt>
                <c:pt idx="11">
                  <c:v>64</c:v>
                </c:pt>
                <c:pt idx="12">
                  <c:v>62.8</c:v>
                </c:pt>
                <c:pt idx="13">
                  <c:v>62.2</c:v>
                </c:pt>
                <c:pt idx="14">
                  <c:v>61.8</c:v>
                </c:pt>
                <c:pt idx="15">
                  <c:v>61.7</c:v>
                </c:pt>
                <c:pt idx="16">
                  <c:v>61.4</c:v>
                </c:pt>
                <c:pt idx="17">
                  <c:v>61.4</c:v>
                </c:pt>
                <c:pt idx="18">
                  <c:v>61.2</c:v>
                </c:pt>
                <c:pt idx="19">
                  <c:v>60.9</c:v>
                </c:pt>
                <c:pt idx="20">
                  <c:v>60.7</c:v>
                </c:pt>
                <c:pt idx="21">
                  <c:v>60.3</c:v>
                </c:pt>
                <c:pt idx="22">
                  <c:v>60.1</c:v>
                </c:pt>
                <c:pt idx="23">
                  <c:v>59.8</c:v>
                </c:pt>
                <c:pt idx="24">
                  <c:v>59.8</c:v>
                </c:pt>
                <c:pt idx="25">
                  <c:v>59.7</c:v>
                </c:pt>
                <c:pt idx="26">
                  <c:v>59.1</c:v>
                </c:pt>
                <c:pt idx="27">
                  <c:v>58.9</c:v>
                </c:pt>
                <c:pt idx="28">
                  <c:v>58.7</c:v>
                </c:pt>
                <c:pt idx="29">
                  <c:v>58.7</c:v>
                </c:pt>
                <c:pt idx="30">
                  <c:v>58.1</c:v>
                </c:pt>
                <c:pt idx="31">
                  <c:v>58</c:v>
                </c:pt>
                <c:pt idx="32">
                  <c:v>57.9</c:v>
                </c:pt>
                <c:pt idx="33">
                  <c:v>57.9</c:v>
                </c:pt>
                <c:pt idx="34">
                  <c:v>57.7</c:v>
                </c:pt>
                <c:pt idx="35">
                  <c:v>57.5</c:v>
                </c:pt>
                <c:pt idx="36">
                  <c:v>57</c:v>
                </c:pt>
                <c:pt idx="37">
                  <c:v>56.4</c:v>
                </c:pt>
                <c:pt idx="38">
                  <c:v>56.2</c:v>
                </c:pt>
                <c:pt idx="39">
                  <c:v>56.1</c:v>
                </c:pt>
                <c:pt idx="40">
                  <c:v>55.9</c:v>
                </c:pt>
                <c:pt idx="41">
                  <c:v>55.5</c:v>
                </c:pt>
                <c:pt idx="42">
                  <c:v>55.4</c:v>
                </c:pt>
                <c:pt idx="43">
                  <c:v>55.3</c:v>
                </c:pt>
                <c:pt idx="44">
                  <c:v>55.2</c:v>
                </c:pt>
                <c:pt idx="45">
                  <c:v>54.6</c:v>
                </c:pt>
                <c:pt idx="46">
                  <c:v>54.6</c:v>
                </c:pt>
                <c:pt idx="47">
                  <c:v>54.1</c:v>
                </c:pt>
                <c:pt idx="48">
                  <c:v>53.5</c:v>
                </c:pt>
                <c:pt idx="49">
                  <c:v>53.2</c:v>
                </c:pt>
                <c:pt idx="50">
                  <c:v>53.1</c:v>
                </c:pt>
                <c:pt idx="51">
                  <c:v>52.8</c:v>
                </c:pt>
                <c:pt idx="52">
                  <c:v>51.2</c:v>
                </c:pt>
                <c:pt idx="53">
                  <c:v>50.6</c:v>
                </c:pt>
                <c:pt idx="54">
                  <c:v>50.6</c:v>
                </c:pt>
                <c:pt idx="55">
                  <c:v>49.8</c:v>
                </c:pt>
                <c:pt idx="56">
                  <c:v>49.7</c:v>
                </c:pt>
                <c:pt idx="57">
                  <c:v>49.7</c:v>
                </c:pt>
                <c:pt idx="58">
                  <c:v>49.5</c:v>
                </c:pt>
                <c:pt idx="59">
                  <c:v>49.2</c:v>
                </c:pt>
                <c:pt idx="60">
                  <c:v>49.2</c:v>
                </c:pt>
                <c:pt idx="61">
                  <c:v>48.8</c:v>
                </c:pt>
                <c:pt idx="62">
                  <c:v>48.5</c:v>
                </c:pt>
                <c:pt idx="63">
                  <c:v>46.9</c:v>
                </c:pt>
                <c:pt idx="64">
                  <c:v>46.8</c:v>
                </c:pt>
                <c:pt idx="65">
                  <c:v>45.4</c:v>
                </c:pt>
                <c:pt idx="66">
                  <c:v>45</c:v>
                </c:pt>
                <c:pt idx="67">
                  <c:v>44.9</c:v>
                </c:pt>
                <c:pt idx="68">
                  <c:v>44.5</c:v>
                </c:pt>
                <c:pt idx="69">
                  <c:v>42.9</c:v>
                </c:pt>
                <c:pt idx="70">
                  <c:v>38.299999999999997</c:v>
                </c:pt>
              </c:numCache>
            </c:numRef>
          </c:xVal>
          <c:yVal>
            <c:numRef>
              <c:f>'Master file'!$O$2:$O$93</c:f>
              <c:numCache>
                <c:formatCode>0</c:formatCode>
                <c:ptCount val="92"/>
                <c:pt idx="0">
                  <c:v>526.86378013698425</c:v>
                </c:pt>
                <c:pt idx="1">
                  <c:v>539.37966098897232</c:v>
                </c:pt>
                <c:pt idx="2">
                  <c:v>424.78047849584652</c:v>
                </c:pt>
                <c:pt idx="3">
                  <c:v>396.85319944456057</c:v>
                </c:pt>
                <c:pt idx="4">
                  <c:v>423.40583962097878</c:v>
                </c:pt>
                <c:pt idx="5">
                  <c:v>438.80724189811718</c:v>
                </c:pt>
                <c:pt idx="6">
                  <c:v>396.82675734307128</c:v>
                </c:pt>
                <c:pt idx="7">
                  <c:v>458.31303696428171</c:v>
                </c:pt>
                <c:pt idx="8">
                  <c:v>427.63677724162318</c:v>
                </c:pt>
                <c:pt idx="9">
                  <c:v>500.30772664816209</c:v>
                </c:pt>
                <c:pt idx="10">
                  <c:v>408.06786768006748</c:v>
                </c:pt>
                <c:pt idx="11">
                  <c:v>377.31600992200549</c:v>
                </c:pt>
                <c:pt idx="12">
                  <c:v>357.71502540896682</c:v>
                </c:pt>
                <c:pt idx="13">
                  <c:v>452.73586138456</c:v>
                </c:pt>
                <c:pt idx="14">
                  <c:v>417.78098486511158</c:v>
                </c:pt>
                <c:pt idx="15">
                  <c:v>405.29766230792058</c:v>
                </c:pt>
                <c:pt idx="16">
                  <c:v>385.63949570469612</c:v>
                </c:pt>
                <c:pt idx="17">
                  <c:v>410.80604125007551</c:v>
                </c:pt>
                <c:pt idx="18">
                  <c:v>423.39782773133533</c:v>
                </c:pt>
                <c:pt idx="19">
                  <c:v>375.8911232888176</c:v>
                </c:pt>
                <c:pt idx="20">
                  <c:v>456.90753900352178</c:v>
                </c:pt>
                <c:pt idx="21">
                  <c:v>429.04094512973001</c:v>
                </c:pt>
                <c:pt idx="22">
                  <c:v>387.11048632891118</c:v>
                </c:pt>
                <c:pt idx="23">
                  <c:v>382.87695636627097</c:v>
                </c:pt>
                <c:pt idx="24">
                  <c:v>415.00599362535451</c:v>
                </c:pt>
                <c:pt idx="25">
                  <c:v>399.62396171824639</c:v>
                </c:pt>
                <c:pt idx="26">
                  <c:v>445.79937734049361</c:v>
                </c:pt>
                <c:pt idx="27">
                  <c:v>366.10027390240617</c:v>
                </c:pt>
                <c:pt idx="28">
                  <c:v>398.26023161977281</c:v>
                </c:pt>
                <c:pt idx="29">
                  <c:v>435.95214372084467</c:v>
                </c:pt>
                <c:pt idx="30">
                  <c:v>416.43948702661748</c:v>
                </c:pt>
                <c:pt idx="31">
                  <c:v>310.21568147645797</c:v>
                </c:pt>
                <c:pt idx="32">
                  <c:v>417.79334935918507</c:v>
                </c:pt>
                <c:pt idx="33">
                  <c:v>475.136373649711</c:v>
                </c:pt>
                <c:pt idx="34">
                  <c:v>405.29051643482381</c:v>
                </c:pt>
                <c:pt idx="35">
                  <c:v>413.59140964640358</c:v>
                </c:pt>
                <c:pt idx="36">
                  <c:v>461.13783237078229</c:v>
                </c:pt>
                <c:pt idx="37">
                  <c:v>381.46596059323451</c:v>
                </c:pt>
                <c:pt idx="38">
                  <c:v>350.74990291722281</c:v>
                </c:pt>
                <c:pt idx="39">
                  <c:v>398.28316406081319</c:v>
                </c:pt>
                <c:pt idx="40">
                  <c:v>451.38262130326831</c:v>
                </c:pt>
                <c:pt idx="41">
                  <c:v>409.47774571139922</c:v>
                </c:pt>
                <c:pt idx="42">
                  <c:v>349.38713291302628</c:v>
                </c:pt>
                <c:pt idx="43">
                  <c:v>368.91957396078658</c:v>
                </c:pt>
                <c:pt idx="44">
                  <c:v>398.29302066858492</c:v>
                </c:pt>
                <c:pt idx="45">
                  <c:v>304.62177568915467</c:v>
                </c:pt>
                <c:pt idx="46">
                  <c:v>403.85834033395969</c:v>
                </c:pt>
                <c:pt idx="47">
                  <c:v>387.12288443816777</c:v>
                </c:pt>
                <c:pt idx="48">
                  <c:v>391.25011300680319</c:v>
                </c:pt>
                <c:pt idx="49">
                  <c:v>399.67172779933998</c:v>
                </c:pt>
                <c:pt idx="50">
                  <c:v>329.78629975871758</c:v>
                </c:pt>
                <c:pt idx="51">
                  <c:v>352.16872940050541</c:v>
                </c:pt>
                <c:pt idx="52">
                  <c:v>394.04991868254922</c:v>
                </c:pt>
                <c:pt idx="53">
                  <c:v>329.76677908275718</c:v>
                </c:pt>
                <c:pt idx="54">
                  <c:v>374.49860399188287</c:v>
                </c:pt>
                <c:pt idx="55">
                  <c:v>346.56619300744012</c:v>
                </c:pt>
                <c:pt idx="56">
                  <c:v>363.29515693786192</c:v>
                </c:pt>
                <c:pt idx="57">
                  <c:v>375.90784228227022</c:v>
                </c:pt>
                <c:pt idx="58">
                  <c:v>416.44043000735678</c:v>
                </c:pt>
                <c:pt idx="59">
                  <c:v>354.95591113614552</c:v>
                </c:pt>
                <c:pt idx="60">
                  <c:v>361.94803272762971</c:v>
                </c:pt>
                <c:pt idx="61">
                  <c:v>340.94310838565531</c:v>
                </c:pt>
                <c:pt idx="62">
                  <c:v>335.4034012001112</c:v>
                </c:pt>
                <c:pt idx="63">
                  <c:v>324.55847192020713</c:v>
                </c:pt>
                <c:pt idx="64">
                  <c:v>313.04484540160058</c:v>
                </c:pt>
                <c:pt idx="65">
                  <c:v>280.91070816788852</c:v>
                </c:pt>
                <c:pt idx="66">
                  <c:v>321.38927111009298</c:v>
                </c:pt>
                <c:pt idx="67">
                  <c:v>434.63815577705941</c:v>
                </c:pt>
                <c:pt idx="68">
                  <c:v>305.99769453791203</c:v>
                </c:pt>
                <c:pt idx="69">
                  <c:v>339.61039076577993</c:v>
                </c:pt>
                <c:pt idx="70">
                  <c:v>354.9710685056782</c:v>
                </c:pt>
              </c:numCache>
            </c:numRef>
          </c:yVal>
          <c:smooth val="0"/>
          <c:extLst>
            <c:ext xmlns:c16="http://schemas.microsoft.com/office/drawing/2014/chart" uri="{C3380CC4-5D6E-409C-BE32-E72D297353CC}">
              <c16:uniqueId val="{00000000-6947-4D34-B913-84DAA6BD2DA5}"/>
            </c:ext>
          </c:extLst>
        </c:ser>
        <c:ser>
          <c:idx val="1"/>
          <c:order val="1"/>
          <c:tx>
            <c:strRef>
              <c:f>'Master file'!$B$94</c:f>
              <c:strCache>
                <c:ptCount val="1"/>
                <c:pt idx="0">
                  <c:v>Adult Twin</c:v>
                </c:pt>
              </c:strCache>
            </c:strRef>
          </c:tx>
          <c:spPr>
            <a:ln w="28575">
              <a:noFill/>
            </a:ln>
          </c:spPr>
          <c:marker>
            <c:symbol val="circle"/>
            <c:size val="5"/>
            <c:spPr>
              <a:solidFill>
                <a:srgbClr val="FFFF00"/>
              </a:solidFill>
              <a:ln>
                <a:solidFill>
                  <a:srgbClr val="FFFF00"/>
                </a:solidFill>
              </a:ln>
            </c:spPr>
          </c:marker>
          <c:xVal>
            <c:numRef>
              <c:f>'Master file'!$L$94:$L$173</c:f>
              <c:numCache>
                <c:formatCode>General</c:formatCode>
                <c:ptCount val="80"/>
                <c:pt idx="0">
                  <c:v>58.6</c:v>
                </c:pt>
                <c:pt idx="1">
                  <c:v>58.1</c:v>
                </c:pt>
                <c:pt idx="2">
                  <c:v>58.1</c:v>
                </c:pt>
                <c:pt idx="3">
                  <c:v>56.9</c:v>
                </c:pt>
                <c:pt idx="4">
                  <c:v>56.8</c:v>
                </c:pt>
                <c:pt idx="5">
                  <c:v>56.8</c:v>
                </c:pt>
                <c:pt idx="6">
                  <c:v>55.6</c:v>
                </c:pt>
                <c:pt idx="7">
                  <c:v>54</c:v>
                </c:pt>
                <c:pt idx="8">
                  <c:v>53.8</c:v>
                </c:pt>
                <c:pt idx="9">
                  <c:v>53.4</c:v>
                </c:pt>
                <c:pt idx="10">
                  <c:v>53.2</c:v>
                </c:pt>
                <c:pt idx="11">
                  <c:v>53.1</c:v>
                </c:pt>
                <c:pt idx="12">
                  <c:v>52.9</c:v>
                </c:pt>
                <c:pt idx="13">
                  <c:v>52.8</c:v>
                </c:pt>
                <c:pt idx="14">
                  <c:v>51.3</c:v>
                </c:pt>
                <c:pt idx="15">
                  <c:v>51.1</c:v>
                </c:pt>
                <c:pt idx="16">
                  <c:v>50.8</c:v>
                </c:pt>
                <c:pt idx="17">
                  <c:v>50.6</c:v>
                </c:pt>
                <c:pt idx="18">
                  <c:v>50.6</c:v>
                </c:pt>
                <c:pt idx="19">
                  <c:v>50.6</c:v>
                </c:pt>
                <c:pt idx="20">
                  <c:v>49.9</c:v>
                </c:pt>
                <c:pt idx="21">
                  <c:v>49.7</c:v>
                </c:pt>
                <c:pt idx="22">
                  <c:v>49.6</c:v>
                </c:pt>
                <c:pt idx="23">
                  <c:v>49.3</c:v>
                </c:pt>
                <c:pt idx="24">
                  <c:v>48.8</c:v>
                </c:pt>
                <c:pt idx="25">
                  <c:v>48.5</c:v>
                </c:pt>
                <c:pt idx="26">
                  <c:v>47.9</c:v>
                </c:pt>
                <c:pt idx="27">
                  <c:v>46.8</c:v>
                </c:pt>
                <c:pt idx="28">
                  <c:v>44.9</c:v>
                </c:pt>
                <c:pt idx="29">
                  <c:v>44.9</c:v>
                </c:pt>
                <c:pt idx="30">
                  <c:v>44.6</c:v>
                </c:pt>
                <c:pt idx="31">
                  <c:v>33.799999999999997</c:v>
                </c:pt>
                <c:pt idx="33">
                  <c:v>65.599999999999994</c:v>
                </c:pt>
                <c:pt idx="34">
                  <c:v>64.2</c:v>
                </c:pt>
                <c:pt idx="35">
                  <c:v>64.2</c:v>
                </c:pt>
                <c:pt idx="36">
                  <c:v>62.6</c:v>
                </c:pt>
                <c:pt idx="37">
                  <c:v>62</c:v>
                </c:pt>
                <c:pt idx="38">
                  <c:v>61.2</c:v>
                </c:pt>
                <c:pt idx="39">
                  <c:v>59.5</c:v>
                </c:pt>
                <c:pt idx="40">
                  <c:v>59.5</c:v>
                </c:pt>
                <c:pt idx="41">
                  <c:v>59.2</c:v>
                </c:pt>
                <c:pt idx="42">
                  <c:v>59</c:v>
                </c:pt>
                <c:pt idx="43">
                  <c:v>58.7</c:v>
                </c:pt>
                <c:pt idx="44">
                  <c:v>58.3</c:v>
                </c:pt>
                <c:pt idx="45">
                  <c:v>58.1</c:v>
                </c:pt>
                <c:pt idx="46">
                  <c:v>57.3</c:v>
                </c:pt>
                <c:pt idx="47">
                  <c:v>56.9</c:v>
                </c:pt>
                <c:pt idx="48">
                  <c:v>56.7</c:v>
                </c:pt>
                <c:pt idx="49">
                  <c:v>56.1</c:v>
                </c:pt>
                <c:pt idx="50">
                  <c:v>56.1</c:v>
                </c:pt>
                <c:pt idx="51">
                  <c:v>55.8</c:v>
                </c:pt>
                <c:pt idx="52">
                  <c:v>55.6</c:v>
                </c:pt>
                <c:pt idx="53">
                  <c:v>55.5</c:v>
                </c:pt>
                <c:pt idx="54">
                  <c:v>55</c:v>
                </c:pt>
                <c:pt idx="55">
                  <c:v>55</c:v>
                </c:pt>
                <c:pt idx="56">
                  <c:v>54.9</c:v>
                </c:pt>
                <c:pt idx="57">
                  <c:v>54.9</c:v>
                </c:pt>
                <c:pt idx="58">
                  <c:v>54.6</c:v>
                </c:pt>
                <c:pt idx="59">
                  <c:v>53.9</c:v>
                </c:pt>
                <c:pt idx="60">
                  <c:v>53</c:v>
                </c:pt>
                <c:pt idx="61">
                  <c:v>52</c:v>
                </c:pt>
                <c:pt idx="62">
                  <c:v>51.9</c:v>
                </c:pt>
                <c:pt idx="63">
                  <c:v>51.8</c:v>
                </c:pt>
                <c:pt idx="64">
                  <c:v>51.5</c:v>
                </c:pt>
                <c:pt idx="65">
                  <c:v>51.4</c:v>
                </c:pt>
                <c:pt idx="66">
                  <c:v>50</c:v>
                </c:pt>
                <c:pt idx="67">
                  <c:v>49.8</c:v>
                </c:pt>
                <c:pt idx="68">
                  <c:v>49.5</c:v>
                </c:pt>
                <c:pt idx="69">
                  <c:v>49.5</c:v>
                </c:pt>
                <c:pt idx="70">
                  <c:v>49</c:v>
                </c:pt>
                <c:pt idx="71">
                  <c:v>48.8</c:v>
                </c:pt>
                <c:pt idx="72">
                  <c:v>48.8</c:v>
                </c:pt>
                <c:pt idx="73">
                  <c:v>48.7</c:v>
                </c:pt>
                <c:pt idx="74">
                  <c:v>48.4</c:v>
                </c:pt>
                <c:pt idx="75">
                  <c:v>47.2</c:v>
                </c:pt>
                <c:pt idx="76">
                  <c:v>47.1</c:v>
                </c:pt>
                <c:pt idx="77">
                  <c:v>45.6</c:v>
                </c:pt>
                <c:pt idx="78">
                  <c:v>44.1</c:v>
                </c:pt>
              </c:numCache>
            </c:numRef>
          </c:xVal>
          <c:yVal>
            <c:numRef>
              <c:f>'Master file'!$O$94:$O$173</c:f>
              <c:numCache>
                <c:formatCode>0</c:formatCode>
                <c:ptCount val="80"/>
                <c:pt idx="0">
                  <c:v>358.94697382967098</c:v>
                </c:pt>
                <c:pt idx="1">
                  <c:v>383.84302630516783</c:v>
                </c:pt>
                <c:pt idx="2">
                  <c:v>399.02481056804771</c:v>
                </c:pt>
                <c:pt idx="3">
                  <c:v>358.95385659678197</c:v>
                </c:pt>
                <c:pt idx="4">
                  <c:v>360.351665026874</c:v>
                </c:pt>
                <c:pt idx="5">
                  <c:v>376.94238664976763</c:v>
                </c:pt>
                <c:pt idx="6">
                  <c:v>361.73821887457188</c:v>
                </c:pt>
                <c:pt idx="7">
                  <c:v>345.14374757719179</c:v>
                </c:pt>
                <c:pt idx="8">
                  <c:v>361.74180288901022</c:v>
                </c:pt>
                <c:pt idx="9">
                  <c:v>352.07278216278212</c:v>
                </c:pt>
                <c:pt idx="10">
                  <c:v>342.36946796535261</c:v>
                </c:pt>
                <c:pt idx="11">
                  <c:v>343.78805744950478</c:v>
                </c:pt>
                <c:pt idx="12">
                  <c:v>358.90941004424639</c:v>
                </c:pt>
                <c:pt idx="13">
                  <c:v>341.03744367661068</c:v>
                </c:pt>
                <c:pt idx="14">
                  <c:v>356.22352438075899</c:v>
                </c:pt>
                <c:pt idx="15">
                  <c:v>320.29626381744248</c:v>
                </c:pt>
                <c:pt idx="16">
                  <c:v>363.1243536953171</c:v>
                </c:pt>
                <c:pt idx="17">
                  <c:v>327.23779010935198</c:v>
                </c:pt>
                <c:pt idx="18">
                  <c:v>334.13486623372529</c:v>
                </c:pt>
                <c:pt idx="19">
                  <c:v>385.19008549712993</c:v>
                </c:pt>
                <c:pt idx="20">
                  <c:v>328.60787983262338</c:v>
                </c:pt>
                <c:pt idx="21">
                  <c:v>313.39232555679752</c:v>
                </c:pt>
                <c:pt idx="22">
                  <c:v>289.94650755405888</c:v>
                </c:pt>
                <c:pt idx="23">
                  <c:v>306.46717838266972</c:v>
                </c:pt>
                <c:pt idx="24">
                  <c:v>316.16309014520613</c:v>
                </c:pt>
                <c:pt idx="25">
                  <c:v>321.64647615187852</c:v>
                </c:pt>
                <c:pt idx="26">
                  <c:v>353.39856767361681</c:v>
                </c:pt>
                <c:pt idx="27">
                  <c:v>280.25300618613522</c:v>
                </c:pt>
                <c:pt idx="28">
                  <c:v>323.04954062237749</c:v>
                </c:pt>
                <c:pt idx="29">
                  <c:v>331.32343868864058</c:v>
                </c:pt>
                <c:pt idx="30">
                  <c:v>385.21286056375283</c:v>
                </c:pt>
                <c:pt idx="31">
                  <c:v>295.46004395721059</c:v>
                </c:pt>
                <c:pt idx="33">
                  <c:v>521.88269719929565</c:v>
                </c:pt>
                <c:pt idx="34">
                  <c:v>415.56143874148461</c:v>
                </c:pt>
                <c:pt idx="35">
                  <c:v>430.75247456406561</c:v>
                </c:pt>
                <c:pt idx="36">
                  <c:v>404.50666236305301</c:v>
                </c:pt>
                <c:pt idx="37">
                  <c:v>447.27506467399252</c:v>
                </c:pt>
                <c:pt idx="38">
                  <c:v>426.64641591982968</c:v>
                </c:pt>
                <c:pt idx="39">
                  <c:v>374.15895971074912</c:v>
                </c:pt>
                <c:pt idx="40">
                  <c:v>403.09781746421788</c:v>
                </c:pt>
                <c:pt idx="41">
                  <c:v>430.73464794367823</c:v>
                </c:pt>
                <c:pt idx="42">
                  <c:v>396.24357359391041</c:v>
                </c:pt>
                <c:pt idx="43">
                  <c:v>443.22342507650751</c:v>
                </c:pt>
                <c:pt idx="44">
                  <c:v>416.90140485009681</c:v>
                </c:pt>
                <c:pt idx="45">
                  <c:v>383.79892740446388</c:v>
                </c:pt>
                <c:pt idx="46">
                  <c:v>411.42508700391397</c:v>
                </c:pt>
                <c:pt idx="47">
                  <c:v>390.68686570427519</c:v>
                </c:pt>
                <c:pt idx="48">
                  <c:v>422.50185455018868</c:v>
                </c:pt>
                <c:pt idx="49">
                  <c:v>379.654664455442</c:v>
                </c:pt>
                <c:pt idx="50">
                  <c:v>392.12308435768921</c:v>
                </c:pt>
                <c:pt idx="51">
                  <c:v>454.19850316590163</c:v>
                </c:pt>
                <c:pt idx="52">
                  <c:v>368.62023716921021</c:v>
                </c:pt>
                <c:pt idx="53">
                  <c:v>357.52664721945939</c:v>
                </c:pt>
                <c:pt idx="54">
                  <c:v>329.97007680701421</c:v>
                </c:pt>
                <c:pt idx="55">
                  <c:v>370.02389673746143</c:v>
                </c:pt>
                <c:pt idx="56">
                  <c:v>349.2693994615222</c:v>
                </c:pt>
                <c:pt idx="57">
                  <c:v>376.8418153310252</c:v>
                </c:pt>
                <c:pt idx="58">
                  <c:v>394.85561477670518</c:v>
                </c:pt>
                <c:pt idx="59">
                  <c:v>428.02550702179838</c:v>
                </c:pt>
                <c:pt idx="60">
                  <c:v>352.02569762029208</c:v>
                </c:pt>
                <c:pt idx="61">
                  <c:v>324.46529704299689</c:v>
                </c:pt>
                <c:pt idx="62">
                  <c:v>352.039816035537</c:v>
                </c:pt>
                <c:pt idx="63">
                  <c:v>370.01887071952979</c:v>
                </c:pt>
                <c:pt idx="64">
                  <c:v>360.33548476166169</c:v>
                </c:pt>
                <c:pt idx="65">
                  <c:v>358.91548853584879</c:v>
                </c:pt>
                <c:pt idx="66">
                  <c:v>371.41769996726578</c:v>
                </c:pt>
                <c:pt idx="67">
                  <c:v>338.23098229670831</c:v>
                </c:pt>
                <c:pt idx="68">
                  <c:v>368.62165083338078</c:v>
                </c:pt>
                <c:pt idx="69">
                  <c:v>385.18146860661437</c:v>
                </c:pt>
                <c:pt idx="70">
                  <c:v>331.32963271879902</c:v>
                </c:pt>
                <c:pt idx="71">
                  <c:v>271.96857967808199</c:v>
                </c:pt>
                <c:pt idx="72">
                  <c:v>365.83150372310331</c:v>
                </c:pt>
                <c:pt idx="73">
                  <c:v>381.08850834301768</c:v>
                </c:pt>
                <c:pt idx="74">
                  <c:v>324.45591233169921</c:v>
                </c:pt>
                <c:pt idx="75">
                  <c:v>382.3953201439129</c:v>
                </c:pt>
                <c:pt idx="76">
                  <c:v>245.75534629575881</c:v>
                </c:pt>
                <c:pt idx="77">
                  <c:v>335.50315005613601</c:v>
                </c:pt>
                <c:pt idx="78">
                  <c:v>306.51164663717049</c:v>
                </c:pt>
              </c:numCache>
            </c:numRef>
          </c:yVal>
          <c:smooth val="0"/>
          <c:extLst>
            <c:ext xmlns:c16="http://schemas.microsoft.com/office/drawing/2014/chart" uri="{C3380CC4-5D6E-409C-BE32-E72D297353CC}">
              <c16:uniqueId val="{00000001-6947-4D34-B913-84DAA6BD2DA5}"/>
            </c:ext>
          </c:extLst>
        </c:ser>
        <c:ser>
          <c:idx val="2"/>
          <c:order val="2"/>
          <c:tx>
            <c:strRef>
              <c:f>'Master file'!$B$174</c:f>
              <c:strCache>
                <c:ptCount val="1"/>
                <c:pt idx="0">
                  <c:v>Maiden Single</c:v>
                </c:pt>
              </c:strCache>
            </c:strRef>
          </c:tx>
          <c:spPr>
            <a:ln w="28575">
              <a:noFill/>
            </a:ln>
          </c:spPr>
          <c:marker>
            <c:symbol val="square"/>
            <c:size val="5"/>
          </c:marker>
          <c:xVal>
            <c:numRef>
              <c:f>'Master file'!$L$174:$L$240</c:f>
              <c:numCache>
                <c:formatCode>General</c:formatCode>
                <c:ptCount val="67"/>
                <c:pt idx="0">
                  <c:v>68</c:v>
                </c:pt>
                <c:pt idx="1">
                  <c:v>62.6</c:v>
                </c:pt>
                <c:pt idx="2">
                  <c:v>62</c:v>
                </c:pt>
                <c:pt idx="3">
                  <c:v>61.1</c:v>
                </c:pt>
                <c:pt idx="4">
                  <c:v>59.8</c:v>
                </c:pt>
                <c:pt idx="5">
                  <c:v>59.8</c:v>
                </c:pt>
                <c:pt idx="6">
                  <c:v>59.7</c:v>
                </c:pt>
                <c:pt idx="7">
                  <c:v>58.9</c:v>
                </c:pt>
                <c:pt idx="8">
                  <c:v>58.7</c:v>
                </c:pt>
                <c:pt idx="9">
                  <c:v>58.1</c:v>
                </c:pt>
                <c:pt idx="10">
                  <c:v>58</c:v>
                </c:pt>
                <c:pt idx="11">
                  <c:v>57.8</c:v>
                </c:pt>
                <c:pt idx="12">
                  <c:v>57.6</c:v>
                </c:pt>
                <c:pt idx="13">
                  <c:v>57.5</c:v>
                </c:pt>
                <c:pt idx="14">
                  <c:v>57.5</c:v>
                </c:pt>
                <c:pt idx="15">
                  <c:v>56.8</c:v>
                </c:pt>
                <c:pt idx="16">
                  <c:v>56.6</c:v>
                </c:pt>
                <c:pt idx="17">
                  <c:v>55.8</c:v>
                </c:pt>
                <c:pt idx="18">
                  <c:v>55.5</c:v>
                </c:pt>
                <c:pt idx="19">
                  <c:v>55.4</c:v>
                </c:pt>
                <c:pt idx="20">
                  <c:v>55.3</c:v>
                </c:pt>
                <c:pt idx="21">
                  <c:v>55</c:v>
                </c:pt>
                <c:pt idx="22">
                  <c:v>54.8</c:v>
                </c:pt>
                <c:pt idx="23">
                  <c:v>54.8</c:v>
                </c:pt>
                <c:pt idx="24">
                  <c:v>54.7</c:v>
                </c:pt>
                <c:pt idx="25">
                  <c:v>54.6</c:v>
                </c:pt>
                <c:pt idx="26">
                  <c:v>54.4</c:v>
                </c:pt>
                <c:pt idx="27">
                  <c:v>54.3</c:v>
                </c:pt>
                <c:pt idx="28">
                  <c:v>53.9</c:v>
                </c:pt>
                <c:pt idx="29">
                  <c:v>53.6</c:v>
                </c:pt>
                <c:pt idx="30">
                  <c:v>52.4</c:v>
                </c:pt>
                <c:pt idx="31">
                  <c:v>51.5</c:v>
                </c:pt>
                <c:pt idx="32">
                  <c:v>51.4</c:v>
                </c:pt>
                <c:pt idx="33">
                  <c:v>51.1</c:v>
                </c:pt>
                <c:pt idx="34">
                  <c:v>51.1</c:v>
                </c:pt>
                <c:pt idx="35">
                  <c:v>50.5</c:v>
                </c:pt>
                <c:pt idx="36">
                  <c:v>49.7</c:v>
                </c:pt>
                <c:pt idx="37">
                  <c:v>49.7</c:v>
                </c:pt>
                <c:pt idx="38">
                  <c:v>49.6</c:v>
                </c:pt>
                <c:pt idx="39">
                  <c:v>49.5</c:v>
                </c:pt>
                <c:pt idx="40">
                  <c:v>48.4</c:v>
                </c:pt>
                <c:pt idx="41">
                  <c:v>47.8</c:v>
                </c:pt>
                <c:pt idx="42">
                  <c:v>47.7</c:v>
                </c:pt>
                <c:pt idx="43">
                  <c:v>47.6</c:v>
                </c:pt>
                <c:pt idx="44">
                  <c:v>46.4</c:v>
                </c:pt>
                <c:pt idx="45">
                  <c:v>45.9</c:v>
                </c:pt>
                <c:pt idx="46">
                  <c:v>45.5</c:v>
                </c:pt>
                <c:pt idx="47">
                  <c:v>45.3</c:v>
                </c:pt>
                <c:pt idx="48">
                  <c:v>44.8</c:v>
                </c:pt>
                <c:pt idx="49">
                  <c:v>44.8</c:v>
                </c:pt>
                <c:pt idx="50">
                  <c:v>44.3</c:v>
                </c:pt>
                <c:pt idx="51">
                  <c:v>44.3</c:v>
                </c:pt>
                <c:pt idx="52">
                  <c:v>43.1</c:v>
                </c:pt>
                <c:pt idx="53">
                  <c:v>42.9</c:v>
                </c:pt>
                <c:pt idx="54">
                  <c:v>42.8</c:v>
                </c:pt>
                <c:pt idx="55">
                  <c:v>42.4</c:v>
                </c:pt>
                <c:pt idx="56">
                  <c:v>42.4</c:v>
                </c:pt>
                <c:pt idx="57">
                  <c:v>41.9</c:v>
                </c:pt>
                <c:pt idx="58">
                  <c:v>41.9</c:v>
                </c:pt>
                <c:pt idx="59">
                  <c:v>41.2</c:v>
                </c:pt>
                <c:pt idx="60">
                  <c:v>40.4</c:v>
                </c:pt>
                <c:pt idx="61">
                  <c:v>40.4</c:v>
                </c:pt>
                <c:pt idx="62">
                  <c:v>39.9</c:v>
                </c:pt>
                <c:pt idx="63">
                  <c:v>39.6</c:v>
                </c:pt>
                <c:pt idx="64">
                  <c:v>37.4</c:v>
                </c:pt>
                <c:pt idx="65">
                  <c:v>36.799999999999997</c:v>
                </c:pt>
                <c:pt idx="66">
                  <c:v>34.1</c:v>
                </c:pt>
              </c:numCache>
            </c:numRef>
          </c:xVal>
          <c:yVal>
            <c:numRef>
              <c:f>'Master file'!$O$174:$O$241</c:f>
              <c:numCache>
                <c:formatCode>0</c:formatCode>
                <c:ptCount val="68"/>
                <c:pt idx="0">
                  <c:v>408.54078913807581</c:v>
                </c:pt>
                <c:pt idx="1">
                  <c:v>437.38103072574933</c:v>
                </c:pt>
                <c:pt idx="2">
                  <c:v>464.88265623328408</c:v>
                </c:pt>
                <c:pt idx="3">
                  <c:v>440.81632653061217</c:v>
                </c:pt>
                <c:pt idx="4">
                  <c:v>379.74142543072469</c:v>
                </c:pt>
                <c:pt idx="5">
                  <c:v>425.57918857142312</c:v>
                </c:pt>
                <c:pt idx="6">
                  <c:v>559.09795807581452</c:v>
                </c:pt>
                <c:pt idx="7">
                  <c:v>361.39993371059887</c:v>
                </c:pt>
                <c:pt idx="8">
                  <c:v>400.67676643375631</c:v>
                </c:pt>
                <c:pt idx="9">
                  <c:v>387.58193212042772</c:v>
                </c:pt>
                <c:pt idx="10">
                  <c:v>399.37801784105949</c:v>
                </c:pt>
                <c:pt idx="11">
                  <c:v>370.56508781357019</c:v>
                </c:pt>
                <c:pt idx="12">
                  <c:v>398.0849919702772</c:v>
                </c:pt>
                <c:pt idx="13">
                  <c:v>379.70891105102407</c:v>
                </c:pt>
                <c:pt idx="14">
                  <c:v>396.72252926980138</c:v>
                </c:pt>
                <c:pt idx="15">
                  <c:v>445.25632856325961</c:v>
                </c:pt>
                <c:pt idx="16">
                  <c:v>428.23597601753892</c:v>
                </c:pt>
                <c:pt idx="17">
                  <c:v>370.59732658601138</c:v>
                </c:pt>
                <c:pt idx="18">
                  <c:v>369.30262844381218</c:v>
                </c:pt>
                <c:pt idx="19">
                  <c:v>316.90722027619722</c:v>
                </c:pt>
                <c:pt idx="20">
                  <c:v>375.81135715111412</c:v>
                </c:pt>
                <c:pt idx="21">
                  <c:v>377.09280048447448</c:v>
                </c:pt>
                <c:pt idx="22">
                  <c:v>333.91440987993929</c:v>
                </c:pt>
                <c:pt idx="23">
                  <c:v>341.80022911577919</c:v>
                </c:pt>
                <c:pt idx="24">
                  <c:v>378.41488150589902</c:v>
                </c:pt>
                <c:pt idx="25">
                  <c:v>377.14366780220911</c:v>
                </c:pt>
                <c:pt idx="26">
                  <c:v>354.88644858311869</c:v>
                </c:pt>
                <c:pt idx="27">
                  <c:v>365.30029118733057</c:v>
                </c:pt>
                <c:pt idx="28">
                  <c:v>349.59560277692202</c:v>
                </c:pt>
                <c:pt idx="29">
                  <c:v>364.00481678368283</c:v>
                </c:pt>
                <c:pt idx="30">
                  <c:v>362.6717033695565</c:v>
                </c:pt>
                <c:pt idx="31">
                  <c:v>333.93440110898939</c:v>
                </c:pt>
                <c:pt idx="32">
                  <c:v>324.75147885051541</c:v>
                </c:pt>
                <c:pt idx="33">
                  <c:v>348.34263514145101</c:v>
                </c:pt>
                <c:pt idx="34">
                  <c:v>400.68490347972039</c:v>
                </c:pt>
                <c:pt idx="35">
                  <c:v>311.66544707636251</c:v>
                </c:pt>
                <c:pt idx="36">
                  <c:v>340.48342462303361</c:v>
                </c:pt>
                <c:pt idx="37">
                  <c:v>373.14467584648878</c:v>
                </c:pt>
                <c:pt idx="38">
                  <c:v>302.49510262697282</c:v>
                </c:pt>
                <c:pt idx="39">
                  <c:v>316.84090127997121</c:v>
                </c:pt>
                <c:pt idx="40">
                  <c:v>320.79196577369481</c:v>
                </c:pt>
                <c:pt idx="41">
                  <c:v>281.63265306122429</c:v>
                </c:pt>
                <c:pt idx="42">
                  <c:v>378.46317541299152</c:v>
                </c:pt>
                <c:pt idx="43">
                  <c:v>378.46512578216829</c:v>
                </c:pt>
                <c:pt idx="44">
                  <c:v>341.79820864537862</c:v>
                </c:pt>
                <c:pt idx="45">
                  <c:v>340.4925592281088</c:v>
                </c:pt>
                <c:pt idx="46">
                  <c:v>320.78054173845629</c:v>
                </c:pt>
                <c:pt idx="47">
                  <c:v>390.21781978340709</c:v>
                </c:pt>
                <c:pt idx="48">
                  <c:v>279.59183673469369</c:v>
                </c:pt>
                <c:pt idx="49">
                  <c:v>412.47400440786453</c:v>
                </c:pt>
                <c:pt idx="50">
                  <c:v>248.82261703007549</c:v>
                </c:pt>
                <c:pt idx="51">
                  <c:v>289.40832288405107</c:v>
                </c:pt>
                <c:pt idx="52">
                  <c:v>335.19192413931211</c:v>
                </c:pt>
                <c:pt idx="53">
                  <c:v>352.20821164498648</c:v>
                </c:pt>
                <c:pt idx="54">
                  <c:v>360.05902785881369</c:v>
                </c:pt>
                <c:pt idx="55">
                  <c:v>290.66446793268528</c:v>
                </c:pt>
                <c:pt idx="56">
                  <c:v>432.07849425977531</c:v>
                </c:pt>
                <c:pt idx="57">
                  <c:v>311.68207555235762</c:v>
                </c:pt>
                <c:pt idx="58">
                  <c:v>341.77355047010838</c:v>
                </c:pt>
                <c:pt idx="59">
                  <c:v>345.72283637140009</c:v>
                </c:pt>
                <c:pt idx="60">
                  <c:v>327.3533256294175</c:v>
                </c:pt>
                <c:pt idx="61">
                  <c:v>341.79359791779848</c:v>
                </c:pt>
                <c:pt idx="62">
                  <c:v>387.62663714522319</c:v>
                </c:pt>
                <c:pt idx="63">
                  <c:v>298.58456076275831</c:v>
                </c:pt>
                <c:pt idx="64">
                  <c:v>316.90784469987682</c:v>
                </c:pt>
                <c:pt idx="65">
                  <c:v>256.67457103816201</c:v>
                </c:pt>
                <c:pt idx="66">
                  <c:v>274.99746509447698</c:v>
                </c:pt>
                <c:pt idx="67">
                  <c:v>280.24914672974018</c:v>
                </c:pt>
              </c:numCache>
            </c:numRef>
          </c:yVal>
          <c:smooth val="0"/>
          <c:extLst>
            <c:ext xmlns:c16="http://schemas.microsoft.com/office/drawing/2014/chart" uri="{C3380CC4-5D6E-409C-BE32-E72D297353CC}">
              <c16:uniqueId val="{00000002-6947-4D34-B913-84DAA6BD2DA5}"/>
            </c:ext>
          </c:extLst>
        </c:ser>
        <c:ser>
          <c:idx val="3"/>
          <c:order val="3"/>
          <c:tx>
            <c:strRef>
              <c:f>'Master file'!$B$242</c:f>
              <c:strCache>
                <c:ptCount val="1"/>
                <c:pt idx="0">
                  <c:v>Maiden Twin</c:v>
                </c:pt>
              </c:strCache>
            </c:strRef>
          </c:tx>
          <c:spPr>
            <a:ln w="28575">
              <a:noFill/>
            </a:ln>
          </c:spPr>
          <c:marker>
            <c:symbol val="triangle"/>
            <c:size val="5"/>
            <c:spPr>
              <a:ln>
                <a:solidFill>
                  <a:srgbClr val="FF0000"/>
                </a:solidFill>
              </a:ln>
            </c:spPr>
          </c:marker>
          <c:xVal>
            <c:numRef>
              <c:f>'Master file'!$L$242:$L$335</c:f>
              <c:numCache>
                <c:formatCode>General</c:formatCode>
                <c:ptCount val="94"/>
                <c:pt idx="0">
                  <c:v>63.4</c:v>
                </c:pt>
                <c:pt idx="1">
                  <c:v>62.6</c:v>
                </c:pt>
                <c:pt idx="2">
                  <c:v>60.6</c:v>
                </c:pt>
                <c:pt idx="3">
                  <c:v>58.9</c:v>
                </c:pt>
                <c:pt idx="4">
                  <c:v>57</c:v>
                </c:pt>
                <c:pt idx="5">
                  <c:v>56.2</c:v>
                </c:pt>
                <c:pt idx="6">
                  <c:v>55.9</c:v>
                </c:pt>
                <c:pt idx="7">
                  <c:v>55.7</c:v>
                </c:pt>
                <c:pt idx="8">
                  <c:v>53.2</c:v>
                </c:pt>
                <c:pt idx="9">
                  <c:v>53</c:v>
                </c:pt>
                <c:pt idx="10">
                  <c:v>52.8</c:v>
                </c:pt>
                <c:pt idx="11">
                  <c:v>52.7</c:v>
                </c:pt>
                <c:pt idx="12">
                  <c:v>52.6</c:v>
                </c:pt>
                <c:pt idx="13">
                  <c:v>52.5</c:v>
                </c:pt>
                <c:pt idx="14">
                  <c:v>52.3</c:v>
                </c:pt>
                <c:pt idx="15">
                  <c:v>51.6</c:v>
                </c:pt>
                <c:pt idx="16">
                  <c:v>51.6</c:v>
                </c:pt>
                <c:pt idx="17">
                  <c:v>51.3</c:v>
                </c:pt>
                <c:pt idx="18">
                  <c:v>51.1</c:v>
                </c:pt>
                <c:pt idx="19">
                  <c:v>51.1</c:v>
                </c:pt>
                <c:pt idx="20">
                  <c:v>50.8</c:v>
                </c:pt>
                <c:pt idx="21">
                  <c:v>49.5</c:v>
                </c:pt>
                <c:pt idx="22">
                  <c:v>49.5</c:v>
                </c:pt>
                <c:pt idx="23">
                  <c:v>49.5</c:v>
                </c:pt>
                <c:pt idx="24">
                  <c:v>49.4</c:v>
                </c:pt>
                <c:pt idx="25">
                  <c:v>49.1</c:v>
                </c:pt>
                <c:pt idx="26">
                  <c:v>48.9</c:v>
                </c:pt>
                <c:pt idx="27">
                  <c:v>48.6</c:v>
                </c:pt>
                <c:pt idx="28">
                  <c:v>48.6</c:v>
                </c:pt>
                <c:pt idx="29">
                  <c:v>48.5</c:v>
                </c:pt>
                <c:pt idx="30">
                  <c:v>48.5</c:v>
                </c:pt>
                <c:pt idx="31">
                  <c:v>47.8</c:v>
                </c:pt>
                <c:pt idx="32">
                  <c:v>47.8</c:v>
                </c:pt>
                <c:pt idx="33">
                  <c:v>47.4</c:v>
                </c:pt>
                <c:pt idx="34">
                  <c:v>47.1</c:v>
                </c:pt>
                <c:pt idx="35">
                  <c:v>46.3</c:v>
                </c:pt>
                <c:pt idx="36">
                  <c:v>46.3</c:v>
                </c:pt>
                <c:pt idx="37">
                  <c:v>46.3</c:v>
                </c:pt>
                <c:pt idx="38">
                  <c:v>45.7</c:v>
                </c:pt>
                <c:pt idx="39">
                  <c:v>45.3</c:v>
                </c:pt>
                <c:pt idx="40">
                  <c:v>43.1</c:v>
                </c:pt>
                <c:pt idx="41">
                  <c:v>38.9</c:v>
                </c:pt>
                <c:pt idx="42">
                  <c:v>37.9</c:v>
                </c:pt>
                <c:pt idx="46">
                  <c:v>64.099999999999994</c:v>
                </c:pt>
                <c:pt idx="47">
                  <c:v>64.099999999999994</c:v>
                </c:pt>
                <c:pt idx="48">
                  <c:v>61.1</c:v>
                </c:pt>
                <c:pt idx="49">
                  <c:v>60.6</c:v>
                </c:pt>
                <c:pt idx="50">
                  <c:v>59.9</c:v>
                </c:pt>
                <c:pt idx="51">
                  <c:v>58.9</c:v>
                </c:pt>
                <c:pt idx="52">
                  <c:v>58.8</c:v>
                </c:pt>
                <c:pt idx="53">
                  <c:v>58.6</c:v>
                </c:pt>
                <c:pt idx="54">
                  <c:v>58.4</c:v>
                </c:pt>
                <c:pt idx="55">
                  <c:v>58.3</c:v>
                </c:pt>
                <c:pt idx="56">
                  <c:v>58.2</c:v>
                </c:pt>
                <c:pt idx="57">
                  <c:v>58.1</c:v>
                </c:pt>
                <c:pt idx="58">
                  <c:v>58</c:v>
                </c:pt>
                <c:pt idx="59">
                  <c:v>57.8</c:v>
                </c:pt>
                <c:pt idx="60">
                  <c:v>56.5</c:v>
                </c:pt>
                <c:pt idx="61">
                  <c:v>56.4</c:v>
                </c:pt>
                <c:pt idx="62">
                  <c:v>56.4</c:v>
                </c:pt>
                <c:pt idx="63">
                  <c:v>56.4</c:v>
                </c:pt>
                <c:pt idx="64">
                  <c:v>56.1</c:v>
                </c:pt>
                <c:pt idx="65">
                  <c:v>55.6</c:v>
                </c:pt>
                <c:pt idx="66">
                  <c:v>55.5</c:v>
                </c:pt>
                <c:pt idx="67">
                  <c:v>55.4</c:v>
                </c:pt>
                <c:pt idx="68">
                  <c:v>55.4</c:v>
                </c:pt>
                <c:pt idx="69">
                  <c:v>55.3</c:v>
                </c:pt>
                <c:pt idx="70">
                  <c:v>54.7</c:v>
                </c:pt>
                <c:pt idx="71">
                  <c:v>53.7</c:v>
                </c:pt>
                <c:pt idx="72">
                  <c:v>53.2</c:v>
                </c:pt>
                <c:pt idx="73">
                  <c:v>53</c:v>
                </c:pt>
                <c:pt idx="74">
                  <c:v>53</c:v>
                </c:pt>
                <c:pt idx="75">
                  <c:v>52.7</c:v>
                </c:pt>
                <c:pt idx="76">
                  <c:v>52.1</c:v>
                </c:pt>
                <c:pt idx="77">
                  <c:v>52</c:v>
                </c:pt>
                <c:pt idx="78">
                  <c:v>51.8</c:v>
                </c:pt>
                <c:pt idx="79">
                  <c:v>51.7</c:v>
                </c:pt>
                <c:pt idx="80">
                  <c:v>51.7</c:v>
                </c:pt>
                <c:pt idx="81">
                  <c:v>51.7</c:v>
                </c:pt>
                <c:pt idx="82">
                  <c:v>50.5</c:v>
                </c:pt>
                <c:pt idx="83">
                  <c:v>49.8</c:v>
                </c:pt>
                <c:pt idx="84">
                  <c:v>49.5</c:v>
                </c:pt>
                <c:pt idx="85">
                  <c:v>48.8</c:v>
                </c:pt>
                <c:pt idx="86">
                  <c:v>48.1</c:v>
                </c:pt>
                <c:pt idx="87">
                  <c:v>48.1</c:v>
                </c:pt>
                <c:pt idx="88">
                  <c:v>47.5</c:v>
                </c:pt>
                <c:pt idx="89">
                  <c:v>47.1</c:v>
                </c:pt>
                <c:pt idx="90">
                  <c:v>46.4</c:v>
                </c:pt>
                <c:pt idx="91">
                  <c:v>45.6</c:v>
                </c:pt>
                <c:pt idx="92">
                  <c:v>43</c:v>
                </c:pt>
              </c:numCache>
            </c:numRef>
          </c:xVal>
          <c:yVal>
            <c:numRef>
              <c:f>'Master file'!$O$242:$O$335</c:f>
              <c:numCache>
                <c:formatCode>0</c:formatCode>
                <c:ptCount val="94"/>
                <c:pt idx="0">
                  <c:v>477.82068052270478</c:v>
                </c:pt>
                <c:pt idx="1">
                  <c:v>357.04662271587432</c:v>
                </c:pt>
                <c:pt idx="2">
                  <c:v>434.04919002926522</c:v>
                </c:pt>
                <c:pt idx="3">
                  <c:v>394.22095626173183</c:v>
                </c:pt>
                <c:pt idx="4">
                  <c:v>347.7602548472189</c:v>
                </c:pt>
                <c:pt idx="5">
                  <c:v>376.97116902451688</c:v>
                </c:pt>
                <c:pt idx="6">
                  <c:v>394.23712731465821</c:v>
                </c:pt>
                <c:pt idx="7">
                  <c:v>374.32506861658919</c:v>
                </c:pt>
                <c:pt idx="8">
                  <c:v>361.0148011029637</c:v>
                </c:pt>
                <c:pt idx="9">
                  <c:v>374.29913390480641</c:v>
                </c:pt>
                <c:pt idx="10">
                  <c:v>355.69248219595198</c:v>
                </c:pt>
                <c:pt idx="11">
                  <c:v>346.38721471371008</c:v>
                </c:pt>
                <c:pt idx="12">
                  <c:v>351.76202107070532</c:v>
                </c:pt>
                <c:pt idx="13">
                  <c:v>337.15084064947803</c:v>
                </c:pt>
                <c:pt idx="14">
                  <c:v>351.72327661200688</c:v>
                </c:pt>
                <c:pt idx="15">
                  <c:v>371.66605546813452</c:v>
                </c:pt>
                <c:pt idx="16">
                  <c:v>427.39646226684039</c:v>
                </c:pt>
                <c:pt idx="17">
                  <c:v>313.26644301611401</c:v>
                </c:pt>
                <c:pt idx="18">
                  <c:v>358.38433924347231</c:v>
                </c:pt>
                <c:pt idx="19">
                  <c:v>359.6922374997477</c:v>
                </c:pt>
                <c:pt idx="20">
                  <c:v>347.73808486899532</c:v>
                </c:pt>
                <c:pt idx="21">
                  <c:v>346.38423514264667</c:v>
                </c:pt>
                <c:pt idx="22">
                  <c:v>353.05454768343452</c:v>
                </c:pt>
                <c:pt idx="23">
                  <c:v>361.04580501334272</c:v>
                </c:pt>
                <c:pt idx="24">
                  <c:v>289.3563468146819</c:v>
                </c:pt>
                <c:pt idx="25">
                  <c:v>359.72848906015292</c:v>
                </c:pt>
                <c:pt idx="26">
                  <c:v>351.71830583484319</c:v>
                </c:pt>
                <c:pt idx="27">
                  <c:v>317.1998133323612</c:v>
                </c:pt>
                <c:pt idx="28">
                  <c:v>370.32684275074922</c:v>
                </c:pt>
                <c:pt idx="29">
                  <c:v>315.89891824528951</c:v>
                </c:pt>
                <c:pt idx="30">
                  <c:v>440.69868858769462</c:v>
                </c:pt>
                <c:pt idx="31">
                  <c:v>319.9087520141739</c:v>
                </c:pt>
                <c:pt idx="32">
                  <c:v>350.40447001662352</c:v>
                </c:pt>
                <c:pt idx="33">
                  <c:v>345.10024175758087</c:v>
                </c:pt>
                <c:pt idx="34">
                  <c:v>345.11975259041918</c:v>
                </c:pt>
                <c:pt idx="35">
                  <c:v>319.84899706177339</c:v>
                </c:pt>
                <c:pt idx="36">
                  <c:v>327.84276181347963</c:v>
                </c:pt>
                <c:pt idx="37">
                  <c:v>423.39831157447787</c:v>
                </c:pt>
                <c:pt idx="38">
                  <c:v>420.79096496558401</c:v>
                </c:pt>
                <c:pt idx="39">
                  <c:v>343.79052031929268</c:v>
                </c:pt>
                <c:pt idx="40">
                  <c:v>322.56166369254208</c:v>
                </c:pt>
                <c:pt idx="41">
                  <c:v>319.889044172007</c:v>
                </c:pt>
                <c:pt idx="42">
                  <c:v>311.88413099009222</c:v>
                </c:pt>
                <c:pt idx="46">
                  <c:v>432.68838598586967</c:v>
                </c:pt>
                <c:pt idx="47">
                  <c:v>468.53217003215298</c:v>
                </c:pt>
                <c:pt idx="48">
                  <c:v>424.68852258071797</c:v>
                </c:pt>
                <c:pt idx="49">
                  <c:v>399.48743014914771</c:v>
                </c:pt>
                <c:pt idx="50">
                  <c:v>400.8432628304825</c:v>
                </c:pt>
                <c:pt idx="51">
                  <c:v>422.07169252206342</c:v>
                </c:pt>
                <c:pt idx="52">
                  <c:v>431.39597926041222</c:v>
                </c:pt>
                <c:pt idx="53">
                  <c:v>424.74443590627033</c:v>
                </c:pt>
                <c:pt idx="54">
                  <c:v>471.13702050687618</c:v>
                </c:pt>
                <c:pt idx="55">
                  <c:v>390.21063134101922</c:v>
                </c:pt>
                <c:pt idx="56">
                  <c:v>391.58888943343578</c:v>
                </c:pt>
                <c:pt idx="57">
                  <c:v>404.83068454361683</c:v>
                </c:pt>
                <c:pt idx="58">
                  <c:v>416.72970954909579</c:v>
                </c:pt>
                <c:pt idx="59">
                  <c:v>363.70379440387012</c:v>
                </c:pt>
                <c:pt idx="60">
                  <c:v>380.91685923628597</c:v>
                </c:pt>
                <c:pt idx="61">
                  <c:v>367.68860771860392</c:v>
                </c:pt>
                <c:pt idx="62">
                  <c:v>371.65977460443742</c:v>
                </c:pt>
                <c:pt idx="63">
                  <c:v>411.41864935054821</c:v>
                </c:pt>
                <c:pt idx="64">
                  <c:v>427.37860384863421</c:v>
                </c:pt>
                <c:pt idx="65">
                  <c:v>382.23164775186848</c:v>
                </c:pt>
                <c:pt idx="66">
                  <c:v>341.13105050260123</c:v>
                </c:pt>
                <c:pt idx="67">
                  <c:v>379.58705713575</c:v>
                </c:pt>
                <c:pt idx="68">
                  <c:v>384.91181331778461</c:v>
                </c:pt>
                <c:pt idx="69">
                  <c:v>363.6927870116661</c:v>
                </c:pt>
                <c:pt idx="70">
                  <c:v>387.52434814704702</c:v>
                </c:pt>
                <c:pt idx="71">
                  <c:v>372.98650062448888</c:v>
                </c:pt>
                <c:pt idx="72">
                  <c:v>403.5005813870535</c:v>
                </c:pt>
                <c:pt idx="73">
                  <c:v>359.67776102190561</c:v>
                </c:pt>
                <c:pt idx="74">
                  <c:v>399.51265306209632</c:v>
                </c:pt>
                <c:pt idx="75">
                  <c:v>384.93452072687762</c:v>
                </c:pt>
                <c:pt idx="76">
                  <c:v>364.96204609763907</c:v>
                </c:pt>
                <c:pt idx="77">
                  <c:v>329.1587336163438</c:v>
                </c:pt>
                <c:pt idx="78">
                  <c:v>363.69323399938452</c:v>
                </c:pt>
                <c:pt idx="79">
                  <c:v>362.37195451977311</c:v>
                </c:pt>
                <c:pt idx="80">
                  <c:v>372.95143538928158</c:v>
                </c:pt>
                <c:pt idx="81">
                  <c:v>394.19340190588508</c:v>
                </c:pt>
                <c:pt idx="82">
                  <c:v>342.42858044803518</c:v>
                </c:pt>
                <c:pt idx="83">
                  <c:v>355.7043392021327</c:v>
                </c:pt>
                <c:pt idx="84">
                  <c:v>343.76432504974582</c:v>
                </c:pt>
                <c:pt idx="85">
                  <c:v>363.6544619008796</c:v>
                </c:pt>
                <c:pt idx="86">
                  <c:v>334.45012303323517</c:v>
                </c:pt>
                <c:pt idx="87">
                  <c:v>390.24114461885603</c:v>
                </c:pt>
                <c:pt idx="88">
                  <c:v>347.76148362746881</c:v>
                </c:pt>
                <c:pt idx="89">
                  <c:v>363.64736761340959</c:v>
                </c:pt>
                <c:pt idx="90">
                  <c:v>375.58073913733818</c:v>
                </c:pt>
                <c:pt idx="91">
                  <c:v>359.7087045284826</c:v>
                </c:pt>
                <c:pt idx="92">
                  <c:v>288.00530885362127</c:v>
                </c:pt>
              </c:numCache>
            </c:numRef>
          </c:yVal>
          <c:smooth val="0"/>
          <c:extLst>
            <c:ext xmlns:c16="http://schemas.microsoft.com/office/drawing/2014/chart" uri="{C3380CC4-5D6E-409C-BE32-E72D297353CC}">
              <c16:uniqueId val="{00000003-6947-4D34-B913-84DAA6BD2DA5}"/>
            </c:ext>
          </c:extLst>
        </c:ser>
        <c:ser>
          <c:idx val="4"/>
          <c:order val="4"/>
          <c:tx>
            <c:strRef>
              <c:f>'Master file'!$A$341</c:f>
              <c:strCache>
                <c:ptCount val="1"/>
                <c:pt idx="0">
                  <c:v>Ram Lambs</c:v>
                </c:pt>
              </c:strCache>
            </c:strRef>
          </c:tx>
          <c:spPr>
            <a:ln w="28575">
              <a:noFill/>
            </a:ln>
          </c:spPr>
          <c:marker>
            <c:symbol val="plus"/>
            <c:size val="5"/>
            <c:spPr>
              <a:noFill/>
              <a:ln>
                <a:solidFill>
                  <a:sysClr val="windowText" lastClr="000000"/>
                </a:solidFill>
              </a:ln>
            </c:spPr>
          </c:marker>
          <c:xVal>
            <c:numRef>
              <c:f>'Master file'!$L$343:$L$357</c:f>
              <c:numCache>
                <c:formatCode>General</c:formatCode>
                <c:ptCount val="15"/>
                <c:pt idx="1">
                  <c:v>56.5</c:v>
                </c:pt>
                <c:pt idx="2">
                  <c:v>60</c:v>
                </c:pt>
                <c:pt idx="3">
                  <c:v>56.8</c:v>
                </c:pt>
                <c:pt idx="5">
                  <c:v>66.5</c:v>
                </c:pt>
                <c:pt idx="6">
                  <c:v>53.9</c:v>
                </c:pt>
                <c:pt idx="7">
                  <c:v>62.7</c:v>
                </c:pt>
                <c:pt idx="8">
                  <c:v>63.5</c:v>
                </c:pt>
                <c:pt idx="10">
                  <c:v>68.8</c:v>
                </c:pt>
                <c:pt idx="11">
                  <c:v>62.5</c:v>
                </c:pt>
                <c:pt idx="12">
                  <c:v>61.7</c:v>
                </c:pt>
                <c:pt idx="14">
                  <c:v>68.8</c:v>
                </c:pt>
              </c:numCache>
            </c:numRef>
          </c:xVal>
          <c:yVal>
            <c:numRef>
              <c:f>'Master file'!$O$343:$O$357</c:f>
              <c:numCache>
                <c:formatCode>0</c:formatCode>
                <c:ptCount val="15"/>
                <c:pt idx="1">
                  <c:v>400.87115979294191</c:v>
                </c:pt>
                <c:pt idx="2">
                  <c:v>412.45243862353499</c:v>
                </c:pt>
                <c:pt idx="3">
                  <c:v>374.25888758870161</c:v>
                </c:pt>
                <c:pt idx="5">
                  <c:v>411.13048000835562</c:v>
                </c:pt>
                <c:pt idx="6">
                  <c:v>326.48792759337459</c:v>
                </c:pt>
                <c:pt idx="7">
                  <c:v>413.79059489672272</c:v>
                </c:pt>
                <c:pt idx="8">
                  <c:v>441.28773182276439</c:v>
                </c:pt>
                <c:pt idx="10" formatCode="0.000">
                  <c:v>0.43733496279161499</c:v>
                </c:pt>
                <c:pt idx="11" formatCode="0.000">
                  <c:v>0.38499732640745699</c:v>
                </c:pt>
                <c:pt idx="12" formatCode="0.000">
                  <c:v>0.41409618003155002</c:v>
                </c:pt>
                <c:pt idx="14" formatCode="0.000">
                  <c:v>0.47269612469925698</c:v>
                </c:pt>
              </c:numCache>
            </c:numRef>
          </c:yVal>
          <c:smooth val="0"/>
          <c:extLst>
            <c:ext xmlns:c16="http://schemas.microsoft.com/office/drawing/2014/chart" uri="{C3380CC4-5D6E-409C-BE32-E72D297353CC}">
              <c16:uniqueId val="{00000004-6947-4D34-B913-84DAA6BD2DA5}"/>
            </c:ext>
          </c:extLst>
        </c:ser>
        <c:dLbls>
          <c:showLegendKey val="0"/>
          <c:showVal val="0"/>
          <c:showCatName val="0"/>
          <c:showSerName val="0"/>
          <c:showPercent val="0"/>
          <c:showBubbleSize val="0"/>
        </c:dLbls>
        <c:axId val="90728704"/>
        <c:axId val="90766720"/>
      </c:scatterChart>
      <c:valAx>
        <c:axId val="90728704"/>
        <c:scaling>
          <c:orientation val="minMax"/>
          <c:min val="30"/>
        </c:scaling>
        <c:delete val="0"/>
        <c:axPos val="b"/>
        <c:title>
          <c:tx>
            <c:rich>
              <a:bodyPr/>
              <a:lstStyle/>
              <a:p>
                <a:pPr>
                  <a:defRPr/>
                </a:pPr>
                <a:r>
                  <a:rPr lang="en-US"/>
                  <a:t>Live</a:t>
                </a:r>
                <a:r>
                  <a:rPr lang="en-US" baseline="0"/>
                  <a:t> weight (kg)</a:t>
                </a:r>
                <a:endParaRPr lang="en-US"/>
              </a:p>
            </c:rich>
          </c:tx>
          <c:overlay val="0"/>
        </c:title>
        <c:numFmt formatCode="0" sourceLinked="0"/>
        <c:majorTickMark val="out"/>
        <c:minorTickMark val="none"/>
        <c:tickLblPos val="nextTo"/>
        <c:crossAx val="90766720"/>
        <c:crosses val="autoZero"/>
        <c:crossBetween val="midCat"/>
      </c:valAx>
      <c:valAx>
        <c:axId val="90766720"/>
        <c:scaling>
          <c:orientation val="minMax"/>
          <c:max val="600"/>
          <c:min val="200"/>
        </c:scaling>
        <c:delete val="0"/>
        <c:axPos val="l"/>
        <c:majorGridlines/>
        <c:title>
          <c:tx>
            <c:rich>
              <a:bodyPr rot="-5400000" vert="horz"/>
              <a:lstStyle/>
              <a:p>
                <a:pPr>
                  <a:defRPr/>
                </a:pPr>
                <a:r>
                  <a:rPr lang="en-US"/>
                  <a:t>Average</a:t>
                </a:r>
                <a:r>
                  <a:rPr lang="en-US" baseline="0"/>
                  <a:t> daily growth rate (g/day)</a:t>
                </a:r>
                <a:endParaRPr lang="en-US"/>
              </a:p>
            </c:rich>
          </c:tx>
          <c:layout>
            <c:manualLayout>
              <c:xMode val="edge"/>
              <c:yMode val="edge"/>
              <c:x val="1.51747096314933E-2"/>
              <c:y val="0.246576474831318"/>
            </c:manualLayout>
          </c:layout>
          <c:overlay val="0"/>
        </c:title>
        <c:numFmt formatCode="0" sourceLinked="0"/>
        <c:majorTickMark val="out"/>
        <c:minorTickMark val="none"/>
        <c:tickLblPos val="nextTo"/>
        <c:crossAx val="90728704"/>
        <c:crosses val="autoZero"/>
        <c:crossBetween val="midCat"/>
      </c:valAx>
      <c:spPr>
        <a:ln>
          <a:noFill/>
        </a:ln>
      </c:spPr>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'joined ewe lambs'!$X$1</c:f>
              <c:strCache>
                <c:ptCount val="1"/>
                <c:pt idx="0">
                  <c:v>Wt 6 - join wt</c:v>
                </c:pt>
              </c:strCache>
            </c:strRef>
          </c:tx>
          <c:invertIfNegative val="0"/>
          <c:val>
            <c:numRef>
              <c:f>'joined ewe lambs'!$X$2:$X$82</c:f>
              <c:numCache>
                <c:formatCode>General</c:formatCode>
                <c:ptCount val="81"/>
                <c:pt idx="0">
                  <c:v>40.9</c:v>
                </c:pt>
                <c:pt idx="1">
                  <c:v>42.9</c:v>
                </c:pt>
                <c:pt idx="2">
                  <c:v>43.1</c:v>
                </c:pt>
                <c:pt idx="3">
                  <c:v>45.3</c:v>
                </c:pt>
                <c:pt idx="4">
                  <c:v>45.4</c:v>
                </c:pt>
                <c:pt idx="5">
                  <c:v>45.5</c:v>
                </c:pt>
                <c:pt idx="6">
                  <c:v>46.4</c:v>
                </c:pt>
                <c:pt idx="7">
                  <c:v>46.4</c:v>
                </c:pt>
                <c:pt idx="8">
                  <c:v>47</c:v>
                </c:pt>
                <c:pt idx="9">
                  <c:v>47</c:v>
                </c:pt>
                <c:pt idx="10">
                  <c:v>48.7</c:v>
                </c:pt>
                <c:pt idx="11">
                  <c:v>49.2</c:v>
                </c:pt>
                <c:pt idx="12">
                  <c:v>49.4</c:v>
                </c:pt>
                <c:pt idx="13">
                  <c:v>49.4</c:v>
                </c:pt>
                <c:pt idx="14">
                  <c:v>49.5</c:v>
                </c:pt>
                <c:pt idx="15">
                  <c:v>49.7</c:v>
                </c:pt>
                <c:pt idx="16">
                  <c:v>49.7</c:v>
                </c:pt>
                <c:pt idx="17">
                  <c:v>50.2</c:v>
                </c:pt>
                <c:pt idx="18">
                  <c:v>50.4</c:v>
                </c:pt>
                <c:pt idx="19">
                  <c:v>50.6</c:v>
                </c:pt>
                <c:pt idx="20">
                  <c:v>50.9</c:v>
                </c:pt>
                <c:pt idx="21">
                  <c:v>51</c:v>
                </c:pt>
                <c:pt idx="22">
                  <c:v>51</c:v>
                </c:pt>
                <c:pt idx="23">
                  <c:v>51.1</c:v>
                </c:pt>
                <c:pt idx="24">
                  <c:v>51.1</c:v>
                </c:pt>
                <c:pt idx="25">
                  <c:v>51.2</c:v>
                </c:pt>
                <c:pt idx="26">
                  <c:v>51.3</c:v>
                </c:pt>
                <c:pt idx="27">
                  <c:v>51.4</c:v>
                </c:pt>
                <c:pt idx="28">
                  <c:v>51.4</c:v>
                </c:pt>
                <c:pt idx="29">
                  <c:v>51.6</c:v>
                </c:pt>
                <c:pt idx="30">
                  <c:v>51.6</c:v>
                </c:pt>
                <c:pt idx="31">
                  <c:v>52</c:v>
                </c:pt>
                <c:pt idx="32">
                  <c:v>52.1</c:v>
                </c:pt>
                <c:pt idx="33">
                  <c:v>52.2</c:v>
                </c:pt>
                <c:pt idx="34">
                  <c:v>52.3</c:v>
                </c:pt>
                <c:pt idx="35">
                  <c:v>52.4</c:v>
                </c:pt>
                <c:pt idx="36">
                  <c:v>52.7</c:v>
                </c:pt>
                <c:pt idx="37">
                  <c:v>52.9</c:v>
                </c:pt>
                <c:pt idx="38">
                  <c:v>52.9</c:v>
                </c:pt>
                <c:pt idx="39">
                  <c:v>53</c:v>
                </c:pt>
                <c:pt idx="40">
                  <c:v>53</c:v>
                </c:pt>
                <c:pt idx="41">
                  <c:v>53.1</c:v>
                </c:pt>
                <c:pt idx="42">
                  <c:v>53.2</c:v>
                </c:pt>
                <c:pt idx="43">
                  <c:v>53.3</c:v>
                </c:pt>
                <c:pt idx="44">
                  <c:v>53.4</c:v>
                </c:pt>
                <c:pt idx="45">
                  <c:v>53.5</c:v>
                </c:pt>
                <c:pt idx="46">
                  <c:v>53.5</c:v>
                </c:pt>
                <c:pt idx="47">
                  <c:v>53.7</c:v>
                </c:pt>
                <c:pt idx="48">
                  <c:v>54</c:v>
                </c:pt>
                <c:pt idx="49">
                  <c:v>54</c:v>
                </c:pt>
                <c:pt idx="50">
                  <c:v>54.1</c:v>
                </c:pt>
                <c:pt idx="51">
                  <c:v>54.2</c:v>
                </c:pt>
                <c:pt idx="52">
                  <c:v>54.5</c:v>
                </c:pt>
                <c:pt idx="53">
                  <c:v>54.9</c:v>
                </c:pt>
                <c:pt idx="54">
                  <c:v>55.1</c:v>
                </c:pt>
                <c:pt idx="55">
                  <c:v>55.4</c:v>
                </c:pt>
                <c:pt idx="56">
                  <c:v>55.5</c:v>
                </c:pt>
                <c:pt idx="57">
                  <c:v>55.6</c:v>
                </c:pt>
                <c:pt idx="58">
                  <c:v>55.9</c:v>
                </c:pt>
                <c:pt idx="59">
                  <c:v>56.1</c:v>
                </c:pt>
                <c:pt idx="60">
                  <c:v>56.1</c:v>
                </c:pt>
                <c:pt idx="61">
                  <c:v>56.4</c:v>
                </c:pt>
                <c:pt idx="62">
                  <c:v>56.4</c:v>
                </c:pt>
                <c:pt idx="63">
                  <c:v>56.6</c:v>
                </c:pt>
                <c:pt idx="64">
                  <c:v>56.9</c:v>
                </c:pt>
                <c:pt idx="65">
                  <c:v>56.9</c:v>
                </c:pt>
                <c:pt idx="66">
                  <c:v>56.9</c:v>
                </c:pt>
                <c:pt idx="67">
                  <c:v>56.9</c:v>
                </c:pt>
                <c:pt idx="68">
                  <c:v>57.1</c:v>
                </c:pt>
                <c:pt idx="69">
                  <c:v>57.4</c:v>
                </c:pt>
                <c:pt idx="70">
                  <c:v>57.6</c:v>
                </c:pt>
                <c:pt idx="71">
                  <c:v>58.1</c:v>
                </c:pt>
                <c:pt idx="72">
                  <c:v>59.2</c:v>
                </c:pt>
                <c:pt idx="73">
                  <c:v>60.3</c:v>
                </c:pt>
                <c:pt idx="74">
                  <c:v>61.5</c:v>
                </c:pt>
                <c:pt idx="75">
                  <c:v>61.5</c:v>
                </c:pt>
                <c:pt idx="76">
                  <c:v>61.7</c:v>
                </c:pt>
                <c:pt idx="77">
                  <c:v>61.7</c:v>
                </c:pt>
                <c:pt idx="78">
                  <c:v>62.3</c:v>
                </c:pt>
                <c:pt idx="79">
                  <c:v>63.9</c:v>
                </c:pt>
                <c:pt idx="80">
                  <c:v>66.599999999999994</c:v>
                </c:pt>
              </c:numCache>
            </c:numRef>
          </c:val>
          <c:extLst>
            <c:ext xmlns:c16="http://schemas.microsoft.com/office/drawing/2014/chart" uri="{C3380CC4-5D6E-409C-BE32-E72D297353CC}">
              <c16:uniqueId val="{00000000-3869-439B-8301-A3EEA8CACA74}"/>
            </c:ext>
          </c:extLst>
        </c:ser>
        <c:dLbls>
          <c:showLegendKey val="0"/>
          <c:showVal val="0"/>
          <c:showCatName val="0"/>
          <c:showSerName val="0"/>
          <c:showPercent val="0"/>
          <c:showBubbleSize val="0"/>
        </c:dLbls>
        <c:gapWidth val="150"/>
        <c:axId val="42516864"/>
        <c:axId val="42518400"/>
      </c:barChart>
      <c:catAx>
        <c:axId val="42516864"/>
        <c:scaling>
          <c:orientation val="minMax"/>
        </c:scaling>
        <c:delete val="0"/>
        <c:axPos val="b"/>
        <c:majorTickMark val="out"/>
        <c:minorTickMark val="none"/>
        <c:tickLblPos val="nextTo"/>
        <c:crossAx val="42518400"/>
        <c:crosses val="autoZero"/>
        <c:auto val="1"/>
        <c:lblAlgn val="ctr"/>
        <c:lblOffset val="100"/>
        <c:tickLblSkip val="5"/>
        <c:tickMarkSkip val="10"/>
        <c:noMultiLvlLbl val="0"/>
      </c:catAx>
      <c:valAx>
        <c:axId val="42518400"/>
        <c:scaling>
          <c:orientation val="minMax"/>
        </c:scaling>
        <c:delete val="0"/>
        <c:axPos val="l"/>
        <c:majorGridlines/>
        <c:title>
          <c:tx>
            <c:rich>
              <a:bodyPr/>
              <a:lstStyle/>
              <a:p>
                <a:pPr>
                  <a:defRPr/>
                </a:pPr>
                <a:r>
                  <a:rPr lang="en-US"/>
                  <a:t>Joining</a:t>
                </a:r>
                <a:r>
                  <a:rPr lang="en-US" baseline="0"/>
                  <a:t> weight (kg)</a:t>
                </a:r>
                <a:endParaRPr lang="en-US"/>
              </a:p>
            </c:rich>
          </c:tx>
          <c:overlay val="0"/>
        </c:title>
        <c:numFmt formatCode="General" sourceLinked="1"/>
        <c:majorTickMark val="out"/>
        <c:minorTickMark val="none"/>
        <c:tickLblPos val="nextTo"/>
        <c:crossAx val="42516864"/>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'V3'!$D$15:$K$15</c:f>
              <c:strCache>
                <c:ptCount val="8"/>
                <c:pt idx="0">
                  <c:v>Dec</c:v>
                </c:pt>
                <c:pt idx="1">
                  <c:v>Jan</c:v>
                </c:pt>
                <c:pt idx="2">
                  <c:v>Feb</c:v>
                </c:pt>
                <c:pt idx="3">
                  <c:v>Mar</c:v>
                </c:pt>
                <c:pt idx="4">
                  <c:v>Apr</c:v>
                </c:pt>
                <c:pt idx="5">
                  <c:v>May</c:v>
                </c:pt>
                <c:pt idx="6">
                  <c:v>Jun</c:v>
                </c:pt>
                <c:pt idx="7">
                  <c:v>Jul</c:v>
                </c:pt>
              </c:strCache>
            </c:strRef>
          </c:cat>
          <c:val>
            <c:numRef>
              <c:f>'V3'!$D$37:$K$37</c:f>
              <c:numCache>
                <c:formatCode>"$"#,##0</c:formatCode>
                <c:ptCount val="8"/>
                <c:pt idx="0">
                  <c:v>50.746802228955801</c:v>
                </c:pt>
                <c:pt idx="1">
                  <c:v>39.7533929863053</c:v>
                </c:pt>
                <c:pt idx="2">
                  <c:v>30.431994011172378</c:v>
                </c:pt>
                <c:pt idx="3">
                  <c:v>40.800755443646295</c:v>
                </c:pt>
                <c:pt idx="4">
                  <c:v>28.766510306474004</c:v>
                </c:pt>
                <c:pt idx="5">
                  <c:v>28.263685324312519</c:v>
                </c:pt>
                <c:pt idx="6">
                  <c:v>26.088339264947308</c:v>
                </c:pt>
                <c:pt idx="7">
                  <c:v>35.402327343513974</c:v>
                </c:pt>
              </c:numCache>
            </c:numRef>
          </c:val>
          <c:smooth val="0"/>
          <c:extLst>
            <c:ext xmlns:c16="http://schemas.microsoft.com/office/drawing/2014/chart" uri="{C3380CC4-5D6E-409C-BE32-E72D297353CC}">
              <c16:uniqueId val="{00000000-DAA0-4317-8301-34045E6B3EB1}"/>
            </c:ext>
          </c:extLst>
        </c:ser>
        <c:dLbls>
          <c:showLegendKey val="0"/>
          <c:showVal val="0"/>
          <c:showCatName val="0"/>
          <c:showSerName val="0"/>
          <c:showPercent val="0"/>
          <c:showBubbleSize val="0"/>
        </c:dLbls>
        <c:smooth val="0"/>
        <c:axId val="841166408"/>
        <c:axId val="507957576"/>
      </c:lineChart>
      <c:catAx>
        <c:axId val="841166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957576"/>
        <c:crosses val="autoZero"/>
        <c:auto val="1"/>
        <c:lblAlgn val="ctr"/>
        <c:lblOffset val="100"/>
        <c:noMultiLvlLbl val="0"/>
      </c:catAx>
      <c:valAx>
        <c:axId val="507957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Net gain ($ converted 1 Dec dollars)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166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00859dcf-0dab-4099-a5d8-10172deb17e4"/>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5A93A6E4DE45B40B9DEECD325CAA0FD" ma:contentTypeVersion="24" ma:contentTypeDescription="DEDJTR Document" ma:contentTypeScope="" ma:versionID="0e98749b6d9cec069c54fa2133e69b70">
  <xsd:schema xmlns:xsd="http://www.w3.org/2001/XMLSchema" xmlns:xs="http://www.w3.org/2001/XMLSchema" xmlns:p="http://schemas.microsoft.com/office/2006/metadata/properties" xmlns:ns2="1970f3ff-c7c3-4b73-8f0c-0bc260d159f3" xmlns:ns3="00859dcf-0dab-4099-a5d8-10172deb17e4" xmlns:ns4="dd2f24b0-6a96-4e49-96e5-f74f55a217b4" xmlns:ns5="a2425609-7528-418b-ad55-20bcb0ca26fe" targetNamespace="http://schemas.microsoft.com/office/2006/metadata/properties" ma:root="true" ma:fieldsID="94d69842c7f42b3377cc9ed7c05de44d" ns2:_="" ns3:_="" ns4:_="" ns5:_="">
    <xsd:import namespace="1970f3ff-c7c3-4b73-8f0c-0bc260d159f3"/>
    <xsd:import namespace="00859dcf-0dab-4099-a5d8-10172deb17e4"/>
    <xsd:import namespace="dd2f24b0-6a96-4e49-96e5-f74f55a217b4"/>
    <xsd:import namespace="a2425609-7528-418b-ad55-20bcb0ca26fe"/>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3:SharedWithUsers" minOccurs="0"/>
                <xsd:element ref="ns3:SharedWithDetail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e7cca4a-03a5-41c1-ad59-ec99be61f472}" ma:internalName="TaxCatchAll" ma:showField="CatchAllData" ma:web="00859dcf-0dab-4099-a5d8-10172deb17e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e7cca4a-03a5-41c1-ad59-ec99be61f472}" ma:internalName="TaxCatchAllLabel" ma:readOnly="true" ma:showField="CatchAllDataLabel" ma:web="00859dcf-0dab-4099-a5d8-10172deb17e4">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2f24b0-6a96-4e49-96e5-f74f55a217b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25609-7528-418b-ad55-20bcb0ca26fe" elementFormDefault="qualified">
    <xsd:import namespace="http://schemas.microsoft.com/office/2006/documentManagement/types"/>
    <xsd:import namespace="http://schemas.microsoft.com/office/infopath/2007/PartnerControls"/>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5D0C9-C81F-4BD7-8B27-A09F6B788272}">
  <ds:schemaRefs>
    <ds:schemaRef ds:uri="e3bdabea-82a2-4143-bd65-9e3f2a9c3d95"/>
    <ds:schemaRef ds:uri="http://purl.org/dc/terms/"/>
    <ds:schemaRef ds:uri="http://schemas.openxmlformats.org/package/2006/metadata/core-properties"/>
    <ds:schemaRef ds:uri="3f0e5c84-addc-4729-bf71-f12ce748017c"/>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3C9C6D6-CF32-4245-BD1A-995D53F93CA3}">
  <ds:schemaRefs>
    <ds:schemaRef ds:uri="http://schemas.microsoft.com/sharepoint/v3/contenttype/forms"/>
  </ds:schemaRefs>
</ds:datastoreItem>
</file>

<file path=customXml/itemProps3.xml><?xml version="1.0" encoding="utf-8"?>
<ds:datastoreItem xmlns:ds="http://schemas.openxmlformats.org/officeDocument/2006/customXml" ds:itemID="{99258DD2-7E1A-41B3-B719-433A1C5180C5}"/>
</file>

<file path=customXml/itemProps4.xml><?xml version="1.0" encoding="utf-8"?>
<ds:datastoreItem xmlns:ds="http://schemas.openxmlformats.org/officeDocument/2006/customXml" ds:itemID="{2619D69A-5424-4ECE-BCEC-F07BA1810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17477</Words>
  <Characters>99624</Characters>
  <Application>Microsoft Office Word</Application>
  <DocSecurity>4</DocSecurity>
  <Lines>830</Lines>
  <Paragraphs>233</Paragraphs>
  <ScaleCrop>false</ScaleCrop>
  <HeadingPairs>
    <vt:vector size="2" baseType="variant">
      <vt:variant>
        <vt:lpstr>Title</vt:lpstr>
      </vt:variant>
      <vt:variant>
        <vt:i4>1</vt:i4>
      </vt:variant>
    </vt:vector>
  </HeadingPairs>
  <TitlesOfParts>
    <vt:vector size="1" baseType="lpstr">
      <vt:lpstr>MLA final report template - PDS</vt:lpstr>
    </vt:vector>
  </TitlesOfParts>
  <Company>Meat &amp; Livestock Australia</Company>
  <LinksUpToDate>false</LinksUpToDate>
  <CharactersWithSpaces>116868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MLA final report template - PDS</dc:title>
  <dc:subject/>
  <dc:creator>Jacqueline Le</dc:creator>
  <cp:keywords/>
  <dc:description/>
  <cp:lastModifiedBy>Bindi E Hunter (DEDJTR)</cp:lastModifiedBy>
  <cp:revision>2</cp:revision>
  <cp:lastPrinted>2019-03-26T02:35:00Z</cp:lastPrinted>
  <dcterms:created xsi:type="dcterms:W3CDTF">2019-09-23T07:49:00Z</dcterms:created>
  <dcterms:modified xsi:type="dcterms:W3CDTF">2019-09-23T07:49:00Z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0x010100611F6414DFB111E7BA88F9DF1743E31700B5A93A6E4DE45B40B9DEECD325CAA0FD</vt:lpwstr>
  </property>
  <property fmtid="{D5CDD505-2E9C-101B-9397-08002B2CF9AE}" pid="3" name="_dlc_DocIdItemGuid">
    <vt:lpwstr>ca9f3f3f-0657-4270-998e-3439dac3aa63</vt:lpwstr>
  </property>
  <property fmtid="{D5CDD505-2E9C-101B-9397-08002B2CF9AE}" pid="4" name="mvOriginal Author">
    <vt:lpwstr/>
  </property>
  <property fmtid="{D5CDD505-2E9C-101B-9397-08002B2CF9AE}" pid="5" name="mvOriginal Created">
    <vt:lpwstr/>
  </property>
  <property fmtid="{D5CDD505-2E9C-101B-9397-08002B2CF9AE}" pid="6" name="mvOriginal Modified">
    <vt:lpwstr/>
  </property>
  <property fmtid="{D5CDD505-2E9C-101B-9397-08002B2CF9AE}" pid="7" name="mvOriginal Producer">
    <vt:lpwstr/>
  </property>
  <property fmtid="{D5CDD505-2E9C-101B-9397-08002B2CF9AE}" pid="8" name="Location">
    <vt:lpwstr/>
  </property>
  <property fmtid="{D5CDD505-2E9C-101B-9397-08002B2CF9AE}" pid="9" name="MLA_BusinessUnit">
    <vt:lpwstr/>
  </property>
  <property fmtid="{D5CDD505-2E9C-101B-9397-08002B2CF9AE}" pid="10" name="Document owner">
    <vt:lpwstr/>
  </property>
</Properties>
</file>