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63228" w14:textId="29A7A8EC" w:rsidR="0088493E" w:rsidRDefault="0088493E">
      <w:pPr>
        <w:rPr>
          <w:lang w:val="en-AU"/>
        </w:rPr>
      </w:pPr>
      <w:r w:rsidRPr="00A750E1">
        <w:rPr>
          <w:lang w:val="en-AU"/>
        </w:rPr>
        <w:t xml:space="preserve">Date: </w:t>
      </w:r>
      <w:r w:rsidR="002915E1">
        <w:rPr>
          <w:lang w:val="en-AU"/>
        </w:rPr>
        <w:t>2</w:t>
      </w:r>
      <w:r w:rsidR="00144727">
        <w:rPr>
          <w:lang w:val="en-AU"/>
        </w:rPr>
        <w:t>7</w:t>
      </w:r>
      <w:r w:rsidR="002915E1">
        <w:rPr>
          <w:lang w:val="en-AU"/>
        </w:rPr>
        <w:t xml:space="preserve"> </w:t>
      </w:r>
      <w:r w:rsidR="00903A6B">
        <w:rPr>
          <w:lang w:val="en-AU"/>
        </w:rPr>
        <w:t>December</w:t>
      </w:r>
      <w:r w:rsidR="002915E1">
        <w:rPr>
          <w:lang w:val="en-AU"/>
        </w:rPr>
        <w:t xml:space="preserve"> 2024</w:t>
      </w:r>
    </w:p>
    <w:p w14:paraId="15305245" w14:textId="77777777" w:rsidR="00D300BE" w:rsidRPr="00A750E1" w:rsidRDefault="00D300BE">
      <w:pPr>
        <w:rPr>
          <w:lang w:val="en-AU"/>
        </w:rPr>
      </w:pPr>
    </w:p>
    <w:p w14:paraId="11AD5EA8" w14:textId="36F2AEB6" w:rsidR="00687ABF" w:rsidRPr="00A750E1" w:rsidRDefault="006E6CF5">
      <w:pPr>
        <w:rPr>
          <w:lang w:val="en-AU"/>
        </w:rPr>
      </w:pPr>
      <w:r w:rsidRPr="00A750E1">
        <w:rPr>
          <w:lang w:val="en-AU"/>
        </w:rPr>
        <w:t>To the Landholder or Occupier,</w:t>
      </w:r>
    </w:p>
    <w:p w14:paraId="3982888D" w14:textId="73979960" w:rsidR="0088493E" w:rsidRPr="00A750E1" w:rsidRDefault="0088493E">
      <w:pPr>
        <w:rPr>
          <w:lang w:val="en-AU"/>
        </w:rPr>
      </w:pPr>
    </w:p>
    <w:p w14:paraId="1C5C1039" w14:textId="0F9F139A" w:rsidR="00687ABF" w:rsidRPr="00A750E1" w:rsidRDefault="006E6CF5">
      <w:pPr>
        <w:pStyle w:val="BoldAllCaps"/>
        <w:rPr>
          <w:sz w:val="24"/>
          <w:szCs w:val="24"/>
        </w:rPr>
      </w:pPr>
      <w:r w:rsidRPr="00A750E1">
        <w:rPr>
          <w:sz w:val="24"/>
          <w:szCs w:val="24"/>
        </w:rPr>
        <w:t xml:space="preserve">Notification of 1080 </w:t>
      </w:r>
      <w:r w:rsidR="00AE1F7A">
        <w:rPr>
          <w:sz w:val="24"/>
          <w:szCs w:val="24"/>
        </w:rPr>
        <w:t xml:space="preserve">PEST ANIMAL </w:t>
      </w:r>
      <w:r w:rsidR="00571228" w:rsidRPr="00A750E1">
        <w:rPr>
          <w:sz w:val="24"/>
          <w:szCs w:val="24"/>
        </w:rPr>
        <w:t>baiting program</w:t>
      </w:r>
    </w:p>
    <w:p w14:paraId="12E722DE" w14:textId="5449044F" w:rsidR="00687ABF" w:rsidRPr="00A750E1" w:rsidRDefault="00687ABF" w:rsidP="00A315EE">
      <w:pPr>
        <w:pStyle w:val="BoldAllCaps"/>
        <w:rPr>
          <w:b w:val="0"/>
        </w:rPr>
      </w:pPr>
    </w:p>
    <w:p w14:paraId="4638F063" w14:textId="7AD33E72" w:rsidR="00571228" w:rsidRDefault="00055BAF">
      <w:pPr>
        <w:rPr>
          <w:lang w:val="en-AU"/>
        </w:rPr>
      </w:pPr>
      <w:r w:rsidRPr="00A750E1">
        <w:rPr>
          <w:lang w:val="en-AU"/>
        </w:rPr>
        <w:t>The Department of Energy, Environment, and Climate Action (DEECA)</w:t>
      </w:r>
      <w:r w:rsidR="00571228" w:rsidRPr="00A750E1">
        <w:rPr>
          <w:lang w:val="en-AU"/>
        </w:rPr>
        <w:t xml:space="preserve"> will be undertaking a 1080 pest animal poisoning program using buried baits and </w:t>
      </w:r>
      <w:r w:rsidR="00E008F1">
        <w:rPr>
          <w:lang w:val="en-AU"/>
        </w:rPr>
        <w:t>c</w:t>
      </w:r>
      <w:r w:rsidR="00571228" w:rsidRPr="00A750E1">
        <w:rPr>
          <w:lang w:val="en-AU"/>
        </w:rPr>
        <w:t xml:space="preserve">anid </w:t>
      </w:r>
      <w:r w:rsidR="00E008F1">
        <w:rPr>
          <w:lang w:val="en-AU"/>
        </w:rPr>
        <w:t>p</w:t>
      </w:r>
      <w:r w:rsidR="00571228" w:rsidRPr="00A750E1">
        <w:rPr>
          <w:lang w:val="en-AU"/>
        </w:rPr>
        <w:t xml:space="preserve">est </w:t>
      </w:r>
      <w:r w:rsidR="00E008F1">
        <w:rPr>
          <w:lang w:val="en-AU"/>
        </w:rPr>
        <w:t>e</w:t>
      </w:r>
      <w:r w:rsidR="00571228" w:rsidRPr="00A750E1">
        <w:rPr>
          <w:lang w:val="en-AU"/>
        </w:rPr>
        <w:t>jectors on public land</w:t>
      </w:r>
      <w:r w:rsidRPr="00A750E1">
        <w:rPr>
          <w:lang w:val="en-AU"/>
        </w:rPr>
        <w:t xml:space="preserve"> to manage</w:t>
      </w:r>
      <w:r w:rsidR="006B6AFB">
        <w:rPr>
          <w:lang w:val="en-AU"/>
        </w:rPr>
        <w:t xml:space="preserve"> predation on livestock.</w:t>
      </w:r>
    </w:p>
    <w:p w14:paraId="042F15D4" w14:textId="0A33C785" w:rsidR="008E5237" w:rsidRPr="00A750E1" w:rsidRDefault="008E5237">
      <w:pPr>
        <w:rPr>
          <w:lang w:val="en-AU"/>
        </w:rPr>
      </w:pPr>
      <w:r w:rsidRPr="00584646">
        <w:rPr>
          <w:noProof/>
          <w:lang w:val="en-AU"/>
        </w:rPr>
        <w:drawing>
          <wp:anchor distT="0" distB="0" distL="114300" distR="114300" simplePos="0" relativeHeight="251659265" behindDoc="1" locked="0" layoutInCell="1" allowOverlap="1" wp14:anchorId="29A99B52" wp14:editId="06A894F4">
            <wp:simplePos x="0" y="0"/>
            <wp:positionH relativeFrom="column">
              <wp:posOffset>4232275</wp:posOffset>
            </wp:positionH>
            <wp:positionV relativeFrom="paragraph">
              <wp:posOffset>142875</wp:posOffset>
            </wp:positionV>
            <wp:extent cx="1552575" cy="1285875"/>
            <wp:effectExtent l="0" t="0" r="9525" b="9525"/>
            <wp:wrapTight wrapText="left">
              <wp:wrapPolygon edited="0">
                <wp:start x="0" y="0"/>
                <wp:lineTo x="0" y="21440"/>
                <wp:lineTo x="21467" y="21440"/>
                <wp:lineTo x="21467" y="0"/>
                <wp:lineTo x="0" y="0"/>
              </wp:wrapPolygon>
            </wp:wrapTight>
            <wp:docPr id="146059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0280" name=""/>
                    <pic:cNvPicPr/>
                  </pic:nvPicPr>
                  <pic:blipFill>
                    <a:blip r:embed="rId14"/>
                    <a:stretch>
                      <a:fillRect/>
                    </a:stretch>
                  </pic:blipFill>
                  <pic:spPr>
                    <a:xfrm flipH="1">
                      <a:off x="0" y="0"/>
                      <a:ext cx="1552575" cy="1285875"/>
                    </a:xfrm>
                    <a:prstGeom prst="rect">
                      <a:avLst/>
                    </a:prstGeom>
                  </pic:spPr>
                </pic:pic>
              </a:graphicData>
            </a:graphic>
            <wp14:sizeRelH relativeFrom="margin">
              <wp14:pctWidth>0</wp14:pctWidth>
            </wp14:sizeRelH>
            <wp14:sizeRelV relativeFrom="margin">
              <wp14:pctHeight>0</wp14:pctHeight>
            </wp14:sizeRelV>
          </wp:anchor>
        </w:drawing>
      </w:r>
    </w:p>
    <w:p w14:paraId="0E35EDB5" w14:textId="5FAFA3F3" w:rsidR="00055BAF" w:rsidRPr="00740C0A" w:rsidRDefault="00055BAF" w:rsidP="00055BAF">
      <w:pPr>
        <w:rPr>
          <w:lang w:val="en-AU"/>
        </w:rPr>
      </w:pPr>
      <w:r w:rsidRPr="00740C0A">
        <w:rPr>
          <w:lang w:val="en-AU"/>
        </w:rPr>
        <w:t xml:space="preserve">Baiting will occur from the </w:t>
      </w:r>
      <w:r w:rsidR="00903A6B">
        <w:rPr>
          <w:lang w:val="en-AU"/>
        </w:rPr>
        <w:t>1</w:t>
      </w:r>
      <w:r w:rsidR="00FF7FB2">
        <w:rPr>
          <w:vertAlign w:val="superscript"/>
          <w:lang w:val="en-AU"/>
        </w:rPr>
        <w:t xml:space="preserve"> </w:t>
      </w:r>
      <w:r w:rsidR="00903A6B">
        <w:rPr>
          <w:lang w:val="en-AU"/>
        </w:rPr>
        <w:t>January</w:t>
      </w:r>
      <w:r w:rsidRPr="00740C0A">
        <w:rPr>
          <w:lang w:val="en-AU"/>
        </w:rPr>
        <w:t xml:space="preserve"> 202</w:t>
      </w:r>
      <w:r w:rsidR="00903A6B">
        <w:rPr>
          <w:lang w:val="en-AU"/>
        </w:rPr>
        <w:t>5</w:t>
      </w:r>
      <w:r w:rsidRPr="00740C0A">
        <w:rPr>
          <w:lang w:val="en-AU"/>
        </w:rPr>
        <w:t xml:space="preserve"> to the 1</w:t>
      </w:r>
      <w:r w:rsidR="00FF7FB2">
        <w:rPr>
          <w:lang w:val="en-AU"/>
        </w:rPr>
        <w:t xml:space="preserve"> </w:t>
      </w:r>
      <w:r w:rsidRPr="00740C0A">
        <w:rPr>
          <w:lang w:val="en-AU"/>
        </w:rPr>
        <w:t>J</w:t>
      </w:r>
      <w:r w:rsidR="00903A6B">
        <w:rPr>
          <w:lang w:val="en-AU"/>
        </w:rPr>
        <w:t>uly</w:t>
      </w:r>
      <w:r w:rsidRPr="00740C0A">
        <w:rPr>
          <w:lang w:val="en-AU"/>
        </w:rPr>
        <w:t xml:space="preserve"> 2025.</w:t>
      </w:r>
    </w:p>
    <w:p w14:paraId="0AF8F455" w14:textId="173D331F" w:rsidR="00055BAF" w:rsidRPr="00A750E1" w:rsidRDefault="00055BAF">
      <w:pPr>
        <w:rPr>
          <w:lang w:val="en-AU"/>
        </w:rPr>
      </w:pPr>
    </w:p>
    <w:p w14:paraId="2E128A10" w14:textId="0D72C3A1" w:rsidR="00055BAF" w:rsidRPr="00A750E1" w:rsidRDefault="00055BAF">
      <w:pPr>
        <w:rPr>
          <w:lang w:val="en-AU"/>
        </w:rPr>
      </w:pPr>
      <w:r w:rsidRPr="00A750E1">
        <w:rPr>
          <w:lang w:val="en-AU"/>
        </w:rPr>
        <w:t>See attached map for an overview of where baiting will occur and for more detail refer to:</w:t>
      </w:r>
    </w:p>
    <w:p w14:paraId="796D4FBE" w14:textId="3DD93AEA" w:rsidR="00D04F71" w:rsidRDefault="00000000" w:rsidP="00740C0A">
      <w:pPr>
        <w:pStyle w:val="ListParagraph"/>
        <w:numPr>
          <w:ilvl w:val="0"/>
          <w:numId w:val="11"/>
        </w:numPr>
        <w:rPr>
          <w:lang w:val="en-AU"/>
        </w:rPr>
      </w:pPr>
      <w:hyperlink r:id="rId15" w:history="1">
        <w:r w:rsidR="00C7067C" w:rsidRPr="009C77AC">
          <w:rPr>
            <w:rStyle w:val="Hyperlink"/>
            <w:lang w:val="en-AU"/>
          </w:rPr>
          <w:t>https://agriculture.vic.gov.au/livestock-and-animals/livestock-health-and-welfare/livestock-predation-management/livestock-predation-management-in-eastern-victoria/baiting-notifications</w:t>
        </w:r>
      </w:hyperlink>
      <w:r w:rsidR="00C7067C">
        <w:rPr>
          <w:lang w:val="en-AU"/>
        </w:rPr>
        <w:t xml:space="preserve"> </w:t>
      </w:r>
      <w:r w:rsidR="00740C0A">
        <w:rPr>
          <w:lang w:val="en-AU"/>
        </w:rPr>
        <w:t xml:space="preserve">or </w:t>
      </w:r>
    </w:p>
    <w:p w14:paraId="4A14428D" w14:textId="201FDC2F" w:rsidR="00740C0A" w:rsidRDefault="00000000" w:rsidP="00D04F71">
      <w:pPr>
        <w:pStyle w:val="ListParagraph"/>
        <w:rPr>
          <w:lang w:val="en-AU"/>
        </w:rPr>
      </w:pPr>
      <w:hyperlink r:id="rId16" w:history="1">
        <w:r w:rsidR="00D04F71" w:rsidRPr="009C77AC">
          <w:rPr>
            <w:rStyle w:val="Hyperlink"/>
            <w:lang w:val="en-AU"/>
          </w:rPr>
          <w:t>https://go.vic.gov.au/4dj5rCL</w:t>
        </w:r>
      </w:hyperlink>
    </w:p>
    <w:p w14:paraId="099B7F9B" w14:textId="6FA6D30C" w:rsidR="00055BAF" w:rsidRPr="00A750E1" w:rsidRDefault="00740C0A" w:rsidP="00055BAF">
      <w:pPr>
        <w:pStyle w:val="ListParagraph"/>
        <w:numPr>
          <w:ilvl w:val="0"/>
          <w:numId w:val="11"/>
        </w:numPr>
        <w:rPr>
          <w:lang w:val="en-AU"/>
        </w:rPr>
      </w:pPr>
      <w:r>
        <w:rPr>
          <w:lang w:val="en-AU"/>
        </w:rPr>
        <w:t xml:space="preserve">Alternatively scan the QR code with </w:t>
      </w:r>
      <w:r w:rsidR="00D64BD8">
        <w:rPr>
          <w:lang w:val="en-AU"/>
        </w:rPr>
        <w:t xml:space="preserve">a </w:t>
      </w:r>
      <w:r>
        <w:rPr>
          <w:lang w:val="en-AU"/>
        </w:rPr>
        <w:t>device</w:t>
      </w:r>
    </w:p>
    <w:p w14:paraId="63324A70" w14:textId="77777777" w:rsidR="007C26B5" w:rsidRDefault="007C26B5" w:rsidP="002B7D86">
      <w:pPr>
        <w:rPr>
          <w:lang w:val="en-AU"/>
        </w:rPr>
      </w:pPr>
    </w:p>
    <w:p w14:paraId="735D0B13" w14:textId="4C293064" w:rsidR="002B7D86" w:rsidRDefault="002B7D86" w:rsidP="002B7D86">
      <w:pPr>
        <w:rPr>
          <w:lang w:val="en-AU"/>
        </w:rPr>
      </w:pPr>
      <w:r w:rsidRPr="00A750E1">
        <w:rPr>
          <w:lang w:val="en-AU"/>
        </w:rPr>
        <w:t xml:space="preserve">The use of the 1080 pest animal bait product will </w:t>
      </w:r>
      <w:r w:rsidR="00AC6061" w:rsidRPr="00A750E1">
        <w:rPr>
          <w:lang w:val="en-AU"/>
        </w:rPr>
        <w:t>follow</w:t>
      </w:r>
      <w:r w:rsidRPr="00A750E1">
        <w:rPr>
          <w:lang w:val="en-AU"/>
        </w:rPr>
        <w:t xml:space="preserve"> the product label and the Directions for the Use of 1080 and PAPP Pest Animal Bait Products in Victoria</w:t>
      </w:r>
      <w:r w:rsidR="00BC6889">
        <w:rPr>
          <w:lang w:val="en-AU"/>
        </w:rPr>
        <w:t xml:space="preserve"> (DFU)</w:t>
      </w:r>
      <w:r w:rsidRPr="00A750E1">
        <w:rPr>
          <w:lang w:val="en-AU"/>
        </w:rPr>
        <w:t xml:space="preserve">. When used </w:t>
      </w:r>
      <w:r w:rsidR="00716D9D" w:rsidRPr="00A750E1">
        <w:rPr>
          <w:lang w:val="en-AU"/>
        </w:rPr>
        <w:t>following</w:t>
      </w:r>
      <w:r w:rsidRPr="00A750E1">
        <w:rPr>
          <w:lang w:val="en-AU"/>
        </w:rPr>
        <w:t xml:space="preserve"> the product label and the </w:t>
      </w:r>
      <w:r w:rsidR="00716D9D">
        <w:rPr>
          <w:lang w:val="en-AU"/>
        </w:rPr>
        <w:t>DFU</w:t>
      </w:r>
      <w:r w:rsidRPr="00A750E1">
        <w:rPr>
          <w:lang w:val="en-AU"/>
        </w:rPr>
        <w:t xml:space="preserve"> the chances of non-target animal impacts are reduced but there is still some risk.</w:t>
      </w:r>
    </w:p>
    <w:p w14:paraId="1C4BC043" w14:textId="21939873" w:rsidR="007525C5" w:rsidRPr="00060070" w:rsidRDefault="007525C5" w:rsidP="002B7D86">
      <w:pPr>
        <w:rPr>
          <w:lang w:val="en-AU"/>
        </w:rPr>
      </w:pPr>
    </w:p>
    <w:p w14:paraId="0351A245" w14:textId="03B7E775" w:rsidR="00055BAF" w:rsidRDefault="00055BAF">
      <w:pPr>
        <w:rPr>
          <w:b/>
          <w:bCs/>
          <w:sz w:val="24"/>
          <w:szCs w:val="24"/>
          <w:lang w:val="en-AU"/>
        </w:rPr>
      </w:pPr>
      <w:r w:rsidRPr="00A750E1">
        <w:rPr>
          <w:b/>
          <w:bCs/>
          <w:sz w:val="24"/>
          <w:szCs w:val="24"/>
          <w:lang w:val="en-AU"/>
        </w:rPr>
        <w:t>Risk to your Animals</w:t>
      </w:r>
    </w:p>
    <w:p w14:paraId="5F7AD7E7" w14:textId="0F0F98FF" w:rsidR="00726650" w:rsidRPr="00060070" w:rsidRDefault="00726650" w:rsidP="00726650">
      <w:pPr>
        <w:spacing w:line="120" w:lineRule="auto"/>
        <w:rPr>
          <w:lang w:val="en-AU"/>
        </w:rPr>
      </w:pPr>
    </w:p>
    <w:p w14:paraId="7EA83672" w14:textId="42E4403E" w:rsidR="00F16DA2" w:rsidRPr="00A750E1" w:rsidRDefault="00055BAF" w:rsidP="00055BAF">
      <w:pPr>
        <w:rPr>
          <w:lang w:val="en-AU"/>
        </w:rPr>
      </w:pPr>
      <w:r w:rsidRPr="00A750E1">
        <w:rPr>
          <w:lang w:val="en-AU"/>
        </w:rPr>
        <w:t>To minimise the risk of poisoning to your animals you are advised:</w:t>
      </w:r>
    </w:p>
    <w:p w14:paraId="42F35899" w14:textId="0648C538" w:rsidR="002B7D86" w:rsidRPr="00A750E1" w:rsidRDefault="002B7D86" w:rsidP="002B7D86">
      <w:pPr>
        <w:pStyle w:val="ListParagraph"/>
        <w:numPr>
          <w:ilvl w:val="0"/>
          <w:numId w:val="12"/>
        </w:numPr>
        <w:rPr>
          <w:lang w:val="en-AU"/>
        </w:rPr>
      </w:pPr>
      <w:r w:rsidRPr="00A750E1">
        <w:rPr>
          <w:lang w:val="en-AU"/>
        </w:rPr>
        <w:t>Domestic animals, particularly dogs and cats, are susceptible to primary poisoning from ingesting 1080 pest animal bait products and secondary poisoning from ingesting contaminated carcasses.</w:t>
      </w:r>
    </w:p>
    <w:p w14:paraId="73E8553F" w14:textId="4E3A9A10" w:rsidR="00055BAF" w:rsidRPr="00A750E1" w:rsidRDefault="00055BAF" w:rsidP="002B7D86">
      <w:pPr>
        <w:pStyle w:val="ListParagraph"/>
        <w:numPr>
          <w:ilvl w:val="1"/>
          <w:numId w:val="12"/>
        </w:numPr>
        <w:rPr>
          <w:lang w:val="en-AU"/>
        </w:rPr>
      </w:pPr>
      <w:r w:rsidRPr="00A750E1">
        <w:rPr>
          <w:lang w:val="en-AU"/>
        </w:rPr>
        <w:t>Confine, muzzle and/or restrain your domestic animals, particularly dogs and cats, to prevent them from accessing 1080 pest animal poison baits or carcasses.</w:t>
      </w:r>
    </w:p>
    <w:p w14:paraId="3C19DF11" w14:textId="15406AA4" w:rsidR="002B7D86" w:rsidRDefault="00055BAF" w:rsidP="002B7D86">
      <w:pPr>
        <w:pStyle w:val="ListParagraph"/>
        <w:numPr>
          <w:ilvl w:val="1"/>
          <w:numId w:val="12"/>
        </w:numPr>
        <w:rPr>
          <w:lang w:val="en-AU"/>
        </w:rPr>
      </w:pPr>
      <w:r w:rsidRPr="00A750E1">
        <w:rPr>
          <w:lang w:val="en-AU"/>
        </w:rPr>
        <w:t xml:space="preserve">Closely </w:t>
      </w:r>
      <w:r w:rsidR="006436F1" w:rsidRPr="00A750E1">
        <w:rPr>
          <w:lang w:val="en-AU"/>
        </w:rPr>
        <w:t>watch</w:t>
      </w:r>
      <w:r w:rsidRPr="00A750E1">
        <w:rPr>
          <w:lang w:val="en-AU"/>
        </w:rPr>
        <w:t xml:space="preserve"> the health and behaviour of your companion animals or livestock. If you notice any unusual or uncharacteristic </w:t>
      </w:r>
      <w:r w:rsidR="002B7D86" w:rsidRPr="00A750E1">
        <w:rPr>
          <w:lang w:val="en-AU"/>
        </w:rPr>
        <w:t>behaviour,</w:t>
      </w:r>
      <w:r w:rsidRPr="00A750E1">
        <w:rPr>
          <w:lang w:val="en-AU"/>
        </w:rPr>
        <w:t xml:space="preserve"> contact your local veterinarian </w:t>
      </w:r>
      <w:r w:rsidR="006436F1" w:rsidRPr="00A750E1">
        <w:rPr>
          <w:lang w:val="en-AU"/>
        </w:rPr>
        <w:t>at once</w:t>
      </w:r>
      <w:r w:rsidRPr="00A750E1">
        <w:rPr>
          <w:lang w:val="en-AU"/>
        </w:rPr>
        <w:t>.</w:t>
      </w:r>
    </w:p>
    <w:p w14:paraId="3DBAD7BD" w14:textId="77777777" w:rsidR="00517E9C" w:rsidRPr="00517E9C" w:rsidRDefault="00517E9C" w:rsidP="00517E9C">
      <w:pPr>
        <w:spacing w:line="120" w:lineRule="auto"/>
        <w:rPr>
          <w:lang w:val="en-AU"/>
        </w:rPr>
      </w:pPr>
    </w:p>
    <w:p w14:paraId="0B613AED" w14:textId="77777777" w:rsidR="002B7D86" w:rsidRPr="00A750E1" w:rsidRDefault="00055BAF" w:rsidP="00055BAF">
      <w:pPr>
        <w:pStyle w:val="ListParagraph"/>
        <w:numPr>
          <w:ilvl w:val="0"/>
          <w:numId w:val="12"/>
        </w:numPr>
        <w:rPr>
          <w:lang w:val="en-AU"/>
        </w:rPr>
      </w:pPr>
      <w:r w:rsidRPr="00A750E1">
        <w:rPr>
          <w:lang w:val="en-AU"/>
        </w:rPr>
        <w:t>There is a delay in the poison action of 1080 and animals that have ingested 1080 pest animal bait products may die on your property.</w:t>
      </w:r>
    </w:p>
    <w:p w14:paraId="4783FF5A" w14:textId="581FD438" w:rsidR="002B7D86" w:rsidRPr="00A750E1" w:rsidRDefault="00055BAF" w:rsidP="00055BAF">
      <w:pPr>
        <w:pStyle w:val="ListParagraph"/>
        <w:numPr>
          <w:ilvl w:val="1"/>
          <w:numId w:val="12"/>
        </w:numPr>
        <w:rPr>
          <w:lang w:val="en-AU"/>
        </w:rPr>
      </w:pPr>
      <w:r w:rsidRPr="00A750E1">
        <w:rPr>
          <w:lang w:val="en-AU"/>
        </w:rPr>
        <w:t>Collect and destroy any poisoned carcasses you find by burning (</w:t>
      </w:r>
      <w:r w:rsidR="00B1141D" w:rsidRPr="00A750E1">
        <w:rPr>
          <w:lang w:val="en-AU"/>
        </w:rPr>
        <w:t>following</w:t>
      </w:r>
      <w:r w:rsidRPr="00A750E1">
        <w:rPr>
          <w:lang w:val="en-AU"/>
        </w:rPr>
        <w:t xml:space="preserve"> local regulations) or burying to a depth of at least 50 cm for rabbits and at least 1 metre for foxes, wild dogs and feral pigs.</w:t>
      </w:r>
    </w:p>
    <w:p w14:paraId="43391EE8" w14:textId="35EFB1C7" w:rsidR="00055BAF" w:rsidRPr="00A750E1" w:rsidRDefault="00055BAF" w:rsidP="00055BAF">
      <w:pPr>
        <w:pStyle w:val="ListParagraph"/>
        <w:numPr>
          <w:ilvl w:val="1"/>
          <w:numId w:val="12"/>
        </w:numPr>
        <w:rPr>
          <w:lang w:val="en-AU"/>
        </w:rPr>
      </w:pPr>
      <w:r w:rsidRPr="00A750E1">
        <w:rPr>
          <w:lang w:val="en-AU"/>
        </w:rPr>
        <w:t>Always dispose of carcasses away from natural features such as waterways.</w:t>
      </w:r>
    </w:p>
    <w:p w14:paraId="665518A0" w14:textId="0C9AC2F2" w:rsidR="00571228" w:rsidRPr="00A750E1" w:rsidRDefault="00571228">
      <w:pPr>
        <w:rPr>
          <w:lang w:val="en-AU"/>
        </w:rPr>
      </w:pPr>
    </w:p>
    <w:p w14:paraId="28357DD4" w14:textId="0A7D3BD4" w:rsidR="002B7D86" w:rsidRDefault="002B7D86">
      <w:pPr>
        <w:rPr>
          <w:b/>
          <w:bCs/>
          <w:sz w:val="24"/>
          <w:szCs w:val="24"/>
          <w:lang w:val="en-AU"/>
        </w:rPr>
      </w:pPr>
      <w:r w:rsidRPr="00A750E1">
        <w:rPr>
          <w:b/>
          <w:bCs/>
          <w:sz w:val="24"/>
          <w:szCs w:val="24"/>
          <w:lang w:val="en-AU"/>
        </w:rPr>
        <w:t>Risk to Humans</w:t>
      </w:r>
    </w:p>
    <w:p w14:paraId="7662C03B" w14:textId="77777777" w:rsidR="00E34CF5" w:rsidRPr="00060070" w:rsidRDefault="00E34CF5" w:rsidP="00E34CF5">
      <w:pPr>
        <w:spacing w:line="120" w:lineRule="auto"/>
        <w:rPr>
          <w:sz w:val="24"/>
          <w:szCs w:val="24"/>
          <w:lang w:val="en-AU"/>
        </w:rPr>
      </w:pPr>
    </w:p>
    <w:p w14:paraId="2E573523" w14:textId="14B98616" w:rsidR="0088493E" w:rsidRDefault="002B7D86">
      <w:pPr>
        <w:rPr>
          <w:lang w:val="en-AU"/>
        </w:rPr>
      </w:pPr>
      <w:r w:rsidRPr="00A750E1">
        <w:rPr>
          <w:lang w:val="en-AU"/>
        </w:rPr>
        <w:t>Compound 1080 (sodium fluoroacetate) is a restricted schedule 7 poison and there is no known antidote. If you are handling poison bait and/or carcasses always use protective rubber gloves and wash hands and gloves thoroughly after contact</w:t>
      </w:r>
      <w:r w:rsidR="0088493E" w:rsidRPr="00A750E1">
        <w:rPr>
          <w:lang w:val="en-AU"/>
        </w:rPr>
        <w:t>.</w:t>
      </w:r>
    </w:p>
    <w:p w14:paraId="647BF9D7" w14:textId="77777777" w:rsidR="006D3D38" w:rsidRPr="00A750E1" w:rsidRDefault="006D3D38">
      <w:pPr>
        <w:rPr>
          <w:lang w:val="en-AU"/>
        </w:rPr>
      </w:pPr>
    </w:p>
    <w:p w14:paraId="25AD6166" w14:textId="0CF5C8E8" w:rsidR="0088493E" w:rsidRPr="007C26B5" w:rsidRDefault="0088493E" w:rsidP="007C26B5">
      <w:pPr>
        <w:jc w:val="center"/>
        <w:rPr>
          <w:b/>
          <w:bCs/>
          <w:color w:val="C00000"/>
          <w:sz w:val="24"/>
          <w:szCs w:val="24"/>
          <w:lang w:val="en-AU"/>
        </w:rPr>
      </w:pPr>
      <w:r w:rsidRPr="00A750E1">
        <w:rPr>
          <w:b/>
          <w:bCs/>
          <w:color w:val="C00000"/>
          <w:sz w:val="24"/>
          <w:szCs w:val="24"/>
          <w:lang w:val="en-AU"/>
        </w:rPr>
        <w:t>If poisoning occurs immediately contact a doctor or the Poisons Information Centre on 13 11 26.</w:t>
      </w:r>
    </w:p>
    <w:p w14:paraId="5B4568C8" w14:textId="77777777" w:rsidR="0088493E" w:rsidRPr="00A750E1" w:rsidRDefault="0088493E" w:rsidP="0088493E">
      <w:pPr>
        <w:rPr>
          <w:lang w:val="en-AU"/>
        </w:rPr>
      </w:pPr>
      <w:r w:rsidRPr="00A750E1">
        <w:rPr>
          <w:lang w:val="en-AU"/>
        </w:rPr>
        <w:t>For further information please contact:</w:t>
      </w:r>
    </w:p>
    <w:p w14:paraId="18A80BA1" w14:textId="41FBFFB9" w:rsidR="0088493E" w:rsidRPr="00A750E1" w:rsidRDefault="0088493E" w:rsidP="0088493E">
      <w:pPr>
        <w:rPr>
          <w:lang w:val="en-AU"/>
        </w:rPr>
        <w:sectPr w:rsidR="0088493E" w:rsidRPr="00A750E1" w:rsidSect="009A5634">
          <w:footerReference w:type="default" r:id="rId17"/>
          <w:headerReference w:type="first" r:id="rId18"/>
          <w:footerReference w:type="first" r:id="rId19"/>
          <w:type w:val="continuous"/>
          <w:pgSz w:w="11900" w:h="16840" w:code="9"/>
          <w:pgMar w:top="1497" w:right="1418" w:bottom="1814" w:left="1134" w:header="1935" w:footer="794" w:gutter="0"/>
          <w:cols w:space="720"/>
          <w:titlePg/>
          <w:docGrid w:linePitch="360"/>
        </w:sectPr>
      </w:pPr>
      <w:r w:rsidRPr="00A750E1">
        <w:rPr>
          <w:lang w:val="en-AU"/>
        </w:rPr>
        <w:t xml:space="preserve"> </w:t>
      </w:r>
    </w:p>
    <w:p w14:paraId="56291466" w14:textId="77777777" w:rsidR="0088493E" w:rsidRPr="00A750E1" w:rsidRDefault="0088493E" w:rsidP="0088493E">
      <w:pPr>
        <w:rPr>
          <w:b/>
          <w:bCs/>
          <w:lang w:val="en-AU"/>
        </w:rPr>
      </w:pPr>
      <w:r w:rsidRPr="00A750E1">
        <w:rPr>
          <w:b/>
          <w:bCs/>
          <w:lang w:val="en-AU"/>
        </w:rPr>
        <w:t>Gippsland Region</w:t>
      </w:r>
    </w:p>
    <w:p w14:paraId="01007BCE" w14:textId="77777777" w:rsidR="0088493E" w:rsidRPr="00A750E1" w:rsidRDefault="0088493E" w:rsidP="0088493E">
      <w:pPr>
        <w:rPr>
          <w:lang w:val="en-AU"/>
        </w:rPr>
      </w:pPr>
      <w:r w:rsidRPr="00A750E1">
        <w:rPr>
          <w:lang w:val="en-AU"/>
        </w:rPr>
        <w:t>Wayne Peters</w:t>
      </w:r>
    </w:p>
    <w:p w14:paraId="1E15B636" w14:textId="77777777" w:rsidR="0088493E" w:rsidRPr="00A750E1" w:rsidRDefault="0088493E" w:rsidP="0088493E">
      <w:pPr>
        <w:rPr>
          <w:lang w:val="en-AU"/>
        </w:rPr>
      </w:pPr>
      <w:r w:rsidRPr="00A750E1">
        <w:rPr>
          <w:lang w:val="en-AU"/>
        </w:rPr>
        <w:t>Gippsland Operations Manager</w:t>
      </w:r>
    </w:p>
    <w:p w14:paraId="319E3C0F" w14:textId="6B593A4D" w:rsidR="0088493E" w:rsidRPr="00A750E1" w:rsidRDefault="00A537D0" w:rsidP="0088493E">
      <w:pPr>
        <w:rPr>
          <w:lang w:val="en-AU"/>
        </w:rPr>
      </w:pPr>
      <w:r w:rsidRPr="00A537D0">
        <w:rPr>
          <w:lang w:val="en-AU"/>
        </w:rPr>
        <w:t>Vertebrate Species Management</w:t>
      </w:r>
      <w:r>
        <w:rPr>
          <w:lang w:val="en-AU"/>
        </w:rPr>
        <w:t xml:space="preserve"> </w:t>
      </w:r>
      <w:r w:rsidRPr="00A537D0">
        <w:rPr>
          <w:lang w:val="en-AU"/>
        </w:rPr>
        <w:t>Program</w:t>
      </w:r>
      <w:r>
        <w:rPr>
          <w:lang w:val="en-AU"/>
        </w:rPr>
        <w:t xml:space="preserve"> </w:t>
      </w:r>
      <w:r w:rsidR="0088493E" w:rsidRPr="00A750E1">
        <w:rPr>
          <w:lang w:val="en-AU"/>
        </w:rPr>
        <w:t>Telephone: 0429 401 217</w:t>
      </w:r>
    </w:p>
    <w:p w14:paraId="1E72DBC6" w14:textId="57A65DA8" w:rsidR="0088493E" w:rsidRPr="00A750E1" w:rsidRDefault="0088493E" w:rsidP="0088493E">
      <w:pPr>
        <w:rPr>
          <w:b/>
          <w:bCs/>
          <w:lang w:val="en-AU"/>
        </w:rPr>
      </w:pPr>
      <w:r w:rsidRPr="00A750E1">
        <w:rPr>
          <w:b/>
          <w:bCs/>
          <w:lang w:val="en-AU"/>
        </w:rPr>
        <w:t>Hume Region</w:t>
      </w:r>
    </w:p>
    <w:p w14:paraId="376609FB" w14:textId="56AD38BE" w:rsidR="0088493E" w:rsidRPr="00A750E1" w:rsidRDefault="00AE7F5E" w:rsidP="0088493E">
      <w:pPr>
        <w:rPr>
          <w:lang w:val="en-AU"/>
        </w:rPr>
      </w:pPr>
      <w:r>
        <w:rPr>
          <w:lang w:val="en-AU"/>
        </w:rPr>
        <w:t>Craig Hamilton</w:t>
      </w:r>
    </w:p>
    <w:p w14:paraId="0CB05BE2" w14:textId="7CB8276D" w:rsidR="0088493E" w:rsidRPr="00A750E1" w:rsidRDefault="0088493E" w:rsidP="0088493E">
      <w:pPr>
        <w:rPr>
          <w:lang w:val="en-AU"/>
        </w:rPr>
      </w:pPr>
      <w:r w:rsidRPr="00A750E1">
        <w:rPr>
          <w:lang w:val="en-AU"/>
        </w:rPr>
        <w:t>Hume Operations Manager</w:t>
      </w:r>
    </w:p>
    <w:p w14:paraId="01D2E6C0" w14:textId="6EA831EF" w:rsidR="0088493E" w:rsidRDefault="00A537D0" w:rsidP="0088493E">
      <w:pPr>
        <w:rPr>
          <w:sz w:val="24"/>
          <w:szCs w:val="24"/>
          <w:lang w:val="en-AU"/>
        </w:rPr>
        <w:sectPr w:rsidR="0088493E" w:rsidSect="00341390">
          <w:type w:val="continuous"/>
          <w:pgSz w:w="11900" w:h="16840" w:code="9"/>
          <w:pgMar w:top="1497" w:right="1418" w:bottom="1814" w:left="1276" w:header="1935" w:footer="794" w:gutter="0"/>
          <w:cols w:num="2" w:space="720"/>
          <w:titlePg/>
          <w:docGrid w:linePitch="360"/>
        </w:sectPr>
      </w:pPr>
      <w:r w:rsidRPr="00A537D0">
        <w:rPr>
          <w:lang w:val="en-AU"/>
        </w:rPr>
        <w:t>Vertebrate Species Management Program</w:t>
      </w:r>
      <w:r>
        <w:rPr>
          <w:lang w:val="en-AU"/>
        </w:rPr>
        <w:t xml:space="preserve"> </w:t>
      </w:r>
      <w:r w:rsidR="0088493E" w:rsidRPr="00A750E1">
        <w:rPr>
          <w:lang w:val="en-AU"/>
        </w:rPr>
        <w:t xml:space="preserve">Telephone: </w:t>
      </w:r>
      <w:r w:rsidR="00A06CD7" w:rsidRPr="00A06CD7">
        <w:rPr>
          <w:lang w:val="en-AU"/>
        </w:rPr>
        <w:t>0429</w:t>
      </w:r>
      <w:r w:rsidR="00A06CD7">
        <w:rPr>
          <w:lang w:val="en-AU"/>
        </w:rPr>
        <w:t xml:space="preserve"> </w:t>
      </w:r>
      <w:r w:rsidR="00A06CD7" w:rsidRPr="00A06CD7">
        <w:rPr>
          <w:lang w:val="en-AU"/>
        </w:rPr>
        <w:t>969</w:t>
      </w:r>
      <w:r w:rsidR="00A06CD7">
        <w:rPr>
          <w:lang w:val="en-AU"/>
        </w:rPr>
        <w:t xml:space="preserve"> </w:t>
      </w:r>
      <w:r w:rsidR="00A06CD7" w:rsidRPr="00A06CD7">
        <w:rPr>
          <w:lang w:val="en-AU"/>
        </w:rPr>
        <w:t>41</w:t>
      </w:r>
      <w:r w:rsidR="00E16DED">
        <w:rPr>
          <w:lang w:val="en-AU"/>
        </w:rPr>
        <w:t>3</w:t>
      </w:r>
    </w:p>
    <w:p w14:paraId="19407145" w14:textId="150FA5CF" w:rsidR="0088493E" w:rsidRPr="00055BAF" w:rsidRDefault="00471EF4" w:rsidP="00B47608">
      <w:pPr>
        <w:rPr>
          <w:sz w:val="24"/>
          <w:szCs w:val="24"/>
          <w:lang w:val="en-AU"/>
        </w:rPr>
      </w:pPr>
      <w:r>
        <w:rPr>
          <w:noProof/>
          <w:sz w:val="24"/>
          <w:szCs w:val="24"/>
          <w:lang w:val="en-AU"/>
        </w:rPr>
        <w:lastRenderedPageBreak/>
        <w:drawing>
          <wp:anchor distT="0" distB="0" distL="114300" distR="114300" simplePos="0" relativeHeight="251658241" behindDoc="0" locked="0" layoutInCell="1" allowOverlap="1" wp14:anchorId="629B13D9" wp14:editId="28015D74">
            <wp:simplePos x="0" y="0"/>
            <wp:positionH relativeFrom="margin">
              <wp:align>right</wp:align>
            </wp:positionH>
            <wp:positionV relativeFrom="paragraph">
              <wp:posOffset>-7620</wp:posOffset>
            </wp:positionV>
            <wp:extent cx="9827506" cy="6704965"/>
            <wp:effectExtent l="0" t="0" r="2540" b="635"/>
            <wp:wrapNone/>
            <wp:docPr id="11155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5060" name="Picture 1"/>
                    <pic:cNvPicPr/>
                  </pic:nvPicPr>
                  <pic:blipFill>
                    <a:blip r:embed="rId20"/>
                    <a:stretch>
                      <a:fillRect/>
                    </a:stretch>
                  </pic:blipFill>
                  <pic:spPr>
                    <a:xfrm>
                      <a:off x="0" y="0"/>
                      <a:ext cx="9827506" cy="6704965"/>
                    </a:xfrm>
                    <a:prstGeom prst="rect">
                      <a:avLst/>
                    </a:prstGeom>
                  </pic:spPr>
                </pic:pic>
              </a:graphicData>
            </a:graphic>
            <wp14:sizeRelH relativeFrom="margin">
              <wp14:pctWidth>0</wp14:pctWidth>
            </wp14:sizeRelH>
            <wp14:sizeRelV relativeFrom="margin">
              <wp14:pctHeight>0</wp14:pctHeight>
            </wp14:sizeRelV>
          </wp:anchor>
        </w:drawing>
      </w:r>
    </w:p>
    <w:sectPr w:rsidR="0088493E" w:rsidRPr="00055BAF" w:rsidSect="007B61A6">
      <w:headerReference w:type="first" r:id="rId21"/>
      <w:footerReference w:type="first" r:id="rId22"/>
      <w:pgSz w:w="16840" w:h="11900" w:orient="landscape" w:code="9"/>
      <w:pgMar w:top="-597" w:right="720" w:bottom="720" w:left="720" w:header="397"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36FBA" w14:textId="77777777" w:rsidR="00D72B36" w:rsidRDefault="00D72B36">
      <w:r>
        <w:separator/>
      </w:r>
    </w:p>
  </w:endnote>
  <w:endnote w:type="continuationSeparator" w:id="0">
    <w:p w14:paraId="146ED534" w14:textId="77777777" w:rsidR="00D72B36" w:rsidRDefault="00D72B36">
      <w:r>
        <w:continuationSeparator/>
      </w:r>
    </w:p>
  </w:endnote>
  <w:endnote w:type="continuationNotice" w:id="1">
    <w:p w14:paraId="456D0BFC" w14:textId="77777777" w:rsidR="00D72B36" w:rsidRDefault="00D72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A687A" w14:textId="194EE3C2" w:rsidR="00C76DEA" w:rsidRPr="00BB588B" w:rsidRDefault="00974FC7" w:rsidP="00974FC7">
    <w:pPr>
      <w:pStyle w:val="Footer"/>
      <w:rPr>
        <w:sz w:val="14"/>
        <w:szCs w:val="14"/>
      </w:rPr>
    </w:pPr>
    <w:r w:rsidRPr="00BB588B">
      <w:rPr>
        <w:sz w:val="14"/>
        <w:szCs w:val="14"/>
      </w:rPr>
      <w:t xml:space="preserve">Page </w:t>
    </w:r>
    <w:r w:rsidRPr="00BB588B">
      <w:rPr>
        <w:sz w:val="14"/>
        <w:szCs w:val="14"/>
      </w:rPr>
      <w:fldChar w:fldCharType="begin"/>
    </w:r>
    <w:r w:rsidRPr="00BB588B">
      <w:rPr>
        <w:sz w:val="14"/>
        <w:szCs w:val="14"/>
      </w:rPr>
      <w:instrText xml:space="preserve"> PAGE </w:instrText>
    </w:r>
    <w:r w:rsidRPr="00BB588B">
      <w:rPr>
        <w:sz w:val="14"/>
        <w:szCs w:val="14"/>
      </w:rPr>
      <w:fldChar w:fldCharType="separate"/>
    </w:r>
    <w:r w:rsidR="00F32B77">
      <w:rPr>
        <w:noProof/>
        <w:sz w:val="14"/>
        <w:szCs w:val="14"/>
      </w:rPr>
      <w:t>2</w:t>
    </w:r>
    <w:r w:rsidRPr="00BB588B">
      <w:rPr>
        <w:sz w:val="14"/>
        <w:szCs w:val="14"/>
      </w:rPr>
      <w:fldChar w:fldCharType="end"/>
    </w:r>
    <w:r w:rsidR="005274D0" w:rsidRPr="00BB588B">
      <w:rPr>
        <w:noProof/>
        <w:sz w:val="14"/>
        <w:szCs w:val="14"/>
        <w:lang w:val="en-AU" w:eastAsia="en-AU"/>
      </w:rPr>
      <w:drawing>
        <wp:anchor distT="0" distB="0" distL="114300" distR="114300" simplePos="0" relativeHeight="251658241" behindDoc="0" locked="0" layoutInCell="1" allowOverlap="1" wp14:anchorId="6B81E3EF" wp14:editId="6ADAA786">
          <wp:simplePos x="0" y="0"/>
          <wp:positionH relativeFrom="column">
            <wp:posOffset>5267325</wp:posOffset>
          </wp:positionH>
          <wp:positionV relativeFrom="paragraph">
            <wp:posOffset>-10795</wp:posOffset>
          </wp:positionV>
          <wp:extent cx="644400" cy="363600"/>
          <wp:effectExtent l="0" t="0" r="3810" b="0"/>
          <wp:wrapNone/>
          <wp:docPr id="1416292296" name="Picture 141629229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8558" name="Picture 382938558"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4400" cy="363600"/>
                  </a:xfrm>
                  <a:prstGeom prst="rect">
                    <a:avLst/>
                  </a:prstGeom>
                </pic:spPr>
              </pic:pic>
            </a:graphicData>
          </a:graphic>
          <wp14:sizeRelH relativeFrom="page">
            <wp14:pctWidth>0</wp14:pctWidth>
          </wp14:sizeRelH>
          <wp14:sizeRelV relativeFrom="page">
            <wp14:pctHeight>0</wp14:pctHeight>
          </wp14:sizeRelV>
        </wp:anchor>
      </w:drawing>
    </w:r>
    <w:r w:rsidR="00C76DEA" w:rsidRPr="00BB588B">
      <w:rPr>
        <w:noProof/>
        <w:sz w:val="14"/>
        <w:szCs w:val="14"/>
      </w:rPr>
      <w:tab/>
    </w:r>
  </w:p>
  <w:p w14:paraId="1FCBD8D7" w14:textId="77777777" w:rsidR="001C682F" w:rsidRDefault="001C68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61EC4" w14:textId="68DEA6C2" w:rsidR="00C76DEA" w:rsidRPr="00BB588B" w:rsidRDefault="000C49B2" w:rsidP="00CD0B4D">
    <w:pPr>
      <w:pStyle w:val="Footer"/>
      <w:tabs>
        <w:tab w:val="clear" w:pos="4680"/>
        <w:tab w:val="clear" w:pos="9360"/>
      </w:tabs>
      <w:ind w:right="1678"/>
      <w:rPr>
        <w:sz w:val="14"/>
        <w:szCs w:val="14"/>
      </w:rPr>
    </w:pPr>
    <w:r>
      <w:rPr>
        <w:noProof/>
        <w:lang w:val="en-AU" w:eastAsia="en-AU"/>
      </w:rPr>
      <w:drawing>
        <wp:anchor distT="0" distB="0" distL="114300" distR="114300" simplePos="0" relativeHeight="251662338" behindDoc="0" locked="0" layoutInCell="1" allowOverlap="1" wp14:anchorId="279F94BA" wp14:editId="2DEDEF59">
          <wp:simplePos x="0" y="0"/>
          <wp:positionH relativeFrom="page">
            <wp:posOffset>6279312</wp:posOffset>
          </wp:positionH>
          <wp:positionV relativeFrom="page">
            <wp:posOffset>9756394</wp:posOffset>
          </wp:positionV>
          <wp:extent cx="633600" cy="360000"/>
          <wp:effectExtent l="0" t="0" r="0" b="2540"/>
          <wp:wrapNone/>
          <wp:docPr id="816410982" name="Picture 816410982"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1179" name="Picture 656811179" descr="Victorian State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00" cy="36000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71228" w:rsidRPr="00BB588B">
      <w:rPr>
        <w:sz w:val="14"/>
        <w:szCs w:val="14"/>
      </w:rPr>
      <w:t>A</w:t>
    </w:r>
    <w:r w:rsidR="00571228">
      <w:rPr>
        <w:sz w:val="14"/>
        <w:szCs w:val="14"/>
      </w:rPr>
      <w:t xml:space="preserve">ny personal </w:t>
    </w:r>
    <w:r w:rsidR="00571228">
      <w:rPr>
        <w:color w:val="000000" w:themeColor="text1"/>
        <w:sz w:val="14"/>
        <w:szCs w:val="14"/>
      </w:rPr>
      <w:t xml:space="preserve">information about you or a third party in your correspondence will be protected under the provisions of the </w:t>
    </w:r>
    <w:r w:rsidR="00571228">
      <w:rPr>
        <w:i/>
        <w:color w:val="000000" w:themeColor="text1"/>
        <w:sz w:val="14"/>
        <w:szCs w:val="14"/>
      </w:rPr>
      <w:t>Privacy and Data Protection Act 2014</w:t>
    </w:r>
    <w:r w:rsidR="00571228">
      <w:rPr>
        <w:color w:val="000000" w:themeColor="text1"/>
        <w:sz w:val="14"/>
        <w:szCs w:val="14"/>
      </w:rPr>
      <w:t xml:space="preserve">. </w:t>
    </w:r>
    <w:r w:rsidR="00571228">
      <w:rPr>
        <w:sz w:val="14"/>
        <w:szCs w:val="14"/>
      </w:rPr>
      <w:t xml:space="preserve">It will only be used or disclosed to appropriate Ministerial, Statutory Authority, or departmental staff </w:t>
    </w:r>
    <w:proofErr w:type="gramStart"/>
    <w:r w:rsidR="00571228">
      <w:rPr>
        <w:sz w:val="14"/>
        <w:szCs w:val="14"/>
      </w:rPr>
      <w:t>in regard to</w:t>
    </w:r>
    <w:proofErr w:type="gramEnd"/>
    <w:r w:rsidR="00571228">
      <w:rPr>
        <w:sz w:val="14"/>
        <w:szCs w:val="14"/>
      </w:rPr>
      <w:t xml:space="preserve"> the purpose for which it was provided, unless required or authorized by law. Enquiries about access to information about you held by the Department should be directed to </w:t>
    </w:r>
    <w:hyperlink r:id="rId2" w:history="1">
      <w:r w:rsidR="00571228">
        <w:rPr>
          <w:rStyle w:val="Hyperlink"/>
          <w:sz w:val="14"/>
          <w:szCs w:val="14"/>
        </w:rPr>
        <w:t>foi.unit@delwp.vic.gov.au</w:t>
      </w:r>
    </w:hyperlink>
    <w:r w:rsidR="00571228">
      <w:rPr>
        <w:sz w:val="14"/>
        <w:szCs w:val="14"/>
      </w:rPr>
      <w:t xml:space="preserve"> or FOI Unit, Department of Energy, Environment and Climate Action, PO Box 500, East Melbourne, Victoria 8002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B3848" w14:textId="436AC520" w:rsidR="009C24CB" w:rsidRPr="005217D8" w:rsidRDefault="009C24CB" w:rsidP="00521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DB3EF" w14:textId="77777777" w:rsidR="00D72B36" w:rsidRDefault="00D72B36">
      <w:r>
        <w:separator/>
      </w:r>
    </w:p>
  </w:footnote>
  <w:footnote w:type="continuationSeparator" w:id="0">
    <w:p w14:paraId="4FDC458C" w14:textId="77777777" w:rsidR="00D72B36" w:rsidRDefault="00D72B36">
      <w:r>
        <w:continuationSeparator/>
      </w:r>
    </w:p>
  </w:footnote>
  <w:footnote w:type="continuationNotice" w:id="1">
    <w:p w14:paraId="4B8D4186" w14:textId="77777777" w:rsidR="00D72B36" w:rsidRDefault="00D72B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79D5A" w14:textId="77777777" w:rsidR="00C76DEA" w:rsidRPr="00F03A10" w:rsidRDefault="003B23C1" w:rsidP="006E06A7">
    <w:pPr>
      <w:pStyle w:val="Header"/>
      <w:rPr>
        <w:sz w:val="16"/>
      </w:rPr>
    </w:pPr>
    <w:r w:rsidRPr="003B23C1">
      <w:rPr>
        <w:rFonts w:ascii="Helvetica" w:eastAsia="MS Mincho" w:hAnsi="Helvetica" w:cs="Calibri"/>
        <w:noProof/>
        <w:color w:val="00427D"/>
        <w:spacing w:val="-2"/>
        <w:sz w:val="17"/>
        <w:szCs w:val="17"/>
      </w:rPr>
      <w:drawing>
        <wp:anchor distT="0" distB="0" distL="114300" distR="114300" simplePos="0" relativeHeight="251658240" behindDoc="0" locked="0" layoutInCell="1" allowOverlap="1" wp14:anchorId="659E637F" wp14:editId="542FA7A1">
          <wp:simplePos x="0" y="0"/>
          <wp:positionH relativeFrom="column">
            <wp:posOffset>3175</wp:posOffset>
          </wp:positionH>
          <wp:positionV relativeFrom="paragraph">
            <wp:posOffset>-860879</wp:posOffset>
          </wp:positionV>
          <wp:extent cx="5397500" cy="825500"/>
          <wp:effectExtent l="0" t="0" r="0" b="0"/>
          <wp:wrapNone/>
          <wp:docPr id="725633275" name="Picture 725633275" descr="Department of Energy, Environment and Climate Act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32190" name="Picture 1215232190" descr="Department of Energy, Environment and Climate Action Coat of Arms"/>
                  <pic:cNvPicPr/>
                </pic:nvPicPr>
                <pic:blipFill>
                  <a:blip r:embed="rId1"/>
                  <a:stretch>
                    <a:fillRect/>
                  </a:stretch>
                </pic:blipFill>
                <pic:spPr>
                  <a:xfrm>
                    <a:off x="0" y="0"/>
                    <a:ext cx="5397500" cy="825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1151" w14:textId="3772D05C" w:rsidR="00320595" w:rsidRPr="00320595" w:rsidRDefault="00320595" w:rsidP="00320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6C2FE3"/>
    <w:multiLevelType w:val="hybridMultilevel"/>
    <w:tmpl w:val="C820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E13AE"/>
    <w:multiLevelType w:val="hybridMultilevel"/>
    <w:tmpl w:val="509A74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99609269">
    <w:abstractNumId w:val="9"/>
  </w:num>
  <w:num w:numId="2" w16cid:durableId="1116024755">
    <w:abstractNumId w:val="7"/>
  </w:num>
  <w:num w:numId="3" w16cid:durableId="261767922">
    <w:abstractNumId w:val="6"/>
  </w:num>
  <w:num w:numId="4" w16cid:durableId="320232921">
    <w:abstractNumId w:val="5"/>
  </w:num>
  <w:num w:numId="5" w16cid:durableId="1698967751">
    <w:abstractNumId w:val="4"/>
  </w:num>
  <w:num w:numId="6" w16cid:durableId="837692098">
    <w:abstractNumId w:val="8"/>
  </w:num>
  <w:num w:numId="7" w16cid:durableId="1863200471">
    <w:abstractNumId w:val="3"/>
  </w:num>
  <w:num w:numId="8" w16cid:durableId="1437753981">
    <w:abstractNumId w:val="2"/>
  </w:num>
  <w:num w:numId="9" w16cid:durableId="1747875040">
    <w:abstractNumId w:val="1"/>
  </w:num>
  <w:num w:numId="10" w16cid:durableId="226502488">
    <w:abstractNumId w:val="0"/>
  </w:num>
  <w:num w:numId="11" w16cid:durableId="1065182185">
    <w:abstractNumId w:val="10"/>
  </w:num>
  <w:num w:numId="12" w16cid:durableId="13300635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Type w:val="letter"/>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E6CF5"/>
    <w:rsid w:val="00000FF9"/>
    <w:rsid w:val="000064B9"/>
    <w:rsid w:val="00012CBC"/>
    <w:rsid w:val="00027634"/>
    <w:rsid w:val="00055BAF"/>
    <w:rsid w:val="00060070"/>
    <w:rsid w:val="000657CA"/>
    <w:rsid w:val="00077C24"/>
    <w:rsid w:val="000A2E89"/>
    <w:rsid w:val="000B149F"/>
    <w:rsid w:val="000C49B2"/>
    <w:rsid w:val="000C5EBB"/>
    <w:rsid w:val="000D10CA"/>
    <w:rsid w:val="000D485E"/>
    <w:rsid w:val="000E6AB2"/>
    <w:rsid w:val="00106944"/>
    <w:rsid w:val="001129F4"/>
    <w:rsid w:val="00144727"/>
    <w:rsid w:val="0014588F"/>
    <w:rsid w:val="0016271E"/>
    <w:rsid w:val="00173893"/>
    <w:rsid w:val="00181A2D"/>
    <w:rsid w:val="00196B97"/>
    <w:rsid w:val="00196F8C"/>
    <w:rsid w:val="001B4A84"/>
    <w:rsid w:val="001C682F"/>
    <w:rsid w:val="001D33C8"/>
    <w:rsid w:val="001E215B"/>
    <w:rsid w:val="001E362B"/>
    <w:rsid w:val="00203E4B"/>
    <w:rsid w:val="00217955"/>
    <w:rsid w:val="00224F47"/>
    <w:rsid w:val="00227671"/>
    <w:rsid w:val="002324E9"/>
    <w:rsid w:val="00232DC8"/>
    <w:rsid w:val="002424F1"/>
    <w:rsid w:val="00245346"/>
    <w:rsid w:val="00264B7F"/>
    <w:rsid w:val="00265E15"/>
    <w:rsid w:val="00272574"/>
    <w:rsid w:val="00277100"/>
    <w:rsid w:val="00286785"/>
    <w:rsid w:val="002915E1"/>
    <w:rsid w:val="00296D46"/>
    <w:rsid w:val="002A4120"/>
    <w:rsid w:val="002B3598"/>
    <w:rsid w:val="002B4052"/>
    <w:rsid w:val="002B7D86"/>
    <w:rsid w:val="002C762E"/>
    <w:rsid w:val="002D2ED8"/>
    <w:rsid w:val="002D4263"/>
    <w:rsid w:val="002D53C9"/>
    <w:rsid w:val="002E58C1"/>
    <w:rsid w:val="002F3B65"/>
    <w:rsid w:val="00320595"/>
    <w:rsid w:val="00336150"/>
    <w:rsid w:val="00341390"/>
    <w:rsid w:val="003828E1"/>
    <w:rsid w:val="00391A23"/>
    <w:rsid w:val="003B23C1"/>
    <w:rsid w:val="003B6520"/>
    <w:rsid w:val="003D6508"/>
    <w:rsid w:val="003D7701"/>
    <w:rsid w:val="003E4254"/>
    <w:rsid w:val="003F3CDE"/>
    <w:rsid w:val="003F4F1E"/>
    <w:rsid w:val="004027B0"/>
    <w:rsid w:val="004068E7"/>
    <w:rsid w:val="00430526"/>
    <w:rsid w:val="00431DD2"/>
    <w:rsid w:val="00435AD4"/>
    <w:rsid w:val="00442364"/>
    <w:rsid w:val="00461F3F"/>
    <w:rsid w:val="00471EF4"/>
    <w:rsid w:val="00486CD1"/>
    <w:rsid w:val="00487E5A"/>
    <w:rsid w:val="004B0E7A"/>
    <w:rsid w:val="004B3BC2"/>
    <w:rsid w:val="004B4062"/>
    <w:rsid w:val="004B4441"/>
    <w:rsid w:val="004C0E89"/>
    <w:rsid w:val="004C27D6"/>
    <w:rsid w:val="004D4B30"/>
    <w:rsid w:val="004E739E"/>
    <w:rsid w:val="004F4E69"/>
    <w:rsid w:val="004F68D9"/>
    <w:rsid w:val="004F77FB"/>
    <w:rsid w:val="00504E66"/>
    <w:rsid w:val="005120EC"/>
    <w:rsid w:val="00517E9C"/>
    <w:rsid w:val="005217D8"/>
    <w:rsid w:val="00524E62"/>
    <w:rsid w:val="005274D0"/>
    <w:rsid w:val="00532CD2"/>
    <w:rsid w:val="00543D33"/>
    <w:rsid w:val="00547289"/>
    <w:rsid w:val="005504D8"/>
    <w:rsid w:val="005566E9"/>
    <w:rsid w:val="0056185C"/>
    <w:rsid w:val="00571228"/>
    <w:rsid w:val="00584646"/>
    <w:rsid w:val="005960A0"/>
    <w:rsid w:val="005B5E1A"/>
    <w:rsid w:val="005C007D"/>
    <w:rsid w:val="005E4FEC"/>
    <w:rsid w:val="005F4B37"/>
    <w:rsid w:val="00600179"/>
    <w:rsid w:val="00617A32"/>
    <w:rsid w:val="00630F76"/>
    <w:rsid w:val="006436F1"/>
    <w:rsid w:val="0064765D"/>
    <w:rsid w:val="00660DFC"/>
    <w:rsid w:val="00664938"/>
    <w:rsid w:val="006723B9"/>
    <w:rsid w:val="006765D1"/>
    <w:rsid w:val="00687ABF"/>
    <w:rsid w:val="00696162"/>
    <w:rsid w:val="006A2F8F"/>
    <w:rsid w:val="006A74C8"/>
    <w:rsid w:val="006B1884"/>
    <w:rsid w:val="006B69AE"/>
    <w:rsid w:val="006B6AFB"/>
    <w:rsid w:val="006B6C07"/>
    <w:rsid w:val="006D3D38"/>
    <w:rsid w:val="006E06A7"/>
    <w:rsid w:val="006E6CF5"/>
    <w:rsid w:val="006E7692"/>
    <w:rsid w:val="006F7286"/>
    <w:rsid w:val="00716D9D"/>
    <w:rsid w:val="007176D9"/>
    <w:rsid w:val="00726650"/>
    <w:rsid w:val="00736043"/>
    <w:rsid w:val="00740C0A"/>
    <w:rsid w:val="00740FE2"/>
    <w:rsid w:val="00741521"/>
    <w:rsid w:val="007456A8"/>
    <w:rsid w:val="00751B34"/>
    <w:rsid w:val="007525C5"/>
    <w:rsid w:val="00785381"/>
    <w:rsid w:val="007B2843"/>
    <w:rsid w:val="007B28AD"/>
    <w:rsid w:val="007B32B2"/>
    <w:rsid w:val="007B61A6"/>
    <w:rsid w:val="007C0931"/>
    <w:rsid w:val="007C26B5"/>
    <w:rsid w:val="007C3D85"/>
    <w:rsid w:val="007E03C9"/>
    <w:rsid w:val="007E41E1"/>
    <w:rsid w:val="007E70B3"/>
    <w:rsid w:val="007E7540"/>
    <w:rsid w:val="00801429"/>
    <w:rsid w:val="00803AA9"/>
    <w:rsid w:val="008167CC"/>
    <w:rsid w:val="00816DBC"/>
    <w:rsid w:val="00850BFB"/>
    <w:rsid w:val="008510B7"/>
    <w:rsid w:val="008578AC"/>
    <w:rsid w:val="00861B74"/>
    <w:rsid w:val="0088493E"/>
    <w:rsid w:val="00891F47"/>
    <w:rsid w:val="00895E33"/>
    <w:rsid w:val="00895ED0"/>
    <w:rsid w:val="008A0CF0"/>
    <w:rsid w:val="008A4E7D"/>
    <w:rsid w:val="008A5112"/>
    <w:rsid w:val="008A65CD"/>
    <w:rsid w:val="008C2D65"/>
    <w:rsid w:val="008E5237"/>
    <w:rsid w:val="008E714E"/>
    <w:rsid w:val="0090334A"/>
    <w:rsid w:val="00903A6B"/>
    <w:rsid w:val="009120D2"/>
    <w:rsid w:val="009136E4"/>
    <w:rsid w:val="0092492A"/>
    <w:rsid w:val="009348DA"/>
    <w:rsid w:val="0093507E"/>
    <w:rsid w:val="00941465"/>
    <w:rsid w:val="00956E58"/>
    <w:rsid w:val="00974FC7"/>
    <w:rsid w:val="0097557C"/>
    <w:rsid w:val="009773E4"/>
    <w:rsid w:val="009A5634"/>
    <w:rsid w:val="009C24CB"/>
    <w:rsid w:val="009D5578"/>
    <w:rsid w:val="009E4AE6"/>
    <w:rsid w:val="00A06CD7"/>
    <w:rsid w:val="00A11ABE"/>
    <w:rsid w:val="00A21461"/>
    <w:rsid w:val="00A22021"/>
    <w:rsid w:val="00A537D0"/>
    <w:rsid w:val="00A72DD7"/>
    <w:rsid w:val="00A750E1"/>
    <w:rsid w:val="00A908EC"/>
    <w:rsid w:val="00AC2958"/>
    <w:rsid w:val="00AC4FC7"/>
    <w:rsid w:val="00AC6061"/>
    <w:rsid w:val="00AC7A00"/>
    <w:rsid w:val="00AD1A29"/>
    <w:rsid w:val="00AD2AA7"/>
    <w:rsid w:val="00AE1F7A"/>
    <w:rsid w:val="00AE4D66"/>
    <w:rsid w:val="00AE7F5E"/>
    <w:rsid w:val="00AF61A5"/>
    <w:rsid w:val="00B1141D"/>
    <w:rsid w:val="00B232C0"/>
    <w:rsid w:val="00B252E0"/>
    <w:rsid w:val="00B35BEF"/>
    <w:rsid w:val="00B367E9"/>
    <w:rsid w:val="00B3684B"/>
    <w:rsid w:val="00B40B7F"/>
    <w:rsid w:val="00B41CFB"/>
    <w:rsid w:val="00B47608"/>
    <w:rsid w:val="00B61C18"/>
    <w:rsid w:val="00B73D52"/>
    <w:rsid w:val="00B95489"/>
    <w:rsid w:val="00BA17A8"/>
    <w:rsid w:val="00BA7878"/>
    <w:rsid w:val="00BB588B"/>
    <w:rsid w:val="00BC6889"/>
    <w:rsid w:val="00BF3D31"/>
    <w:rsid w:val="00C003B6"/>
    <w:rsid w:val="00C01DFD"/>
    <w:rsid w:val="00C03AD5"/>
    <w:rsid w:val="00C04C02"/>
    <w:rsid w:val="00C14539"/>
    <w:rsid w:val="00C22A83"/>
    <w:rsid w:val="00C52BF0"/>
    <w:rsid w:val="00C7067C"/>
    <w:rsid w:val="00C76DEA"/>
    <w:rsid w:val="00C83CF1"/>
    <w:rsid w:val="00C8604B"/>
    <w:rsid w:val="00C863BF"/>
    <w:rsid w:val="00CA7FEC"/>
    <w:rsid w:val="00CB31E5"/>
    <w:rsid w:val="00CD0B4D"/>
    <w:rsid w:val="00CE5FFD"/>
    <w:rsid w:val="00CE67D6"/>
    <w:rsid w:val="00D00425"/>
    <w:rsid w:val="00D0300E"/>
    <w:rsid w:val="00D04F71"/>
    <w:rsid w:val="00D14183"/>
    <w:rsid w:val="00D144F6"/>
    <w:rsid w:val="00D300BE"/>
    <w:rsid w:val="00D477E1"/>
    <w:rsid w:val="00D5297A"/>
    <w:rsid w:val="00D64BD8"/>
    <w:rsid w:val="00D651BE"/>
    <w:rsid w:val="00D66FC3"/>
    <w:rsid w:val="00D7190D"/>
    <w:rsid w:val="00D72B36"/>
    <w:rsid w:val="00D82D1E"/>
    <w:rsid w:val="00D94A77"/>
    <w:rsid w:val="00DA77E8"/>
    <w:rsid w:val="00DC51D9"/>
    <w:rsid w:val="00DD026C"/>
    <w:rsid w:val="00DE0E17"/>
    <w:rsid w:val="00DE6640"/>
    <w:rsid w:val="00DF6528"/>
    <w:rsid w:val="00E008F1"/>
    <w:rsid w:val="00E040CF"/>
    <w:rsid w:val="00E04C7D"/>
    <w:rsid w:val="00E1286F"/>
    <w:rsid w:val="00E16DED"/>
    <w:rsid w:val="00E2249E"/>
    <w:rsid w:val="00E34CF5"/>
    <w:rsid w:val="00E4066D"/>
    <w:rsid w:val="00E523D1"/>
    <w:rsid w:val="00E768F0"/>
    <w:rsid w:val="00E80F4D"/>
    <w:rsid w:val="00EB57A8"/>
    <w:rsid w:val="00EB717F"/>
    <w:rsid w:val="00EB7625"/>
    <w:rsid w:val="00ED7F75"/>
    <w:rsid w:val="00EE0101"/>
    <w:rsid w:val="00EE0D90"/>
    <w:rsid w:val="00EE488D"/>
    <w:rsid w:val="00EE72EF"/>
    <w:rsid w:val="00EE7A14"/>
    <w:rsid w:val="00F03A10"/>
    <w:rsid w:val="00F16DA2"/>
    <w:rsid w:val="00F2673F"/>
    <w:rsid w:val="00F32B77"/>
    <w:rsid w:val="00F340C1"/>
    <w:rsid w:val="00F50B3F"/>
    <w:rsid w:val="00F54A89"/>
    <w:rsid w:val="00F62BE9"/>
    <w:rsid w:val="00F7420D"/>
    <w:rsid w:val="00F81311"/>
    <w:rsid w:val="00FC1EF3"/>
    <w:rsid w:val="00FC7626"/>
    <w:rsid w:val="00FE2A4E"/>
    <w:rsid w:val="00FF7FB2"/>
    <w:rsid w:val="5D55C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D8CC7"/>
  <w15:docId w15:val="{7309D17B-5791-43A9-9B9E-29415EAB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1BE"/>
  </w:style>
  <w:style w:type="paragraph" w:styleId="Heading1">
    <w:name w:val="heading 1"/>
    <w:basedOn w:val="Normal"/>
    <w:next w:val="Normal"/>
    <w:link w:val="Heading1Char"/>
    <w:qFormat/>
    <w:rsid w:val="000064B9"/>
    <w:pPr>
      <w:outlineLvl w:val="0"/>
    </w:p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pPr>
    <w:rPr>
      <w:color w:val="405242" w:themeColor="accent1"/>
      <w:sz w:val="18"/>
      <w:szCs w:val="18"/>
    </w:rPr>
  </w:style>
  <w:style w:type="paragraph" w:customStyle="1" w:styleId="Boxes">
    <w:name w:val="Boxes"/>
    <w:basedOn w:val="Normal"/>
    <w:rsid w:val="0097557C"/>
    <w:pPr>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FC7626"/>
    <w:pPr>
      <w:tabs>
        <w:tab w:val="center" w:pos="4320"/>
        <w:tab w:val="right" w:pos="8640"/>
      </w:tabs>
      <w:jc w:val="right"/>
    </w:pPr>
    <w:rPr>
      <w:rFonts w:ascii="Helvetica" w:eastAsia="MS Mincho" w:hAnsi="Helvetica" w:cs="Calibri"/>
      <w:color w:val="00547B"/>
      <w:sz w:val="17"/>
      <w:szCs w:val="17"/>
      <w:lang w:val="en-AU"/>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rPr>
      <w:b/>
      <w:bCs/>
      <w:color w:val="405242" w:themeColor="accent1"/>
      <w:sz w:val="18"/>
      <w:szCs w:val="18"/>
    </w:rPr>
  </w:style>
  <w:style w:type="paragraph" w:styleId="Closing">
    <w:name w:val="Closing"/>
    <w:basedOn w:val="Normal"/>
    <w:link w:val="ClosingChar"/>
    <w:unhideWhenUsed/>
    <w:rsid w:val="0097557C"/>
    <w:pPr>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unhideWhenUsed/>
    <w:rsid w:val="0097557C"/>
  </w:style>
  <w:style w:type="character" w:customStyle="1" w:styleId="CommentTextChar">
    <w:name w:val="Comment Text Char"/>
    <w:basedOn w:val="DefaultParagraphFont"/>
    <w:link w:val="CommentText"/>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97557C"/>
    <w:rPr>
      <w:rFonts w:asciiTheme="majorHAnsi" w:eastAsiaTheme="majorEastAsia" w:hAnsiTheme="majorHAnsi" w:cstheme="majorBidi"/>
    </w:rPr>
  </w:style>
  <w:style w:type="paragraph" w:styleId="FootnoteText">
    <w:name w:val="footnote text"/>
    <w:basedOn w:val="Normal"/>
    <w:link w:val="FootnoteTextChar"/>
    <w:semiHidden/>
    <w:unhideWhenUsed/>
    <w:rsid w:val="0097557C"/>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0064B9"/>
    <w:rPr>
      <w:rFonts w:ascii="Calibri" w:hAnsi="Calibri"/>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ind w:left="220" w:hanging="220"/>
    </w:pPr>
  </w:style>
  <w:style w:type="paragraph" w:styleId="Index2">
    <w:name w:val="index 2"/>
    <w:basedOn w:val="Normal"/>
    <w:next w:val="Normal"/>
    <w:autoRedefine/>
    <w:semiHidden/>
    <w:unhideWhenUsed/>
    <w:rsid w:val="0097557C"/>
    <w:pPr>
      <w:ind w:left="440" w:hanging="220"/>
    </w:pPr>
  </w:style>
  <w:style w:type="paragraph" w:styleId="Index3">
    <w:name w:val="index 3"/>
    <w:basedOn w:val="Normal"/>
    <w:next w:val="Normal"/>
    <w:autoRedefine/>
    <w:semiHidden/>
    <w:unhideWhenUsed/>
    <w:rsid w:val="0097557C"/>
    <w:pPr>
      <w:ind w:left="660" w:hanging="220"/>
    </w:pPr>
  </w:style>
  <w:style w:type="paragraph" w:styleId="Index4">
    <w:name w:val="index 4"/>
    <w:basedOn w:val="Normal"/>
    <w:next w:val="Normal"/>
    <w:autoRedefine/>
    <w:semiHidden/>
    <w:unhideWhenUsed/>
    <w:rsid w:val="0097557C"/>
    <w:pPr>
      <w:ind w:left="880" w:hanging="220"/>
    </w:pPr>
  </w:style>
  <w:style w:type="paragraph" w:styleId="Index5">
    <w:name w:val="index 5"/>
    <w:basedOn w:val="Normal"/>
    <w:next w:val="Normal"/>
    <w:autoRedefine/>
    <w:semiHidden/>
    <w:unhideWhenUsed/>
    <w:rsid w:val="0097557C"/>
    <w:pPr>
      <w:ind w:left="1100" w:hanging="220"/>
    </w:pPr>
  </w:style>
  <w:style w:type="paragraph" w:styleId="Index6">
    <w:name w:val="index 6"/>
    <w:basedOn w:val="Normal"/>
    <w:next w:val="Normal"/>
    <w:autoRedefine/>
    <w:semiHidden/>
    <w:unhideWhenUsed/>
    <w:rsid w:val="0097557C"/>
    <w:pPr>
      <w:ind w:left="1320" w:hanging="220"/>
    </w:pPr>
  </w:style>
  <w:style w:type="paragraph" w:styleId="Index7">
    <w:name w:val="index 7"/>
    <w:basedOn w:val="Normal"/>
    <w:next w:val="Normal"/>
    <w:autoRedefine/>
    <w:semiHidden/>
    <w:unhideWhenUsed/>
    <w:rsid w:val="0097557C"/>
    <w:pPr>
      <w:ind w:left="1540" w:hanging="220"/>
    </w:pPr>
  </w:style>
  <w:style w:type="paragraph" w:styleId="Index8">
    <w:name w:val="index 8"/>
    <w:basedOn w:val="Normal"/>
    <w:next w:val="Normal"/>
    <w:autoRedefine/>
    <w:semiHidden/>
    <w:unhideWhenUsed/>
    <w:rsid w:val="0097557C"/>
    <w:pPr>
      <w:ind w:left="1760" w:hanging="220"/>
    </w:pPr>
  </w:style>
  <w:style w:type="paragraph" w:styleId="Index9">
    <w:name w:val="index 9"/>
    <w:basedOn w:val="Normal"/>
    <w:next w:val="Normal"/>
    <w:autoRedefine/>
    <w:semiHidden/>
    <w:unhideWhenUsed/>
    <w:rsid w:val="0097557C"/>
    <w:pPr>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table" w:customStyle="1" w:styleId="TableGrid1">
    <w:name w:val="Table Grid1"/>
    <w:basedOn w:val="TableNormal"/>
    <w:uiPriority w:val="59"/>
    <w:rsid w:val="00556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1BE"/>
    <w:rPr>
      <w:color w:val="0000FF"/>
      <w:u w:val="single"/>
    </w:rPr>
  </w:style>
  <w:style w:type="paragraph" w:customStyle="1" w:styleId="LetterHeaderAddress">
    <w:name w:val="Letter Header Address"/>
    <w:rsid w:val="00F2673F"/>
    <w:pPr>
      <w:spacing w:line="200" w:lineRule="atLeast"/>
      <w:jc w:val="right"/>
    </w:pPr>
    <w:rPr>
      <w:color w:val="003769"/>
      <w:sz w:val="17"/>
      <w:lang w:val="en-AU"/>
    </w:rPr>
  </w:style>
  <w:style w:type="paragraph" w:customStyle="1" w:styleId="Bold">
    <w:name w:val="Bold"/>
    <w:basedOn w:val="Normal"/>
    <w:rsid w:val="00687ABF"/>
    <w:rPr>
      <w:rFonts w:eastAsia="Times New Roman"/>
      <w:b/>
      <w:lang w:val="en-AU" w:eastAsia="en-AU"/>
    </w:rPr>
  </w:style>
  <w:style w:type="paragraph" w:customStyle="1" w:styleId="BoldAllCaps">
    <w:name w:val="Bold AllCaps"/>
    <w:basedOn w:val="Normal"/>
    <w:rsid w:val="00687ABF"/>
    <w:rPr>
      <w:rFonts w:eastAsia="Times New Roman"/>
      <w:b/>
      <w:caps/>
      <w:lang w:val="en-AU" w:eastAsia="en-AU"/>
    </w:rPr>
  </w:style>
  <w:style w:type="table" w:styleId="TableGrid">
    <w:name w:val="Table Grid"/>
    <w:basedOn w:val="TableNormal"/>
    <w:uiPriority w:val="59"/>
    <w:rsid w:val="00687ABF"/>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RecordNumber">
    <w:name w:val="Letter Record Number"/>
    <w:rsid w:val="00687ABF"/>
    <w:pPr>
      <w:spacing w:line="240" w:lineRule="atLeast"/>
      <w:jc w:val="right"/>
    </w:pPr>
    <w:rPr>
      <w:rFonts w:cstheme="minorBidi"/>
      <w:sz w:val="16"/>
      <w:szCs w:val="16"/>
      <w:lang w:val="en-AU"/>
    </w:rPr>
  </w:style>
  <w:style w:type="paragraph" w:customStyle="1" w:styleId="instructions">
    <w:name w:val="# instructions"/>
    <w:basedOn w:val="Normal"/>
    <w:link w:val="instructionsChar"/>
    <w:rsid w:val="006A2F8F"/>
    <w:rPr>
      <w:rFonts w:eastAsia="Times New Roman" w:cs="Tahoma"/>
      <w:i/>
      <w:color w:val="FF0000"/>
      <w:sz w:val="22"/>
      <w:szCs w:val="22"/>
      <w:lang w:val="en-AU" w:eastAsia="en-AU"/>
    </w:rPr>
  </w:style>
  <w:style w:type="character" w:customStyle="1" w:styleId="instructionsChar">
    <w:name w:val="# instructions Char"/>
    <w:basedOn w:val="DefaultParagraphFont"/>
    <w:link w:val="instructions"/>
    <w:rsid w:val="006A2F8F"/>
    <w:rPr>
      <w:rFonts w:eastAsia="Times New Roman" w:cs="Tahoma"/>
      <w:i/>
      <w:color w:val="FF0000"/>
      <w:sz w:val="22"/>
      <w:szCs w:val="22"/>
      <w:lang w:val="en-AU" w:eastAsia="en-AU"/>
    </w:rPr>
  </w:style>
  <w:style w:type="character" w:styleId="UnresolvedMention">
    <w:name w:val="Unresolved Mention"/>
    <w:basedOn w:val="DefaultParagraphFont"/>
    <w:uiPriority w:val="99"/>
    <w:semiHidden/>
    <w:unhideWhenUsed/>
    <w:rsid w:val="00055BAF"/>
    <w:rPr>
      <w:color w:val="605E5C"/>
      <w:shd w:val="clear" w:color="auto" w:fill="E1DFDD"/>
    </w:rPr>
  </w:style>
  <w:style w:type="character" w:styleId="CommentReference">
    <w:name w:val="annotation reference"/>
    <w:basedOn w:val="DefaultParagraphFont"/>
    <w:uiPriority w:val="99"/>
    <w:semiHidden/>
    <w:unhideWhenUsed/>
    <w:rsid w:val="00A06CD7"/>
    <w:rPr>
      <w:sz w:val="16"/>
      <w:szCs w:val="16"/>
    </w:rPr>
  </w:style>
  <w:style w:type="paragraph" w:styleId="Revision">
    <w:name w:val="Revision"/>
    <w:hidden/>
    <w:uiPriority w:val="99"/>
    <w:semiHidden/>
    <w:rsid w:val="00AE4D66"/>
  </w:style>
  <w:style w:type="character" w:styleId="FollowedHyperlink">
    <w:name w:val="FollowedHyperlink"/>
    <w:basedOn w:val="DefaultParagraphFont"/>
    <w:uiPriority w:val="99"/>
    <w:semiHidden/>
    <w:unhideWhenUsed/>
    <w:rsid w:val="00B252E0"/>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8213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vic.gov.au/4dj5rCL"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griculture.vic.gov.au/livestock-and-animals/livestock-health-and-welfare/livestock-predation-management/livestock-predation-management-in-eastern-victoria/baiting-notifications"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mailto:foi.unit@delwp.vic.gov.au"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Stationery\DEECA%20Letterhead_No%20Address_Template.dotx" TargetMode="External"/></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BFCBFB36CEA8041B3A242FCC9769B5B" ma:contentTypeVersion="224" ma:contentTypeDescription="All project related information. The library can be used to manage multiple projects." ma:contentTypeScope="" ma:versionID="8b98b5db1bfc28dda762e59ca926daa2">
  <xsd:schema xmlns:xsd="http://www.w3.org/2001/XMLSchema" xmlns:xs="http://www.w3.org/2001/XMLSchema" xmlns:p="http://schemas.microsoft.com/office/2006/metadata/properties" xmlns:ns1="http://schemas.microsoft.com/sharepoint/v3" xmlns:ns2="http://schemas.microsoft.com/sharepoint/v3/fields" xmlns:ns3="a5f32de4-e402-4188-b034-e71ca7d22e54" xmlns:ns4="1da1427f-fe5a-419f-b268-bdae9afa374d" xmlns:ns5="84a61135-f924-4e21-b357-91d10bd2440a" xmlns:ns6="9fd47c19-1c4a-4d7d-b342-c10cef269344" xmlns:ns7="05aa45cf-ed89-4733-97a8-db4ce5c51511" targetNamespace="http://schemas.microsoft.com/office/2006/metadata/properties" ma:root="true" ma:fieldsID="ba8315522f91a65fb68dfc926f8ad4df" ns1:_="" ns2:_="" ns3:_="" ns4:_="" ns5:_="" ns6:_="" ns7:_="">
    <xsd:import namespace="http://schemas.microsoft.com/sharepoint/v3"/>
    <xsd:import namespace="http://schemas.microsoft.com/sharepoint/v3/fields"/>
    <xsd:import namespace="a5f32de4-e402-4188-b034-e71ca7d22e54"/>
    <xsd:import namespace="1da1427f-fe5a-419f-b268-bdae9afa374d"/>
    <xsd:import namespace="84a61135-f924-4e21-b357-91d10bd2440a"/>
    <xsd:import namespace="9fd47c19-1c4a-4d7d-b342-c10cef269344"/>
    <xsd:import namespace="05aa45cf-ed89-4733-97a8-db4ce5c51511"/>
    <xsd:element name="properties">
      <xsd:complexType>
        <xsd:sequence>
          <xsd:element name="documentManagement">
            <xsd:complexType>
              <xsd:all>
                <xsd:element ref="ns2:_Status" minOccurs="0"/>
                <xsd:element ref="ns3:Financial_x0020_Year" minOccurs="0"/>
                <xsd:element ref="ns5:Comments" minOccurs="0"/>
                <xsd:element ref="ns3:_dlc_DocIdUrl" minOccurs="0"/>
                <xsd:element ref="ns4:Baiting_x0020_Period" minOccurs="0"/>
                <xsd:element ref="ns6:TaxCatchAll" minOccurs="0"/>
                <xsd:element ref="ns6:TaxCatchAllLabel" minOccurs="0"/>
                <xsd:element ref="ns6:fb3179c379644f499d7166d0c985669b" minOccurs="0"/>
                <xsd:element ref="ns6:b9b43b809ea4445880dbf70bb9849525" minOccurs="0"/>
                <xsd:element ref="ns6:f2ccc2d036544b63b99cbcec8aa9ae6a" minOccurs="0"/>
                <xsd:element ref="ns6:g91c59fb10974fa1a03160ad8386f0f4" minOccurs="0"/>
                <xsd:element ref="ns7:DLCPolicyLabelClientValue" minOccurs="0"/>
                <xsd:element ref="ns7:DLCPolicyLabelLock" minOccurs="0"/>
                <xsd:element ref="ns1:_dlc_Exempt" minOccurs="0"/>
                <xsd:element ref="ns7:DLCPolicyLabelValue" minOccurs="0"/>
                <xsd:element ref="ns4:m836011a613e41a6a86d67765db00bd7" minOccurs="0"/>
                <xsd:element ref="ns3:_dlc_DocId" minOccurs="0"/>
                <xsd:element ref="ns6:h2a63565d38c420aa652680f6acd2b8a" minOccurs="0"/>
                <xsd:element ref="ns6:pd01c257034b4e86b1f58279a3bd54c6" minOccurs="0"/>
                <xsd:element ref="ns5:MediaServiceMetadata" minOccurs="0"/>
                <xsd:element ref="ns5:MediaServiceFastMetadata" minOccurs="0"/>
                <xsd:element ref="ns5:MediaServiceObjectDetectorVersions" minOccurs="0"/>
                <xsd:element ref="ns4:SharedWithUsers" minOccurs="0"/>
                <xsd:element ref="ns4:SharedWithDetails" minOccurs="0"/>
                <xsd:element ref="ns3:_dlc_DocIdPersistId"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 nillable="true" ma:displayName="Status" ma:default="Draft" ma:format="Dropdown" ma:internalName="_Status" ma:readOnly="false">
      <xsd:simpleType>
        <xsd:union memberTypes="dms:Text">
          <xsd:simpleType>
            <xsd:restriction base="dms:Choice">
              <xsd:enumeration value="Draft"/>
              <xsd:enumeration value="Final"/>
              <xsd:enumeration value="Archiv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2"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Other"/>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38"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Baiting_x0020_Period" ma:index="9" nillable="true" ma:displayName="Baiting Period" ma:format="Dropdown" ma:hidden="true" ma:internalName="Baiting_x0020_Period" ma:readOnly="false">
      <xsd:simpleType>
        <xsd:restriction base="dms:Choice">
          <xsd:enumeration value="July-Nov"/>
          <xsd:enumeration value="Nov-March"/>
          <xsd:enumeration value="March-July"/>
          <xsd:enumeration value="Not applicable"/>
          <xsd:enumeration value="July - Dec"/>
          <xsd:enumeration value="Jan - June"/>
        </xsd:restriction>
      </xsd:simpleType>
    </xsd:element>
    <xsd:element name="m836011a613e41a6a86d67765db00bd7" ma:index="27" nillable="true" ma:taxonomy="true" ma:internalName="m836011a613e41a6a86d67765db00bd7" ma:taxonomyFieldName="Wild_x0020_Dogs_x0020_Document_x0020_Types" ma:displayName="Wild Dogs Document Types" ma:readOnly="false" ma:default="" ma:fieldId="{6836011a-613e-41a6-a86d-67765db00bd7}" ma:sspId="797aeec6-0273-40f2-ab3e-beee73212332" ma:termSetId="7bac80a4-ef6a-4d83-8830-dda353a15fe7" ma:anchorId="00000000-0000-0000-0000-000000000000" ma:open="true" ma:isKeyword="false">
      <xsd:complexType>
        <xsd:sequence>
          <xsd:element ref="pc:Terms" minOccurs="0" maxOccurs="1"/>
        </xsd:sequence>
      </xsd:complexType>
    </xsd:element>
    <xsd:element name="SharedWithUsers" ma:index="3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61135-f924-4e21-b357-91d10bd2440a" elementFormDefault="qualified">
    <xsd:import namespace="http://schemas.microsoft.com/office/2006/documentManagement/types"/>
    <xsd:import namespace="http://schemas.microsoft.com/office/infopath/2007/PartnerControls"/>
    <xsd:element name="Comments" ma:index="4" nillable="true" ma:displayName="Comments" ma:format="Dropdown" ma:internalName="Comments" ma:readOnly="false">
      <xsd:simpleType>
        <xsd:restriction base="dms:Note">
          <xsd:maxLength value="255"/>
        </xsd:restriction>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2a63565d38c420aa652680f6acd2b8a" ma:index="29" nillable="true" ma:taxonomy="true" ma:internalName="h2a63565d38c420aa652680f6acd2b8a" ma:taxonomyFieldName="Wild_x0020_Dog_x0020_Management_x0020_Zones" ma:displayName="Wild Dog Management Zones" ma:readOnly="false" ma:default="" ma:fieldId="{12a63565-d38c-420a-a652-680f6acd2b8a}" ma:sspId="797aeec6-0273-40f2-ab3e-beee73212332" ma:termSetId="085f2df0-3499-45a0-81e8-466c40a765bf"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hidden="true" ma:internalName="DLCPolicyLabelValu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62</Value>
      <Value>3</Value>
      <Value>108</Value>
      <Value>303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ea87a2ad-829e-4de7-95b1-de26df0736c4</TermId>
        </TermInfo>
      </Terms>
    </b9b43b809ea4445880dbf70bb9849525>
    <h2a63565d38c420aa652680f6acd2b8a xmlns="9fd47c19-1c4a-4d7d-b342-c10cef269344">
      <Terms xmlns="http://schemas.microsoft.com/office/infopath/2007/PartnerControls"/>
    </h2a63565d38c420aa652680f6acd2b8a>
    <_dlc_DocIdUrl xmlns="a5f32de4-e402-4188-b034-e71ca7d22e54">
      <Url>https://delwpvicgovau.sharepoint.com/sites/ecm_129/_layouts/15/DocIdRedir.aspx?ID=DOCID129-1159419193-328</Url>
      <Description>DOCID129-1159419193-328</Description>
    </_dlc_DocIdUrl>
    <DLCPolicyLabelValue xmlns="05aa45cf-ed89-4733-97a8-db4ce5c51511">Version 0.2</DLCPolicyLabelValue>
    <m836011a613e41a6a86d67765db00bd7 xmlns="1da1427f-fe5a-419f-b268-bdae9afa374d">
      <Terms xmlns="http://schemas.microsoft.com/office/infopath/2007/PartnerControls">
        <TermInfo xmlns="http://schemas.microsoft.com/office/infopath/2007/PartnerControls">
          <TermName xmlns="http://schemas.microsoft.com/office/infopath/2007/PartnerControls">Notifications and NTCPA</TermName>
          <TermId xmlns="http://schemas.microsoft.com/office/infopath/2007/PartnerControls">bdb2f137-6158-4ee5-8d27-b090027bc033</TermId>
        </TermInfo>
      </Terms>
    </m836011a613e41a6a86d67765db00bd7>
    <_Status xmlns="http://schemas.microsoft.com/sharepoint/v3/fields">Draft</_Status>
    <g91c59fb10974fa1a03160ad8386f0f4 xmlns="9fd47c19-1c4a-4d7d-b342-c10cef269344">
      <Terms xmlns="http://schemas.microsoft.com/office/infopath/2007/PartnerControls"/>
    </g91c59fb10974fa1a03160ad8386f0f4>
    <Financial_x0020_Year xmlns="a5f32de4-e402-4188-b034-e71ca7d22e54">2024-25</Financial_x0020_Year>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Comments xmlns="84a61135-f924-4e21-b357-91d10bd2440a" xsi:nil="true"/>
    <Baiting_x0020_Period xmlns="1da1427f-fe5a-419f-b268-bdae9afa374d" xsi:nil="true"/>
    <DLCPolicyLabelClientValue xmlns="05aa45cf-ed89-4733-97a8-db4ce5c51511">Version {_UIVersionString}</DLCPolicyLabelClientValue>
    <_dlc_DocIdPersistId xmlns="a5f32de4-e402-4188-b034-e71ca7d22e54" xsi:nil="true"/>
    <DLCPolicyLabelLock xmlns="05aa45cf-ed89-4733-97a8-db4ce5c51511" xsi:nil="true"/>
    <_dlc_Exempt xmlns="http://schemas.microsoft.com/sharepoint/v3" xsi:nil="true"/>
    <_dlc_DocId xmlns="a5f32de4-e402-4188-b034-e71ca7d22e54">DOCID129-1159419193-328</_dlc_DocId>
  </documentManagement>
</p:properties>
</file>

<file path=customXml/itemProps1.xml><?xml version="1.0" encoding="utf-8"?>
<ds:datastoreItem xmlns:ds="http://schemas.openxmlformats.org/officeDocument/2006/customXml" ds:itemID="{3072899C-F749-4685-9963-5CA7F5047F62}">
  <ds:schemaRefs>
    <ds:schemaRef ds:uri="Microsoft.SharePoint.Taxonomy.ContentTypeSync"/>
  </ds:schemaRefs>
</ds:datastoreItem>
</file>

<file path=customXml/itemProps2.xml><?xml version="1.0" encoding="utf-8"?>
<ds:datastoreItem xmlns:ds="http://schemas.openxmlformats.org/officeDocument/2006/customXml" ds:itemID="{B745A218-E813-4F12-88D9-6685A7EEA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5f32de4-e402-4188-b034-e71ca7d22e54"/>
    <ds:schemaRef ds:uri="1da1427f-fe5a-419f-b268-bdae9afa374d"/>
    <ds:schemaRef ds:uri="84a61135-f924-4e21-b357-91d10bd2440a"/>
    <ds:schemaRef ds:uri="9fd47c19-1c4a-4d7d-b342-c10cef269344"/>
    <ds:schemaRef ds:uri="05aa45cf-ed89-4733-97a8-db4ce5c51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74639B-3F9D-4661-922C-5891A357269B}">
  <ds:schemaRefs>
    <ds:schemaRef ds:uri="office.server.policy"/>
  </ds:schemaRefs>
</ds:datastoreItem>
</file>

<file path=customXml/itemProps4.xml><?xml version="1.0" encoding="utf-8"?>
<ds:datastoreItem xmlns:ds="http://schemas.openxmlformats.org/officeDocument/2006/customXml" ds:itemID="{E4F31719-F249-4FA9-A240-0DB12983356F}">
  <ds:schemaRefs>
    <ds:schemaRef ds:uri="http://schemas.openxmlformats.org/officeDocument/2006/bibliography"/>
  </ds:schemaRefs>
</ds:datastoreItem>
</file>

<file path=customXml/itemProps5.xml><?xml version="1.0" encoding="utf-8"?>
<ds:datastoreItem xmlns:ds="http://schemas.openxmlformats.org/officeDocument/2006/customXml" ds:itemID="{1010B1D1-4BCB-4275-B9E5-DFAB71FF4410}">
  <ds:schemaRefs>
    <ds:schemaRef ds:uri="http://schemas.microsoft.com/sharepoint/v3/contenttype/forms"/>
  </ds:schemaRefs>
</ds:datastoreItem>
</file>

<file path=customXml/itemProps6.xml><?xml version="1.0" encoding="utf-8"?>
<ds:datastoreItem xmlns:ds="http://schemas.openxmlformats.org/officeDocument/2006/customXml" ds:itemID="{209BE3C2-7F78-4820-9F3B-0D4997801F46}">
  <ds:schemaRefs>
    <ds:schemaRef ds:uri="http://schemas.microsoft.com/sharepoint/events"/>
  </ds:schemaRefs>
</ds:datastoreItem>
</file>

<file path=customXml/itemProps7.xml><?xml version="1.0" encoding="utf-8"?>
<ds:datastoreItem xmlns:ds="http://schemas.openxmlformats.org/officeDocument/2006/customXml" ds:itemID="{63801D21-7C4E-484F-9FA1-E351E617B201}">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da1427f-fe5a-419f-b268-bdae9afa374d"/>
    <ds:schemaRef ds:uri="http://schemas.microsoft.com/sharepoint/v3/fields"/>
    <ds:schemaRef ds:uri="84a61135-f924-4e21-b357-91d10bd2440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DEECA Letterhead_No Address_Template.dotx</Template>
  <TotalTime>166</TotalTime>
  <Pages>2</Pages>
  <Words>440</Words>
  <Characters>2512</Characters>
  <Application>Microsoft Office Word</Application>
  <DocSecurity>0</DocSecurity>
  <Lines>20</Lines>
  <Paragraphs>5</Paragraphs>
  <ScaleCrop>false</ScaleCrop>
  <Company>Department Of Infrastructure</Company>
  <LinksUpToDate>false</LinksUpToDate>
  <CharactersWithSpaces>2947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 Notification - Ground Baiting - 2 September 2024 to 1 January 2025</dc:title>
  <dc:subject/>
  <dc:creator>Drew X Sutton (DEECA)</dc:creator>
  <cp:keywords/>
  <dc:description/>
  <cp:lastModifiedBy>Philip J Maher (DEECA)</cp:lastModifiedBy>
  <cp:revision>31</cp:revision>
  <cp:lastPrinted>2024-08-15T23:26:00Z</cp:lastPrinted>
  <dcterms:created xsi:type="dcterms:W3CDTF">2024-08-16T04:33:00Z</dcterms:created>
  <dcterms:modified xsi:type="dcterms:W3CDTF">2024-10-30T03:46:00Z</dcterms:modified>
  <cp:category>First Page Layout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0x0101009298E819CE1EBB4F8D2096B3E0F0C2911D005BFCBFB36CEA8041B3A242FCC9769B5B</vt:lpwstr>
  </property>
  <property fmtid="{D5CDD505-2E9C-101B-9397-08002B2CF9AE}" pid="3" name="Agency">
    <vt:i4>1</vt:i4>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MSIP_Label_4257e2ab-f512-40e2-9c9a-c64247360765_Enabled">
    <vt:lpwstr>true</vt:lpwstr>
  </property>
  <property fmtid="{D5CDD505-2E9C-101B-9397-08002B2CF9AE}" pid="7" name="MSIP_Label_4257e2ab-f512-40e2-9c9a-c64247360765_SetDate">
    <vt:lpwstr>2022-12-22T09:02:50Z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09161e16-2572-4656-8d39-8513ecd0a4f6</vt:lpwstr>
  </property>
  <property fmtid="{D5CDD505-2E9C-101B-9397-08002B2CF9AE}" pid="12" name="MSIP_Label_4257e2ab-f512-40e2-9c9a-c64247360765_ContentBits">
    <vt:lpwstr>2</vt:lpwstr>
  </property>
  <property fmtid="{D5CDD505-2E9C-101B-9397-08002B2CF9AE}" pid="13" name="_dlc_DocIdItemGuid">
    <vt:lpwstr>6f8c405c-ae5d-486b-9b55-6b740518b6a5</vt:lpwstr>
  </property>
  <property fmtid="{D5CDD505-2E9C-101B-9397-08002B2CF9AE}" pid="14" name="Records Class Project">
    <vt:lpwstr>108;#Correspondence|b8e633d4-80e2-4021-a53e-b0cb8d7cf0a4</vt:lpwstr>
  </property>
  <property fmtid="{D5CDD505-2E9C-101B-9397-08002B2CF9AE}" pid="15" name="Wild Dog Management Zones">
    <vt:lpwstr/>
  </property>
  <property fmtid="{D5CDD505-2E9C-101B-9397-08002B2CF9AE}" pid="16" name="Wild Dogs Document Types">
    <vt:lpwstr>62;#Notifications and NTCPA|bdb2f137-6158-4ee5-8d27-b090027bc033</vt:lpwstr>
  </property>
  <property fmtid="{D5CDD505-2E9C-101B-9397-08002B2CF9AE}" pid="17" name="Department Document Type">
    <vt:lpwstr>303;#Correspondence|ea87a2ad-829e-4de7-95b1-de26df0736c4</vt:lpwstr>
  </property>
  <property fmtid="{D5CDD505-2E9C-101B-9397-08002B2CF9AE}" pid="18" name="Record Purpose">
    <vt:lpwstr/>
  </property>
</Properties>
</file>