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18463" w14:textId="395B0A6A" w:rsidR="0066322B" w:rsidRDefault="0066322B" w:rsidP="0066322B">
      <w:pPr>
        <w:pStyle w:val="Title"/>
      </w:pPr>
      <w:r>
        <w:t>Future Ready Agriculture</w:t>
      </w:r>
      <w:r w:rsidR="00067DD2">
        <w:t>:</w:t>
      </w:r>
    </w:p>
    <w:p w14:paraId="76FD8F61" w14:textId="6E8E5FA5" w:rsidR="0066322B" w:rsidRPr="0066322B" w:rsidRDefault="0066322B" w:rsidP="0066322B">
      <w:pPr>
        <w:pStyle w:val="Heading1"/>
      </w:pPr>
      <w:r>
        <w:t xml:space="preserve">A Research and Innovation Strategy to empower </w:t>
      </w:r>
      <w:r>
        <w:rPr>
          <w:rFonts w:ascii="MS Gothic" w:eastAsia="MS Gothic" w:hAnsi="MS Gothic" w:cs="MS Gothic" w:hint="eastAsia"/>
        </w:rPr>
        <w:t> </w:t>
      </w:r>
      <w:r>
        <w:t>the Victorian agriculture industry</w:t>
      </w:r>
      <w:r w:rsidR="00092EE7">
        <w:t xml:space="preserve"> </w:t>
      </w:r>
      <w:r w:rsidR="00067DD2">
        <w:t xml:space="preserve">| </w:t>
      </w:r>
      <w:r>
        <w:t>2026–30</w:t>
      </w:r>
    </w:p>
    <w:p w14:paraId="4E59B980" w14:textId="1D6A43EA" w:rsidR="00BE0BA2" w:rsidRPr="00B25259" w:rsidRDefault="006254FF" w:rsidP="006254FF">
      <w:pPr>
        <w:pStyle w:val="Heading1"/>
        <w:rPr>
          <w:lang w:val="en-AU"/>
        </w:rPr>
      </w:pPr>
      <w:r w:rsidRPr="00B25259">
        <w:rPr>
          <w:lang w:val="en-AU"/>
        </w:rPr>
        <w:t>Vision</w:t>
      </w:r>
    </w:p>
    <w:p w14:paraId="70313C4F" w14:textId="69EECB15" w:rsidR="007D3031" w:rsidRPr="00B25259" w:rsidRDefault="007D3031" w:rsidP="007D3031">
      <w:pPr>
        <w:pStyle w:val="BodyText"/>
        <w:rPr>
          <w:lang w:val="en-AU"/>
        </w:rPr>
      </w:pPr>
      <w:r w:rsidRPr="00B25259">
        <w:rPr>
          <w:lang w:val="en-AU"/>
        </w:rPr>
        <w:t>To create a sustainable and prosperous agriculture industry for Victoria empowered by science and technology</w:t>
      </w:r>
      <w:r w:rsidR="00206394">
        <w:rPr>
          <w:lang w:val="en-AU"/>
        </w:rPr>
        <w:t>.</w:t>
      </w:r>
    </w:p>
    <w:p w14:paraId="54B42345" w14:textId="4AFBC7AE" w:rsidR="007D3031" w:rsidRPr="00B25259" w:rsidRDefault="007D3031" w:rsidP="007D3031">
      <w:pPr>
        <w:pStyle w:val="Heading1"/>
        <w:rPr>
          <w:lang w:val="en-AU"/>
        </w:rPr>
      </w:pPr>
      <w:r w:rsidRPr="00B25259">
        <w:rPr>
          <w:lang w:val="en-AU"/>
        </w:rPr>
        <w:t>Foundations</w:t>
      </w:r>
    </w:p>
    <w:p w14:paraId="4C6CCB6C" w14:textId="7ED3EABC" w:rsidR="006254FF" w:rsidRPr="00B25259" w:rsidRDefault="006254FF" w:rsidP="006254FF">
      <w:pPr>
        <w:pStyle w:val="Heading2"/>
        <w:rPr>
          <w:lang w:val="en-AU"/>
        </w:rPr>
      </w:pPr>
      <w:r w:rsidRPr="00B25259">
        <w:rPr>
          <w:lang w:val="en-AU"/>
        </w:rPr>
        <w:t>Impact</w:t>
      </w:r>
    </w:p>
    <w:p w14:paraId="31D90C3C" w14:textId="08F1C9C9" w:rsidR="006254FF" w:rsidRPr="00B25259" w:rsidRDefault="006254FF" w:rsidP="006254FF">
      <w:pPr>
        <w:pStyle w:val="BodyText"/>
        <w:rPr>
          <w:lang w:val="en-AU"/>
        </w:rPr>
      </w:pPr>
      <w:r w:rsidRPr="00B25259">
        <w:rPr>
          <w:lang w:val="en-AU"/>
        </w:rPr>
        <w:t>Deliver agriculture research and technology with tangible economic, environmental and social impact</w:t>
      </w:r>
      <w:r w:rsidR="00206394">
        <w:rPr>
          <w:lang w:val="en-AU"/>
        </w:rPr>
        <w:t>.</w:t>
      </w:r>
    </w:p>
    <w:p w14:paraId="605E10BF" w14:textId="28C25D4E" w:rsidR="006254FF" w:rsidRPr="00B25259" w:rsidRDefault="006254FF" w:rsidP="006254FF">
      <w:pPr>
        <w:pStyle w:val="Heading2"/>
        <w:rPr>
          <w:lang w:val="en-AU"/>
        </w:rPr>
      </w:pPr>
      <w:r w:rsidRPr="00B25259">
        <w:rPr>
          <w:lang w:val="en-AU"/>
        </w:rPr>
        <w:t>Economic growth</w:t>
      </w:r>
    </w:p>
    <w:p w14:paraId="632E3253" w14:textId="3ED6DFBD" w:rsidR="00B444E3" w:rsidRPr="00B25259" w:rsidRDefault="006254FF" w:rsidP="00806A08">
      <w:pPr>
        <w:pStyle w:val="BodyText"/>
        <w:rPr>
          <w:lang w:val="en-AU"/>
        </w:rPr>
      </w:pPr>
      <w:r w:rsidRPr="00B25259">
        <w:rPr>
          <w:lang w:val="en-AU"/>
        </w:rPr>
        <w:t>Strengthen agriculture’s role as one of the state’s most powerful economic engines</w:t>
      </w:r>
      <w:r w:rsidR="00206394">
        <w:rPr>
          <w:lang w:val="en-AU"/>
        </w:rPr>
        <w:t>.</w:t>
      </w:r>
    </w:p>
    <w:p w14:paraId="4804E8EF" w14:textId="0BC315C9" w:rsidR="006254FF" w:rsidRPr="00B25259" w:rsidRDefault="006254FF" w:rsidP="006254FF">
      <w:pPr>
        <w:pStyle w:val="Heading1"/>
        <w:rPr>
          <w:lang w:val="en-AU"/>
        </w:rPr>
      </w:pPr>
      <w:r w:rsidRPr="00B25259">
        <w:rPr>
          <w:lang w:val="en-AU"/>
        </w:rPr>
        <w:t>Focus areas</w:t>
      </w:r>
    </w:p>
    <w:p w14:paraId="3F2ED35D" w14:textId="30A7432C" w:rsidR="006254FF" w:rsidRPr="00B25259" w:rsidRDefault="007D3031" w:rsidP="007D76DC">
      <w:pPr>
        <w:pStyle w:val="Heading2"/>
        <w:rPr>
          <w:lang w:val="en-AU"/>
        </w:rPr>
      </w:pPr>
      <w:r w:rsidRPr="00B25259">
        <w:rPr>
          <w:lang w:val="en-AU"/>
        </w:rPr>
        <w:t>Productivity and profitability</w:t>
      </w:r>
    </w:p>
    <w:p w14:paraId="7DCD9ADA" w14:textId="3ED64837" w:rsidR="007D3031" w:rsidRPr="00B25259" w:rsidRDefault="007D76DC" w:rsidP="007D76DC">
      <w:pPr>
        <w:pStyle w:val="BodyText"/>
        <w:rPr>
          <w:lang w:val="en-AU"/>
        </w:rPr>
      </w:pPr>
      <w:r w:rsidRPr="00B25259">
        <w:rPr>
          <w:lang w:val="en-AU"/>
        </w:rPr>
        <w:t>Lead science and technology to drive productivity growth and support a profitable and prosperous agriculture sector.</w:t>
      </w:r>
    </w:p>
    <w:p w14:paraId="7A2C886F" w14:textId="362FFCCD" w:rsidR="007D3031" w:rsidRPr="00B25259" w:rsidRDefault="007D76DC" w:rsidP="007D76DC">
      <w:pPr>
        <w:pStyle w:val="Heading2"/>
        <w:rPr>
          <w:lang w:val="en-AU"/>
        </w:rPr>
      </w:pPr>
      <w:r w:rsidRPr="00B25259">
        <w:rPr>
          <w:lang w:val="en-AU"/>
        </w:rPr>
        <w:t>Climate mitigation and adaptation</w:t>
      </w:r>
    </w:p>
    <w:p w14:paraId="6BE4D0AB" w14:textId="62072980" w:rsidR="007D76DC" w:rsidRPr="00B25259" w:rsidRDefault="007D76DC" w:rsidP="007D76DC">
      <w:pPr>
        <w:pStyle w:val="BodyText"/>
        <w:rPr>
          <w:lang w:val="en-AU"/>
        </w:rPr>
      </w:pPr>
      <w:r w:rsidRPr="00B25259">
        <w:rPr>
          <w:lang w:val="en-AU"/>
        </w:rPr>
        <w:t>Deliver technology to enable the sector to remain productive, globally competitive and succeed into the future.</w:t>
      </w:r>
    </w:p>
    <w:p w14:paraId="608E662D" w14:textId="4B3B0E9C" w:rsidR="007D76DC" w:rsidRPr="00B25259" w:rsidRDefault="007D76DC" w:rsidP="007D76DC">
      <w:pPr>
        <w:pStyle w:val="Heading2"/>
        <w:rPr>
          <w:lang w:val="en-AU"/>
        </w:rPr>
      </w:pPr>
      <w:r w:rsidRPr="00B25259">
        <w:rPr>
          <w:lang w:val="en-AU"/>
        </w:rPr>
        <w:lastRenderedPageBreak/>
        <w:t>Biosecurity, pests and diseases</w:t>
      </w:r>
    </w:p>
    <w:p w14:paraId="775123F6" w14:textId="05E38A52" w:rsidR="007D76DC" w:rsidRPr="00B25259" w:rsidRDefault="00F51839" w:rsidP="00F51839">
      <w:pPr>
        <w:pStyle w:val="BodyText"/>
        <w:rPr>
          <w:lang w:val="en-AU"/>
        </w:rPr>
      </w:pPr>
      <w:r w:rsidRPr="00B25259">
        <w:rPr>
          <w:lang w:val="en-AU"/>
        </w:rPr>
        <w:t>Protect Victorian agriculture from disease threat and ensure the sector remains resilient, trusted and globally competitive.</w:t>
      </w:r>
    </w:p>
    <w:p w14:paraId="025535E5" w14:textId="7A468EB8" w:rsidR="007D76DC" w:rsidRPr="00B25259" w:rsidRDefault="007D76DC" w:rsidP="00F51839">
      <w:pPr>
        <w:pStyle w:val="Heading2"/>
        <w:spacing w:before="0"/>
        <w:rPr>
          <w:lang w:val="en-AU"/>
        </w:rPr>
      </w:pPr>
      <w:r w:rsidRPr="00B25259">
        <w:rPr>
          <w:lang w:val="en-AU"/>
        </w:rPr>
        <w:t>Sustainable growth and resource efficiency</w:t>
      </w:r>
    </w:p>
    <w:p w14:paraId="07443545" w14:textId="0E930C3B" w:rsidR="007D76DC" w:rsidRPr="00B25259" w:rsidRDefault="00F51839" w:rsidP="007D76DC">
      <w:pPr>
        <w:pStyle w:val="BodyText"/>
        <w:rPr>
          <w:lang w:val="en-AU"/>
        </w:rPr>
      </w:pPr>
      <w:r w:rsidRPr="00B25259">
        <w:rPr>
          <w:lang w:val="en-AU"/>
        </w:rPr>
        <w:t>Enable innovation that drives sustainable growth, land</w:t>
      </w:r>
      <w:r w:rsidRPr="00B25259">
        <w:rPr>
          <w:rFonts w:ascii="Cambria Math" w:hAnsi="Cambria Math" w:cs="Cambria Math"/>
          <w:lang w:val="en-AU"/>
        </w:rPr>
        <w:t>‑</w:t>
      </w:r>
      <w:r w:rsidRPr="00B25259">
        <w:rPr>
          <w:lang w:val="en-AU"/>
        </w:rPr>
        <w:t>use coexistence and resource</w:t>
      </w:r>
      <w:r w:rsidRPr="00B25259">
        <w:rPr>
          <w:rFonts w:ascii="Cambria Math" w:hAnsi="Cambria Math" w:cs="Cambria Math"/>
          <w:lang w:val="en-AU"/>
        </w:rPr>
        <w:t>‑</w:t>
      </w:r>
      <w:r w:rsidRPr="00B25259">
        <w:rPr>
          <w:lang w:val="en-AU"/>
        </w:rPr>
        <w:t>use efficiency.</w:t>
      </w:r>
    </w:p>
    <w:p w14:paraId="502E299D" w14:textId="0C4B4317" w:rsidR="006254FF" w:rsidRPr="00B25259" w:rsidRDefault="006254FF" w:rsidP="006254FF">
      <w:pPr>
        <w:pStyle w:val="Heading1"/>
        <w:rPr>
          <w:lang w:val="en-AU"/>
        </w:rPr>
      </w:pPr>
      <w:r w:rsidRPr="00B25259">
        <w:rPr>
          <w:lang w:val="en-AU"/>
        </w:rPr>
        <w:t>Enablers</w:t>
      </w:r>
    </w:p>
    <w:p w14:paraId="4E7B2B86" w14:textId="77FDFD5F" w:rsidR="006254FF" w:rsidRPr="00B25259" w:rsidRDefault="007D76DC" w:rsidP="00F51839">
      <w:pPr>
        <w:pStyle w:val="Heading2"/>
        <w:rPr>
          <w:lang w:val="en-AU"/>
        </w:rPr>
      </w:pPr>
      <w:r w:rsidRPr="00B25259">
        <w:rPr>
          <w:lang w:val="en-AU"/>
        </w:rPr>
        <w:t>World-class facilities and technology</w:t>
      </w:r>
    </w:p>
    <w:p w14:paraId="7C85AB16" w14:textId="355F158E" w:rsidR="007D76DC" w:rsidRPr="00B25259" w:rsidRDefault="00F51839" w:rsidP="00F51839">
      <w:pPr>
        <w:pStyle w:val="BodyText"/>
        <w:rPr>
          <w:lang w:val="en-AU"/>
        </w:rPr>
      </w:pPr>
      <w:proofErr w:type="spellStart"/>
      <w:r w:rsidRPr="00B25259">
        <w:rPr>
          <w:lang w:val="en-AU"/>
        </w:rPr>
        <w:t>Agri</w:t>
      </w:r>
      <w:r w:rsidR="00A30405">
        <w:rPr>
          <w:lang w:val="en-AU"/>
        </w:rPr>
        <w:t>B</w:t>
      </w:r>
      <w:r w:rsidRPr="00B25259">
        <w:rPr>
          <w:lang w:val="en-AU"/>
        </w:rPr>
        <w:t>io</w:t>
      </w:r>
      <w:proofErr w:type="spellEnd"/>
      <w:r w:rsidRPr="00B25259">
        <w:rPr>
          <w:lang w:val="en-AU"/>
        </w:rPr>
        <w:t xml:space="preserve"> and </w:t>
      </w:r>
      <w:proofErr w:type="spellStart"/>
      <w:r w:rsidRPr="00B25259">
        <w:rPr>
          <w:lang w:val="en-AU"/>
        </w:rPr>
        <w:t>SmartFarms</w:t>
      </w:r>
      <w:proofErr w:type="spellEnd"/>
      <w:r w:rsidRPr="00B25259">
        <w:rPr>
          <w:lang w:val="en-AU"/>
        </w:rPr>
        <w:t xml:space="preserve"> are hubs of excellence, delivering lab-to-paddock science to shape the future of agriculture worldwide.</w:t>
      </w:r>
    </w:p>
    <w:p w14:paraId="3AB4F61D" w14:textId="17542711" w:rsidR="007D76DC" w:rsidRPr="00B25259" w:rsidRDefault="007D76DC" w:rsidP="00F51839">
      <w:pPr>
        <w:pStyle w:val="Heading2"/>
        <w:spacing w:before="0"/>
        <w:rPr>
          <w:lang w:val="en-AU"/>
        </w:rPr>
      </w:pPr>
      <w:r w:rsidRPr="00B25259">
        <w:rPr>
          <w:lang w:val="en-AU"/>
        </w:rPr>
        <w:t>Exceptional people and capabilities</w:t>
      </w:r>
    </w:p>
    <w:p w14:paraId="420C18FC" w14:textId="5B5C308B" w:rsidR="007D76DC" w:rsidRPr="00B25259" w:rsidRDefault="00F51839" w:rsidP="00F51839">
      <w:pPr>
        <w:pStyle w:val="BodyText"/>
        <w:rPr>
          <w:lang w:val="en-AU"/>
        </w:rPr>
      </w:pPr>
      <w:r w:rsidRPr="00B25259">
        <w:rPr>
          <w:lang w:val="en-AU"/>
        </w:rPr>
        <w:t>Highly skilled researchers, scientists, and agriculture specialists lead and deliver the next generation of agricultural innovation.</w:t>
      </w:r>
    </w:p>
    <w:p w14:paraId="188FCC0C" w14:textId="6114FC07" w:rsidR="007D76DC" w:rsidRPr="00B25259" w:rsidRDefault="007D76DC" w:rsidP="00F51839">
      <w:pPr>
        <w:pStyle w:val="Heading2"/>
        <w:spacing w:before="0"/>
        <w:rPr>
          <w:lang w:val="en-AU"/>
        </w:rPr>
      </w:pPr>
      <w:r w:rsidRPr="00B25259">
        <w:rPr>
          <w:lang w:val="en-AU"/>
        </w:rPr>
        <w:t>Strong strategic partnerships</w:t>
      </w:r>
    </w:p>
    <w:p w14:paraId="3AE60A5E" w14:textId="4A09594D" w:rsidR="007D76DC" w:rsidRPr="00B25259" w:rsidRDefault="00F51839" w:rsidP="00F51839">
      <w:pPr>
        <w:pStyle w:val="BodyText"/>
        <w:rPr>
          <w:lang w:val="en-AU"/>
        </w:rPr>
      </w:pPr>
      <w:r w:rsidRPr="00B25259">
        <w:rPr>
          <w:lang w:val="en-AU"/>
        </w:rPr>
        <w:t>Partnerships with government, national and international research organisations, industry, academia and communities accelerate agricultural innovation and delivery to impact.</w:t>
      </w:r>
    </w:p>
    <w:p w14:paraId="26554789" w14:textId="5F2BE341" w:rsidR="006254FF" w:rsidRPr="00B25259" w:rsidRDefault="006254FF" w:rsidP="006254FF">
      <w:pPr>
        <w:pStyle w:val="Heading1"/>
        <w:rPr>
          <w:lang w:val="en-AU"/>
        </w:rPr>
      </w:pPr>
      <w:r w:rsidRPr="00B25259">
        <w:rPr>
          <w:lang w:val="en-AU"/>
        </w:rPr>
        <w:t>Outcomes and Impact</w:t>
      </w:r>
    </w:p>
    <w:p w14:paraId="4CA306FA" w14:textId="749E41A6" w:rsidR="006254FF" w:rsidRPr="00B25259" w:rsidRDefault="007D76DC" w:rsidP="00F51839">
      <w:pPr>
        <w:pStyle w:val="ListBullet"/>
        <w:spacing w:after="60"/>
        <w:rPr>
          <w:lang w:val="en-AU"/>
        </w:rPr>
      </w:pPr>
      <w:r w:rsidRPr="00B25259">
        <w:rPr>
          <w:lang w:val="en-AU"/>
        </w:rPr>
        <w:t>Reduce risk and build agriculture sector strength</w:t>
      </w:r>
    </w:p>
    <w:p w14:paraId="7A4A0E06" w14:textId="1021B6EB" w:rsidR="007D76DC" w:rsidRPr="00B25259" w:rsidRDefault="007D76DC" w:rsidP="00F51839">
      <w:pPr>
        <w:pStyle w:val="ListBullet"/>
        <w:spacing w:after="60"/>
        <w:rPr>
          <w:lang w:val="en-AU"/>
        </w:rPr>
      </w:pPr>
      <w:r w:rsidRPr="00B25259">
        <w:rPr>
          <w:lang w:val="en-AU"/>
        </w:rPr>
        <w:t>Enhance sovereign capability and objectives</w:t>
      </w:r>
    </w:p>
    <w:p w14:paraId="7157F0CB" w14:textId="3A660A47" w:rsidR="007D76DC" w:rsidRPr="00B25259" w:rsidRDefault="007D76DC" w:rsidP="00F51839">
      <w:pPr>
        <w:pStyle w:val="ListBullet"/>
        <w:spacing w:after="60"/>
        <w:rPr>
          <w:lang w:val="en-AU"/>
        </w:rPr>
      </w:pPr>
      <w:r w:rsidRPr="00B25259">
        <w:rPr>
          <w:lang w:val="en-AU"/>
        </w:rPr>
        <w:t>Address market gaps and government priorities</w:t>
      </w:r>
    </w:p>
    <w:p w14:paraId="1550D4CD" w14:textId="04998889" w:rsidR="007D76DC" w:rsidRPr="00B25259" w:rsidRDefault="007D76DC" w:rsidP="00F51839">
      <w:pPr>
        <w:pStyle w:val="ListBullet"/>
        <w:spacing w:after="60"/>
        <w:rPr>
          <w:lang w:val="en-AU"/>
        </w:rPr>
      </w:pPr>
      <w:r w:rsidRPr="00B25259">
        <w:rPr>
          <w:lang w:val="en-AU"/>
        </w:rPr>
        <w:t>Drive rural and regional prosperity</w:t>
      </w:r>
    </w:p>
    <w:p w14:paraId="524BE027" w14:textId="71F334A6" w:rsidR="007D76DC" w:rsidRPr="00B25259" w:rsidRDefault="007D76DC" w:rsidP="00F51839">
      <w:pPr>
        <w:pStyle w:val="ListBullet"/>
        <w:spacing w:after="360"/>
        <w:rPr>
          <w:lang w:val="en-AU"/>
        </w:rPr>
      </w:pPr>
      <w:r w:rsidRPr="00B25259">
        <w:rPr>
          <w:lang w:val="en-AU"/>
        </w:rPr>
        <w:t>Deliver economic, social and environmental value for all Victorians</w:t>
      </w:r>
    </w:p>
    <w:p w14:paraId="5451DAA5" w14:textId="77777777" w:rsidR="00F767CD" w:rsidRPr="00B25259" w:rsidRDefault="00222FF2" w:rsidP="00E16C36">
      <w:pPr>
        <w:pStyle w:val="BodyText"/>
        <w:spacing w:before="1080" w:after="0"/>
        <w:rPr>
          <w:b/>
          <w:bCs/>
          <w:lang w:val="en-AU"/>
        </w:rPr>
      </w:pPr>
      <w:r w:rsidRPr="00B25259">
        <w:rPr>
          <w:b/>
          <w:bCs/>
          <w:lang w:val="en-AU"/>
        </w:rPr>
        <w:lastRenderedPageBreak/>
        <w:t>End of document.</w:t>
      </w:r>
    </w:p>
    <w:sectPr w:rsidR="00F767CD" w:rsidRPr="00B25259" w:rsidSect="00092EE7">
      <w:footerReference w:type="default" r:id="rId8"/>
      <w:pgSz w:w="11906" w:h="16838"/>
      <w:pgMar w:top="1134" w:right="1134" w:bottom="1134" w:left="1134" w:header="720" w:footer="45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76079" w14:textId="77777777" w:rsidR="009816BC" w:rsidRDefault="009816BC" w:rsidP="00F2730B">
      <w:pPr>
        <w:spacing w:after="0" w:line="240" w:lineRule="auto"/>
      </w:pPr>
      <w:r>
        <w:separator/>
      </w:r>
    </w:p>
  </w:endnote>
  <w:endnote w:type="continuationSeparator" w:id="0">
    <w:p w14:paraId="73C564DE" w14:textId="77777777" w:rsidR="009816BC" w:rsidRDefault="009816BC" w:rsidP="00F27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MinionPro-Regular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VIC (OTF) Light Italic">
    <w:altName w:val="VIC"/>
    <w:panose1 w:val="00000400000000000000"/>
    <w:charset w:val="4D"/>
    <w:family w:val="auto"/>
    <w:notTrueType/>
    <w:pitch w:val="variable"/>
    <w:sig w:usb0="00000007" w:usb1="00000000" w:usb2="00000000" w:usb3="00000000" w:csb0="00000093" w:csb1="00000000"/>
  </w:font>
  <w:font w:name="VIC (OTF) SemiBold">
    <w:altName w:val="VIC"/>
    <w:panose1 w:val="000007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rial (Headings)">
    <w:altName w:val="Arial"/>
    <w:panose1 w:val="020B06040202020202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47704047"/>
      <w:docPartObj>
        <w:docPartGallery w:val="Page Numbers (Bottom of Page)"/>
        <w:docPartUnique/>
      </w:docPartObj>
    </w:sdtPr>
    <w:sdtContent>
      <w:p w14:paraId="23AEECCB" w14:textId="77777777" w:rsidR="00885AAB" w:rsidRDefault="00885AA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8BEFE84" w14:textId="2BB4CBF5" w:rsidR="00B165A7" w:rsidRDefault="00092EE7" w:rsidP="00092EE7">
    <w:pPr>
      <w:pStyle w:val="Footer"/>
      <w:ind w:right="360"/>
    </w:pPr>
    <w:r w:rsidRPr="00092EE7">
      <w:t>A Research and Innovation Strategy to empower the Victorian agriculture industry 2026–30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98C87" w14:textId="77777777" w:rsidR="009816BC" w:rsidRDefault="009816BC" w:rsidP="00F2730B">
      <w:pPr>
        <w:spacing w:after="0" w:line="240" w:lineRule="auto"/>
      </w:pPr>
      <w:r>
        <w:separator/>
      </w:r>
    </w:p>
  </w:footnote>
  <w:footnote w:type="continuationSeparator" w:id="0">
    <w:p w14:paraId="4E64E0DD" w14:textId="77777777" w:rsidR="009816BC" w:rsidRDefault="009816BC" w:rsidP="00F273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F3F8FD9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2"/>
    <w:multiLevelType w:val="singleLevel"/>
    <w:tmpl w:val="C9D69B22"/>
    <w:lvl w:ilvl="0">
      <w:start w:val="1"/>
      <w:numFmt w:val="bullet"/>
      <w:pStyle w:val="ListBullet3"/>
      <w:lvlText w:val=""/>
      <w:lvlJc w:val="left"/>
      <w:pPr>
        <w:ind w:left="926" w:hanging="360"/>
      </w:pPr>
      <w:rPr>
        <w:rFonts w:ascii="Wingdings" w:hAnsi="Wingdings" w:hint="default"/>
      </w:rPr>
    </w:lvl>
  </w:abstractNum>
  <w:abstractNum w:abstractNumId="2" w15:restartNumberingAfterBreak="0">
    <w:nsid w:val="FFFFFF88"/>
    <w:multiLevelType w:val="singleLevel"/>
    <w:tmpl w:val="C64E3856"/>
    <w:lvl w:ilvl="0">
      <w:start w:val="1"/>
      <w:numFmt w:val="decimal"/>
      <w:pStyle w:val="ListNumber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</w:abstractNum>
  <w:abstractNum w:abstractNumId="3" w15:restartNumberingAfterBreak="0">
    <w:nsid w:val="FFFFFF89"/>
    <w:multiLevelType w:val="singleLevel"/>
    <w:tmpl w:val="918404C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F06B82"/>
    <w:multiLevelType w:val="multilevel"/>
    <w:tmpl w:val="55D8B3A0"/>
    <w:styleLink w:val="CurrentList8"/>
    <w:lvl w:ilvl="0">
      <w:start w:val="4"/>
      <w:numFmt w:val="lowerLetter"/>
      <w:lvlText w:val="%1."/>
      <w:lvlJc w:val="left"/>
      <w:pPr>
        <w:tabs>
          <w:tab w:val="num" w:pos="1049"/>
        </w:tabs>
        <w:ind w:left="1049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81" w:hanging="360"/>
      </w:pPr>
    </w:lvl>
    <w:lvl w:ilvl="2">
      <w:start w:val="1"/>
      <w:numFmt w:val="lowerRoman"/>
      <w:lvlText w:val="%3."/>
      <w:lvlJc w:val="right"/>
      <w:pPr>
        <w:ind w:left="2301" w:hanging="180"/>
      </w:pPr>
    </w:lvl>
    <w:lvl w:ilvl="3">
      <w:start w:val="1"/>
      <w:numFmt w:val="decimal"/>
      <w:lvlText w:val="%4."/>
      <w:lvlJc w:val="left"/>
      <w:pPr>
        <w:ind w:left="3021" w:hanging="360"/>
      </w:pPr>
    </w:lvl>
    <w:lvl w:ilvl="4">
      <w:start w:val="1"/>
      <w:numFmt w:val="lowerLetter"/>
      <w:lvlText w:val="%5."/>
      <w:lvlJc w:val="left"/>
      <w:pPr>
        <w:ind w:left="3741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1" w:hanging="360"/>
      </w:pPr>
    </w:lvl>
    <w:lvl w:ilvl="7">
      <w:start w:val="1"/>
      <w:numFmt w:val="lowerLetter"/>
      <w:lvlText w:val="%8."/>
      <w:lvlJc w:val="left"/>
      <w:pPr>
        <w:ind w:left="5901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abstractNum w:abstractNumId="5" w15:restartNumberingAfterBreak="0">
    <w:nsid w:val="07BC660F"/>
    <w:multiLevelType w:val="multilevel"/>
    <w:tmpl w:val="C518E0AA"/>
    <w:styleLink w:val="CurrentList2"/>
    <w:lvl w:ilvl="0">
      <w:start w:val="1"/>
      <w:numFmt w:val="lowerLett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9D4908"/>
    <w:multiLevelType w:val="multilevel"/>
    <w:tmpl w:val="4AB455C8"/>
    <w:styleLink w:val="CurrentList13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0ED41628"/>
    <w:multiLevelType w:val="multilevel"/>
    <w:tmpl w:val="0CEE4B10"/>
    <w:styleLink w:val="CurrentList7"/>
    <w:lvl w:ilvl="0">
      <w:start w:val="1"/>
      <w:numFmt w:val="lowerLett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A50B1"/>
    <w:multiLevelType w:val="multilevel"/>
    <w:tmpl w:val="EE1E9434"/>
    <w:styleLink w:val="CurrentList10"/>
    <w:lvl w:ilvl="0">
      <w:start w:val="2"/>
      <w:numFmt w:val="lowerLett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D3C4D"/>
    <w:multiLevelType w:val="multilevel"/>
    <w:tmpl w:val="0CEE4B10"/>
    <w:styleLink w:val="CurrentList4"/>
    <w:lvl w:ilvl="0">
      <w:start w:val="1"/>
      <w:numFmt w:val="lowerLett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F2880"/>
    <w:multiLevelType w:val="multilevel"/>
    <w:tmpl w:val="4AB455C8"/>
    <w:styleLink w:val="CurrentList16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2EBE7834"/>
    <w:multiLevelType w:val="hybridMultilevel"/>
    <w:tmpl w:val="E5F2027C"/>
    <w:lvl w:ilvl="0" w:tplc="DD82739A">
      <w:start w:val="1"/>
      <w:numFmt w:val="lowerRoman"/>
      <w:pStyle w:val="Listparagraphi"/>
      <w:lvlText w:val="%1."/>
      <w:lvlJc w:val="left"/>
      <w:pPr>
        <w:tabs>
          <w:tab w:val="num" w:pos="1049"/>
        </w:tabs>
        <w:ind w:left="1049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04E5E27"/>
    <w:multiLevelType w:val="multilevel"/>
    <w:tmpl w:val="A02C5382"/>
    <w:styleLink w:val="CurrentList5"/>
    <w:lvl w:ilvl="0">
      <w:start w:val="1"/>
      <w:numFmt w:val="lowerRoman"/>
      <w:lvlText w:val="%1."/>
      <w:lvlJc w:val="left"/>
      <w:pPr>
        <w:tabs>
          <w:tab w:val="num" w:pos="1049"/>
        </w:tabs>
        <w:ind w:left="1049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B9A489D"/>
    <w:multiLevelType w:val="multilevel"/>
    <w:tmpl w:val="B85C2CE2"/>
    <w:styleLink w:val="CurrentList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F63B2"/>
    <w:multiLevelType w:val="multilevel"/>
    <w:tmpl w:val="2582452E"/>
    <w:styleLink w:val="CurrentList11"/>
    <w:lvl w:ilvl="0">
      <w:start w:val="1"/>
      <w:numFmt w:val="lowerLett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35F88"/>
    <w:multiLevelType w:val="multilevel"/>
    <w:tmpl w:val="6DAE0932"/>
    <w:styleLink w:val="CurrentList3"/>
    <w:lvl w:ilvl="0">
      <w:start w:val="1"/>
      <w:numFmt w:val="lowerLett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2F73A0"/>
    <w:multiLevelType w:val="multilevel"/>
    <w:tmpl w:val="2582452E"/>
    <w:styleLink w:val="CurrentList12"/>
    <w:lvl w:ilvl="0">
      <w:start w:val="1"/>
      <w:numFmt w:val="lowerLetter"/>
      <w:lvlText w:val="%1."/>
      <w:lvlJc w:val="left"/>
      <w:pPr>
        <w:tabs>
          <w:tab w:val="num" w:pos="697"/>
        </w:tabs>
        <w:ind w:left="69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5510099A"/>
    <w:multiLevelType w:val="multilevel"/>
    <w:tmpl w:val="C518E0AA"/>
    <w:styleLink w:val="CurrentList1"/>
    <w:lvl w:ilvl="0">
      <w:start w:val="1"/>
      <w:numFmt w:val="lowerLett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DB6CAA"/>
    <w:multiLevelType w:val="multilevel"/>
    <w:tmpl w:val="0809001D"/>
    <w:styleLink w:val="CurrentList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B790C95"/>
    <w:multiLevelType w:val="multilevel"/>
    <w:tmpl w:val="33E43144"/>
    <w:styleLink w:val="CurrentList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3D3B90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19977DE"/>
    <w:multiLevelType w:val="multilevel"/>
    <w:tmpl w:val="86D889D8"/>
    <w:styleLink w:val="CurrentList1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CA3B4C"/>
    <w:multiLevelType w:val="hybridMultilevel"/>
    <w:tmpl w:val="3FECBB80"/>
    <w:lvl w:ilvl="0" w:tplc="125A57F2">
      <w:start w:val="1"/>
      <w:numFmt w:val="lowerLetter"/>
      <w:pStyle w:val="Listparagrapha"/>
      <w:lvlText w:val="%1."/>
      <w:lvlJc w:val="left"/>
      <w:pPr>
        <w:tabs>
          <w:tab w:val="num" w:pos="697"/>
        </w:tabs>
        <w:ind w:left="697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652D2E3B"/>
    <w:multiLevelType w:val="hybridMultilevel"/>
    <w:tmpl w:val="4F829E28"/>
    <w:lvl w:ilvl="0" w:tplc="111CBC08">
      <w:start w:val="1"/>
      <w:numFmt w:val="bullet"/>
      <w:pStyle w:val="TableTex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F05A7E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31D65E9"/>
    <w:multiLevelType w:val="hybridMultilevel"/>
    <w:tmpl w:val="8F425C38"/>
    <w:lvl w:ilvl="0" w:tplc="54303112">
      <w:start w:val="1"/>
      <w:numFmt w:val="bullet"/>
      <w:pStyle w:val="ListBullet2"/>
      <w:lvlText w:val=""/>
      <w:lvlJc w:val="left"/>
      <w:pPr>
        <w:ind w:left="73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26" w15:restartNumberingAfterBreak="0">
    <w:nsid w:val="7CA92CF3"/>
    <w:multiLevelType w:val="hybridMultilevel"/>
    <w:tmpl w:val="C3F40D64"/>
    <w:lvl w:ilvl="0" w:tplc="D0DE56FC">
      <w:start w:val="1"/>
      <w:numFmt w:val="bullet"/>
      <w:pStyle w:val="Bullet2"/>
      <w:lvlText w:val=""/>
      <w:lvlJc w:val="left"/>
      <w:pPr>
        <w:ind w:left="706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570190">
    <w:abstractNumId w:val="26"/>
  </w:num>
  <w:num w:numId="2" w16cid:durableId="1813522522">
    <w:abstractNumId w:val="3"/>
  </w:num>
  <w:num w:numId="3" w16cid:durableId="533276510">
    <w:abstractNumId w:val="25"/>
  </w:num>
  <w:num w:numId="4" w16cid:durableId="771362055">
    <w:abstractNumId w:val="2"/>
  </w:num>
  <w:num w:numId="5" w16cid:durableId="3823149">
    <w:abstractNumId w:val="17"/>
  </w:num>
  <w:num w:numId="6" w16cid:durableId="338390637">
    <w:abstractNumId w:val="5"/>
  </w:num>
  <w:num w:numId="7" w16cid:durableId="182984412">
    <w:abstractNumId w:val="22"/>
  </w:num>
  <w:num w:numId="8" w16cid:durableId="853954488">
    <w:abstractNumId w:val="15"/>
  </w:num>
  <w:num w:numId="9" w16cid:durableId="307325374">
    <w:abstractNumId w:val="9"/>
  </w:num>
  <w:num w:numId="10" w16cid:durableId="1207567416">
    <w:abstractNumId w:val="12"/>
  </w:num>
  <w:num w:numId="11" w16cid:durableId="1714499310">
    <w:abstractNumId w:val="11"/>
  </w:num>
  <w:num w:numId="12" w16cid:durableId="1557817223">
    <w:abstractNumId w:val="19"/>
  </w:num>
  <w:num w:numId="13" w16cid:durableId="766468131">
    <w:abstractNumId w:val="7"/>
  </w:num>
  <w:num w:numId="14" w16cid:durableId="401634644">
    <w:abstractNumId w:val="4"/>
  </w:num>
  <w:num w:numId="15" w16cid:durableId="1333338980">
    <w:abstractNumId w:val="8"/>
  </w:num>
  <w:num w:numId="16" w16cid:durableId="2077896738">
    <w:abstractNumId w:val="14"/>
  </w:num>
  <w:num w:numId="17" w16cid:durableId="318195612">
    <w:abstractNumId w:val="0"/>
  </w:num>
  <w:num w:numId="18" w16cid:durableId="172572898">
    <w:abstractNumId w:val="16"/>
  </w:num>
  <w:num w:numId="19" w16cid:durableId="1306818322">
    <w:abstractNumId w:val="1"/>
  </w:num>
  <w:num w:numId="20" w16cid:durableId="1536767415">
    <w:abstractNumId w:val="23"/>
  </w:num>
  <w:num w:numId="21" w16cid:durableId="54209663">
    <w:abstractNumId w:val="6"/>
  </w:num>
  <w:num w:numId="22" w16cid:durableId="1336883623">
    <w:abstractNumId w:val="21"/>
  </w:num>
  <w:num w:numId="23" w16cid:durableId="1204173423">
    <w:abstractNumId w:val="20"/>
  </w:num>
  <w:num w:numId="24" w16cid:durableId="1581451535">
    <w:abstractNumId w:val="10"/>
  </w:num>
  <w:num w:numId="25" w16cid:durableId="1754938255">
    <w:abstractNumId w:val="13"/>
  </w:num>
  <w:num w:numId="26" w16cid:durableId="1013340051">
    <w:abstractNumId w:val="24"/>
  </w:num>
  <w:num w:numId="27" w16cid:durableId="888301183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£§‘“"/>
  <w:noLineBreaksBefore w:lang="ja-JP" w:val="!),.:;?]}¢—’”‰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F44"/>
    <w:rsid w:val="00001E7A"/>
    <w:rsid w:val="000031BB"/>
    <w:rsid w:val="000055D4"/>
    <w:rsid w:val="00010851"/>
    <w:rsid w:val="00010D69"/>
    <w:rsid w:val="000138AF"/>
    <w:rsid w:val="000159E0"/>
    <w:rsid w:val="00016269"/>
    <w:rsid w:val="0001795D"/>
    <w:rsid w:val="000210D8"/>
    <w:rsid w:val="00021E90"/>
    <w:rsid w:val="00024973"/>
    <w:rsid w:val="00024EED"/>
    <w:rsid w:val="00026504"/>
    <w:rsid w:val="0003252D"/>
    <w:rsid w:val="00033D9B"/>
    <w:rsid w:val="00035E6B"/>
    <w:rsid w:val="000378C7"/>
    <w:rsid w:val="0004007B"/>
    <w:rsid w:val="000403E9"/>
    <w:rsid w:val="000407F7"/>
    <w:rsid w:val="00040921"/>
    <w:rsid w:val="00045691"/>
    <w:rsid w:val="00046FB2"/>
    <w:rsid w:val="000473FF"/>
    <w:rsid w:val="000505A5"/>
    <w:rsid w:val="00050A02"/>
    <w:rsid w:val="00051ABC"/>
    <w:rsid w:val="00055918"/>
    <w:rsid w:val="00057DAA"/>
    <w:rsid w:val="00060F88"/>
    <w:rsid w:val="0006211F"/>
    <w:rsid w:val="00062635"/>
    <w:rsid w:val="00063821"/>
    <w:rsid w:val="000670B1"/>
    <w:rsid w:val="00067C5F"/>
    <w:rsid w:val="00067DD2"/>
    <w:rsid w:val="00070BB3"/>
    <w:rsid w:val="00073EA2"/>
    <w:rsid w:val="000747B4"/>
    <w:rsid w:val="00077243"/>
    <w:rsid w:val="00083F92"/>
    <w:rsid w:val="00092EE7"/>
    <w:rsid w:val="00096052"/>
    <w:rsid w:val="00096F20"/>
    <w:rsid w:val="000A06C8"/>
    <w:rsid w:val="000A07D7"/>
    <w:rsid w:val="000A09C6"/>
    <w:rsid w:val="000A2C96"/>
    <w:rsid w:val="000A2E17"/>
    <w:rsid w:val="000A49E3"/>
    <w:rsid w:val="000B0305"/>
    <w:rsid w:val="000B181D"/>
    <w:rsid w:val="000B62B5"/>
    <w:rsid w:val="000C021F"/>
    <w:rsid w:val="000C259F"/>
    <w:rsid w:val="000C377A"/>
    <w:rsid w:val="000C4A37"/>
    <w:rsid w:val="000C4B11"/>
    <w:rsid w:val="000D4E1A"/>
    <w:rsid w:val="000D7F89"/>
    <w:rsid w:val="000F00F6"/>
    <w:rsid w:val="000F1864"/>
    <w:rsid w:val="000F2ED2"/>
    <w:rsid w:val="000F3D21"/>
    <w:rsid w:val="000F4892"/>
    <w:rsid w:val="000F491B"/>
    <w:rsid w:val="000F4C2F"/>
    <w:rsid w:val="000F7ED6"/>
    <w:rsid w:val="00101019"/>
    <w:rsid w:val="00104647"/>
    <w:rsid w:val="00105A0B"/>
    <w:rsid w:val="001069F6"/>
    <w:rsid w:val="001073C1"/>
    <w:rsid w:val="001104F7"/>
    <w:rsid w:val="00114AA6"/>
    <w:rsid w:val="0011571F"/>
    <w:rsid w:val="001164EC"/>
    <w:rsid w:val="00121F0D"/>
    <w:rsid w:val="00124CDD"/>
    <w:rsid w:val="00125150"/>
    <w:rsid w:val="001252BF"/>
    <w:rsid w:val="00127070"/>
    <w:rsid w:val="001273C5"/>
    <w:rsid w:val="00131B14"/>
    <w:rsid w:val="00132474"/>
    <w:rsid w:val="001326C2"/>
    <w:rsid w:val="0013327E"/>
    <w:rsid w:val="00135B36"/>
    <w:rsid w:val="00144A0D"/>
    <w:rsid w:val="001450B6"/>
    <w:rsid w:val="001475FA"/>
    <w:rsid w:val="001500AB"/>
    <w:rsid w:val="00150D75"/>
    <w:rsid w:val="00151489"/>
    <w:rsid w:val="00152A8B"/>
    <w:rsid w:val="00156D15"/>
    <w:rsid w:val="00163F36"/>
    <w:rsid w:val="00164E6C"/>
    <w:rsid w:val="0016764A"/>
    <w:rsid w:val="001679C2"/>
    <w:rsid w:val="001708FE"/>
    <w:rsid w:val="00170B1E"/>
    <w:rsid w:val="00171185"/>
    <w:rsid w:val="00172357"/>
    <w:rsid w:val="00175022"/>
    <w:rsid w:val="00185ABC"/>
    <w:rsid w:val="00185F2D"/>
    <w:rsid w:val="00187524"/>
    <w:rsid w:val="00187BEB"/>
    <w:rsid w:val="00191553"/>
    <w:rsid w:val="001920A5"/>
    <w:rsid w:val="00192DC5"/>
    <w:rsid w:val="0019451B"/>
    <w:rsid w:val="001950EE"/>
    <w:rsid w:val="001A118C"/>
    <w:rsid w:val="001A358E"/>
    <w:rsid w:val="001A4A2B"/>
    <w:rsid w:val="001A5DB2"/>
    <w:rsid w:val="001A6F8B"/>
    <w:rsid w:val="001A714A"/>
    <w:rsid w:val="001B02D0"/>
    <w:rsid w:val="001B1361"/>
    <w:rsid w:val="001B1B3A"/>
    <w:rsid w:val="001B2A51"/>
    <w:rsid w:val="001B37AF"/>
    <w:rsid w:val="001B4C0B"/>
    <w:rsid w:val="001B72F0"/>
    <w:rsid w:val="001C10D8"/>
    <w:rsid w:val="001C1D65"/>
    <w:rsid w:val="001C2B23"/>
    <w:rsid w:val="001C7E9F"/>
    <w:rsid w:val="001D023D"/>
    <w:rsid w:val="001D3828"/>
    <w:rsid w:val="001D441D"/>
    <w:rsid w:val="001D5686"/>
    <w:rsid w:val="001E0685"/>
    <w:rsid w:val="001E332A"/>
    <w:rsid w:val="001E3511"/>
    <w:rsid w:val="001E3FB4"/>
    <w:rsid w:val="001E4386"/>
    <w:rsid w:val="001E4846"/>
    <w:rsid w:val="001E5B9F"/>
    <w:rsid w:val="001E6288"/>
    <w:rsid w:val="001F01C9"/>
    <w:rsid w:val="001F18D2"/>
    <w:rsid w:val="001F1BBD"/>
    <w:rsid w:val="001F2925"/>
    <w:rsid w:val="001F45C5"/>
    <w:rsid w:val="001F4B3E"/>
    <w:rsid w:val="001F5C59"/>
    <w:rsid w:val="001F5FF3"/>
    <w:rsid w:val="002020A7"/>
    <w:rsid w:val="00202A5B"/>
    <w:rsid w:val="0020318C"/>
    <w:rsid w:val="00203251"/>
    <w:rsid w:val="00206394"/>
    <w:rsid w:val="00207F89"/>
    <w:rsid w:val="00210E8C"/>
    <w:rsid w:val="00212461"/>
    <w:rsid w:val="00214345"/>
    <w:rsid w:val="002143C5"/>
    <w:rsid w:val="0021482C"/>
    <w:rsid w:val="002152A5"/>
    <w:rsid w:val="00215E01"/>
    <w:rsid w:val="00220839"/>
    <w:rsid w:val="00222FF2"/>
    <w:rsid w:val="00231129"/>
    <w:rsid w:val="002336CC"/>
    <w:rsid w:val="00233B8B"/>
    <w:rsid w:val="00236EB6"/>
    <w:rsid w:val="00241796"/>
    <w:rsid w:val="00241E12"/>
    <w:rsid w:val="00244E10"/>
    <w:rsid w:val="0024556C"/>
    <w:rsid w:val="002460FA"/>
    <w:rsid w:val="00246623"/>
    <w:rsid w:val="002528F3"/>
    <w:rsid w:val="00252A99"/>
    <w:rsid w:val="00252B69"/>
    <w:rsid w:val="002533B0"/>
    <w:rsid w:val="00253B39"/>
    <w:rsid w:val="00253CE5"/>
    <w:rsid w:val="00253E2B"/>
    <w:rsid w:val="002565F3"/>
    <w:rsid w:val="0026107A"/>
    <w:rsid w:val="002612BF"/>
    <w:rsid w:val="0026182E"/>
    <w:rsid w:val="002623BE"/>
    <w:rsid w:val="002629BE"/>
    <w:rsid w:val="0026417C"/>
    <w:rsid w:val="00266DF9"/>
    <w:rsid w:val="0027313B"/>
    <w:rsid w:val="002742CF"/>
    <w:rsid w:val="00276F9F"/>
    <w:rsid w:val="0028015F"/>
    <w:rsid w:val="00281939"/>
    <w:rsid w:val="00283316"/>
    <w:rsid w:val="00283702"/>
    <w:rsid w:val="00283D59"/>
    <w:rsid w:val="00284372"/>
    <w:rsid w:val="002848F0"/>
    <w:rsid w:val="00285B57"/>
    <w:rsid w:val="00287102"/>
    <w:rsid w:val="00287AA8"/>
    <w:rsid w:val="00287CD4"/>
    <w:rsid w:val="00291546"/>
    <w:rsid w:val="00292641"/>
    <w:rsid w:val="00292E19"/>
    <w:rsid w:val="00295CE3"/>
    <w:rsid w:val="002A2BEF"/>
    <w:rsid w:val="002A3002"/>
    <w:rsid w:val="002B01C3"/>
    <w:rsid w:val="002C3499"/>
    <w:rsid w:val="002C41F0"/>
    <w:rsid w:val="002C75FC"/>
    <w:rsid w:val="002C7725"/>
    <w:rsid w:val="002D0B3A"/>
    <w:rsid w:val="002D2205"/>
    <w:rsid w:val="002D26FB"/>
    <w:rsid w:val="002D5D38"/>
    <w:rsid w:val="002D70AB"/>
    <w:rsid w:val="002D75AD"/>
    <w:rsid w:val="002E1F5B"/>
    <w:rsid w:val="002E1FA8"/>
    <w:rsid w:val="002E34E8"/>
    <w:rsid w:val="002E4FE6"/>
    <w:rsid w:val="002E5E9C"/>
    <w:rsid w:val="002E5F4D"/>
    <w:rsid w:val="002E748D"/>
    <w:rsid w:val="002F0246"/>
    <w:rsid w:val="002F08A3"/>
    <w:rsid w:val="002F0A22"/>
    <w:rsid w:val="002F239E"/>
    <w:rsid w:val="002F2CD2"/>
    <w:rsid w:val="002F38E2"/>
    <w:rsid w:val="002F5028"/>
    <w:rsid w:val="002F7F10"/>
    <w:rsid w:val="003016EC"/>
    <w:rsid w:val="00305C9D"/>
    <w:rsid w:val="0030735D"/>
    <w:rsid w:val="00307463"/>
    <w:rsid w:val="00307AE3"/>
    <w:rsid w:val="0031002A"/>
    <w:rsid w:val="00310309"/>
    <w:rsid w:val="003116DC"/>
    <w:rsid w:val="00311725"/>
    <w:rsid w:val="00320AAB"/>
    <w:rsid w:val="00320E94"/>
    <w:rsid w:val="003211A9"/>
    <w:rsid w:val="003226E3"/>
    <w:rsid w:val="00324579"/>
    <w:rsid w:val="00332FE6"/>
    <w:rsid w:val="003360B7"/>
    <w:rsid w:val="003367D8"/>
    <w:rsid w:val="00336EEE"/>
    <w:rsid w:val="00337320"/>
    <w:rsid w:val="0034155C"/>
    <w:rsid w:val="0034757B"/>
    <w:rsid w:val="00350920"/>
    <w:rsid w:val="00352F44"/>
    <w:rsid w:val="003560A1"/>
    <w:rsid w:val="003616B0"/>
    <w:rsid w:val="00365074"/>
    <w:rsid w:val="00365844"/>
    <w:rsid w:val="0036602E"/>
    <w:rsid w:val="00367F37"/>
    <w:rsid w:val="003815C1"/>
    <w:rsid w:val="0038278D"/>
    <w:rsid w:val="0038291F"/>
    <w:rsid w:val="00384270"/>
    <w:rsid w:val="003842AB"/>
    <w:rsid w:val="003857A1"/>
    <w:rsid w:val="00387EBD"/>
    <w:rsid w:val="003931F4"/>
    <w:rsid w:val="003939D3"/>
    <w:rsid w:val="00395B17"/>
    <w:rsid w:val="00395DD4"/>
    <w:rsid w:val="00397BEF"/>
    <w:rsid w:val="003A0ADE"/>
    <w:rsid w:val="003A1991"/>
    <w:rsid w:val="003A301D"/>
    <w:rsid w:val="003A393C"/>
    <w:rsid w:val="003A42CC"/>
    <w:rsid w:val="003A5555"/>
    <w:rsid w:val="003A6086"/>
    <w:rsid w:val="003A7094"/>
    <w:rsid w:val="003A72CF"/>
    <w:rsid w:val="003B25BA"/>
    <w:rsid w:val="003B4284"/>
    <w:rsid w:val="003B4A00"/>
    <w:rsid w:val="003C0AAC"/>
    <w:rsid w:val="003C2291"/>
    <w:rsid w:val="003C43C1"/>
    <w:rsid w:val="003C7412"/>
    <w:rsid w:val="003C7DED"/>
    <w:rsid w:val="003D0365"/>
    <w:rsid w:val="003D16D7"/>
    <w:rsid w:val="003D1F96"/>
    <w:rsid w:val="003D4796"/>
    <w:rsid w:val="003E2730"/>
    <w:rsid w:val="003E3C61"/>
    <w:rsid w:val="003E5B1D"/>
    <w:rsid w:val="003E6B4D"/>
    <w:rsid w:val="003E76E9"/>
    <w:rsid w:val="003F0FE0"/>
    <w:rsid w:val="003F1409"/>
    <w:rsid w:val="003F26AC"/>
    <w:rsid w:val="003F3BF3"/>
    <w:rsid w:val="003F3D0A"/>
    <w:rsid w:val="003F5AFF"/>
    <w:rsid w:val="003F5CCE"/>
    <w:rsid w:val="003F682C"/>
    <w:rsid w:val="0040019B"/>
    <w:rsid w:val="00400E4D"/>
    <w:rsid w:val="0040225E"/>
    <w:rsid w:val="00402AA5"/>
    <w:rsid w:val="00404B9B"/>
    <w:rsid w:val="00404F0E"/>
    <w:rsid w:val="00407A5A"/>
    <w:rsid w:val="00413A1C"/>
    <w:rsid w:val="004153F9"/>
    <w:rsid w:val="004163B5"/>
    <w:rsid w:val="00423210"/>
    <w:rsid w:val="004233C0"/>
    <w:rsid w:val="00433E87"/>
    <w:rsid w:val="00434824"/>
    <w:rsid w:val="00434D8A"/>
    <w:rsid w:val="00450334"/>
    <w:rsid w:val="004511D5"/>
    <w:rsid w:val="00451ABC"/>
    <w:rsid w:val="00452CA4"/>
    <w:rsid w:val="0045371F"/>
    <w:rsid w:val="00454FF3"/>
    <w:rsid w:val="004554EA"/>
    <w:rsid w:val="0045740E"/>
    <w:rsid w:val="00460D9F"/>
    <w:rsid w:val="00463C15"/>
    <w:rsid w:val="00464889"/>
    <w:rsid w:val="0046520A"/>
    <w:rsid w:val="00467943"/>
    <w:rsid w:val="004702C7"/>
    <w:rsid w:val="00471616"/>
    <w:rsid w:val="00471860"/>
    <w:rsid w:val="0047195C"/>
    <w:rsid w:val="004732CA"/>
    <w:rsid w:val="00473A1E"/>
    <w:rsid w:val="00473D14"/>
    <w:rsid w:val="00477532"/>
    <w:rsid w:val="00480600"/>
    <w:rsid w:val="00482AF4"/>
    <w:rsid w:val="00484253"/>
    <w:rsid w:val="004875F9"/>
    <w:rsid w:val="00490B9B"/>
    <w:rsid w:val="00490E07"/>
    <w:rsid w:val="0049105A"/>
    <w:rsid w:val="00492757"/>
    <w:rsid w:val="004976B7"/>
    <w:rsid w:val="004A0E5A"/>
    <w:rsid w:val="004A4826"/>
    <w:rsid w:val="004A68CA"/>
    <w:rsid w:val="004B12B2"/>
    <w:rsid w:val="004B20C4"/>
    <w:rsid w:val="004B250F"/>
    <w:rsid w:val="004B30FB"/>
    <w:rsid w:val="004B44F8"/>
    <w:rsid w:val="004B752D"/>
    <w:rsid w:val="004B791C"/>
    <w:rsid w:val="004C32A5"/>
    <w:rsid w:val="004C5429"/>
    <w:rsid w:val="004D2D64"/>
    <w:rsid w:val="004D2E96"/>
    <w:rsid w:val="004D4014"/>
    <w:rsid w:val="004D5F6A"/>
    <w:rsid w:val="004D603C"/>
    <w:rsid w:val="004E2D9F"/>
    <w:rsid w:val="004E2E0B"/>
    <w:rsid w:val="004E4CB9"/>
    <w:rsid w:val="004E6D88"/>
    <w:rsid w:val="004F3F5B"/>
    <w:rsid w:val="004F7042"/>
    <w:rsid w:val="004F724A"/>
    <w:rsid w:val="004F77CA"/>
    <w:rsid w:val="00506B0D"/>
    <w:rsid w:val="00510677"/>
    <w:rsid w:val="005122BD"/>
    <w:rsid w:val="00513A03"/>
    <w:rsid w:val="00515813"/>
    <w:rsid w:val="00515C9C"/>
    <w:rsid w:val="00515EE5"/>
    <w:rsid w:val="0051674C"/>
    <w:rsid w:val="005204D5"/>
    <w:rsid w:val="00526FFF"/>
    <w:rsid w:val="00527384"/>
    <w:rsid w:val="00532EA0"/>
    <w:rsid w:val="0053353B"/>
    <w:rsid w:val="0053537A"/>
    <w:rsid w:val="00535FEF"/>
    <w:rsid w:val="00536DD7"/>
    <w:rsid w:val="005400B9"/>
    <w:rsid w:val="005406CC"/>
    <w:rsid w:val="0054395D"/>
    <w:rsid w:val="00543A98"/>
    <w:rsid w:val="00546380"/>
    <w:rsid w:val="005478D8"/>
    <w:rsid w:val="005479C6"/>
    <w:rsid w:val="00547D4F"/>
    <w:rsid w:val="0055238D"/>
    <w:rsid w:val="00552F27"/>
    <w:rsid w:val="00553012"/>
    <w:rsid w:val="005554F3"/>
    <w:rsid w:val="00555CD9"/>
    <w:rsid w:val="00556105"/>
    <w:rsid w:val="005576D8"/>
    <w:rsid w:val="00560C0D"/>
    <w:rsid w:val="00561FF9"/>
    <w:rsid w:val="00562D7C"/>
    <w:rsid w:val="00562EF3"/>
    <w:rsid w:val="00563326"/>
    <w:rsid w:val="00564079"/>
    <w:rsid w:val="005659D9"/>
    <w:rsid w:val="00565E34"/>
    <w:rsid w:val="00573734"/>
    <w:rsid w:val="005740D5"/>
    <w:rsid w:val="0057561A"/>
    <w:rsid w:val="00576223"/>
    <w:rsid w:val="00577C9B"/>
    <w:rsid w:val="00595BC4"/>
    <w:rsid w:val="00597962"/>
    <w:rsid w:val="005A0001"/>
    <w:rsid w:val="005A0FCC"/>
    <w:rsid w:val="005A1B66"/>
    <w:rsid w:val="005A1BCD"/>
    <w:rsid w:val="005A2D1B"/>
    <w:rsid w:val="005A35B7"/>
    <w:rsid w:val="005A3AC9"/>
    <w:rsid w:val="005A5FCD"/>
    <w:rsid w:val="005A6B8F"/>
    <w:rsid w:val="005A7BF4"/>
    <w:rsid w:val="005B0BB4"/>
    <w:rsid w:val="005B593D"/>
    <w:rsid w:val="005B5FC2"/>
    <w:rsid w:val="005C1D42"/>
    <w:rsid w:val="005C4602"/>
    <w:rsid w:val="005C4CEF"/>
    <w:rsid w:val="005C53CF"/>
    <w:rsid w:val="005C79C1"/>
    <w:rsid w:val="005D14B1"/>
    <w:rsid w:val="005D1F35"/>
    <w:rsid w:val="005D2DCB"/>
    <w:rsid w:val="005D4BBC"/>
    <w:rsid w:val="005D4D35"/>
    <w:rsid w:val="005D5FC8"/>
    <w:rsid w:val="005D632D"/>
    <w:rsid w:val="005D72B8"/>
    <w:rsid w:val="005E06E2"/>
    <w:rsid w:val="005E0BF1"/>
    <w:rsid w:val="005E2B4C"/>
    <w:rsid w:val="005E393E"/>
    <w:rsid w:val="005E3F95"/>
    <w:rsid w:val="005E730C"/>
    <w:rsid w:val="005E7912"/>
    <w:rsid w:val="005E7E0B"/>
    <w:rsid w:val="005F05E4"/>
    <w:rsid w:val="005F1A1C"/>
    <w:rsid w:val="005F1D94"/>
    <w:rsid w:val="005F28AC"/>
    <w:rsid w:val="00600114"/>
    <w:rsid w:val="00601DBE"/>
    <w:rsid w:val="00605A83"/>
    <w:rsid w:val="00606E27"/>
    <w:rsid w:val="0061034E"/>
    <w:rsid w:val="00611355"/>
    <w:rsid w:val="006116FA"/>
    <w:rsid w:val="0061249E"/>
    <w:rsid w:val="006125D7"/>
    <w:rsid w:val="00614C33"/>
    <w:rsid w:val="00616CF4"/>
    <w:rsid w:val="00620098"/>
    <w:rsid w:val="006254FF"/>
    <w:rsid w:val="0062672B"/>
    <w:rsid w:val="0062675C"/>
    <w:rsid w:val="00627C9D"/>
    <w:rsid w:val="00635211"/>
    <w:rsid w:val="006353A0"/>
    <w:rsid w:val="00636344"/>
    <w:rsid w:val="006368F9"/>
    <w:rsid w:val="00642F1E"/>
    <w:rsid w:val="00642FFB"/>
    <w:rsid w:val="00643DDC"/>
    <w:rsid w:val="006445E6"/>
    <w:rsid w:val="00645230"/>
    <w:rsid w:val="00645C02"/>
    <w:rsid w:val="00645FC2"/>
    <w:rsid w:val="006462C8"/>
    <w:rsid w:val="006466AF"/>
    <w:rsid w:val="00646D7A"/>
    <w:rsid w:val="00650CD2"/>
    <w:rsid w:val="006528C9"/>
    <w:rsid w:val="0065528D"/>
    <w:rsid w:val="00655413"/>
    <w:rsid w:val="00656076"/>
    <w:rsid w:val="0065671E"/>
    <w:rsid w:val="006568C7"/>
    <w:rsid w:val="00661813"/>
    <w:rsid w:val="00661920"/>
    <w:rsid w:val="0066322B"/>
    <w:rsid w:val="0066651F"/>
    <w:rsid w:val="00673096"/>
    <w:rsid w:val="006738F0"/>
    <w:rsid w:val="006810F9"/>
    <w:rsid w:val="0068129E"/>
    <w:rsid w:val="006835A0"/>
    <w:rsid w:val="00684BBF"/>
    <w:rsid w:val="00685936"/>
    <w:rsid w:val="006872C0"/>
    <w:rsid w:val="00690194"/>
    <w:rsid w:val="006948B3"/>
    <w:rsid w:val="00694C93"/>
    <w:rsid w:val="0069501F"/>
    <w:rsid w:val="006955A0"/>
    <w:rsid w:val="006968E3"/>
    <w:rsid w:val="00696E55"/>
    <w:rsid w:val="00697519"/>
    <w:rsid w:val="006A25FE"/>
    <w:rsid w:val="006A3A6E"/>
    <w:rsid w:val="006A4557"/>
    <w:rsid w:val="006A4DC0"/>
    <w:rsid w:val="006B1AFC"/>
    <w:rsid w:val="006B35A1"/>
    <w:rsid w:val="006B4853"/>
    <w:rsid w:val="006B4C87"/>
    <w:rsid w:val="006B6218"/>
    <w:rsid w:val="006B6700"/>
    <w:rsid w:val="006C32E8"/>
    <w:rsid w:val="006C66A6"/>
    <w:rsid w:val="006D2120"/>
    <w:rsid w:val="006D30B7"/>
    <w:rsid w:val="006D4F10"/>
    <w:rsid w:val="006D5080"/>
    <w:rsid w:val="006D5699"/>
    <w:rsid w:val="006E5AC4"/>
    <w:rsid w:val="006E5B70"/>
    <w:rsid w:val="006E7774"/>
    <w:rsid w:val="006E786E"/>
    <w:rsid w:val="006F1B27"/>
    <w:rsid w:val="006F6B4C"/>
    <w:rsid w:val="00700646"/>
    <w:rsid w:val="00700BF1"/>
    <w:rsid w:val="007012DF"/>
    <w:rsid w:val="00706908"/>
    <w:rsid w:val="0071440E"/>
    <w:rsid w:val="0071469C"/>
    <w:rsid w:val="00715677"/>
    <w:rsid w:val="00726F73"/>
    <w:rsid w:val="0073035C"/>
    <w:rsid w:val="0073158C"/>
    <w:rsid w:val="007317D7"/>
    <w:rsid w:val="0073229A"/>
    <w:rsid w:val="007334FF"/>
    <w:rsid w:val="00733E6C"/>
    <w:rsid w:val="007366CD"/>
    <w:rsid w:val="007374A8"/>
    <w:rsid w:val="00740461"/>
    <w:rsid w:val="0074162B"/>
    <w:rsid w:val="00741E55"/>
    <w:rsid w:val="00744AA7"/>
    <w:rsid w:val="00746868"/>
    <w:rsid w:val="00750D1B"/>
    <w:rsid w:val="007520C4"/>
    <w:rsid w:val="00752E0C"/>
    <w:rsid w:val="00753D3B"/>
    <w:rsid w:val="00753ECA"/>
    <w:rsid w:val="007547F5"/>
    <w:rsid w:val="00760099"/>
    <w:rsid w:val="00764EAB"/>
    <w:rsid w:val="00766822"/>
    <w:rsid w:val="00767C6C"/>
    <w:rsid w:val="00772A54"/>
    <w:rsid w:val="00775061"/>
    <w:rsid w:val="0077748E"/>
    <w:rsid w:val="00782B24"/>
    <w:rsid w:val="00785918"/>
    <w:rsid w:val="00792C27"/>
    <w:rsid w:val="00793193"/>
    <w:rsid w:val="00793EC8"/>
    <w:rsid w:val="007968FE"/>
    <w:rsid w:val="007972D5"/>
    <w:rsid w:val="007A006C"/>
    <w:rsid w:val="007A019C"/>
    <w:rsid w:val="007A02EE"/>
    <w:rsid w:val="007A16FB"/>
    <w:rsid w:val="007A261A"/>
    <w:rsid w:val="007A526F"/>
    <w:rsid w:val="007A5657"/>
    <w:rsid w:val="007A5FC5"/>
    <w:rsid w:val="007A7ED1"/>
    <w:rsid w:val="007B211D"/>
    <w:rsid w:val="007B23BC"/>
    <w:rsid w:val="007B37C8"/>
    <w:rsid w:val="007B509C"/>
    <w:rsid w:val="007B65B8"/>
    <w:rsid w:val="007C0899"/>
    <w:rsid w:val="007C1092"/>
    <w:rsid w:val="007C1E53"/>
    <w:rsid w:val="007C23F2"/>
    <w:rsid w:val="007C24A9"/>
    <w:rsid w:val="007C2D01"/>
    <w:rsid w:val="007C41AA"/>
    <w:rsid w:val="007C4DAC"/>
    <w:rsid w:val="007C7776"/>
    <w:rsid w:val="007D3031"/>
    <w:rsid w:val="007D3A61"/>
    <w:rsid w:val="007D5225"/>
    <w:rsid w:val="007D58CB"/>
    <w:rsid w:val="007D6D7F"/>
    <w:rsid w:val="007D76DC"/>
    <w:rsid w:val="007E04F5"/>
    <w:rsid w:val="007E1BDA"/>
    <w:rsid w:val="007E2A3D"/>
    <w:rsid w:val="007E2EB8"/>
    <w:rsid w:val="007E6240"/>
    <w:rsid w:val="007E64C8"/>
    <w:rsid w:val="007E7AAD"/>
    <w:rsid w:val="007E7DD5"/>
    <w:rsid w:val="007F07C4"/>
    <w:rsid w:val="007F180E"/>
    <w:rsid w:val="007F1AB7"/>
    <w:rsid w:val="007F1EE1"/>
    <w:rsid w:val="007F37EE"/>
    <w:rsid w:val="007F39FA"/>
    <w:rsid w:val="007F4039"/>
    <w:rsid w:val="007F58BA"/>
    <w:rsid w:val="007F6BDB"/>
    <w:rsid w:val="007F748D"/>
    <w:rsid w:val="00801702"/>
    <w:rsid w:val="00801F8F"/>
    <w:rsid w:val="00802D14"/>
    <w:rsid w:val="00803E96"/>
    <w:rsid w:val="00806A08"/>
    <w:rsid w:val="00807062"/>
    <w:rsid w:val="008071AB"/>
    <w:rsid w:val="008118D0"/>
    <w:rsid w:val="00811E7F"/>
    <w:rsid w:val="008124B6"/>
    <w:rsid w:val="00812580"/>
    <w:rsid w:val="00821025"/>
    <w:rsid w:val="00823811"/>
    <w:rsid w:val="0082692C"/>
    <w:rsid w:val="00827815"/>
    <w:rsid w:val="00827C53"/>
    <w:rsid w:val="008325FC"/>
    <w:rsid w:val="008335CF"/>
    <w:rsid w:val="00834303"/>
    <w:rsid w:val="008364D5"/>
    <w:rsid w:val="0083693A"/>
    <w:rsid w:val="00840E7A"/>
    <w:rsid w:val="0084376B"/>
    <w:rsid w:val="008452F6"/>
    <w:rsid w:val="00846AB0"/>
    <w:rsid w:val="008475CB"/>
    <w:rsid w:val="00852A79"/>
    <w:rsid w:val="008562E7"/>
    <w:rsid w:val="008563EE"/>
    <w:rsid w:val="00857C5C"/>
    <w:rsid w:val="008620C1"/>
    <w:rsid w:val="00862D18"/>
    <w:rsid w:val="00863E6B"/>
    <w:rsid w:val="00874D3A"/>
    <w:rsid w:val="00875B2C"/>
    <w:rsid w:val="008766CE"/>
    <w:rsid w:val="00876D01"/>
    <w:rsid w:val="00876FBF"/>
    <w:rsid w:val="00880B31"/>
    <w:rsid w:val="0088165C"/>
    <w:rsid w:val="00881924"/>
    <w:rsid w:val="00883471"/>
    <w:rsid w:val="00883DBD"/>
    <w:rsid w:val="008847C1"/>
    <w:rsid w:val="00884818"/>
    <w:rsid w:val="00885AAB"/>
    <w:rsid w:val="00886D42"/>
    <w:rsid w:val="008935B5"/>
    <w:rsid w:val="008941D0"/>
    <w:rsid w:val="0089467E"/>
    <w:rsid w:val="00897169"/>
    <w:rsid w:val="008A06F8"/>
    <w:rsid w:val="008A150E"/>
    <w:rsid w:val="008A2489"/>
    <w:rsid w:val="008A440E"/>
    <w:rsid w:val="008A44D0"/>
    <w:rsid w:val="008A7CA1"/>
    <w:rsid w:val="008B0D01"/>
    <w:rsid w:val="008B38A1"/>
    <w:rsid w:val="008B7A3D"/>
    <w:rsid w:val="008C31DE"/>
    <w:rsid w:val="008C3BE0"/>
    <w:rsid w:val="008C3D83"/>
    <w:rsid w:val="008C6B1D"/>
    <w:rsid w:val="008C71C0"/>
    <w:rsid w:val="008C7BCB"/>
    <w:rsid w:val="008D1B1A"/>
    <w:rsid w:val="008D1EAB"/>
    <w:rsid w:val="008D2803"/>
    <w:rsid w:val="008D2EAE"/>
    <w:rsid w:val="008D5755"/>
    <w:rsid w:val="008D5EA9"/>
    <w:rsid w:val="008D6C60"/>
    <w:rsid w:val="008D6FD9"/>
    <w:rsid w:val="008E06BF"/>
    <w:rsid w:val="008E0DEB"/>
    <w:rsid w:val="008E0E71"/>
    <w:rsid w:val="008E3973"/>
    <w:rsid w:val="008E6603"/>
    <w:rsid w:val="008E69E6"/>
    <w:rsid w:val="008F350A"/>
    <w:rsid w:val="00900F9F"/>
    <w:rsid w:val="009033BD"/>
    <w:rsid w:val="00904039"/>
    <w:rsid w:val="0090795E"/>
    <w:rsid w:val="00910401"/>
    <w:rsid w:val="00911A34"/>
    <w:rsid w:val="00912683"/>
    <w:rsid w:val="00912B69"/>
    <w:rsid w:val="00912DD1"/>
    <w:rsid w:val="00917045"/>
    <w:rsid w:val="00920E49"/>
    <w:rsid w:val="0092332B"/>
    <w:rsid w:val="00926553"/>
    <w:rsid w:val="00932E1F"/>
    <w:rsid w:val="009337EB"/>
    <w:rsid w:val="00933FE2"/>
    <w:rsid w:val="0093403C"/>
    <w:rsid w:val="00935387"/>
    <w:rsid w:val="009434B7"/>
    <w:rsid w:val="00944A06"/>
    <w:rsid w:val="0094720E"/>
    <w:rsid w:val="009506BB"/>
    <w:rsid w:val="00953CAC"/>
    <w:rsid w:val="00955571"/>
    <w:rsid w:val="0096063F"/>
    <w:rsid w:val="009620CC"/>
    <w:rsid w:val="009628AD"/>
    <w:rsid w:val="00962DA1"/>
    <w:rsid w:val="0096541E"/>
    <w:rsid w:val="00965F42"/>
    <w:rsid w:val="00967BC8"/>
    <w:rsid w:val="009746FC"/>
    <w:rsid w:val="00975227"/>
    <w:rsid w:val="009777AF"/>
    <w:rsid w:val="00980033"/>
    <w:rsid w:val="0098122F"/>
    <w:rsid w:val="009816BC"/>
    <w:rsid w:val="00990684"/>
    <w:rsid w:val="0099081D"/>
    <w:rsid w:val="00992F4F"/>
    <w:rsid w:val="00993223"/>
    <w:rsid w:val="009940F3"/>
    <w:rsid w:val="00994774"/>
    <w:rsid w:val="009953A8"/>
    <w:rsid w:val="00996A8E"/>
    <w:rsid w:val="009A03C6"/>
    <w:rsid w:val="009A19C2"/>
    <w:rsid w:val="009A37D5"/>
    <w:rsid w:val="009A683D"/>
    <w:rsid w:val="009B1A0A"/>
    <w:rsid w:val="009B1F92"/>
    <w:rsid w:val="009B44C9"/>
    <w:rsid w:val="009B5929"/>
    <w:rsid w:val="009C0F44"/>
    <w:rsid w:val="009C1A6D"/>
    <w:rsid w:val="009C55EA"/>
    <w:rsid w:val="009C565D"/>
    <w:rsid w:val="009D0070"/>
    <w:rsid w:val="009D1A61"/>
    <w:rsid w:val="009D1E59"/>
    <w:rsid w:val="009D3FEB"/>
    <w:rsid w:val="009D538A"/>
    <w:rsid w:val="009D7B95"/>
    <w:rsid w:val="009E0BD1"/>
    <w:rsid w:val="009E2BDB"/>
    <w:rsid w:val="009E417E"/>
    <w:rsid w:val="009E52EF"/>
    <w:rsid w:val="009E5947"/>
    <w:rsid w:val="009E761C"/>
    <w:rsid w:val="009F26C0"/>
    <w:rsid w:val="009F308A"/>
    <w:rsid w:val="009F57D1"/>
    <w:rsid w:val="009F5E71"/>
    <w:rsid w:val="009F6E97"/>
    <w:rsid w:val="00A012C7"/>
    <w:rsid w:val="00A03959"/>
    <w:rsid w:val="00A03AD7"/>
    <w:rsid w:val="00A07F91"/>
    <w:rsid w:val="00A107D7"/>
    <w:rsid w:val="00A10D57"/>
    <w:rsid w:val="00A13E2A"/>
    <w:rsid w:val="00A14049"/>
    <w:rsid w:val="00A16B81"/>
    <w:rsid w:val="00A16E58"/>
    <w:rsid w:val="00A2352C"/>
    <w:rsid w:val="00A2445D"/>
    <w:rsid w:val="00A30405"/>
    <w:rsid w:val="00A30B87"/>
    <w:rsid w:val="00A32194"/>
    <w:rsid w:val="00A32BCC"/>
    <w:rsid w:val="00A36EBA"/>
    <w:rsid w:val="00A3703E"/>
    <w:rsid w:val="00A3713E"/>
    <w:rsid w:val="00A3786E"/>
    <w:rsid w:val="00A42F8A"/>
    <w:rsid w:val="00A4312D"/>
    <w:rsid w:val="00A509D3"/>
    <w:rsid w:val="00A51734"/>
    <w:rsid w:val="00A51AD4"/>
    <w:rsid w:val="00A56B9D"/>
    <w:rsid w:val="00A57789"/>
    <w:rsid w:val="00A639B8"/>
    <w:rsid w:val="00A6633B"/>
    <w:rsid w:val="00A6651F"/>
    <w:rsid w:val="00A66710"/>
    <w:rsid w:val="00A67B1E"/>
    <w:rsid w:val="00A72005"/>
    <w:rsid w:val="00A73005"/>
    <w:rsid w:val="00A73425"/>
    <w:rsid w:val="00A74C09"/>
    <w:rsid w:val="00A75B0D"/>
    <w:rsid w:val="00A76292"/>
    <w:rsid w:val="00A76DC6"/>
    <w:rsid w:val="00A803C5"/>
    <w:rsid w:val="00A80DB1"/>
    <w:rsid w:val="00A80EB7"/>
    <w:rsid w:val="00A83E9E"/>
    <w:rsid w:val="00A842C0"/>
    <w:rsid w:val="00A93914"/>
    <w:rsid w:val="00A96FA1"/>
    <w:rsid w:val="00AA45F8"/>
    <w:rsid w:val="00AB025E"/>
    <w:rsid w:val="00AB048F"/>
    <w:rsid w:val="00AB4ACE"/>
    <w:rsid w:val="00AB6104"/>
    <w:rsid w:val="00AB79D2"/>
    <w:rsid w:val="00AB7BD4"/>
    <w:rsid w:val="00AC112E"/>
    <w:rsid w:val="00AC1CA0"/>
    <w:rsid w:val="00AC5812"/>
    <w:rsid w:val="00AC5CFD"/>
    <w:rsid w:val="00AC6D47"/>
    <w:rsid w:val="00AD4396"/>
    <w:rsid w:val="00AD5001"/>
    <w:rsid w:val="00AD52F8"/>
    <w:rsid w:val="00AD7F22"/>
    <w:rsid w:val="00AE0F04"/>
    <w:rsid w:val="00AE397A"/>
    <w:rsid w:val="00AE4701"/>
    <w:rsid w:val="00AE66E0"/>
    <w:rsid w:val="00AF5F4E"/>
    <w:rsid w:val="00B0026D"/>
    <w:rsid w:val="00B01AE9"/>
    <w:rsid w:val="00B036EA"/>
    <w:rsid w:val="00B039CA"/>
    <w:rsid w:val="00B06E29"/>
    <w:rsid w:val="00B12805"/>
    <w:rsid w:val="00B13121"/>
    <w:rsid w:val="00B13805"/>
    <w:rsid w:val="00B138F6"/>
    <w:rsid w:val="00B142F1"/>
    <w:rsid w:val="00B14B20"/>
    <w:rsid w:val="00B14FBE"/>
    <w:rsid w:val="00B165A7"/>
    <w:rsid w:val="00B1742F"/>
    <w:rsid w:val="00B23663"/>
    <w:rsid w:val="00B25259"/>
    <w:rsid w:val="00B25450"/>
    <w:rsid w:val="00B314A2"/>
    <w:rsid w:val="00B32B6F"/>
    <w:rsid w:val="00B33E41"/>
    <w:rsid w:val="00B35AD1"/>
    <w:rsid w:val="00B40E55"/>
    <w:rsid w:val="00B437D8"/>
    <w:rsid w:val="00B444E3"/>
    <w:rsid w:val="00B470DA"/>
    <w:rsid w:val="00B51AC8"/>
    <w:rsid w:val="00B520CF"/>
    <w:rsid w:val="00B52269"/>
    <w:rsid w:val="00B54217"/>
    <w:rsid w:val="00B573B1"/>
    <w:rsid w:val="00B60BD4"/>
    <w:rsid w:val="00B614A3"/>
    <w:rsid w:val="00B64711"/>
    <w:rsid w:val="00B65755"/>
    <w:rsid w:val="00B658CD"/>
    <w:rsid w:val="00B66945"/>
    <w:rsid w:val="00B712B3"/>
    <w:rsid w:val="00B71F5A"/>
    <w:rsid w:val="00B74969"/>
    <w:rsid w:val="00B74A19"/>
    <w:rsid w:val="00B75868"/>
    <w:rsid w:val="00B77E61"/>
    <w:rsid w:val="00B80711"/>
    <w:rsid w:val="00B80DD2"/>
    <w:rsid w:val="00B84C3C"/>
    <w:rsid w:val="00B868B3"/>
    <w:rsid w:val="00B95309"/>
    <w:rsid w:val="00B97B9C"/>
    <w:rsid w:val="00BA2CB8"/>
    <w:rsid w:val="00BA2EE9"/>
    <w:rsid w:val="00BA4CD9"/>
    <w:rsid w:val="00BA5EAE"/>
    <w:rsid w:val="00BB0870"/>
    <w:rsid w:val="00BB1EA5"/>
    <w:rsid w:val="00BB4AFE"/>
    <w:rsid w:val="00BB7BE8"/>
    <w:rsid w:val="00BC02FA"/>
    <w:rsid w:val="00BC0A72"/>
    <w:rsid w:val="00BC0CD6"/>
    <w:rsid w:val="00BC2466"/>
    <w:rsid w:val="00BC579A"/>
    <w:rsid w:val="00BC661C"/>
    <w:rsid w:val="00BD0024"/>
    <w:rsid w:val="00BD0533"/>
    <w:rsid w:val="00BD22FE"/>
    <w:rsid w:val="00BD34D3"/>
    <w:rsid w:val="00BD69CF"/>
    <w:rsid w:val="00BE09DE"/>
    <w:rsid w:val="00BE0B32"/>
    <w:rsid w:val="00BE0BA2"/>
    <w:rsid w:val="00BE1755"/>
    <w:rsid w:val="00BE1D2C"/>
    <w:rsid w:val="00BE3BB8"/>
    <w:rsid w:val="00BF02CA"/>
    <w:rsid w:val="00BF1AD6"/>
    <w:rsid w:val="00BF1C64"/>
    <w:rsid w:val="00BF6DBE"/>
    <w:rsid w:val="00C03FBA"/>
    <w:rsid w:val="00C07867"/>
    <w:rsid w:val="00C103A5"/>
    <w:rsid w:val="00C10BA8"/>
    <w:rsid w:val="00C122AF"/>
    <w:rsid w:val="00C1246C"/>
    <w:rsid w:val="00C12668"/>
    <w:rsid w:val="00C13A95"/>
    <w:rsid w:val="00C14FE6"/>
    <w:rsid w:val="00C15AB0"/>
    <w:rsid w:val="00C173AC"/>
    <w:rsid w:val="00C17C49"/>
    <w:rsid w:val="00C20104"/>
    <w:rsid w:val="00C20D01"/>
    <w:rsid w:val="00C2301E"/>
    <w:rsid w:val="00C23328"/>
    <w:rsid w:val="00C26A0D"/>
    <w:rsid w:val="00C3751A"/>
    <w:rsid w:val="00C412FF"/>
    <w:rsid w:val="00C41C42"/>
    <w:rsid w:val="00C41F25"/>
    <w:rsid w:val="00C41F5D"/>
    <w:rsid w:val="00C43336"/>
    <w:rsid w:val="00C44560"/>
    <w:rsid w:val="00C44F82"/>
    <w:rsid w:val="00C45CF0"/>
    <w:rsid w:val="00C47BD5"/>
    <w:rsid w:val="00C51A83"/>
    <w:rsid w:val="00C52ADC"/>
    <w:rsid w:val="00C55187"/>
    <w:rsid w:val="00C6259B"/>
    <w:rsid w:val="00C62E58"/>
    <w:rsid w:val="00C638FE"/>
    <w:rsid w:val="00C64186"/>
    <w:rsid w:val="00C65271"/>
    <w:rsid w:val="00C71AEC"/>
    <w:rsid w:val="00C77C1E"/>
    <w:rsid w:val="00C81AC2"/>
    <w:rsid w:val="00C84AD9"/>
    <w:rsid w:val="00C8500E"/>
    <w:rsid w:val="00C92318"/>
    <w:rsid w:val="00C92D1B"/>
    <w:rsid w:val="00C9496D"/>
    <w:rsid w:val="00CA0627"/>
    <w:rsid w:val="00CA0E01"/>
    <w:rsid w:val="00CA2E3E"/>
    <w:rsid w:val="00CA3282"/>
    <w:rsid w:val="00CA33D3"/>
    <w:rsid w:val="00CA71CC"/>
    <w:rsid w:val="00CB2252"/>
    <w:rsid w:val="00CB2A99"/>
    <w:rsid w:val="00CB3B62"/>
    <w:rsid w:val="00CB4B87"/>
    <w:rsid w:val="00CB7C85"/>
    <w:rsid w:val="00CC6C44"/>
    <w:rsid w:val="00CD0AA8"/>
    <w:rsid w:val="00CD2217"/>
    <w:rsid w:val="00CD3108"/>
    <w:rsid w:val="00CD3404"/>
    <w:rsid w:val="00CD4E49"/>
    <w:rsid w:val="00CE21D3"/>
    <w:rsid w:val="00CE394E"/>
    <w:rsid w:val="00CE420F"/>
    <w:rsid w:val="00CE4D84"/>
    <w:rsid w:val="00CE60C5"/>
    <w:rsid w:val="00CF0272"/>
    <w:rsid w:val="00CF1E94"/>
    <w:rsid w:val="00CF2858"/>
    <w:rsid w:val="00CF423E"/>
    <w:rsid w:val="00D00A75"/>
    <w:rsid w:val="00D00FF2"/>
    <w:rsid w:val="00D03821"/>
    <w:rsid w:val="00D10094"/>
    <w:rsid w:val="00D10395"/>
    <w:rsid w:val="00D121C3"/>
    <w:rsid w:val="00D12634"/>
    <w:rsid w:val="00D1334E"/>
    <w:rsid w:val="00D1720D"/>
    <w:rsid w:val="00D17B1A"/>
    <w:rsid w:val="00D209D5"/>
    <w:rsid w:val="00D20D87"/>
    <w:rsid w:val="00D2282F"/>
    <w:rsid w:val="00D24556"/>
    <w:rsid w:val="00D26A00"/>
    <w:rsid w:val="00D2747B"/>
    <w:rsid w:val="00D2758B"/>
    <w:rsid w:val="00D27AF4"/>
    <w:rsid w:val="00D35365"/>
    <w:rsid w:val="00D3729B"/>
    <w:rsid w:val="00D37662"/>
    <w:rsid w:val="00D40B37"/>
    <w:rsid w:val="00D44761"/>
    <w:rsid w:val="00D44E97"/>
    <w:rsid w:val="00D45A25"/>
    <w:rsid w:val="00D46731"/>
    <w:rsid w:val="00D50B49"/>
    <w:rsid w:val="00D50E9F"/>
    <w:rsid w:val="00D528C9"/>
    <w:rsid w:val="00D52FF3"/>
    <w:rsid w:val="00D53A5F"/>
    <w:rsid w:val="00D54C6D"/>
    <w:rsid w:val="00D5565C"/>
    <w:rsid w:val="00D55DB2"/>
    <w:rsid w:val="00D566EB"/>
    <w:rsid w:val="00D57213"/>
    <w:rsid w:val="00D61A58"/>
    <w:rsid w:val="00D61B8D"/>
    <w:rsid w:val="00D62C9C"/>
    <w:rsid w:val="00D63DD7"/>
    <w:rsid w:val="00D66968"/>
    <w:rsid w:val="00D67748"/>
    <w:rsid w:val="00D71E40"/>
    <w:rsid w:val="00D76D6A"/>
    <w:rsid w:val="00D7738C"/>
    <w:rsid w:val="00D816A3"/>
    <w:rsid w:val="00D8189F"/>
    <w:rsid w:val="00D81AAB"/>
    <w:rsid w:val="00D8403B"/>
    <w:rsid w:val="00D86BCD"/>
    <w:rsid w:val="00D871E0"/>
    <w:rsid w:val="00D877EA"/>
    <w:rsid w:val="00D931BC"/>
    <w:rsid w:val="00D9405A"/>
    <w:rsid w:val="00D94728"/>
    <w:rsid w:val="00D96D80"/>
    <w:rsid w:val="00DA0241"/>
    <w:rsid w:val="00DA2645"/>
    <w:rsid w:val="00DA537A"/>
    <w:rsid w:val="00DA5A0B"/>
    <w:rsid w:val="00DB049C"/>
    <w:rsid w:val="00DB16C0"/>
    <w:rsid w:val="00DB2F86"/>
    <w:rsid w:val="00DB500B"/>
    <w:rsid w:val="00DB7D85"/>
    <w:rsid w:val="00DC0304"/>
    <w:rsid w:val="00DC227D"/>
    <w:rsid w:val="00DC2719"/>
    <w:rsid w:val="00DC3BE3"/>
    <w:rsid w:val="00DD342E"/>
    <w:rsid w:val="00DD60E7"/>
    <w:rsid w:val="00DD6767"/>
    <w:rsid w:val="00DE1E42"/>
    <w:rsid w:val="00DE3999"/>
    <w:rsid w:val="00DE416A"/>
    <w:rsid w:val="00DE76BB"/>
    <w:rsid w:val="00DE76F0"/>
    <w:rsid w:val="00DF0241"/>
    <w:rsid w:val="00DF071B"/>
    <w:rsid w:val="00DF177E"/>
    <w:rsid w:val="00DF1A7E"/>
    <w:rsid w:val="00DF27D7"/>
    <w:rsid w:val="00DF59F1"/>
    <w:rsid w:val="00DF649F"/>
    <w:rsid w:val="00E00C8A"/>
    <w:rsid w:val="00E01FCC"/>
    <w:rsid w:val="00E040C6"/>
    <w:rsid w:val="00E07A62"/>
    <w:rsid w:val="00E11A71"/>
    <w:rsid w:val="00E157A5"/>
    <w:rsid w:val="00E16C36"/>
    <w:rsid w:val="00E23117"/>
    <w:rsid w:val="00E2494E"/>
    <w:rsid w:val="00E25D0B"/>
    <w:rsid w:val="00E27AC3"/>
    <w:rsid w:val="00E27B9E"/>
    <w:rsid w:val="00E33504"/>
    <w:rsid w:val="00E33DED"/>
    <w:rsid w:val="00E34982"/>
    <w:rsid w:val="00E3623C"/>
    <w:rsid w:val="00E37BF1"/>
    <w:rsid w:val="00E43E76"/>
    <w:rsid w:val="00E44349"/>
    <w:rsid w:val="00E540DA"/>
    <w:rsid w:val="00E544D1"/>
    <w:rsid w:val="00E602B9"/>
    <w:rsid w:val="00E6081B"/>
    <w:rsid w:val="00E6112B"/>
    <w:rsid w:val="00E65843"/>
    <w:rsid w:val="00E70B37"/>
    <w:rsid w:val="00E72D41"/>
    <w:rsid w:val="00E73A68"/>
    <w:rsid w:val="00E742A1"/>
    <w:rsid w:val="00E746AA"/>
    <w:rsid w:val="00E74B07"/>
    <w:rsid w:val="00E802A7"/>
    <w:rsid w:val="00E815F9"/>
    <w:rsid w:val="00E819C7"/>
    <w:rsid w:val="00E82872"/>
    <w:rsid w:val="00E859FE"/>
    <w:rsid w:val="00E91B13"/>
    <w:rsid w:val="00E924AC"/>
    <w:rsid w:val="00E93CA1"/>
    <w:rsid w:val="00E9437E"/>
    <w:rsid w:val="00E94D75"/>
    <w:rsid w:val="00E95B04"/>
    <w:rsid w:val="00E9678C"/>
    <w:rsid w:val="00E97655"/>
    <w:rsid w:val="00E97FAE"/>
    <w:rsid w:val="00EA1D8F"/>
    <w:rsid w:val="00EB1FFC"/>
    <w:rsid w:val="00EB209D"/>
    <w:rsid w:val="00EB277B"/>
    <w:rsid w:val="00EB323D"/>
    <w:rsid w:val="00EB3DDE"/>
    <w:rsid w:val="00EB3FBA"/>
    <w:rsid w:val="00EB5B27"/>
    <w:rsid w:val="00EC5782"/>
    <w:rsid w:val="00EC5D45"/>
    <w:rsid w:val="00EC5DAC"/>
    <w:rsid w:val="00ED1DE9"/>
    <w:rsid w:val="00ED1FD5"/>
    <w:rsid w:val="00ED4AE2"/>
    <w:rsid w:val="00ED4D4B"/>
    <w:rsid w:val="00ED5E53"/>
    <w:rsid w:val="00ED6853"/>
    <w:rsid w:val="00ED735E"/>
    <w:rsid w:val="00EE5012"/>
    <w:rsid w:val="00EE52CC"/>
    <w:rsid w:val="00EE6E3F"/>
    <w:rsid w:val="00EF11FD"/>
    <w:rsid w:val="00EF5372"/>
    <w:rsid w:val="00EF5936"/>
    <w:rsid w:val="00EF5E0B"/>
    <w:rsid w:val="00F017F7"/>
    <w:rsid w:val="00F03033"/>
    <w:rsid w:val="00F03720"/>
    <w:rsid w:val="00F05C50"/>
    <w:rsid w:val="00F138D1"/>
    <w:rsid w:val="00F148EB"/>
    <w:rsid w:val="00F14FDC"/>
    <w:rsid w:val="00F1500A"/>
    <w:rsid w:val="00F15770"/>
    <w:rsid w:val="00F15923"/>
    <w:rsid w:val="00F1720B"/>
    <w:rsid w:val="00F177F3"/>
    <w:rsid w:val="00F21414"/>
    <w:rsid w:val="00F21502"/>
    <w:rsid w:val="00F22E6E"/>
    <w:rsid w:val="00F24F84"/>
    <w:rsid w:val="00F253F6"/>
    <w:rsid w:val="00F26E05"/>
    <w:rsid w:val="00F2730B"/>
    <w:rsid w:val="00F27576"/>
    <w:rsid w:val="00F32C3C"/>
    <w:rsid w:val="00F32F35"/>
    <w:rsid w:val="00F33A7A"/>
    <w:rsid w:val="00F33DF2"/>
    <w:rsid w:val="00F3506F"/>
    <w:rsid w:val="00F35C0A"/>
    <w:rsid w:val="00F419FE"/>
    <w:rsid w:val="00F41B13"/>
    <w:rsid w:val="00F46B85"/>
    <w:rsid w:val="00F47930"/>
    <w:rsid w:val="00F50E2C"/>
    <w:rsid w:val="00F5165D"/>
    <w:rsid w:val="00F51839"/>
    <w:rsid w:val="00F526A1"/>
    <w:rsid w:val="00F52BB0"/>
    <w:rsid w:val="00F55E1C"/>
    <w:rsid w:val="00F55EE4"/>
    <w:rsid w:val="00F56A1C"/>
    <w:rsid w:val="00F56F97"/>
    <w:rsid w:val="00F60B10"/>
    <w:rsid w:val="00F60FA6"/>
    <w:rsid w:val="00F65380"/>
    <w:rsid w:val="00F66D1B"/>
    <w:rsid w:val="00F763EC"/>
    <w:rsid w:val="00F767CD"/>
    <w:rsid w:val="00F80708"/>
    <w:rsid w:val="00F81B23"/>
    <w:rsid w:val="00F8500A"/>
    <w:rsid w:val="00F85D90"/>
    <w:rsid w:val="00F864C4"/>
    <w:rsid w:val="00F86A04"/>
    <w:rsid w:val="00F87B42"/>
    <w:rsid w:val="00F87BF8"/>
    <w:rsid w:val="00F93983"/>
    <w:rsid w:val="00F93CBE"/>
    <w:rsid w:val="00F958EF"/>
    <w:rsid w:val="00F96BCF"/>
    <w:rsid w:val="00F96DD0"/>
    <w:rsid w:val="00F97E91"/>
    <w:rsid w:val="00F97ED2"/>
    <w:rsid w:val="00FA1214"/>
    <w:rsid w:val="00FA1F9A"/>
    <w:rsid w:val="00FA4755"/>
    <w:rsid w:val="00FA5FA6"/>
    <w:rsid w:val="00FA5FBC"/>
    <w:rsid w:val="00FA7197"/>
    <w:rsid w:val="00FB0893"/>
    <w:rsid w:val="00FB2E83"/>
    <w:rsid w:val="00FB5D6E"/>
    <w:rsid w:val="00FB7831"/>
    <w:rsid w:val="00FC1016"/>
    <w:rsid w:val="00FC10F2"/>
    <w:rsid w:val="00FC3582"/>
    <w:rsid w:val="00FC3F9B"/>
    <w:rsid w:val="00FC4659"/>
    <w:rsid w:val="00FC4832"/>
    <w:rsid w:val="00FC5C36"/>
    <w:rsid w:val="00FD03DA"/>
    <w:rsid w:val="00FD0B1B"/>
    <w:rsid w:val="00FD26F6"/>
    <w:rsid w:val="00FD57D0"/>
    <w:rsid w:val="00FE0619"/>
    <w:rsid w:val="00FE0DA8"/>
    <w:rsid w:val="00FE27F9"/>
    <w:rsid w:val="00FE28C9"/>
    <w:rsid w:val="00FE53F9"/>
    <w:rsid w:val="00FE5CE0"/>
    <w:rsid w:val="00FF45EB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E57608"/>
  <w14:defaultImageDpi w14:val="0"/>
  <w15:docId w15:val="{1EE1FEB1-F499-604A-AA95-1EACAE455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46C"/>
    <w:pPr>
      <w:suppressAutoHyphens/>
      <w:spacing w:after="20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1839"/>
    <w:pPr>
      <w:keepNext/>
      <w:keepLines/>
      <w:spacing w:after="120" w:line="700" w:lineRule="exact"/>
      <w:outlineLvl w:val="0"/>
    </w:pPr>
    <w:rPr>
      <w:rFonts w:asciiTheme="majorHAnsi" w:eastAsiaTheme="majorEastAsia" w:hAnsiTheme="majorHAnsi" w:cs="Times New Roman (Headings CS)"/>
      <w:b/>
      <w:bCs/>
      <w:sz w:val="40"/>
      <w:szCs w:val="36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1839"/>
    <w:pPr>
      <w:keepNext/>
      <w:keepLines/>
      <w:spacing w:before="120" w:after="120" w:line="460" w:lineRule="exact"/>
      <w:outlineLvl w:val="1"/>
    </w:pPr>
    <w:rPr>
      <w:rFonts w:asciiTheme="majorHAnsi" w:eastAsiaTheme="majorEastAsia" w:hAnsiTheme="majorHAnsi" w:cs="Times New Roman (Headings CS)"/>
      <w:b/>
      <w:bCs/>
      <w:color w:val="000000" w:themeColor="text1"/>
      <w:sz w:val="32"/>
      <w:szCs w:val="3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02FA"/>
    <w:pPr>
      <w:keepNext/>
      <w:keepLines/>
      <w:spacing w:after="240" w:line="400" w:lineRule="exact"/>
      <w:outlineLvl w:val="2"/>
    </w:pPr>
    <w:rPr>
      <w:rFonts w:asciiTheme="majorHAnsi" w:eastAsiaTheme="majorEastAsia" w:hAnsiTheme="majorHAnsi" w:cstheme="majorBidi"/>
      <w:b/>
      <w:bCs/>
      <w:sz w:val="36"/>
      <w:szCs w:val="26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02FA"/>
    <w:pPr>
      <w:keepNext/>
      <w:keepLines/>
      <w:spacing w:before="120" w:after="120" w:line="360" w:lineRule="auto"/>
      <w:outlineLvl w:val="3"/>
    </w:pPr>
    <w:rPr>
      <w:rFonts w:asciiTheme="majorHAnsi" w:eastAsiaTheme="majorEastAsia" w:hAnsiTheme="majorHAnsi" w:cstheme="majorBidi"/>
      <w:b/>
      <w:iCs/>
      <w:color w:val="000000" w:themeColor="text1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02FA"/>
    <w:pPr>
      <w:keepNext/>
      <w:keepLines/>
      <w:spacing w:before="40" w:after="80" w:line="360" w:lineRule="auto"/>
      <w:outlineLvl w:val="4"/>
    </w:pPr>
    <w:rPr>
      <w:rFonts w:asciiTheme="majorHAnsi" w:eastAsiaTheme="majorEastAsia" w:hAnsiTheme="majorHAnsi" w:cstheme="majorBidi"/>
      <w:b/>
      <w:color w:val="000000" w:themeColor="text1"/>
      <w:sz w:val="28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BC02FA"/>
    <w:pPr>
      <w:spacing w:after="120"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54217"/>
    <w:pPr>
      <w:keepNext/>
      <w:keepLines/>
      <w:spacing w:before="120" w:after="120" w:line="360" w:lineRule="auto"/>
      <w:outlineLvl w:val="6"/>
    </w:pPr>
    <w:rPr>
      <w:rFonts w:asciiTheme="majorHAnsi" w:eastAsiaTheme="majorEastAsia" w:hAnsiTheme="majorHAnsi" w:cstheme="majorBidi"/>
      <w:b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2F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2F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numbering" w:customStyle="1" w:styleId="CurrentList9">
    <w:name w:val="Current List9"/>
    <w:uiPriority w:val="99"/>
    <w:rsid w:val="00F138D1"/>
    <w:pPr>
      <w:numPr>
        <w:numId w:val="25"/>
      </w:numPr>
    </w:pPr>
  </w:style>
  <w:style w:type="character" w:customStyle="1" w:styleId="Bold">
    <w:name w:val="Bold"/>
    <w:uiPriority w:val="99"/>
    <w:rPr>
      <w:b/>
      <w:bCs/>
    </w:rPr>
  </w:style>
  <w:style w:type="numbering" w:customStyle="1" w:styleId="CurrentList17">
    <w:name w:val="Current List17"/>
    <w:uiPriority w:val="99"/>
    <w:rsid w:val="00BC02FA"/>
    <w:pPr>
      <w:numPr>
        <w:numId w:val="26"/>
      </w:numPr>
    </w:pPr>
  </w:style>
  <w:style w:type="numbering" w:customStyle="1" w:styleId="CurrentList18">
    <w:name w:val="Current List18"/>
    <w:uiPriority w:val="99"/>
    <w:rsid w:val="00BC02FA"/>
    <w:pPr>
      <w:numPr>
        <w:numId w:val="27"/>
      </w:numPr>
    </w:pPr>
  </w:style>
  <w:style w:type="character" w:customStyle="1" w:styleId="Italic">
    <w:name w:val="Italic"/>
    <w:basedOn w:val="Bold"/>
    <w:uiPriority w:val="99"/>
    <w:rsid w:val="006368F9"/>
    <w:rPr>
      <w:rFonts w:ascii="VIC (OTF) Light Italic" w:hAnsi="VIC (OTF) Light Italic" w:cs="VIC (OTF) Light Italic"/>
      <w:b w:val="0"/>
      <w:bCs w:val="0"/>
      <w:i/>
      <w:iCs/>
    </w:rPr>
  </w:style>
  <w:style w:type="character" w:styleId="Hyperlink">
    <w:name w:val="Hyperlink"/>
    <w:basedOn w:val="DefaultParagraphFont"/>
    <w:uiPriority w:val="99"/>
    <w:rsid w:val="00B95309"/>
    <w:rPr>
      <w:color w:val="0000FF"/>
      <w:u w:val="single" w:color="0000FF"/>
    </w:rPr>
  </w:style>
  <w:style w:type="numbering" w:customStyle="1" w:styleId="CurrentList10">
    <w:name w:val="Current List10"/>
    <w:uiPriority w:val="99"/>
    <w:rsid w:val="00515813"/>
    <w:pPr>
      <w:numPr>
        <w:numId w:val="15"/>
      </w:numPr>
    </w:pPr>
  </w:style>
  <w:style w:type="paragraph" w:customStyle="1" w:styleId="SubheadingCover">
    <w:name w:val="Sub heading (Cover)"/>
    <w:basedOn w:val="Subtitle"/>
    <w:uiPriority w:val="99"/>
    <w:rsid w:val="00B80DD2"/>
  </w:style>
  <w:style w:type="paragraph" w:styleId="Title">
    <w:name w:val="Title"/>
    <w:basedOn w:val="Normal"/>
    <w:next w:val="Normal"/>
    <w:link w:val="TitleChar"/>
    <w:uiPriority w:val="10"/>
    <w:qFormat/>
    <w:rsid w:val="00F51839"/>
    <w:pPr>
      <w:spacing w:after="240" w:line="900" w:lineRule="exact"/>
    </w:pPr>
    <w:rPr>
      <w:rFonts w:asciiTheme="majorHAnsi" w:eastAsiaTheme="majorEastAsia" w:hAnsiTheme="majorHAnsi" w:cs="Times New Roman (Headings CS)"/>
      <w:b/>
      <w:bCs/>
      <w:spacing w:val="8"/>
      <w:kern w:val="28"/>
      <w:sz w:val="68"/>
      <w:szCs w:val="58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F51839"/>
    <w:rPr>
      <w:rFonts w:asciiTheme="majorHAnsi" w:eastAsiaTheme="majorEastAsia" w:hAnsiTheme="majorHAnsi" w:cs="Times New Roman (Headings CS)"/>
      <w:b/>
      <w:bCs/>
      <w:spacing w:val="8"/>
      <w:kern w:val="28"/>
      <w:sz w:val="68"/>
      <w:szCs w:val="58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5918"/>
    <w:pPr>
      <w:numPr>
        <w:ilvl w:val="1"/>
      </w:numPr>
      <w:spacing w:before="240" w:after="480" w:line="360" w:lineRule="auto"/>
    </w:pPr>
    <w:rPr>
      <w:b/>
      <w:sz w:val="48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55918"/>
    <w:rPr>
      <w:b/>
      <w:sz w:val="48"/>
      <w:szCs w:val="36"/>
    </w:rPr>
  </w:style>
  <w:style w:type="paragraph" w:customStyle="1" w:styleId="Boldheader">
    <w:name w:val="Bold header"/>
    <w:basedOn w:val="Normal"/>
    <w:qFormat/>
    <w:rsid w:val="00BC02FA"/>
    <w:pPr>
      <w:keepNext/>
      <w:keepLines/>
      <w:autoSpaceDE w:val="0"/>
      <w:autoSpaceDN w:val="0"/>
      <w:adjustRightInd w:val="0"/>
      <w:spacing w:before="120" w:after="120" w:line="220" w:lineRule="atLeast"/>
      <w:textAlignment w:val="center"/>
    </w:pPr>
    <w:rPr>
      <w:rFonts w:cstheme="minorHAnsi"/>
      <w:b/>
      <w:bCs/>
      <w:szCs w:val="26"/>
      <w:lang w:val="en-GB"/>
    </w:rPr>
  </w:style>
  <w:style w:type="paragraph" w:customStyle="1" w:styleId="Normalbeforebullets">
    <w:name w:val="Normal before bullets"/>
    <w:basedOn w:val="Normal"/>
    <w:qFormat/>
    <w:rsid w:val="00E27AC3"/>
    <w:pPr>
      <w:keepNext/>
      <w:spacing w:after="60" w:line="48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1839"/>
    <w:rPr>
      <w:rFonts w:asciiTheme="majorHAnsi" w:eastAsiaTheme="majorEastAsia" w:hAnsiTheme="majorHAnsi" w:cs="Times New Roman (Headings CS)"/>
      <w:b/>
      <w:bCs/>
      <w:sz w:val="40"/>
      <w:szCs w:val="36"/>
      <w:lang w:val="en-GB"/>
    </w:rPr>
  </w:style>
  <w:style w:type="paragraph" w:customStyle="1" w:styleId="FiguretitleFiguresImages">
    <w:name w:val="Figure title (Figures/Images)"/>
    <w:basedOn w:val="BodyText"/>
    <w:uiPriority w:val="99"/>
    <w:rsid w:val="00620098"/>
    <w:pPr>
      <w:keepNext/>
      <w:spacing w:before="120" w:line="220" w:lineRule="atLeast"/>
    </w:pPr>
    <w:rPr>
      <w:rFonts w:cstheme="minorHAnsi"/>
      <w:b/>
      <w:bCs/>
      <w:color w:val="000000" w:themeColor="text1"/>
    </w:rPr>
  </w:style>
  <w:style w:type="paragraph" w:styleId="ListParagraph">
    <w:name w:val="List Paragraph"/>
    <w:basedOn w:val="Normal"/>
    <w:uiPriority w:val="34"/>
    <w:qFormat/>
    <w:rsid w:val="00750D1B"/>
    <w:pPr>
      <w:ind w:left="720"/>
      <w:contextualSpacing/>
    </w:pPr>
  </w:style>
  <w:style w:type="paragraph" w:customStyle="1" w:styleId="Listparagraphi">
    <w:name w:val="List paragraph (i.)"/>
    <w:basedOn w:val="ListParagraph"/>
    <w:qFormat/>
    <w:rsid w:val="00320E94"/>
    <w:pPr>
      <w:numPr>
        <w:numId w:val="11"/>
      </w:numPr>
      <w:spacing w:after="120" w:line="288" w:lineRule="auto"/>
      <w:contextualSpacing w:val="0"/>
    </w:pPr>
    <w:rPr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51839"/>
    <w:rPr>
      <w:rFonts w:asciiTheme="majorHAnsi" w:eastAsiaTheme="majorEastAsia" w:hAnsiTheme="majorHAnsi" w:cs="Times New Roman (Headings CS)"/>
      <w:b/>
      <w:bCs/>
      <w:color w:val="000000" w:themeColor="text1"/>
      <w:sz w:val="32"/>
      <w:szCs w:val="3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C02FA"/>
    <w:rPr>
      <w:rFonts w:asciiTheme="majorHAnsi" w:eastAsiaTheme="majorEastAsia" w:hAnsiTheme="majorHAnsi" w:cstheme="majorBidi"/>
      <w:b/>
      <w:bCs/>
      <w:sz w:val="3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BC02FA"/>
    <w:rPr>
      <w:rFonts w:asciiTheme="majorHAnsi" w:eastAsiaTheme="majorEastAsia" w:hAnsiTheme="majorHAnsi" w:cstheme="majorBidi"/>
      <w:b/>
      <w:iCs/>
      <w:color w:val="000000" w:themeColor="text1"/>
      <w:sz w:val="32"/>
    </w:rPr>
  </w:style>
  <w:style w:type="character" w:customStyle="1" w:styleId="Heading5Char">
    <w:name w:val="Heading 5 Char"/>
    <w:basedOn w:val="DefaultParagraphFont"/>
    <w:link w:val="Heading5"/>
    <w:uiPriority w:val="9"/>
    <w:rsid w:val="00BC02FA"/>
    <w:rPr>
      <w:rFonts w:asciiTheme="majorHAnsi" w:eastAsiaTheme="majorEastAsia" w:hAnsiTheme="majorHAnsi" w:cstheme="majorBidi"/>
      <w:b/>
      <w:color w:val="000000" w:themeColor="text1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C02FA"/>
    <w:rPr>
      <w:rFonts w:asciiTheme="majorHAnsi" w:eastAsiaTheme="majorEastAsia" w:hAnsiTheme="majorHAnsi" w:cstheme="majorBidi"/>
      <w:b/>
      <w:color w:val="000000" w:themeColor="text1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B54217"/>
    <w:rPr>
      <w:rFonts w:asciiTheme="majorHAnsi" w:eastAsiaTheme="majorEastAsia" w:hAnsiTheme="majorHAnsi" w:cstheme="majorBidi"/>
      <w:b/>
      <w:iCs/>
      <w:color w:val="000000" w:themeColor="text1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2FA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2FA"/>
    <w:rPr>
      <w:rFonts w:asciiTheme="majorHAnsi" w:eastAsiaTheme="majorEastAsia" w:hAnsiTheme="majorHAnsi" w:cstheme="majorBidi"/>
      <w:b/>
      <w:iCs/>
      <w:color w:val="272727" w:themeColor="text1" w:themeTint="D8"/>
      <w:sz w:val="21"/>
      <w:szCs w:val="21"/>
    </w:rPr>
  </w:style>
  <w:style w:type="paragraph" w:customStyle="1" w:styleId="TabletitleTables">
    <w:name w:val="Table title (Tables)"/>
    <w:basedOn w:val="NoParagraphStyle"/>
    <w:uiPriority w:val="99"/>
    <w:rsid w:val="00252B69"/>
    <w:pPr>
      <w:widowControl/>
      <w:suppressAutoHyphens/>
      <w:spacing w:before="57" w:after="113" w:line="240" w:lineRule="atLeast"/>
    </w:pPr>
    <w:rPr>
      <w:rFonts w:ascii="VIC (OTF) SemiBold" w:hAnsi="VIC (OTF) SemiBold" w:cs="VIC (OTF) SemiBold"/>
      <w:b/>
      <w:bCs/>
      <w:color w:val="100149"/>
      <w:sz w:val="20"/>
      <w:szCs w:val="20"/>
    </w:rPr>
  </w:style>
  <w:style w:type="table" w:styleId="TableGrid">
    <w:name w:val="Table Grid"/>
    <w:basedOn w:val="TableNormal"/>
    <w:uiPriority w:val="39"/>
    <w:rsid w:val="00A56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ings">
    <w:name w:val="Table Column Headings"/>
    <w:basedOn w:val="Normal"/>
    <w:qFormat/>
    <w:rsid w:val="00A56B9D"/>
    <w:pPr>
      <w:spacing w:before="60" w:after="60" w:line="240" w:lineRule="auto"/>
    </w:pPr>
    <w:rPr>
      <w:b/>
      <w:bCs/>
      <w:lang w:val="en-GB"/>
    </w:rPr>
  </w:style>
  <w:style w:type="paragraph" w:customStyle="1" w:styleId="Tabletext">
    <w:name w:val="Table text"/>
    <w:basedOn w:val="BodyText"/>
    <w:qFormat/>
    <w:rsid w:val="00AB79D2"/>
    <w:pPr>
      <w:spacing w:line="400" w:lineRule="exact"/>
    </w:pPr>
  </w:style>
  <w:style w:type="numbering" w:customStyle="1" w:styleId="CurrentList11">
    <w:name w:val="Current List11"/>
    <w:uiPriority w:val="99"/>
    <w:rsid w:val="00515813"/>
    <w:pPr>
      <w:numPr>
        <w:numId w:val="16"/>
      </w:numPr>
    </w:pPr>
  </w:style>
  <w:style w:type="paragraph" w:customStyle="1" w:styleId="Bullet2">
    <w:name w:val="Bullet 2"/>
    <w:basedOn w:val="Normal"/>
    <w:qFormat/>
    <w:rsid w:val="008B38A1"/>
    <w:pPr>
      <w:numPr>
        <w:numId w:val="1"/>
      </w:numPr>
      <w:autoSpaceDE w:val="0"/>
      <w:autoSpaceDN w:val="0"/>
      <w:adjustRightInd w:val="0"/>
      <w:spacing w:after="120" w:line="480" w:lineRule="auto"/>
      <w:textAlignment w:val="center"/>
    </w:pPr>
    <w:rPr>
      <w:rFonts w:ascii="Arial" w:hAnsi="Arial" w:cs="Arial"/>
      <w:color w:val="000000"/>
      <w:lang w:val="en-GB"/>
    </w:rPr>
  </w:style>
  <w:style w:type="paragraph" w:customStyle="1" w:styleId="Listparagrapha">
    <w:name w:val="List paragraph (a.)"/>
    <w:basedOn w:val="BodyText"/>
    <w:qFormat/>
    <w:rsid w:val="00291546"/>
    <w:pPr>
      <w:numPr>
        <w:numId w:val="7"/>
      </w:numPr>
    </w:pPr>
  </w:style>
  <w:style w:type="paragraph" w:styleId="Header">
    <w:name w:val="header"/>
    <w:basedOn w:val="Normal"/>
    <w:link w:val="HeaderChar"/>
    <w:uiPriority w:val="99"/>
    <w:unhideWhenUsed/>
    <w:rsid w:val="007F6B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BDB"/>
  </w:style>
  <w:style w:type="paragraph" w:styleId="Footer">
    <w:name w:val="footer"/>
    <w:basedOn w:val="Normal"/>
    <w:link w:val="FooterChar"/>
    <w:uiPriority w:val="99"/>
    <w:unhideWhenUsed/>
    <w:rsid w:val="007F6B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BDB"/>
  </w:style>
  <w:style w:type="paragraph" w:styleId="TOC1">
    <w:name w:val="toc 1"/>
    <w:basedOn w:val="Normal"/>
    <w:next w:val="Normal"/>
    <w:uiPriority w:val="39"/>
    <w:unhideWhenUsed/>
    <w:rsid w:val="00827C53"/>
    <w:pPr>
      <w:spacing w:before="240" w:after="60" w:line="360" w:lineRule="auto"/>
    </w:pPr>
    <w:rPr>
      <w:rFonts w:asciiTheme="majorHAnsi" w:hAnsiTheme="majorHAnsi" w:cs="Arial (Headings)"/>
      <w:b/>
      <w:bCs/>
      <w:szCs w:val="24"/>
    </w:rPr>
  </w:style>
  <w:style w:type="paragraph" w:styleId="TOC2">
    <w:name w:val="toc 2"/>
    <w:basedOn w:val="Normal"/>
    <w:next w:val="Normal"/>
    <w:uiPriority w:val="39"/>
    <w:unhideWhenUsed/>
    <w:rsid w:val="00E82872"/>
    <w:pPr>
      <w:spacing w:before="60" w:after="60" w:line="360" w:lineRule="auto"/>
    </w:pPr>
    <w:rPr>
      <w:rFonts w:cstheme="minorHAnsi"/>
      <w:bCs/>
      <w:szCs w:val="20"/>
    </w:rPr>
  </w:style>
  <w:style w:type="paragraph" w:styleId="TOC3">
    <w:name w:val="toc 3"/>
    <w:basedOn w:val="Normal"/>
    <w:next w:val="Normal"/>
    <w:uiPriority w:val="39"/>
    <w:unhideWhenUsed/>
    <w:rsid w:val="00E82872"/>
    <w:pPr>
      <w:spacing w:before="60" w:after="60" w:line="360" w:lineRule="auto"/>
    </w:pPr>
    <w:rPr>
      <w:rFonts w:cstheme="minorHAnsi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F51839"/>
    <w:pPr>
      <w:spacing w:after="120" w:line="480" w:lineRule="auto"/>
    </w:pPr>
    <w:rPr>
      <w:rFonts w:cs="Times New Roman (Body CS)"/>
      <w:kern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F51839"/>
    <w:rPr>
      <w:rFonts w:cs="Times New Roman (Body CS)"/>
      <w:kern w:val="24"/>
      <w:sz w:val="24"/>
      <w:lang w:val="en-GB"/>
    </w:rPr>
  </w:style>
  <w:style w:type="paragraph" w:styleId="ListBullet">
    <w:name w:val="List Bullet"/>
    <w:basedOn w:val="BodyText"/>
    <w:uiPriority w:val="99"/>
    <w:unhideWhenUsed/>
    <w:rsid w:val="008B38A1"/>
    <w:pPr>
      <w:numPr>
        <w:numId w:val="2"/>
      </w:numPr>
    </w:pPr>
  </w:style>
  <w:style w:type="paragraph" w:styleId="List2">
    <w:name w:val="List 2"/>
    <w:basedOn w:val="Normal"/>
    <w:uiPriority w:val="99"/>
    <w:unhideWhenUsed/>
    <w:rsid w:val="00A10D57"/>
    <w:pPr>
      <w:spacing w:after="120"/>
      <w:ind w:left="568" w:hanging="284"/>
      <w:contextualSpacing/>
    </w:pPr>
  </w:style>
  <w:style w:type="paragraph" w:styleId="ListBullet2">
    <w:name w:val="List Bullet 2"/>
    <w:basedOn w:val="BodyText"/>
    <w:uiPriority w:val="99"/>
    <w:unhideWhenUsed/>
    <w:rsid w:val="004554EA"/>
    <w:pPr>
      <w:numPr>
        <w:numId w:val="3"/>
      </w:numPr>
      <w:ind w:left="714" w:hanging="357"/>
    </w:pPr>
  </w:style>
  <w:style w:type="paragraph" w:styleId="TOCHeading">
    <w:name w:val="TOC Heading"/>
    <w:basedOn w:val="Heading1"/>
    <w:next w:val="Normal"/>
    <w:uiPriority w:val="39"/>
    <w:unhideWhenUsed/>
    <w:qFormat/>
    <w:rsid w:val="003A393C"/>
    <w:pPr>
      <w:spacing w:line="360" w:lineRule="auto"/>
      <w:outlineLvl w:val="9"/>
    </w:pPr>
    <w:rPr>
      <w:bCs w:val="0"/>
      <w:color w:val="000000" w:themeColor="text1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6D2120"/>
    <w:rPr>
      <w:color w:val="0000FF"/>
      <w:u w:val="single"/>
    </w:rPr>
  </w:style>
  <w:style w:type="paragraph" w:styleId="ListNumber">
    <w:name w:val="List Number"/>
    <w:basedOn w:val="BodyText"/>
    <w:uiPriority w:val="99"/>
    <w:unhideWhenUsed/>
    <w:rsid w:val="00FD57D0"/>
    <w:pPr>
      <w:numPr>
        <w:numId w:val="4"/>
      </w:numPr>
      <w:snapToGrid w:val="0"/>
      <w:ind w:left="357" w:hanging="357"/>
    </w:pPr>
  </w:style>
  <w:style w:type="paragraph" w:styleId="ListNumber2">
    <w:name w:val="List Number 2"/>
    <w:basedOn w:val="Normal"/>
    <w:uiPriority w:val="99"/>
    <w:unhideWhenUsed/>
    <w:rsid w:val="001D3828"/>
    <w:pPr>
      <w:numPr>
        <w:numId w:val="17"/>
      </w:numPr>
      <w:contextualSpacing/>
    </w:pPr>
  </w:style>
  <w:style w:type="paragraph" w:styleId="Caption">
    <w:name w:val="caption"/>
    <w:basedOn w:val="Normal"/>
    <w:next w:val="Normal"/>
    <w:unhideWhenUsed/>
    <w:qFormat/>
    <w:rsid w:val="00E540DA"/>
    <w:pPr>
      <w:spacing w:before="120" w:after="120" w:line="360" w:lineRule="auto"/>
    </w:pPr>
    <w:rPr>
      <w:b/>
      <w:iCs/>
      <w:color w:val="000000" w:themeColor="text1"/>
      <w:szCs w:val="18"/>
    </w:rPr>
  </w:style>
  <w:style w:type="numbering" w:customStyle="1" w:styleId="CurrentList1">
    <w:name w:val="Current List1"/>
    <w:uiPriority w:val="99"/>
    <w:rsid w:val="007B211D"/>
    <w:pPr>
      <w:numPr>
        <w:numId w:val="5"/>
      </w:numPr>
    </w:pPr>
  </w:style>
  <w:style w:type="numbering" w:customStyle="1" w:styleId="CurrentList2">
    <w:name w:val="Current List2"/>
    <w:uiPriority w:val="99"/>
    <w:rsid w:val="00E11A71"/>
    <w:pPr>
      <w:numPr>
        <w:numId w:val="6"/>
      </w:numPr>
    </w:pPr>
  </w:style>
  <w:style w:type="numbering" w:customStyle="1" w:styleId="CurrentList3">
    <w:name w:val="Current List3"/>
    <w:uiPriority w:val="99"/>
    <w:rsid w:val="00E11A71"/>
    <w:pPr>
      <w:numPr>
        <w:numId w:val="8"/>
      </w:numPr>
    </w:pPr>
  </w:style>
  <w:style w:type="numbering" w:customStyle="1" w:styleId="CurrentList4">
    <w:name w:val="Current List4"/>
    <w:uiPriority w:val="99"/>
    <w:rsid w:val="00E11A71"/>
    <w:pPr>
      <w:numPr>
        <w:numId w:val="9"/>
      </w:numPr>
    </w:pPr>
  </w:style>
  <w:style w:type="numbering" w:customStyle="1" w:styleId="CurrentList5">
    <w:name w:val="Current List5"/>
    <w:uiPriority w:val="99"/>
    <w:rsid w:val="00E11A71"/>
    <w:pPr>
      <w:numPr>
        <w:numId w:val="10"/>
      </w:numPr>
    </w:pPr>
  </w:style>
  <w:style w:type="paragraph" w:styleId="TOC4">
    <w:name w:val="toc 4"/>
    <w:basedOn w:val="Normal"/>
    <w:next w:val="Normal"/>
    <w:autoRedefine/>
    <w:uiPriority w:val="39"/>
    <w:unhideWhenUsed/>
    <w:rsid w:val="005E3F95"/>
    <w:pPr>
      <w:spacing w:after="0"/>
      <w:ind w:left="48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E3F95"/>
    <w:pPr>
      <w:spacing w:after="0"/>
      <w:ind w:left="72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E3F95"/>
    <w:pPr>
      <w:spacing w:after="0"/>
      <w:ind w:left="96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E3F95"/>
    <w:pPr>
      <w:spacing w:after="0"/>
      <w:ind w:left="120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E3F95"/>
    <w:pPr>
      <w:spacing w:after="0"/>
      <w:ind w:left="144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E3F95"/>
    <w:pPr>
      <w:spacing w:after="0"/>
      <w:ind w:left="1680"/>
    </w:pPr>
    <w:rPr>
      <w:rFonts w:cstheme="minorHAnsi"/>
      <w:sz w:val="20"/>
      <w:szCs w:val="20"/>
    </w:rPr>
  </w:style>
  <w:style w:type="paragraph" w:styleId="TOAHeading">
    <w:name w:val="toa heading"/>
    <w:basedOn w:val="Normal"/>
    <w:next w:val="Normal"/>
    <w:uiPriority w:val="99"/>
    <w:unhideWhenUsed/>
    <w:rsid w:val="00A51AD4"/>
    <w:pPr>
      <w:spacing w:before="240" w:after="240" w:line="360" w:lineRule="auto"/>
    </w:pPr>
    <w:rPr>
      <w:rFonts w:asciiTheme="majorHAnsi" w:eastAsiaTheme="majorEastAsia" w:hAnsiTheme="majorHAnsi" w:cs="Times New Roman (Headings CS)"/>
      <w:b/>
      <w:bCs/>
      <w:sz w:val="44"/>
      <w:szCs w:val="24"/>
    </w:rPr>
  </w:style>
  <w:style w:type="numbering" w:customStyle="1" w:styleId="CurrentList6">
    <w:name w:val="Current List6"/>
    <w:uiPriority w:val="99"/>
    <w:rsid w:val="00904039"/>
    <w:pPr>
      <w:numPr>
        <w:numId w:val="12"/>
      </w:numPr>
    </w:pPr>
  </w:style>
  <w:style w:type="numbering" w:customStyle="1" w:styleId="CurrentList7">
    <w:name w:val="Current List7"/>
    <w:uiPriority w:val="99"/>
    <w:rsid w:val="00904039"/>
    <w:pPr>
      <w:numPr>
        <w:numId w:val="13"/>
      </w:numPr>
    </w:pPr>
  </w:style>
  <w:style w:type="numbering" w:customStyle="1" w:styleId="CurrentList8">
    <w:name w:val="Current List8"/>
    <w:uiPriority w:val="99"/>
    <w:rsid w:val="00241796"/>
    <w:pPr>
      <w:numPr>
        <w:numId w:val="14"/>
      </w:numPr>
    </w:pPr>
  </w:style>
  <w:style w:type="paragraph" w:styleId="Revision">
    <w:name w:val="Revision"/>
    <w:hidden/>
    <w:uiPriority w:val="99"/>
    <w:semiHidden/>
    <w:rsid w:val="00760099"/>
    <w:pPr>
      <w:spacing w:after="0" w:line="240" w:lineRule="auto"/>
    </w:pPr>
    <w:rPr>
      <w:sz w:val="24"/>
    </w:rPr>
  </w:style>
  <w:style w:type="paragraph" w:styleId="CommentText">
    <w:name w:val="annotation text"/>
    <w:basedOn w:val="Normal"/>
    <w:link w:val="CommentTextChar"/>
    <w:uiPriority w:val="99"/>
    <w:unhideWhenUsed/>
    <w:rsid w:val="00DC03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0304"/>
    <w:rPr>
      <w:sz w:val="20"/>
      <w:szCs w:val="20"/>
    </w:rPr>
  </w:style>
  <w:style w:type="numbering" w:customStyle="1" w:styleId="CurrentList12">
    <w:name w:val="Current List12"/>
    <w:uiPriority w:val="99"/>
    <w:rsid w:val="00291546"/>
    <w:pPr>
      <w:numPr>
        <w:numId w:val="18"/>
      </w:numPr>
    </w:pPr>
  </w:style>
  <w:style w:type="paragraph" w:styleId="ListBullet3">
    <w:name w:val="List Bullet 3"/>
    <w:basedOn w:val="ListBullet2"/>
    <w:uiPriority w:val="99"/>
    <w:unhideWhenUsed/>
    <w:rsid w:val="00452CA4"/>
    <w:pPr>
      <w:numPr>
        <w:numId w:val="19"/>
      </w:numPr>
      <w:ind w:left="1037" w:hanging="357"/>
      <w:contextualSpacing/>
    </w:pPr>
  </w:style>
  <w:style w:type="table" w:styleId="GridTable5Dark">
    <w:name w:val="Grid Table 5 Dark"/>
    <w:basedOn w:val="TableNormal"/>
    <w:uiPriority w:val="50"/>
    <w:rsid w:val="0055238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Style2">
    <w:name w:val="Style2"/>
    <w:basedOn w:val="TableNormal"/>
    <w:uiPriority w:val="99"/>
    <w:rsid w:val="00885AAB"/>
    <w:pPr>
      <w:spacing w:after="0" w:line="360" w:lineRule="auto"/>
    </w:pPr>
    <w:rPr>
      <w:sz w:val="24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142" w:type="dxa"/>
        <w:left w:w="142" w:type="dxa"/>
      </w:tblCellMar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customStyle="1" w:styleId="CaseStudyHeading">
    <w:name w:val="Case Study Heading"/>
    <w:basedOn w:val="BodyText"/>
    <w:qFormat/>
    <w:rsid w:val="00C2301E"/>
    <w:rPr>
      <w:b/>
      <w:bCs/>
      <w:sz w:val="32"/>
      <w:szCs w:val="32"/>
    </w:rPr>
  </w:style>
  <w:style w:type="table" w:styleId="ColourfulListAccent1">
    <w:name w:val="Colorful List Accent 1"/>
    <w:basedOn w:val="TableNormal"/>
    <w:uiPriority w:val="72"/>
    <w:semiHidden/>
    <w:rsid w:val="00024973"/>
    <w:pPr>
      <w:spacing w:before="120" w:after="120" w:line="240" w:lineRule="atLeast"/>
    </w:pPr>
    <w:rPr>
      <w:rFonts w:eastAsia="Times New Roman" w:cs="Times New Roman"/>
      <w:sz w:val="20"/>
      <w:szCs w:val="20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TableTextBullet">
    <w:name w:val="Table Text Bullet"/>
    <w:basedOn w:val="Tabletext"/>
    <w:qFormat/>
    <w:rsid w:val="00253B39"/>
    <w:pPr>
      <w:numPr>
        <w:numId w:val="20"/>
      </w:numPr>
      <w:spacing w:after="180" w:line="312" w:lineRule="auto"/>
    </w:pPr>
  </w:style>
  <w:style w:type="character" w:styleId="Emphasis">
    <w:name w:val="Emphasis"/>
    <w:basedOn w:val="DefaultParagraphFont"/>
    <w:uiPriority w:val="20"/>
    <w:qFormat/>
    <w:rsid w:val="002E748D"/>
    <w:rPr>
      <w:i/>
      <w:iCs/>
    </w:rPr>
  </w:style>
  <w:style w:type="numbering" w:customStyle="1" w:styleId="CurrentList13">
    <w:name w:val="Current List13"/>
    <w:uiPriority w:val="99"/>
    <w:rsid w:val="006125D7"/>
    <w:pPr>
      <w:numPr>
        <w:numId w:val="21"/>
      </w:numPr>
    </w:pPr>
  </w:style>
  <w:style w:type="paragraph" w:customStyle="1" w:styleId="LastBulletinList">
    <w:name w:val="Last Bullet in List"/>
    <w:basedOn w:val="ListBullet"/>
    <w:qFormat/>
    <w:rsid w:val="00885AAB"/>
    <w:pPr>
      <w:spacing w:after="280"/>
      <w:ind w:left="357" w:hanging="357"/>
    </w:pPr>
  </w:style>
  <w:style w:type="character" w:styleId="Strong">
    <w:name w:val="Strong"/>
    <w:basedOn w:val="DefaultParagraphFont"/>
    <w:uiPriority w:val="22"/>
    <w:qFormat/>
    <w:rsid w:val="00643DDC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B165A7"/>
  </w:style>
  <w:style w:type="numbering" w:customStyle="1" w:styleId="CurrentList14">
    <w:name w:val="Current List14"/>
    <w:uiPriority w:val="99"/>
    <w:rsid w:val="00395DD4"/>
    <w:pPr>
      <w:numPr>
        <w:numId w:val="22"/>
      </w:numPr>
    </w:pPr>
  </w:style>
  <w:style w:type="numbering" w:customStyle="1" w:styleId="CurrentList15">
    <w:name w:val="Current List15"/>
    <w:uiPriority w:val="99"/>
    <w:rsid w:val="0074162B"/>
    <w:pPr>
      <w:numPr>
        <w:numId w:val="23"/>
      </w:numPr>
    </w:pPr>
  </w:style>
  <w:style w:type="numbering" w:customStyle="1" w:styleId="CurrentList16">
    <w:name w:val="Current List16"/>
    <w:uiPriority w:val="99"/>
    <w:rsid w:val="00B54217"/>
    <w:pPr>
      <w:numPr>
        <w:numId w:val="24"/>
      </w:numPr>
    </w:pPr>
  </w:style>
  <w:style w:type="character" w:customStyle="1" w:styleId="Bodyitalic">
    <w:name w:val="Body italic"/>
    <w:uiPriority w:val="99"/>
    <w:rsid w:val="00C1246C"/>
    <w:rPr>
      <w:i/>
      <w:iCs/>
    </w:rPr>
  </w:style>
  <w:style w:type="character" w:customStyle="1" w:styleId="Superscript">
    <w:name w:val="Superscript"/>
    <w:uiPriority w:val="99"/>
    <w:rsid w:val="00C1246C"/>
    <w:rPr>
      <w:color w:val="000000"/>
      <w:vertAlign w:val="superscript"/>
    </w:rPr>
  </w:style>
  <w:style w:type="paragraph" w:customStyle="1" w:styleId="Introductoryparagraph">
    <w:name w:val="Introductory paragraph"/>
    <w:basedOn w:val="BodyText"/>
    <w:qFormat/>
    <w:rsid w:val="00806A08"/>
    <w:rPr>
      <w:b/>
      <w:bCs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A0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A08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806A08"/>
    <w:rPr>
      <w:vertAlign w:val="superscript"/>
    </w:rPr>
  </w:style>
  <w:style w:type="paragraph" w:customStyle="1" w:styleId="HightlightBox">
    <w:name w:val="Hightlight Box"/>
    <w:basedOn w:val="BodyText"/>
    <w:qFormat/>
    <w:rsid w:val="00806A08"/>
    <w:pPr>
      <w:pBdr>
        <w:top w:val="single" w:sz="8" w:space="24" w:color="auto"/>
        <w:left w:val="single" w:sz="8" w:space="12" w:color="auto"/>
        <w:bottom w:val="single" w:sz="8" w:space="12" w:color="auto"/>
        <w:right w:val="single" w:sz="8" w:space="12" w:color="auto"/>
      </w:pBdr>
      <w:shd w:val="clear" w:color="auto" w:fill="F2F2F2" w:themeFill="background1" w:themeFillShade="F2"/>
      <w:spacing w:after="480"/>
      <w:ind w:left="283" w:right="283"/>
    </w:pPr>
    <w:rPr>
      <w:lang w:val="en-AU"/>
    </w:rPr>
  </w:style>
  <w:style w:type="paragraph" w:customStyle="1" w:styleId="Heading2-BreakoutBox">
    <w:name w:val="Heading 2 - Breakout Box"/>
    <w:basedOn w:val="HightlightBox"/>
    <w:qFormat/>
    <w:rsid w:val="00B444E3"/>
    <w:pPr>
      <w:spacing w:after="0"/>
    </w:pPr>
    <w:rPr>
      <w:b/>
      <w:bCs/>
      <w:sz w:val="36"/>
      <w:szCs w:val="36"/>
    </w:rPr>
  </w:style>
  <w:style w:type="character" w:styleId="UnresolvedMention">
    <w:name w:val="Unresolved Mention"/>
    <w:basedOn w:val="DefaultParagraphFont"/>
    <w:uiPriority w:val="99"/>
    <w:semiHidden/>
    <w:unhideWhenUsed/>
    <w:rsid w:val="007D76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Samsung%20Backup/DEECA%20Work/Document_accessible_APR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0B1E27F-DFD0-204D-8654-22FE10E4C9D2}">
  <we:reference id="wa200010725" version="1.0.0.1" store="en-US" storeType="OMEX"/>
  <we:alternateReferences>
    <we:reference id="wa200010725" version="1.0.0.1" store="" storeType="OMEX"/>
  </we:alternateReferences>
  <we:properties>
    <we:property name="claude.fileId" value="&quot;2f9c82f4-046c-41bb-9f80-83affb6901f1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314458-6C92-8743-9C55-D817C2FDF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Document_accessible_APR2026.dotx</Template>
  <TotalTime>1</TotalTime>
  <Pages>3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and Innovation Strategy 2026-2030</vt:lpstr>
    </vt:vector>
  </TitlesOfParts>
  <Manager>N/A</Manager>
  <Company>Department of Energy, Environment and Climate Action </Company>
  <LinksUpToDate>false</LinksUpToDate>
  <CharactersWithSpaces>1887</CharactersWithSpaces>
  <SharedDoc>false</SharedDoc>
  <HyperlinkBase>www.deeca.vic.gov.au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and Innovation Strategy 2026-2030</dc:title>
  <dc:subject>Research and Innovation Strategy 2026-2030</dc:subject>
  <dc:creator>Department of Energy, Environment and Climate Action </dc:creator>
  <cp:keywords/>
  <dc:description>© The State Of Victoria Department Of Energy, Environment And Climate Action, July 2026.</dc:description>
  <cp:lastModifiedBy>Adrienne Y Murphy (DEECA)</cp:lastModifiedBy>
  <cp:revision>5</cp:revision>
  <dcterms:created xsi:type="dcterms:W3CDTF">2026-07-28T04:22:00Z</dcterms:created>
  <dcterms:modified xsi:type="dcterms:W3CDTF">2026-07-30T04:16:00Z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7e2ab-f512-40e2-9c9a-c64247360765_Enabled">
    <vt:lpwstr>true</vt:lpwstr>
  </property>
  <property fmtid="{D5CDD505-2E9C-101B-9397-08002B2CF9AE}" pid="3" name="MSIP_Label_4257e2ab-f512-40e2-9c9a-c64247360765_SetDate">
    <vt:lpwstr>2022-09-20T23:29:16Z</vt:lpwstr>
  </property>
  <property fmtid="{D5CDD505-2E9C-101B-9397-08002B2CF9AE}" pid="4" name="MSIP_Label_4257e2ab-f512-40e2-9c9a-c64247360765_Method">
    <vt:lpwstr>Privileged</vt:lpwstr>
  </property>
  <property fmtid="{D5CDD505-2E9C-101B-9397-08002B2CF9AE}" pid="5" name="MSIP_Label_4257e2ab-f512-40e2-9c9a-c64247360765_Name">
    <vt:lpwstr>OFFICIAL</vt:lpwstr>
  </property>
  <property fmtid="{D5CDD505-2E9C-101B-9397-08002B2CF9AE}" pid="6" name="MSIP_Label_4257e2ab-f512-40e2-9c9a-c64247360765_SiteId">
    <vt:lpwstr>e8bdd6f7-fc18-4e48-a554-7f547927223b</vt:lpwstr>
  </property>
  <property fmtid="{D5CDD505-2E9C-101B-9397-08002B2CF9AE}" pid="7" name="MSIP_Label_4257e2ab-f512-40e2-9c9a-c64247360765_ActionId">
    <vt:lpwstr>e5bb7520-2aea-48aa-81c7-1c8f860860fb</vt:lpwstr>
  </property>
  <property fmtid="{D5CDD505-2E9C-101B-9397-08002B2CF9AE}" pid="8" name="MSIP_Label_4257e2ab-f512-40e2-9c9a-c64247360765_ContentBits">
    <vt:lpwstr>2</vt:lpwstr>
  </property>
</Properties>
</file>