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5386" w14:textId="77777777" w:rsidR="003C5E14" w:rsidRDefault="003C5E14" w:rsidP="0060385B"/>
    <w:p w14:paraId="0B9DFF96" w14:textId="6E467AA1" w:rsidR="0060385B" w:rsidRDefault="0060385B" w:rsidP="0060385B">
      <w:r>
        <w:t>February 2021</w:t>
      </w:r>
    </w:p>
    <w:p w14:paraId="667B8405" w14:textId="0A9E0838" w:rsidR="00711620" w:rsidRDefault="00711620" w:rsidP="00711620">
      <w:r>
        <w:t xml:space="preserve">The Victorian Government is providing a range of measures to support the wine industry following the 2019/2020 bushfires. This comes in addition to the strong investment in programs and services already provided to Victorian wine makers and grape growers. </w:t>
      </w:r>
    </w:p>
    <w:p w14:paraId="66295F01" w14:textId="7A4A6342" w:rsidR="00E30F38" w:rsidRDefault="00E30F38" w:rsidP="001B5A6E">
      <w:pPr>
        <w:pStyle w:val="Heading1"/>
      </w:pPr>
      <w:r>
        <w:t>Support to assess and manage the impact of bushfire smoke</w:t>
      </w:r>
    </w:p>
    <w:p w14:paraId="7753E274" w14:textId="12CEE632" w:rsidR="00FE1F19" w:rsidRPr="00A210B0" w:rsidRDefault="00711620" w:rsidP="001B5A6E">
      <w:pPr>
        <w:pStyle w:val="Heading2"/>
      </w:pPr>
      <w:r w:rsidRPr="00A210B0">
        <w:t xml:space="preserve">Technical </w:t>
      </w:r>
      <w:r w:rsidR="003A0457">
        <w:t>a</w:t>
      </w:r>
      <w:r w:rsidRPr="00A210B0">
        <w:t xml:space="preserve">dvice and </w:t>
      </w:r>
      <w:r w:rsidR="003A0457">
        <w:t>s</w:t>
      </w:r>
      <w:r w:rsidRPr="00A210B0">
        <w:t>upport</w:t>
      </w:r>
      <w:r w:rsidRPr="00A210B0">
        <w:tab/>
      </w:r>
    </w:p>
    <w:p w14:paraId="5D3223D2" w14:textId="3DEE3AD5" w:rsidR="00711620" w:rsidRDefault="00711620" w:rsidP="00711620">
      <w:r>
        <w:t>Agriculture Victoria and Wine Victoria have launched the Wine Technical Support Package. This package includes:</w:t>
      </w:r>
    </w:p>
    <w:p w14:paraId="67951770" w14:textId="3496EB71" w:rsidR="00711620" w:rsidRDefault="00711620" w:rsidP="00FE1F19">
      <w:pPr>
        <w:pStyle w:val="ListParagraph"/>
        <w:numPr>
          <w:ilvl w:val="0"/>
          <w:numId w:val="1"/>
        </w:numPr>
      </w:pPr>
      <w:r>
        <w:t>Technical information and advice on managing the effects of smoke exposure on grapes and wine.</w:t>
      </w:r>
    </w:p>
    <w:p w14:paraId="5DB10FF5" w14:textId="6C9CBCC3" w:rsidR="00711620" w:rsidRDefault="00711620" w:rsidP="00FE1F19">
      <w:pPr>
        <w:pStyle w:val="ListParagraph"/>
        <w:numPr>
          <w:ilvl w:val="0"/>
          <w:numId w:val="1"/>
        </w:numPr>
      </w:pPr>
      <w:r>
        <w:t>Technical workshops, sensory and analytical evaluations of wine and benchmarking kits to enable winemakers to assess products.</w:t>
      </w:r>
    </w:p>
    <w:p w14:paraId="535B07F9" w14:textId="6CB11ED5" w:rsidR="00711620" w:rsidRDefault="00711620" w:rsidP="00FE1F19">
      <w:pPr>
        <w:pStyle w:val="ListParagraph"/>
        <w:numPr>
          <w:ilvl w:val="0"/>
          <w:numId w:val="1"/>
        </w:numPr>
      </w:pPr>
      <w:r>
        <w:t xml:space="preserve">Research into treatments for, and management of, smoke-affected wines. For more information contact Wine Victoria at </w:t>
      </w:r>
      <w:hyperlink r:id="rId7" w:history="1">
        <w:r w:rsidR="0060385B" w:rsidRPr="000E75B3">
          <w:rPr>
            <w:rStyle w:val="Hyperlink"/>
          </w:rPr>
          <w:t>secretariat@winevictoria.org.au</w:t>
        </w:r>
      </w:hyperlink>
      <w:r w:rsidR="0060385B">
        <w:t xml:space="preserve"> </w:t>
      </w:r>
      <w:r>
        <w:t xml:space="preserve"> or </w:t>
      </w:r>
      <w:hyperlink r:id="rId8" w:history="1">
        <w:r w:rsidRPr="00145665">
          <w:rPr>
            <w:rStyle w:val="Hyperlink"/>
          </w:rPr>
          <w:t>(03) 8658 5716</w:t>
        </w:r>
        <w:r w:rsidR="00FE1F19" w:rsidRPr="00145665">
          <w:rPr>
            <w:rStyle w:val="Hyperlink"/>
          </w:rPr>
          <w:t>.</w:t>
        </w:r>
      </w:hyperlink>
    </w:p>
    <w:p w14:paraId="664DB931" w14:textId="77777777" w:rsidR="00711620" w:rsidRDefault="00711620" w:rsidP="00711620">
      <w:r>
        <w:t>Program open until December 2021.</w:t>
      </w:r>
    </w:p>
    <w:p w14:paraId="236167A2" w14:textId="2661D286" w:rsidR="00E30F38" w:rsidRDefault="00E30F38" w:rsidP="001B5A6E">
      <w:pPr>
        <w:pStyle w:val="Heading1"/>
      </w:pPr>
      <w:r>
        <w:t>Recovery assistance for those impact by bushfires</w:t>
      </w:r>
    </w:p>
    <w:p w14:paraId="0240DE07" w14:textId="6ECAFEF6" w:rsidR="00936722" w:rsidRPr="00936722" w:rsidRDefault="00711620" w:rsidP="001B5A6E">
      <w:pPr>
        <w:pStyle w:val="Heading2"/>
      </w:pPr>
      <w:r w:rsidRPr="00936722">
        <w:t>The Wine Industry Recovery and Resilience Project</w:t>
      </w:r>
      <w:r w:rsidRPr="00936722">
        <w:tab/>
      </w:r>
    </w:p>
    <w:p w14:paraId="6EDE138A" w14:textId="77777777" w:rsidR="00936722" w:rsidRDefault="00711620" w:rsidP="00711620">
      <w:r>
        <w:t xml:space="preserve">Stage 1 of this project will support growers and winemakers in the North-East and Gippsland regions with strategic planning and resilience building. </w:t>
      </w:r>
      <w:r>
        <w:tab/>
      </w:r>
    </w:p>
    <w:p w14:paraId="2DB283DD" w14:textId="7923D41B" w:rsidR="00711620" w:rsidRDefault="00711620" w:rsidP="00711620">
      <w:r>
        <w:t xml:space="preserve">For further information contact Agriculture Victoria </w:t>
      </w:r>
      <w:hyperlink r:id="rId9" w:history="1">
        <w:r w:rsidR="00936722" w:rsidRPr="000E75B3">
          <w:rPr>
            <w:rStyle w:val="Hyperlink"/>
          </w:rPr>
          <w:t>megan.hill@agriculture.vic.gov.au</w:t>
        </w:r>
      </w:hyperlink>
      <w:r w:rsidR="00936722">
        <w:t xml:space="preserve"> </w:t>
      </w:r>
    </w:p>
    <w:p w14:paraId="347970A1" w14:textId="30BA1DF8" w:rsidR="00711620" w:rsidRDefault="00711620" w:rsidP="00711620">
      <w:r>
        <w:t>Program open until December 2021</w:t>
      </w:r>
      <w:r w:rsidR="00936722">
        <w:t>.</w:t>
      </w:r>
    </w:p>
    <w:p w14:paraId="4C602788" w14:textId="7CA40B11" w:rsidR="00E30F38" w:rsidRDefault="00E30F38" w:rsidP="001B5A6E">
      <w:pPr>
        <w:pStyle w:val="Heading1"/>
      </w:pPr>
      <w:r>
        <w:t xml:space="preserve">Financial </w:t>
      </w:r>
      <w:r w:rsidR="003A0457">
        <w:t>c</w:t>
      </w:r>
      <w:r>
        <w:t>ounselling</w:t>
      </w:r>
    </w:p>
    <w:p w14:paraId="5EDE337F" w14:textId="3C497400" w:rsidR="00711620" w:rsidRPr="00936722" w:rsidRDefault="00711620" w:rsidP="001B5A6E">
      <w:pPr>
        <w:pStyle w:val="Heading2"/>
      </w:pPr>
      <w:r w:rsidRPr="00936722">
        <w:t xml:space="preserve">Rural Financial Counselling Service </w:t>
      </w:r>
    </w:p>
    <w:p w14:paraId="0D6A84B4" w14:textId="0994EE1A" w:rsidR="00711620" w:rsidRDefault="00711620" w:rsidP="00711620">
      <w:r>
        <w:t>The Rural Financial Counselling Service provides free financial counselling to eligible primary producers and small rural businesses, in, or at risk of, financial hardship.</w:t>
      </w:r>
    </w:p>
    <w:p w14:paraId="4A71A0A4" w14:textId="77777777" w:rsidR="00711620" w:rsidRDefault="00711620" w:rsidP="00711620">
      <w:r>
        <w:t>Counsellors can provide referrals to other professional services including accountants, agricultural advisors, education or wellbeing support services.</w:t>
      </w:r>
    </w:p>
    <w:p w14:paraId="042C96B6" w14:textId="5FBB1CD6" w:rsidR="00711620" w:rsidRDefault="00711620" w:rsidP="00711620">
      <w:r>
        <w:t>Counsellors can analyse cash flow and business viability, help develop strategies and action plans, negotiate with banks and assist applicants to apply for financial support.</w:t>
      </w:r>
      <w:r>
        <w:tab/>
        <w:t xml:space="preserve">Call the Rural Financial Counselling Service on </w:t>
      </w:r>
      <w:hyperlink r:id="rId10" w:history="1">
        <w:r w:rsidRPr="00145665">
          <w:rPr>
            <w:rStyle w:val="Hyperlink"/>
          </w:rPr>
          <w:t>1800 686 175</w:t>
        </w:r>
      </w:hyperlink>
      <w:r>
        <w:t>.</w:t>
      </w:r>
    </w:p>
    <w:p w14:paraId="284E1B54" w14:textId="264193EE" w:rsidR="006410C7" w:rsidRDefault="006410C7" w:rsidP="00711620">
      <w:r>
        <w:t xml:space="preserve">Click here for a </w:t>
      </w:r>
      <w:hyperlink r:id="rId11" w:history="1">
        <w:r w:rsidRPr="00395E1D">
          <w:rPr>
            <w:rStyle w:val="Hyperlink"/>
          </w:rPr>
          <w:t>list of counsellors</w:t>
        </w:r>
      </w:hyperlink>
      <w:r>
        <w:t>.</w:t>
      </w:r>
    </w:p>
    <w:p w14:paraId="2436E589" w14:textId="68F40255" w:rsidR="00E30F38" w:rsidRDefault="00E30F38" w:rsidP="001B5A6E">
      <w:pPr>
        <w:pStyle w:val="Heading1"/>
      </w:pPr>
      <w:r>
        <w:lastRenderedPageBreak/>
        <w:t>Other activities and grants</w:t>
      </w:r>
    </w:p>
    <w:p w14:paraId="1C0754D2" w14:textId="740A6B04" w:rsidR="001A3B1B" w:rsidRPr="001A3B1B" w:rsidRDefault="00711620" w:rsidP="001B5A6E">
      <w:pPr>
        <w:pStyle w:val="Heading2"/>
      </w:pPr>
      <w:r w:rsidRPr="001A3B1B">
        <w:t>Business recovery and resilience mentoring</w:t>
      </w:r>
      <w:r w:rsidRPr="001A3B1B">
        <w:tab/>
      </w:r>
    </w:p>
    <w:p w14:paraId="166221D0" w14:textId="13409797" w:rsidR="00711620" w:rsidRDefault="00711620" w:rsidP="00711620">
      <w:r>
        <w:t>The Victorian Government is partnering with the Victorian Chamber of Commerce and Industry to deliver a business mentoring program to help small businesses navigate current economic challenges, particularly due to C</w:t>
      </w:r>
      <w:r w:rsidR="00706567">
        <w:t>OVID</w:t>
      </w:r>
      <w:r>
        <w:t>-19 restrictions.</w:t>
      </w:r>
    </w:p>
    <w:p w14:paraId="4DB7DD76" w14:textId="77777777" w:rsidR="00711620" w:rsidRDefault="00711620" w:rsidP="00711620">
      <w:r>
        <w:t>Open to the owners of small businesses with less than 20 full-time employees, the program provides up to four 2-hour mentoring sessions with an experienced professional who will help them make informed decisions about the future of their business.</w:t>
      </w:r>
    </w:p>
    <w:p w14:paraId="1FCFBEB4" w14:textId="77777777" w:rsidR="001A3B1B" w:rsidRDefault="00711620" w:rsidP="00711620">
      <w:r>
        <w:t>Topics include business recovery, market transformation, digital literacy and engagement, market and supply chain diversification and reskilling and retraining.</w:t>
      </w:r>
      <w:r>
        <w:tab/>
      </w:r>
    </w:p>
    <w:p w14:paraId="11944BA7" w14:textId="680459C0" w:rsidR="00711620" w:rsidRDefault="00711620" w:rsidP="00711620">
      <w:r>
        <w:t xml:space="preserve">For more information contact </w:t>
      </w:r>
      <w:hyperlink r:id="rId12" w:history="1">
        <w:r w:rsidRPr="00FB575C">
          <w:rPr>
            <w:rStyle w:val="Hyperlink"/>
          </w:rPr>
          <w:t>Business Victoria</w:t>
        </w:r>
      </w:hyperlink>
      <w:r w:rsidR="001A3B1B">
        <w:t xml:space="preserve"> </w:t>
      </w:r>
      <w:r>
        <w:t xml:space="preserve">or phone </w:t>
      </w:r>
      <w:hyperlink r:id="rId13" w:history="1">
        <w:r w:rsidRPr="00145665">
          <w:rPr>
            <w:rStyle w:val="Hyperlink"/>
          </w:rPr>
          <w:t>(03) 8662 5333</w:t>
        </w:r>
      </w:hyperlink>
      <w:r>
        <w:t>.</w:t>
      </w:r>
    </w:p>
    <w:p w14:paraId="0126F4E1" w14:textId="4EB8671F" w:rsidR="00711620" w:rsidRPr="003A2F32" w:rsidRDefault="00711620" w:rsidP="001B5A6E">
      <w:pPr>
        <w:pStyle w:val="Heading2"/>
      </w:pPr>
      <w:r w:rsidRPr="003A2F32">
        <w:t xml:space="preserve">Agriculture Victoria </w:t>
      </w:r>
      <w:r w:rsidR="003A0457">
        <w:t>p</w:t>
      </w:r>
      <w:r w:rsidRPr="003A2F32">
        <w:t xml:space="preserve">rograms, </w:t>
      </w:r>
      <w:r w:rsidR="003A0457">
        <w:t>s</w:t>
      </w:r>
      <w:r w:rsidRPr="003A2F32">
        <w:t xml:space="preserve">upport, </w:t>
      </w:r>
      <w:r w:rsidR="003A0457">
        <w:t>r</w:t>
      </w:r>
      <w:r w:rsidRPr="003A2F32">
        <w:t xml:space="preserve">esources and </w:t>
      </w:r>
      <w:r w:rsidR="003A0457">
        <w:t>s</w:t>
      </w:r>
      <w:r w:rsidRPr="003A2F32">
        <w:t>ervices</w:t>
      </w:r>
    </w:p>
    <w:p w14:paraId="4E8CF97C" w14:textId="3AED473C" w:rsidR="00711620" w:rsidRDefault="00711620" w:rsidP="00711620">
      <w:r>
        <w:t>Agriculture Victoria provides a broad range of services to support agricultural industries, many are relevant to the wine industry:</w:t>
      </w:r>
    </w:p>
    <w:p w14:paraId="2816313B" w14:textId="2F89A46E" w:rsidR="00711620" w:rsidRDefault="00711620" w:rsidP="005F3C49">
      <w:pPr>
        <w:pStyle w:val="ListParagraph"/>
        <w:numPr>
          <w:ilvl w:val="0"/>
          <w:numId w:val="2"/>
        </w:numPr>
      </w:pPr>
      <w:r>
        <w:t>Workshops and incentives for farmers to undertake whole farm planning and make on-farm irrigation and water efficiency improvements.</w:t>
      </w:r>
    </w:p>
    <w:p w14:paraId="766B7115" w14:textId="1A7507B8" w:rsidR="00711620" w:rsidRDefault="00711620" w:rsidP="005F3C49">
      <w:pPr>
        <w:pStyle w:val="ListParagraph"/>
        <w:numPr>
          <w:ilvl w:val="0"/>
          <w:numId w:val="2"/>
        </w:numPr>
      </w:pPr>
      <w:r>
        <w:t xml:space="preserve">Climate and seasonal risk information providing technical expertise in climate change and industry development. </w:t>
      </w:r>
    </w:p>
    <w:p w14:paraId="12DE2BDE" w14:textId="5A766E14" w:rsidR="00711620" w:rsidRDefault="00711620" w:rsidP="005F3C49">
      <w:pPr>
        <w:pStyle w:val="ListParagraph"/>
        <w:numPr>
          <w:ilvl w:val="0"/>
          <w:numId w:val="2"/>
        </w:numPr>
      </w:pPr>
      <w:r>
        <w:t xml:space="preserve">The Horticulture Industry Network which links state and national industry bodies, Government and research institutions. </w:t>
      </w:r>
    </w:p>
    <w:p w14:paraId="7045933A" w14:textId="52A84B91" w:rsidR="00711620" w:rsidRDefault="00711620" w:rsidP="005F3C49">
      <w:pPr>
        <w:pStyle w:val="ListParagraph"/>
        <w:numPr>
          <w:ilvl w:val="0"/>
          <w:numId w:val="2"/>
        </w:numPr>
      </w:pPr>
      <w:r>
        <w:t>The Young Farmers Business program provides learning and sharing activities for new entrants and young farmers across all sectors.</w:t>
      </w:r>
    </w:p>
    <w:p w14:paraId="6DF07371" w14:textId="77777777" w:rsidR="003A2F32" w:rsidRDefault="00711620" w:rsidP="005F3C49">
      <w:pPr>
        <w:pStyle w:val="ListParagraph"/>
        <w:numPr>
          <w:ilvl w:val="0"/>
          <w:numId w:val="2"/>
        </w:numPr>
      </w:pPr>
      <w:r>
        <w:t>Programs and activities including international and domestic marketing, trade, tourism investment and small business advice.</w:t>
      </w:r>
      <w:r>
        <w:tab/>
      </w:r>
    </w:p>
    <w:p w14:paraId="497FA46C" w14:textId="1AADDF88" w:rsidR="00711620" w:rsidRDefault="00711620" w:rsidP="00711620">
      <w:r>
        <w:t>For more information</w:t>
      </w:r>
      <w:r w:rsidR="003A2F32">
        <w:t xml:space="preserve"> </w:t>
      </w:r>
      <w:r>
        <w:t>visit</w:t>
      </w:r>
      <w:r w:rsidR="0037432F">
        <w:t xml:space="preserve"> </w:t>
      </w:r>
      <w:hyperlink r:id="rId14" w:history="1">
        <w:r w:rsidR="0037432F" w:rsidRPr="00EA499E">
          <w:rPr>
            <w:rStyle w:val="Hyperlink"/>
          </w:rPr>
          <w:t>Agriculture Victoria</w:t>
        </w:r>
      </w:hyperlink>
      <w:r w:rsidR="003A2F32">
        <w:t xml:space="preserve"> </w:t>
      </w:r>
      <w:r>
        <w:t xml:space="preserve">or </w:t>
      </w:r>
      <w:r w:rsidR="00153755">
        <w:rPr>
          <w:rFonts w:eastAsia="Times New Roman"/>
        </w:rPr>
        <w:t xml:space="preserve">– </w:t>
      </w:r>
      <w:hyperlink r:id="rId15" w:history="1">
        <w:r w:rsidR="00153755">
          <w:rPr>
            <w:rStyle w:val="Hyperlink"/>
            <w:rFonts w:eastAsia="Times New Roman"/>
          </w:rPr>
          <w:t>136</w:t>
        </w:r>
        <w:r w:rsidR="00145665">
          <w:rPr>
            <w:rStyle w:val="Hyperlink"/>
            <w:rFonts w:eastAsia="Times New Roman"/>
          </w:rPr>
          <w:t xml:space="preserve"> </w:t>
        </w:r>
        <w:r w:rsidR="00153755">
          <w:rPr>
            <w:rStyle w:val="Hyperlink"/>
            <w:rFonts w:eastAsia="Times New Roman"/>
          </w:rPr>
          <w:t>186</w:t>
        </w:r>
      </w:hyperlink>
    </w:p>
    <w:p w14:paraId="15ADF06E" w14:textId="77777777" w:rsidR="00711620" w:rsidRDefault="00711620" w:rsidP="00711620"/>
    <w:p w14:paraId="209FFAC9" w14:textId="77777777" w:rsidR="000D06F2" w:rsidRDefault="000D06F2"/>
    <w:sectPr w:rsidR="000D06F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1B24" w14:textId="77777777" w:rsidR="00A24E33" w:rsidRDefault="00A24E33" w:rsidP="003A0457">
      <w:pPr>
        <w:spacing w:after="0" w:line="240" w:lineRule="auto"/>
      </w:pPr>
      <w:r>
        <w:separator/>
      </w:r>
    </w:p>
  </w:endnote>
  <w:endnote w:type="continuationSeparator" w:id="0">
    <w:p w14:paraId="3AB5E45B" w14:textId="77777777" w:rsidR="00A24E33" w:rsidRDefault="00A24E33" w:rsidP="003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0BB9" w14:textId="77777777" w:rsidR="00A24E33" w:rsidRDefault="00A24E33" w:rsidP="003A0457">
      <w:pPr>
        <w:spacing w:after="0" w:line="240" w:lineRule="auto"/>
      </w:pPr>
      <w:r>
        <w:separator/>
      </w:r>
    </w:p>
  </w:footnote>
  <w:footnote w:type="continuationSeparator" w:id="0">
    <w:p w14:paraId="6EF2391A" w14:textId="77777777" w:rsidR="00A24E33" w:rsidRDefault="00A24E33" w:rsidP="003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084F" w14:textId="6AB91FD2" w:rsidR="003A0457" w:rsidRDefault="003A0457">
    <w:pPr>
      <w:pStyle w:val="Header"/>
    </w:pPr>
    <w:r>
      <w:rPr>
        <w:noProof/>
      </w:rPr>
      <w:drawing>
        <wp:inline distT="0" distB="0" distL="0" distR="0" wp14:anchorId="2D65C612" wp14:editId="58A8BE66">
          <wp:extent cx="2338047" cy="752475"/>
          <wp:effectExtent l="0" t="0" r="5715" b="0"/>
          <wp:docPr id="1" name="Picture 1" descr="Agriculture Victoria Logo, company nam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griculture Victoria Logo, company nam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05" cy="76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B27AB" w14:textId="77777777" w:rsidR="003A0457" w:rsidRDefault="003A0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F7F60"/>
    <w:multiLevelType w:val="hybridMultilevel"/>
    <w:tmpl w:val="A358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568E"/>
    <w:multiLevelType w:val="hybridMultilevel"/>
    <w:tmpl w:val="9DD8F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20"/>
    <w:rsid w:val="000D06F2"/>
    <w:rsid w:val="00145665"/>
    <w:rsid w:val="00153755"/>
    <w:rsid w:val="00175E31"/>
    <w:rsid w:val="001A3B1B"/>
    <w:rsid w:val="001B5A6E"/>
    <w:rsid w:val="00265696"/>
    <w:rsid w:val="0037432F"/>
    <w:rsid w:val="00395E1D"/>
    <w:rsid w:val="003A0457"/>
    <w:rsid w:val="003A2F32"/>
    <w:rsid w:val="003C5E14"/>
    <w:rsid w:val="00462A18"/>
    <w:rsid w:val="005F3C49"/>
    <w:rsid w:val="0060385B"/>
    <w:rsid w:val="006410C7"/>
    <w:rsid w:val="00706567"/>
    <w:rsid w:val="00711620"/>
    <w:rsid w:val="00712C09"/>
    <w:rsid w:val="00727CFE"/>
    <w:rsid w:val="007576B1"/>
    <w:rsid w:val="007C2B1F"/>
    <w:rsid w:val="0081176B"/>
    <w:rsid w:val="00936722"/>
    <w:rsid w:val="009E4166"/>
    <w:rsid w:val="00A210B0"/>
    <w:rsid w:val="00A24E33"/>
    <w:rsid w:val="00BC701F"/>
    <w:rsid w:val="00BF16E9"/>
    <w:rsid w:val="00CD35D6"/>
    <w:rsid w:val="00D27DE9"/>
    <w:rsid w:val="00E30F38"/>
    <w:rsid w:val="00E44015"/>
    <w:rsid w:val="00E9558C"/>
    <w:rsid w:val="00EA499E"/>
    <w:rsid w:val="00EF5665"/>
    <w:rsid w:val="00F740D6"/>
    <w:rsid w:val="00FA5D7C"/>
    <w:rsid w:val="00FB575C"/>
    <w:rsid w:val="00FD13CD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88BEE"/>
  <w15:chartTrackingRefBased/>
  <w15:docId w15:val="{754F4EC7-0ABF-441C-914D-BED79168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7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7"/>
  </w:style>
  <w:style w:type="paragraph" w:styleId="Footer">
    <w:name w:val="footer"/>
    <w:basedOn w:val="Normal"/>
    <w:link w:val="FooterChar"/>
    <w:uiPriority w:val="99"/>
    <w:unhideWhenUsed/>
    <w:rsid w:val="003A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457"/>
  </w:style>
  <w:style w:type="character" w:styleId="CommentReference">
    <w:name w:val="annotation reference"/>
    <w:basedOn w:val="DefaultParagraphFont"/>
    <w:uiPriority w:val="99"/>
    <w:semiHidden/>
    <w:unhideWhenUsed/>
    <w:rsid w:val="003A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045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5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A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(0386585716)/" TargetMode="External"/><Relationship Id="rId13" Type="http://schemas.openxmlformats.org/officeDocument/2006/relationships/hyperlink" Target="tel://(0386625333)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winevictoria.org.au" TargetMode="External"/><Relationship Id="rId12" Type="http://schemas.openxmlformats.org/officeDocument/2006/relationships/hyperlink" Target="http://www.business.vic.gov.au/support-for-your-business/grants-and-assistance/business-support-package/business-recovery-and-resilience-mento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culture.gov.au/ag-farm-food/drought/assistance/rural-financial-counselling-service/vic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//(136186)/" TargetMode="External"/><Relationship Id="rId10" Type="http://schemas.openxmlformats.org/officeDocument/2006/relationships/hyperlink" Target="tel://(1800686175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hill@agriculture.vic.gov.au" TargetMode="External"/><Relationship Id="rId14" Type="http://schemas.openxmlformats.org/officeDocument/2006/relationships/hyperlink" Target="http://www.agriculture.vic.gov.au/support-and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 Curtis (DJPR)</dc:creator>
  <cp:keywords/>
  <dc:description/>
  <cp:lastModifiedBy>Melanie S Curtis (DJPR)</cp:lastModifiedBy>
  <cp:revision>4</cp:revision>
  <dcterms:created xsi:type="dcterms:W3CDTF">2021-02-19T03:22:00Z</dcterms:created>
  <dcterms:modified xsi:type="dcterms:W3CDTF">2021-02-19T03:36:00Z</dcterms:modified>
</cp:coreProperties>
</file>