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6D69" w14:textId="6FDF3CC2" w:rsidR="00AC6042" w:rsidRDefault="00AC6042" w:rsidP="004E2B9C">
      <w:pPr>
        <w:pStyle w:val="Title"/>
        <w:rPr>
          <w:rFonts w:ascii="VIC" w:hAnsi="VIC"/>
          <w:sz w:val="36"/>
          <w:szCs w:val="36"/>
        </w:rPr>
      </w:pPr>
      <w:r>
        <w:rPr>
          <w:rFonts w:ascii="VIC" w:hAnsi="VIC"/>
          <w:noProof/>
          <w:sz w:val="36"/>
          <w:szCs w:val="36"/>
        </w:rPr>
        <w:drawing>
          <wp:inline distT="0" distB="0" distL="0" distR="0" wp14:anchorId="622AD815" wp14:editId="4E366C7C">
            <wp:extent cx="6656070" cy="1062355"/>
            <wp:effectExtent l="0" t="0" r="0" b="4445"/>
            <wp:docPr id="4" name="Picture 4" descr="Agriculture Victoria banner with  Agriculture Victoria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griculture Victoria banner with  Agriculture Victoria logo&#10;&#10;"/>
                    <pic:cNvPicPr/>
                  </pic:nvPicPr>
                  <pic:blipFill>
                    <a:blip r:embed="rId8">
                      <a:extLst>
                        <a:ext uri="{28A0092B-C50C-407E-A947-70E740481C1C}">
                          <a14:useLocalDpi xmlns:a14="http://schemas.microsoft.com/office/drawing/2010/main" val="0"/>
                        </a:ext>
                      </a:extLst>
                    </a:blip>
                    <a:stretch>
                      <a:fillRect/>
                    </a:stretch>
                  </pic:blipFill>
                  <pic:spPr>
                    <a:xfrm>
                      <a:off x="0" y="0"/>
                      <a:ext cx="6656070" cy="1062355"/>
                    </a:xfrm>
                    <a:prstGeom prst="rect">
                      <a:avLst/>
                    </a:prstGeom>
                  </pic:spPr>
                </pic:pic>
              </a:graphicData>
            </a:graphic>
          </wp:inline>
        </w:drawing>
      </w:r>
    </w:p>
    <w:p w14:paraId="1F1813C4" w14:textId="015C9E9C" w:rsidR="004A63BA" w:rsidRPr="002022D2" w:rsidRDefault="004A63BA" w:rsidP="004E2B9C">
      <w:pPr>
        <w:pStyle w:val="Title"/>
        <w:rPr>
          <w:rFonts w:ascii="VIC" w:hAnsi="VIC"/>
          <w:sz w:val="44"/>
          <w:szCs w:val="44"/>
          <w:lang w:val="en-AU"/>
        </w:rPr>
      </w:pPr>
      <w:r w:rsidRPr="008C75C2">
        <w:rPr>
          <w:rFonts w:ascii="VIC" w:hAnsi="VIC"/>
          <w:sz w:val="36"/>
          <w:szCs w:val="36"/>
        </w:rPr>
        <w:t>Record of retail sale or supply of 1080 and PAPP products</w:t>
      </w:r>
    </w:p>
    <w:p w14:paraId="7A26621E" w14:textId="387347FF" w:rsidR="00BD5E36" w:rsidRPr="00937313" w:rsidRDefault="00BD5E36" w:rsidP="00DD35EE">
      <w:pPr>
        <w:pStyle w:val="Agintrotext"/>
        <w:rPr>
          <w:color w:val="auto"/>
        </w:rPr>
        <w:sectPr w:rsidR="00BD5E36" w:rsidRPr="00937313" w:rsidSect="00AC6042">
          <w:type w:val="continuous"/>
          <w:pgSz w:w="11900" w:h="16840"/>
          <w:pgMar w:top="567" w:right="709" w:bottom="1701" w:left="709" w:header="709" w:footer="709" w:gutter="0"/>
          <w:cols w:space="708"/>
          <w:titlePg/>
          <w:docGrid w:linePitch="360"/>
        </w:sectPr>
      </w:pPr>
    </w:p>
    <w:p w14:paraId="1A13F277" w14:textId="361F68AC" w:rsidR="009A5CE6" w:rsidRPr="00937313" w:rsidRDefault="00D476AC" w:rsidP="008F4887">
      <w:pPr>
        <w:pStyle w:val="Agintrotext"/>
        <w:spacing w:after="0"/>
        <w:rPr>
          <w:rFonts w:ascii="VIC" w:hAnsi="VIC"/>
          <w:i w:val="0"/>
          <w:iCs w:val="0"/>
          <w:color w:val="auto"/>
          <w:sz w:val="22"/>
          <w:szCs w:val="48"/>
        </w:rPr>
      </w:pPr>
      <w:r w:rsidRPr="00937313">
        <w:rPr>
          <w:rFonts w:ascii="VIC" w:hAnsi="VIC"/>
          <w:i w:val="0"/>
          <w:iCs w:val="0"/>
          <w:color w:val="auto"/>
          <w:sz w:val="22"/>
          <w:szCs w:val="48"/>
        </w:rPr>
        <w:t>This record must be made and kept for the retail sale or supply of all 1080 and PAPP products and kept for a period of three years.</w:t>
      </w:r>
    </w:p>
    <w:tbl>
      <w:tblPr>
        <w:tblStyle w:val="TableGrid"/>
        <w:tblW w:w="0" w:type="auto"/>
        <w:tblLook w:val="04A0" w:firstRow="1" w:lastRow="0" w:firstColumn="1" w:lastColumn="0" w:noHBand="0" w:noVBand="1"/>
      </w:tblPr>
      <w:tblGrid>
        <w:gridCol w:w="3681"/>
        <w:gridCol w:w="6791"/>
      </w:tblGrid>
      <w:tr w:rsidR="00D476AC" w:rsidRPr="006D69A1" w14:paraId="1489EDB6" w14:textId="77777777" w:rsidTr="001A0C0D">
        <w:tc>
          <w:tcPr>
            <w:tcW w:w="3681" w:type="dxa"/>
            <w:shd w:val="clear" w:color="auto" w:fill="DBDBDB" w:themeFill="accent3" w:themeFillTint="66"/>
          </w:tcPr>
          <w:p w14:paraId="26039C69" w14:textId="14D5F28B" w:rsidR="00D476AC" w:rsidRPr="006D69A1" w:rsidRDefault="00D476AC" w:rsidP="00B032B0">
            <w:pPr>
              <w:pStyle w:val="Agbodytext"/>
              <w:spacing w:after="0"/>
              <w:rPr>
                <w:rFonts w:ascii="VIC" w:hAnsi="VIC"/>
                <w:b/>
                <w:bCs/>
                <w:szCs w:val="18"/>
              </w:rPr>
            </w:pPr>
            <w:r w:rsidRPr="006D69A1">
              <w:rPr>
                <w:rFonts w:ascii="VIC" w:hAnsi="VIC"/>
                <w:b/>
                <w:bCs/>
                <w:szCs w:val="18"/>
              </w:rPr>
              <w:t>Date of sale or supply</w:t>
            </w:r>
          </w:p>
        </w:tc>
        <w:tc>
          <w:tcPr>
            <w:tcW w:w="6791" w:type="dxa"/>
          </w:tcPr>
          <w:p w14:paraId="73941F84" w14:textId="5951F416" w:rsidR="00D476AC" w:rsidRPr="006D69A1" w:rsidRDefault="00F1169D" w:rsidP="00B032B0">
            <w:pPr>
              <w:pStyle w:val="Agbodytext"/>
              <w:rPr>
                <w:rFonts w:ascii="VIC" w:hAnsi="VIC"/>
                <w:szCs w:val="18"/>
              </w:rPr>
            </w:pPr>
            <w:r>
              <w:rPr>
                <w:rFonts w:ascii="VIC" w:hAnsi="VIC"/>
                <w:szCs w:val="18"/>
              </w:rPr>
              <w:fldChar w:fldCharType="begin">
                <w:ffData>
                  <w:name w:val="Date"/>
                  <w:enabled/>
                  <w:calcOnExit w:val="0"/>
                  <w:helpText w:type="text" w:val="DateOfSaleOrSupply"/>
                  <w:statusText w:type="text" w:val="DateOfSaleOrSupply"/>
                  <w:textInput/>
                </w:ffData>
              </w:fldChar>
            </w:r>
            <w:bookmarkStart w:id="0" w:name="Date"/>
            <w:r>
              <w:rPr>
                <w:rFonts w:ascii="VIC" w:hAnsi="VIC"/>
                <w:szCs w:val="18"/>
              </w:rPr>
              <w:instrText xml:space="preserve"> FORMTEXT </w:instrText>
            </w:r>
            <w:r>
              <w:rPr>
                <w:rFonts w:ascii="VIC" w:hAnsi="VIC"/>
                <w:szCs w:val="18"/>
              </w:rPr>
            </w:r>
            <w:r>
              <w:rPr>
                <w:rFonts w:ascii="VIC" w:hAnsi="VIC"/>
                <w:szCs w:val="18"/>
              </w:rPr>
              <w:fldChar w:fldCharType="separate"/>
            </w:r>
            <w:r>
              <w:rPr>
                <w:rFonts w:ascii="VIC" w:hAnsi="VIC"/>
                <w:noProof/>
                <w:szCs w:val="18"/>
              </w:rPr>
              <w:t> </w:t>
            </w:r>
            <w:r>
              <w:rPr>
                <w:rFonts w:ascii="VIC" w:hAnsi="VIC"/>
                <w:noProof/>
                <w:szCs w:val="18"/>
              </w:rPr>
              <w:t> </w:t>
            </w:r>
            <w:r>
              <w:rPr>
                <w:rFonts w:ascii="VIC" w:hAnsi="VIC"/>
                <w:noProof/>
                <w:szCs w:val="18"/>
              </w:rPr>
              <w:t> </w:t>
            </w:r>
            <w:r>
              <w:rPr>
                <w:rFonts w:ascii="VIC" w:hAnsi="VIC"/>
                <w:noProof/>
                <w:szCs w:val="18"/>
              </w:rPr>
              <w:t> </w:t>
            </w:r>
            <w:r>
              <w:rPr>
                <w:rFonts w:ascii="VIC" w:hAnsi="VIC"/>
                <w:noProof/>
                <w:szCs w:val="18"/>
              </w:rPr>
              <w:t> </w:t>
            </w:r>
            <w:r>
              <w:rPr>
                <w:rFonts w:ascii="VIC" w:hAnsi="VIC"/>
                <w:szCs w:val="18"/>
              </w:rPr>
              <w:fldChar w:fldCharType="end"/>
            </w:r>
            <w:bookmarkEnd w:id="0"/>
          </w:p>
        </w:tc>
      </w:tr>
      <w:tr w:rsidR="00D476AC" w:rsidRPr="006D69A1" w14:paraId="73F46779" w14:textId="77777777" w:rsidTr="001A0C0D">
        <w:tc>
          <w:tcPr>
            <w:tcW w:w="3681" w:type="dxa"/>
            <w:shd w:val="clear" w:color="auto" w:fill="DBDBDB" w:themeFill="accent3" w:themeFillTint="66"/>
          </w:tcPr>
          <w:p w14:paraId="0A71222E" w14:textId="135A230B" w:rsidR="00D476AC" w:rsidRPr="006D69A1" w:rsidRDefault="00D476AC" w:rsidP="00B032B0">
            <w:pPr>
              <w:pStyle w:val="Agbodytext"/>
              <w:rPr>
                <w:rFonts w:ascii="VIC" w:hAnsi="VIC"/>
                <w:b/>
                <w:bCs/>
                <w:szCs w:val="18"/>
              </w:rPr>
            </w:pPr>
            <w:r w:rsidRPr="006D69A1">
              <w:rPr>
                <w:rFonts w:ascii="VIC" w:hAnsi="VIC"/>
                <w:b/>
                <w:bCs/>
                <w:szCs w:val="18"/>
              </w:rPr>
              <w:t>Full product trade name of product sold or supplied</w:t>
            </w:r>
          </w:p>
        </w:tc>
        <w:tc>
          <w:tcPr>
            <w:tcW w:w="6791" w:type="dxa"/>
          </w:tcPr>
          <w:p w14:paraId="313907FE" w14:textId="3B284CBF" w:rsidR="00D476AC" w:rsidRPr="006D69A1" w:rsidRDefault="00FA4362" w:rsidP="00B032B0">
            <w:pPr>
              <w:pStyle w:val="Agbodytext"/>
              <w:rPr>
                <w:rFonts w:ascii="VIC" w:hAnsi="VIC"/>
                <w:szCs w:val="18"/>
              </w:rPr>
            </w:pPr>
            <w:r>
              <w:rPr>
                <w:rFonts w:ascii="VIC" w:hAnsi="VIC"/>
                <w:szCs w:val="18"/>
              </w:rPr>
              <w:fldChar w:fldCharType="begin">
                <w:ffData>
                  <w:name w:val="ProductName"/>
                  <w:enabled/>
                  <w:calcOnExit w:val="0"/>
                  <w:helpText w:type="text" w:val="FullProductTradeNameOfProductSoldOrSupplied"/>
                  <w:statusText w:type="text" w:val="FullProductTradeNameOfProductSoldOrSupplied"/>
                  <w:textInput/>
                </w:ffData>
              </w:fldChar>
            </w:r>
            <w:bookmarkStart w:id="1" w:name="ProductName"/>
            <w:r>
              <w:rPr>
                <w:rFonts w:ascii="VIC" w:hAnsi="VIC"/>
                <w:szCs w:val="18"/>
              </w:rPr>
              <w:instrText xml:space="preserve"> FORMTEXT </w:instrText>
            </w:r>
            <w:r>
              <w:rPr>
                <w:rFonts w:ascii="VIC" w:hAnsi="VIC"/>
                <w:szCs w:val="18"/>
              </w:rPr>
            </w:r>
            <w:r>
              <w:rPr>
                <w:rFonts w:ascii="VIC" w:hAnsi="VIC"/>
                <w:szCs w:val="18"/>
              </w:rPr>
              <w:fldChar w:fldCharType="separate"/>
            </w:r>
            <w:r>
              <w:rPr>
                <w:rFonts w:ascii="VIC" w:hAnsi="VIC"/>
                <w:noProof/>
                <w:szCs w:val="18"/>
              </w:rPr>
              <w:t> </w:t>
            </w:r>
            <w:r>
              <w:rPr>
                <w:rFonts w:ascii="VIC" w:hAnsi="VIC"/>
                <w:noProof/>
                <w:szCs w:val="18"/>
              </w:rPr>
              <w:t> </w:t>
            </w:r>
            <w:r>
              <w:rPr>
                <w:rFonts w:ascii="VIC" w:hAnsi="VIC"/>
                <w:noProof/>
                <w:szCs w:val="18"/>
              </w:rPr>
              <w:t> </w:t>
            </w:r>
            <w:r>
              <w:rPr>
                <w:rFonts w:ascii="VIC" w:hAnsi="VIC"/>
                <w:noProof/>
                <w:szCs w:val="18"/>
              </w:rPr>
              <w:t> </w:t>
            </w:r>
            <w:r>
              <w:rPr>
                <w:rFonts w:ascii="VIC" w:hAnsi="VIC"/>
                <w:noProof/>
                <w:szCs w:val="18"/>
              </w:rPr>
              <w:t> </w:t>
            </w:r>
            <w:r>
              <w:rPr>
                <w:rFonts w:ascii="VIC" w:hAnsi="VIC"/>
                <w:szCs w:val="18"/>
              </w:rPr>
              <w:fldChar w:fldCharType="end"/>
            </w:r>
            <w:bookmarkEnd w:id="1"/>
          </w:p>
        </w:tc>
      </w:tr>
      <w:tr w:rsidR="00D476AC" w:rsidRPr="006D69A1" w14:paraId="20182845" w14:textId="77777777" w:rsidTr="001A0C0D">
        <w:tc>
          <w:tcPr>
            <w:tcW w:w="3681" w:type="dxa"/>
            <w:shd w:val="clear" w:color="auto" w:fill="DBDBDB" w:themeFill="accent3" w:themeFillTint="66"/>
          </w:tcPr>
          <w:p w14:paraId="47E9261C" w14:textId="77777777" w:rsidR="00D476AC" w:rsidRPr="006D69A1" w:rsidRDefault="00D476AC" w:rsidP="00B032B0">
            <w:pPr>
              <w:pStyle w:val="Agbodytext"/>
              <w:rPr>
                <w:rFonts w:ascii="VIC" w:hAnsi="VIC"/>
                <w:b/>
                <w:bCs/>
                <w:szCs w:val="18"/>
              </w:rPr>
            </w:pPr>
            <w:r w:rsidRPr="006D69A1">
              <w:rPr>
                <w:rFonts w:ascii="VIC" w:hAnsi="VIC"/>
                <w:b/>
                <w:bCs/>
                <w:szCs w:val="18"/>
              </w:rPr>
              <w:t xml:space="preserve">Quantity of product sold of supplied </w:t>
            </w:r>
          </w:p>
          <w:p w14:paraId="023282C0" w14:textId="08BBAE3D" w:rsidR="00D476AC" w:rsidRPr="006D69A1" w:rsidRDefault="00D476AC" w:rsidP="00B032B0">
            <w:pPr>
              <w:pStyle w:val="Agbodytext"/>
              <w:rPr>
                <w:rFonts w:ascii="VIC" w:hAnsi="VIC"/>
                <w:szCs w:val="18"/>
              </w:rPr>
            </w:pPr>
            <w:r w:rsidRPr="006D69A1">
              <w:rPr>
                <w:rFonts w:ascii="VIC" w:hAnsi="VIC"/>
                <w:szCs w:val="18"/>
              </w:rPr>
              <w:t>(</w:t>
            </w:r>
            <w:r w:rsidR="009C05A5" w:rsidRPr="006D69A1">
              <w:rPr>
                <w:rFonts w:ascii="VIC" w:hAnsi="VIC"/>
                <w:i/>
                <w:iCs/>
                <w:szCs w:val="18"/>
              </w:rPr>
              <w:t>e.g.,</w:t>
            </w:r>
            <w:r w:rsidRPr="006D69A1">
              <w:rPr>
                <w:rFonts w:ascii="VIC" w:hAnsi="VIC"/>
                <w:i/>
                <w:iCs/>
                <w:szCs w:val="18"/>
              </w:rPr>
              <w:t xml:space="preserve"> 2 x 20 pails</w:t>
            </w:r>
            <w:r w:rsidRPr="006D69A1">
              <w:rPr>
                <w:rFonts w:ascii="VIC" w:hAnsi="VIC"/>
                <w:szCs w:val="18"/>
              </w:rPr>
              <w:t>)</w:t>
            </w:r>
          </w:p>
        </w:tc>
        <w:tc>
          <w:tcPr>
            <w:tcW w:w="6791" w:type="dxa"/>
          </w:tcPr>
          <w:p w14:paraId="66CEA18A" w14:textId="3872F866" w:rsidR="00D476AC" w:rsidRPr="006D69A1" w:rsidRDefault="00FA4362" w:rsidP="00B032B0">
            <w:pPr>
              <w:pStyle w:val="Agbodytext"/>
              <w:rPr>
                <w:rFonts w:ascii="VIC" w:hAnsi="VIC"/>
                <w:szCs w:val="18"/>
              </w:rPr>
            </w:pPr>
            <w:r>
              <w:rPr>
                <w:rFonts w:ascii="VIC" w:hAnsi="VIC"/>
                <w:szCs w:val="18"/>
              </w:rPr>
              <w:fldChar w:fldCharType="begin">
                <w:ffData>
                  <w:name w:val="QuantitySold"/>
                  <w:enabled/>
                  <w:calcOnExit w:val="0"/>
                  <w:helpText w:type="text" w:val="QuantityOfProductSoldOfSupplied"/>
                  <w:statusText w:type="text" w:val="QuantityOfProductSoldOfSupplied "/>
                  <w:textInput/>
                </w:ffData>
              </w:fldChar>
            </w:r>
            <w:bookmarkStart w:id="2" w:name="QuantitySold"/>
            <w:r>
              <w:rPr>
                <w:rFonts w:ascii="VIC" w:hAnsi="VIC"/>
                <w:szCs w:val="18"/>
              </w:rPr>
              <w:instrText xml:space="preserve"> FORMTEXT </w:instrText>
            </w:r>
            <w:r>
              <w:rPr>
                <w:rFonts w:ascii="VIC" w:hAnsi="VIC"/>
                <w:szCs w:val="18"/>
              </w:rPr>
            </w:r>
            <w:r>
              <w:rPr>
                <w:rFonts w:ascii="VIC" w:hAnsi="VIC"/>
                <w:szCs w:val="18"/>
              </w:rPr>
              <w:fldChar w:fldCharType="separate"/>
            </w:r>
            <w:r>
              <w:rPr>
                <w:rFonts w:ascii="VIC" w:hAnsi="VIC"/>
                <w:noProof/>
                <w:szCs w:val="18"/>
              </w:rPr>
              <w:t> </w:t>
            </w:r>
            <w:r>
              <w:rPr>
                <w:rFonts w:ascii="VIC" w:hAnsi="VIC"/>
                <w:noProof/>
                <w:szCs w:val="18"/>
              </w:rPr>
              <w:t> </w:t>
            </w:r>
            <w:r>
              <w:rPr>
                <w:rFonts w:ascii="VIC" w:hAnsi="VIC"/>
                <w:noProof/>
                <w:szCs w:val="18"/>
              </w:rPr>
              <w:t> </w:t>
            </w:r>
            <w:r>
              <w:rPr>
                <w:rFonts w:ascii="VIC" w:hAnsi="VIC"/>
                <w:noProof/>
                <w:szCs w:val="18"/>
              </w:rPr>
              <w:t> </w:t>
            </w:r>
            <w:r>
              <w:rPr>
                <w:rFonts w:ascii="VIC" w:hAnsi="VIC"/>
                <w:noProof/>
                <w:szCs w:val="18"/>
              </w:rPr>
              <w:t> </w:t>
            </w:r>
            <w:r>
              <w:rPr>
                <w:rFonts w:ascii="VIC" w:hAnsi="VIC"/>
                <w:szCs w:val="18"/>
              </w:rPr>
              <w:fldChar w:fldCharType="end"/>
            </w:r>
            <w:bookmarkEnd w:id="2"/>
          </w:p>
        </w:tc>
      </w:tr>
      <w:tr w:rsidR="00D476AC" w:rsidRPr="006D69A1" w14:paraId="4F9B6866" w14:textId="77777777" w:rsidTr="001A0C0D">
        <w:tc>
          <w:tcPr>
            <w:tcW w:w="3681" w:type="dxa"/>
            <w:shd w:val="clear" w:color="auto" w:fill="DBDBDB" w:themeFill="accent3" w:themeFillTint="66"/>
          </w:tcPr>
          <w:p w14:paraId="59CD9038" w14:textId="7856DD5F" w:rsidR="00D476AC" w:rsidRPr="006D69A1" w:rsidRDefault="00D476AC" w:rsidP="00B032B0">
            <w:pPr>
              <w:pStyle w:val="Agbodytext"/>
              <w:rPr>
                <w:rFonts w:ascii="VIC" w:hAnsi="VIC"/>
                <w:b/>
                <w:bCs/>
                <w:szCs w:val="18"/>
              </w:rPr>
            </w:pPr>
            <w:r w:rsidRPr="006D69A1">
              <w:rPr>
                <w:rFonts w:ascii="VIC" w:hAnsi="VIC"/>
                <w:b/>
                <w:bCs/>
                <w:szCs w:val="18"/>
              </w:rPr>
              <w:t>Name of staff member who sold or supplied the product</w:t>
            </w:r>
            <w:r w:rsidRPr="006D69A1">
              <w:rPr>
                <w:rFonts w:ascii="VIC" w:hAnsi="VIC"/>
                <w:b/>
                <w:bCs/>
                <w:szCs w:val="18"/>
                <w:vertAlign w:val="superscript"/>
              </w:rPr>
              <w:t xml:space="preserve"> #</w:t>
            </w:r>
          </w:p>
        </w:tc>
        <w:tc>
          <w:tcPr>
            <w:tcW w:w="6791" w:type="dxa"/>
          </w:tcPr>
          <w:p w14:paraId="3E22942D" w14:textId="0CC5553B" w:rsidR="00D476AC" w:rsidRPr="006D69A1" w:rsidRDefault="00BA7D37" w:rsidP="00B032B0">
            <w:pPr>
              <w:pStyle w:val="Agbodytext"/>
              <w:rPr>
                <w:rFonts w:ascii="VIC" w:hAnsi="VIC"/>
                <w:szCs w:val="18"/>
              </w:rPr>
            </w:pPr>
            <w:r>
              <w:rPr>
                <w:rFonts w:ascii="VIC" w:hAnsi="VIC"/>
                <w:szCs w:val="18"/>
              </w:rPr>
              <w:fldChar w:fldCharType="begin">
                <w:ffData>
                  <w:name w:val="NameStaffSold"/>
                  <w:enabled/>
                  <w:calcOnExit w:val="0"/>
                  <w:helpText w:type="text" w:val="NameOfStaffMemberWhoSoldOrSuppliedTheProduct #"/>
                  <w:statusText w:type="text" w:val="NameOfStaffMemberWhoSoldOrSuppliedTheProduct #"/>
                  <w:textInput/>
                </w:ffData>
              </w:fldChar>
            </w:r>
            <w:bookmarkStart w:id="3" w:name="NameStaffSold"/>
            <w:r>
              <w:rPr>
                <w:rFonts w:ascii="VIC" w:hAnsi="VIC"/>
                <w:szCs w:val="18"/>
              </w:rPr>
              <w:instrText xml:space="preserve"> FORMTEXT </w:instrText>
            </w:r>
            <w:r>
              <w:rPr>
                <w:rFonts w:ascii="VIC" w:hAnsi="VIC"/>
                <w:szCs w:val="18"/>
              </w:rPr>
            </w:r>
            <w:r>
              <w:rPr>
                <w:rFonts w:ascii="VIC" w:hAnsi="VIC"/>
                <w:szCs w:val="18"/>
              </w:rPr>
              <w:fldChar w:fldCharType="separate"/>
            </w:r>
            <w:r>
              <w:rPr>
                <w:rFonts w:ascii="VIC" w:hAnsi="VIC"/>
                <w:noProof/>
                <w:szCs w:val="18"/>
              </w:rPr>
              <w:t> </w:t>
            </w:r>
            <w:r>
              <w:rPr>
                <w:rFonts w:ascii="VIC" w:hAnsi="VIC"/>
                <w:noProof/>
                <w:szCs w:val="18"/>
              </w:rPr>
              <w:t> </w:t>
            </w:r>
            <w:r>
              <w:rPr>
                <w:rFonts w:ascii="VIC" w:hAnsi="VIC"/>
                <w:noProof/>
                <w:szCs w:val="18"/>
              </w:rPr>
              <w:t> </w:t>
            </w:r>
            <w:r>
              <w:rPr>
                <w:rFonts w:ascii="VIC" w:hAnsi="VIC"/>
                <w:noProof/>
                <w:szCs w:val="18"/>
              </w:rPr>
              <w:t> </w:t>
            </w:r>
            <w:r>
              <w:rPr>
                <w:rFonts w:ascii="VIC" w:hAnsi="VIC"/>
                <w:noProof/>
                <w:szCs w:val="18"/>
              </w:rPr>
              <w:t> </w:t>
            </w:r>
            <w:r>
              <w:rPr>
                <w:rFonts w:ascii="VIC" w:hAnsi="VIC"/>
                <w:szCs w:val="18"/>
              </w:rPr>
              <w:fldChar w:fldCharType="end"/>
            </w:r>
            <w:bookmarkEnd w:id="3"/>
          </w:p>
        </w:tc>
      </w:tr>
    </w:tbl>
    <w:p w14:paraId="3E98CD41" w14:textId="0F3E86B9" w:rsidR="00FA73AD" w:rsidRPr="0001070B" w:rsidRDefault="00FA73AD" w:rsidP="00C50F2D">
      <w:pPr>
        <w:pStyle w:val="Agbulletlist"/>
        <w:numPr>
          <w:ilvl w:val="0"/>
          <w:numId w:val="0"/>
        </w:numPr>
        <w:spacing w:after="0"/>
        <w:rPr>
          <w:sz w:val="8"/>
          <w:szCs w:val="42"/>
        </w:rPr>
      </w:pPr>
    </w:p>
    <w:tbl>
      <w:tblPr>
        <w:tblStyle w:val="TableGrid"/>
        <w:tblW w:w="0" w:type="auto"/>
        <w:tblLook w:val="04A0" w:firstRow="1" w:lastRow="0" w:firstColumn="1" w:lastColumn="0" w:noHBand="0" w:noVBand="1"/>
      </w:tblPr>
      <w:tblGrid>
        <w:gridCol w:w="3681"/>
        <w:gridCol w:w="6791"/>
      </w:tblGrid>
      <w:tr w:rsidR="009A2328" w14:paraId="2A482E10" w14:textId="77777777" w:rsidTr="000D13A7">
        <w:tc>
          <w:tcPr>
            <w:tcW w:w="3681" w:type="dxa"/>
            <w:shd w:val="clear" w:color="auto" w:fill="DBDBDB" w:themeFill="accent3" w:themeFillTint="66"/>
          </w:tcPr>
          <w:p w14:paraId="3E96D46F" w14:textId="77777777" w:rsidR="009A2328" w:rsidRPr="00134BC2" w:rsidRDefault="009A2328" w:rsidP="009A2328">
            <w:pPr>
              <w:pStyle w:val="Agbodytext"/>
              <w:spacing w:after="0"/>
              <w:rPr>
                <w:rFonts w:ascii="VIC" w:hAnsi="VIC"/>
                <w:b/>
                <w:bCs/>
                <w:szCs w:val="18"/>
              </w:rPr>
            </w:pPr>
            <w:bookmarkStart w:id="4" w:name="RowTitle_2" w:colFirst="0" w:colLast="0"/>
            <w:r w:rsidRPr="00134BC2">
              <w:rPr>
                <w:rFonts w:ascii="VIC" w:hAnsi="VIC"/>
                <w:b/>
                <w:bCs/>
                <w:szCs w:val="18"/>
              </w:rPr>
              <w:t xml:space="preserve">Name </w:t>
            </w:r>
            <w:r>
              <w:rPr>
                <w:rFonts w:ascii="VIC" w:hAnsi="VIC"/>
                <w:b/>
                <w:bCs/>
                <w:szCs w:val="18"/>
              </w:rPr>
              <w:t xml:space="preserve">of </w:t>
            </w:r>
            <w:r w:rsidRPr="00134BC2">
              <w:rPr>
                <w:rFonts w:ascii="VIC" w:hAnsi="VIC"/>
                <w:b/>
                <w:bCs/>
                <w:szCs w:val="18"/>
              </w:rPr>
              <w:t>person who purchased or</w:t>
            </w:r>
          </w:p>
          <w:p w14:paraId="6B4A7D67" w14:textId="3B608E1A" w:rsidR="009A2328" w:rsidRDefault="009A2328" w:rsidP="009A2328">
            <w:pPr>
              <w:pStyle w:val="Agbulletlist"/>
              <w:numPr>
                <w:ilvl w:val="0"/>
                <w:numId w:val="0"/>
              </w:numPr>
            </w:pPr>
            <w:r w:rsidRPr="00134BC2">
              <w:rPr>
                <w:rFonts w:ascii="VIC" w:hAnsi="VIC"/>
                <w:b/>
                <w:bCs/>
                <w:szCs w:val="18"/>
              </w:rPr>
              <w:t>obtained the product</w:t>
            </w:r>
          </w:p>
        </w:tc>
        <w:tc>
          <w:tcPr>
            <w:tcW w:w="6791" w:type="dxa"/>
          </w:tcPr>
          <w:p w14:paraId="23B9CF08" w14:textId="233110A0" w:rsidR="009A2328" w:rsidRDefault="009A2328" w:rsidP="009A2328">
            <w:pPr>
              <w:pStyle w:val="Agbulletlist"/>
              <w:numPr>
                <w:ilvl w:val="0"/>
                <w:numId w:val="0"/>
              </w:numPr>
            </w:pPr>
            <w:r>
              <w:rPr>
                <w:rFonts w:ascii="VIC" w:hAnsi="VIC"/>
                <w:b/>
                <w:bCs/>
                <w:szCs w:val="18"/>
              </w:rPr>
              <w:fldChar w:fldCharType="begin">
                <w:ffData>
                  <w:name w:val="NamePersonPurchased"/>
                  <w:enabled/>
                  <w:calcOnExit w:val="0"/>
                  <w:helpText w:type="text" w:val="NameOfPersonWhoPurchasedOrObtainedTheProduct"/>
                  <w:statusText w:type="text" w:val="NameOfPersonWhoPurchasedOrObtainedTheProduct  "/>
                  <w:textInput/>
                </w:ffData>
              </w:fldChar>
            </w:r>
            <w:bookmarkStart w:id="5" w:name="NamePersonPurchased"/>
            <w:r>
              <w:rPr>
                <w:rFonts w:ascii="VIC" w:hAnsi="VIC"/>
                <w:b/>
                <w:bCs/>
                <w:szCs w:val="18"/>
              </w:rPr>
              <w:instrText xml:space="preserve"> FORMTEXT </w:instrText>
            </w:r>
            <w:r>
              <w:rPr>
                <w:rFonts w:ascii="VIC" w:hAnsi="VIC"/>
                <w:b/>
                <w:bCs/>
                <w:szCs w:val="18"/>
              </w:rPr>
            </w:r>
            <w:r>
              <w:rPr>
                <w:rFonts w:ascii="VIC" w:hAnsi="VIC"/>
                <w:b/>
                <w:bCs/>
                <w:szCs w:val="18"/>
              </w:rPr>
              <w:fldChar w:fldCharType="separate"/>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szCs w:val="18"/>
              </w:rPr>
              <w:fldChar w:fldCharType="end"/>
            </w:r>
            <w:bookmarkEnd w:id="5"/>
          </w:p>
        </w:tc>
      </w:tr>
      <w:bookmarkEnd w:id="4"/>
      <w:tr w:rsidR="009A2328" w14:paraId="0F76C27B" w14:textId="77777777" w:rsidTr="000D13A7">
        <w:tc>
          <w:tcPr>
            <w:tcW w:w="3681" w:type="dxa"/>
            <w:shd w:val="clear" w:color="auto" w:fill="DBDBDB" w:themeFill="accent3" w:themeFillTint="66"/>
          </w:tcPr>
          <w:p w14:paraId="023844E1" w14:textId="77777777" w:rsidR="009A2328" w:rsidRPr="00134BC2" w:rsidRDefault="009A2328" w:rsidP="009A2328">
            <w:pPr>
              <w:pStyle w:val="Agbodytext"/>
              <w:spacing w:after="0"/>
              <w:rPr>
                <w:rFonts w:ascii="VIC" w:hAnsi="VIC"/>
                <w:b/>
                <w:bCs/>
                <w:szCs w:val="18"/>
              </w:rPr>
            </w:pPr>
            <w:r w:rsidRPr="00134BC2">
              <w:rPr>
                <w:rFonts w:ascii="VIC" w:hAnsi="VIC"/>
                <w:b/>
                <w:bCs/>
                <w:szCs w:val="18"/>
              </w:rPr>
              <w:t>Address of person who purchased or</w:t>
            </w:r>
          </w:p>
          <w:p w14:paraId="2E1BF295" w14:textId="43B71F84" w:rsidR="009A2328" w:rsidRDefault="009A2328" w:rsidP="009A2328">
            <w:pPr>
              <w:pStyle w:val="Agbulletlist"/>
              <w:numPr>
                <w:ilvl w:val="0"/>
                <w:numId w:val="0"/>
              </w:numPr>
            </w:pPr>
            <w:r w:rsidRPr="00134BC2">
              <w:rPr>
                <w:rFonts w:ascii="VIC" w:hAnsi="VIC"/>
                <w:b/>
                <w:bCs/>
                <w:szCs w:val="18"/>
              </w:rPr>
              <w:t>obtained the product</w:t>
            </w:r>
          </w:p>
        </w:tc>
        <w:tc>
          <w:tcPr>
            <w:tcW w:w="6791" w:type="dxa"/>
          </w:tcPr>
          <w:p w14:paraId="0135FEA5" w14:textId="2C57A1B8" w:rsidR="009A2328" w:rsidRDefault="009A2328" w:rsidP="009A2328">
            <w:pPr>
              <w:pStyle w:val="Agbulletlist"/>
              <w:numPr>
                <w:ilvl w:val="0"/>
                <w:numId w:val="0"/>
              </w:numPr>
            </w:pPr>
            <w:r>
              <w:rPr>
                <w:rFonts w:ascii="VIC" w:hAnsi="VIC"/>
                <w:b/>
                <w:bCs/>
                <w:szCs w:val="18"/>
              </w:rPr>
              <w:fldChar w:fldCharType="begin">
                <w:ffData>
                  <w:name w:val="Address"/>
                  <w:enabled/>
                  <w:calcOnExit w:val="0"/>
                  <w:helpText w:type="text" w:val="AddressOfPersonWhoPurchasedOrObtainedTheProduct&#10;"/>
                  <w:statusText w:type="text" w:val="AddressOfPersonWhoPurchasedOrObtainedTheProduct"/>
                  <w:textInput/>
                </w:ffData>
              </w:fldChar>
            </w:r>
            <w:bookmarkStart w:id="6" w:name="Address"/>
            <w:r>
              <w:rPr>
                <w:rFonts w:ascii="VIC" w:hAnsi="VIC"/>
                <w:b/>
                <w:bCs/>
                <w:szCs w:val="18"/>
              </w:rPr>
              <w:instrText xml:space="preserve"> FORMTEXT </w:instrText>
            </w:r>
            <w:r>
              <w:rPr>
                <w:rFonts w:ascii="VIC" w:hAnsi="VIC"/>
                <w:b/>
                <w:bCs/>
                <w:szCs w:val="18"/>
              </w:rPr>
            </w:r>
            <w:r>
              <w:rPr>
                <w:rFonts w:ascii="VIC" w:hAnsi="VIC"/>
                <w:b/>
                <w:bCs/>
                <w:szCs w:val="18"/>
              </w:rPr>
              <w:fldChar w:fldCharType="separate"/>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szCs w:val="18"/>
              </w:rPr>
              <w:fldChar w:fldCharType="end"/>
            </w:r>
            <w:bookmarkEnd w:id="6"/>
          </w:p>
        </w:tc>
      </w:tr>
    </w:tbl>
    <w:p w14:paraId="17CAB8CF" w14:textId="77777777" w:rsidR="001534C0" w:rsidRDefault="001534C0" w:rsidP="00375146">
      <w:pPr>
        <w:pStyle w:val="Agbulletlist"/>
        <w:numPr>
          <w:ilvl w:val="0"/>
          <w:numId w:val="0"/>
        </w:numPr>
        <w:spacing w:before="240"/>
      </w:pPr>
      <w:r w:rsidRPr="00134BC2">
        <w:rPr>
          <w:rFonts w:ascii="VIC" w:hAnsi="VIC"/>
          <w:b/>
          <w:bCs/>
          <w:szCs w:val="18"/>
        </w:rPr>
        <w:t>Authorisation held by</w:t>
      </w:r>
      <w:r>
        <w:rPr>
          <w:rFonts w:ascii="VIC" w:hAnsi="VIC"/>
          <w:b/>
          <w:bCs/>
          <w:szCs w:val="18"/>
        </w:rPr>
        <w:t xml:space="preserve"> </w:t>
      </w:r>
      <w:r w:rsidRPr="00134BC2">
        <w:rPr>
          <w:rFonts w:ascii="VIC" w:hAnsi="VIC"/>
          <w:b/>
          <w:bCs/>
          <w:szCs w:val="18"/>
        </w:rPr>
        <w:t>person who purchased or</w:t>
      </w:r>
      <w:r>
        <w:rPr>
          <w:rFonts w:ascii="VIC" w:hAnsi="VIC"/>
          <w:b/>
          <w:bCs/>
          <w:szCs w:val="18"/>
        </w:rPr>
        <w:t xml:space="preserve"> obtained the product* </w:t>
      </w:r>
      <w:r w:rsidRPr="00134BC2">
        <w:rPr>
          <w:rFonts w:ascii="VIC" w:hAnsi="VIC"/>
          <w:b/>
          <w:bCs/>
          <w:szCs w:val="18"/>
        </w:rPr>
        <w:t>(See explanatory notes on last</w:t>
      </w:r>
      <w:r>
        <w:rPr>
          <w:rFonts w:ascii="VIC" w:hAnsi="VIC"/>
          <w:b/>
          <w:bCs/>
          <w:szCs w:val="18"/>
        </w:rPr>
        <w:t xml:space="preserve"> </w:t>
      </w:r>
      <w:r w:rsidRPr="00134BC2">
        <w:rPr>
          <w:rFonts w:ascii="VIC" w:hAnsi="VIC"/>
          <w:b/>
          <w:bCs/>
          <w:szCs w:val="18"/>
        </w:rPr>
        <w:t>page)</w:t>
      </w:r>
    </w:p>
    <w:tbl>
      <w:tblPr>
        <w:tblStyle w:val="TableGrid"/>
        <w:tblW w:w="0" w:type="auto"/>
        <w:tblLook w:val="04A0" w:firstRow="1" w:lastRow="0" w:firstColumn="1" w:lastColumn="0" w:noHBand="0" w:noVBand="1"/>
      </w:tblPr>
      <w:tblGrid>
        <w:gridCol w:w="3681"/>
        <w:gridCol w:w="6791"/>
      </w:tblGrid>
      <w:tr w:rsidR="001534C0" w14:paraId="2B95C0DF" w14:textId="77777777" w:rsidTr="000B1607">
        <w:tc>
          <w:tcPr>
            <w:tcW w:w="3681" w:type="dxa"/>
            <w:shd w:val="clear" w:color="auto" w:fill="DBDBDB" w:themeFill="accent3" w:themeFillTint="66"/>
          </w:tcPr>
          <w:p w14:paraId="6E52903A" w14:textId="77777777" w:rsidR="001534C0" w:rsidRDefault="001534C0" w:rsidP="000B1607">
            <w:pPr>
              <w:pStyle w:val="Agbulletlist"/>
              <w:numPr>
                <w:ilvl w:val="0"/>
                <w:numId w:val="0"/>
              </w:numPr>
            </w:pPr>
            <w:r w:rsidRPr="00AD7FDB">
              <w:rPr>
                <w:rFonts w:ascii="VIC" w:hAnsi="VIC"/>
                <w:b/>
                <w:bCs/>
                <w:szCs w:val="18"/>
              </w:rPr>
              <w:t>Type ^</w:t>
            </w:r>
          </w:p>
        </w:tc>
        <w:tc>
          <w:tcPr>
            <w:tcW w:w="6791" w:type="dxa"/>
          </w:tcPr>
          <w:p w14:paraId="7073F548" w14:textId="47A6D7FE" w:rsidR="001534C0" w:rsidRDefault="004A1335" w:rsidP="000B1607">
            <w:pPr>
              <w:pStyle w:val="Agbulletlist"/>
              <w:numPr>
                <w:ilvl w:val="0"/>
                <w:numId w:val="0"/>
              </w:numPr>
            </w:pPr>
            <w:r>
              <w:rPr>
                <w:rFonts w:ascii="VIC" w:hAnsi="VIC"/>
                <w:b/>
                <w:bCs/>
                <w:szCs w:val="18"/>
              </w:rPr>
              <w:fldChar w:fldCharType="begin">
                <w:ffData>
                  <w:name w:val="AuthorisationType"/>
                  <w:enabled/>
                  <w:calcOnExit w:val="0"/>
                  <w:helpText w:type="text" w:val="AuthorisationTypeHeldByPersonWhoPurchasedOrObtainedTheProduct"/>
                  <w:statusText w:type="text" w:val="AuthorisationTypeHeldByPersonWhoPurchasedOrObtainedTheProduct"/>
                  <w:textInput/>
                </w:ffData>
              </w:fldChar>
            </w:r>
            <w:bookmarkStart w:id="7" w:name="AuthorisationType"/>
            <w:r>
              <w:rPr>
                <w:rFonts w:ascii="VIC" w:hAnsi="VIC"/>
                <w:b/>
                <w:bCs/>
                <w:szCs w:val="18"/>
              </w:rPr>
              <w:instrText xml:space="preserve"> FORMTEXT </w:instrText>
            </w:r>
            <w:r>
              <w:rPr>
                <w:rFonts w:ascii="VIC" w:hAnsi="VIC"/>
                <w:b/>
                <w:bCs/>
                <w:szCs w:val="18"/>
              </w:rPr>
            </w:r>
            <w:r>
              <w:rPr>
                <w:rFonts w:ascii="VIC" w:hAnsi="VIC"/>
                <w:b/>
                <w:bCs/>
                <w:szCs w:val="18"/>
              </w:rPr>
              <w:fldChar w:fldCharType="separate"/>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szCs w:val="18"/>
              </w:rPr>
              <w:fldChar w:fldCharType="end"/>
            </w:r>
            <w:bookmarkEnd w:id="7"/>
          </w:p>
        </w:tc>
      </w:tr>
      <w:tr w:rsidR="001534C0" w14:paraId="4458A1E7" w14:textId="77777777" w:rsidTr="000B1607">
        <w:tc>
          <w:tcPr>
            <w:tcW w:w="3681" w:type="dxa"/>
            <w:shd w:val="clear" w:color="auto" w:fill="DBDBDB" w:themeFill="accent3" w:themeFillTint="66"/>
          </w:tcPr>
          <w:p w14:paraId="2B14EC47" w14:textId="77777777" w:rsidR="001534C0" w:rsidRDefault="001534C0" w:rsidP="000B1607">
            <w:pPr>
              <w:pStyle w:val="Agbulletlist"/>
              <w:numPr>
                <w:ilvl w:val="0"/>
                <w:numId w:val="0"/>
              </w:numPr>
            </w:pPr>
            <w:r w:rsidRPr="00AD7FDB">
              <w:rPr>
                <w:rFonts w:ascii="VIC" w:hAnsi="VIC"/>
                <w:b/>
                <w:bCs/>
                <w:szCs w:val="18"/>
              </w:rPr>
              <w:t>Number/s *</w:t>
            </w:r>
          </w:p>
        </w:tc>
        <w:tc>
          <w:tcPr>
            <w:tcW w:w="6791" w:type="dxa"/>
          </w:tcPr>
          <w:p w14:paraId="5CB91B49" w14:textId="71416E06" w:rsidR="001534C0" w:rsidRDefault="004A1335" w:rsidP="000B1607">
            <w:pPr>
              <w:pStyle w:val="Agbulletlist"/>
              <w:numPr>
                <w:ilvl w:val="0"/>
                <w:numId w:val="0"/>
              </w:numPr>
            </w:pPr>
            <w:r>
              <w:rPr>
                <w:rFonts w:ascii="VIC" w:hAnsi="VIC"/>
                <w:b/>
                <w:bCs/>
                <w:szCs w:val="18"/>
              </w:rPr>
              <w:fldChar w:fldCharType="begin">
                <w:ffData>
                  <w:name w:val="AuthorisationNumber"/>
                  <w:enabled/>
                  <w:calcOnExit w:val="0"/>
                  <w:helpText w:type="text" w:val="AuthorisationNumberHeldByPersonWhoPurchasedOrObtainedTheProduct"/>
                  <w:statusText w:type="text" w:val="AuthorisationNumberHeldByPersonWhoPurchasedOrObtainedTheProduct"/>
                  <w:textInput/>
                </w:ffData>
              </w:fldChar>
            </w:r>
            <w:bookmarkStart w:id="8" w:name="AuthorisationNumber"/>
            <w:r>
              <w:rPr>
                <w:rFonts w:ascii="VIC" w:hAnsi="VIC"/>
                <w:b/>
                <w:bCs/>
                <w:szCs w:val="18"/>
              </w:rPr>
              <w:instrText xml:space="preserve"> FORMTEXT </w:instrText>
            </w:r>
            <w:r>
              <w:rPr>
                <w:rFonts w:ascii="VIC" w:hAnsi="VIC"/>
                <w:b/>
                <w:bCs/>
                <w:szCs w:val="18"/>
              </w:rPr>
            </w:r>
            <w:r>
              <w:rPr>
                <w:rFonts w:ascii="VIC" w:hAnsi="VIC"/>
                <w:b/>
                <w:bCs/>
                <w:szCs w:val="18"/>
              </w:rPr>
              <w:fldChar w:fldCharType="separate"/>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szCs w:val="18"/>
              </w:rPr>
              <w:fldChar w:fldCharType="end"/>
            </w:r>
            <w:bookmarkEnd w:id="8"/>
          </w:p>
        </w:tc>
      </w:tr>
      <w:tr w:rsidR="001534C0" w14:paraId="1287D184" w14:textId="77777777" w:rsidTr="000B1607">
        <w:tc>
          <w:tcPr>
            <w:tcW w:w="3681" w:type="dxa"/>
            <w:shd w:val="clear" w:color="auto" w:fill="DBDBDB" w:themeFill="accent3" w:themeFillTint="66"/>
          </w:tcPr>
          <w:p w14:paraId="1747E15A" w14:textId="77777777" w:rsidR="001534C0" w:rsidRDefault="001534C0" w:rsidP="000B1607">
            <w:pPr>
              <w:pStyle w:val="Agbulletlist"/>
              <w:numPr>
                <w:ilvl w:val="0"/>
                <w:numId w:val="0"/>
              </w:numPr>
            </w:pPr>
            <w:r w:rsidRPr="00AD7FDB">
              <w:rPr>
                <w:rFonts w:ascii="VIC" w:hAnsi="VIC"/>
                <w:b/>
                <w:bCs/>
                <w:szCs w:val="18"/>
              </w:rPr>
              <w:t>Expiry *</w:t>
            </w:r>
          </w:p>
        </w:tc>
        <w:tc>
          <w:tcPr>
            <w:tcW w:w="6791" w:type="dxa"/>
          </w:tcPr>
          <w:p w14:paraId="3B9D09A5" w14:textId="7A426662" w:rsidR="001534C0" w:rsidRDefault="004A1335" w:rsidP="000B1607">
            <w:pPr>
              <w:pStyle w:val="Agbulletlist"/>
              <w:numPr>
                <w:ilvl w:val="0"/>
                <w:numId w:val="0"/>
              </w:numPr>
            </w:pPr>
            <w:r>
              <w:rPr>
                <w:rFonts w:ascii="VIC" w:hAnsi="VIC"/>
                <w:b/>
                <w:bCs/>
                <w:szCs w:val="18"/>
              </w:rPr>
              <w:fldChar w:fldCharType="begin">
                <w:ffData>
                  <w:name w:val="AuthorisationExpiry"/>
                  <w:enabled/>
                  <w:calcOnExit w:val="0"/>
                  <w:helpText w:type="text" w:val="AuthorisationExpiryHeldByPersonWhoPurchasedOrObtainedTheProduct"/>
                  <w:statusText w:type="text" w:val="AuthorisationExpiryHeldByPersonWhoPurchasedOrObtainedTheProduct"/>
                  <w:textInput/>
                </w:ffData>
              </w:fldChar>
            </w:r>
            <w:bookmarkStart w:id="9" w:name="AuthorisationExpiry"/>
            <w:r>
              <w:rPr>
                <w:rFonts w:ascii="VIC" w:hAnsi="VIC"/>
                <w:b/>
                <w:bCs/>
                <w:szCs w:val="18"/>
              </w:rPr>
              <w:instrText xml:space="preserve"> FORMTEXT </w:instrText>
            </w:r>
            <w:r>
              <w:rPr>
                <w:rFonts w:ascii="VIC" w:hAnsi="VIC"/>
                <w:b/>
                <w:bCs/>
                <w:szCs w:val="18"/>
              </w:rPr>
            </w:r>
            <w:r>
              <w:rPr>
                <w:rFonts w:ascii="VIC" w:hAnsi="VIC"/>
                <w:b/>
                <w:bCs/>
                <w:szCs w:val="18"/>
              </w:rPr>
              <w:fldChar w:fldCharType="separate"/>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szCs w:val="18"/>
              </w:rPr>
              <w:fldChar w:fldCharType="end"/>
            </w:r>
            <w:bookmarkEnd w:id="9"/>
          </w:p>
        </w:tc>
      </w:tr>
      <w:tr w:rsidR="001534C0" w14:paraId="211E53D7" w14:textId="77777777" w:rsidTr="000B1607">
        <w:tc>
          <w:tcPr>
            <w:tcW w:w="3681" w:type="dxa"/>
            <w:shd w:val="clear" w:color="auto" w:fill="DBDBDB" w:themeFill="accent3" w:themeFillTint="66"/>
          </w:tcPr>
          <w:p w14:paraId="7F7D6EDF" w14:textId="77777777" w:rsidR="001534C0" w:rsidRDefault="001534C0" w:rsidP="000B1607">
            <w:pPr>
              <w:pStyle w:val="Agbulletlist"/>
              <w:numPr>
                <w:ilvl w:val="0"/>
                <w:numId w:val="0"/>
              </w:numPr>
            </w:pPr>
            <w:r w:rsidRPr="00AD7FDB">
              <w:rPr>
                <w:rFonts w:ascii="VIC" w:hAnsi="VIC"/>
                <w:b/>
                <w:bCs/>
                <w:szCs w:val="18"/>
              </w:rPr>
              <w:t>Over 18?</w:t>
            </w:r>
          </w:p>
        </w:tc>
        <w:tc>
          <w:tcPr>
            <w:tcW w:w="6791" w:type="dxa"/>
          </w:tcPr>
          <w:p w14:paraId="0A134A84" w14:textId="77777777" w:rsidR="001534C0" w:rsidRDefault="001534C0" w:rsidP="000B1607">
            <w:pPr>
              <w:pStyle w:val="Agbulletlist"/>
              <w:numPr>
                <w:ilvl w:val="0"/>
                <w:numId w:val="0"/>
              </w:numPr>
            </w:pPr>
            <w:r>
              <w:rPr>
                <w:rFonts w:ascii="VIC" w:hAnsi="VIC"/>
                <w:b/>
                <w:bCs/>
                <w:szCs w:val="18"/>
              </w:rPr>
              <w:fldChar w:fldCharType="begin">
                <w:ffData>
                  <w:name w:val="Over18Years"/>
                  <w:enabled/>
                  <w:calcOnExit w:val="0"/>
                  <w:helpText w:type="text" w:val="IsPersonPurchasingOrObtainingOverTheAgeOfEighteenYearsOld?"/>
                  <w:statusText w:type="text" w:val="IsPersonPurchasingOrObtainingOverTheAgeOfEighteenYearsOld?"/>
                  <w:checkBox>
                    <w:sizeAuto/>
                    <w:default w:val="0"/>
                  </w:checkBox>
                </w:ffData>
              </w:fldChar>
            </w:r>
            <w:bookmarkStart w:id="10" w:name="Over18Years"/>
            <w:r>
              <w:rPr>
                <w:rFonts w:ascii="VIC" w:hAnsi="VIC"/>
                <w:b/>
                <w:bCs/>
                <w:szCs w:val="18"/>
              </w:rPr>
              <w:instrText xml:space="preserve"> FORMCHECKBOX </w:instrText>
            </w:r>
            <w:r w:rsidR="00F44D6F">
              <w:rPr>
                <w:rFonts w:ascii="VIC" w:hAnsi="VIC"/>
                <w:b/>
                <w:bCs/>
                <w:szCs w:val="18"/>
              </w:rPr>
            </w:r>
            <w:r w:rsidR="00F44D6F">
              <w:rPr>
                <w:rFonts w:ascii="VIC" w:hAnsi="VIC"/>
                <w:b/>
                <w:bCs/>
                <w:szCs w:val="18"/>
              </w:rPr>
              <w:fldChar w:fldCharType="separate"/>
            </w:r>
            <w:r>
              <w:rPr>
                <w:rFonts w:ascii="VIC" w:hAnsi="VIC"/>
                <w:b/>
                <w:bCs/>
                <w:szCs w:val="18"/>
              </w:rPr>
              <w:fldChar w:fldCharType="end"/>
            </w:r>
            <w:bookmarkEnd w:id="10"/>
            <w:r w:rsidRPr="00E12080">
              <w:rPr>
                <w:rFonts w:ascii="VIC" w:hAnsi="VIC"/>
                <w:b/>
                <w:bCs/>
                <w:szCs w:val="18"/>
              </w:rPr>
              <w:t xml:space="preserve"> </w:t>
            </w:r>
            <w:r w:rsidRPr="005979FB">
              <w:rPr>
                <w:rFonts w:ascii="VIC" w:hAnsi="VIC"/>
                <w:szCs w:val="18"/>
              </w:rPr>
              <w:t>Y</w:t>
            </w:r>
          </w:p>
        </w:tc>
      </w:tr>
    </w:tbl>
    <w:p w14:paraId="77F6EAF6" w14:textId="4090293D" w:rsidR="000D7D46" w:rsidRDefault="000D7D46" w:rsidP="00375146">
      <w:pPr>
        <w:pStyle w:val="Agbulletlist"/>
        <w:numPr>
          <w:ilvl w:val="0"/>
          <w:numId w:val="0"/>
        </w:numPr>
        <w:spacing w:before="240"/>
        <w:rPr>
          <w:rFonts w:ascii="VIC" w:hAnsi="VIC"/>
          <w:b/>
          <w:bCs/>
          <w:szCs w:val="18"/>
        </w:rPr>
      </w:pPr>
      <w:r w:rsidRPr="00134BC2">
        <w:rPr>
          <w:rFonts w:ascii="VIC" w:hAnsi="VIC"/>
          <w:b/>
          <w:bCs/>
          <w:szCs w:val="18"/>
        </w:rPr>
        <w:t>Optional Additional Details</w:t>
      </w:r>
    </w:p>
    <w:tbl>
      <w:tblPr>
        <w:tblStyle w:val="TableGrid"/>
        <w:tblW w:w="0" w:type="auto"/>
        <w:tblLook w:val="04A0" w:firstRow="1" w:lastRow="0" w:firstColumn="1" w:lastColumn="0" w:noHBand="0" w:noVBand="1"/>
      </w:tblPr>
      <w:tblGrid>
        <w:gridCol w:w="3681"/>
        <w:gridCol w:w="6791"/>
      </w:tblGrid>
      <w:tr w:rsidR="008402D3" w14:paraId="59663A20" w14:textId="77777777" w:rsidTr="001A0C0D">
        <w:tc>
          <w:tcPr>
            <w:tcW w:w="3681" w:type="dxa"/>
            <w:shd w:val="clear" w:color="auto" w:fill="DBDBDB" w:themeFill="accent3" w:themeFillTint="66"/>
          </w:tcPr>
          <w:p w14:paraId="1B82051F" w14:textId="10649281" w:rsidR="008402D3" w:rsidRDefault="008402D3" w:rsidP="008402D3">
            <w:pPr>
              <w:pStyle w:val="Agbulletlist"/>
              <w:numPr>
                <w:ilvl w:val="0"/>
                <w:numId w:val="0"/>
              </w:numPr>
              <w:rPr>
                <w:rFonts w:ascii="VIC" w:hAnsi="VIC"/>
                <w:b/>
                <w:bCs/>
                <w:szCs w:val="18"/>
              </w:rPr>
            </w:pPr>
            <w:bookmarkStart w:id="11" w:name="RowTitle_3" w:colFirst="0" w:colLast="0"/>
            <w:r w:rsidRPr="00134BC2">
              <w:rPr>
                <w:rFonts w:ascii="VIC" w:hAnsi="VIC"/>
                <w:b/>
                <w:bCs/>
                <w:szCs w:val="18"/>
              </w:rPr>
              <w:t>Type of supply</w:t>
            </w:r>
            <w:r w:rsidRPr="00AD7FDB">
              <w:rPr>
                <w:rFonts w:ascii="VIC" w:hAnsi="VIC"/>
                <w:b/>
                <w:bCs/>
                <w:szCs w:val="18"/>
              </w:rPr>
              <w:t xml:space="preserve"> </w:t>
            </w:r>
            <w:r w:rsidRPr="004E7699">
              <w:rPr>
                <w:rFonts w:ascii="VIC" w:hAnsi="VIC"/>
                <w:szCs w:val="18"/>
              </w:rPr>
              <w:t>(tick which applies)</w:t>
            </w:r>
          </w:p>
        </w:tc>
        <w:tc>
          <w:tcPr>
            <w:tcW w:w="6791" w:type="dxa"/>
          </w:tcPr>
          <w:p w14:paraId="0FA23BA4" w14:textId="77777777" w:rsidR="008402D3" w:rsidRPr="004E7699" w:rsidRDefault="008402D3" w:rsidP="008402D3">
            <w:pPr>
              <w:pStyle w:val="Agbodytext"/>
              <w:spacing w:after="0"/>
              <w:rPr>
                <w:rFonts w:ascii="VIC" w:hAnsi="VIC"/>
                <w:szCs w:val="18"/>
              </w:rPr>
            </w:pPr>
            <w:r>
              <w:rPr>
                <w:rFonts w:ascii="VIC" w:hAnsi="VIC"/>
                <w:b/>
                <w:bCs/>
                <w:szCs w:val="18"/>
              </w:rPr>
              <w:fldChar w:fldCharType="begin">
                <w:ffData>
                  <w:name w:val="SupplyUser"/>
                  <w:enabled/>
                  <w:calcOnExit w:val="0"/>
                  <w:helpText w:type="text" w:val="ProductSuppliedToTheUser"/>
                  <w:statusText w:type="text" w:val="ProductSuppliedToTheUser"/>
                  <w:checkBox>
                    <w:sizeAuto/>
                    <w:default w:val="0"/>
                  </w:checkBox>
                </w:ffData>
              </w:fldChar>
            </w:r>
            <w:bookmarkStart w:id="12" w:name="SupplyUser"/>
            <w:r>
              <w:rPr>
                <w:rFonts w:ascii="VIC" w:hAnsi="VIC"/>
                <w:b/>
                <w:bCs/>
                <w:szCs w:val="18"/>
              </w:rPr>
              <w:instrText xml:space="preserve"> FORMCHECKBOX </w:instrText>
            </w:r>
            <w:r w:rsidR="00F44D6F">
              <w:rPr>
                <w:rFonts w:ascii="VIC" w:hAnsi="VIC"/>
                <w:b/>
                <w:bCs/>
                <w:szCs w:val="18"/>
              </w:rPr>
            </w:r>
            <w:r w:rsidR="00F44D6F">
              <w:rPr>
                <w:rFonts w:ascii="VIC" w:hAnsi="VIC"/>
                <w:b/>
                <w:bCs/>
                <w:szCs w:val="18"/>
              </w:rPr>
              <w:fldChar w:fldCharType="separate"/>
            </w:r>
            <w:r>
              <w:rPr>
                <w:rFonts w:ascii="VIC" w:hAnsi="VIC"/>
                <w:b/>
                <w:bCs/>
                <w:szCs w:val="18"/>
              </w:rPr>
              <w:fldChar w:fldCharType="end"/>
            </w:r>
            <w:bookmarkEnd w:id="12"/>
            <w:r w:rsidRPr="00AD7FDB">
              <w:rPr>
                <w:rFonts w:ascii="VIC" w:hAnsi="VIC"/>
                <w:b/>
                <w:bCs/>
                <w:szCs w:val="18"/>
              </w:rPr>
              <w:t xml:space="preserve"> </w:t>
            </w:r>
            <w:r w:rsidRPr="004E7699">
              <w:rPr>
                <w:rFonts w:ascii="VIC" w:hAnsi="VIC"/>
                <w:szCs w:val="18"/>
              </w:rPr>
              <w:t>Product supplied to the user</w:t>
            </w:r>
          </w:p>
          <w:p w14:paraId="660B4516" w14:textId="5DD6B767" w:rsidR="008402D3" w:rsidRDefault="008402D3" w:rsidP="008402D3">
            <w:pPr>
              <w:pStyle w:val="Agbulletlist"/>
              <w:numPr>
                <w:ilvl w:val="0"/>
                <w:numId w:val="0"/>
              </w:numPr>
              <w:rPr>
                <w:rFonts w:ascii="VIC" w:hAnsi="VIC"/>
                <w:b/>
                <w:bCs/>
                <w:szCs w:val="18"/>
              </w:rPr>
            </w:pPr>
            <w:r w:rsidRPr="004E7699">
              <w:rPr>
                <w:rFonts w:ascii="VIC" w:hAnsi="VIC"/>
                <w:szCs w:val="18"/>
              </w:rPr>
              <w:fldChar w:fldCharType="begin">
                <w:ffData>
                  <w:name w:val="AgentSupplied"/>
                  <w:enabled/>
                  <w:calcOnExit w:val="0"/>
                  <w:helpText w:type="text" w:val="ProductSuppliedToAnAgentWhoObtainedItForTheUser "/>
                  <w:statusText w:type="text" w:val="ProductSuppliedToAnAgentWhoObtainedItForTheUser"/>
                  <w:checkBox>
                    <w:sizeAuto/>
                    <w:default w:val="0"/>
                  </w:checkBox>
                </w:ffData>
              </w:fldChar>
            </w:r>
            <w:bookmarkStart w:id="13" w:name="AgentSupplied"/>
            <w:r w:rsidRPr="004E7699">
              <w:rPr>
                <w:rFonts w:ascii="VIC" w:hAnsi="VIC"/>
                <w:szCs w:val="18"/>
              </w:rPr>
              <w:instrText xml:space="preserve"> FORMCHECKBOX </w:instrText>
            </w:r>
            <w:r w:rsidR="00F44D6F">
              <w:rPr>
                <w:rFonts w:ascii="VIC" w:hAnsi="VIC"/>
                <w:szCs w:val="18"/>
              </w:rPr>
            </w:r>
            <w:r w:rsidR="00F44D6F">
              <w:rPr>
                <w:rFonts w:ascii="VIC" w:hAnsi="VIC"/>
                <w:szCs w:val="18"/>
              </w:rPr>
              <w:fldChar w:fldCharType="separate"/>
            </w:r>
            <w:r w:rsidRPr="004E7699">
              <w:rPr>
                <w:rFonts w:ascii="VIC" w:hAnsi="VIC"/>
                <w:szCs w:val="18"/>
              </w:rPr>
              <w:fldChar w:fldCharType="end"/>
            </w:r>
            <w:bookmarkEnd w:id="13"/>
            <w:r w:rsidRPr="004E7699">
              <w:rPr>
                <w:rFonts w:ascii="VIC" w:hAnsi="VIC"/>
                <w:szCs w:val="18"/>
              </w:rPr>
              <w:t>Product supplied to an ‘agent’ who obtained it for the user %</w:t>
            </w:r>
          </w:p>
        </w:tc>
      </w:tr>
      <w:bookmarkEnd w:id="11"/>
      <w:tr w:rsidR="008402D3" w14:paraId="2EAF7EAF" w14:textId="77777777" w:rsidTr="001A0C0D">
        <w:tc>
          <w:tcPr>
            <w:tcW w:w="3681" w:type="dxa"/>
            <w:shd w:val="clear" w:color="auto" w:fill="DBDBDB" w:themeFill="accent3" w:themeFillTint="66"/>
          </w:tcPr>
          <w:p w14:paraId="41D0D55C" w14:textId="0014C36B" w:rsidR="008402D3" w:rsidRDefault="008402D3" w:rsidP="00847BDF">
            <w:pPr>
              <w:pStyle w:val="Agbodytext"/>
              <w:spacing w:after="0"/>
              <w:rPr>
                <w:rFonts w:ascii="VIC" w:hAnsi="VIC"/>
                <w:b/>
                <w:bCs/>
                <w:szCs w:val="18"/>
              </w:rPr>
            </w:pPr>
            <w:r w:rsidRPr="00134BC2">
              <w:rPr>
                <w:rFonts w:ascii="VIC" w:hAnsi="VIC"/>
                <w:b/>
                <w:bCs/>
                <w:szCs w:val="18"/>
              </w:rPr>
              <w:t>Address of land where product will be used</w:t>
            </w:r>
            <w:r w:rsidRPr="00AD7FDB">
              <w:rPr>
                <w:rFonts w:ascii="VIC" w:hAnsi="VIC"/>
                <w:b/>
                <w:bCs/>
                <w:szCs w:val="18"/>
              </w:rPr>
              <w:t xml:space="preserve"> (if different from above)</w:t>
            </w:r>
          </w:p>
        </w:tc>
        <w:tc>
          <w:tcPr>
            <w:tcW w:w="6791" w:type="dxa"/>
          </w:tcPr>
          <w:p w14:paraId="03960E4E" w14:textId="5377BDAC" w:rsidR="008402D3" w:rsidRDefault="008402D3" w:rsidP="008402D3">
            <w:pPr>
              <w:pStyle w:val="Agbulletlist"/>
              <w:numPr>
                <w:ilvl w:val="0"/>
                <w:numId w:val="0"/>
              </w:numPr>
              <w:rPr>
                <w:rFonts w:ascii="VIC" w:hAnsi="VIC"/>
                <w:b/>
                <w:bCs/>
                <w:szCs w:val="18"/>
              </w:rPr>
            </w:pPr>
            <w:r>
              <w:rPr>
                <w:rFonts w:ascii="VIC" w:hAnsi="VIC"/>
                <w:b/>
                <w:bCs/>
                <w:szCs w:val="18"/>
              </w:rPr>
              <w:fldChar w:fldCharType="begin">
                <w:ffData>
                  <w:name w:val="AddressIfDifferent"/>
                  <w:enabled/>
                  <w:calcOnExit w:val="0"/>
                  <w:helpText w:type="text" w:val="AddressOfLandWhereProductWillBeUsedIfDifferentFromAbove"/>
                  <w:statusText w:type="text" w:val="AddressOfLandWhereProductWillBeUsedIfDifferentFromAbove"/>
                  <w:textInput/>
                </w:ffData>
              </w:fldChar>
            </w:r>
            <w:bookmarkStart w:id="14" w:name="AddressIfDifferent"/>
            <w:r>
              <w:rPr>
                <w:rFonts w:ascii="VIC" w:hAnsi="VIC"/>
                <w:b/>
                <w:bCs/>
                <w:szCs w:val="18"/>
              </w:rPr>
              <w:instrText xml:space="preserve"> FORMTEXT </w:instrText>
            </w:r>
            <w:r>
              <w:rPr>
                <w:rFonts w:ascii="VIC" w:hAnsi="VIC"/>
                <w:b/>
                <w:bCs/>
                <w:szCs w:val="18"/>
              </w:rPr>
            </w:r>
            <w:r>
              <w:rPr>
                <w:rFonts w:ascii="VIC" w:hAnsi="VIC"/>
                <w:b/>
                <w:bCs/>
                <w:szCs w:val="18"/>
              </w:rPr>
              <w:fldChar w:fldCharType="separate"/>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szCs w:val="18"/>
              </w:rPr>
              <w:fldChar w:fldCharType="end"/>
            </w:r>
            <w:bookmarkEnd w:id="14"/>
          </w:p>
        </w:tc>
      </w:tr>
      <w:tr w:rsidR="00271ED5" w14:paraId="701E6515" w14:textId="77777777" w:rsidTr="00181EB4">
        <w:tc>
          <w:tcPr>
            <w:tcW w:w="3681" w:type="dxa"/>
            <w:shd w:val="clear" w:color="auto" w:fill="DBDBDB" w:themeFill="accent3" w:themeFillTint="66"/>
          </w:tcPr>
          <w:p w14:paraId="6A268CED" w14:textId="3E0C16A3" w:rsidR="00271ED5" w:rsidRDefault="00271ED5" w:rsidP="00847BDF">
            <w:pPr>
              <w:pStyle w:val="Agbodytext"/>
              <w:spacing w:after="0"/>
              <w:rPr>
                <w:rFonts w:ascii="VIC" w:hAnsi="VIC"/>
                <w:b/>
                <w:bCs/>
                <w:szCs w:val="18"/>
              </w:rPr>
            </w:pPr>
            <w:r w:rsidRPr="00134BC2">
              <w:rPr>
                <w:rFonts w:ascii="VIC" w:hAnsi="VIC"/>
                <w:b/>
                <w:bCs/>
                <w:szCs w:val="18"/>
              </w:rPr>
              <w:t xml:space="preserve">Pest species targeted </w:t>
            </w:r>
          </w:p>
        </w:tc>
        <w:tc>
          <w:tcPr>
            <w:tcW w:w="6791" w:type="dxa"/>
          </w:tcPr>
          <w:p w14:paraId="5176E848" w14:textId="6B81D895" w:rsidR="00271ED5" w:rsidRDefault="00271ED5" w:rsidP="00271ED5">
            <w:pPr>
              <w:pStyle w:val="Agbodytext"/>
              <w:spacing w:after="0"/>
              <w:rPr>
                <w:rFonts w:ascii="VIC" w:hAnsi="VIC"/>
                <w:b/>
                <w:bCs/>
                <w:szCs w:val="18"/>
              </w:rPr>
            </w:pPr>
            <w:r>
              <w:rPr>
                <w:rFonts w:ascii="VIC" w:hAnsi="VIC"/>
                <w:b/>
                <w:bCs/>
                <w:szCs w:val="18"/>
              </w:rPr>
              <w:fldChar w:fldCharType="begin">
                <w:ffData>
                  <w:name w:val="PestTargeted"/>
                  <w:enabled/>
                  <w:calcOnExit w:val="0"/>
                  <w:helpText w:type="text" w:val="PestSpeciesTargeted"/>
                  <w:statusText w:type="text" w:val="PestSpeciesTargeted"/>
                  <w:textInput/>
                </w:ffData>
              </w:fldChar>
            </w:r>
            <w:bookmarkStart w:id="15" w:name="PestTargeted"/>
            <w:r>
              <w:rPr>
                <w:rFonts w:ascii="VIC" w:hAnsi="VIC"/>
                <w:b/>
                <w:bCs/>
                <w:szCs w:val="18"/>
              </w:rPr>
              <w:instrText xml:space="preserve"> FORMTEXT </w:instrText>
            </w:r>
            <w:r>
              <w:rPr>
                <w:rFonts w:ascii="VIC" w:hAnsi="VIC"/>
                <w:b/>
                <w:bCs/>
                <w:szCs w:val="18"/>
              </w:rPr>
            </w:r>
            <w:r>
              <w:rPr>
                <w:rFonts w:ascii="VIC" w:hAnsi="VIC"/>
                <w:b/>
                <w:bCs/>
                <w:szCs w:val="18"/>
              </w:rPr>
              <w:fldChar w:fldCharType="separate"/>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szCs w:val="18"/>
              </w:rPr>
              <w:fldChar w:fldCharType="end"/>
            </w:r>
            <w:bookmarkEnd w:id="15"/>
          </w:p>
          <w:p w14:paraId="63F95AD4" w14:textId="77777777" w:rsidR="00271ED5" w:rsidRDefault="00271ED5" w:rsidP="00271ED5">
            <w:pPr>
              <w:spacing w:after="0" w:line="240" w:lineRule="auto"/>
              <w:rPr>
                <w:rFonts w:ascii="VIC" w:hAnsi="VIC"/>
                <w:b/>
                <w:bCs/>
                <w:szCs w:val="18"/>
              </w:rPr>
            </w:pPr>
          </w:p>
        </w:tc>
      </w:tr>
      <w:tr w:rsidR="00271ED5" w14:paraId="18ED7EA1" w14:textId="77777777" w:rsidTr="00181EB4">
        <w:tc>
          <w:tcPr>
            <w:tcW w:w="3681" w:type="dxa"/>
            <w:shd w:val="clear" w:color="auto" w:fill="DBDBDB" w:themeFill="accent3" w:themeFillTint="66"/>
          </w:tcPr>
          <w:p w14:paraId="6CC4A789" w14:textId="77777777" w:rsidR="00271ED5" w:rsidRPr="00AD7FDB" w:rsidRDefault="00271ED5" w:rsidP="00271ED5">
            <w:pPr>
              <w:pStyle w:val="Agbodytext"/>
              <w:spacing w:after="0"/>
              <w:rPr>
                <w:rFonts w:ascii="VIC" w:hAnsi="VIC"/>
                <w:b/>
                <w:bCs/>
                <w:szCs w:val="18"/>
              </w:rPr>
            </w:pPr>
            <w:r w:rsidRPr="00134BC2">
              <w:rPr>
                <w:rFonts w:ascii="VIC" w:hAnsi="VIC"/>
                <w:b/>
                <w:bCs/>
                <w:szCs w:val="18"/>
              </w:rPr>
              <w:t>Area to be treated</w:t>
            </w:r>
            <w:r w:rsidRPr="00AD7FDB">
              <w:rPr>
                <w:rFonts w:ascii="VIC" w:hAnsi="VIC"/>
                <w:b/>
                <w:bCs/>
                <w:szCs w:val="18"/>
              </w:rPr>
              <w:t xml:space="preserve"> </w:t>
            </w:r>
            <w:r w:rsidRPr="005979FB">
              <w:rPr>
                <w:rFonts w:ascii="VIC" w:hAnsi="VIC"/>
                <w:szCs w:val="18"/>
              </w:rPr>
              <w:t>(hectares)</w:t>
            </w:r>
          </w:p>
          <w:p w14:paraId="5918D050" w14:textId="77777777" w:rsidR="00271ED5" w:rsidRDefault="00271ED5" w:rsidP="00271ED5">
            <w:pPr>
              <w:spacing w:after="0" w:line="240" w:lineRule="auto"/>
              <w:rPr>
                <w:rFonts w:ascii="VIC" w:hAnsi="VIC"/>
                <w:b/>
                <w:bCs/>
                <w:szCs w:val="18"/>
              </w:rPr>
            </w:pPr>
          </w:p>
        </w:tc>
        <w:tc>
          <w:tcPr>
            <w:tcW w:w="6791" w:type="dxa"/>
          </w:tcPr>
          <w:p w14:paraId="27FC664E" w14:textId="7D031CE0" w:rsidR="00271ED5" w:rsidRDefault="00271ED5" w:rsidP="00271ED5">
            <w:pPr>
              <w:spacing w:after="0" w:line="240" w:lineRule="auto"/>
              <w:rPr>
                <w:rFonts w:ascii="VIC" w:hAnsi="VIC"/>
                <w:b/>
                <w:bCs/>
                <w:szCs w:val="18"/>
              </w:rPr>
            </w:pPr>
            <w:r>
              <w:rPr>
                <w:rFonts w:ascii="VIC" w:hAnsi="VIC"/>
                <w:b/>
                <w:bCs/>
                <w:szCs w:val="18"/>
              </w:rPr>
              <w:fldChar w:fldCharType="begin">
                <w:ffData>
                  <w:name w:val="AreaTreatedHa"/>
                  <w:enabled/>
                  <w:calcOnExit w:val="0"/>
                  <w:helpText w:type="text" w:val="AreaToBeTreatedInHectares"/>
                  <w:statusText w:type="text" w:val="AreaToBeTreatedInHectares"/>
                  <w:textInput/>
                </w:ffData>
              </w:fldChar>
            </w:r>
            <w:bookmarkStart w:id="16" w:name="AreaTreatedHa"/>
            <w:r>
              <w:rPr>
                <w:rFonts w:ascii="VIC" w:hAnsi="VIC"/>
                <w:b/>
                <w:bCs/>
                <w:szCs w:val="18"/>
              </w:rPr>
              <w:instrText xml:space="preserve"> FORMTEXT </w:instrText>
            </w:r>
            <w:r>
              <w:rPr>
                <w:rFonts w:ascii="VIC" w:hAnsi="VIC"/>
                <w:b/>
                <w:bCs/>
                <w:szCs w:val="18"/>
              </w:rPr>
            </w:r>
            <w:r>
              <w:rPr>
                <w:rFonts w:ascii="VIC" w:hAnsi="VIC"/>
                <w:b/>
                <w:bCs/>
                <w:szCs w:val="18"/>
              </w:rPr>
              <w:fldChar w:fldCharType="separate"/>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szCs w:val="18"/>
              </w:rPr>
              <w:fldChar w:fldCharType="end"/>
            </w:r>
            <w:bookmarkEnd w:id="16"/>
          </w:p>
        </w:tc>
      </w:tr>
      <w:tr w:rsidR="00271ED5" w14:paraId="16248757" w14:textId="77777777" w:rsidTr="00181EB4">
        <w:tc>
          <w:tcPr>
            <w:tcW w:w="3681" w:type="dxa"/>
            <w:shd w:val="clear" w:color="auto" w:fill="DBDBDB" w:themeFill="accent3" w:themeFillTint="66"/>
          </w:tcPr>
          <w:p w14:paraId="76956555" w14:textId="77777777" w:rsidR="00271ED5" w:rsidRPr="00134BC2" w:rsidRDefault="00271ED5" w:rsidP="00271ED5">
            <w:pPr>
              <w:pStyle w:val="Agbodytext"/>
              <w:spacing w:after="0"/>
              <w:rPr>
                <w:rFonts w:ascii="VIC" w:hAnsi="VIC"/>
                <w:b/>
                <w:bCs/>
                <w:szCs w:val="18"/>
              </w:rPr>
            </w:pPr>
            <w:r w:rsidRPr="00134BC2">
              <w:rPr>
                <w:rFonts w:ascii="VIC" w:hAnsi="VIC"/>
                <w:b/>
                <w:bCs/>
                <w:szCs w:val="18"/>
              </w:rPr>
              <w:t>Intended dates of use</w:t>
            </w:r>
          </w:p>
          <w:p w14:paraId="6A1F941E" w14:textId="5C5D6683" w:rsidR="00271ED5" w:rsidRPr="004E7699" w:rsidRDefault="00271ED5" w:rsidP="00271ED5">
            <w:pPr>
              <w:spacing w:after="0" w:line="240" w:lineRule="auto"/>
              <w:rPr>
                <w:rFonts w:ascii="VIC" w:hAnsi="VIC"/>
                <w:szCs w:val="18"/>
              </w:rPr>
            </w:pPr>
            <w:r w:rsidRPr="004E7699">
              <w:rPr>
                <w:rFonts w:ascii="VIC" w:hAnsi="VIC"/>
                <w:szCs w:val="18"/>
              </w:rPr>
              <w:t>(e.g., 01/01/2022 to 30/01/2022)</w:t>
            </w:r>
          </w:p>
        </w:tc>
        <w:tc>
          <w:tcPr>
            <w:tcW w:w="6791" w:type="dxa"/>
          </w:tcPr>
          <w:p w14:paraId="5882347D" w14:textId="71B533A5" w:rsidR="00271ED5" w:rsidRDefault="00271ED5" w:rsidP="00271ED5">
            <w:pPr>
              <w:spacing w:after="0" w:line="240" w:lineRule="auto"/>
              <w:rPr>
                <w:rFonts w:ascii="VIC" w:hAnsi="VIC"/>
                <w:b/>
                <w:bCs/>
                <w:szCs w:val="18"/>
              </w:rPr>
            </w:pPr>
            <w:r>
              <w:rPr>
                <w:rFonts w:ascii="VIC" w:hAnsi="VIC"/>
                <w:b/>
                <w:bCs/>
                <w:szCs w:val="18"/>
              </w:rPr>
              <w:fldChar w:fldCharType="begin">
                <w:ffData>
                  <w:name w:val="DateOfUse"/>
                  <w:enabled/>
                  <w:calcOnExit w:val="0"/>
                  <w:helpText w:type="text" w:val="IntendedDatesOfUseDateRangeDateFromToDateCompleted"/>
                  <w:statusText w:type="text" w:val="IntendedDatesOfUseDateRangeDateFromToDateCompleted"/>
                  <w:textInput/>
                </w:ffData>
              </w:fldChar>
            </w:r>
            <w:bookmarkStart w:id="17" w:name="DateOfUse"/>
            <w:r>
              <w:rPr>
                <w:rFonts w:ascii="VIC" w:hAnsi="VIC"/>
                <w:b/>
                <w:bCs/>
                <w:szCs w:val="18"/>
              </w:rPr>
              <w:instrText xml:space="preserve"> FORMTEXT </w:instrText>
            </w:r>
            <w:r>
              <w:rPr>
                <w:rFonts w:ascii="VIC" w:hAnsi="VIC"/>
                <w:b/>
                <w:bCs/>
                <w:szCs w:val="18"/>
              </w:rPr>
            </w:r>
            <w:r>
              <w:rPr>
                <w:rFonts w:ascii="VIC" w:hAnsi="VIC"/>
                <w:b/>
                <w:bCs/>
                <w:szCs w:val="18"/>
              </w:rPr>
              <w:fldChar w:fldCharType="separate"/>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noProof/>
                <w:szCs w:val="18"/>
              </w:rPr>
              <w:t> </w:t>
            </w:r>
            <w:r>
              <w:rPr>
                <w:rFonts w:ascii="VIC" w:hAnsi="VIC"/>
                <w:b/>
                <w:bCs/>
                <w:szCs w:val="18"/>
              </w:rPr>
              <w:fldChar w:fldCharType="end"/>
            </w:r>
            <w:bookmarkEnd w:id="17"/>
          </w:p>
        </w:tc>
      </w:tr>
    </w:tbl>
    <w:p w14:paraId="28E7D3B3" w14:textId="71B27A0F" w:rsidR="000D7D46" w:rsidRDefault="000D7D46" w:rsidP="0001070B">
      <w:pPr>
        <w:pStyle w:val="Agbulletlist"/>
        <w:numPr>
          <w:ilvl w:val="0"/>
          <w:numId w:val="0"/>
        </w:numPr>
        <w:spacing w:before="240"/>
        <w:rPr>
          <w:rFonts w:ascii="VIC" w:hAnsi="VIC"/>
          <w:b/>
          <w:bCs/>
          <w:szCs w:val="18"/>
        </w:rPr>
      </w:pPr>
      <w:r w:rsidRPr="0051445B">
        <w:rPr>
          <w:rFonts w:ascii="VIC" w:hAnsi="VIC"/>
          <w:b/>
          <w:bCs/>
          <w:szCs w:val="18"/>
        </w:rPr>
        <w:t xml:space="preserve">Additional details if product obtained by an ‘agent’ </w:t>
      </w:r>
      <w:r w:rsidRPr="00493CAC">
        <w:rPr>
          <w:rFonts w:ascii="VIC" w:hAnsi="VIC"/>
          <w:b/>
          <w:bCs/>
          <w:szCs w:val="18"/>
        </w:rPr>
        <w:t>%</w:t>
      </w:r>
    </w:p>
    <w:tbl>
      <w:tblPr>
        <w:tblStyle w:val="TableGrid"/>
        <w:tblW w:w="0" w:type="auto"/>
        <w:tblLook w:val="04A0" w:firstRow="1" w:lastRow="0" w:firstColumn="1" w:lastColumn="0" w:noHBand="0" w:noVBand="1"/>
      </w:tblPr>
      <w:tblGrid>
        <w:gridCol w:w="4669"/>
        <w:gridCol w:w="717"/>
        <w:gridCol w:w="2408"/>
        <w:gridCol w:w="1558"/>
        <w:gridCol w:w="1120"/>
      </w:tblGrid>
      <w:tr w:rsidR="001E78BE" w14:paraId="15540EEE" w14:textId="77777777" w:rsidTr="00181EB4">
        <w:tc>
          <w:tcPr>
            <w:tcW w:w="4669" w:type="dxa"/>
            <w:shd w:val="clear" w:color="auto" w:fill="E7E6E6" w:themeFill="background2"/>
          </w:tcPr>
          <w:p w14:paraId="40F78A03" w14:textId="40642B56" w:rsidR="001E78BE" w:rsidRDefault="001E78BE" w:rsidP="001E78BE">
            <w:pPr>
              <w:pStyle w:val="Agbulletlist"/>
              <w:numPr>
                <w:ilvl w:val="0"/>
                <w:numId w:val="0"/>
              </w:numPr>
            </w:pPr>
            <w:bookmarkStart w:id="18" w:name="RowTitle_4" w:colFirst="0" w:colLast="0"/>
            <w:r w:rsidRPr="00240F16">
              <w:rPr>
                <w:rFonts w:ascii="VIC" w:hAnsi="VIC"/>
                <w:b/>
                <w:bCs/>
                <w:szCs w:val="18"/>
              </w:rPr>
              <w:t>Name of person who will use the product</w:t>
            </w:r>
          </w:p>
        </w:tc>
        <w:tc>
          <w:tcPr>
            <w:tcW w:w="717" w:type="dxa"/>
            <w:tcBorders>
              <w:bottom w:val="single" w:sz="4" w:space="0" w:color="auto"/>
              <w:right w:val="nil"/>
            </w:tcBorders>
          </w:tcPr>
          <w:p w14:paraId="737672F9" w14:textId="368D24D9" w:rsidR="001E78BE" w:rsidRDefault="004C4E99" w:rsidP="001E78BE">
            <w:pPr>
              <w:pStyle w:val="Agbulletlist"/>
              <w:numPr>
                <w:ilvl w:val="0"/>
                <w:numId w:val="0"/>
              </w:numPr>
            </w:pPr>
            <w:r>
              <w:fldChar w:fldCharType="begin">
                <w:ffData>
                  <w:name w:val="UserName"/>
                  <w:enabled/>
                  <w:calcOnExit w:val="0"/>
                  <w:helpText w:type="text" w:val="NameOfPersonWhoWillUseTheProduct"/>
                  <w:statusText w:type="text" w:val="NameOfPersonWhoWillUseTheProduct"/>
                  <w:textInput/>
                </w:ffData>
              </w:fldChar>
            </w:r>
            <w:bookmarkStart w:id="19" w:name="Use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08" w:type="dxa"/>
            <w:tcBorders>
              <w:left w:val="nil"/>
              <w:bottom w:val="single" w:sz="4" w:space="0" w:color="auto"/>
              <w:right w:val="nil"/>
            </w:tcBorders>
          </w:tcPr>
          <w:p w14:paraId="2225AB27" w14:textId="77777777" w:rsidR="001E78BE" w:rsidRDefault="001E78BE" w:rsidP="001E78BE">
            <w:pPr>
              <w:pStyle w:val="Agbulletlist"/>
              <w:numPr>
                <w:ilvl w:val="0"/>
                <w:numId w:val="0"/>
              </w:numPr>
            </w:pPr>
          </w:p>
        </w:tc>
        <w:tc>
          <w:tcPr>
            <w:tcW w:w="1558" w:type="dxa"/>
            <w:tcBorders>
              <w:left w:val="nil"/>
              <w:bottom w:val="single" w:sz="4" w:space="0" w:color="auto"/>
              <w:right w:val="nil"/>
            </w:tcBorders>
          </w:tcPr>
          <w:p w14:paraId="1A23B1D7" w14:textId="77777777" w:rsidR="001E78BE" w:rsidRDefault="001E78BE" w:rsidP="001E78BE">
            <w:pPr>
              <w:pStyle w:val="Agbulletlist"/>
              <w:numPr>
                <w:ilvl w:val="0"/>
                <w:numId w:val="0"/>
              </w:numPr>
            </w:pPr>
          </w:p>
        </w:tc>
        <w:tc>
          <w:tcPr>
            <w:tcW w:w="1120" w:type="dxa"/>
            <w:tcBorders>
              <w:left w:val="nil"/>
            </w:tcBorders>
          </w:tcPr>
          <w:p w14:paraId="666A4132" w14:textId="77777777" w:rsidR="001E78BE" w:rsidRDefault="001E78BE" w:rsidP="001E78BE">
            <w:pPr>
              <w:pStyle w:val="Agbulletlist"/>
              <w:numPr>
                <w:ilvl w:val="0"/>
                <w:numId w:val="0"/>
              </w:numPr>
            </w:pPr>
          </w:p>
        </w:tc>
      </w:tr>
      <w:bookmarkEnd w:id="18"/>
      <w:tr w:rsidR="001E78BE" w14:paraId="44344EB7" w14:textId="77777777" w:rsidTr="00181EB4">
        <w:tc>
          <w:tcPr>
            <w:tcW w:w="4669" w:type="dxa"/>
            <w:tcBorders>
              <w:bottom w:val="single" w:sz="4" w:space="0" w:color="auto"/>
            </w:tcBorders>
            <w:shd w:val="clear" w:color="auto" w:fill="E7E6E6" w:themeFill="background2"/>
          </w:tcPr>
          <w:p w14:paraId="54CD8C4A" w14:textId="5CD11496" w:rsidR="001E78BE" w:rsidRDefault="001E78BE" w:rsidP="005562A4">
            <w:pPr>
              <w:autoSpaceDE w:val="0"/>
              <w:autoSpaceDN w:val="0"/>
              <w:adjustRightInd w:val="0"/>
              <w:spacing w:after="0" w:line="240" w:lineRule="auto"/>
            </w:pPr>
            <w:r w:rsidRPr="00E176C8">
              <w:rPr>
                <w:rFonts w:ascii="VIC" w:hAnsi="VIC"/>
                <w:b/>
                <w:bCs/>
                <w:szCs w:val="18"/>
              </w:rPr>
              <w:t>Address of person who will use the</w:t>
            </w:r>
            <w:r w:rsidR="005562A4">
              <w:rPr>
                <w:rFonts w:ascii="VIC" w:hAnsi="VIC"/>
                <w:b/>
                <w:bCs/>
                <w:szCs w:val="18"/>
              </w:rPr>
              <w:t xml:space="preserve"> </w:t>
            </w:r>
            <w:r w:rsidRPr="00E176C8">
              <w:rPr>
                <w:rFonts w:ascii="VIC" w:hAnsi="VIC"/>
                <w:b/>
                <w:bCs/>
                <w:szCs w:val="18"/>
              </w:rPr>
              <w:t>product</w:t>
            </w:r>
          </w:p>
        </w:tc>
        <w:tc>
          <w:tcPr>
            <w:tcW w:w="717" w:type="dxa"/>
            <w:tcBorders>
              <w:right w:val="nil"/>
            </w:tcBorders>
          </w:tcPr>
          <w:p w14:paraId="6C8BC5D3" w14:textId="1963CB33" w:rsidR="001E78BE" w:rsidRDefault="004C4E99" w:rsidP="001E78BE">
            <w:pPr>
              <w:pStyle w:val="Agbulletlist"/>
              <w:numPr>
                <w:ilvl w:val="0"/>
                <w:numId w:val="0"/>
              </w:numPr>
            </w:pPr>
            <w:r>
              <w:fldChar w:fldCharType="begin">
                <w:ffData>
                  <w:name w:val="UserAddress"/>
                  <w:enabled/>
                  <w:calcOnExit w:val="0"/>
                  <w:helpText w:type="text" w:val="AddressOfPersonWhoWillUseTheProduct"/>
                  <w:statusText w:type="text" w:val="AddressOfPersonWhoWillUseTheProduct  "/>
                  <w:textInput/>
                </w:ffData>
              </w:fldChar>
            </w:r>
            <w:bookmarkStart w:id="20" w:name="User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408" w:type="dxa"/>
            <w:tcBorders>
              <w:left w:val="nil"/>
              <w:right w:val="nil"/>
            </w:tcBorders>
          </w:tcPr>
          <w:p w14:paraId="493132C7" w14:textId="77777777" w:rsidR="001E78BE" w:rsidRDefault="001E78BE" w:rsidP="001E78BE">
            <w:pPr>
              <w:pStyle w:val="Agbulletlist"/>
              <w:numPr>
                <w:ilvl w:val="0"/>
                <w:numId w:val="0"/>
              </w:numPr>
            </w:pPr>
          </w:p>
        </w:tc>
        <w:tc>
          <w:tcPr>
            <w:tcW w:w="1558" w:type="dxa"/>
            <w:tcBorders>
              <w:left w:val="nil"/>
              <w:right w:val="nil"/>
            </w:tcBorders>
          </w:tcPr>
          <w:p w14:paraId="7F75D155" w14:textId="77777777" w:rsidR="001E78BE" w:rsidRDefault="001E78BE" w:rsidP="001E78BE">
            <w:pPr>
              <w:pStyle w:val="Agbulletlist"/>
              <w:numPr>
                <w:ilvl w:val="0"/>
                <w:numId w:val="0"/>
              </w:numPr>
            </w:pPr>
          </w:p>
        </w:tc>
        <w:tc>
          <w:tcPr>
            <w:tcW w:w="1120" w:type="dxa"/>
            <w:tcBorders>
              <w:left w:val="nil"/>
            </w:tcBorders>
          </w:tcPr>
          <w:p w14:paraId="65ECB04C" w14:textId="77777777" w:rsidR="001E78BE" w:rsidRDefault="001E78BE" w:rsidP="001E78BE">
            <w:pPr>
              <w:pStyle w:val="Agbulletlist"/>
              <w:numPr>
                <w:ilvl w:val="0"/>
                <w:numId w:val="0"/>
              </w:numPr>
            </w:pPr>
          </w:p>
        </w:tc>
      </w:tr>
    </w:tbl>
    <w:p w14:paraId="5FBB2DED" w14:textId="6E08FAE7" w:rsidR="00181EB4" w:rsidRDefault="005151E6" w:rsidP="005B7216">
      <w:pPr>
        <w:pStyle w:val="Agbulletlist"/>
        <w:numPr>
          <w:ilvl w:val="0"/>
          <w:numId w:val="0"/>
        </w:numPr>
      </w:pPr>
      <w:r w:rsidRPr="00134BC2">
        <w:rPr>
          <w:rFonts w:ascii="VIC" w:hAnsi="VIC"/>
          <w:b/>
          <w:bCs/>
          <w:szCs w:val="18"/>
        </w:rPr>
        <w:t>Authorisation held by</w:t>
      </w:r>
      <w:r>
        <w:rPr>
          <w:rFonts w:ascii="VIC" w:hAnsi="VIC"/>
          <w:b/>
          <w:bCs/>
          <w:szCs w:val="18"/>
        </w:rPr>
        <w:t xml:space="preserve"> </w:t>
      </w:r>
      <w:r w:rsidRPr="00134BC2">
        <w:rPr>
          <w:rFonts w:ascii="VIC" w:hAnsi="VIC"/>
          <w:b/>
          <w:bCs/>
          <w:szCs w:val="18"/>
        </w:rPr>
        <w:t xml:space="preserve">person who </w:t>
      </w:r>
      <w:r w:rsidR="00271B12">
        <w:rPr>
          <w:rFonts w:ascii="VIC" w:hAnsi="VIC"/>
          <w:b/>
          <w:bCs/>
          <w:szCs w:val="18"/>
        </w:rPr>
        <w:t>will use</w:t>
      </w:r>
      <w:r>
        <w:rPr>
          <w:rFonts w:ascii="VIC" w:hAnsi="VIC"/>
          <w:b/>
          <w:bCs/>
          <w:szCs w:val="18"/>
        </w:rPr>
        <w:t xml:space="preserve"> the product* </w:t>
      </w:r>
    </w:p>
    <w:tbl>
      <w:tblPr>
        <w:tblStyle w:val="TableGrid"/>
        <w:tblW w:w="0" w:type="auto"/>
        <w:tblLook w:val="04A0" w:firstRow="1" w:lastRow="0" w:firstColumn="1" w:lastColumn="0" w:noHBand="0" w:noVBand="1"/>
      </w:tblPr>
      <w:tblGrid>
        <w:gridCol w:w="3681"/>
        <w:gridCol w:w="6791"/>
      </w:tblGrid>
      <w:tr w:rsidR="00181EB4" w14:paraId="580A45FC" w14:textId="77777777" w:rsidTr="00C50F2D">
        <w:tc>
          <w:tcPr>
            <w:tcW w:w="3681" w:type="dxa"/>
            <w:shd w:val="clear" w:color="auto" w:fill="DBDBDB" w:themeFill="accent3" w:themeFillTint="66"/>
          </w:tcPr>
          <w:p w14:paraId="7DFF1719" w14:textId="77777777" w:rsidR="00181EB4" w:rsidRDefault="00181EB4" w:rsidP="000B1607">
            <w:pPr>
              <w:pStyle w:val="Agbulletlist"/>
              <w:numPr>
                <w:ilvl w:val="0"/>
                <w:numId w:val="0"/>
              </w:numPr>
            </w:pPr>
            <w:r w:rsidRPr="00E176C8">
              <w:rPr>
                <w:rFonts w:ascii="VIC" w:hAnsi="VIC" w:cs="CIDFont+F2"/>
                <w:b/>
                <w:bCs/>
                <w:color w:val="auto"/>
                <w:szCs w:val="19"/>
                <w:lang w:val="en-AU"/>
              </w:rPr>
              <w:t>Type ^</w:t>
            </w:r>
          </w:p>
        </w:tc>
        <w:tc>
          <w:tcPr>
            <w:tcW w:w="6791" w:type="dxa"/>
          </w:tcPr>
          <w:p w14:paraId="3E26229A" w14:textId="16AD08B4" w:rsidR="00181EB4" w:rsidRDefault="004A1335" w:rsidP="000B1607">
            <w:pPr>
              <w:pStyle w:val="Agbulletlist"/>
              <w:numPr>
                <w:ilvl w:val="0"/>
                <w:numId w:val="0"/>
              </w:numPr>
            </w:pPr>
            <w:r>
              <w:fldChar w:fldCharType="begin">
                <w:ffData>
                  <w:name w:val="UserAuthorisationTyp"/>
                  <w:enabled/>
                  <w:calcOnExit w:val="0"/>
                  <w:helpText w:type="text" w:val="AuthorisationTypeHeldByPersonWhoWillUseTheProduct "/>
                  <w:statusText w:type="text" w:val="AuthorisationTypeHeldByPersonWhoWillUseTheProduct"/>
                  <w:textInput/>
                </w:ffData>
              </w:fldChar>
            </w:r>
            <w:bookmarkStart w:id="21" w:name="UserAuthorisationTy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181EB4" w14:paraId="5DF925A8" w14:textId="77777777" w:rsidTr="00C50F2D">
        <w:tc>
          <w:tcPr>
            <w:tcW w:w="3681" w:type="dxa"/>
            <w:shd w:val="clear" w:color="auto" w:fill="DBDBDB" w:themeFill="accent3" w:themeFillTint="66"/>
          </w:tcPr>
          <w:p w14:paraId="1D2BBECC" w14:textId="77777777" w:rsidR="00181EB4" w:rsidRDefault="00181EB4" w:rsidP="000B1607">
            <w:pPr>
              <w:pStyle w:val="Agbulletlist"/>
              <w:numPr>
                <w:ilvl w:val="0"/>
                <w:numId w:val="0"/>
              </w:numPr>
            </w:pPr>
            <w:r w:rsidRPr="00E176C8">
              <w:rPr>
                <w:rFonts w:ascii="VIC" w:hAnsi="VIC" w:cs="CIDFont+F2"/>
                <w:b/>
                <w:bCs/>
                <w:color w:val="auto"/>
                <w:szCs w:val="19"/>
                <w:lang w:val="en-AU"/>
              </w:rPr>
              <w:t>Number/s *</w:t>
            </w:r>
          </w:p>
        </w:tc>
        <w:tc>
          <w:tcPr>
            <w:tcW w:w="6791" w:type="dxa"/>
          </w:tcPr>
          <w:p w14:paraId="32436151" w14:textId="3EA41128" w:rsidR="00181EB4" w:rsidRDefault="004A1335" w:rsidP="000B1607">
            <w:pPr>
              <w:pStyle w:val="Agbulletlist"/>
              <w:numPr>
                <w:ilvl w:val="0"/>
                <w:numId w:val="0"/>
              </w:numPr>
            </w:pPr>
            <w:r>
              <w:fldChar w:fldCharType="begin">
                <w:ffData>
                  <w:name w:val="UserAuthorisationNo"/>
                  <w:enabled/>
                  <w:calcOnExit w:val="0"/>
                  <w:helpText w:type="text" w:val="AuthorisationNumberHeldByPersonWhoWillUseTheProduct"/>
                  <w:statusText w:type="text" w:val="AuthorisationNumberHeldByPersonWhoWillUseTheProduct"/>
                  <w:textInput/>
                </w:ffData>
              </w:fldChar>
            </w:r>
            <w:bookmarkStart w:id="22" w:name="UserAuthorisation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81EB4" w14:paraId="0CA2572C" w14:textId="77777777" w:rsidTr="00C50F2D">
        <w:tc>
          <w:tcPr>
            <w:tcW w:w="3681" w:type="dxa"/>
            <w:shd w:val="clear" w:color="auto" w:fill="DBDBDB" w:themeFill="accent3" w:themeFillTint="66"/>
          </w:tcPr>
          <w:p w14:paraId="3A2697F1" w14:textId="77777777" w:rsidR="00181EB4" w:rsidRDefault="00181EB4" w:rsidP="000B1607">
            <w:pPr>
              <w:pStyle w:val="Agbulletlist"/>
              <w:numPr>
                <w:ilvl w:val="0"/>
                <w:numId w:val="0"/>
              </w:numPr>
            </w:pPr>
            <w:r w:rsidRPr="00E176C8">
              <w:rPr>
                <w:rFonts w:ascii="VIC" w:hAnsi="VIC" w:cs="CIDFont+F2"/>
                <w:b/>
                <w:bCs/>
                <w:color w:val="auto"/>
                <w:szCs w:val="19"/>
                <w:lang w:val="en-AU"/>
              </w:rPr>
              <w:t>Expiry *</w:t>
            </w:r>
          </w:p>
        </w:tc>
        <w:tc>
          <w:tcPr>
            <w:tcW w:w="6791" w:type="dxa"/>
          </w:tcPr>
          <w:p w14:paraId="759FC054" w14:textId="1D29B34F" w:rsidR="00181EB4" w:rsidRDefault="004A1335" w:rsidP="000B1607">
            <w:pPr>
              <w:pStyle w:val="Agbulletlist"/>
              <w:numPr>
                <w:ilvl w:val="0"/>
                <w:numId w:val="0"/>
              </w:numPr>
            </w:pPr>
            <w:r>
              <w:fldChar w:fldCharType="begin">
                <w:ffData>
                  <w:name w:val="UserExpiry"/>
                  <w:enabled/>
                  <w:calcOnExit w:val="0"/>
                  <w:helpText w:type="text" w:val="AuthorisationExpiryHeldByPersonWhoWillUseTheProduct"/>
                  <w:statusText w:type="text" w:val="AuthorisationExpiryHeldByPersonWhoWillUseTheProduct"/>
                  <w:textInput/>
                </w:ffData>
              </w:fldChar>
            </w:r>
            <w:bookmarkStart w:id="23" w:name="UserExpir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81EB4" w14:paraId="04D0F84E" w14:textId="77777777" w:rsidTr="00C50F2D">
        <w:tc>
          <w:tcPr>
            <w:tcW w:w="3681" w:type="dxa"/>
            <w:shd w:val="clear" w:color="auto" w:fill="DBDBDB" w:themeFill="accent3" w:themeFillTint="66"/>
          </w:tcPr>
          <w:p w14:paraId="4AF6E1D0" w14:textId="77777777" w:rsidR="00181EB4" w:rsidRDefault="00181EB4" w:rsidP="000B1607">
            <w:pPr>
              <w:pStyle w:val="Agbulletlist"/>
              <w:numPr>
                <w:ilvl w:val="0"/>
                <w:numId w:val="0"/>
              </w:numPr>
            </w:pPr>
            <w:r w:rsidRPr="00E176C8">
              <w:rPr>
                <w:rFonts w:ascii="VIC" w:hAnsi="VIC" w:cs="CIDFont+F2"/>
                <w:b/>
                <w:bCs/>
                <w:color w:val="auto"/>
                <w:szCs w:val="19"/>
                <w:lang w:val="en-AU"/>
              </w:rPr>
              <w:t>Over 18?</w:t>
            </w:r>
          </w:p>
        </w:tc>
        <w:tc>
          <w:tcPr>
            <w:tcW w:w="6791" w:type="dxa"/>
          </w:tcPr>
          <w:p w14:paraId="7C41D68E" w14:textId="77777777" w:rsidR="00181EB4" w:rsidRDefault="00181EB4" w:rsidP="000B1607">
            <w:pPr>
              <w:pStyle w:val="Agbulletlist"/>
              <w:numPr>
                <w:ilvl w:val="0"/>
                <w:numId w:val="0"/>
              </w:numPr>
            </w:pPr>
            <w:r>
              <w:rPr>
                <w:rFonts w:ascii="VIC" w:hAnsi="VIC"/>
                <w:szCs w:val="19"/>
              </w:rPr>
              <w:fldChar w:fldCharType="begin">
                <w:ffData>
                  <w:name w:val="Over18YearsOld"/>
                  <w:enabled/>
                  <w:calcOnExit w:val="0"/>
                  <w:helpText w:type="text" w:val="IsPersonAgentPurchasingOrObtainingOnTheirBehalfOverTheAgeOfEighteenYearsOld?"/>
                  <w:statusText w:type="text" w:val="IsPersonAgentPurchasingOrObtainingOnTheirBehalfOverTheAgeOfEighteenYearsOld?"/>
                  <w:checkBox>
                    <w:sizeAuto/>
                    <w:default w:val="0"/>
                  </w:checkBox>
                </w:ffData>
              </w:fldChar>
            </w:r>
            <w:bookmarkStart w:id="24" w:name="Over18YearsOld"/>
            <w:r>
              <w:rPr>
                <w:rFonts w:ascii="VIC" w:hAnsi="VIC"/>
                <w:szCs w:val="19"/>
              </w:rPr>
              <w:instrText xml:space="preserve"> FORMCHECKBOX </w:instrText>
            </w:r>
            <w:r w:rsidR="00F44D6F">
              <w:rPr>
                <w:rFonts w:ascii="VIC" w:hAnsi="VIC"/>
                <w:szCs w:val="19"/>
              </w:rPr>
            </w:r>
            <w:r w:rsidR="00F44D6F">
              <w:rPr>
                <w:rFonts w:ascii="VIC" w:hAnsi="VIC"/>
                <w:szCs w:val="19"/>
              </w:rPr>
              <w:fldChar w:fldCharType="separate"/>
            </w:r>
            <w:r>
              <w:rPr>
                <w:rFonts w:ascii="VIC" w:hAnsi="VIC"/>
                <w:szCs w:val="19"/>
              </w:rPr>
              <w:fldChar w:fldCharType="end"/>
            </w:r>
            <w:bookmarkEnd w:id="24"/>
            <w:r>
              <w:rPr>
                <w:rFonts w:ascii="VIC" w:hAnsi="VIC"/>
                <w:szCs w:val="19"/>
              </w:rPr>
              <w:t xml:space="preserve"> Y</w:t>
            </w:r>
          </w:p>
        </w:tc>
      </w:tr>
    </w:tbl>
    <w:p w14:paraId="19A5857F" w14:textId="14B35495" w:rsidR="00181EB4" w:rsidRDefault="00B42EB2" w:rsidP="007D194A">
      <w:pPr>
        <w:pStyle w:val="Agbulletlist"/>
        <w:numPr>
          <w:ilvl w:val="0"/>
          <w:numId w:val="0"/>
        </w:numPr>
        <w:spacing w:line="240" w:lineRule="auto"/>
      </w:pPr>
      <w:r>
        <w:rPr>
          <w:noProof/>
        </w:rPr>
        <w:lastRenderedPageBreak/>
        <w:drawing>
          <wp:inline distT="0" distB="0" distL="0" distR="0" wp14:anchorId="3EC0A5C1" wp14:editId="26C02949">
            <wp:extent cx="6656070" cy="529590"/>
            <wp:effectExtent l="0" t="0" r="0" b="3810"/>
            <wp:docPr id="5" name="Picture 5" descr="Decorative Agriculture Victori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Agriculture Victoria banner"/>
                    <pic:cNvPicPr/>
                  </pic:nvPicPr>
                  <pic:blipFill>
                    <a:blip r:embed="rId9">
                      <a:extLst>
                        <a:ext uri="{28A0092B-C50C-407E-A947-70E740481C1C}">
                          <a14:useLocalDpi xmlns:a14="http://schemas.microsoft.com/office/drawing/2010/main" val="0"/>
                        </a:ext>
                      </a:extLst>
                    </a:blip>
                    <a:stretch>
                      <a:fillRect/>
                    </a:stretch>
                  </pic:blipFill>
                  <pic:spPr>
                    <a:xfrm>
                      <a:off x="0" y="0"/>
                      <a:ext cx="6656070" cy="529590"/>
                    </a:xfrm>
                    <a:prstGeom prst="rect">
                      <a:avLst/>
                    </a:prstGeom>
                  </pic:spPr>
                </pic:pic>
              </a:graphicData>
            </a:graphic>
          </wp:inline>
        </w:drawing>
      </w:r>
    </w:p>
    <w:p w14:paraId="65601948" w14:textId="281B215B" w:rsidR="00DD768E" w:rsidRPr="001670FD" w:rsidRDefault="00FA73AD" w:rsidP="00CC0361">
      <w:pPr>
        <w:pStyle w:val="Agbulletlist"/>
        <w:numPr>
          <w:ilvl w:val="0"/>
          <w:numId w:val="0"/>
        </w:numPr>
        <w:rPr>
          <w:rFonts w:ascii="VIC" w:hAnsi="VIC"/>
          <w:sz w:val="22"/>
          <w:szCs w:val="56"/>
        </w:rPr>
      </w:pPr>
      <w:r w:rsidRPr="001670FD">
        <w:rPr>
          <w:rFonts w:ascii="VIC" w:hAnsi="VIC"/>
          <w:sz w:val="22"/>
          <w:szCs w:val="56"/>
        </w:rPr>
        <w:t xml:space="preserve">For details of your legal requirements when selling or supplying 1080 or PAPP products, visit the Agriculture Victoria </w:t>
      </w:r>
      <w:hyperlink r:id="rId10" w:history="1">
        <w:r w:rsidRPr="001670FD">
          <w:rPr>
            <w:rStyle w:val="Hyperlink"/>
            <w:rFonts w:ascii="VIC" w:hAnsi="VIC"/>
            <w:sz w:val="22"/>
            <w:szCs w:val="56"/>
          </w:rPr>
          <w:t>https://agriculture.vic.gov.au/farm-management/chemicals/requirements-for-agvet-chemical-retailers</w:t>
        </w:r>
      </w:hyperlink>
      <w:r w:rsidRPr="001670FD">
        <w:rPr>
          <w:rFonts w:ascii="VIC" w:hAnsi="VIC"/>
          <w:sz w:val="22"/>
          <w:szCs w:val="56"/>
        </w:rPr>
        <w:t xml:space="preserve"> </w:t>
      </w:r>
    </w:p>
    <w:p w14:paraId="604A8599" w14:textId="23AAAA9D" w:rsidR="00E9080D" w:rsidRPr="001670FD" w:rsidRDefault="00FA73AD" w:rsidP="00E9080D">
      <w:pPr>
        <w:pStyle w:val="Heading3"/>
        <w:rPr>
          <w:rFonts w:ascii="VIC" w:hAnsi="VIC"/>
          <w:sz w:val="24"/>
          <w:szCs w:val="58"/>
        </w:rPr>
      </w:pPr>
      <w:r w:rsidRPr="001670FD">
        <w:rPr>
          <w:rFonts w:ascii="VIC" w:hAnsi="VIC"/>
          <w:sz w:val="24"/>
          <w:szCs w:val="58"/>
        </w:rPr>
        <w:t>Additional explanatory details:</w:t>
      </w:r>
    </w:p>
    <w:p w14:paraId="6085F7DE" w14:textId="77777777" w:rsidR="00A33D2C" w:rsidRDefault="00A33D2C" w:rsidP="005A777D">
      <w:pPr>
        <w:pStyle w:val="Agbodytext"/>
        <w:rPr>
          <w:rFonts w:ascii="VIC" w:hAnsi="VIC"/>
        </w:rPr>
      </w:pPr>
    </w:p>
    <w:p w14:paraId="25F43618" w14:textId="75873EED" w:rsidR="00E9080D" w:rsidRPr="001670FD" w:rsidRDefault="00FA73AD" w:rsidP="005A777D">
      <w:pPr>
        <w:pStyle w:val="Agbodytext"/>
        <w:rPr>
          <w:rFonts w:ascii="VIC" w:hAnsi="VIC"/>
          <w:sz w:val="22"/>
          <w:szCs w:val="22"/>
        </w:rPr>
      </w:pPr>
      <w:r w:rsidRPr="001670FD">
        <w:rPr>
          <w:rFonts w:ascii="VIC" w:hAnsi="VIC"/>
          <w:sz w:val="22"/>
          <w:szCs w:val="22"/>
          <w:vertAlign w:val="superscript"/>
        </w:rPr>
        <w:t xml:space="preserve"># </w:t>
      </w:r>
      <w:r w:rsidRPr="001670FD">
        <w:rPr>
          <w:rFonts w:ascii="VIC" w:hAnsi="VIC"/>
          <w:sz w:val="22"/>
          <w:szCs w:val="22"/>
        </w:rPr>
        <w:t>1080 and PAPP should only be sold by Agsafe accredited retail premises and only the staff members with 1080/PAPP accreditation should be supplying the products. Recording the name</w:t>
      </w:r>
      <w:r w:rsidR="00461C5F" w:rsidRPr="001670FD">
        <w:rPr>
          <w:rFonts w:ascii="VIC" w:hAnsi="VIC"/>
          <w:sz w:val="22"/>
          <w:szCs w:val="22"/>
        </w:rPr>
        <w:t xml:space="preserve"> </w:t>
      </w:r>
      <w:r w:rsidRPr="001670FD">
        <w:rPr>
          <w:rFonts w:ascii="VIC" w:hAnsi="VIC"/>
          <w:sz w:val="22"/>
          <w:szCs w:val="22"/>
        </w:rPr>
        <w:t>of</w:t>
      </w:r>
      <w:r w:rsidR="00461C5F" w:rsidRPr="001670FD">
        <w:rPr>
          <w:rFonts w:ascii="VIC" w:hAnsi="VIC"/>
          <w:sz w:val="22"/>
          <w:szCs w:val="22"/>
        </w:rPr>
        <w:t xml:space="preserve"> t</w:t>
      </w:r>
      <w:r w:rsidRPr="001670FD">
        <w:rPr>
          <w:rFonts w:ascii="VIC" w:hAnsi="VIC"/>
          <w:sz w:val="22"/>
          <w:szCs w:val="22"/>
        </w:rPr>
        <w:t>h</w:t>
      </w:r>
      <w:r w:rsidR="00461C5F" w:rsidRPr="001670FD">
        <w:rPr>
          <w:rFonts w:ascii="VIC" w:hAnsi="VIC"/>
          <w:sz w:val="22"/>
          <w:szCs w:val="22"/>
        </w:rPr>
        <w:t>e</w:t>
      </w:r>
      <w:r w:rsidRPr="001670FD">
        <w:rPr>
          <w:rFonts w:ascii="VIC" w:hAnsi="VIC"/>
          <w:sz w:val="22"/>
          <w:szCs w:val="22"/>
        </w:rPr>
        <w:t xml:space="preserve"> staff member who sold or supplied the bait products is not a legal requirement</w:t>
      </w:r>
      <w:r w:rsidR="00461C5F" w:rsidRPr="001670FD">
        <w:rPr>
          <w:rFonts w:ascii="VIC" w:hAnsi="VIC"/>
          <w:sz w:val="22"/>
          <w:szCs w:val="22"/>
        </w:rPr>
        <w:t>, but it can demonstrate that they are an accredited staff member within the store.</w:t>
      </w:r>
    </w:p>
    <w:p w14:paraId="38F83249" w14:textId="24ADDAE3" w:rsidR="00461C5F" w:rsidRPr="001670FD" w:rsidRDefault="00461C5F" w:rsidP="005A777D">
      <w:pPr>
        <w:pStyle w:val="Agbodytext"/>
        <w:rPr>
          <w:rFonts w:ascii="VIC" w:hAnsi="VIC"/>
          <w:sz w:val="22"/>
          <w:szCs w:val="22"/>
        </w:rPr>
      </w:pPr>
    </w:p>
    <w:p w14:paraId="3CB2EB11" w14:textId="1F2A27D3" w:rsidR="00461C5F" w:rsidRPr="001670FD" w:rsidRDefault="00130475" w:rsidP="00461C5F">
      <w:pPr>
        <w:pStyle w:val="Agbodytext"/>
        <w:rPr>
          <w:rFonts w:ascii="VIC" w:hAnsi="VIC"/>
          <w:sz w:val="22"/>
          <w:szCs w:val="22"/>
        </w:rPr>
      </w:pPr>
      <w:r w:rsidRPr="001670FD">
        <w:rPr>
          <w:rFonts w:ascii="VIC" w:hAnsi="VIC"/>
          <w:sz w:val="22"/>
          <w:szCs w:val="22"/>
        </w:rPr>
        <w:t xml:space="preserve">* </w:t>
      </w:r>
      <w:r w:rsidR="00461C5F" w:rsidRPr="001670FD">
        <w:rPr>
          <w:rFonts w:ascii="VIC" w:hAnsi="VIC"/>
          <w:sz w:val="22"/>
          <w:szCs w:val="22"/>
        </w:rPr>
        <w:t xml:space="preserve">It is illegal to supply 1080 and PAPP to unauthorised people and as such the best way of complying with this requirement is to sight their authorisation prior to supply. Recoding the authorisation details is not a legal </w:t>
      </w:r>
      <w:r w:rsidR="00DD768E" w:rsidRPr="001670FD">
        <w:rPr>
          <w:rFonts w:ascii="VIC" w:hAnsi="VIC"/>
          <w:sz w:val="22"/>
          <w:szCs w:val="22"/>
        </w:rPr>
        <w:t>requirement,</w:t>
      </w:r>
      <w:r w:rsidR="00461C5F" w:rsidRPr="001670FD">
        <w:rPr>
          <w:rFonts w:ascii="VIC" w:hAnsi="VIC"/>
          <w:sz w:val="22"/>
          <w:szCs w:val="22"/>
        </w:rPr>
        <w:t xml:space="preserve"> but it can demonstrate the person’s authorisation was sighted and checked by the store.</w:t>
      </w:r>
    </w:p>
    <w:p w14:paraId="74F0D602" w14:textId="302971E8" w:rsidR="00461C5F" w:rsidRPr="001670FD" w:rsidRDefault="00461C5F" w:rsidP="00461C5F">
      <w:pPr>
        <w:pStyle w:val="Agbodytext"/>
        <w:rPr>
          <w:rFonts w:ascii="VIC" w:hAnsi="VIC"/>
          <w:sz w:val="22"/>
          <w:szCs w:val="22"/>
        </w:rPr>
      </w:pPr>
    </w:p>
    <w:p w14:paraId="41039EAF" w14:textId="6C8A0D75" w:rsidR="00461C5F" w:rsidRPr="001670FD" w:rsidRDefault="00461C5F" w:rsidP="00461C5F">
      <w:pPr>
        <w:pStyle w:val="Agbodytext"/>
        <w:rPr>
          <w:rFonts w:ascii="VIC" w:hAnsi="VIC"/>
          <w:sz w:val="22"/>
          <w:szCs w:val="22"/>
        </w:rPr>
      </w:pPr>
      <w:r w:rsidRPr="001670FD">
        <w:rPr>
          <w:rFonts w:ascii="VIC" w:hAnsi="VIC"/>
          <w:sz w:val="22"/>
          <w:szCs w:val="22"/>
        </w:rPr>
        <w:t>^ Authorisation types:</w:t>
      </w:r>
    </w:p>
    <w:p w14:paraId="07334322" w14:textId="6E295754" w:rsidR="00461C5F" w:rsidRPr="001670FD" w:rsidRDefault="00DD768E" w:rsidP="00461C5F">
      <w:pPr>
        <w:pStyle w:val="Agbodytext"/>
        <w:numPr>
          <w:ilvl w:val="0"/>
          <w:numId w:val="17"/>
        </w:numPr>
        <w:rPr>
          <w:rFonts w:ascii="VIC" w:hAnsi="VIC"/>
          <w:sz w:val="22"/>
          <w:szCs w:val="22"/>
        </w:rPr>
      </w:pPr>
      <w:r w:rsidRPr="001670FD">
        <w:rPr>
          <w:rFonts w:ascii="VIC" w:hAnsi="VIC"/>
          <w:sz w:val="22"/>
          <w:szCs w:val="22"/>
        </w:rPr>
        <w:t>Agricultural</w:t>
      </w:r>
      <w:r w:rsidR="00461C5F" w:rsidRPr="001670FD">
        <w:rPr>
          <w:rFonts w:ascii="VIC" w:hAnsi="VIC"/>
          <w:sz w:val="22"/>
          <w:szCs w:val="22"/>
        </w:rPr>
        <w:t xml:space="preserve"> Chemical User Permit (</w:t>
      </w:r>
      <w:r w:rsidR="00336019" w:rsidRPr="001670FD">
        <w:rPr>
          <w:rFonts w:ascii="VIC" w:hAnsi="VIC"/>
          <w:sz w:val="22"/>
          <w:szCs w:val="22"/>
        </w:rPr>
        <w:t>‘</w:t>
      </w:r>
      <w:r w:rsidR="00461C5F" w:rsidRPr="001670FD">
        <w:rPr>
          <w:rFonts w:ascii="VIC" w:hAnsi="VIC"/>
          <w:b/>
          <w:bCs/>
          <w:sz w:val="22"/>
          <w:szCs w:val="22"/>
        </w:rPr>
        <w:t>ACUP</w:t>
      </w:r>
      <w:r w:rsidR="00336019" w:rsidRPr="001670FD">
        <w:rPr>
          <w:rFonts w:ascii="VIC" w:hAnsi="VIC"/>
          <w:b/>
          <w:bCs/>
          <w:sz w:val="22"/>
          <w:szCs w:val="22"/>
        </w:rPr>
        <w:t>’</w:t>
      </w:r>
      <w:r w:rsidR="00461C5F" w:rsidRPr="001670FD">
        <w:rPr>
          <w:rFonts w:ascii="VIC" w:hAnsi="VIC"/>
          <w:sz w:val="22"/>
          <w:szCs w:val="22"/>
        </w:rPr>
        <w:t>) with 1080 and PAPP endorsement</w:t>
      </w:r>
    </w:p>
    <w:p w14:paraId="172DEFCA" w14:textId="6B29EF1A" w:rsidR="00461C5F" w:rsidRPr="001670FD" w:rsidRDefault="00461C5F" w:rsidP="00461C5F">
      <w:pPr>
        <w:pStyle w:val="Agbodytext"/>
        <w:numPr>
          <w:ilvl w:val="0"/>
          <w:numId w:val="17"/>
        </w:numPr>
        <w:rPr>
          <w:rFonts w:ascii="VIC" w:hAnsi="VIC"/>
          <w:sz w:val="22"/>
          <w:szCs w:val="22"/>
        </w:rPr>
      </w:pPr>
      <w:r w:rsidRPr="001670FD">
        <w:rPr>
          <w:rFonts w:ascii="VIC" w:hAnsi="VIC"/>
          <w:sz w:val="22"/>
          <w:szCs w:val="22"/>
        </w:rPr>
        <w:t>Commercial Operators Licence (</w:t>
      </w:r>
      <w:r w:rsidR="00336019" w:rsidRPr="001670FD">
        <w:rPr>
          <w:rFonts w:ascii="VIC" w:hAnsi="VIC"/>
          <w:sz w:val="22"/>
          <w:szCs w:val="22"/>
        </w:rPr>
        <w:t>‘</w:t>
      </w:r>
      <w:r w:rsidRPr="001670FD">
        <w:rPr>
          <w:rFonts w:ascii="VIC" w:hAnsi="VIC"/>
          <w:b/>
          <w:bCs/>
          <w:sz w:val="22"/>
          <w:szCs w:val="22"/>
        </w:rPr>
        <w:t>COL</w:t>
      </w:r>
      <w:r w:rsidR="00336019" w:rsidRPr="001670FD">
        <w:rPr>
          <w:rFonts w:ascii="VIC" w:hAnsi="VIC"/>
          <w:b/>
          <w:bCs/>
          <w:sz w:val="22"/>
          <w:szCs w:val="22"/>
        </w:rPr>
        <w:t>’</w:t>
      </w:r>
      <w:r w:rsidRPr="001670FD">
        <w:rPr>
          <w:rFonts w:ascii="VIC" w:hAnsi="VIC"/>
          <w:sz w:val="22"/>
          <w:szCs w:val="22"/>
        </w:rPr>
        <w:t xml:space="preserve">) with vermin destroyer’s endorsement </w:t>
      </w:r>
      <w:r w:rsidRPr="001670FD">
        <w:rPr>
          <w:rFonts w:ascii="VIC" w:hAnsi="VIC"/>
          <w:b/>
          <w:bCs/>
          <w:sz w:val="22"/>
          <w:szCs w:val="22"/>
          <w:u w:val="single"/>
        </w:rPr>
        <w:t>and</w:t>
      </w:r>
      <w:r w:rsidRPr="001670FD">
        <w:rPr>
          <w:rFonts w:ascii="VIC" w:hAnsi="VIC"/>
          <w:sz w:val="22"/>
          <w:szCs w:val="22"/>
        </w:rPr>
        <w:t xml:space="preserve"> evidence (</w:t>
      </w:r>
      <w:r w:rsidR="00F42F01" w:rsidRPr="001670FD">
        <w:rPr>
          <w:rFonts w:ascii="VIC" w:hAnsi="VIC"/>
          <w:sz w:val="22"/>
          <w:szCs w:val="22"/>
        </w:rPr>
        <w:t>i.e.,</w:t>
      </w:r>
      <w:r w:rsidRPr="001670FD">
        <w:rPr>
          <w:rFonts w:ascii="VIC" w:hAnsi="VIC"/>
          <w:sz w:val="22"/>
          <w:szCs w:val="22"/>
        </w:rPr>
        <w:t xml:space="preserve"> </w:t>
      </w:r>
      <w:r w:rsidR="00DD768E" w:rsidRPr="001670FD">
        <w:rPr>
          <w:rFonts w:ascii="VIC" w:hAnsi="VIC"/>
          <w:sz w:val="22"/>
          <w:szCs w:val="22"/>
        </w:rPr>
        <w:t>certificate</w:t>
      </w:r>
      <w:r w:rsidRPr="001670FD">
        <w:rPr>
          <w:rFonts w:ascii="VIC" w:hAnsi="VIC"/>
          <w:sz w:val="22"/>
          <w:szCs w:val="22"/>
        </w:rPr>
        <w:t>) of the successful completion of 22516VIC Course in Minimising Risks in th</w:t>
      </w:r>
      <w:r w:rsidR="00DD768E" w:rsidRPr="001670FD">
        <w:rPr>
          <w:rFonts w:ascii="VIC" w:hAnsi="VIC"/>
          <w:sz w:val="22"/>
          <w:szCs w:val="22"/>
        </w:rPr>
        <w:t>e</w:t>
      </w:r>
      <w:r w:rsidRPr="001670FD">
        <w:rPr>
          <w:rFonts w:ascii="VIC" w:hAnsi="VIC"/>
          <w:sz w:val="22"/>
          <w:szCs w:val="22"/>
        </w:rPr>
        <w:t xml:space="preserve"> Use of 1080 and PAPP Bait Products for Vertebrate Pest Control.</w:t>
      </w:r>
    </w:p>
    <w:p w14:paraId="5C6C0228" w14:textId="7455DDCD" w:rsidR="00461C5F" w:rsidRPr="001670FD" w:rsidRDefault="00461C5F" w:rsidP="00461C5F">
      <w:pPr>
        <w:pStyle w:val="Agbodytext"/>
        <w:numPr>
          <w:ilvl w:val="0"/>
          <w:numId w:val="17"/>
        </w:numPr>
        <w:rPr>
          <w:rFonts w:ascii="VIC" w:hAnsi="VIC"/>
          <w:sz w:val="22"/>
          <w:szCs w:val="22"/>
        </w:rPr>
      </w:pPr>
      <w:r w:rsidRPr="001670FD">
        <w:rPr>
          <w:rFonts w:ascii="VIC" w:hAnsi="VIC"/>
          <w:sz w:val="22"/>
          <w:szCs w:val="22"/>
        </w:rPr>
        <w:t>Pest Control Licence (</w:t>
      </w:r>
      <w:r w:rsidR="00336019" w:rsidRPr="001670FD">
        <w:rPr>
          <w:rFonts w:ascii="VIC" w:hAnsi="VIC"/>
          <w:sz w:val="22"/>
          <w:szCs w:val="22"/>
        </w:rPr>
        <w:t>‘</w:t>
      </w:r>
      <w:r w:rsidRPr="001670FD">
        <w:rPr>
          <w:rFonts w:ascii="VIC" w:hAnsi="VIC"/>
          <w:b/>
          <w:bCs/>
          <w:sz w:val="22"/>
          <w:szCs w:val="22"/>
        </w:rPr>
        <w:t>PCL</w:t>
      </w:r>
      <w:r w:rsidR="00336019" w:rsidRPr="001670FD">
        <w:rPr>
          <w:rFonts w:ascii="VIC" w:hAnsi="VIC"/>
          <w:b/>
          <w:bCs/>
          <w:sz w:val="22"/>
          <w:szCs w:val="22"/>
        </w:rPr>
        <w:t>’</w:t>
      </w:r>
      <w:r w:rsidRPr="001670FD">
        <w:rPr>
          <w:rFonts w:ascii="VIC" w:hAnsi="VIC"/>
          <w:sz w:val="22"/>
          <w:szCs w:val="22"/>
        </w:rPr>
        <w:t xml:space="preserve">) with authorisation to control pest animals </w:t>
      </w:r>
      <w:r w:rsidRPr="001670FD">
        <w:rPr>
          <w:rFonts w:ascii="VIC" w:hAnsi="VIC"/>
          <w:b/>
          <w:bCs/>
          <w:sz w:val="22"/>
          <w:szCs w:val="22"/>
          <w:u w:val="single"/>
        </w:rPr>
        <w:t>and</w:t>
      </w:r>
      <w:r w:rsidRPr="001670FD">
        <w:rPr>
          <w:rFonts w:ascii="VIC" w:hAnsi="VIC"/>
          <w:sz w:val="22"/>
          <w:szCs w:val="22"/>
        </w:rPr>
        <w:t xml:space="preserve"> evidence (</w:t>
      </w:r>
      <w:r w:rsidR="00F42F01" w:rsidRPr="001670FD">
        <w:rPr>
          <w:rFonts w:ascii="VIC" w:hAnsi="VIC"/>
          <w:sz w:val="22"/>
          <w:szCs w:val="22"/>
        </w:rPr>
        <w:t>i.e.,</w:t>
      </w:r>
      <w:r w:rsidRPr="001670FD">
        <w:rPr>
          <w:rFonts w:ascii="VIC" w:hAnsi="VIC"/>
          <w:sz w:val="22"/>
          <w:szCs w:val="22"/>
        </w:rPr>
        <w:t xml:space="preserve"> certificate) of the successful completion of 22516VIC Course in Minimising Risks in th</w:t>
      </w:r>
      <w:r w:rsidR="00DD768E" w:rsidRPr="001670FD">
        <w:rPr>
          <w:rFonts w:ascii="VIC" w:hAnsi="VIC"/>
          <w:sz w:val="22"/>
          <w:szCs w:val="22"/>
        </w:rPr>
        <w:t>e</w:t>
      </w:r>
      <w:r w:rsidRPr="001670FD">
        <w:rPr>
          <w:rFonts w:ascii="VIC" w:hAnsi="VIC"/>
          <w:sz w:val="22"/>
          <w:szCs w:val="22"/>
        </w:rPr>
        <w:t xml:space="preserve"> Use of 1080 and PAPP Bait Products for Vertebrate Pest Control.</w:t>
      </w:r>
    </w:p>
    <w:p w14:paraId="6537E602" w14:textId="02327CF3" w:rsidR="00461C5F" w:rsidRPr="001670FD" w:rsidRDefault="00461C5F" w:rsidP="00461C5F">
      <w:pPr>
        <w:pStyle w:val="Agbodytext"/>
        <w:numPr>
          <w:ilvl w:val="0"/>
          <w:numId w:val="17"/>
        </w:numPr>
        <w:rPr>
          <w:rFonts w:ascii="VIC" w:hAnsi="VIC"/>
          <w:sz w:val="22"/>
          <w:szCs w:val="22"/>
        </w:rPr>
      </w:pPr>
      <w:r w:rsidRPr="001670FD">
        <w:rPr>
          <w:rFonts w:ascii="VIC" w:hAnsi="VIC"/>
          <w:sz w:val="22"/>
          <w:szCs w:val="22"/>
        </w:rPr>
        <w:t>Pilot (Chemical Rating) Licence (</w:t>
      </w:r>
      <w:r w:rsidR="00336019" w:rsidRPr="001670FD">
        <w:rPr>
          <w:rFonts w:ascii="VIC" w:hAnsi="VIC"/>
          <w:sz w:val="22"/>
          <w:szCs w:val="22"/>
        </w:rPr>
        <w:t>‘</w:t>
      </w:r>
      <w:r w:rsidRPr="001670FD">
        <w:rPr>
          <w:rFonts w:ascii="VIC" w:hAnsi="VIC"/>
          <w:b/>
          <w:bCs/>
          <w:sz w:val="22"/>
          <w:szCs w:val="22"/>
        </w:rPr>
        <w:t>PCRL</w:t>
      </w:r>
      <w:r w:rsidR="00336019" w:rsidRPr="001670FD">
        <w:rPr>
          <w:rFonts w:ascii="VIC" w:hAnsi="VIC"/>
          <w:b/>
          <w:bCs/>
          <w:sz w:val="22"/>
          <w:szCs w:val="22"/>
        </w:rPr>
        <w:t>’</w:t>
      </w:r>
      <w:r w:rsidRPr="001670FD">
        <w:rPr>
          <w:rFonts w:ascii="VIC" w:hAnsi="VIC"/>
          <w:sz w:val="22"/>
          <w:szCs w:val="22"/>
        </w:rPr>
        <w:t xml:space="preserve">) </w:t>
      </w:r>
      <w:r w:rsidRPr="001670FD">
        <w:rPr>
          <w:rFonts w:ascii="VIC" w:hAnsi="VIC"/>
          <w:b/>
          <w:bCs/>
          <w:sz w:val="22"/>
          <w:szCs w:val="22"/>
          <w:u w:val="single"/>
        </w:rPr>
        <w:t>and</w:t>
      </w:r>
      <w:r w:rsidRPr="001670FD">
        <w:rPr>
          <w:rFonts w:ascii="VIC" w:hAnsi="VIC"/>
          <w:sz w:val="22"/>
          <w:szCs w:val="22"/>
        </w:rPr>
        <w:t xml:space="preserve"> evidence (</w:t>
      </w:r>
      <w:r w:rsidR="00F42F01" w:rsidRPr="001670FD">
        <w:rPr>
          <w:rFonts w:ascii="VIC" w:hAnsi="VIC"/>
          <w:sz w:val="22"/>
          <w:szCs w:val="22"/>
        </w:rPr>
        <w:t>i.e.,</w:t>
      </w:r>
      <w:r w:rsidRPr="001670FD">
        <w:rPr>
          <w:rFonts w:ascii="VIC" w:hAnsi="VIC"/>
          <w:sz w:val="22"/>
          <w:szCs w:val="22"/>
        </w:rPr>
        <w:t xml:space="preserve"> certificate) of the successful completion of 22516VIC Course in Minimising Risks in th</w:t>
      </w:r>
      <w:r w:rsidR="00DD768E" w:rsidRPr="001670FD">
        <w:rPr>
          <w:rFonts w:ascii="VIC" w:hAnsi="VIC"/>
          <w:sz w:val="22"/>
          <w:szCs w:val="22"/>
        </w:rPr>
        <w:t>e</w:t>
      </w:r>
      <w:r w:rsidRPr="001670FD">
        <w:rPr>
          <w:rFonts w:ascii="VIC" w:hAnsi="VIC"/>
          <w:sz w:val="22"/>
          <w:szCs w:val="22"/>
        </w:rPr>
        <w:t xml:space="preserve"> Use of 1080 and PAPP Bait Products for Vertebrate Pest Control.</w:t>
      </w:r>
    </w:p>
    <w:p w14:paraId="308D09B6" w14:textId="10D859C0" w:rsidR="00461C5F" w:rsidRPr="001670FD" w:rsidRDefault="00461C5F" w:rsidP="00461C5F">
      <w:pPr>
        <w:pStyle w:val="Agbodytext"/>
        <w:rPr>
          <w:rFonts w:ascii="VIC" w:hAnsi="VIC"/>
          <w:sz w:val="22"/>
          <w:szCs w:val="22"/>
        </w:rPr>
      </w:pPr>
      <w:r w:rsidRPr="001670FD">
        <w:rPr>
          <w:rFonts w:ascii="VIC" w:hAnsi="VIC"/>
          <w:sz w:val="22"/>
          <w:szCs w:val="22"/>
        </w:rPr>
        <w:t>If authorisation is type 2, 3,or 4 above, sight and record the licence number and the training course certificate ID number.</w:t>
      </w:r>
    </w:p>
    <w:p w14:paraId="56F7E813" w14:textId="77777777" w:rsidR="00BF6875" w:rsidRPr="001670FD" w:rsidRDefault="00BF6875" w:rsidP="00461C5F">
      <w:pPr>
        <w:pStyle w:val="Agbodytext"/>
        <w:rPr>
          <w:rFonts w:ascii="VIC" w:hAnsi="VIC"/>
          <w:sz w:val="22"/>
          <w:szCs w:val="22"/>
        </w:rPr>
      </w:pPr>
    </w:p>
    <w:p w14:paraId="09A146D9" w14:textId="4BD5705D" w:rsidR="00461C5F" w:rsidRPr="001670FD" w:rsidRDefault="00461C5F" w:rsidP="00461C5F">
      <w:pPr>
        <w:pStyle w:val="Agbodytext"/>
        <w:rPr>
          <w:rFonts w:ascii="VIC" w:hAnsi="VIC"/>
          <w:sz w:val="22"/>
          <w:szCs w:val="22"/>
        </w:rPr>
      </w:pPr>
      <w:r w:rsidRPr="001670FD">
        <w:rPr>
          <w:rFonts w:ascii="VIC" w:hAnsi="VIC"/>
          <w:sz w:val="22"/>
          <w:szCs w:val="22"/>
          <w:vertAlign w:val="superscript"/>
        </w:rPr>
        <w:t>%</w:t>
      </w:r>
      <w:r w:rsidRPr="001670FD">
        <w:rPr>
          <w:rFonts w:ascii="VIC" w:hAnsi="VIC"/>
          <w:sz w:val="22"/>
          <w:szCs w:val="22"/>
        </w:rPr>
        <w:t xml:space="preserve"> An ‘agent’ is a person who obtains 1080 o PAPP bait products on behalf of another </w:t>
      </w:r>
      <w:r w:rsidR="00DD768E" w:rsidRPr="001670FD">
        <w:rPr>
          <w:rFonts w:ascii="VIC" w:hAnsi="VIC"/>
          <w:sz w:val="22"/>
          <w:szCs w:val="22"/>
        </w:rPr>
        <w:t>bait</w:t>
      </w:r>
      <w:r w:rsidRPr="001670FD">
        <w:rPr>
          <w:rFonts w:ascii="VIC" w:hAnsi="VIC"/>
          <w:sz w:val="22"/>
          <w:szCs w:val="22"/>
        </w:rPr>
        <w:t xml:space="preserve"> user.</w:t>
      </w:r>
    </w:p>
    <w:p w14:paraId="377F3302" w14:textId="18F6D69D" w:rsidR="00461C5F" w:rsidRDefault="00461C5F" w:rsidP="00461C5F">
      <w:pPr>
        <w:pStyle w:val="Agbodytext"/>
        <w:rPr>
          <w:rFonts w:ascii="VIC" w:hAnsi="VIC"/>
          <w:sz w:val="22"/>
          <w:szCs w:val="22"/>
        </w:rPr>
      </w:pPr>
      <w:r w:rsidRPr="001670FD">
        <w:rPr>
          <w:rFonts w:ascii="VIC" w:hAnsi="VIC"/>
          <w:sz w:val="22"/>
          <w:szCs w:val="22"/>
        </w:rPr>
        <w:t xml:space="preserve">It is a requirement for retails to ensure supply of 1080 or PAPP products is only to authorised chemical users. If an ‘agent’ obtains 1080 or PAPP bait products on </w:t>
      </w:r>
      <w:r w:rsidR="00DD768E" w:rsidRPr="001670FD">
        <w:rPr>
          <w:rFonts w:ascii="VIC" w:hAnsi="VIC"/>
          <w:sz w:val="22"/>
          <w:szCs w:val="22"/>
        </w:rPr>
        <w:t>behalf of a user, the retailer must ensure that user is authorised and keep the appropriate records of their details.</w:t>
      </w:r>
    </w:p>
    <w:p w14:paraId="5093FC1B" w14:textId="197F77E5" w:rsidR="0009161D" w:rsidRDefault="0009161D" w:rsidP="00461C5F">
      <w:pPr>
        <w:pStyle w:val="Agbodytext"/>
        <w:rPr>
          <w:rFonts w:ascii="VIC" w:hAnsi="VIC"/>
          <w:sz w:val="22"/>
          <w:szCs w:val="22"/>
        </w:rPr>
      </w:pPr>
    </w:p>
    <w:p w14:paraId="5AC1CBD8" w14:textId="77777777" w:rsidR="00B96DA5" w:rsidRDefault="00B96DA5" w:rsidP="00461C5F">
      <w:pPr>
        <w:pStyle w:val="Agbodytext"/>
        <w:rPr>
          <w:rFonts w:ascii="VIC" w:hAnsi="VIC"/>
          <w:sz w:val="22"/>
          <w:szCs w:val="22"/>
        </w:rPr>
        <w:sectPr w:rsidR="00B96DA5" w:rsidSect="007D194A">
          <w:type w:val="continuous"/>
          <w:pgSz w:w="11900" w:h="16840"/>
          <w:pgMar w:top="568" w:right="709" w:bottom="1701" w:left="709" w:header="709" w:footer="709" w:gutter="0"/>
          <w:cols w:space="708"/>
          <w:titlePg/>
          <w:docGrid w:linePitch="360"/>
        </w:sectPr>
      </w:pPr>
    </w:p>
    <w:p w14:paraId="24CC05B2" w14:textId="77777777" w:rsidR="00AE3162" w:rsidRPr="001670FD" w:rsidRDefault="00AE3162" w:rsidP="005A777D">
      <w:pPr>
        <w:pStyle w:val="Agbodytext"/>
        <w:rPr>
          <w:rFonts w:ascii="VIC" w:hAnsi="VIC"/>
          <w:sz w:val="22"/>
          <w:szCs w:val="22"/>
        </w:rPr>
      </w:pPr>
    </w:p>
    <w:p w14:paraId="52BF174E" w14:textId="77777777" w:rsidR="00D476AC" w:rsidRDefault="00D476AC" w:rsidP="005A777D">
      <w:pPr>
        <w:pStyle w:val="Agbodytext"/>
        <w:sectPr w:rsidR="00D476AC" w:rsidSect="00B96DA5">
          <w:type w:val="continuous"/>
          <w:pgSz w:w="11900" w:h="16840"/>
          <w:pgMar w:top="568" w:right="709" w:bottom="1701" w:left="709" w:header="709" w:footer="709" w:gutter="0"/>
          <w:cols w:space="708"/>
          <w:titlePg/>
          <w:docGrid w:linePitch="360"/>
        </w:sectPr>
      </w:pPr>
    </w:p>
    <w:p w14:paraId="68C4BF8E" w14:textId="4F74E697" w:rsidR="00AE3162" w:rsidRPr="005C6A3C" w:rsidRDefault="00AE3162" w:rsidP="005A777D">
      <w:pPr>
        <w:pStyle w:val="Agbodytext"/>
      </w:pPr>
    </w:p>
    <w:p w14:paraId="7BD7781E" w14:textId="77777777" w:rsidR="00B96DA5" w:rsidRDefault="00B96DA5" w:rsidP="00B96DA5">
      <w:pPr>
        <w:pStyle w:val="Agbodytext"/>
        <w:spacing w:line="240" w:lineRule="auto"/>
        <w:jc w:val="right"/>
        <w:sectPr w:rsidR="00B96DA5" w:rsidSect="00B96DA5">
          <w:type w:val="continuous"/>
          <w:pgSz w:w="11900" w:h="16840"/>
          <w:pgMar w:top="2526" w:right="709" w:bottom="1701" w:left="709" w:header="709" w:footer="709" w:gutter="0"/>
          <w:cols w:space="708"/>
          <w:titlePg/>
          <w:docGrid w:linePitch="360"/>
        </w:sectPr>
      </w:pPr>
    </w:p>
    <w:p w14:paraId="5EFD09C8" w14:textId="77777777" w:rsidR="00B96DA5" w:rsidRDefault="00B157C7" w:rsidP="00B96DA5">
      <w:pPr>
        <w:pStyle w:val="Agbodytext"/>
        <w:spacing w:line="240" w:lineRule="auto"/>
        <w:jc w:val="right"/>
        <w:sectPr w:rsidR="00B96DA5" w:rsidSect="00B96DA5">
          <w:type w:val="continuous"/>
          <w:pgSz w:w="11900" w:h="16840"/>
          <w:pgMar w:top="2526" w:right="709" w:bottom="1701" w:left="709" w:header="709" w:footer="709" w:gutter="0"/>
          <w:cols w:space="708"/>
          <w:titlePg/>
          <w:docGrid w:linePitch="360"/>
        </w:sectPr>
      </w:pPr>
      <w:r>
        <w:rPr>
          <w:noProof/>
        </w:rPr>
        <w:drawing>
          <wp:inline distT="0" distB="0" distL="0" distR="0" wp14:anchorId="7F9DFC5A" wp14:editId="5E92663C">
            <wp:extent cx="2781300" cy="847725"/>
            <wp:effectExtent l="0" t="0" r="0" b="9525"/>
            <wp:docPr id="2" name="Picture 2" descr="Agriculture Victor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Logo&#10;"/>
                    <pic:cNvPicPr/>
                  </pic:nvPicPr>
                  <pic:blipFill>
                    <a:blip r:embed="rId11">
                      <a:extLst>
                        <a:ext uri="{28A0092B-C50C-407E-A947-70E740481C1C}">
                          <a14:useLocalDpi xmlns:a14="http://schemas.microsoft.com/office/drawing/2010/main" val="0"/>
                        </a:ext>
                      </a:extLst>
                    </a:blip>
                    <a:stretch>
                      <a:fillRect/>
                    </a:stretch>
                  </pic:blipFill>
                  <pic:spPr>
                    <a:xfrm>
                      <a:off x="0" y="0"/>
                      <a:ext cx="2781300" cy="847725"/>
                    </a:xfrm>
                    <a:prstGeom prst="rect">
                      <a:avLst/>
                    </a:prstGeom>
                  </pic:spPr>
                </pic:pic>
              </a:graphicData>
            </a:graphic>
          </wp:inline>
        </w:drawing>
      </w:r>
    </w:p>
    <w:p w14:paraId="5EF58C11" w14:textId="14280964" w:rsidR="00AE3162" w:rsidRPr="00D55D23" w:rsidRDefault="00AE3162" w:rsidP="00B96DA5">
      <w:pPr>
        <w:pStyle w:val="Agbodytext"/>
        <w:spacing w:line="240" w:lineRule="auto"/>
        <w:jc w:val="right"/>
      </w:pPr>
    </w:p>
    <w:sectPr w:rsidR="00AE3162" w:rsidRPr="00D55D23" w:rsidSect="001D09F1">
      <w:type w:val="continuous"/>
      <w:pgSz w:w="11900" w:h="16840"/>
      <w:pgMar w:top="2526"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E727" w14:textId="77777777" w:rsidR="00F44D6F" w:rsidRDefault="00F44D6F" w:rsidP="008954B2">
      <w:r>
        <w:separator/>
      </w:r>
    </w:p>
  </w:endnote>
  <w:endnote w:type="continuationSeparator" w:id="0">
    <w:p w14:paraId="6A8EF7BF" w14:textId="77777777" w:rsidR="00F44D6F" w:rsidRDefault="00F44D6F"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C-SemiBold">
    <w:altName w:val="VIC"/>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IC">
    <w:panose1 w:val="00000500000000000000"/>
    <w:charset w:val="00"/>
    <w:family w:val="auto"/>
    <w:pitch w:val="variable"/>
    <w:sig w:usb0="00000007" w:usb1="00000000" w:usb2="00000000" w:usb3="00000000" w:csb0="00000093"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DDBA" w14:textId="77777777" w:rsidR="00F44D6F" w:rsidRDefault="00F44D6F" w:rsidP="008954B2">
      <w:r>
        <w:separator/>
      </w:r>
    </w:p>
  </w:footnote>
  <w:footnote w:type="continuationSeparator" w:id="0">
    <w:p w14:paraId="1739A309" w14:textId="77777777" w:rsidR="00F44D6F" w:rsidRDefault="00F44D6F" w:rsidP="00895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307543"/>
    <w:multiLevelType w:val="hybridMultilevel"/>
    <w:tmpl w:val="3A44BC20"/>
    <w:lvl w:ilvl="0" w:tplc="F7B6B654">
      <w:start w:val="1"/>
      <w:numFmt w:val="bullet"/>
      <w:lvlText w:val=""/>
      <w:lvlJc w:val="left"/>
      <w:pPr>
        <w:ind w:left="360" w:hanging="360"/>
      </w:pPr>
      <w:rPr>
        <w:rFonts w:ascii="Symbol" w:eastAsiaTheme="minorHAnsi" w:hAnsi="Symbol" w:cs="VIC-SemiBold"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4A212E0"/>
    <w:multiLevelType w:val="hybridMultilevel"/>
    <w:tmpl w:val="89D05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916396"/>
    <w:multiLevelType w:val="hybridMultilevel"/>
    <w:tmpl w:val="205E0428"/>
    <w:lvl w:ilvl="0" w:tplc="025AA2B8">
      <w:start w:val="1"/>
      <w:numFmt w:val="bullet"/>
      <w:lvlText w:val=""/>
      <w:lvlJc w:val="left"/>
      <w:pPr>
        <w:ind w:left="720" w:hanging="360"/>
      </w:pPr>
      <w:rPr>
        <w:rFonts w:ascii="Symbol" w:eastAsiaTheme="minorHAnsi" w:hAnsi="Symbol" w:cs="VIC-Sem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6"/>
  </w:num>
  <w:num w:numId="14">
    <w:abstractNumId w:val="13"/>
  </w:num>
  <w:num w:numId="15">
    <w:abstractNumId w:val="15"/>
  </w:num>
  <w:num w:numId="16">
    <w:abstractNumId w:val="12"/>
  </w:num>
  <w:num w:numId="17">
    <w:abstractNumId w:val="14"/>
  </w:num>
  <w:num w:numId="18">
    <w:abstractNumId w:val="16"/>
  </w:num>
  <w:num w:numId="19">
    <w:abstractNumId w:val="16"/>
  </w:num>
  <w:num w:numId="20">
    <w:abstractNumId w:val="16"/>
  </w:num>
  <w:num w:numId="21">
    <w:abstractNumId w:val="16"/>
  </w:num>
  <w:num w:numId="22">
    <w:abstractNumId w:val="1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AC"/>
    <w:rsid w:val="00002759"/>
    <w:rsid w:val="0001070B"/>
    <w:rsid w:val="00016A15"/>
    <w:rsid w:val="00023217"/>
    <w:rsid w:val="000276A9"/>
    <w:rsid w:val="0002784E"/>
    <w:rsid w:val="000356FF"/>
    <w:rsid w:val="00044589"/>
    <w:rsid w:val="00045B83"/>
    <w:rsid w:val="00051E50"/>
    <w:rsid w:val="00055C19"/>
    <w:rsid w:val="00081FFD"/>
    <w:rsid w:val="000909F0"/>
    <w:rsid w:val="0009161D"/>
    <w:rsid w:val="000965FC"/>
    <w:rsid w:val="000C35AB"/>
    <w:rsid w:val="000D13A7"/>
    <w:rsid w:val="000D7D46"/>
    <w:rsid w:val="000E50D9"/>
    <w:rsid w:val="001043D6"/>
    <w:rsid w:val="0012719A"/>
    <w:rsid w:val="00130475"/>
    <w:rsid w:val="001321FC"/>
    <w:rsid w:val="00133657"/>
    <w:rsid w:val="00134BC2"/>
    <w:rsid w:val="00136863"/>
    <w:rsid w:val="00147114"/>
    <w:rsid w:val="001502E6"/>
    <w:rsid w:val="001534C0"/>
    <w:rsid w:val="001670FD"/>
    <w:rsid w:val="00167394"/>
    <w:rsid w:val="001731CD"/>
    <w:rsid w:val="0018080B"/>
    <w:rsid w:val="00180AE6"/>
    <w:rsid w:val="00181EB4"/>
    <w:rsid w:val="00191FFB"/>
    <w:rsid w:val="001A0C0D"/>
    <w:rsid w:val="001B30D1"/>
    <w:rsid w:val="001D09F1"/>
    <w:rsid w:val="001D2031"/>
    <w:rsid w:val="001D6708"/>
    <w:rsid w:val="001E78BE"/>
    <w:rsid w:val="002022D2"/>
    <w:rsid w:val="00240F16"/>
    <w:rsid w:val="0024364A"/>
    <w:rsid w:val="00244D45"/>
    <w:rsid w:val="00257C7B"/>
    <w:rsid w:val="00262B0D"/>
    <w:rsid w:val="00271B12"/>
    <w:rsid w:val="00271ED5"/>
    <w:rsid w:val="0027263D"/>
    <w:rsid w:val="00273461"/>
    <w:rsid w:val="00275313"/>
    <w:rsid w:val="00280733"/>
    <w:rsid w:val="00283833"/>
    <w:rsid w:val="002A1DBF"/>
    <w:rsid w:val="002A5F33"/>
    <w:rsid w:val="002B0C9A"/>
    <w:rsid w:val="002D52DA"/>
    <w:rsid w:val="00304867"/>
    <w:rsid w:val="00306B4E"/>
    <w:rsid w:val="00314DA1"/>
    <w:rsid w:val="00320B43"/>
    <w:rsid w:val="00321F07"/>
    <w:rsid w:val="003317F7"/>
    <w:rsid w:val="003324FA"/>
    <w:rsid w:val="00335D78"/>
    <w:rsid w:val="00336019"/>
    <w:rsid w:val="00345611"/>
    <w:rsid w:val="00375146"/>
    <w:rsid w:val="003825E7"/>
    <w:rsid w:val="00397B9B"/>
    <w:rsid w:val="003A0AFB"/>
    <w:rsid w:val="003A0C46"/>
    <w:rsid w:val="003A2768"/>
    <w:rsid w:val="003A63C5"/>
    <w:rsid w:val="003B79F8"/>
    <w:rsid w:val="003C2E56"/>
    <w:rsid w:val="003C4A74"/>
    <w:rsid w:val="003D032C"/>
    <w:rsid w:val="003E59F9"/>
    <w:rsid w:val="003F24C6"/>
    <w:rsid w:val="00403238"/>
    <w:rsid w:val="00403BA6"/>
    <w:rsid w:val="00416217"/>
    <w:rsid w:val="00445648"/>
    <w:rsid w:val="00461C5F"/>
    <w:rsid w:val="0046313D"/>
    <w:rsid w:val="00480133"/>
    <w:rsid w:val="00486871"/>
    <w:rsid w:val="00493CAC"/>
    <w:rsid w:val="00496DC9"/>
    <w:rsid w:val="004A1335"/>
    <w:rsid w:val="004A2968"/>
    <w:rsid w:val="004A63BA"/>
    <w:rsid w:val="004C4E07"/>
    <w:rsid w:val="004C4E99"/>
    <w:rsid w:val="004D5E9C"/>
    <w:rsid w:val="004E2B9C"/>
    <w:rsid w:val="004E7699"/>
    <w:rsid w:val="0051445B"/>
    <w:rsid w:val="005151E6"/>
    <w:rsid w:val="00521616"/>
    <w:rsid w:val="0054137A"/>
    <w:rsid w:val="005562A4"/>
    <w:rsid w:val="00566226"/>
    <w:rsid w:val="005706D4"/>
    <w:rsid w:val="005715B8"/>
    <w:rsid w:val="00573272"/>
    <w:rsid w:val="00576279"/>
    <w:rsid w:val="00577237"/>
    <w:rsid w:val="00590E4A"/>
    <w:rsid w:val="005979FB"/>
    <w:rsid w:val="005A0417"/>
    <w:rsid w:val="005A777D"/>
    <w:rsid w:val="005B3DB9"/>
    <w:rsid w:val="005B7216"/>
    <w:rsid w:val="005C254F"/>
    <w:rsid w:val="005D0380"/>
    <w:rsid w:val="005D35C4"/>
    <w:rsid w:val="005D37DA"/>
    <w:rsid w:val="005D47E6"/>
    <w:rsid w:val="005D6D23"/>
    <w:rsid w:val="005D735D"/>
    <w:rsid w:val="005E07E2"/>
    <w:rsid w:val="00624BBC"/>
    <w:rsid w:val="006351F3"/>
    <w:rsid w:val="00637F33"/>
    <w:rsid w:val="006522BA"/>
    <w:rsid w:val="0066292A"/>
    <w:rsid w:val="00694091"/>
    <w:rsid w:val="00697E69"/>
    <w:rsid w:val="006A571E"/>
    <w:rsid w:val="006A6409"/>
    <w:rsid w:val="006A7A95"/>
    <w:rsid w:val="006D07C3"/>
    <w:rsid w:val="006D1AAC"/>
    <w:rsid w:val="006D69A1"/>
    <w:rsid w:val="0071150D"/>
    <w:rsid w:val="00717361"/>
    <w:rsid w:val="007219EC"/>
    <w:rsid w:val="0073577E"/>
    <w:rsid w:val="0073611B"/>
    <w:rsid w:val="00737181"/>
    <w:rsid w:val="0074385E"/>
    <w:rsid w:val="00763A68"/>
    <w:rsid w:val="00775C11"/>
    <w:rsid w:val="00777AA6"/>
    <w:rsid w:val="00777E35"/>
    <w:rsid w:val="00792085"/>
    <w:rsid w:val="007A14C6"/>
    <w:rsid w:val="007B43D8"/>
    <w:rsid w:val="007D194A"/>
    <w:rsid w:val="007E3BC5"/>
    <w:rsid w:val="007E5603"/>
    <w:rsid w:val="007F610A"/>
    <w:rsid w:val="00804CDA"/>
    <w:rsid w:val="00830938"/>
    <w:rsid w:val="00833939"/>
    <w:rsid w:val="00833E2D"/>
    <w:rsid w:val="00835468"/>
    <w:rsid w:val="008402D3"/>
    <w:rsid w:val="0084298C"/>
    <w:rsid w:val="00847BDF"/>
    <w:rsid w:val="008508C6"/>
    <w:rsid w:val="0086129D"/>
    <w:rsid w:val="00877847"/>
    <w:rsid w:val="00886DB5"/>
    <w:rsid w:val="008954B2"/>
    <w:rsid w:val="008B3D9D"/>
    <w:rsid w:val="008B7B9E"/>
    <w:rsid w:val="008C3756"/>
    <w:rsid w:val="008C5966"/>
    <w:rsid w:val="008C75C2"/>
    <w:rsid w:val="008D04F6"/>
    <w:rsid w:val="008D4A21"/>
    <w:rsid w:val="008F3982"/>
    <w:rsid w:val="008F4887"/>
    <w:rsid w:val="00901EEA"/>
    <w:rsid w:val="00925065"/>
    <w:rsid w:val="00927CB0"/>
    <w:rsid w:val="0093666F"/>
    <w:rsid w:val="00937313"/>
    <w:rsid w:val="00980445"/>
    <w:rsid w:val="009A2328"/>
    <w:rsid w:val="009A3F3E"/>
    <w:rsid w:val="009A5CE6"/>
    <w:rsid w:val="009A6C18"/>
    <w:rsid w:val="009B65C5"/>
    <w:rsid w:val="009C05A5"/>
    <w:rsid w:val="009D2F90"/>
    <w:rsid w:val="009D6336"/>
    <w:rsid w:val="009E093A"/>
    <w:rsid w:val="009E3BF4"/>
    <w:rsid w:val="009E690A"/>
    <w:rsid w:val="009F0D2B"/>
    <w:rsid w:val="009F461F"/>
    <w:rsid w:val="00A038AC"/>
    <w:rsid w:val="00A1528A"/>
    <w:rsid w:val="00A27B28"/>
    <w:rsid w:val="00A314C5"/>
    <w:rsid w:val="00A319AE"/>
    <w:rsid w:val="00A33D2C"/>
    <w:rsid w:val="00A47C38"/>
    <w:rsid w:val="00A61296"/>
    <w:rsid w:val="00A676B7"/>
    <w:rsid w:val="00A80AF4"/>
    <w:rsid w:val="00A92DED"/>
    <w:rsid w:val="00A93EE9"/>
    <w:rsid w:val="00A93FB6"/>
    <w:rsid w:val="00AA4FDC"/>
    <w:rsid w:val="00AB7D71"/>
    <w:rsid w:val="00AC6042"/>
    <w:rsid w:val="00AD7FDB"/>
    <w:rsid w:val="00AE3162"/>
    <w:rsid w:val="00AE78E9"/>
    <w:rsid w:val="00AF60D3"/>
    <w:rsid w:val="00B01D4C"/>
    <w:rsid w:val="00B032B0"/>
    <w:rsid w:val="00B157C7"/>
    <w:rsid w:val="00B179B3"/>
    <w:rsid w:val="00B347F1"/>
    <w:rsid w:val="00B42EB2"/>
    <w:rsid w:val="00B43DB8"/>
    <w:rsid w:val="00B47936"/>
    <w:rsid w:val="00B5050D"/>
    <w:rsid w:val="00B54184"/>
    <w:rsid w:val="00B67908"/>
    <w:rsid w:val="00B7028A"/>
    <w:rsid w:val="00B705C2"/>
    <w:rsid w:val="00B81976"/>
    <w:rsid w:val="00B91018"/>
    <w:rsid w:val="00B94476"/>
    <w:rsid w:val="00B96DA5"/>
    <w:rsid w:val="00BA7D37"/>
    <w:rsid w:val="00BC4BB2"/>
    <w:rsid w:val="00BC7343"/>
    <w:rsid w:val="00BD58AD"/>
    <w:rsid w:val="00BD5E36"/>
    <w:rsid w:val="00BE3E15"/>
    <w:rsid w:val="00BF6875"/>
    <w:rsid w:val="00C01CFE"/>
    <w:rsid w:val="00C119B2"/>
    <w:rsid w:val="00C124F1"/>
    <w:rsid w:val="00C14E78"/>
    <w:rsid w:val="00C15294"/>
    <w:rsid w:val="00C21C0E"/>
    <w:rsid w:val="00C35141"/>
    <w:rsid w:val="00C433B1"/>
    <w:rsid w:val="00C44299"/>
    <w:rsid w:val="00C45B22"/>
    <w:rsid w:val="00C50F2D"/>
    <w:rsid w:val="00C65617"/>
    <w:rsid w:val="00C73391"/>
    <w:rsid w:val="00C85DE4"/>
    <w:rsid w:val="00CA63CF"/>
    <w:rsid w:val="00CA7543"/>
    <w:rsid w:val="00CB19B2"/>
    <w:rsid w:val="00CC0361"/>
    <w:rsid w:val="00CD0EC4"/>
    <w:rsid w:val="00CD566D"/>
    <w:rsid w:val="00CD5AF8"/>
    <w:rsid w:val="00CF0624"/>
    <w:rsid w:val="00D274A0"/>
    <w:rsid w:val="00D33A77"/>
    <w:rsid w:val="00D35FD8"/>
    <w:rsid w:val="00D476AC"/>
    <w:rsid w:val="00D55D23"/>
    <w:rsid w:val="00D96AE6"/>
    <w:rsid w:val="00DC3C90"/>
    <w:rsid w:val="00DC66D9"/>
    <w:rsid w:val="00DD0C32"/>
    <w:rsid w:val="00DD18A0"/>
    <w:rsid w:val="00DD35EE"/>
    <w:rsid w:val="00DD768E"/>
    <w:rsid w:val="00DE0457"/>
    <w:rsid w:val="00DE4095"/>
    <w:rsid w:val="00DF01D4"/>
    <w:rsid w:val="00DF0852"/>
    <w:rsid w:val="00DF112B"/>
    <w:rsid w:val="00E12080"/>
    <w:rsid w:val="00E176C8"/>
    <w:rsid w:val="00E21EE4"/>
    <w:rsid w:val="00E27150"/>
    <w:rsid w:val="00E55B1A"/>
    <w:rsid w:val="00E565FB"/>
    <w:rsid w:val="00E648B4"/>
    <w:rsid w:val="00E713AB"/>
    <w:rsid w:val="00E776E5"/>
    <w:rsid w:val="00E833BA"/>
    <w:rsid w:val="00E86337"/>
    <w:rsid w:val="00E9080D"/>
    <w:rsid w:val="00EB46A5"/>
    <w:rsid w:val="00EC56EC"/>
    <w:rsid w:val="00EC7A31"/>
    <w:rsid w:val="00ED0349"/>
    <w:rsid w:val="00ED70FC"/>
    <w:rsid w:val="00EF3DC4"/>
    <w:rsid w:val="00F069A0"/>
    <w:rsid w:val="00F1169D"/>
    <w:rsid w:val="00F15010"/>
    <w:rsid w:val="00F33B39"/>
    <w:rsid w:val="00F42C67"/>
    <w:rsid w:val="00F42F01"/>
    <w:rsid w:val="00F44D6F"/>
    <w:rsid w:val="00F47E22"/>
    <w:rsid w:val="00F6072B"/>
    <w:rsid w:val="00F63690"/>
    <w:rsid w:val="00F70742"/>
    <w:rsid w:val="00F71FEF"/>
    <w:rsid w:val="00F7492C"/>
    <w:rsid w:val="00F924C9"/>
    <w:rsid w:val="00FA4362"/>
    <w:rsid w:val="00FA586E"/>
    <w:rsid w:val="00FA5D66"/>
    <w:rsid w:val="00FA73AD"/>
    <w:rsid w:val="00FB102F"/>
    <w:rsid w:val="00FB6AB4"/>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8F7F"/>
  <w15:docId w15:val="{33416F6F-1089-47F3-A28F-1818845E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semiHidden/>
    <w:unhideWhenUsed/>
    <w:rsid w:val="00FA73AD"/>
    <w:rPr>
      <w:color w:val="0000FF"/>
      <w:u w:val="single"/>
    </w:rPr>
  </w:style>
  <w:style w:type="paragraph" w:styleId="Title">
    <w:name w:val="Title"/>
    <w:basedOn w:val="Normal"/>
    <w:next w:val="Normal"/>
    <w:link w:val="TitleChar"/>
    <w:uiPriority w:val="10"/>
    <w:qFormat/>
    <w:rsid w:val="000D7D4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D7D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s://agriculture.vic.gov.au/farm-management/chemicals/requirements-for-agvet-chemical-retailers" TargetMode="Externa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18\Downloads\Agriculture-Victoria_fact_sheet_narrow_header_gree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Agriculture-Victoria_fact_sheet_narrow_header_green (2).dotx</Template>
  <TotalTime>93</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L Collin (DJPR)</dc:creator>
  <cp:lastModifiedBy>Jane L Collin (DJPR)</cp:lastModifiedBy>
  <cp:revision>22</cp:revision>
  <cp:lastPrinted>2022-02-10T23:15:00Z</cp:lastPrinted>
  <dcterms:created xsi:type="dcterms:W3CDTF">2022-03-08T01:17:00Z</dcterms:created>
  <dcterms:modified xsi:type="dcterms:W3CDTF">2022-03-08T03:04:00Z</dcterms:modified>
</cp:coreProperties>
</file>