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EC664D" w14:textId="5EF5175B" w:rsidR="0031719A" w:rsidRDefault="0031719A" w:rsidP="00490EB0">
      <w:pPr>
        <w:pStyle w:val="Title"/>
      </w:pPr>
      <w:bookmarkStart w:id="0" w:name="_GoBack"/>
      <w:bookmarkEnd w:id="0"/>
      <w:r>
        <w:rPr>
          <w:noProof/>
          <w:lang w:eastAsia="zh-TW"/>
        </w:rPr>
        <w:drawing>
          <wp:inline distT="0" distB="0" distL="0" distR="0" wp14:anchorId="66455A03" wp14:editId="5EBF0CFF">
            <wp:extent cx="1783715" cy="644948"/>
            <wp:effectExtent l="0" t="0" r="6985" b="3175"/>
            <wp:docPr id="7" name="Picture 7" descr="Animal Welfare Victoria logo">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imal Welfare Victoria logo">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70377" t="90527" r="4813" b="3134"/>
                    <a:stretch/>
                  </pic:blipFill>
                  <pic:spPr bwMode="auto">
                    <a:xfrm>
                      <a:off x="0" y="0"/>
                      <a:ext cx="1784158" cy="645108"/>
                    </a:xfrm>
                    <a:prstGeom prst="rect">
                      <a:avLst/>
                    </a:prstGeom>
                    <a:noFill/>
                    <a:ln>
                      <a:noFill/>
                    </a:ln>
                    <a:extLst>
                      <a:ext uri="{53640926-AAD7-44D8-BBD7-CCE9431645EC}">
                        <a14:shadowObscured xmlns:a14="http://schemas.microsoft.com/office/drawing/2010/main"/>
                      </a:ext>
                    </a:extLst>
                  </pic:spPr>
                </pic:pic>
              </a:graphicData>
            </a:graphic>
          </wp:inline>
        </w:drawing>
      </w:r>
    </w:p>
    <w:p w14:paraId="1AA286AA" w14:textId="77777777" w:rsidR="003E2870" w:rsidRDefault="00656190" w:rsidP="003E2870">
      <w:pPr>
        <w:pStyle w:val="Subtitle"/>
        <w:rPr>
          <w:rFonts w:cs="Arial"/>
          <w:color w:val="E57100" w:themeColor="accent1"/>
          <w:sz w:val="48"/>
          <w:szCs w:val="28"/>
        </w:rPr>
      </w:pPr>
      <w:r w:rsidRPr="003E2870">
        <w:rPr>
          <w:sz w:val="52"/>
          <w:szCs w:val="40"/>
        </w:rPr>
        <w:br/>
      </w:r>
      <w:proofErr w:type="spellStart"/>
      <w:r w:rsidR="003E2870" w:rsidRPr="003E2870">
        <w:rPr>
          <w:rFonts w:cs="Arial"/>
          <w:color w:val="E57100" w:themeColor="accent1"/>
          <w:sz w:val="48"/>
          <w:szCs w:val="28"/>
        </w:rPr>
        <w:t>Hệ</w:t>
      </w:r>
      <w:proofErr w:type="spellEnd"/>
      <w:r w:rsidR="003E2870" w:rsidRPr="003E2870">
        <w:rPr>
          <w:rFonts w:cs="Arial"/>
          <w:color w:val="E57100" w:themeColor="accent1"/>
          <w:sz w:val="48"/>
          <w:szCs w:val="28"/>
        </w:rPr>
        <w:t xml:space="preserve"> </w:t>
      </w:r>
      <w:proofErr w:type="spellStart"/>
      <w:r w:rsidR="003E2870" w:rsidRPr="003E2870">
        <w:rPr>
          <w:rFonts w:cs="Arial"/>
          <w:color w:val="E57100" w:themeColor="accent1"/>
          <w:sz w:val="48"/>
          <w:szCs w:val="28"/>
        </w:rPr>
        <w:t>thống</w:t>
      </w:r>
      <w:proofErr w:type="spellEnd"/>
      <w:r w:rsidR="003E2870" w:rsidRPr="003E2870">
        <w:rPr>
          <w:rFonts w:cs="Arial"/>
          <w:color w:val="E57100" w:themeColor="accent1"/>
          <w:sz w:val="48"/>
          <w:szCs w:val="28"/>
        </w:rPr>
        <w:t xml:space="preserve"> </w:t>
      </w:r>
      <w:proofErr w:type="spellStart"/>
      <w:r w:rsidR="003E2870" w:rsidRPr="003E2870">
        <w:rPr>
          <w:rFonts w:cs="Arial"/>
          <w:color w:val="E57100" w:themeColor="accent1"/>
          <w:sz w:val="48"/>
          <w:szCs w:val="28"/>
        </w:rPr>
        <w:t>Đăng</w:t>
      </w:r>
      <w:proofErr w:type="spellEnd"/>
      <w:r w:rsidR="003E2870" w:rsidRPr="003E2870">
        <w:rPr>
          <w:rFonts w:cs="Arial"/>
          <w:color w:val="E57100" w:themeColor="accent1"/>
          <w:sz w:val="48"/>
          <w:szCs w:val="28"/>
        </w:rPr>
        <w:t xml:space="preserve"> </w:t>
      </w:r>
      <w:proofErr w:type="spellStart"/>
      <w:r w:rsidR="003E2870" w:rsidRPr="003E2870">
        <w:rPr>
          <w:rFonts w:cs="Arial"/>
          <w:color w:val="E57100" w:themeColor="accent1"/>
          <w:sz w:val="48"/>
          <w:szCs w:val="28"/>
        </w:rPr>
        <w:t>ký</w:t>
      </w:r>
      <w:proofErr w:type="spellEnd"/>
      <w:r w:rsidR="003E2870" w:rsidRPr="003E2870">
        <w:rPr>
          <w:rFonts w:cs="Arial"/>
          <w:color w:val="E57100" w:themeColor="accent1"/>
          <w:sz w:val="48"/>
          <w:szCs w:val="28"/>
        </w:rPr>
        <w:t xml:space="preserve"> </w:t>
      </w:r>
      <w:proofErr w:type="spellStart"/>
      <w:r w:rsidR="003E2870" w:rsidRPr="003E2870">
        <w:rPr>
          <w:rFonts w:cs="Arial"/>
          <w:color w:val="E57100" w:themeColor="accent1"/>
          <w:sz w:val="48"/>
          <w:szCs w:val="28"/>
        </w:rPr>
        <w:t>Trao</w:t>
      </w:r>
      <w:proofErr w:type="spellEnd"/>
      <w:r w:rsidR="003E2870" w:rsidRPr="003E2870">
        <w:rPr>
          <w:rFonts w:cs="Arial"/>
          <w:color w:val="E57100" w:themeColor="accent1"/>
          <w:sz w:val="48"/>
          <w:szCs w:val="28"/>
        </w:rPr>
        <w:t xml:space="preserve"> </w:t>
      </w:r>
      <w:proofErr w:type="spellStart"/>
      <w:r w:rsidR="003E2870" w:rsidRPr="003E2870">
        <w:rPr>
          <w:rFonts w:cs="Arial"/>
          <w:color w:val="E57100" w:themeColor="accent1"/>
          <w:sz w:val="48"/>
          <w:szCs w:val="28"/>
        </w:rPr>
        <w:t>đổi</w:t>
      </w:r>
      <w:proofErr w:type="spellEnd"/>
      <w:r w:rsidR="003E2870" w:rsidRPr="003E2870">
        <w:rPr>
          <w:rFonts w:cs="Arial"/>
          <w:color w:val="E57100" w:themeColor="accent1"/>
          <w:sz w:val="48"/>
          <w:szCs w:val="28"/>
        </w:rPr>
        <w:t xml:space="preserve"> </w:t>
      </w:r>
      <w:proofErr w:type="spellStart"/>
      <w:r w:rsidR="003E2870" w:rsidRPr="003E2870">
        <w:rPr>
          <w:rFonts w:cs="Arial"/>
          <w:color w:val="E57100" w:themeColor="accent1"/>
          <w:sz w:val="48"/>
          <w:szCs w:val="28"/>
        </w:rPr>
        <w:t>Thú</w:t>
      </w:r>
      <w:proofErr w:type="spellEnd"/>
      <w:r w:rsidR="003E2870" w:rsidRPr="003E2870">
        <w:rPr>
          <w:rFonts w:cs="Arial"/>
          <w:color w:val="E57100" w:themeColor="accent1"/>
          <w:sz w:val="48"/>
          <w:szCs w:val="28"/>
        </w:rPr>
        <w:t xml:space="preserve"> </w:t>
      </w:r>
      <w:proofErr w:type="spellStart"/>
      <w:r w:rsidR="003E2870" w:rsidRPr="003E2870">
        <w:rPr>
          <w:rFonts w:cs="Arial"/>
          <w:color w:val="E57100" w:themeColor="accent1"/>
          <w:sz w:val="48"/>
          <w:szCs w:val="28"/>
        </w:rPr>
        <w:t>cưng</w:t>
      </w:r>
      <w:proofErr w:type="spellEnd"/>
    </w:p>
    <w:p w14:paraId="0FD4C1BB" w14:textId="77777777" w:rsidR="00647AFC" w:rsidRPr="00647AFC" w:rsidRDefault="00647AFC" w:rsidP="00647AFC"/>
    <w:p w14:paraId="6814E319" w14:textId="77777777" w:rsidR="003E2870" w:rsidRDefault="003E2870" w:rsidP="003E2870">
      <w:pPr>
        <w:pStyle w:val="Heading1"/>
        <w:rPr>
          <w:rFonts w:cs="Arial"/>
        </w:rPr>
      </w:pPr>
      <w:proofErr w:type="spellStart"/>
      <w:r>
        <w:rPr>
          <w:rFonts w:cs="Arial"/>
        </w:rPr>
        <w:t>Hệ</w:t>
      </w:r>
      <w:proofErr w:type="spellEnd"/>
      <w:r>
        <w:rPr>
          <w:rFonts w:cs="Arial"/>
        </w:rPr>
        <w:t xml:space="preserve"> </w:t>
      </w:r>
      <w:proofErr w:type="spellStart"/>
      <w:r>
        <w:rPr>
          <w:rFonts w:cs="Arial"/>
        </w:rPr>
        <w:t>thống</w:t>
      </w:r>
      <w:proofErr w:type="spellEnd"/>
      <w:r>
        <w:rPr>
          <w:rFonts w:cs="Arial"/>
        </w:rPr>
        <w:t xml:space="preserve"> </w:t>
      </w:r>
      <w:proofErr w:type="spellStart"/>
      <w:r w:rsidRPr="00EA3EDA">
        <w:rPr>
          <w:rFonts w:cs="Arial"/>
        </w:rPr>
        <w:t>Đăng</w:t>
      </w:r>
      <w:proofErr w:type="spellEnd"/>
      <w:r w:rsidRPr="00EA3EDA">
        <w:rPr>
          <w:rFonts w:cs="Arial"/>
        </w:rPr>
        <w:t xml:space="preserve"> </w:t>
      </w:r>
      <w:proofErr w:type="spellStart"/>
      <w:r w:rsidRPr="00EA3EDA">
        <w:rPr>
          <w:rFonts w:cs="Arial"/>
        </w:rPr>
        <w:t>ký</w:t>
      </w:r>
      <w:proofErr w:type="spellEnd"/>
      <w:r w:rsidRPr="00EA3EDA">
        <w:rPr>
          <w:rFonts w:cs="Arial"/>
        </w:rPr>
        <w:t xml:space="preserve"> </w:t>
      </w:r>
      <w:proofErr w:type="spellStart"/>
      <w:r>
        <w:rPr>
          <w:rFonts w:cs="Arial"/>
        </w:rPr>
        <w:t>T</w:t>
      </w:r>
      <w:r w:rsidRPr="00EA3EDA">
        <w:rPr>
          <w:rFonts w:cs="Arial"/>
        </w:rPr>
        <w:t>rao</w:t>
      </w:r>
      <w:proofErr w:type="spellEnd"/>
      <w:r w:rsidRPr="00EA3EDA">
        <w:rPr>
          <w:rFonts w:cs="Arial"/>
        </w:rPr>
        <w:t xml:space="preserve"> </w:t>
      </w:r>
      <w:proofErr w:type="spellStart"/>
      <w:r w:rsidRPr="00EA3EDA">
        <w:rPr>
          <w:rFonts w:cs="Arial"/>
        </w:rPr>
        <w:t>đổi</w:t>
      </w:r>
      <w:proofErr w:type="spellEnd"/>
      <w:r w:rsidRPr="00EA3EDA">
        <w:rPr>
          <w:rFonts w:cs="Arial"/>
        </w:rPr>
        <w:t xml:space="preserve"> </w:t>
      </w:r>
      <w:proofErr w:type="spellStart"/>
      <w:r>
        <w:rPr>
          <w:rFonts w:cs="Arial"/>
        </w:rPr>
        <w:t>T</w:t>
      </w:r>
      <w:r w:rsidRPr="00EA3EDA">
        <w:rPr>
          <w:rFonts w:cs="Arial"/>
        </w:rPr>
        <w:t>hú</w:t>
      </w:r>
      <w:proofErr w:type="spellEnd"/>
      <w:r w:rsidRPr="00EA3EDA">
        <w:rPr>
          <w:rFonts w:cs="Arial"/>
        </w:rPr>
        <w:t xml:space="preserve"> </w:t>
      </w:r>
      <w:proofErr w:type="spellStart"/>
      <w:r w:rsidRPr="00EA3EDA">
        <w:rPr>
          <w:rFonts w:cs="Arial"/>
        </w:rPr>
        <w:t>cưng</w:t>
      </w:r>
      <w:proofErr w:type="spellEnd"/>
      <w:r w:rsidRPr="00EA3EDA">
        <w:rPr>
          <w:rFonts w:cs="Arial"/>
        </w:rPr>
        <w:t xml:space="preserve"> </w:t>
      </w:r>
      <w:proofErr w:type="spellStart"/>
      <w:r w:rsidRPr="00EA3EDA">
        <w:rPr>
          <w:rFonts w:cs="Arial"/>
        </w:rPr>
        <w:t>là</w:t>
      </w:r>
      <w:proofErr w:type="spellEnd"/>
      <w:r w:rsidRPr="00EA3EDA">
        <w:rPr>
          <w:rFonts w:cs="Arial"/>
        </w:rPr>
        <w:t xml:space="preserve"> </w:t>
      </w:r>
      <w:proofErr w:type="spellStart"/>
      <w:r w:rsidRPr="00EA3EDA">
        <w:rPr>
          <w:rFonts w:cs="Arial"/>
        </w:rPr>
        <w:t>gì</w:t>
      </w:r>
      <w:proofErr w:type="spellEnd"/>
      <w:r>
        <w:rPr>
          <w:rFonts w:cs="Arial"/>
        </w:rPr>
        <w:t>?</w:t>
      </w:r>
    </w:p>
    <w:p w14:paraId="045930E5" w14:textId="77777777" w:rsidR="003E2870" w:rsidRDefault="003E2870" w:rsidP="003E2870">
      <w:pPr>
        <w:spacing w:after="120"/>
        <w:rPr>
          <w:rFonts w:cs="Arial"/>
        </w:rPr>
      </w:pPr>
      <w:proofErr w:type="spellStart"/>
      <w:r>
        <w:rPr>
          <w:rFonts w:cs="Arial"/>
        </w:rPr>
        <w:t>Hệ</w:t>
      </w:r>
      <w:proofErr w:type="spellEnd"/>
      <w:r>
        <w:rPr>
          <w:rFonts w:cs="Arial"/>
        </w:rPr>
        <w:t xml:space="preserve"> </w:t>
      </w:r>
      <w:proofErr w:type="spellStart"/>
      <w:r>
        <w:rPr>
          <w:rFonts w:cs="Arial"/>
        </w:rPr>
        <w:t>thống</w:t>
      </w:r>
      <w:proofErr w:type="spellEnd"/>
      <w:r>
        <w:rPr>
          <w:rFonts w:cs="Arial"/>
        </w:rPr>
        <w:t xml:space="preserve"> </w:t>
      </w:r>
      <w:proofErr w:type="spellStart"/>
      <w:r w:rsidRPr="004B4315">
        <w:rPr>
          <w:rFonts w:cs="Arial"/>
        </w:rPr>
        <w:t>Đăng</w:t>
      </w:r>
      <w:proofErr w:type="spellEnd"/>
      <w:r w:rsidRPr="004B4315">
        <w:rPr>
          <w:rFonts w:cs="Arial"/>
        </w:rPr>
        <w:t xml:space="preserve"> </w:t>
      </w:r>
      <w:proofErr w:type="spellStart"/>
      <w:r w:rsidRPr="004B4315">
        <w:rPr>
          <w:rFonts w:cs="Arial"/>
        </w:rPr>
        <w:t>ký</w:t>
      </w:r>
      <w:proofErr w:type="spellEnd"/>
      <w:r w:rsidRPr="004B4315">
        <w:rPr>
          <w:rFonts w:cs="Arial"/>
        </w:rPr>
        <w:t xml:space="preserve"> </w:t>
      </w:r>
      <w:proofErr w:type="spellStart"/>
      <w:r w:rsidRPr="004B4315">
        <w:rPr>
          <w:rFonts w:cs="Arial"/>
        </w:rPr>
        <w:t>trao</w:t>
      </w:r>
      <w:proofErr w:type="spellEnd"/>
      <w:r w:rsidRPr="004B4315">
        <w:rPr>
          <w:rFonts w:cs="Arial"/>
        </w:rPr>
        <w:t xml:space="preserve"> </w:t>
      </w:r>
      <w:proofErr w:type="spellStart"/>
      <w:r w:rsidRPr="004B4315">
        <w:rPr>
          <w:rFonts w:cs="Arial"/>
        </w:rPr>
        <w:t>đổi</w:t>
      </w:r>
      <w:proofErr w:type="spellEnd"/>
      <w:r w:rsidRPr="004B4315">
        <w:rPr>
          <w:rFonts w:cs="Arial"/>
        </w:rPr>
        <w:t xml:space="preserve"> </w:t>
      </w:r>
      <w:proofErr w:type="spellStart"/>
      <w:r w:rsidRPr="004B4315">
        <w:rPr>
          <w:rFonts w:cs="Arial"/>
        </w:rPr>
        <w:t>thú</w:t>
      </w:r>
      <w:proofErr w:type="spellEnd"/>
      <w:r w:rsidRPr="004B4315">
        <w:rPr>
          <w:rFonts w:cs="Arial"/>
        </w:rPr>
        <w:t xml:space="preserve"> </w:t>
      </w:r>
      <w:proofErr w:type="spellStart"/>
      <w:r w:rsidRPr="004B4315">
        <w:rPr>
          <w:rFonts w:cs="Arial"/>
        </w:rPr>
        <w:t>cưng</w:t>
      </w:r>
      <w:proofErr w:type="spellEnd"/>
      <w:r w:rsidRPr="004B4315">
        <w:rPr>
          <w:rFonts w:cs="Arial"/>
        </w:rPr>
        <w:t xml:space="preserve"> (PER) </w:t>
      </w:r>
      <w:proofErr w:type="spellStart"/>
      <w:r w:rsidRPr="004B4315">
        <w:rPr>
          <w:rFonts w:cs="Arial"/>
        </w:rPr>
        <w:t>là</w:t>
      </w:r>
      <w:proofErr w:type="spellEnd"/>
      <w:r w:rsidRPr="004B4315">
        <w:rPr>
          <w:rFonts w:cs="Arial"/>
        </w:rPr>
        <w:t xml:space="preserve"> </w:t>
      </w:r>
      <w:proofErr w:type="spellStart"/>
      <w:r w:rsidRPr="004B4315">
        <w:rPr>
          <w:rFonts w:cs="Arial"/>
        </w:rPr>
        <w:t>một</w:t>
      </w:r>
      <w:proofErr w:type="spellEnd"/>
      <w:r w:rsidRPr="004B4315">
        <w:rPr>
          <w:rFonts w:cs="Arial"/>
        </w:rPr>
        <w:t xml:space="preserve"> </w:t>
      </w:r>
      <w:proofErr w:type="spellStart"/>
      <w:r w:rsidRPr="004B4315">
        <w:rPr>
          <w:rFonts w:cs="Arial"/>
        </w:rPr>
        <w:t>cơ</w:t>
      </w:r>
      <w:proofErr w:type="spellEnd"/>
      <w:r w:rsidRPr="004B4315">
        <w:rPr>
          <w:rFonts w:cs="Arial"/>
        </w:rPr>
        <w:t xml:space="preserve"> </w:t>
      </w:r>
      <w:proofErr w:type="spellStart"/>
      <w:r w:rsidRPr="004B4315">
        <w:rPr>
          <w:rFonts w:cs="Arial"/>
        </w:rPr>
        <w:t>sở</w:t>
      </w:r>
      <w:proofErr w:type="spellEnd"/>
      <w:r w:rsidRPr="004B4315">
        <w:rPr>
          <w:rFonts w:cs="Arial"/>
        </w:rPr>
        <w:t xml:space="preserve"> </w:t>
      </w:r>
      <w:proofErr w:type="spellStart"/>
      <w:r w:rsidRPr="004B4315">
        <w:rPr>
          <w:rFonts w:cs="Arial"/>
        </w:rPr>
        <w:t>dữ</w:t>
      </w:r>
      <w:proofErr w:type="spellEnd"/>
      <w:r w:rsidRPr="004B4315">
        <w:rPr>
          <w:rFonts w:cs="Arial"/>
        </w:rPr>
        <w:t xml:space="preserve"> </w:t>
      </w:r>
      <w:proofErr w:type="spellStart"/>
      <w:r w:rsidRPr="004B4315">
        <w:rPr>
          <w:rFonts w:cs="Arial"/>
        </w:rPr>
        <w:t>liệu</w:t>
      </w:r>
      <w:proofErr w:type="spellEnd"/>
      <w:r w:rsidRPr="004B4315">
        <w:rPr>
          <w:rFonts w:cs="Arial"/>
        </w:rPr>
        <w:t xml:space="preserve"> </w:t>
      </w:r>
      <w:proofErr w:type="spellStart"/>
      <w:r w:rsidRPr="004B4315">
        <w:rPr>
          <w:rFonts w:cs="Arial"/>
        </w:rPr>
        <w:t>trực</w:t>
      </w:r>
      <w:proofErr w:type="spellEnd"/>
      <w:r w:rsidRPr="004B4315">
        <w:rPr>
          <w:rFonts w:cs="Arial"/>
        </w:rPr>
        <w:t xml:space="preserve"> </w:t>
      </w:r>
      <w:proofErr w:type="spellStart"/>
      <w:r w:rsidRPr="004B4315">
        <w:rPr>
          <w:rFonts w:cs="Arial"/>
        </w:rPr>
        <w:t>tuyến</w:t>
      </w:r>
      <w:proofErr w:type="spellEnd"/>
      <w:r w:rsidRPr="004B4315">
        <w:rPr>
          <w:rFonts w:cs="Arial"/>
        </w:rPr>
        <w:t xml:space="preserve"> </w:t>
      </w:r>
      <w:proofErr w:type="spellStart"/>
      <w:r w:rsidRPr="004B4315">
        <w:rPr>
          <w:rFonts w:cs="Arial"/>
        </w:rPr>
        <w:t>nơi</w:t>
      </w:r>
      <w:proofErr w:type="spellEnd"/>
      <w:r w:rsidRPr="004B4315">
        <w:rPr>
          <w:rFonts w:cs="Arial"/>
        </w:rPr>
        <w:t xml:space="preserve"> </w:t>
      </w:r>
      <w:proofErr w:type="spellStart"/>
      <w:r w:rsidRPr="004B4315">
        <w:rPr>
          <w:rFonts w:cs="Arial"/>
        </w:rPr>
        <w:t>các</w:t>
      </w:r>
      <w:proofErr w:type="spellEnd"/>
      <w:r w:rsidRPr="004B4315">
        <w:rPr>
          <w:rFonts w:cs="Arial"/>
        </w:rPr>
        <w:t xml:space="preserve"> </w:t>
      </w:r>
      <w:proofErr w:type="spellStart"/>
      <w:r w:rsidRPr="004B4315">
        <w:rPr>
          <w:rFonts w:cs="Arial"/>
        </w:rPr>
        <w:t>cá</w:t>
      </w:r>
      <w:proofErr w:type="spellEnd"/>
      <w:r w:rsidRPr="004B4315">
        <w:rPr>
          <w:rFonts w:cs="Arial"/>
        </w:rPr>
        <w:t xml:space="preserve"> </w:t>
      </w:r>
      <w:proofErr w:type="spellStart"/>
      <w:r w:rsidRPr="004B4315">
        <w:rPr>
          <w:rFonts w:cs="Arial"/>
        </w:rPr>
        <w:t>nhân</w:t>
      </w:r>
      <w:proofErr w:type="spellEnd"/>
      <w:r w:rsidRPr="004B4315">
        <w:rPr>
          <w:rFonts w:cs="Arial"/>
        </w:rPr>
        <w:t xml:space="preserve">, </w:t>
      </w:r>
      <w:proofErr w:type="spellStart"/>
      <w:r w:rsidRPr="004B4315">
        <w:rPr>
          <w:rFonts w:cs="Arial"/>
        </w:rPr>
        <w:t>tổ</w:t>
      </w:r>
      <w:proofErr w:type="spellEnd"/>
      <w:r w:rsidRPr="004B4315">
        <w:rPr>
          <w:rFonts w:cs="Arial"/>
        </w:rPr>
        <w:t xml:space="preserve"> </w:t>
      </w:r>
      <w:proofErr w:type="spellStart"/>
      <w:r w:rsidRPr="004B4315">
        <w:rPr>
          <w:rFonts w:cs="Arial"/>
        </w:rPr>
        <w:t>chức</w:t>
      </w:r>
      <w:proofErr w:type="spellEnd"/>
      <w:r w:rsidRPr="004B4315">
        <w:rPr>
          <w:rFonts w:cs="Arial"/>
        </w:rPr>
        <w:t xml:space="preserve"> </w:t>
      </w:r>
      <w:proofErr w:type="spellStart"/>
      <w:r w:rsidRPr="004B4315">
        <w:rPr>
          <w:rFonts w:cs="Arial"/>
        </w:rPr>
        <w:t>và</w:t>
      </w:r>
      <w:proofErr w:type="spellEnd"/>
      <w:r w:rsidRPr="004B4315">
        <w:rPr>
          <w:rFonts w:cs="Arial"/>
        </w:rPr>
        <w:t xml:space="preserve"> </w:t>
      </w:r>
      <w:proofErr w:type="spellStart"/>
      <w:r w:rsidRPr="004B4315">
        <w:rPr>
          <w:rFonts w:cs="Arial"/>
        </w:rPr>
        <w:t>doanh</w:t>
      </w:r>
      <w:proofErr w:type="spellEnd"/>
      <w:r w:rsidRPr="004B4315">
        <w:rPr>
          <w:rFonts w:cs="Arial"/>
        </w:rPr>
        <w:t xml:space="preserve"> </w:t>
      </w:r>
      <w:proofErr w:type="spellStart"/>
      <w:r w:rsidRPr="004B4315">
        <w:rPr>
          <w:rFonts w:cs="Arial"/>
        </w:rPr>
        <w:t>nghiệp</w:t>
      </w:r>
      <w:proofErr w:type="spellEnd"/>
      <w:r w:rsidRPr="004B4315">
        <w:rPr>
          <w:rFonts w:cs="Arial"/>
        </w:rPr>
        <w:t xml:space="preserve"> </w:t>
      </w:r>
      <w:proofErr w:type="spellStart"/>
      <w:r w:rsidRPr="004B4315">
        <w:rPr>
          <w:rFonts w:cs="Arial"/>
        </w:rPr>
        <w:t>có</w:t>
      </w:r>
      <w:proofErr w:type="spellEnd"/>
      <w:r w:rsidRPr="004B4315">
        <w:rPr>
          <w:rFonts w:cs="Arial"/>
        </w:rPr>
        <w:t xml:space="preserve"> </w:t>
      </w:r>
      <w:proofErr w:type="spellStart"/>
      <w:r w:rsidRPr="004B4315">
        <w:rPr>
          <w:rFonts w:cs="Arial"/>
        </w:rPr>
        <w:t>thể</w:t>
      </w:r>
      <w:proofErr w:type="spellEnd"/>
      <w:r w:rsidRPr="004B4315">
        <w:rPr>
          <w:rFonts w:cs="Arial"/>
        </w:rPr>
        <w:t xml:space="preserve"> </w:t>
      </w:r>
      <w:proofErr w:type="spellStart"/>
      <w:r w:rsidRPr="004B4315">
        <w:rPr>
          <w:rFonts w:cs="Arial"/>
        </w:rPr>
        <w:t>đăng</w:t>
      </w:r>
      <w:proofErr w:type="spellEnd"/>
      <w:r w:rsidRPr="004B4315">
        <w:rPr>
          <w:rFonts w:cs="Arial"/>
        </w:rPr>
        <w:t xml:space="preserve"> </w:t>
      </w:r>
      <w:proofErr w:type="spellStart"/>
      <w:r w:rsidRPr="004B4315">
        <w:rPr>
          <w:rFonts w:cs="Arial"/>
        </w:rPr>
        <w:t>ký</w:t>
      </w:r>
      <w:proofErr w:type="spellEnd"/>
      <w:r w:rsidRPr="004B4315">
        <w:rPr>
          <w:rFonts w:cs="Arial"/>
        </w:rPr>
        <w:t xml:space="preserve"> </w:t>
      </w:r>
      <w:proofErr w:type="spellStart"/>
      <w:r w:rsidRPr="004B4315">
        <w:rPr>
          <w:rFonts w:cs="Arial"/>
        </w:rPr>
        <w:t>số</w:t>
      </w:r>
      <w:proofErr w:type="spellEnd"/>
      <w:r w:rsidRPr="004B4315">
        <w:rPr>
          <w:rFonts w:cs="Arial"/>
        </w:rPr>
        <w:t xml:space="preserve"> </w:t>
      </w:r>
      <w:proofErr w:type="spellStart"/>
      <w:r w:rsidRPr="004B4315">
        <w:rPr>
          <w:rFonts w:cs="Arial"/>
        </w:rPr>
        <w:t>nguồn</w:t>
      </w:r>
      <w:proofErr w:type="spellEnd"/>
      <w:r>
        <w:rPr>
          <w:rFonts w:cs="Arial"/>
        </w:rPr>
        <w:t xml:space="preserve">. </w:t>
      </w:r>
      <w:proofErr w:type="spellStart"/>
      <w:r>
        <w:rPr>
          <w:rFonts w:cs="Arial"/>
        </w:rPr>
        <w:t>Hệ</w:t>
      </w:r>
      <w:proofErr w:type="spellEnd"/>
      <w:r>
        <w:rPr>
          <w:rFonts w:cs="Arial"/>
        </w:rPr>
        <w:t xml:space="preserve"> </w:t>
      </w:r>
      <w:proofErr w:type="spellStart"/>
      <w:r>
        <w:rPr>
          <w:rFonts w:cs="Arial"/>
        </w:rPr>
        <w:t>thống</w:t>
      </w:r>
      <w:proofErr w:type="spellEnd"/>
      <w:r w:rsidRPr="004B4315">
        <w:rPr>
          <w:rFonts w:cs="Arial"/>
        </w:rPr>
        <w:t xml:space="preserve"> </w:t>
      </w:r>
      <w:proofErr w:type="spellStart"/>
      <w:r w:rsidRPr="004B4315">
        <w:rPr>
          <w:rFonts w:cs="Arial"/>
        </w:rPr>
        <w:t>này</w:t>
      </w:r>
      <w:proofErr w:type="spellEnd"/>
      <w:r w:rsidRPr="004B4315">
        <w:rPr>
          <w:rFonts w:cs="Arial"/>
        </w:rPr>
        <w:t xml:space="preserve"> </w:t>
      </w:r>
      <w:proofErr w:type="spellStart"/>
      <w:r w:rsidRPr="004B4315">
        <w:rPr>
          <w:rFonts w:cs="Arial"/>
        </w:rPr>
        <w:t>thúc</w:t>
      </w:r>
      <w:proofErr w:type="spellEnd"/>
      <w:r w:rsidRPr="004B4315">
        <w:rPr>
          <w:rFonts w:cs="Arial"/>
        </w:rPr>
        <w:t xml:space="preserve"> </w:t>
      </w:r>
      <w:proofErr w:type="spellStart"/>
      <w:r w:rsidRPr="004B4315">
        <w:rPr>
          <w:rFonts w:cs="Arial"/>
        </w:rPr>
        <w:t>đẩy</w:t>
      </w:r>
      <w:proofErr w:type="spellEnd"/>
      <w:r w:rsidRPr="004B4315">
        <w:rPr>
          <w:rFonts w:cs="Arial"/>
        </w:rPr>
        <w:t xml:space="preserve"> </w:t>
      </w:r>
      <w:proofErr w:type="spellStart"/>
      <w:r w:rsidRPr="004B4315">
        <w:rPr>
          <w:rFonts w:cs="Arial"/>
        </w:rPr>
        <w:t>việc</w:t>
      </w:r>
      <w:proofErr w:type="spellEnd"/>
      <w:r w:rsidRPr="004B4315">
        <w:rPr>
          <w:rFonts w:cs="Arial"/>
        </w:rPr>
        <w:t xml:space="preserve"> </w:t>
      </w:r>
      <w:proofErr w:type="spellStart"/>
      <w:r w:rsidRPr="004B4315">
        <w:rPr>
          <w:rFonts w:cs="Arial"/>
        </w:rPr>
        <w:t>nuôi</w:t>
      </w:r>
      <w:proofErr w:type="spellEnd"/>
      <w:r w:rsidRPr="004B4315">
        <w:rPr>
          <w:rFonts w:cs="Arial"/>
        </w:rPr>
        <w:t xml:space="preserve"> </w:t>
      </w:r>
      <w:proofErr w:type="spellStart"/>
      <w:r w:rsidRPr="004B4315">
        <w:rPr>
          <w:rFonts w:cs="Arial"/>
        </w:rPr>
        <w:t>thú</w:t>
      </w:r>
      <w:proofErr w:type="spellEnd"/>
      <w:r w:rsidRPr="004B4315">
        <w:rPr>
          <w:rFonts w:cs="Arial"/>
        </w:rPr>
        <w:t xml:space="preserve"> </w:t>
      </w:r>
      <w:proofErr w:type="spellStart"/>
      <w:r w:rsidRPr="004B4315">
        <w:rPr>
          <w:rFonts w:cs="Arial"/>
        </w:rPr>
        <w:t>cưng</w:t>
      </w:r>
      <w:proofErr w:type="spellEnd"/>
      <w:r w:rsidRPr="004B4315">
        <w:rPr>
          <w:rFonts w:cs="Arial"/>
        </w:rPr>
        <w:t xml:space="preserve"> </w:t>
      </w:r>
      <w:proofErr w:type="spellStart"/>
      <w:r w:rsidRPr="004B4315">
        <w:rPr>
          <w:rFonts w:cs="Arial"/>
        </w:rPr>
        <w:t>có</w:t>
      </w:r>
      <w:proofErr w:type="spellEnd"/>
      <w:r w:rsidRPr="004B4315">
        <w:rPr>
          <w:rFonts w:cs="Arial"/>
        </w:rPr>
        <w:t xml:space="preserve"> </w:t>
      </w:r>
      <w:proofErr w:type="spellStart"/>
      <w:r w:rsidRPr="004B4315">
        <w:rPr>
          <w:rFonts w:cs="Arial"/>
        </w:rPr>
        <w:t>trách</w:t>
      </w:r>
      <w:proofErr w:type="spellEnd"/>
      <w:r w:rsidRPr="004B4315">
        <w:rPr>
          <w:rFonts w:cs="Arial"/>
        </w:rPr>
        <w:t xml:space="preserve"> </w:t>
      </w:r>
      <w:proofErr w:type="spellStart"/>
      <w:r w:rsidRPr="004B4315">
        <w:rPr>
          <w:rFonts w:cs="Arial"/>
        </w:rPr>
        <w:t>nhiệm</w:t>
      </w:r>
      <w:proofErr w:type="spellEnd"/>
      <w:r w:rsidRPr="004B4315">
        <w:rPr>
          <w:rFonts w:cs="Arial"/>
        </w:rPr>
        <w:t xml:space="preserve"> </w:t>
      </w:r>
      <w:proofErr w:type="spellStart"/>
      <w:r w:rsidRPr="004B4315">
        <w:rPr>
          <w:rFonts w:cs="Arial"/>
        </w:rPr>
        <w:t>và</w:t>
      </w:r>
      <w:proofErr w:type="spellEnd"/>
      <w:r w:rsidRPr="004B4315">
        <w:rPr>
          <w:rFonts w:cs="Arial"/>
        </w:rPr>
        <w:t xml:space="preserve"> </w:t>
      </w:r>
      <w:proofErr w:type="spellStart"/>
      <w:r w:rsidRPr="004B4315">
        <w:rPr>
          <w:rFonts w:cs="Arial"/>
        </w:rPr>
        <w:t>cải</w:t>
      </w:r>
      <w:proofErr w:type="spellEnd"/>
      <w:r w:rsidRPr="004B4315">
        <w:rPr>
          <w:rFonts w:cs="Arial"/>
        </w:rPr>
        <w:t xml:space="preserve"> </w:t>
      </w:r>
      <w:proofErr w:type="spellStart"/>
      <w:r w:rsidRPr="004B4315">
        <w:rPr>
          <w:rFonts w:cs="Arial"/>
        </w:rPr>
        <w:t>thiện</w:t>
      </w:r>
      <w:proofErr w:type="spellEnd"/>
      <w:r w:rsidRPr="004B4315">
        <w:rPr>
          <w:rFonts w:cs="Arial"/>
        </w:rPr>
        <w:t xml:space="preserve"> </w:t>
      </w:r>
      <w:proofErr w:type="spellStart"/>
      <w:r w:rsidRPr="004B4315">
        <w:rPr>
          <w:rFonts w:cs="Arial"/>
        </w:rPr>
        <w:t>khả</w:t>
      </w:r>
      <w:proofErr w:type="spellEnd"/>
      <w:r w:rsidRPr="004B4315">
        <w:rPr>
          <w:rFonts w:cs="Arial"/>
        </w:rPr>
        <w:t xml:space="preserve"> </w:t>
      </w:r>
      <w:proofErr w:type="spellStart"/>
      <w:r w:rsidRPr="004B4315">
        <w:rPr>
          <w:rFonts w:cs="Arial"/>
        </w:rPr>
        <w:t>năng</w:t>
      </w:r>
      <w:proofErr w:type="spellEnd"/>
      <w:r w:rsidRPr="004B4315">
        <w:rPr>
          <w:rFonts w:cs="Arial"/>
        </w:rPr>
        <w:t xml:space="preserve"> </w:t>
      </w:r>
      <w:proofErr w:type="spellStart"/>
      <w:r w:rsidRPr="004B4315">
        <w:rPr>
          <w:rFonts w:cs="Arial"/>
        </w:rPr>
        <w:t>truy</w:t>
      </w:r>
      <w:proofErr w:type="spellEnd"/>
      <w:r w:rsidRPr="004B4315">
        <w:rPr>
          <w:rFonts w:cs="Arial"/>
        </w:rPr>
        <w:t xml:space="preserve"> </w:t>
      </w:r>
      <w:proofErr w:type="spellStart"/>
      <w:r w:rsidRPr="004B4315">
        <w:rPr>
          <w:rFonts w:cs="Arial"/>
        </w:rPr>
        <w:t>xuất</w:t>
      </w:r>
      <w:proofErr w:type="spellEnd"/>
      <w:r w:rsidRPr="004B4315">
        <w:rPr>
          <w:rFonts w:cs="Arial"/>
        </w:rPr>
        <w:t xml:space="preserve"> </w:t>
      </w:r>
      <w:proofErr w:type="spellStart"/>
      <w:r w:rsidRPr="004B4315">
        <w:rPr>
          <w:rFonts w:cs="Arial"/>
        </w:rPr>
        <w:t>nguồn</w:t>
      </w:r>
      <w:proofErr w:type="spellEnd"/>
      <w:r w:rsidRPr="004B4315">
        <w:rPr>
          <w:rFonts w:cs="Arial"/>
        </w:rPr>
        <w:t xml:space="preserve"> </w:t>
      </w:r>
      <w:proofErr w:type="spellStart"/>
      <w:r w:rsidRPr="004B4315">
        <w:rPr>
          <w:rFonts w:cs="Arial"/>
        </w:rPr>
        <w:t>gốc</w:t>
      </w:r>
      <w:proofErr w:type="spellEnd"/>
      <w:r w:rsidRPr="004B4315">
        <w:rPr>
          <w:rFonts w:cs="Arial"/>
        </w:rPr>
        <w:t xml:space="preserve"> </w:t>
      </w:r>
      <w:proofErr w:type="spellStart"/>
      <w:r w:rsidRPr="004B4315">
        <w:rPr>
          <w:rFonts w:cs="Arial"/>
        </w:rPr>
        <w:t>của</w:t>
      </w:r>
      <w:proofErr w:type="spellEnd"/>
      <w:r w:rsidRPr="004B4315">
        <w:rPr>
          <w:rFonts w:cs="Arial"/>
        </w:rPr>
        <w:t xml:space="preserve"> </w:t>
      </w:r>
      <w:proofErr w:type="spellStart"/>
      <w:r w:rsidRPr="004B4315">
        <w:rPr>
          <w:rFonts w:cs="Arial"/>
        </w:rPr>
        <w:t>chó</w:t>
      </w:r>
      <w:proofErr w:type="spellEnd"/>
      <w:r w:rsidRPr="004B4315">
        <w:rPr>
          <w:rFonts w:cs="Arial"/>
        </w:rPr>
        <w:t xml:space="preserve"> </w:t>
      </w:r>
      <w:proofErr w:type="spellStart"/>
      <w:r w:rsidRPr="004B4315">
        <w:rPr>
          <w:rFonts w:cs="Arial"/>
        </w:rPr>
        <w:t>và</w:t>
      </w:r>
      <w:proofErr w:type="spellEnd"/>
      <w:r w:rsidRPr="004B4315">
        <w:rPr>
          <w:rFonts w:cs="Arial"/>
        </w:rPr>
        <w:t xml:space="preserve"> </w:t>
      </w:r>
      <w:proofErr w:type="spellStart"/>
      <w:r w:rsidRPr="004B4315">
        <w:rPr>
          <w:rFonts w:cs="Arial"/>
        </w:rPr>
        <w:t>mèo</w:t>
      </w:r>
      <w:proofErr w:type="spellEnd"/>
      <w:r w:rsidRPr="004B4315">
        <w:rPr>
          <w:rFonts w:cs="Arial"/>
        </w:rPr>
        <w:t xml:space="preserve"> ở Victoria.</w:t>
      </w:r>
    </w:p>
    <w:p w14:paraId="6CB56980" w14:textId="77777777" w:rsidR="003E2870" w:rsidRDefault="003E2870" w:rsidP="003E2870">
      <w:pPr>
        <w:rPr>
          <w:rFonts w:cs="Arial"/>
        </w:rPr>
      </w:pPr>
      <w:proofErr w:type="spellStart"/>
      <w:r w:rsidRPr="004B4315">
        <w:rPr>
          <w:rFonts w:cs="Arial"/>
        </w:rPr>
        <w:t>Kể</w:t>
      </w:r>
      <w:proofErr w:type="spellEnd"/>
      <w:r w:rsidRPr="004B4315">
        <w:rPr>
          <w:rFonts w:cs="Arial"/>
        </w:rPr>
        <w:t xml:space="preserve"> </w:t>
      </w:r>
      <w:proofErr w:type="spellStart"/>
      <w:r w:rsidRPr="004B4315">
        <w:rPr>
          <w:rFonts w:cs="Arial"/>
        </w:rPr>
        <w:t>từ</w:t>
      </w:r>
      <w:proofErr w:type="spellEnd"/>
      <w:r w:rsidRPr="004B4315">
        <w:rPr>
          <w:rFonts w:cs="Arial"/>
        </w:rPr>
        <w:t xml:space="preserve"> </w:t>
      </w:r>
      <w:proofErr w:type="spellStart"/>
      <w:r w:rsidRPr="004B4315">
        <w:rPr>
          <w:rFonts w:cs="Arial"/>
        </w:rPr>
        <w:t>ngày</w:t>
      </w:r>
      <w:proofErr w:type="spellEnd"/>
      <w:r w:rsidRPr="004B4315">
        <w:rPr>
          <w:rFonts w:cs="Arial"/>
        </w:rPr>
        <w:t xml:space="preserve"> 1 </w:t>
      </w:r>
      <w:proofErr w:type="spellStart"/>
      <w:r w:rsidRPr="004B4315">
        <w:rPr>
          <w:rFonts w:cs="Arial"/>
        </w:rPr>
        <w:t>tháng</w:t>
      </w:r>
      <w:proofErr w:type="spellEnd"/>
      <w:r w:rsidRPr="004B4315">
        <w:rPr>
          <w:rFonts w:cs="Arial"/>
        </w:rPr>
        <w:t xml:space="preserve"> </w:t>
      </w:r>
      <w:proofErr w:type="spellStart"/>
      <w:r w:rsidRPr="004B4315">
        <w:rPr>
          <w:rFonts w:cs="Arial"/>
        </w:rPr>
        <w:t>Bẩy</w:t>
      </w:r>
      <w:proofErr w:type="spellEnd"/>
      <w:r w:rsidRPr="004B4315">
        <w:rPr>
          <w:rFonts w:cs="Arial"/>
        </w:rPr>
        <w:t xml:space="preserve"> </w:t>
      </w:r>
      <w:proofErr w:type="spellStart"/>
      <w:r w:rsidRPr="004B4315">
        <w:rPr>
          <w:rFonts w:cs="Arial"/>
        </w:rPr>
        <w:t>năm</w:t>
      </w:r>
      <w:proofErr w:type="spellEnd"/>
      <w:r w:rsidRPr="004B4315">
        <w:rPr>
          <w:rFonts w:cs="Arial"/>
        </w:rPr>
        <w:t xml:space="preserve"> 2019, </w:t>
      </w:r>
      <w:proofErr w:type="spellStart"/>
      <w:r w:rsidRPr="004B4315">
        <w:rPr>
          <w:rFonts w:cs="Arial"/>
        </w:rPr>
        <w:t>các</w:t>
      </w:r>
      <w:proofErr w:type="spellEnd"/>
      <w:r w:rsidRPr="004B4315">
        <w:rPr>
          <w:rFonts w:cs="Arial"/>
        </w:rPr>
        <w:t xml:space="preserve"> </w:t>
      </w:r>
      <w:proofErr w:type="spellStart"/>
      <w:r w:rsidRPr="004B4315">
        <w:rPr>
          <w:rFonts w:cs="Arial"/>
        </w:rPr>
        <w:t>quảng</w:t>
      </w:r>
      <w:proofErr w:type="spellEnd"/>
      <w:r w:rsidRPr="004B4315">
        <w:rPr>
          <w:rFonts w:cs="Arial"/>
        </w:rPr>
        <w:t xml:space="preserve"> </w:t>
      </w:r>
      <w:proofErr w:type="spellStart"/>
      <w:r w:rsidRPr="004B4315">
        <w:rPr>
          <w:rFonts w:cs="Arial"/>
        </w:rPr>
        <w:t>cáo</w:t>
      </w:r>
      <w:proofErr w:type="spellEnd"/>
      <w:r w:rsidRPr="004B4315">
        <w:rPr>
          <w:rFonts w:cs="Arial"/>
        </w:rPr>
        <w:t xml:space="preserve"> </w:t>
      </w:r>
      <w:proofErr w:type="spellStart"/>
      <w:r w:rsidRPr="004B4315">
        <w:rPr>
          <w:rFonts w:cs="Arial"/>
        </w:rPr>
        <w:t>để</w:t>
      </w:r>
      <w:proofErr w:type="spellEnd"/>
      <w:r w:rsidRPr="004B4315">
        <w:rPr>
          <w:rFonts w:cs="Arial"/>
        </w:rPr>
        <w:t xml:space="preserve"> </w:t>
      </w:r>
      <w:proofErr w:type="spellStart"/>
      <w:r w:rsidRPr="004B4315">
        <w:rPr>
          <w:rFonts w:cs="Arial"/>
        </w:rPr>
        <w:t>bán</w:t>
      </w:r>
      <w:proofErr w:type="spellEnd"/>
      <w:r w:rsidRPr="004B4315">
        <w:rPr>
          <w:rFonts w:cs="Arial"/>
        </w:rPr>
        <w:t xml:space="preserve">, </w:t>
      </w:r>
      <w:proofErr w:type="spellStart"/>
      <w:r>
        <w:rPr>
          <w:rFonts w:cs="Arial"/>
        </w:rPr>
        <w:t>đổi</w:t>
      </w:r>
      <w:proofErr w:type="spellEnd"/>
      <w:r>
        <w:rPr>
          <w:rFonts w:cs="Arial"/>
          <w:lang w:val="vi-VN"/>
        </w:rPr>
        <w:t xml:space="preserve"> chủ</w:t>
      </w:r>
      <w:r w:rsidRPr="004B4315">
        <w:rPr>
          <w:rFonts w:cs="Arial"/>
        </w:rPr>
        <w:t xml:space="preserve"> </w:t>
      </w:r>
      <w:proofErr w:type="spellStart"/>
      <w:r w:rsidRPr="004B4315">
        <w:rPr>
          <w:rFonts w:cs="Arial"/>
        </w:rPr>
        <w:t>hoặc</w:t>
      </w:r>
      <w:proofErr w:type="spellEnd"/>
      <w:r w:rsidRPr="004B4315">
        <w:rPr>
          <w:rFonts w:cs="Arial"/>
        </w:rPr>
        <w:t xml:space="preserve"> </w:t>
      </w:r>
      <w:proofErr w:type="spellStart"/>
      <w:r w:rsidRPr="004B4315">
        <w:rPr>
          <w:rFonts w:cs="Arial"/>
        </w:rPr>
        <w:t>cho</w:t>
      </w:r>
      <w:proofErr w:type="spellEnd"/>
      <w:r w:rsidRPr="004B4315">
        <w:rPr>
          <w:rFonts w:cs="Arial"/>
        </w:rPr>
        <w:t xml:space="preserve"> </w:t>
      </w:r>
      <w:proofErr w:type="spellStart"/>
      <w:r w:rsidRPr="004B4315">
        <w:rPr>
          <w:rFonts w:cs="Arial"/>
        </w:rPr>
        <w:t>đi</w:t>
      </w:r>
      <w:proofErr w:type="spellEnd"/>
      <w:r w:rsidRPr="004B4315">
        <w:rPr>
          <w:rFonts w:cs="Arial"/>
        </w:rPr>
        <w:t xml:space="preserve"> </w:t>
      </w:r>
      <w:proofErr w:type="spellStart"/>
      <w:r w:rsidRPr="004B4315">
        <w:rPr>
          <w:rFonts w:cs="Arial"/>
        </w:rPr>
        <w:t>chó</w:t>
      </w:r>
      <w:proofErr w:type="spellEnd"/>
      <w:r w:rsidRPr="004B4315">
        <w:rPr>
          <w:rFonts w:cs="Arial"/>
        </w:rPr>
        <w:t xml:space="preserve"> </w:t>
      </w:r>
      <w:proofErr w:type="spellStart"/>
      <w:r w:rsidRPr="004B4315">
        <w:rPr>
          <w:rFonts w:cs="Arial"/>
        </w:rPr>
        <w:t>hoặc</w:t>
      </w:r>
      <w:proofErr w:type="spellEnd"/>
      <w:r w:rsidRPr="004B4315">
        <w:rPr>
          <w:rFonts w:cs="Arial"/>
        </w:rPr>
        <w:t xml:space="preserve"> </w:t>
      </w:r>
      <w:proofErr w:type="spellStart"/>
      <w:r w:rsidRPr="004B4315">
        <w:rPr>
          <w:rFonts w:cs="Arial"/>
        </w:rPr>
        <w:t>mèo</w:t>
      </w:r>
      <w:proofErr w:type="spellEnd"/>
      <w:r w:rsidRPr="004B4315">
        <w:rPr>
          <w:rFonts w:cs="Arial"/>
        </w:rPr>
        <w:t xml:space="preserve"> </w:t>
      </w:r>
      <w:proofErr w:type="spellStart"/>
      <w:r w:rsidRPr="004B4315">
        <w:rPr>
          <w:rFonts w:cs="Arial"/>
        </w:rPr>
        <w:t>phải</w:t>
      </w:r>
      <w:proofErr w:type="spellEnd"/>
      <w:r w:rsidRPr="004B4315">
        <w:rPr>
          <w:rFonts w:cs="Arial"/>
        </w:rPr>
        <w:t xml:space="preserve"> </w:t>
      </w:r>
      <w:proofErr w:type="spellStart"/>
      <w:r w:rsidRPr="004B4315">
        <w:rPr>
          <w:rFonts w:cs="Arial"/>
        </w:rPr>
        <w:t>có</w:t>
      </w:r>
      <w:proofErr w:type="spellEnd"/>
      <w:r w:rsidRPr="004B4315">
        <w:rPr>
          <w:rFonts w:cs="Arial"/>
        </w:rPr>
        <w:t xml:space="preserve"> </w:t>
      </w:r>
      <w:proofErr w:type="spellStart"/>
      <w:r w:rsidRPr="004B4315">
        <w:rPr>
          <w:rFonts w:cs="Arial"/>
        </w:rPr>
        <w:t>đăng</w:t>
      </w:r>
      <w:proofErr w:type="spellEnd"/>
      <w:r w:rsidRPr="004B4315">
        <w:rPr>
          <w:rFonts w:cs="Arial"/>
        </w:rPr>
        <w:t xml:space="preserve"> </w:t>
      </w:r>
      <w:proofErr w:type="spellStart"/>
      <w:r w:rsidRPr="004B4315">
        <w:rPr>
          <w:rFonts w:cs="Arial"/>
        </w:rPr>
        <w:t>số</w:t>
      </w:r>
      <w:proofErr w:type="spellEnd"/>
      <w:r w:rsidRPr="004B4315">
        <w:rPr>
          <w:rFonts w:cs="Arial"/>
        </w:rPr>
        <w:t xml:space="preserve"> </w:t>
      </w:r>
      <w:proofErr w:type="spellStart"/>
      <w:r>
        <w:rPr>
          <w:rFonts w:cs="Arial"/>
        </w:rPr>
        <w:t>chíp</w:t>
      </w:r>
      <w:proofErr w:type="spellEnd"/>
      <w:r>
        <w:rPr>
          <w:rFonts w:cs="Arial"/>
          <w:lang w:val="vi-VN"/>
        </w:rPr>
        <w:t xml:space="preserve"> vi mạch</w:t>
      </w:r>
      <w:r w:rsidRPr="004B4315">
        <w:rPr>
          <w:rFonts w:cs="Arial"/>
        </w:rPr>
        <w:t xml:space="preserve"> </w:t>
      </w:r>
      <w:proofErr w:type="spellStart"/>
      <w:r>
        <w:rPr>
          <w:rFonts w:cs="Arial"/>
        </w:rPr>
        <w:t>của</w:t>
      </w:r>
      <w:proofErr w:type="spellEnd"/>
      <w:r>
        <w:rPr>
          <w:rFonts w:cs="Arial"/>
          <w:lang w:val="vi-VN"/>
        </w:rPr>
        <w:t xml:space="preserve"> mỗi </w:t>
      </w:r>
      <w:proofErr w:type="spellStart"/>
      <w:r w:rsidRPr="004B4315">
        <w:rPr>
          <w:rFonts w:cs="Arial"/>
        </w:rPr>
        <w:t>động</w:t>
      </w:r>
      <w:proofErr w:type="spellEnd"/>
      <w:r w:rsidRPr="004B4315">
        <w:rPr>
          <w:rFonts w:cs="Arial"/>
        </w:rPr>
        <w:t xml:space="preserve"> </w:t>
      </w:r>
      <w:proofErr w:type="spellStart"/>
      <w:r w:rsidRPr="004B4315">
        <w:rPr>
          <w:rFonts w:cs="Arial"/>
        </w:rPr>
        <w:t>vật</w:t>
      </w:r>
      <w:proofErr w:type="spellEnd"/>
      <w:r w:rsidRPr="004B4315">
        <w:rPr>
          <w:rFonts w:cs="Arial"/>
        </w:rPr>
        <w:t xml:space="preserve"> </w:t>
      </w:r>
      <w:proofErr w:type="spellStart"/>
      <w:r w:rsidRPr="004B4315">
        <w:rPr>
          <w:rFonts w:cs="Arial"/>
        </w:rPr>
        <w:t>và</w:t>
      </w:r>
      <w:proofErr w:type="spellEnd"/>
      <w:r w:rsidRPr="004B4315">
        <w:rPr>
          <w:rFonts w:cs="Arial"/>
        </w:rPr>
        <w:t xml:space="preserve"> </w:t>
      </w:r>
      <w:proofErr w:type="spellStart"/>
      <w:r w:rsidRPr="004B4315">
        <w:rPr>
          <w:rFonts w:cs="Arial"/>
        </w:rPr>
        <w:t>số</w:t>
      </w:r>
      <w:proofErr w:type="spellEnd"/>
      <w:r w:rsidRPr="004B4315">
        <w:rPr>
          <w:rFonts w:cs="Arial"/>
        </w:rPr>
        <w:t xml:space="preserve"> </w:t>
      </w:r>
      <w:proofErr w:type="spellStart"/>
      <w:r w:rsidRPr="004B4315">
        <w:rPr>
          <w:rFonts w:cs="Arial"/>
        </w:rPr>
        <w:t>nguồn</w:t>
      </w:r>
      <w:proofErr w:type="spellEnd"/>
      <w:r w:rsidRPr="004B4315">
        <w:rPr>
          <w:rFonts w:cs="Arial"/>
        </w:rPr>
        <w:t xml:space="preserve"> </w:t>
      </w:r>
      <w:proofErr w:type="spellStart"/>
      <w:r w:rsidRPr="004B4315">
        <w:rPr>
          <w:rFonts w:cs="Arial"/>
        </w:rPr>
        <w:t>duy</w:t>
      </w:r>
      <w:proofErr w:type="spellEnd"/>
      <w:r w:rsidRPr="004B4315">
        <w:rPr>
          <w:rFonts w:cs="Arial"/>
        </w:rPr>
        <w:t xml:space="preserve"> </w:t>
      </w:r>
      <w:proofErr w:type="spellStart"/>
      <w:r w:rsidRPr="004B4315">
        <w:rPr>
          <w:rFonts w:cs="Arial"/>
        </w:rPr>
        <w:t>nhất</w:t>
      </w:r>
      <w:proofErr w:type="spellEnd"/>
      <w:r w:rsidRPr="004B4315">
        <w:rPr>
          <w:rFonts w:cs="Arial"/>
        </w:rPr>
        <w:t xml:space="preserve"> </w:t>
      </w:r>
      <w:proofErr w:type="spellStart"/>
      <w:r w:rsidRPr="004B4315">
        <w:rPr>
          <w:rFonts w:cs="Arial"/>
        </w:rPr>
        <w:t>từ</w:t>
      </w:r>
      <w:proofErr w:type="spellEnd"/>
      <w:r w:rsidRPr="004B4315">
        <w:rPr>
          <w:rFonts w:cs="Arial"/>
        </w:rPr>
        <w:t xml:space="preserve"> PER</w:t>
      </w:r>
      <w:r>
        <w:rPr>
          <w:rFonts w:cs="Arial"/>
        </w:rPr>
        <w:t>.</w:t>
      </w:r>
    </w:p>
    <w:p w14:paraId="069D4911" w14:textId="77777777" w:rsidR="003E2870" w:rsidRPr="000A08AF" w:rsidRDefault="003E2870" w:rsidP="003E2870">
      <w:pPr>
        <w:rPr>
          <w:rFonts w:cs="Arial"/>
        </w:rPr>
      </w:pPr>
      <w:r w:rsidRPr="004B4315">
        <w:rPr>
          <w:rFonts w:cs="Arial"/>
        </w:rPr>
        <w:t xml:space="preserve">PER </w:t>
      </w:r>
      <w:proofErr w:type="spellStart"/>
      <w:r w:rsidRPr="004B4315">
        <w:rPr>
          <w:rFonts w:cs="Arial"/>
        </w:rPr>
        <w:t>giới</w:t>
      </w:r>
      <w:proofErr w:type="spellEnd"/>
      <w:r w:rsidRPr="004B4315">
        <w:rPr>
          <w:rFonts w:cs="Arial"/>
        </w:rPr>
        <w:t xml:space="preserve"> </w:t>
      </w:r>
      <w:proofErr w:type="spellStart"/>
      <w:r w:rsidRPr="004B4315">
        <w:rPr>
          <w:rFonts w:cs="Arial"/>
        </w:rPr>
        <w:t>thiệu</w:t>
      </w:r>
      <w:proofErr w:type="spellEnd"/>
      <w:r w:rsidRPr="004B4315">
        <w:rPr>
          <w:rFonts w:cs="Arial"/>
        </w:rPr>
        <w:t xml:space="preserve"> </w:t>
      </w:r>
      <w:proofErr w:type="spellStart"/>
      <w:r w:rsidRPr="004B4315">
        <w:rPr>
          <w:rFonts w:cs="Arial"/>
        </w:rPr>
        <w:t>mức</w:t>
      </w:r>
      <w:proofErr w:type="spellEnd"/>
      <w:r w:rsidRPr="004B4315">
        <w:rPr>
          <w:rFonts w:cs="Arial"/>
        </w:rPr>
        <w:t xml:space="preserve"> </w:t>
      </w:r>
      <w:proofErr w:type="spellStart"/>
      <w:r w:rsidRPr="004B4315">
        <w:rPr>
          <w:rFonts w:cs="Arial"/>
        </w:rPr>
        <w:t>độ</w:t>
      </w:r>
      <w:proofErr w:type="spellEnd"/>
      <w:r w:rsidRPr="004B4315">
        <w:rPr>
          <w:rFonts w:cs="Arial"/>
        </w:rPr>
        <w:t xml:space="preserve"> </w:t>
      </w:r>
      <w:proofErr w:type="spellStart"/>
      <w:r w:rsidRPr="004B4315">
        <w:rPr>
          <w:rFonts w:cs="Arial"/>
        </w:rPr>
        <w:t>truy</w:t>
      </w:r>
      <w:proofErr w:type="spellEnd"/>
      <w:r w:rsidRPr="004B4315">
        <w:rPr>
          <w:rFonts w:cs="Arial"/>
        </w:rPr>
        <w:t xml:space="preserve"> </w:t>
      </w:r>
      <w:proofErr w:type="spellStart"/>
      <w:r w:rsidRPr="004B4315">
        <w:rPr>
          <w:rFonts w:cs="Arial"/>
        </w:rPr>
        <w:t>xuất</w:t>
      </w:r>
      <w:proofErr w:type="spellEnd"/>
      <w:r w:rsidRPr="004B4315">
        <w:rPr>
          <w:rFonts w:cs="Arial"/>
        </w:rPr>
        <w:t xml:space="preserve"> </w:t>
      </w:r>
      <w:proofErr w:type="spellStart"/>
      <w:r w:rsidRPr="004B4315">
        <w:rPr>
          <w:rFonts w:cs="Arial"/>
        </w:rPr>
        <w:t>nguồn</w:t>
      </w:r>
      <w:proofErr w:type="spellEnd"/>
      <w:r w:rsidRPr="004B4315">
        <w:rPr>
          <w:rFonts w:cs="Arial"/>
        </w:rPr>
        <w:t xml:space="preserve"> </w:t>
      </w:r>
      <w:proofErr w:type="spellStart"/>
      <w:r w:rsidRPr="004B4315">
        <w:rPr>
          <w:rFonts w:cs="Arial"/>
        </w:rPr>
        <w:t>gốc</w:t>
      </w:r>
      <w:proofErr w:type="spellEnd"/>
      <w:r w:rsidRPr="004B4315">
        <w:rPr>
          <w:rFonts w:cs="Arial"/>
        </w:rPr>
        <w:t xml:space="preserve"> </w:t>
      </w:r>
      <w:proofErr w:type="spellStart"/>
      <w:r w:rsidRPr="004B4315">
        <w:rPr>
          <w:rFonts w:cs="Arial"/>
        </w:rPr>
        <w:t>của</w:t>
      </w:r>
      <w:proofErr w:type="spellEnd"/>
      <w:r w:rsidRPr="004B4315">
        <w:rPr>
          <w:rFonts w:cs="Arial"/>
        </w:rPr>
        <w:t xml:space="preserve"> </w:t>
      </w:r>
      <w:proofErr w:type="spellStart"/>
      <w:r w:rsidRPr="004B4315">
        <w:rPr>
          <w:rFonts w:cs="Arial"/>
        </w:rPr>
        <w:t>chó</w:t>
      </w:r>
      <w:proofErr w:type="spellEnd"/>
      <w:r w:rsidRPr="004B4315">
        <w:rPr>
          <w:rFonts w:cs="Arial"/>
        </w:rPr>
        <w:t xml:space="preserve">, </w:t>
      </w:r>
      <w:proofErr w:type="spellStart"/>
      <w:r w:rsidRPr="004B4315">
        <w:rPr>
          <w:rFonts w:cs="Arial"/>
        </w:rPr>
        <w:t>mèo</w:t>
      </w:r>
      <w:proofErr w:type="spellEnd"/>
      <w:r w:rsidRPr="004B4315">
        <w:rPr>
          <w:rFonts w:cs="Arial"/>
        </w:rPr>
        <w:t xml:space="preserve">, </w:t>
      </w:r>
      <w:proofErr w:type="spellStart"/>
      <w:r w:rsidRPr="004B4315">
        <w:rPr>
          <w:rFonts w:cs="Arial"/>
        </w:rPr>
        <w:t>chó</w:t>
      </w:r>
      <w:proofErr w:type="spellEnd"/>
      <w:r w:rsidRPr="004B4315">
        <w:rPr>
          <w:rFonts w:cs="Arial"/>
        </w:rPr>
        <w:t xml:space="preserve"> con </w:t>
      </w:r>
      <w:proofErr w:type="spellStart"/>
      <w:r w:rsidRPr="004B4315">
        <w:rPr>
          <w:rFonts w:cs="Arial"/>
        </w:rPr>
        <w:t>và</w:t>
      </w:r>
      <w:proofErr w:type="spellEnd"/>
      <w:r w:rsidRPr="004B4315">
        <w:rPr>
          <w:rFonts w:cs="Arial"/>
        </w:rPr>
        <w:t xml:space="preserve"> </w:t>
      </w:r>
      <w:proofErr w:type="spellStart"/>
      <w:r w:rsidRPr="004B4315">
        <w:rPr>
          <w:rFonts w:cs="Arial"/>
        </w:rPr>
        <w:t>mèo</w:t>
      </w:r>
      <w:proofErr w:type="spellEnd"/>
      <w:r w:rsidRPr="004B4315">
        <w:rPr>
          <w:rFonts w:cs="Arial"/>
        </w:rPr>
        <w:t xml:space="preserve"> con </w:t>
      </w:r>
      <w:proofErr w:type="spellStart"/>
      <w:r w:rsidRPr="004B4315">
        <w:rPr>
          <w:rFonts w:cs="Arial"/>
        </w:rPr>
        <w:t>được</w:t>
      </w:r>
      <w:proofErr w:type="spellEnd"/>
      <w:r w:rsidRPr="004B4315">
        <w:rPr>
          <w:rFonts w:cs="Arial"/>
        </w:rPr>
        <w:t xml:space="preserve"> </w:t>
      </w:r>
      <w:proofErr w:type="spellStart"/>
      <w:r w:rsidRPr="004B4315">
        <w:rPr>
          <w:rFonts w:cs="Arial"/>
        </w:rPr>
        <w:t>bán</w:t>
      </w:r>
      <w:proofErr w:type="spellEnd"/>
      <w:r w:rsidRPr="004B4315">
        <w:rPr>
          <w:rFonts w:cs="Arial"/>
        </w:rPr>
        <w:t xml:space="preserve"> </w:t>
      </w:r>
      <w:proofErr w:type="spellStart"/>
      <w:r w:rsidRPr="004B4315">
        <w:rPr>
          <w:rFonts w:cs="Arial"/>
        </w:rPr>
        <w:t>hoặc</w:t>
      </w:r>
      <w:proofErr w:type="spellEnd"/>
      <w:r w:rsidRPr="004B4315">
        <w:rPr>
          <w:rFonts w:cs="Arial"/>
        </w:rPr>
        <w:t xml:space="preserve"> </w:t>
      </w:r>
      <w:proofErr w:type="spellStart"/>
      <w:r w:rsidRPr="004B4315">
        <w:rPr>
          <w:rFonts w:cs="Arial"/>
        </w:rPr>
        <w:t>cho</w:t>
      </w:r>
      <w:proofErr w:type="spellEnd"/>
      <w:r w:rsidRPr="004B4315">
        <w:rPr>
          <w:rFonts w:cs="Arial"/>
        </w:rPr>
        <w:t xml:space="preserve"> ở Victoria </w:t>
      </w:r>
      <w:proofErr w:type="spellStart"/>
      <w:r w:rsidRPr="004B4315">
        <w:rPr>
          <w:rFonts w:cs="Arial"/>
        </w:rPr>
        <w:t>chưa</w:t>
      </w:r>
      <w:proofErr w:type="spellEnd"/>
      <w:r w:rsidRPr="004B4315">
        <w:rPr>
          <w:rFonts w:cs="Arial"/>
        </w:rPr>
        <w:t xml:space="preserve"> </w:t>
      </w:r>
      <w:proofErr w:type="spellStart"/>
      <w:r w:rsidRPr="004B4315">
        <w:rPr>
          <w:rFonts w:cs="Arial"/>
        </w:rPr>
        <w:t>từng</w:t>
      </w:r>
      <w:proofErr w:type="spellEnd"/>
      <w:r w:rsidRPr="004B4315">
        <w:rPr>
          <w:rFonts w:cs="Arial"/>
        </w:rPr>
        <w:t xml:space="preserve"> </w:t>
      </w:r>
      <w:proofErr w:type="spellStart"/>
      <w:r>
        <w:rPr>
          <w:rFonts w:cs="Arial"/>
        </w:rPr>
        <w:t>có</w:t>
      </w:r>
      <w:proofErr w:type="spellEnd"/>
      <w:r w:rsidRPr="004B4315">
        <w:rPr>
          <w:rFonts w:cs="Arial"/>
        </w:rPr>
        <w:t xml:space="preserve"> </w:t>
      </w:r>
      <w:proofErr w:type="spellStart"/>
      <w:r w:rsidRPr="004B4315">
        <w:rPr>
          <w:rFonts w:cs="Arial"/>
        </w:rPr>
        <w:t>trước</w:t>
      </w:r>
      <w:proofErr w:type="spellEnd"/>
      <w:r w:rsidRPr="004B4315">
        <w:rPr>
          <w:rFonts w:cs="Arial"/>
        </w:rPr>
        <w:t xml:space="preserve"> </w:t>
      </w:r>
      <w:proofErr w:type="spellStart"/>
      <w:r w:rsidRPr="004B4315">
        <w:rPr>
          <w:rFonts w:cs="Arial"/>
        </w:rPr>
        <w:t>đây</w:t>
      </w:r>
      <w:proofErr w:type="spellEnd"/>
      <w:r w:rsidRPr="004B4315">
        <w:rPr>
          <w:rFonts w:cs="Arial"/>
        </w:rPr>
        <w:t>.</w:t>
      </w:r>
    </w:p>
    <w:p w14:paraId="5B08C480" w14:textId="77777777" w:rsidR="003E2870" w:rsidRDefault="003E2870" w:rsidP="003E2870">
      <w:pPr>
        <w:pStyle w:val="Heading1"/>
      </w:pPr>
      <w:proofErr w:type="spellStart"/>
      <w:r>
        <w:t>Số</w:t>
      </w:r>
      <w:proofErr w:type="spellEnd"/>
      <w:r>
        <w:t xml:space="preserve"> </w:t>
      </w:r>
      <w:proofErr w:type="spellStart"/>
      <w:r>
        <w:t>nguồn</w:t>
      </w:r>
      <w:proofErr w:type="spellEnd"/>
      <w:r>
        <w:t xml:space="preserve"> </w:t>
      </w:r>
      <w:r>
        <w:rPr>
          <w:lang w:val="vi-VN"/>
        </w:rPr>
        <w:t xml:space="preserve">(source number) </w:t>
      </w:r>
      <w:proofErr w:type="spellStart"/>
      <w:r>
        <w:t>là</w:t>
      </w:r>
      <w:proofErr w:type="spellEnd"/>
      <w:r>
        <w:t xml:space="preserve"> </w:t>
      </w:r>
      <w:proofErr w:type="spellStart"/>
      <w:r>
        <w:t>gì</w:t>
      </w:r>
      <w:proofErr w:type="spellEnd"/>
      <w:r>
        <w:t>?</w:t>
      </w:r>
    </w:p>
    <w:p w14:paraId="7A674C98" w14:textId="77777777" w:rsidR="003E2870" w:rsidRDefault="003E2870" w:rsidP="003E2870">
      <w:pPr>
        <w:spacing w:after="120"/>
      </w:pPr>
      <w:proofErr w:type="spellStart"/>
      <w:r>
        <w:t>Số</w:t>
      </w:r>
      <w:proofErr w:type="spellEnd"/>
      <w:r>
        <w:t xml:space="preserve"> </w:t>
      </w:r>
      <w:proofErr w:type="spellStart"/>
      <w:r>
        <w:t>nguồn</w:t>
      </w:r>
      <w:proofErr w:type="spellEnd"/>
      <w:r>
        <w:t>:</w:t>
      </w:r>
    </w:p>
    <w:p w14:paraId="67F26B36" w14:textId="77777777" w:rsidR="003E2870" w:rsidRDefault="003E2870" w:rsidP="003E2870">
      <w:pPr>
        <w:pStyle w:val="ListParagraph"/>
        <w:numPr>
          <w:ilvl w:val="0"/>
          <w:numId w:val="12"/>
        </w:numPr>
      </w:pPr>
      <w:proofErr w:type="spellStart"/>
      <w:r>
        <w:t>nhận</w:t>
      </w:r>
      <w:proofErr w:type="spellEnd"/>
      <w:r>
        <w:t xml:space="preserve"> </w:t>
      </w:r>
      <w:proofErr w:type="spellStart"/>
      <w:r>
        <w:t>diện</w:t>
      </w:r>
      <w:proofErr w:type="spellEnd"/>
      <w:r w:rsidRPr="0027083E">
        <w:t xml:space="preserve"> </w:t>
      </w:r>
      <w:proofErr w:type="spellStart"/>
      <w:r w:rsidRPr="0027083E">
        <w:t>một</w:t>
      </w:r>
      <w:proofErr w:type="spellEnd"/>
      <w:r w:rsidRPr="0027083E">
        <w:t xml:space="preserve"> </w:t>
      </w:r>
      <w:proofErr w:type="spellStart"/>
      <w:r w:rsidRPr="0027083E">
        <w:t>cá</w:t>
      </w:r>
      <w:proofErr w:type="spellEnd"/>
      <w:r w:rsidRPr="0027083E">
        <w:t xml:space="preserve"> </w:t>
      </w:r>
      <w:proofErr w:type="spellStart"/>
      <w:r w:rsidRPr="0027083E">
        <w:t>nhân</w:t>
      </w:r>
      <w:proofErr w:type="spellEnd"/>
      <w:r w:rsidRPr="0027083E">
        <w:t xml:space="preserve">, </w:t>
      </w:r>
      <w:proofErr w:type="spellStart"/>
      <w:r w:rsidRPr="0027083E">
        <w:t>nhà</w:t>
      </w:r>
      <w:proofErr w:type="spellEnd"/>
      <w:r w:rsidRPr="0027083E">
        <w:t xml:space="preserve"> </w:t>
      </w:r>
      <w:proofErr w:type="spellStart"/>
      <w:r w:rsidRPr="0027083E">
        <w:t>tạo</w:t>
      </w:r>
      <w:proofErr w:type="spellEnd"/>
      <w:r w:rsidRPr="0027083E">
        <w:t xml:space="preserve"> </w:t>
      </w:r>
      <w:proofErr w:type="spellStart"/>
      <w:r w:rsidRPr="0027083E">
        <w:t>giống</w:t>
      </w:r>
      <w:proofErr w:type="spellEnd"/>
      <w:r w:rsidRPr="0027083E">
        <w:t xml:space="preserve">, </w:t>
      </w:r>
      <w:proofErr w:type="spellStart"/>
      <w:r w:rsidRPr="0027083E">
        <w:t>doanh</w:t>
      </w:r>
      <w:proofErr w:type="spellEnd"/>
      <w:r w:rsidRPr="0027083E">
        <w:t xml:space="preserve"> </w:t>
      </w:r>
      <w:proofErr w:type="spellStart"/>
      <w:r w:rsidRPr="0027083E">
        <w:t>nghiệp</w:t>
      </w:r>
      <w:proofErr w:type="spellEnd"/>
      <w:r w:rsidRPr="0027083E">
        <w:t xml:space="preserve"> </w:t>
      </w:r>
      <w:proofErr w:type="spellStart"/>
      <w:r w:rsidRPr="0027083E">
        <w:t>hoặc</w:t>
      </w:r>
      <w:proofErr w:type="spellEnd"/>
      <w:r w:rsidRPr="0027083E">
        <w:t xml:space="preserve"> </w:t>
      </w:r>
      <w:proofErr w:type="spellStart"/>
      <w:r w:rsidRPr="0027083E">
        <w:t>tổ</w:t>
      </w:r>
      <w:proofErr w:type="spellEnd"/>
      <w:r w:rsidRPr="0027083E">
        <w:t xml:space="preserve"> </w:t>
      </w:r>
      <w:proofErr w:type="spellStart"/>
      <w:r w:rsidRPr="0027083E">
        <w:t>chức</w:t>
      </w:r>
      <w:proofErr w:type="spellEnd"/>
      <w:r w:rsidRPr="0027083E">
        <w:t xml:space="preserve"> </w:t>
      </w:r>
    </w:p>
    <w:p w14:paraId="5A07EA88" w14:textId="77777777" w:rsidR="003E2870" w:rsidRDefault="003E2870" w:rsidP="003E2870">
      <w:pPr>
        <w:pStyle w:val="ListParagraph"/>
        <w:numPr>
          <w:ilvl w:val="0"/>
          <w:numId w:val="12"/>
        </w:numPr>
      </w:pPr>
      <w:proofErr w:type="spellStart"/>
      <w:r>
        <w:t>được</w:t>
      </w:r>
      <w:proofErr w:type="spellEnd"/>
      <w:r>
        <w:t xml:space="preserve"> </w:t>
      </w:r>
      <w:proofErr w:type="spellStart"/>
      <w:r>
        <w:t>tạo</w:t>
      </w:r>
      <w:proofErr w:type="spellEnd"/>
      <w:r>
        <w:t xml:space="preserve"> </w:t>
      </w:r>
      <w:proofErr w:type="spellStart"/>
      <w:r>
        <w:t>ra</w:t>
      </w:r>
      <w:proofErr w:type="spellEnd"/>
      <w:r>
        <w:t xml:space="preserve"> </w:t>
      </w:r>
      <w:proofErr w:type="spellStart"/>
      <w:r>
        <w:t>khi</w:t>
      </w:r>
      <w:proofErr w:type="spellEnd"/>
      <w:r>
        <w:t xml:space="preserve"> </w:t>
      </w:r>
      <w:proofErr w:type="spellStart"/>
      <w:r>
        <w:t>một</w:t>
      </w:r>
      <w:proofErr w:type="spellEnd"/>
      <w:r>
        <w:t xml:space="preserve"> </w:t>
      </w:r>
      <w:proofErr w:type="spellStart"/>
      <w:r>
        <w:t>cá</w:t>
      </w:r>
      <w:proofErr w:type="spellEnd"/>
      <w:r>
        <w:t xml:space="preserve"> </w:t>
      </w:r>
      <w:proofErr w:type="spellStart"/>
      <w:r>
        <w:t>nhân</w:t>
      </w:r>
      <w:proofErr w:type="spellEnd"/>
      <w:r>
        <w:t xml:space="preserve"> </w:t>
      </w:r>
      <w:proofErr w:type="spellStart"/>
      <w:r>
        <w:t>đăng</w:t>
      </w:r>
      <w:proofErr w:type="spellEnd"/>
      <w:r>
        <w:t xml:space="preserve"> </w:t>
      </w:r>
      <w:proofErr w:type="spellStart"/>
      <w:r>
        <w:t>ký</w:t>
      </w:r>
      <w:proofErr w:type="spellEnd"/>
      <w:r>
        <w:t xml:space="preserve"> </w:t>
      </w:r>
      <w:proofErr w:type="spellStart"/>
      <w:r>
        <w:t>thú</w:t>
      </w:r>
      <w:proofErr w:type="spellEnd"/>
      <w:r>
        <w:t xml:space="preserve"> </w:t>
      </w:r>
      <w:proofErr w:type="spellStart"/>
      <w:r>
        <w:t>cưng</w:t>
      </w:r>
      <w:proofErr w:type="spellEnd"/>
      <w:r>
        <w:t xml:space="preserve"> </w:t>
      </w:r>
      <w:proofErr w:type="spellStart"/>
      <w:r>
        <w:t>với</w:t>
      </w:r>
      <w:proofErr w:type="spellEnd"/>
      <w:r>
        <w:t xml:space="preserve"> </w:t>
      </w:r>
      <w:proofErr w:type="spellStart"/>
      <w:r>
        <w:t>Hệ</w:t>
      </w:r>
      <w:proofErr w:type="spellEnd"/>
      <w:r>
        <w:t xml:space="preserve"> </w:t>
      </w:r>
      <w:proofErr w:type="spellStart"/>
      <w:r>
        <w:t>thống</w:t>
      </w:r>
      <w:proofErr w:type="spellEnd"/>
      <w:r>
        <w:t xml:space="preserve"> PER </w:t>
      </w:r>
    </w:p>
    <w:p w14:paraId="7CBD3D2B" w14:textId="77777777" w:rsidR="003E2870" w:rsidRDefault="003E2870" w:rsidP="003E2870">
      <w:pPr>
        <w:pStyle w:val="ListParagraph"/>
        <w:numPr>
          <w:ilvl w:val="0"/>
          <w:numId w:val="12"/>
        </w:numPr>
        <w:ind w:left="709"/>
      </w:pPr>
      <w:proofErr w:type="spellStart"/>
      <w:r w:rsidRPr="0027083E">
        <w:t>được</w:t>
      </w:r>
      <w:proofErr w:type="spellEnd"/>
      <w:r w:rsidRPr="0027083E">
        <w:t xml:space="preserve"> </w:t>
      </w:r>
      <w:proofErr w:type="spellStart"/>
      <w:r w:rsidRPr="0027083E">
        <w:t>tự</w:t>
      </w:r>
      <w:proofErr w:type="spellEnd"/>
      <w:r w:rsidRPr="0027083E">
        <w:t xml:space="preserve"> </w:t>
      </w:r>
      <w:proofErr w:type="spellStart"/>
      <w:r w:rsidRPr="0027083E">
        <w:t>động</w:t>
      </w:r>
      <w:proofErr w:type="spellEnd"/>
      <w:r w:rsidRPr="0027083E">
        <w:t xml:space="preserve"> </w:t>
      </w:r>
      <w:proofErr w:type="spellStart"/>
      <w:r w:rsidRPr="0027083E">
        <w:t>phân</w:t>
      </w:r>
      <w:proofErr w:type="spellEnd"/>
      <w:r w:rsidRPr="0027083E">
        <w:t xml:space="preserve"> </w:t>
      </w:r>
      <w:proofErr w:type="spellStart"/>
      <w:r w:rsidRPr="0027083E">
        <w:t>bổ</w:t>
      </w:r>
      <w:proofErr w:type="spellEnd"/>
      <w:r w:rsidRPr="0027083E">
        <w:t xml:space="preserve"> </w:t>
      </w:r>
      <w:proofErr w:type="spellStart"/>
      <w:r w:rsidRPr="0027083E">
        <w:t>cho</w:t>
      </w:r>
      <w:proofErr w:type="spellEnd"/>
      <w:r w:rsidRPr="0027083E">
        <w:t xml:space="preserve"> </w:t>
      </w:r>
      <w:proofErr w:type="spellStart"/>
      <w:r w:rsidRPr="0027083E">
        <w:t>các</w:t>
      </w:r>
      <w:proofErr w:type="spellEnd"/>
      <w:r w:rsidRPr="0027083E">
        <w:t xml:space="preserve"> </w:t>
      </w:r>
      <w:proofErr w:type="spellStart"/>
      <w:r w:rsidRPr="0027083E">
        <w:t>doanh</w:t>
      </w:r>
      <w:proofErr w:type="spellEnd"/>
      <w:r w:rsidRPr="0027083E">
        <w:t xml:space="preserve"> </w:t>
      </w:r>
      <w:proofErr w:type="spellStart"/>
      <w:r w:rsidRPr="0027083E">
        <w:t>nghiệp</w:t>
      </w:r>
      <w:proofErr w:type="spellEnd"/>
      <w:r w:rsidRPr="0027083E">
        <w:t xml:space="preserve"> </w:t>
      </w:r>
      <w:proofErr w:type="spellStart"/>
      <w:r w:rsidRPr="0027083E">
        <w:t>chăn</w:t>
      </w:r>
      <w:proofErr w:type="spellEnd"/>
      <w:r w:rsidRPr="0027083E">
        <w:t xml:space="preserve"> </w:t>
      </w:r>
      <w:proofErr w:type="spellStart"/>
      <w:r w:rsidRPr="0027083E">
        <w:t>nuôi</w:t>
      </w:r>
      <w:proofErr w:type="spellEnd"/>
      <w:r w:rsidRPr="0027083E">
        <w:t xml:space="preserve"> </w:t>
      </w:r>
      <w:proofErr w:type="spellStart"/>
      <w:r w:rsidRPr="0027083E">
        <w:t>trong</w:t>
      </w:r>
      <w:proofErr w:type="spellEnd"/>
      <w:r w:rsidRPr="0027083E">
        <w:t xml:space="preserve"> </w:t>
      </w:r>
      <w:proofErr w:type="spellStart"/>
      <w:r w:rsidRPr="0027083E">
        <w:t>nước</w:t>
      </w:r>
      <w:proofErr w:type="spellEnd"/>
      <w:r w:rsidRPr="0027083E">
        <w:t xml:space="preserve"> (DAB) </w:t>
      </w:r>
      <w:proofErr w:type="spellStart"/>
      <w:r w:rsidRPr="0027083E">
        <w:t>và</w:t>
      </w:r>
      <w:proofErr w:type="spellEnd"/>
      <w:r w:rsidRPr="0027083E">
        <w:t xml:space="preserve"> </w:t>
      </w:r>
      <w:proofErr w:type="spellStart"/>
      <w:r>
        <w:t>tự</w:t>
      </w:r>
      <w:proofErr w:type="spellEnd"/>
      <w:r>
        <w:rPr>
          <w:lang w:val="vi-VN"/>
        </w:rPr>
        <w:t xml:space="preserve"> nguyện đăng ký </w:t>
      </w:r>
      <w:proofErr w:type="spellStart"/>
      <w:r w:rsidRPr="0027083E">
        <w:t>người</w:t>
      </w:r>
      <w:proofErr w:type="spellEnd"/>
      <w:r w:rsidRPr="0027083E">
        <w:t xml:space="preserve"> </w:t>
      </w:r>
      <w:proofErr w:type="spellStart"/>
      <w:r w:rsidRPr="0027083E">
        <w:t>chăm</w:t>
      </w:r>
      <w:proofErr w:type="spellEnd"/>
      <w:r w:rsidRPr="0027083E">
        <w:t xml:space="preserve"> </w:t>
      </w:r>
      <w:proofErr w:type="spellStart"/>
      <w:r w:rsidRPr="0027083E">
        <w:t>sóc</w:t>
      </w:r>
      <w:proofErr w:type="spellEnd"/>
      <w:r w:rsidRPr="0027083E">
        <w:t xml:space="preserve"> </w:t>
      </w:r>
      <w:proofErr w:type="spellStart"/>
      <w:r w:rsidRPr="0027083E">
        <w:t>nuôi</w:t>
      </w:r>
      <w:proofErr w:type="spellEnd"/>
      <w:r w:rsidRPr="0027083E">
        <w:t xml:space="preserve"> </w:t>
      </w:r>
      <w:proofErr w:type="spellStart"/>
      <w:r w:rsidRPr="0027083E">
        <w:t>dưỡng</w:t>
      </w:r>
      <w:proofErr w:type="spellEnd"/>
      <w:r w:rsidRPr="0027083E">
        <w:t xml:space="preserve"> </w:t>
      </w:r>
      <w:proofErr w:type="spellStart"/>
      <w:r w:rsidRPr="0027083E">
        <w:t>sau</w:t>
      </w:r>
      <w:proofErr w:type="spellEnd"/>
      <w:r w:rsidRPr="0027083E">
        <w:t xml:space="preserve"> </w:t>
      </w:r>
      <w:proofErr w:type="spellStart"/>
      <w:r w:rsidRPr="0027083E">
        <w:t>khi</w:t>
      </w:r>
      <w:proofErr w:type="spellEnd"/>
      <w:r w:rsidRPr="0027083E">
        <w:t xml:space="preserve"> </w:t>
      </w:r>
      <w:proofErr w:type="spellStart"/>
      <w:r w:rsidRPr="0027083E">
        <w:t>đăng</w:t>
      </w:r>
      <w:proofErr w:type="spellEnd"/>
      <w:r w:rsidRPr="0027083E">
        <w:t xml:space="preserve"> </w:t>
      </w:r>
      <w:proofErr w:type="spellStart"/>
      <w:r w:rsidRPr="0027083E">
        <w:t>ký</w:t>
      </w:r>
      <w:proofErr w:type="spellEnd"/>
      <w:r w:rsidRPr="0027083E">
        <w:t xml:space="preserve"> </w:t>
      </w:r>
      <w:proofErr w:type="spellStart"/>
      <w:r w:rsidRPr="0027083E">
        <w:t>với</w:t>
      </w:r>
      <w:proofErr w:type="spellEnd"/>
      <w:r w:rsidRPr="0027083E">
        <w:t xml:space="preserve"> </w:t>
      </w:r>
      <w:proofErr w:type="spellStart"/>
      <w:r w:rsidRPr="0027083E">
        <w:t>hội</w:t>
      </w:r>
      <w:proofErr w:type="spellEnd"/>
      <w:r w:rsidRPr="0027083E">
        <w:t xml:space="preserve"> </w:t>
      </w:r>
      <w:proofErr w:type="spellStart"/>
      <w:r w:rsidRPr="0027083E">
        <w:t>đồng</w:t>
      </w:r>
      <w:proofErr w:type="spellEnd"/>
      <w:r w:rsidRPr="0027083E">
        <w:t xml:space="preserve"> </w:t>
      </w:r>
      <w:proofErr w:type="spellStart"/>
      <w:r w:rsidRPr="0027083E">
        <w:t>thành</w:t>
      </w:r>
      <w:proofErr w:type="spellEnd"/>
      <w:r w:rsidRPr="0027083E">
        <w:t xml:space="preserve"> </w:t>
      </w:r>
      <w:proofErr w:type="spellStart"/>
      <w:r w:rsidRPr="0027083E">
        <w:t>phố</w:t>
      </w:r>
      <w:proofErr w:type="spellEnd"/>
      <w:r w:rsidRPr="0027083E">
        <w:t>.</w:t>
      </w:r>
      <w:r>
        <w:t xml:space="preserve"> </w:t>
      </w:r>
    </w:p>
    <w:p w14:paraId="02E08BB1" w14:textId="77777777" w:rsidR="003E2870" w:rsidRDefault="003E2870" w:rsidP="003E2870">
      <w:proofErr w:type="spellStart"/>
      <w:r w:rsidRPr="0027083E">
        <w:t>Số</w:t>
      </w:r>
      <w:proofErr w:type="spellEnd"/>
      <w:r w:rsidRPr="0027083E">
        <w:t xml:space="preserve"> </w:t>
      </w:r>
      <w:proofErr w:type="spellStart"/>
      <w:r w:rsidRPr="0027083E">
        <w:t>nguồn</w:t>
      </w:r>
      <w:proofErr w:type="spellEnd"/>
      <w:r w:rsidRPr="0027083E">
        <w:t xml:space="preserve"> </w:t>
      </w:r>
      <w:proofErr w:type="spellStart"/>
      <w:r w:rsidRPr="0027083E">
        <w:t>không</w:t>
      </w:r>
      <w:proofErr w:type="spellEnd"/>
      <w:r w:rsidRPr="0027083E">
        <w:t xml:space="preserve"> </w:t>
      </w:r>
      <w:proofErr w:type="spellStart"/>
      <w:r w:rsidRPr="0027083E">
        <w:t>phải</w:t>
      </w:r>
      <w:proofErr w:type="spellEnd"/>
      <w:r w:rsidRPr="0027083E">
        <w:t xml:space="preserve"> </w:t>
      </w:r>
      <w:proofErr w:type="spellStart"/>
      <w:r w:rsidRPr="0027083E">
        <w:t>là</w:t>
      </w:r>
      <w:proofErr w:type="spellEnd"/>
      <w:r w:rsidRPr="0027083E">
        <w:t xml:space="preserve"> </w:t>
      </w:r>
      <w:proofErr w:type="spellStart"/>
      <w:r w:rsidRPr="0027083E">
        <w:t>số</w:t>
      </w:r>
      <w:proofErr w:type="spellEnd"/>
      <w:r w:rsidRPr="0027083E">
        <w:t xml:space="preserve"> </w:t>
      </w:r>
      <w:proofErr w:type="spellStart"/>
      <w:r>
        <w:t>ch</w:t>
      </w:r>
      <w:proofErr w:type="spellEnd"/>
      <w:r>
        <w:rPr>
          <w:lang w:val="vi-VN"/>
        </w:rPr>
        <w:t>í</w:t>
      </w:r>
      <w:r>
        <w:t xml:space="preserve">p vi </w:t>
      </w:r>
      <w:proofErr w:type="spellStart"/>
      <w:r>
        <w:t>mạch</w:t>
      </w:r>
      <w:proofErr w:type="spellEnd"/>
      <w:r w:rsidRPr="0027083E">
        <w:t>.</w:t>
      </w:r>
    </w:p>
    <w:p w14:paraId="7B5BBC85" w14:textId="77777777" w:rsidR="003E2870" w:rsidRDefault="003E2870" w:rsidP="003E2870">
      <w:proofErr w:type="spellStart"/>
      <w:r w:rsidRPr="005D05F8">
        <w:t>Số</w:t>
      </w:r>
      <w:proofErr w:type="spellEnd"/>
      <w:r w:rsidRPr="005D05F8">
        <w:t xml:space="preserve"> </w:t>
      </w:r>
      <w:proofErr w:type="spellStart"/>
      <w:r>
        <w:t>chíp</w:t>
      </w:r>
      <w:proofErr w:type="spellEnd"/>
      <w:r>
        <w:t xml:space="preserve"> </w:t>
      </w:r>
      <w:r w:rsidRPr="005D05F8">
        <w:t xml:space="preserve">vi </w:t>
      </w:r>
      <w:proofErr w:type="spellStart"/>
      <w:r w:rsidRPr="005D05F8">
        <w:t>mạch</w:t>
      </w:r>
      <w:proofErr w:type="spellEnd"/>
      <w:r w:rsidRPr="005D05F8">
        <w:t xml:space="preserve"> </w:t>
      </w:r>
      <w:proofErr w:type="spellStart"/>
      <w:r w:rsidRPr="005D05F8">
        <w:t>là</w:t>
      </w:r>
      <w:proofErr w:type="spellEnd"/>
      <w:r w:rsidRPr="005D05F8">
        <w:t xml:space="preserve"> </w:t>
      </w:r>
      <w:proofErr w:type="spellStart"/>
      <w:r w:rsidRPr="005D05F8">
        <w:t>một</w:t>
      </w:r>
      <w:proofErr w:type="spellEnd"/>
      <w:r w:rsidRPr="005D05F8">
        <w:t xml:space="preserve"> </w:t>
      </w:r>
      <w:proofErr w:type="spellStart"/>
      <w:r w:rsidRPr="005D05F8">
        <w:t>hình</w:t>
      </w:r>
      <w:proofErr w:type="spellEnd"/>
      <w:r w:rsidRPr="005D05F8">
        <w:t xml:space="preserve"> </w:t>
      </w:r>
      <w:proofErr w:type="spellStart"/>
      <w:r w:rsidRPr="005D05F8">
        <w:t>thức</w:t>
      </w:r>
      <w:proofErr w:type="spellEnd"/>
      <w:r w:rsidRPr="005D05F8">
        <w:t xml:space="preserve"> </w:t>
      </w:r>
      <w:proofErr w:type="spellStart"/>
      <w:r w:rsidRPr="005D05F8">
        <w:t>nhận</w:t>
      </w:r>
      <w:proofErr w:type="spellEnd"/>
      <w:r w:rsidRPr="005D05F8">
        <w:t xml:space="preserve"> </w:t>
      </w:r>
      <w:proofErr w:type="spellStart"/>
      <w:r w:rsidRPr="005D05F8">
        <w:t>dạng</w:t>
      </w:r>
      <w:proofErr w:type="spellEnd"/>
      <w:r w:rsidRPr="005D05F8">
        <w:t xml:space="preserve"> </w:t>
      </w:r>
      <w:proofErr w:type="spellStart"/>
      <w:r w:rsidRPr="005D05F8">
        <w:t>vĩnh</w:t>
      </w:r>
      <w:proofErr w:type="spellEnd"/>
      <w:r w:rsidRPr="005D05F8">
        <w:t xml:space="preserve"> </w:t>
      </w:r>
      <w:proofErr w:type="spellStart"/>
      <w:r w:rsidRPr="005D05F8">
        <w:t>viễn</w:t>
      </w:r>
      <w:proofErr w:type="spellEnd"/>
      <w:r w:rsidRPr="005D05F8">
        <w:t xml:space="preserve"> </w:t>
      </w:r>
      <w:proofErr w:type="spellStart"/>
      <w:r w:rsidRPr="005D05F8">
        <w:t>được</w:t>
      </w:r>
      <w:proofErr w:type="spellEnd"/>
      <w:r w:rsidRPr="005D05F8">
        <w:t xml:space="preserve"> </w:t>
      </w:r>
      <w:proofErr w:type="spellStart"/>
      <w:r w:rsidRPr="005D05F8">
        <w:t>cấy</w:t>
      </w:r>
      <w:proofErr w:type="spellEnd"/>
      <w:r w:rsidRPr="005D05F8">
        <w:t xml:space="preserve"> </w:t>
      </w:r>
      <w:proofErr w:type="spellStart"/>
      <w:r w:rsidRPr="005D05F8">
        <w:t>vào</w:t>
      </w:r>
      <w:proofErr w:type="spellEnd"/>
      <w:r w:rsidRPr="005D05F8">
        <w:t xml:space="preserve"> </w:t>
      </w:r>
      <w:proofErr w:type="spellStart"/>
      <w:r>
        <w:t>cơ</w:t>
      </w:r>
      <w:proofErr w:type="spellEnd"/>
      <w:r>
        <w:t xml:space="preserve"> </w:t>
      </w:r>
      <w:proofErr w:type="spellStart"/>
      <w:r>
        <w:t>thể</w:t>
      </w:r>
      <w:proofErr w:type="spellEnd"/>
      <w:r>
        <w:t xml:space="preserve"> </w:t>
      </w:r>
      <w:proofErr w:type="spellStart"/>
      <w:r>
        <w:t>động</w:t>
      </w:r>
      <w:proofErr w:type="spellEnd"/>
      <w:r w:rsidRPr="005D05F8">
        <w:t xml:space="preserve"> </w:t>
      </w:r>
      <w:proofErr w:type="spellStart"/>
      <w:r w:rsidRPr="005D05F8">
        <w:t>vật</w:t>
      </w:r>
      <w:proofErr w:type="spellEnd"/>
      <w:r w:rsidRPr="005D05F8">
        <w:t xml:space="preserve">. </w:t>
      </w:r>
      <w:proofErr w:type="spellStart"/>
      <w:r>
        <w:t>Số</w:t>
      </w:r>
      <w:proofErr w:type="spellEnd"/>
      <w:r>
        <w:t xml:space="preserve"> </w:t>
      </w:r>
      <w:proofErr w:type="spellStart"/>
      <w:r>
        <w:t>này</w:t>
      </w:r>
      <w:proofErr w:type="spellEnd"/>
      <w:r w:rsidRPr="005D05F8">
        <w:t xml:space="preserve"> </w:t>
      </w:r>
      <w:proofErr w:type="spellStart"/>
      <w:r w:rsidRPr="005D05F8">
        <w:t>cung</w:t>
      </w:r>
      <w:proofErr w:type="spellEnd"/>
      <w:r w:rsidRPr="005D05F8">
        <w:t xml:space="preserve"> </w:t>
      </w:r>
      <w:proofErr w:type="spellStart"/>
      <w:r w:rsidRPr="005D05F8">
        <w:t>cấp</w:t>
      </w:r>
      <w:proofErr w:type="spellEnd"/>
      <w:r w:rsidRPr="005D05F8">
        <w:t xml:space="preserve"> </w:t>
      </w:r>
      <w:proofErr w:type="spellStart"/>
      <w:r w:rsidRPr="005D05F8">
        <w:t>thông</w:t>
      </w:r>
      <w:proofErr w:type="spellEnd"/>
      <w:r w:rsidRPr="005D05F8">
        <w:t xml:space="preserve"> tin chi </w:t>
      </w:r>
      <w:proofErr w:type="spellStart"/>
      <w:r w:rsidRPr="005D05F8">
        <w:t>tiết</w:t>
      </w:r>
      <w:proofErr w:type="spellEnd"/>
      <w:r w:rsidRPr="005D05F8">
        <w:t xml:space="preserve"> </w:t>
      </w:r>
      <w:proofErr w:type="spellStart"/>
      <w:r w:rsidRPr="005D05F8">
        <w:t>về</w:t>
      </w:r>
      <w:proofErr w:type="spellEnd"/>
      <w:r w:rsidRPr="005D05F8">
        <w:t xml:space="preserve"> </w:t>
      </w:r>
      <w:proofErr w:type="spellStart"/>
      <w:r w:rsidRPr="005D05F8">
        <w:t>quyền</w:t>
      </w:r>
      <w:proofErr w:type="spellEnd"/>
      <w:r w:rsidRPr="005D05F8">
        <w:t xml:space="preserve"> </w:t>
      </w:r>
      <w:proofErr w:type="spellStart"/>
      <w:r w:rsidRPr="005D05F8">
        <w:t>sở</w:t>
      </w:r>
      <w:proofErr w:type="spellEnd"/>
      <w:r w:rsidRPr="005D05F8">
        <w:t xml:space="preserve"> </w:t>
      </w:r>
      <w:proofErr w:type="spellStart"/>
      <w:r w:rsidRPr="005D05F8">
        <w:t>hữu</w:t>
      </w:r>
      <w:proofErr w:type="spellEnd"/>
      <w:r w:rsidRPr="005D05F8">
        <w:t xml:space="preserve"> </w:t>
      </w:r>
      <w:proofErr w:type="spellStart"/>
      <w:r>
        <w:t>động</w:t>
      </w:r>
      <w:proofErr w:type="spellEnd"/>
      <w:r w:rsidRPr="005D05F8">
        <w:t xml:space="preserve"> </w:t>
      </w:r>
      <w:proofErr w:type="spellStart"/>
      <w:r w:rsidRPr="005D05F8">
        <w:t>vật</w:t>
      </w:r>
      <w:proofErr w:type="spellEnd"/>
      <w:r w:rsidRPr="005D05F8">
        <w:t xml:space="preserve"> </w:t>
      </w:r>
      <w:proofErr w:type="spellStart"/>
      <w:r w:rsidRPr="005D05F8">
        <w:t>cá</w:t>
      </w:r>
      <w:proofErr w:type="spellEnd"/>
      <w:r w:rsidRPr="005D05F8">
        <w:t xml:space="preserve"> </w:t>
      </w:r>
      <w:proofErr w:type="spellStart"/>
      <w:r w:rsidRPr="005D05F8">
        <w:t>nhân</w:t>
      </w:r>
      <w:proofErr w:type="spellEnd"/>
      <w:r>
        <w:t>.</w:t>
      </w:r>
    </w:p>
    <w:p w14:paraId="095C3581" w14:textId="77777777" w:rsidR="003E2870" w:rsidRPr="00E91936" w:rsidRDefault="003E2870" w:rsidP="00647AFC">
      <w:pPr>
        <w:pStyle w:val="Heading1"/>
        <w:rPr>
          <w:lang w:val="vi-VN"/>
        </w:rPr>
      </w:pPr>
      <w:r w:rsidRPr="00E91936">
        <w:rPr>
          <w:lang w:val="vi-VN"/>
        </w:rPr>
        <w:t>Khi nào cần có số nguồn?</w:t>
      </w:r>
    </w:p>
    <w:p w14:paraId="317D51BB" w14:textId="77777777" w:rsidR="003E2870" w:rsidRDefault="003E2870" w:rsidP="003E2870">
      <w:pPr>
        <w:rPr>
          <w:rFonts w:cs="Arial"/>
          <w:color w:val="161615" w:themeColor="background2" w:themeShade="1A"/>
          <w:szCs w:val="22"/>
          <w:lang w:val="vi-VN"/>
        </w:rPr>
      </w:pPr>
      <w:r w:rsidRPr="00E91936">
        <w:rPr>
          <w:color w:val="161615" w:themeColor="background2" w:themeShade="1A"/>
          <w:lang w:val="vi-VN"/>
        </w:rPr>
        <w:t xml:space="preserve">Cần phải có số nguồn trong bất kỳ </w:t>
      </w:r>
      <w:r w:rsidRPr="00E91936">
        <w:rPr>
          <w:rFonts w:cs="Arial"/>
          <w:color w:val="161615" w:themeColor="background2" w:themeShade="1A"/>
          <w:szCs w:val="22"/>
          <w:lang w:val="vi-VN"/>
        </w:rPr>
        <w:t>q</w:t>
      </w:r>
      <w:r w:rsidRPr="005134F9">
        <w:rPr>
          <w:rFonts w:cs="Arial"/>
          <w:color w:val="161615" w:themeColor="background2" w:themeShade="1A"/>
          <w:szCs w:val="22"/>
          <w:lang w:val="vi-VN"/>
        </w:rPr>
        <w:t>uảng cáo</w:t>
      </w:r>
      <w:r>
        <w:rPr>
          <w:rFonts w:cs="Arial"/>
          <w:color w:val="161615" w:themeColor="background2" w:themeShade="1A"/>
          <w:szCs w:val="22"/>
          <w:lang w:val="vi-VN"/>
        </w:rPr>
        <w:t xml:space="preserve"> nào</w:t>
      </w:r>
      <w:r w:rsidRPr="005134F9">
        <w:rPr>
          <w:rFonts w:cs="Arial"/>
          <w:color w:val="161615" w:themeColor="background2" w:themeShade="1A"/>
          <w:szCs w:val="22"/>
          <w:lang w:val="vi-VN"/>
        </w:rPr>
        <w:t xml:space="preserve"> để bán</w:t>
      </w:r>
      <w:r>
        <w:rPr>
          <w:rFonts w:cs="Arial"/>
          <w:color w:val="161615" w:themeColor="background2" w:themeShade="1A"/>
          <w:szCs w:val="22"/>
          <w:lang w:val="vi-VN"/>
        </w:rPr>
        <w:t>,</w:t>
      </w:r>
      <w:r w:rsidRPr="005134F9">
        <w:rPr>
          <w:rFonts w:cs="Arial"/>
          <w:color w:val="161615" w:themeColor="background2" w:themeShade="1A"/>
          <w:szCs w:val="22"/>
          <w:lang w:val="vi-VN"/>
        </w:rPr>
        <w:t xml:space="preserve"> đổi chủ</w:t>
      </w:r>
      <w:r>
        <w:rPr>
          <w:rFonts w:cs="Arial"/>
          <w:color w:val="161615" w:themeColor="background2" w:themeShade="1A"/>
          <w:szCs w:val="22"/>
          <w:lang w:val="vi-VN"/>
        </w:rPr>
        <w:t xml:space="preserve"> hoặc mang cho</w:t>
      </w:r>
      <w:r w:rsidRPr="005134F9">
        <w:rPr>
          <w:rFonts w:cs="Arial"/>
          <w:color w:val="161615" w:themeColor="background2" w:themeShade="1A"/>
          <w:szCs w:val="22"/>
          <w:lang w:val="vi-VN"/>
        </w:rPr>
        <w:t xml:space="preserve"> chó</w:t>
      </w:r>
      <w:r>
        <w:rPr>
          <w:rFonts w:cs="Arial"/>
          <w:color w:val="161615" w:themeColor="background2" w:themeShade="1A"/>
          <w:szCs w:val="22"/>
          <w:lang w:val="vi-VN"/>
        </w:rPr>
        <w:t xml:space="preserve"> hoặc </w:t>
      </w:r>
      <w:r w:rsidRPr="005134F9">
        <w:rPr>
          <w:rFonts w:cs="Arial"/>
          <w:color w:val="161615" w:themeColor="background2" w:themeShade="1A"/>
          <w:szCs w:val="22"/>
          <w:lang w:val="vi-VN"/>
        </w:rPr>
        <w:t>mèo</w:t>
      </w:r>
      <w:r>
        <w:rPr>
          <w:rFonts w:cs="Arial"/>
          <w:color w:val="161615" w:themeColor="background2" w:themeShade="1A"/>
          <w:szCs w:val="22"/>
          <w:lang w:val="vi-VN"/>
        </w:rPr>
        <w:t>.</w:t>
      </w:r>
    </w:p>
    <w:p w14:paraId="2FB551CB" w14:textId="77777777" w:rsidR="003E2870" w:rsidRDefault="003E2870" w:rsidP="003E2870">
      <w:pPr>
        <w:rPr>
          <w:rFonts w:cs="Arial"/>
          <w:color w:val="161615" w:themeColor="background2" w:themeShade="1A"/>
          <w:szCs w:val="22"/>
          <w:lang w:val="vi-VN"/>
        </w:rPr>
      </w:pPr>
      <w:r w:rsidRPr="004E4F99">
        <w:rPr>
          <w:rFonts w:cs="Arial"/>
          <w:color w:val="161615" w:themeColor="background2" w:themeShade="1A"/>
          <w:szCs w:val="22"/>
          <w:lang w:val="vi-VN"/>
        </w:rPr>
        <w:t>S</w:t>
      </w:r>
      <w:r>
        <w:rPr>
          <w:rFonts w:cs="Arial"/>
          <w:color w:val="161615" w:themeColor="background2" w:themeShade="1A"/>
          <w:szCs w:val="22"/>
          <w:lang w:val="vi-VN"/>
        </w:rPr>
        <w:t>ẽ cần phải có s</w:t>
      </w:r>
      <w:r w:rsidRPr="004E4F99">
        <w:rPr>
          <w:rFonts w:cs="Arial"/>
          <w:color w:val="161615" w:themeColor="background2" w:themeShade="1A"/>
          <w:szCs w:val="22"/>
          <w:lang w:val="vi-VN"/>
        </w:rPr>
        <w:t xml:space="preserve">ố nguồn của </w:t>
      </w:r>
      <w:r>
        <w:rPr>
          <w:rFonts w:cs="Arial"/>
          <w:color w:val="161615" w:themeColor="background2" w:themeShade="1A"/>
          <w:szCs w:val="22"/>
          <w:lang w:val="vi-VN"/>
        </w:rPr>
        <w:t xml:space="preserve">nhà tạo giống của bất kỳ con chó hay mèo nào, hoặc số nguồn của chuồng thú của hội đồng thành phố, nơi trú ẩn của động vật, cửa hàng bán thú cưng hay người chăm sóc nuôi dưỡng là chủ của thú cưng khi cấy số chíp vi mạch vào chó hoặc mèo sinh sau ngày 1 tháng 7 năm 2020. </w:t>
      </w:r>
    </w:p>
    <w:p w14:paraId="0649E547" w14:textId="5BED7ADB" w:rsidR="00647AFC" w:rsidRDefault="003E2870" w:rsidP="00647AFC">
      <w:pPr>
        <w:rPr>
          <w:rFonts w:cs="Arial"/>
          <w:color w:val="161615" w:themeColor="background2" w:themeShade="1A"/>
          <w:szCs w:val="22"/>
          <w:lang w:val="vi-VN"/>
        </w:rPr>
      </w:pPr>
      <w:r>
        <w:rPr>
          <w:rFonts w:cs="Arial"/>
          <w:color w:val="161615" w:themeColor="background2" w:themeShade="1A"/>
          <w:szCs w:val="22"/>
          <w:lang w:val="vi-VN"/>
        </w:rPr>
        <w:t xml:space="preserve">Trong trường hợp không biết chi tiết của nhà tạo giống, các chuồng thú và nơi trú ẩn sẽ cần sử dụng số nguồn của riêng họ khi cấy chíp vi mạch mới vào chó hay mèo họ đang chăm sóc. </w:t>
      </w:r>
    </w:p>
    <w:p w14:paraId="4A2E719F" w14:textId="77777777" w:rsidR="00647AFC" w:rsidRDefault="00647AFC" w:rsidP="00647AFC">
      <w:pPr>
        <w:rPr>
          <w:rFonts w:cs="Arial"/>
          <w:color w:val="161615" w:themeColor="background2" w:themeShade="1A"/>
          <w:szCs w:val="22"/>
          <w:lang w:val="vi-VN"/>
        </w:rPr>
      </w:pPr>
    </w:p>
    <w:p w14:paraId="2703B903" w14:textId="77777777" w:rsidR="003E2870" w:rsidRPr="005134F9" w:rsidRDefault="003E2870" w:rsidP="003E2870">
      <w:pPr>
        <w:pStyle w:val="Heading1"/>
        <w:rPr>
          <w:lang w:val="vi-VN"/>
        </w:rPr>
      </w:pPr>
      <w:r w:rsidRPr="005134F9">
        <w:rPr>
          <w:lang w:val="vi-VN"/>
        </w:rPr>
        <w:lastRenderedPageBreak/>
        <w:t>Vậy thú cưng vẫn cần có số chíp vi mạch</w:t>
      </w:r>
      <w:r>
        <w:rPr>
          <w:lang w:val="vi-VN"/>
        </w:rPr>
        <w:t xml:space="preserve"> phải</w:t>
      </w:r>
      <w:r w:rsidRPr="005134F9">
        <w:rPr>
          <w:lang w:val="vi-VN"/>
        </w:rPr>
        <w:t xml:space="preserve"> không?</w:t>
      </w:r>
    </w:p>
    <w:p w14:paraId="54DD690D" w14:textId="77777777" w:rsidR="003E2870" w:rsidRPr="005134F9" w:rsidRDefault="003E2870" w:rsidP="003E2870">
      <w:pPr>
        <w:rPr>
          <w:lang w:val="vi-VN"/>
        </w:rPr>
      </w:pPr>
      <w:r w:rsidRPr="005134F9">
        <w:rPr>
          <w:lang w:val="vi-VN"/>
        </w:rPr>
        <w:t>Đúng, bắt buộc tất cả chó và mèo ở Victoria phải được cấy chíp vi mạch trước khi bán hoặc cho đi. Động vật cũng phải được gắn ch</w:t>
      </w:r>
      <w:r>
        <w:rPr>
          <w:lang w:val="vi-VN"/>
        </w:rPr>
        <w:t>í</w:t>
      </w:r>
      <w:r w:rsidRPr="005134F9">
        <w:rPr>
          <w:lang w:val="vi-VN"/>
        </w:rPr>
        <w:t xml:space="preserve">p vi mạch trước khi được đăng ký bởi hội đồng thành phố. </w:t>
      </w:r>
    </w:p>
    <w:p w14:paraId="4D140412" w14:textId="77777777" w:rsidR="003E2870" w:rsidRPr="00E607CA" w:rsidRDefault="003E2870" w:rsidP="00647AFC">
      <w:pPr>
        <w:pStyle w:val="Heading1"/>
        <w:rPr>
          <w:rStyle w:val="Heading1Char"/>
          <w:b/>
          <w:lang w:val="vi-VN"/>
        </w:rPr>
      </w:pPr>
      <w:r w:rsidRPr="00E607CA">
        <w:rPr>
          <w:rStyle w:val="Heading1Char"/>
          <w:b/>
          <w:lang w:val="vi-VN"/>
        </w:rPr>
        <w:t xml:space="preserve">Các yêu cầu mới khi gắn chíp vi mạch cho chó hoặc mèo ở Victoria là gì? </w:t>
      </w:r>
    </w:p>
    <w:p w14:paraId="13ECF30B" w14:textId="77777777" w:rsidR="003E2870" w:rsidRPr="00647AFC" w:rsidRDefault="003E2870" w:rsidP="00647AFC">
      <w:pPr>
        <w:rPr>
          <w:rStyle w:val="Heading1Char"/>
          <w:b w:val="0"/>
          <w:bCs/>
          <w:color w:val="auto"/>
          <w:sz w:val="22"/>
          <w:szCs w:val="16"/>
          <w:lang w:val="vi-VN"/>
        </w:rPr>
      </w:pPr>
      <w:r w:rsidRPr="00647AFC">
        <w:rPr>
          <w:rStyle w:val="Heading1Char"/>
          <w:b w:val="0"/>
          <w:bCs/>
          <w:color w:val="auto"/>
          <w:sz w:val="22"/>
          <w:szCs w:val="16"/>
          <w:lang w:val="vi-VN"/>
        </w:rPr>
        <w:t>Số nguồn của người nhân giống bất kỳ chó hoặc mèo, hoặc số nguồn của chuồng thú hội đồng thành phố, nơi trú ẩn động vật, cửa hàng thú cưng hoặc người nuôi dưỡng động vật sẽ được yêu cầu khi cấy vi mạch vào chó hoặc mèo sinh sau ngày 1 tháng 7 năm 2020.</w:t>
      </w:r>
    </w:p>
    <w:p w14:paraId="0434B1EF" w14:textId="77777777" w:rsidR="003E2870" w:rsidRPr="00E607CA" w:rsidRDefault="003E2870" w:rsidP="00647AFC">
      <w:pPr>
        <w:pStyle w:val="Heading1"/>
        <w:rPr>
          <w:lang w:val="vi-VN"/>
        </w:rPr>
      </w:pPr>
      <w:r w:rsidRPr="00E607CA">
        <w:rPr>
          <w:rStyle w:val="Heading1Char"/>
          <w:b/>
          <w:lang w:val="vi-VN"/>
        </w:rPr>
        <w:t>Khi quảng cáo thú cưng vẫn cần số chíp vi mạch phải không?</w:t>
      </w:r>
      <w:r w:rsidRPr="00E607CA">
        <w:rPr>
          <w:lang w:val="vi-VN"/>
        </w:rPr>
        <w:t xml:space="preserve"> </w:t>
      </w:r>
    </w:p>
    <w:p w14:paraId="749AD57E" w14:textId="77777777" w:rsidR="003E2870" w:rsidRPr="005134F9" w:rsidRDefault="003E2870" w:rsidP="003E2870">
      <w:pPr>
        <w:rPr>
          <w:lang w:val="vi-VN"/>
        </w:rPr>
      </w:pPr>
      <w:r w:rsidRPr="005134F9">
        <w:rPr>
          <w:lang w:val="vi-VN"/>
        </w:rPr>
        <w:t>Đúng, vẫn sẽ áp dụng quy định hiện hành về</w:t>
      </w:r>
      <w:r>
        <w:rPr>
          <w:lang w:val="vi-VN"/>
        </w:rPr>
        <w:t xml:space="preserve"> </w:t>
      </w:r>
      <w:r w:rsidRPr="005134F9">
        <w:rPr>
          <w:lang w:val="vi-VN"/>
        </w:rPr>
        <w:t>yêu cầu có số chíp vi mạch</w:t>
      </w:r>
      <w:r>
        <w:rPr>
          <w:lang w:val="vi-VN"/>
        </w:rPr>
        <w:t xml:space="preserve"> khi</w:t>
      </w:r>
      <w:r w:rsidRPr="005134F9">
        <w:rPr>
          <w:lang w:val="vi-VN"/>
        </w:rPr>
        <w:t xml:space="preserve"> quảng cáo tất cả chó, mèo, chó con và mèo con. </w:t>
      </w:r>
    </w:p>
    <w:p w14:paraId="72FD4166" w14:textId="77777777" w:rsidR="003E2870" w:rsidRPr="005134F9" w:rsidRDefault="003E2870" w:rsidP="003E2870">
      <w:pPr>
        <w:pStyle w:val="Heading1"/>
        <w:rPr>
          <w:lang w:val="vi-VN"/>
        </w:rPr>
      </w:pPr>
      <w:r w:rsidRPr="005134F9">
        <w:rPr>
          <w:lang w:val="vi-VN"/>
        </w:rPr>
        <w:t>Khi quảng cáo thú cưng vẫn cần số đăng ký DAB và</w:t>
      </w:r>
      <w:r>
        <w:rPr>
          <w:lang w:val="vi-VN"/>
        </w:rPr>
        <w:t xml:space="preserve"> tên hội đồng thành phố </w:t>
      </w:r>
      <w:r w:rsidRPr="005134F9">
        <w:rPr>
          <w:lang w:val="vi-VN"/>
        </w:rPr>
        <w:t xml:space="preserve">phải không? </w:t>
      </w:r>
    </w:p>
    <w:p w14:paraId="78C2E55B" w14:textId="77777777" w:rsidR="003E2870" w:rsidRPr="005134F9" w:rsidRDefault="003E2870" w:rsidP="003E2870">
      <w:pPr>
        <w:rPr>
          <w:lang w:val="vi-VN"/>
        </w:rPr>
      </w:pPr>
      <w:r w:rsidRPr="005134F9">
        <w:rPr>
          <w:lang w:val="vi-VN"/>
        </w:rPr>
        <w:t>Không. Số đăng ký DAB và</w:t>
      </w:r>
      <w:r>
        <w:rPr>
          <w:lang w:val="vi-VN"/>
        </w:rPr>
        <w:t xml:space="preserve"> tên hội đồng thành phố </w:t>
      </w:r>
      <w:r w:rsidRPr="005134F9">
        <w:rPr>
          <w:lang w:val="vi-VN"/>
        </w:rPr>
        <w:t xml:space="preserve">không còn cần thiết nữa. </w:t>
      </w:r>
    </w:p>
    <w:p w14:paraId="67E5C546" w14:textId="77777777" w:rsidR="003E2870" w:rsidRPr="005134F9" w:rsidRDefault="003E2870" w:rsidP="003E2870">
      <w:pPr>
        <w:pStyle w:val="Heading1"/>
        <w:rPr>
          <w:lang w:val="vi-VN"/>
        </w:rPr>
      </w:pPr>
      <w:r w:rsidRPr="005134F9">
        <w:rPr>
          <w:lang w:val="vi-VN"/>
        </w:rPr>
        <w:t>Tôi có thể sử dụng thẻ thành viên của Hội Chó Victoria hoặc một tổ chức áp</w:t>
      </w:r>
      <w:r>
        <w:rPr>
          <w:lang w:val="vi-VN"/>
        </w:rPr>
        <w:t xml:space="preserve"> dụng cho</w:t>
      </w:r>
      <w:r w:rsidRPr="005134F9">
        <w:rPr>
          <w:lang w:val="vi-VN"/>
        </w:rPr>
        <w:t xml:space="preserve"> mèo thay cho số nguồn trong quảng cáo không?</w:t>
      </w:r>
    </w:p>
    <w:p w14:paraId="74CDF9F3" w14:textId="77777777" w:rsidR="003E2870" w:rsidRPr="005134F9" w:rsidRDefault="003E2870" w:rsidP="003E2870">
      <w:pPr>
        <w:rPr>
          <w:lang w:val="vi-VN"/>
        </w:rPr>
      </w:pPr>
      <w:r w:rsidRPr="005134F9">
        <w:rPr>
          <w:lang w:val="vi-VN"/>
        </w:rPr>
        <w:t>Không. Người nuôi chó giống của Hội Chó Victoria hoặc tổ</w:t>
      </w:r>
      <w:r>
        <w:rPr>
          <w:lang w:val="vi-VN"/>
        </w:rPr>
        <w:t xml:space="preserve"> chức áp dụng cho</w:t>
      </w:r>
      <w:r w:rsidRPr="005134F9">
        <w:rPr>
          <w:lang w:val="vi-VN"/>
        </w:rPr>
        <w:t xml:space="preserve"> mèo cần đăng ký với PER như một người tạo giống tiêu khiển và sử dụng số nguồn duy nhất của họ trong quảng cáo. </w:t>
      </w:r>
    </w:p>
    <w:p w14:paraId="1CFAD238" w14:textId="77777777" w:rsidR="003E2870" w:rsidRPr="005134F9" w:rsidRDefault="003E2870" w:rsidP="003E2870">
      <w:pPr>
        <w:pStyle w:val="Heading1"/>
        <w:rPr>
          <w:lang w:val="vi-VN"/>
        </w:rPr>
      </w:pPr>
      <w:r w:rsidRPr="005134F9">
        <w:rPr>
          <w:lang w:val="vi-VN"/>
        </w:rPr>
        <w:t>Có phải trả lệ phí để đăng ký với Hệ thống Đăng ký Trao đổi Thú cưng hay không?</w:t>
      </w:r>
    </w:p>
    <w:p w14:paraId="5D5F7A65" w14:textId="77777777" w:rsidR="003E2870" w:rsidRPr="006377B0" w:rsidRDefault="003E2870" w:rsidP="003E2870">
      <w:pPr>
        <w:pStyle w:val="Heading1"/>
        <w:rPr>
          <w:b w:val="0"/>
          <w:color w:val="000000"/>
          <w:sz w:val="22"/>
          <w:szCs w:val="20"/>
          <w:lang w:val="vi-VN"/>
        </w:rPr>
      </w:pPr>
      <w:r w:rsidRPr="005134F9">
        <w:rPr>
          <w:b w:val="0"/>
          <w:color w:val="000000"/>
          <w:sz w:val="22"/>
          <w:szCs w:val="20"/>
          <w:lang w:val="vi-VN"/>
        </w:rPr>
        <w:t>Từ ngày 1 tháng Bẩy năm 2021, lệ phí hàng năm là 22</w:t>
      </w:r>
      <w:r>
        <w:rPr>
          <w:b w:val="0"/>
          <w:color w:val="000000"/>
          <w:sz w:val="22"/>
          <w:szCs w:val="20"/>
          <w:lang w:val="vi-VN"/>
        </w:rPr>
        <w:t>.50</w:t>
      </w:r>
      <w:r w:rsidRPr="005134F9">
        <w:rPr>
          <w:b w:val="0"/>
          <w:color w:val="000000"/>
          <w:sz w:val="22"/>
          <w:szCs w:val="20"/>
          <w:lang w:val="vi-VN"/>
        </w:rPr>
        <w:t xml:space="preserve"> đô</w:t>
      </w:r>
      <w:r>
        <w:rPr>
          <w:b w:val="0"/>
          <w:color w:val="000000"/>
          <w:sz w:val="22"/>
          <w:szCs w:val="20"/>
          <w:lang w:val="vi-VN"/>
        </w:rPr>
        <w:t xml:space="preserve"> l</w:t>
      </w:r>
      <w:r w:rsidRPr="005134F9">
        <w:rPr>
          <w:b w:val="0"/>
          <w:color w:val="000000"/>
          <w:sz w:val="22"/>
          <w:szCs w:val="20"/>
          <w:lang w:val="vi-VN"/>
        </w:rPr>
        <w:t>a.</w:t>
      </w:r>
      <w:r>
        <w:rPr>
          <w:b w:val="0"/>
          <w:color w:val="000000"/>
          <w:sz w:val="22"/>
          <w:szCs w:val="20"/>
          <w:lang w:val="vi-VN"/>
        </w:rPr>
        <w:t xml:space="preserve"> Có thể trả tiền trực tuyến, trên điện thoại, qua BPAY hoặc tại Bưu điện Úc</w:t>
      </w:r>
    </w:p>
    <w:p w14:paraId="32E75C8B" w14:textId="141687BD" w:rsidR="003E2870" w:rsidRPr="005134F9" w:rsidRDefault="003E2870" w:rsidP="003E2870">
      <w:pPr>
        <w:pStyle w:val="Heading1"/>
        <w:rPr>
          <w:b w:val="0"/>
          <w:color w:val="000000"/>
          <w:sz w:val="22"/>
          <w:szCs w:val="20"/>
          <w:lang w:val="vi-VN"/>
        </w:rPr>
      </w:pPr>
      <w:r w:rsidRPr="005134F9">
        <w:rPr>
          <w:b w:val="0"/>
          <w:color w:val="000000"/>
          <w:sz w:val="22"/>
          <w:szCs w:val="20"/>
          <w:lang w:val="vi-VN"/>
        </w:rPr>
        <w:t>Lệ</w:t>
      </w:r>
      <w:r>
        <w:rPr>
          <w:b w:val="0"/>
          <w:color w:val="000000"/>
          <w:sz w:val="22"/>
          <w:szCs w:val="20"/>
          <w:lang w:val="vi-VN"/>
        </w:rPr>
        <w:t xml:space="preserve"> phí này dự định áp dụng vào năm 2020, tuy nhiên, d</w:t>
      </w:r>
      <w:r w:rsidRPr="005134F9">
        <w:rPr>
          <w:b w:val="0"/>
          <w:color w:val="000000"/>
          <w:sz w:val="22"/>
          <w:szCs w:val="20"/>
          <w:lang w:val="vi-VN"/>
        </w:rPr>
        <w:t>o tác động của coronavirus (COVID-19), Chính phủ Victoria đã miễn lệ phí hàng năm cho đến ngày 1 tháng Bẩy năm 2021.</w:t>
      </w:r>
    </w:p>
    <w:p w14:paraId="70D610E4" w14:textId="77777777" w:rsidR="003E2870" w:rsidRPr="005134F9" w:rsidRDefault="003E2870" w:rsidP="003E2870">
      <w:pPr>
        <w:pStyle w:val="Heading1"/>
        <w:rPr>
          <w:b w:val="0"/>
          <w:color w:val="000000"/>
          <w:sz w:val="22"/>
          <w:szCs w:val="20"/>
          <w:lang w:val="vi-VN"/>
        </w:rPr>
      </w:pPr>
      <w:r w:rsidRPr="005134F9">
        <w:rPr>
          <w:b w:val="0"/>
          <w:color w:val="000000"/>
          <w:sz w:val="22"/>
          <w:szCs w:val="20"/>
          <w:lang w:val="vi-VN"/>
        </w:rPr>
        <w:t>Số nguồn có giá trị trong 12 tháng và có thể được gia hạn hàng năm.</w:t>
      </w:r>
    </w:p>
    <w:p w14:paraId="5F52F735" w14:textId="77777777" w:rsidR="003E2870" w:rsidRPr="005134F9" w:rsidRDefault="003E2870" w:rsidP="003E2870">
      <w:pPr>
        <w:pStyle w:val="Heading1"/>
        <w:rPr>
          <w:b w:val="0"/>
          <w:color w:val="000000"/>
          <w:sz w:val="22"/>
          <w:szCs w:val="20"/>
          <w:lang w:val="vi-VN"/>
        </w:rPr>
      </w:pPr>
      <w:r w:rsidRPr="005134F9">
        <w:rPr>
          <w:b w:val="0"/>
          <w:color w:val="000000"/>
          <w:sz w:val="22"/>
          <w:szCs w:val="20"/>
          <w:lang w:val="vi-VN"/>
        </w:rPr>
        <w:t>DAB và người chăm sóc nuôi dưỡng đã đăng ký với hội đồng thành phố không phải trả phí vì hội đồng đã đăng ký rồi. Số nguồn của họ là hợp lệ miễn là việc</w:t>
      </w:r>
      <w:r>
        <w:rPr>
          <w:b w:val="0"/>
          <w:color w:val="000000"/>
          <w:sz w:val="22"/>
          <w:szCs w:val="20"/>
          <w:lang w:val="vi-VN"/>
        </w:rPr>
        <w:t xml:space="preserve"> </w:t>
      </w:r>
      <w:r w:rsidRPr="005134F9">
        <w:rPr>
          <w:b w:val="0"/>
          <w:color w:val="000000"/>
          <w:sz w:val="22"/>
          <w:szCs w:val="20"/>
          <w:lang w:val="vi-VN"/>
        </w:rPr>
        <w:t>đăng ký với hội đồng</w:t>
      </w:r>
      <w:r>
        <w:rPr>
          <w:b w:val="0"/>
          <w:color w:val="000000"/>
          <w:sz w:val="22"/>
          <w:szCs w:val="20"/>
          <w:lang w:val="vi-VN"/>
        </w:rPr>
        <w:t xml:space="preserve"> thành phố</w:t>
      </w:r>
      <w:r w:rsidRPr="005134F9">
        <w:rPr>
          <w:b w:val="0"/>
          <w:color w:val="000000"/>
          <w:sz w:val="22"/>
          <w:szCs w:val="20"/>
          <w:lang w:val="vi-VN"/>
        </w:rPr>
        <w:t xml:space="preserve"> là hợp lệ. </w:t>
      </w:r>
    </w:p>
    <w:p w14:paraId="0CE29A2D" w14:textId="77777777" w:rsidR="003E2870" w:rsidRPr="005134F9" w:rsidRDefault="003E2870" w:rsidP="003E2870">
      <w:pPr>
        <w:pStyle w:val="Heading1"/>
        <w:rPr>
          <w:lang w:val="vi-VN"/>
        </w:rPr>
      </w:pPr>
      <w:r w:rsidRPr="005134F9">
        <w:rPr>
          <w:lang w:val="vi-VN"/>
        </w:rPr>
        <w:t xml:space="preserve">Làm cách nào để kiểm tra xem người bán có số nguồn hợp lệ hay không? </w:t>
      </w:r>
    </w:p>
    <w:p w14:paraId="6C4175BB" w14:textId="77777777" w:rsidR="003E2870" w:rsidRPr="005134F9" w:rsidRDefault="003E2870" w:rsidP="003E2870">
      <w:pPr>
        <w:pStyle w:val="Heading1"/>
        <w:rPr>
          <w:b w:val="0"/>
          <w:color w:val="000000"/>
          <w:sz w:val="22"/>
          <w:szCs w:val="20"/>
          <w:lang w:val="vi-VN"/>
        </w:rPr>
      </w:pPr>
      <w:r w:rsidRPr="005134F9">
        <w:rPr>
          <w:b w:val="0"/>
          <w:color w:val="000000"/>
          <w:sz w:val="22"/>
          <w:szCs w:val="20"/>
          <w:lang w:val="vi-VN"/>
        </w:rPr>
        <w:t>Các thành viên của cộng đồng có thể xem thông tin cụ thể trên hệ thống PER. Thông tin bao gồm số nguồn và tên hội đồng thành phố của người quảng cáo.</w:t>
      </w:r>
    </w:p>
    <w:p w14:paraId="264E686B" w14:textId="77777777" w:rsidR="003E2870" w:rsidRPr="005134F9" w:rsidRDefault="003E2870" w:rsidP="003E2870">
      <w:pPr>
        <w:pStyle w:val="Heading1"/>
        <w:rPr>
          <w:b w:val="0"/>
          <w:color w:val="000000"/>
          <w:sz w:val="22"/>
          <w:szCs w:val="20"/>
          <w:lang w:val="vi-VN"/>
        </w:rPr>
      </w:pPr>
      <w:r w:rsidRPr="005134F9">
        <w:rPr>
          <w:b w:val="0"/>
          <w:color w:val="000000"/>
          <w:sz w:val="22"/>
          <w:szCs w:val="20"/>
          <w:lang w:val="vi-VN"/>
        </w:rPr>
        <w:t>Số đăng ký DAB và tên các tổ chức và số thành viên của họ cũng có thể thấy được.</w:t>
      </w:r>
    </w:p>
    <w:p w14:paraId="2908907D" w14:textId="77777777" w:rsidR="003E2870" w:rsidRPr="005134F9" w:rsidRDefault="003E2870" w:rsidP="003E2870">
      <w:pPr>
        <w:pStyle w:val="Heading1"/>
        <w:rPr>
          <w:b w:val="0"/>
          <w:color w:val="000000"/>
          <w:sz w:val="22"/>
          <w:szCs w:val="20"/>
          <w:lang w:val="vi-VN"/>
        </w:rPr>
      </w:pPr>
      <w:r w:rsidRPr="005134F9">
        <w:rPr>
          <w:b w:val="0"/>
          <w:color w:val="000000"/>
          <w:sz w:val="22"/>
          <w:szCs w:val="20"/>
          <w:lang w:val="vi-VN"/>
        </w:rPr>
        <w:lastRenderedPageBreak/>
        <w:t xml:space="preserve">Người mua tiềm năng được khuyến khích kiểm tra tính hợp lệ của người bán bằng cách tìm kiếm số nguồn của người quảng cáo trên PER trước khi họ nhận chó, mèo, chó con hoặc mèo con. </w:t>
      </w:r>
    </w:p>
    <w:p w14:paraId="489BC70E" w14:textId="77777777" w:rsidR="003E2870" w:rsidRPr="005134F9" w:rsidRDefault="003E2870" w:rsidP="003E2870">
      <w:pPr>
        <w:pStyle w:val="Heading1"/>
        <w:rPr>
          <w:lang w:val="vi-VN"/>
        </w:rPr>
      </w:pPr>
      <w:r w:rsidRPr="005134F9">
        <w:rPr>
          <w:lang w:val="vi-VN"/>
        </w:rPr>
        <w:t>Tôi có cần số nguồn không nếu tôi dự định đổi</w:t>
      </w:r>
      <w:r>
        <w:rPr>
          <w:lang w:val="vi-VN"/>
        </w:rPr>
        <w:t xml:space="preserve"> chủ cho</w:t>
      </w:r>
      <w:r w:rsidRPr="005134F9">
        <w:rPr>
          <w:lang w:val="vi-VN"/>
        </w:rPr>
        <w:t xml:space="preserve"> chó, mèo, chó con hay mèo con? </w:t>
      </w:r>
    </w:p>
    <w:p w14:paraId="1B302E0B" w14:textId="77777777" w:rsidR="003E2870" w:rsidRPr="005134F9" w:rsidRDefault="003E2870" w:rsidP="003E2870">
      <w:pPr>
        <w:rPr>
          <w:lang w:val="vi-VN"/>
        </w:rPr>
      </w:pPr>
      <w:r w:rsidRPr="005134F9">
        <w:rPr>
          <w:lang w:val="vi-VN"/>
        </w:rPr>
        <w:t>Bất cứ ai quảng cáo để đổi</w:t>
      </w:r>
      <w:r>
        <w:rPr>
          <w:lang w:val="vi-VN"/>
        </w:rPr>
        <w:t xml:space="preserve"> chủ hoặc </w:t>
      </w:r>
      <w:r w:rsidRPr="005134F9">
        <w:rPr>
          <w:lang w:val="vi-VN"/>
        </w:rPr>
        <w:t>cho đi chó, mèo, chó con hoặc mèo con cần phải đăng ký trên PER và ghi số nguồn của họ trên bất kỳ quảng cáo nào</w:t>
      </w:r>
      <w:r>
        <w:rPr>
          <w:lang w:val="vi-VN"/>
        </w:rPr>
        <w:t>, kể cả trên mạng xã hội</w:t>
      </w:r>
      <w:r w:rsidRPr="005134F9">
        <w:rPr>
          <w:lang w:val="vi-VN"/>
        </w:rPr>
        <w:t>.</w:t>
      </w:r>
    </w:p>
    <w:p w14:paraId="22631A30" w14:textId="77777777" w:rsidR="003E2870" w:rsidRPr="005134F9" w:rsidRDefault="003E2870" w:rsidP="003E2870">
      <w:pPr>
        <w:rPr>
          <w:lang w:val="vi-VN"/>
        </w:rPr>
      </w:pPr>
      <w:r w:rsidRPr="005134F9">
        <w:rPr>
          <w:lang w:val="vi-VN"/>
        </w:rPr>
        <w:t>Những người đang đổi chủ hoặc cho đi chó hoặc mèo mà không quảng cáo không cần số nguồn từ PER</w:t>
      </w:r>
    </w:p>
    <w:p w14:paraId="4EF07422" w14:textId="77777777" w:rsidR="003E2870" w:rsidRPr="005134F9" w:rsidRDefault="003E2870" w:rsidP="003E2870">
      <w:pPr>
        <w:pStyle w:val="Heading1"/>
        <w:rPr>
          <w:lang w:val="vi-VN"/>
        </w:rPr>
      </w:pPr>
      <w:r w:rsidRPr="005134F9">
        <w:rPr>
          <w:lang w:val="vi-VN"/>
        </w:rPr>
        <w:t xml:space="preserve">Tôi có cần số nguồn không nếu tôi chưa bao giờ quảng cáo chó con hoặc mèo con của tôi? </w:t>
      </w:r>
    </w:p>
    <w:p w14:paraId="79A42E3D" w14:textId="77777777" w:rsidR="003E2870" w:rsidRPr="005134F9" w:rsidRDefault="003E2870" w:rsidP="003E2870">
      <w:pPr>
        <w:rPr>
          <w:lang w:val="vi-VN"/>
        </w:rPr>
      </w:pPr>
      <w:r w:rsidRPr="005134F9">
        <w:rPr>
          <w:lang w:val="vi-VN"/>
        </w:rPr>
        <w:t>Có. Tất cả các nhà nhân giống đều phải bao gồm số nguồn của họ như là thông tin nhận dạng theo</w:t>
      </w:r>
      <w:r>
        <w:rPr>
          <w:lang w:val="vi-VN"/>
        </w:rPr>
        <w:t xml:space="preserve"> quy định </w:t>
      </w:r>
      <w:r w:rsidRPr="005134F9">
        <w:rPr>
          <w:lang w:val="vi-VN"/>
        </w:rPr>
        <w:t>khi gắn ch</w:t>
      </w:r>
      <w:r>
        <w:rPr>
          <w:lang w:val="vi-VN"/>
        </w:rPr>
        <w:t>í</w:t>
      </w:r>
      <w:r w:rsidRPr="005134F9">
        <w:rPr>
          <w:lang w:val="vi-VN"/>
        </w:rPr>
        <w:t xml:space="preserve">p vi mạch cho thú vật được sinh ra sau ngày 1 tháng Bẩy năm 2020. </w:t>
      </w:r>
    </w:p>
    <w:p w14:paraId="2A8EDDF6" w14:textId="77777777" w:rsidR="003E2870" w:rsidRPr="005134F9" w:rsidRDefault="003E2870" w:rsidP="003E2870">
      <w:pPr>
        <w:pStyle w:val="Heading1"/>
        <w:rPr>
          <w:lang w:val="vi-VN"/>
        </w:rPr>
      </w:pPr>
      <w:r w:rsidRPr="005134F9">
        <w:rPr>
          <w:lang w:val="vi-VN"/>
        </w:rPr>
        <w:t>Liệu Hệ thống Đăng ký Trao đổi Thú cưng có gây khó khăn cho tôi khi tôi mua hoặc bán chó hay mèo không?</w:t>
      </w:r>
    </w:p>
    <w:p w14:paraId="45E5ED53" w14:textId="77777777" w:rsidR="003E2870" w:rsidRPr="005134F9" w:rsidRDefault="003E2870" w:rsidP="003E2870">
      <w:pPr>
        <w:spacing w:after="120"/>
        <w:rPr>
          <w:lang w:val="vi-VN"/>
        </w:rPr>
      </w:pPr>
      <w:r w:rsidRPr="005134F9">
        <w:rPr>
          <w:lang w:val="vi-VN"/>
        </w:rPr>
        <w:t>Không, đăng ký với PER là một quá trình đơn giản dễ dàng.</w:t>
      </w:r>
    </w:p>
    <w:p w14:paraId="20CE6385" w14:textId="77777777" w:rsidR="003E2870" w:rsidRPr="005134F9" w:rsidRDefault="003E2870" w:rsidP="003E2870">
      <w:pPr>
        <w:spacing w:after="120"/>
        <w:rPr>
          <w:lang w:val="vi-VN"/>
        </w:rPr>
      </w:pPr>
      <w:r w:rsidRPr="005134F9">
        <w:rPr>
          <w:lang w:val="vi-VN"/>
        </w:rPr>
        <w:t>Hệ thống PER sẽ cải thiện khả năng truy xuất nguồn gốc và giúp người</w:t>
      </w:r>
      <w:r>
        <w:rPr>
          <w:lang w:val="vi-VN"/>
        </w:rPr>
        <w:t xml:space="preserve"> mua tiềm năng </w:t>
      </w:r>
      <w:r w:rsidRPr="005134F9">
        <w:rPr>
          <w:lang w:val="vi-VN"/>
        </w:rPr>
        <w:t xml:space="preserve">dễ dàng biết rằng thú cưng của họ có nguồn gốc hợp lệ. </w:t>
      </w:r>
    </w:p>
    <w:p w14:paraId="28CC9B0B" w14:textId="77777777" w:rsidR="003E2870" w:rsidRPr="005134F9" w:rsidRDefault="003E2870" w:rsidP="003E2870">
      <w:pPr>
        <w:rPr>
          <w:lang w:val="vi-VN"/>
        </w:rPr>
      </w:pPr>
      <w:r w:rsidRPr="005134F9">
        <w:rPr>
          <w:lang w:val="vi-VN"/>
        </w:rPr>
        <w:t>Quý</w:t>
      </w:r>
      <w:r>
        <w:rPr>
          <w:lang w:val="vi-VN"/>
        </w:rPr>
        <w:t xml:space="preserve"> vị</w:t>
      </w:r>
      <w:r w:rsidRPr="005134F9">
        <w:rPr>
          <w:lang w:val="vi-VN"/>
        </w:rPr>
        <w:t xml:space="preserve"> không cần số nguồn để giao nộp thú vật cho tổ chức cứu hộ, nơi trú ẩn hoặc chuồng thú. </w:t>
      </w:r>
    </w:p>
    <w:p w14:paraId="4C64B18A" w14:textId="77777777" w:rsidR="003E2870" w:rsidRPr="005134F9" w:rsidRDefault="003E2870" w:rsidP="003E2870">
      <w:pPr>
        <w:pStyle w:val="Heading1"/>
        <w:rPr>
          <w:lang w:val="vi-VN"/>
        </w:rPr>
      </w:pPr>
      <w:r w:rsidRPr="005134F9">
        <w:rPr>
          <w:lang w:val="vi-VN"/>
        </w:rPr>
        <w:t>Đăng ký trao đổi thú cưng sẽ được thực thi như thế nào?</w:t>
      </w:r>
    </w:p>
    <w:p w14:paraId="4DFBCBFB" w14:textId="77777777" w:rsidR="003E2870" w:rsidRPr="005134F9" w:rsidRDefault="003E2870" w:rsidP="003E2870">
      <w:pPr>
        <w:rPr>
          <w:rFonts w:cs="Arial"/>
          <w:lang w:val="vi-VN"/>
        </w:rPr>
      </w:pPr>
      <w:r w:rsidRPr="005134F9">
        <w:rPr>
          <w:rFonts w:cs="Arial"/>
          <w:lang w:val="vi-VN"/>
        </w:rPr>
        <w:t>Việc đăng quảng cáo mà không có số vi mạch hợp lệ và số nguồn là hành vi phạm pháp.</w:t>
      </w:r>
    </w:p>
    <w:p w14:paraId="4FCD35A6" w14:textId="77777777" w:rsidR="003E2870" w:rsidRPr="005134F9" w:rsidRDefault="003E2870" w:rsidP="003E2870">
      <w:pPr>
        <w:rPr>
          <w:rFonts w:cs="Arial"/>
          <w:lang w:val="vi-VN"/>
        </w:rPr>
      </w:pPr>
      <w:r w:rsidRPr="005134F9">
        <w:rPr>
          <w:rFonts w:cs="Arial"/>
          <w:lang w:val="vi-VN"/>
        </w:rPr>
        <w:t>Các nhà quảng cáo bán hoặc cho chó, mèo, chó con và mèo con và những quảng cáo không tuân thủ</w:t>
      </w:r>
      <w:r>
        <w:rPr>
          <w:rFonts w:cs="Arial"/>
          <w:lang w:val="vi-VN"/>
        </w:rPr>
        <w:t xml:space="preserve"> quy định đăng</w:t>
      </w:r>
      <w:r w:rsidRPr="005134F9">
        <w:rPr>
          <w:rFonts w:cs="Arial"/>
          <w:lang w:val="vi-VN"/>
        </w:rPr>
        <w:t xml:space="preserve"> bị coi là vi phạm. Hình phạt sẽ được áp dụng.</w:t>
      </w:r>
    </w:p>
    <w:p w14:paraId="0E8FF680" w14:textId="77777777" w:rsidR="003E2870" w:rsidRPr="005134F9" w:rsidRDefault="003E2870" w:rsidP="003E2870">
      <w:pPr>
        <w:rPr>
          <w:rFonts w:cs="Arial"/>
          <w:lang w:val="vi-VN"/>
        </w:rPr>
      </w:pPr>
      <w:r w:rsidRPr="005134F9">
        <w:rPr>
          <w:rFonts w:cs="Arial"/>
          <w:lang w:val="vi-VN"/>
        </w:rPr>
        <w:t xml:space="preserve">Cơ quan phúc lợi động vật Victoria có một nhóm tuân thủ chuyên biệt để theo dõi việc tuân thủ các yêu cầu quảng cáo mới. Hội đồng địa phương và các nhân viên RSPCA Victoria cũng được ủy quyền để thực thi các yêu cầu của PER. </w:t>
      </w:r>
    </w:p>
    <w:p w14:paraId="43F05422" w14:textId="77777777" w:rsidR="003E2870" w:rsidRPr="005134F9" w:rsidRDefault="003E2870" w:rsidP="003E2870">
      <w:pPr>
        <w:pStyle w:val="Heading1"/>
        <w:rPr>
          <w:lang w:val="vi-VN"/>
        </w:rPr>
      </w:pPr>
      <w:r w:rsidRPr="005134F9">
        <w:rPr>
          <w:lang w:val="vi-VN"/>
        </w:rPr>
        <w:t>Làm thế nào để trình báo một quảng cáo thú cưng khả nghi</w:t>
      </w:r>
      <w:r>
        <w:rPr>
          <w:lang w:val="vi-VN"/>
        </w:rPr>
        <w:t xml:space="preserve"> hoặc không tuân thủ quy định</w:t>
      </w:r>
      <w:r w:rsidRPr="005134F9">
        <w:rPr>
          <w:lang w:val="vi-VN"/>
        </w:rPr>
        <w:t xml:space="preserve">? </w:t>
      </w:r>
    </w:p>
    <w:p w14:paraId="75D868B3" w14:textId="77777777" w:rsidR="003E2870" w:rsidRPr="005134F9" w:rsidRDefault="003E2870" w:rsidP="003E2870">
      <w:pPr>
        <w:rPr>
          <w:rFonts w:cs="Arial"/>
          <w:lang w:val="vi-VN"/>
        </w:rPr>
      </w:pPr>
      <w:r w:rsidRPr="005134F9">
        <w:rPr>
          <w:lang w:val="vi-VN"/>
        </w:rPr>
        <w:t>Có thể trình báo các quảng cáo này</w:t>
      </w:r>
      <w:r>
        <w:rPr>
          <w:lang w:val="vi-VN"/>
        </w:rPr>
        <w:t xml:space="preserve"> </w:t>
      </w:r>
      <w:r w:rsidRPr="005134F9">
        <w:rPr>
          <w:lang w:val="vi-VN"/>
        </w:rPr>
        <w:t>thông qua Hệ thống PER và Cơ quan Phúc lợi Động vật Victoria sẽ điều tra.</w:t>
      </w:r>
    </w:p>
    <w:p w14:paraId="0A359EC1" w14:textId="77777777" w:rsidR="003E2870" w:rsidRPr="005134F9" w:rsidRDefault="003E2870" w:rsidP="003E2870">
      <w:pPr>
        <w:pStyle w:val="Heading1"/>
        <w:rPr>
          <w:lang w:val="vi-VN"/>
        </w:rPr>
      </w:pPr>
      <w:r w:rsidRPr="005134F9">
        <w:rPr>
          <w:lang w:val="vi-VN"/>
        </w:rPr>
        <w:t>Tôi có thể đăng ký với Hệ thống PER như thế nào?</w:t>
      </w:r>
    </w:p>
    <w:p w14:paraId="4618122D" w14:textId="77777777" w:rsidR="003E2870" w:rsidRDefault="003E2870" w:rsidP="003E2870">
      <w:pPr>
        <w:rPr>
          <w:rStyle w:val="Hyperlink"/>
          <w:color w:val="auto"/>
          <w:lang w:val="vi-VN"/>
        </w:rPr>
      </w:pPr>
      <w:r w:rsidRPr="005134F9">
        <w:rPr>
          <w:lang w:val="vi-VN"/>
        </w:rPr>
        <w:t xml:space="preserve">Quý vị có thể đăng ký vào PER thông qua </w:t>
      </w:r>
      <w:hyperlink r:id="rId12" w:history="1">
        <w:r w:rsidRPr="005134F9">
          <w:rPr>
            <w:rStyle w:val="Hyperlink"/>
            <w:color w:val="auto"/>
            <w:lang w:val="vi-VN"/>
          </w:rPr>
          <w:t>Trang mạng của Cơ quan Phúc lợi Động vật Victoria</w:t>
        </w:r>
      </w:hyperlink>
      <w:r>
        <w:rPr>
          <w:rStyle w:val="Hyperlink"/>
          <w:color w:val="auto"/>
          <w:lang w:val="vi-VN"/>
        </w:rPr>
        <w:t>.</w:t>
      </w:r>
    </w:p>
    <w:p w14:paraId="247E2DCD" w14:textId="77777777" w:rsidR="003E2870" w:rsidRPr="005134F9" w:rsidRDefault="003E2870" w:rsidP="003E2870">
      <w:pPr>
        <w:rPr>
          <w:lang w:val="vi-VN"/>
        </w:rPr>
      </w:pPr>
      <w:r w:rsidRPr="005134F9">
        <w:rPr>
          <w:lang w:val="vi-VN"/>
        </w:rPr>
        <w:lastRenderedPageBreak/>
        <w:t>Hệ thống PER cho phép đăng ký trên nhiều thiết bị trực tuyến</w:t>
      </w:r>
      <w:r>
        <w:rPr>
          <w:lang w:val="vi-VN"/>
        </w:rPr>
        <w:t xml:space="preserve"> khác nhau</w:t>
      </w:r>
      <w:r w:rsidRPr="005134F9">
        <w:rPr>
          <w:lang w:val="vi-VN"/>
        </w:rPr>
        <w:t xml:space="preserve">. Giấy đăng ký cũng có sẵn. Để có các bản sao của mẫu giấy đăng ký, xin vui lòng liên hệ 136 186 hoặc email </w:t>
      </w:r>
      <w:hyperlink r:id="rId13" w:history="1">
        <w:r w:rsidRPr="005134F9">
          <w:rPr>
            <w:rStyle w:val="Hyperlink"/>
            <w:lang w:val="vi-VN"/>
          </w:rPr>
          <w:t>per@agriculture.vic.gov.au</w:t>
        </w:r>
      </w:hyperlink>
      <w:r w:rsidRPr="005134F9">
        <w:rPr>
          <w:lang w:val="vi-VN"/>
        </w:rPr>
        <w:t xml:space="preserve">.  </w:t>
      </w:r>
    </w:p>
    <w:p w14:paraId="17AFE911" w14:textId="77777777" w:rsidR="003E2870" w:rsidRPr="005134F9" w:rsidRDefault="003E2870" w:rsidP="003E2870">
      <w:pPr>
        <w:pStyle w:val="Heading1"/>
        <w:rPr>
          <w:lang w:val="vi-VN"/>
        </w:rPr>
      </w:pPr>
      <w:r w:rsidRPr="005134F9">
        <w:rPr>
          <w:lang w:val="vi-VN"/>
        </w:rPr>
        <w:t>Tôi có cần số nguồn nếu tôi muốn bán thú cưng không phải là chó hay mèo không?</w:t>
      </w:r>
    </w:p>
    <w:p w14:paraId="528CF19D" w14:textId="77777777" w:rsidR="003E2870" w:rsidRPr="005134F9" w:rsidRDefault="003E2870" w:rsidP="003E2870">
      <w:pPr>
        <w:spacing w:after="120"/>
        <w:rPr>
          <w:lang w:val="vi-VN"/>
        </w:rPr>
      </w:pPr>
      <w:r w:rsidRPr="005134F9">
        <w:rPr>
          <w:lang w:val="vi-VN"/>
        </w:rPr>
        <w:t>Không. Chỉ</w:t>
      </w:r>
      <w:r>
        <w:rPr>
          <w:lang w:val="vi-VN"/>
        </w:rPr>
        <w:t xml:space="preserve"> cần phải có s</w:t>
      </w:r>
      <w:r w:rsidRPr="005134F9">
        <w:rPr>
          <w:lang w:val="vi-VN"/>
        </w:rPr>
        <w:t>ố nguồn khi quảng cáo để bán, đổi chủ hoặc cho đi chó, mèo, chó con hoặc mèo con.</w:t>
      </w:r>
    </w:p>
    <w:p w14:paraId="041DF5F8" w14:textId="77777777" w:rsidR="003E2870" w:rsidRPr="005134F9" w:rsidRDefault="003E2870" w:rsidP="003E2870">
      <w:pPr>
        <w:rPr>
          <w:lang w:val="vi-VN"/>
        </w:rPr>
      </w:pPr>
      <w:r w:rsidRPr="005134F9">
        <w:rPr>
          <w:lang w:val="vi-VN"/>
        </w:rPr>
        <w:t xml:space="preserve">Các yêu cầu quảng cáo mới không áp dụng cho các vật nuôi khác bao gồm thỏ, chồn, chuột lang, chuột bạch, chuột nhắt, chim, cá, bò sát và ngựa. </w:t>
      </w:r>
    </w:p>
    <w:p w14:paraId="0C71EE15" w14:textId="77777777" w:rsidR="003E2870" w:rsidRPr="005134F9" w:rsidRDefault="003E2870" w:rsidP="003E2870">
      <w:pPr>
        <w:pStyle w:val="Heading1"/>
        <w:rPr>
          <w:lang w:val="vi-VN"/>
        </w:rPr>
      </w:pPr>
      <w:r w:rsidRPr="005134F9">
        <w:rPr>
          <w:lang w:val="vi-VN"/>
        </w:rPr>
        <w:t xml:space="preserve">Để biết thêm thông tin </w:t>
      </w:r>
    </w:p>
    <w:p w14:paraId="09C75DF2" w14:textId="77777777" w:rsidR="003E2870" w:rsidRPr="005134F9" w:rsidRDefault="003E2870" w:rsidP="003E2870">
      <w:pPr>
        <w:rPr>
          <w:lang w:val="vi-VN"/>
        </w:rPr>
      </w:pPr>
      <w:r w:rsidRPr="005134F9">
        <w:rPr>
          <w:lang w:val="vi-VN"/>
        </w:rPr>
        <w:t xml:space="preserve">Truy </w:t>
      </w:r>
      <w:r w:rsidRPr="005134F9">
        <w:rPr>
          <w:color w:val="auto"/>
          <w:lang w:val="vi-VN"/>
        </w:rPr>
        <w:t xml:space="preserve">the </w:t>
      </w:r>
      <w:hyperlink r:id="rId14" w:history="1">
        <w:r w:rsidRPr="005134F9">
          <w:rPr>
            <w:rStyle w:val="Hyperlink"/>
            <w:color w:val="auto"/>
            <w:lang w:val="vi-VN"/>
          </w:rPr>
          <w:t>Trang mạng của Cơ quan Phúc lợi Động vật Victoria</w:t>
        </w:r>
      </w:hyperlink>
      <w:r w:rsidRPr="005134F9">
        <w:rPr>
          <w:color w:val="auto"/>
          <w:lang w:val="vi-VN"/>
        </w:rPr>
        <w:t xml:space="preserve"> hoặc</w:t>
      </w:r>
      <w:r>
        <w:rPr>
          <w:color w:val="auto"/>
          <w:lang w:val="vi-VN"/>
        </w:rPr>
        <w:t xml:space="preserve"> gửi</w:t>
      </w:r>
      <w:r w:rsidRPr="005134F9">
        <w:rPr>
          <w:color w:val="auto"/>
          <w:lang w:val="vi-VN"/>
        </w:rPr>
        <w:t xml:space="preserve"> email tới</w:t>
      </w:r>
      <w:r>
        <w:rPr>
          <w:color w:val="auto"/>
          <w:lang w:val="vi-VN"/>
        </w:rPr>
        <w:t xml:space="preserve"> </w:t>
      </w:r>
      <w:hyperlink r:id="rId15" w:history="1">
        <w:r w:rsidRPr="005134F9">
          <w:rPr>
            <w:rStyle w:val="Hyperlink"/>
            <w:lang w:val="vi-VN"/>
          </w:rPr>
          <w:t>per@agriculture.vic.gov.au</w:t>
        </w:r>
      </w:hyperlink>
      <w:r w:rsidRPr="005134F9">
        <w:rPr>
          <w:lang w:val="vi-VN"/>
        </w:rPr>
        <w:t xml:space="preserve"> hoặc gọi số 136 186. </w:t>
      </w:r>
    </w:p>
    <w:p w14:paraId="28AB1F8E" w14:textId="301116C0" w:rsidR="00CD0004" w:rsidRPr="003E2870" w:rsidRDefault="00CD0004" w:rsidP="003E2870">
      <w:pPr>
        <w:pStyle w:val="Subtitle"/>
        <w:rPr>
          <w:lang w:val="vi-VN"/>
        </w:rPr>
      </w:pPr>
    </w:p>
    <w:sectPr w:rsidR="00CD0004" w:rsidRPr="003E2870" w:rsidSect="00CD0004">
      <w:headerReference w:type="even" r:id="rId16"/>
      <w:headerReference w:type="default" r:id="rId17"/>
      <w:footerReference w:type="even" r:id="rId18"/>
      <w:footerReference w:type="default" r:id="rId19"/>
      <w:headerReference w:type="first" r:id="rId20"/>
      <w:footerReference w:type="first" r:id="rId21"/>
      <w:pgSz w:w="11900" w:h="16840"/>
      <w:pgMar w:top="1560" w:right="1440" w:bottom="1440" w:left="1440" w:header="45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087BCA" w14:textId="77777777" w:rsidR="00D968CB" w:rsidRDefault="00D968CB" w:rsidP="000E78B7">
      <w:r>
        <w:separator/>
      </w:r>
    </w:p>
  </w:endnote>
  <w:endnote w:type="continuationSeparator" w:id="0">
    <w:p w14:paraId="0B2E07CB" w14:textId="77777777" w:rsidR="00D968CB" w:rsidRDefault="00D968CB" w:rsidP="000E78B7">
      <w:r>
        <w:continuationSeparator/>
      </w:r>
    </w:p>
  </w:endnote>
  <w:endnote w:type="continuationNotice" w:id="1">
    <w:p w14:paraId="5DB346D7" w14:textId="77777777" w:rsidR="00D968CB" w:rsidRDefault="00D968C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79E2F" w14:textId="77777777" w:rsidR="00E607CA" w:rsidRDefault="00E607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B2B9A" w14:textId="00FC6724" w:rsidR="00AB2699" w:rsidRPr="00F51360" w:rsidRDefault="00647AFC" w:rsidP="00623D81">
    <w:pPr>
      <w:pStyle w:val="Footer"/>
      <w:spacing w:after="0"/>
      <w:jc w:val="right"/>
    </w:pPr>
    <w:proofErr w:type="spellStart"/>
    <w:r w:rsidRPr="00647AFC">
      <w:t>Hệ</w:t>
    </w:r>
    <w:proofErr w:type="spellEnd"/>
    <w:r w:rsidRPr="00647AFC">
      <w:t xml:space="preserve"> </w:t>
    </w:r>
    <w:proofErr w:type="spellStart"/>
    <w:r w:rsidRPr="00647AFC">
      <w:t>thống</w:t>
    </w:r>
    <w:proofErr w:type="spellEnd"/>
    <w:r w:rsidRPr="00647AFC">
      <w:t xml:space="preserve"> </w:t>
    </w:r>
    <w:proofErr w:type="spellStart"/>
    <w:r w:rsidRPr="00647AFC">
      <w:t>Đăng</w:t>
    </w:r>
    <w:proofErr w:type="spellEnd"/>
    <w:r w:rsidRPr="00647AFC">
      <w:t xml:space="preserve"> </w:t>
    </w:r>
    <w:proofErr w:type="spellStart"/>
    <w:r w:rsidRPr="00647AFC">
      <w:t>ký</w:t>
    </w:r>
    <w:proofErr w:type="spellEnd"/>
    <w:r w:rsidRPr="00647AFC">
      <w:t xml:space="preserve"> </w:t>
    </w:r>
    <w:proofErr w:type="spellStart"/>
    <w:r w:rsidRPr="00647AFC">
      <w:t>Trao</w:t>
    </w:r>
    <w:proofErr w:type="spellEnd"/>
    <w:r w:rsidRPr="00647AFC">
      <w:t xml:space="preserve"> </w:t>
    </w:r>
    <w:proofErr w:type="spellStart"/>
    <w:r w:rsidRPr="00647AFC">
      <w:t>đổi</w:t>
    </w:r>
    <w:proofErr w:type="spellEnd"/>
    <w:r w:rsidRPr="00647AFC">
      <w:t xml:space="preserve"> </w:t>
    </w:r>
    <w:proofErr w:type="spellStart"/>
    <w:r w:rsidRPr="00647AFC">
      <w:t>Thú</w:t>
    </w:r>
    <w:proofErr w:type="spellEnd"/>
    <w:r w:rsidRPr="00647AFC">
      <w:t xml:space="preserve"> </w:t>
    </w:r>
    <w:proofErr w:type="spellStart"/>
    <w:r w:rsidRPr="00647AFC">
      <w:t>cưng</w:t>
    </w:r>
    <w:proofErr w:type="spellEnd"/>
  </w:p>
  <w:p w14:paraId="18A8135F" w14:textId="47806ABA" w:rsidR="00DC5805" w:rsidRPr="00AB2699" w:rsidRDefault="00DC5805" w:rsidP="00AB2699">
    <w:pPr>
      <w:pStyle w:val="Footer"/>
      <w:rPr>
        <w:rStyle w:val="IntenseEmphasis"/>
        <w:i w:val="0"/>
        <w:iCs w:val="0"/>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C551B" w14:textId="5B7E6C89" w:rsidR="00853827" w:rsidRPr="00DC64F5" w:rsidRDefault="00853827" w:rsidP="00BB3A63">
    <w:pPr>
      <w:pStyle w:val="Footer"/>
      <w:tabs>
        <w:tab w:val="clear" w:pos="9026"/>
        <w:tab w:val="left" w:pos="7770"/>
      </w:tabs>
      <w:rPr>
        <w:rStyle w:val="IntenseEmphasis"/>
      </w:rPr>
    </w:pPr>
    <w:r>
      <w:tab/>
    </w:r>
    <w:r w:rsidRPr="00DC64F5">
      <w:rPr>
        <w:rStyle w:val="IntenseEmphasis"/>
      </w:rPr>
      <w:t xml:space="preserve"> </w:t>
    </w:r>
    <w:r w:rsidR="00BB3A63">
      <w:rPr>
        <w:rStyle w:val="IntenseEmphasis"/>
      </w:rPr>
      <w:tab/>
    </w:r>
  </w:p>
  <w:p w14:paraId="1C6ECC15" w14:textId="583F5843" w:rsidR="00853827" w:rsidRPr="00AB2699" w:rsidRDefault="00853827" w:rsidP="00853827">
    <w:pPr>
      <w:pStyle w:val="Footer"/>
      <w:tabs>
        <w:tab w:val="clear" w:pos="4513"/>
        <w:tab w:val="clear" w:pos="9026"/>
        <w:tab w:val="left" w:pos="3180"/>
      </w:tabs>
      <w:rPr>
        <w:rStyle w:val="SubtleEmphasis"/>
        <w:i w:val="0"/>
        <w:iCs w:val="0"/>
      </w:rPr>
    </w:pPr>
    <w:r w:rsidRPr="00AB2699">
      <w:rPr>
        <w:rStyle w:val="SubtleEmphasis"/>
        <w:i w:val="0"/>
        <w:iCs w:val="0"/>
      </w:rPr>
      <w:t>animalwelfare.vic.gov.au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6CD14" w14:textId="77777777" w:rsidR="00D968CB" w:rsidRDefault="00D968CB" w:rsidP="000E78B7">
      <w:r>
        <w:separator/>
      </w:r>
    </w:p>
  </w:footnote>
  <w:footnote w:type="continuationSeparator" w:id="0">
    <w:p w14:paraId="798C3B8A" w14:textId="77777777" w:rsidR="00D968CB" w:rsidRDefault="00D968CB" w:rsidP="000E78B7">
      <w:r>
        <w:continuationSeparator/>
      </w:r>
    </w:p>
  </w:footnote>
  <w:footnote w:type="continuationNotice" w:id="1">
    <w:p w14:paraId="72E73192" w14:textId="77777777" w:rsidR="00D968CB" w:rsidRDefault="00D968CB">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7A8AE" w14:textId="77777777" w:rsidR="00E607CA" w:rsidRDefault="00E607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07792" w14:textId="77777777" w:rsidR="00E607CA" w:rsidRDefault="00E607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C8A79" w14:textId="01B82868" w:rsidR="00A74E28" w:rsidRDefault="00A74E28">
    <w:pPr>
      <w:pStyle w:val="Header"/>
    </w:pPr>
    <w:r>
      <w:rPr>
        <w:noProof/>
        <w:lang w:eastAsia="zh-TW"/>
      </w:rPr>
      <w:drawing>
        <wp:anchor distT="0" distB="0" distL="114300" distR="114300" simplePos="0" relativeHeight="251658240" behindDoc="1" locked="0" layoutInCell="1" allowOverlap="1" wp14:anchorId="3B87CDDF" wp14:editId="1B8E1C38">
          <wp:simplePos x="0" y="0"/>
          <wp:positionH relativeFrom="column">
            <wp:posOffset>3578051</wp:posOffset>
          </wp:positionH>
          <wp:positionV relativeFrom="paragraph">
            <wp:posOffset>-4177665</wp:posOffset>
          </wp:positionV>
          <wp:extent cx="3083264" cy="6463431"/>
          <wp:effectExtent l="0" t="0" r="3175" b="0"/>
          <wp:wrapNone/>
          <wp:docPr id="4" name="Picture 4">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rotWithShape="1">
                  <a:blip r:embed="rId1">
                    <a:extLst>
                      <a:ext uri="{28A0092B-C50C-407E-A947-70E740481C1C}">
                        <a14:useLocalDpi xmlns:a14="http://schemas.microsoft.com/office/drawing/2010/main" val="0"/>
                      </a:ext>
                    </a:extLst>
                  </a:blip>
                  <a:srcRect l="59126" t="-36421" r="-4" b="75797"/>
                  <a:stretch/>
                </pic:blipFill>
                <pic:spPr bwMode="auto">
                  <a:xfrm>
                    <a:off x="0" y="0"/>
                    <a:ext cx="3083264" cy="64634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1C0F0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D4072F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E505C1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A80E96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ADC114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2E4DAA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B1A034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08A9F9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F86C9A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DA2C81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74C291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77860FE5"/>
    <w:multiLevelType w:val="hybridMultilevel"/>
    <w:tmpl w:val="2A9E6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9"/>
  </w:num>
  <w:num w:numId="6">
    <w:abstractNumId w:val="5"/>
  </w:num>
  <w:num w:numId="7">
    <w:abstractNumId w:val="6"/>
  </w:num>
  <w:num w:numId="8">
    <w:abstractNumId w:val="7"/>
  </w:num>
  <w:num w:numId="9">
    <w:abstractNumId w:val="8"/>
  </w:num>
  <w:num w:numId="10">
    <w:abstractNumId w:val="10"/>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052"/>
    <w:rsid w:val="00043715"/>
    <w:rsid w:val="00065E50"/>
    <w:rsid w:val="00081ED5"/>
    <w:rsid w:val="00094D9C"/>
    <w:rsid w:val="000A2014"/>
    <w:rsid w:val="000C04DB"/>
    <w:rsid w:val="000E78B7"/>
    <w:rsid w:val="000F4DDE"/>
    <w:rsid w:val="00107E20"/>
    <w:rsid w:val="0011484D"/>
    <w:rsid w:val="00143004"/>
    <w:rsid w:val="0014359C"/>
    <w:rsid w:val="00175EC2"/>
    <w:rsid w:val="00183C76"/>
    <w:rsid w:val="001D7731"/>
    <w:rsid w:val="001E3C94"/>
    <w:rsid w:val="001F3ABA"/>
    <w:rsid w:val="001F3B08"/>
    <w:rsid w:val="002079CE"/>
    <w:rsid w:val="00224F25"/>
    <w:rsid w:val="00242EAC"/>
    <w:rsid w:val="00260DAE"/>
    <w:rsid w:val="002626A5"/>
    <w:rsid w:val="00264F47"/>
    <w:rsid w:val="002749C2"/>
    <w:rsid w:val="002B0548"/>
    <w:rsid w:val="002F7DAF"/>
    <w:rsid w:val="00315001"/>
    <w:rsid w:val="0031719A"/>
    <w:rsid w:val="00344866"/>
    <w:rsid w:val="003813F3"/>
    <w:rsid w:val="00396181"/>
    <w:rsid w:val="003B2FFD"/>
    <w:rsid w:val="003D2D7C"/>
    <w:rsid w:val="003E2870"/>
    <w:rsid w:val="004142DE"/>
    <w:rsid w:val="00426C78"/>
    <w:rsid w:val="00434C2C"/>
    <w:rsid w:val="0044645F"/>
    <w:rsid w:val="00454224"/>
    <w:rsid w:val="00490EB0"/>
    <w:rsid w:val="004A3BB8"/>
    <w:rsid w:val="005014F9"/>
    <w:rsid w:val="005209E5"/>
    <w:rsid w:val="005410B0"/>
    <w:rsid w:val="0055204B"/>
    <w:rsid w:val="00554655"/>
    <w:rsid w:val="00560B5A"/>
    <w:rsid w:val="00575679"/>
    <w:rsid w:val="005837B5"/>
    <w:rsid w:val="006036A6"/>
    <w:rsid w:val="00604849"/>
    <w:rsid w:val="00610348"/>
    <w:rsid w:val="00623D81"/>
    <w:rsid w:val="0062436E"/>
    <w:rsid w:val="00647AFC"/>
    <w:rsid w:val="0065406A"/>
    <w:rsid w:val="00656190"/>
    <w:rsid w:val="006A31AC"/>
    <w:rsid w:val="006B69DD"/>
    <w:rsid w:val="006C3859"/>
    <w:rsid w:val="00734AEA"/>
    <w:rsid w:val="00776FBE"/>
    <w:rsid w:val="007B3B74"/>
    <w:rsid w:val="00800018"/>
    <w:rsid w:val="008009B2"/>
    <w:rsid w:val="00817EB3"/>
    <w:rsid w:val="00851C95"/>
    <w:rsid w:val="00853827"/>
    <w:rsid w:val="00854F7B"/>
    <w:rsid w:val="008918BB"/>
    <w:rsid w:val="00894A53"/>
    <w:rsid w:val="008D3E98"/>
    <w:rsid w:val="008F0CB0"/>
    <w:rsid w:val="008F3DD0"/>
    <w:rsid w:val="00910169"/>
    <w:rsid w:val="00955C50"/>
    <w:rsid w:val="00993272"/>
    <w:rsid w:val="00A010F9"/>
    <w:rsid w:val="00A142AF"/>
    <w:rsid w:val="00A4417B"/>
    <w:rsid w:val="00A64CE2"/>
    <w:rsid w:val="00A67254"/>
    <w:rsid w:val="00A74E28"/>
    <w:rsid w:val="00AB2699"/>
    <w:rsid w:val="00AE2D59"/>
    <w:rsid w:val="00B07FCA"/>
    <w:rsid w:val="00B130EA"/>
    <w:rsid w:val="00B35037"/>
    <w:rsid w:val="00B76CBC"/>
    <w:rsid w:val="00B85346"/>
    <w:rsid w:val="00BA4CFE"/>
    <w:rsid w:val="00BB3A63"/>
    <w:rsid w:val="00BF4070"/>
    <w:rsid w:val="00BF6EFB"/>
    <w:rsid w:val="00C005E5"/>
    <w:rsid w:val="00C15404"/>
    <w:rsid w:val="00C219DC"/>
    <w:rsid w:val="00C24438"/>
    <w:rsid w:val="00C717FE"/>
    <w:rsid w:val="00C86947"/>
    <w:rsid w:val="00C91EBB"/>
    <w:rsid w:val="00CB1B1E"/>
    <w:rsid w:val="00CD0004"/>
    <w:rsid w:val="00CD7751"/>
    <w:rsid w:val="00CE2205"/>
    <w:rsid w:val="00D0196D"/>
    <w:rsid w:val="00D31BF8"/>
    <w:rsid w:val="00D452AF"/>
    <w:rsid w:val="00D57468"/>
    <w:rsid w:val="00D968CB"/>
    <w:rsid w:val="00DC2D09"/>
    <w:rsid w:val="00DC5805"/>
    <w:rsid w:val="00DC64F5"/>
    <w:rsid w:val="00E2314D"/>
    <w:rsid w:val="00E35240"/>
    <w:rsid w:val="00E52F0A"/>
    <w:rsid w:val="00E607CA"/>
    <w:rsid w:val="00E75DC4"/>
    <w:rsid w:val="00E81881"/>
    <w:rsid w:val="00F43052"/>
    <w:rsid w:val="00F553D4"/>
    <w:rsid w:val="00F749DC"/>
    <w:rsid w:val="00F772B2"/>
    <w:rsid w:val="00F87710"/>
    <w:rsid w:val="00FA5C12"/>
    <w:rsid w:val="00FB251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198B27"/>
  <w15:chartTrackingRefBased/>
  <w15:docId w15:val="{F8E7A38E-E64E-446E-9B7C-188F5E0EC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4F5"/>
    <w:pPr>
      <w:snapToGrid w:val="0"/>
      <w:spacing w:after="240"/>
    </w:pPr>
    <w:rPr>
      <w:rFonts w:ascii="Arial" w:hAnsi="Arial"/>
      <w:color w:val="000000"/>
      <w:sz w:val="22"/>
      <w:szCs w:val="20"/>
    </w:rPr>
  </w:style>
  <w:style w:type="paragraph" w:styleId="Heading1">
    <w:name w:val="heading 1"/>
    <w:basedOn w:val="Normal"/>
    <w:next w:val="Normal"/>
    <w:link w:val="Heading1Char"/>
    <w:uiPriority w:val="9"/>
    <w:qFormat/>
    <w:rsid w:val="002079CE"/>
    <w:pPr>
      <w:spacing w:after="120"/>
      <w:outlineLvl w:val="0"/>
    </w:pPr>
    <w:rPr>
      <w:b/>
      <w:color w:val="00888D" w:themeColor="accent3" w:themeShade="BF"/>
      <w:sz w:val="32"/>
      <w:szCs w:val="22"/>
    </w:rPr>
  </w:style>
  <w:style w:type="paragraph" w:styleId="Heading2">
    <w:name w:val="heading 2"/>
    <w:next w:val="Normal"/>
    <w:link w:val="Heading2Char"/>
    <w:uiPriority w:val="9"/>
    <w:unhideWhenUsed/>
    <w:qFormat/>
    <w:rsid w:val="00BA4CFE"/>
    <w:pPr>
      <w:spacing w:before="240" w:after="160"/>
      <w:outlineLvl w:val="1"/>
    </w:pPr>
    <w:rPr>
      <w:rFonts w:ascii="Arial" w:hAnsi="Arial"/>
      <w:b/>
      <w:color w:val="00888D" w:themeColor="accent3" w:themeShade="BF"/>
      <w:sz w:val="28"/>
      <w:szCs w:val="22"/>
    </w:rPr>
  </w:style>
  <w:style w:type="paragraph" w:styleId="Heading3">
    <w:name w:val="heading 3"/>
    <w:basedOn w:val="Normal"/>
    <w:next w:val="Normal"/>
    <w:link w:val="Heading3Char"/>
    <w:uiPriority w:val="9"/>
    <w:unhideWhenUsed/>
    <w:qFormat/>
    <w:rsid w:val="00396181"/>
    <w:pPr>
      <w:spacing w:before="120" w:after="120"/>
      <w:outlineLvl w:val="2"/>
    </w:pPr>
    <w:rPr>
      <w:b/>
      <w:color w:val="535659" w:themeColor="text2"/>
      <w:sz w:val="26"/>
    </w:rPr>
  </w:style>
  <w:style w:type="paragraph" w:styleId="Heading4">
    <w:name w:val="heading 4"/>
    <w:basedOn w:val="Normal"/>
    <w:next w:val="Normal"/>
    <w:link w:val="Heading4Char"/>
    <w:uiPriority w:val="9"/>
    <w:semiHidden/>
    <w:unhideWhenUsed/>
    <w:qFormat/>
    <w:rsid w:val="005837B5"/>
    <w:pPr>
      <w:keepNext/>
      <w:keepLines/>
      <w:spacing w:before="40" w:after="0"/>
      <w:outlineLvl w:val="3"/>
    </w:pPr>
    <w:rPr>
      <w:rFonts w:asciiTheme="majorHAnsi" w:eastAsiaTheme="majorEastAsia" w:hAnsiTheme="majorHAnsi" w:cstheme="majorBidi"/>
      <w:i/>
      <w:iCs/>
      <w:color w:val="292B2C" w:themeColor="text1" w:themeShade="80"/>
    </w:rPr>
  </w:style>
  <w:style w:type="paragraph" w:styleId="Heading5">
    <w:name w:val="heading 5"/>
    <w:basedOn w:val="Normal"/>
    <w:next w:val="Normal"/>
    <w:link w:val="Heading5Char"/>
    <w:uiPriority w:val="9"/>
    <w:semiHidden/>
    <w:unhideWhenUsed/>
    <w:qFormat/>
    <w:rsid w:val="005837B5"/>
    <w:pPr>
      <w:keepNext/>
      <w:keepLines/>
      <w:spacing w:before="40" w:after="0"/>
      <w:outlineLvl w:val="4"/>
    </w:pPr>
    <w:rPr>
      <w:rFonts w:asciiTheme="majorHAnsi" w:eastAsiaTheme="majorEastAsia" w:hAnsiTheme="majorHAnsi" w:cstheme="majorBidi"/>
      <w:color w:val="292B2C" w:themeColor="tex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3052"/>
    <w:pPr>
      <w:tabs>
        <w:tab w:val="center" w:pos="4513"/>
        <w:tab w:val="right" w:pos="9026"/>
      </w:tabs>
    </w:pPr>
  </w:style>
  <w:style w:type="character" w:customStyle="1" w:styleId="HeaderChar">
    <w:name w:val="Header Char"/>
    <w:basedOn w:val="DefaultParagraphFont"/>
    <w:link w:val="Header"/>
    <w:uiPriority w:val="99"/>
    <w:rsid w:val="00F43052"/>
  </w:style>
  <w:style w:type="paragraph" w:styleId="Footer">
    <w:name w:val="footer"/>
    <w:basedOn w:val="Normal"/>
    <w:link w:val="FooterChar"/>
    <w:uiPriority w:val="99"/>
    <w:unhideWhenUsed/>
    <w:rsid w:val="00F43052"/>
    <w:pPr>
      <w:tabs>
        <w:tab w:val="center" w:pos="4513"/>
        <w:tab w:val="right" w:pos="9026"/>
      </w:tabs>
    </w:pPr>
  </w:style>
  <w:style w:type="character" w:customStyle="1" w:styleId="FooterChar">
    <w:name w:val="Footer Char"/>
    <w:basedOn w:val="DefaultParagraphFont"/>
    <w:link w:val="Footer"/>
    <w:uiPriority w:val="99"/>
    <w:rsid w:val="00F43052"/>
  </w:style>
  <w:style w:type="character" w:customStyle="1" w:styleId="Heading1Char">
    <w:name w:val="Heading 1 Char"/>
    <w:basedOn w:val="DefaultParagraphFont"/>
    <w:link w:val="Heading1"/>
    <w:uiPriority w:val="9"/>
    <w:rsid w:val="002079CE"/>
    <w:rPr>
      <w:rFonts w:ascii="Arial" w:hAnsi="Arial"/>
      <w:b/>
      <w:color w:val="00888D" w:themeColor="accent3" w:themeShade="BF"/>
      <w:sz w:val="32"/>
      <w:szCs w:val="22"/>
    </w:rPr>
  </w:style>
  <w:style w:type="paragraph" w:styleId="Subtitle">
    <w:name w:val="Subtitle"/>
    <w:basedOn w:val="Normal"/>
    <w:next w:val="Normal"/>
    <w:link w:val="SubtitleChar"/>
    <w:uiPriority w:val="11"/>
    <w:qFormat/>
    <w:rsid w:val="00C15404"/>
    <w:rPr>
      <w:color w:val="535659" w:themeColor="text1"/>
      <w:sz w:val="28"/>
    </w:rPr>
  </w:style>
  <w:style w:type="character" w:customStyle="1" w:styleId="SubtitleChar">
    <w:name w:val="Subtitle Char"/>
    <w:basedOn w:val="DefaultParagraphFont"/>
    <w:link w:val="Subtitle"/>
    <w:uiPriority w:val="11"/>
    <w:rsid w:val="00C15404"/>
    <w:rPr>
      <w:color w:val="535659" w:themeColor="text1"/>
      <w:sz w:val="28"/>
      <w:szCs w:val="20"/>
      <w:lang w:val="en-US"/>
    </w:rPr>
  </w:style>
  <w:style w:type="paragraph" w:styleId="Title">
    <w:name w:val="Title"/>
    <w:basedOn w:val="Normal"/>
    <w:next w:val="Normal"/>
    <w:link w:val="TitleChar"/>
    <w:uiPriority w:val="10"/>
    <w:qFormat/>
    <w:rsid w:val="00B130EA"/>
    <w:pPr>
      <w:spacing w:before="120" w:after="0"/>
    </w:pPr>
    <w:rPr>
      <w:color w:val="E57100" w:themeColor="accent1"/>
      <w:sz w:val="48"/>
      <w:szCs w:val="40"/>
    </w:rPr>
  </w:style>
  <w:style w:type="character" w:customStyle="1" w:styleId="TitleChar">
    <w:name w:val="Title Char"/>
    <w:basedOn w:val="DefaultParagraphFont"/>
    <w:link w:val="Title"/>
    <w:uiPriority w:val="10"/>
    <w:rsid w:val="00B130EA"/>
    <w:rPr>
      <w:rFonts w:ascii="Arial" w:hAnsi="Arial"/>
      <w:color w:val="E57100" w:themeColor="accent1"/>
      <w:sz w:val="48"/>
      <w:szCs w:val="40"/>
    </w:rPr>
  </w:style>
  <w:style w:type="paragraph" w:styleId="ListBullet">
    <w:name w:val="List Bullet"/>
    <w:basedOn w:val="Normal"/>
    <w:uiPriority w:val="99"/>
    <w:unhideWhenUsed/>
    <w:rsid w:val="00BF6EFB"/>
    <w:pPr>
      <w:numPr>
        <w:numId w:val="10"/>
      </w:numPr>
      <w:contextualSpacing/>
    </w:pPr>
  </w:style>
  <w:style w:type="paragraph" w:styleId="Quote">
    <w:name w:val="Quote"/>
    <w:basedOn w:val="Normal"/>
    <w:next w:val="Normal"/>
    <w:link w:val="QuoteChar"/>
    <w:uiPriority w:val="29"/>
    <w:qFormat/>
    <w:rsid w:val="00CD7751"/>
    <w:rPr>
      <w:b/>
      <w:color w:val="auto"/>
      <w:sz w:val="24"/>
    </w:rPr>
  </w:style>
  <w:style w:type="character" w:customStyle="1" w:styleId="QuoteChar">
    <w:name w:val="Quote Char"/>
    <w:basedOn w:val="DefaultParagraphFont"/>
    <w:link w:val="Quote"/>
    <w:uiPriority w:val="29"/>
    <w:rsid w:val="00CD7751"/>
    <w:rPr>
      <w:rFonts w:ascii="Arial" w:hAnsi="Arial"/>
      <w:b/>
      <w:szCs w:val="20"/>
    </w:rPr>
  </w:style>
  <w:style w:type="table" w:styleId="TableGrid">
    <w:name w:val="Table Grid"/>
    <w:basedOn w:val="TableNormal"/>
    <w:uiPriority w:val="39"/>
    <w:rsid w:val="00183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copy">
    <w:name w:val="Intro copy"/>
    <w:basedOn w:val="Normal"/>
    <w:qFormat/>
    <w:rsid w:val="00955C50"/>
    <w:rPr>
      <w:color w:val="535659" w:themeColor="text1"/>
      <w:sz w:val="28"/>
    </w:rPr>
  </w:style>
  <w:style w:type="character" w:customStyle="1" w:styleId="Heading2Char">
    <w:name w:val="Heading 2 Char"/>
    <w:basedOn w:val="DefaultParagraphFont"/>
    <w:link w:val="Heading2"/>
    <w:uiPriority w:val="9"/>
    <w:rsid w:val="00BA4CFE"/>
    <w:rPr>
      <w:rFonts w:ascii="Arial" w:hAnsi="Arial"/>
      <w:b/>
      <w:color w:val="00888D" w:themeColor="accent3" w:themeShade="BF"/>
      <w:sz w:val="28"/>
      <w:szCs w:val="22"/>
    </w:rPr>
  </w:style>
  <w:style w:type="character" w:customStyle="1" w:styleId="Heading3Char">
    <w:name w:val="Heading 3 Char"/>
    <w:basedOn w:val="DefaultParagraphFont"/>
    <w:link w:val="Heading3"/>
    <w:uiPriority w:val="9"/>
    <w:rsid w:val="00396181"/>
    <w:rPr>
      <w:rFonts w:ascii="Arial" w:hAnsi="Arial"/>
      <w:b/>
      <w:color w:val="535659" w:themeColor="text2"/>
      <w:sz w:val="26"/>
      <w:szCs w:val="20"/>
    </w:rPr>
  </w:style>
  <w:style w:type="character" w:styleId="Strong">
    <w:name w:val="Strong"/>
    <w:uiPriority w:val="22"/>
    <w:qFormat/>
    <w:rsid w:val="00CD7751"/>
    <w:rPr>
      <w:b/>
      <w:color w:val="auto"/>
      <w:sz w:val="20"/>
    </w:rPr>
  </w:style>
  <w:style w:type="character" w:styleId="Hyperlink">
    <w:name w:val="Hyperlink"/>
    <w:basedOn w:val="DefaultParagraphFont"/>
    <w:uiPriority w:val="99"/>
    <w:unhideWhenUsed/>
    <w:qFormat/>
    <w:rsid w:val="00CD7751"/>
    <w:rPr>
      <w:color w:val="005B5E" w:themeColor="accent3" w:themeShade="80"/>
      <w:u w:val="single"/>
    </w:rPr>
  </w:style>
  <w:style w:type="character" w:customStyle="1" w:styleId="UnresolvedMention1">
    <w:name w:val="Unresolved Mention1"/>
    <w:basedOn w:val="DefaultParagraphFont"/>
    <w:uiPriority w:val="99"/>
    <w:rsid w:val="001F3ABA"/>
    <w:rPr>
      <w:color w:val="808080"/>
      <w:shd w:val="clear" w:color="auto" w:fill="E6E6E6"/>
    </w:rPr>
  </w:style>
  <w:style w:type="character" w:styleId="FollowedHyperlink">
    <w:name w:val="FollowedHyperlink"/>
    <w:basedOn w:val="DefaultParagraphFont"/>
    <w:uiPriority w:val="99"/>
    <w:semiHidden/>
    <w:unhideWhenUsed/>
    <w:rsid w:val="005837B5"/>
    <w:rPr>
      <w:color w:val="005B5E" w:themeColor="accent3" w:themeShade="80"/>
      <w:u w:val="single"/>
    </w:rPr>
  </w:style>
  <w:style w:type="character" w:styleId="IntenseEmphasis">
    <w:name w:val="Intense Emphasis"/>
    <w:basedOn w:val="DefaultParagraphFont"/>
    <w:uiPriority w:val="21"/>
    <w:qFormat/>
    <w:rsid w:val="00CD7751"/>
    <w:rPr>
      <w:i/>
      <w:iCs/>
      <w:color w:val="auto"/>
    </w:rPr>
  </w:style>
  <w:style w:type="paragraph" w:styleId="IntenseQuote">
    <w:name w:val="Intense Quote"/>
    <w:basedOn w:val="Normal"/>
    <w:next w:val="Normal"/>
    <w:link w:val="IntenseQuoteChar"/>
    <w:uiPriority w:val="30"/>
    <w:qFormat/>
    <w:rsid w:val="00CD7751"/>
    <w:pPr>
      <w:pBdr>
        <w:top w:val="single" w:sz="4" w:space="10" w:color="E57100" w:themeColor="accent1"/>
        <w:bottom w:val="single" w:sz="4" w:space="10" w:color="E57100" w:themeColor="accent1"/>
      </w:pBdr>
      <w:spacing w:before="360" w:after="360"/>
      <w:ind w:left="864" w:right="864"/>
      <w:jc w:val="center"/>
    </w:pPr>
    <w:rPr>
      <w:i/>
      <w:iCs/>
      <w:color w:val="auto"/>
    </w:rPr>
  </w:style>
  <w:style w:type="character" w:customStyle="1" w:styleId="IntenseQuoteChar">
    <w:name w:val="Intense Quote Char"/>
    <w:basedOn w:val="DefaultParagraphFont"/>
    <w:link w:val="IntenseQuote"/>
    <w:uiPriority w:val="30"/>
    <w:rsid w:val="00CD7751"/>
    <w:rPr>
      <w:rFonts w:ascii="Arial" w:hAnsi="Arial"/>
      <w:i/>
      <w:iCs/>
      <w:sz w:val="22"/>
      <w:szCs w:val="20"/>
    </w:rPr>
  </w:style>
  <w:style w:type="character" w:styleId="SubtleReference">
    <w:name w:val="Subtle Reference"/>
    <w:basedOn w:val="DefaultParagraphFont"/>
    <w:uiPriority w:val="31"/>
    <w:qFormat/>
    <w:rsid w:val="00CD7751"/>
    <w:rPr>
      <w:smallCaps/>
      <w:color w:val="3E4042" w:themeColor="text1" w:themeShade="BF"/>
    </w:rPr>
  </w:style>
  <w:style w:type="character" w:styleId="IntenseReference">
    <w:name w:val="Intense Reference"/>
    <w:basedOn w:val="DefaultParagraphFont"/>
    <w:uiPriority w:val="32"/>
    <w:qFormat/>
    <w:rsid w:val="00CD7751"/>
    <w:rPr>
      <w:b/>
      <w:bCs/>
      <w:smallCaps/>
      <w:color w:val="auto"/>
      <w:spacing w:val="5"/>
    </w:rPr>
  </w:style>
  <w:style w:type="paragraph" w:styleId="TOCHeading">
    <w:name w:val="TOC Heading"/>
    <w:basedOn w:val="Heading1"/>
    <w:next w:val="Normal"/>
    <w:uiPriority w:val="39"/>
    <w:unhideWhenUsed/>
    <w:qFormat/>
    <w:rsid w:val="005837B5"/>
    <w:pPr>
      <w:keepNext/>
      <w:keepLines/>
      <w:spacing w:before="240" w:after="0"/>
      <w:outlineLvl w:val="9"/>
    </w:pPr>
    <w:rPr>
      <w:rFonts w:asciiTheme="majorHAnsi" w:eastAsiaTheme="majorEastAsia" w:hAnsiTheme="majorHAnsi" w:cstheme="majorBidi"/>
      <w:b w:val="0"/>
      <w:color w:val="005B5E" w:themeColor="accent3" w:themeShade="80"/>
      <w:szCs w:val="32"/>
    </w:rPr>
  </w:style>
  <w:style w:type="paragraph" w:styleId="BlockText">
    <w:name w:val="Block Text"/>
    <w:basedOn w:val="Normal"/>
    <w:uiPriority w:val="99"/>
    <w:semiHidden/>
    <w:unhideWhenUsed/>
    <w:rsid w:val="005837B5"/>
    <w:pPr>
      <w:pBdr>
        <w:top w:val="single" w:sz="2" w:space="10" w:color="E57100" w:themeColor="accent1"/>
        <w:left w:val="single" w:sz="2" w:space="10" w:color="E57100" w:themeColor="accent1"/>
        <w:bottom w:val="single" w:sz="2" w:space="10" w:color="E57100" w:themeColor="accent1"/>
        <w:right w:val="single" w:sz="2" w:space="10" w:color="E57100" w:themeColor="accent1"/>
      </w:pBdr>
      <w:ind w:left="1152" w:right="1152"/>
    </w:pPr>
    <w:rPr>
      <w:rFonts w:asciiTheme="minorHAnsi" w:eastAsiaTheme="minorEastAsia" w:hAnsiTheme="minorHAnsi"/>
      <w:i/>
      <w:iCs/>
      <w:color w:val="auto"/>
    </w:rPr>
  </w:style>
  <w:style w:type="character" w:customStyle="1" w:styleId="Heading4Char">
    <w:name w:val="Heading 4 Char"/>
    <w:basedOn w:val="DefaultParagraphFont"/>
    <w:link w:val="Heading4"/>
    <w:uiPriority w:val="9"/>
    <w:semiHidden/>
    <w:rsid w:val="005837B5"/>
    <w:rPr>
      <w:rFonts w:asciiTheme="majorHAnsi" w:eastAsiaTheme="majorEastAsia" w:hAnsiTheme="majorHAnsi" w:cstheme="majorBidi"/>
      <w:i/>
      <w:iCs/>
      <w:color w:val="292B2C" w:themeColor="text1" w:themeShade="80"/>
      <w:sz w:val="22"/>
      <w:szCs w:val="20"/>
    </w:rPr>
  </w:style>
  <w:style w:type="character" w:customStyle="1" w:styleId="Heading5Char">
    <w:name w:val="Heading 5 Char"/>
    <w:basedOn w:val="DefaultParagraphFont"/>
    <w:link w:val="Heading5"/>
    <w:uiPriority w:val="9"/>
    <w:semiHidden/>
    <w:rsid w:val="005837B5"/>
    <w:rPr>
      <w:rFonts w:asciiTheme="majorHAnsi" w:eastAsiaTheme="majorEastAsia" w:hAnsiTheme="majorHAnsi" w:cstheme="majorBidi"/>
      <w:color w:val="292B2C" w:themeColor="text1" w:themeShade="80"/>
      <w:sz w:val="22"/>
      <w:szCs w:val="20"/>
    </w:rPr>
  </w:style>
  <w:style w:type="character" w:styleId="SubtleEmphasis">
    <w:name w:val="Subtle Emphasis"/>
    <w:basedOn w:val="DefaultParagraphFont"/>
    <w:uiPriority w:val="19"/>
    <w:qFormat/>
    <w:rsid w:val="00AB2699"/>
    <w:rPr>
      <w:i/>
      <w:iCs/>
      <w:color w:val="auto"/>
    </w:rPr>
  </w:style>
  <w:style w:type="paragraph" w:styleId="NoSpacing">
    <w:name w:val="No Spacing"/>
    <w:link w:val="NoSpacingChar"/>
    <w:uiPriority w:val="1"/>
    <w:qFormat/>
    <w:rsid w:val="00E35240"/>
    <w:pPr>
      <w:snapToGrid w:val="0"/>
    </w:pPr>
    <w:rPr>
      <w:color w:val="000000"/>
      <w:sz w:val="22"/>
      <w:szCs w:val="20"/>
      <w:lang w:val="en-US"/>
    </w:rPr>
  </w:style>
  <w:style w:type="character" w:customStyle="1" w:styleId="NoSpacingChar">
    <w:name w:val="No Spacing Char"/>
    <w:basedOn w:val="DefaultParagraphFont"/>
    <w:link w:val="NoSpacing"/>
    <w:uiPriority w:val="1"/>
    <w:rsid w:val="00E35240"/>
    <w:rPr>
      <w:color w:val="000000"/>
      <w:sz w:val="22"/>
      <w:szCs w:val="20"/>
      <w:lang w:val="en-US"/>
    </w:rPr>
  </w:style>
  <w:style w:type="paragraph" w:styleId="ListParagraph">
    <w:name w:val="List Paragraph"/>
    <w:basedOn w:val="Normal"/>
    <w:uiPriority w:val="34"/>
    <w:qFormat/>
    <w:rsid w:val="00CD0004"/>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er@agriculture.vic.gov.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per.animalwelfare.vic.gov.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per@agriculture.vic.gov.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griculture.vic.gov.au/livestock-and-animals/animal-welfare-victoria/domestic-animals-act/registration-legislation-and-permits/microchipping-of-dogs-cats-and-horses/prescribed-identifying-information"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ustom">
      <a:dk1>
        <a:srgbClr val="535659"/>
      </a:dk1>
      <a:lt1>
        <a:srgbClr val="FFFFFF"/>
      </a:lt1>
      <a:dk2>
        <a:srgbClr val="535659"/>
      </a:dk2>
      <a:lt2>
        <a:srgbClr val="D9D9D6"/>
      </a:lt2>
      <a:accent1>
        <a:srgbClr val="E57100"/>
      </a:accent1>
      <a:accent2>
        <a:srgbClr val="F6BE00"/>
      </a:accent2>
      <a:accent3>
        <a:srgbClr val="00B7BD"/>
      </a:accent3>
      <a:accent4>
        <a:srgbClr val="88DBDF"/>
      </a:accent4>
      <a:accent5>
        <a:srgbClr val="33B990"/>
      </a:accent5>
      <a:accent6>
        <a:srgbClr val="4EBFA8"/>
      </a:accent6>
      <a:hlink>
        <a:srgbClr val="E57100"/>
      </a:hlink>
      <a:folHlink>
        <a:srgbClr val="E571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TaxCatchAll xmlns="b3cc5fa8-9929-4f74-b449-d7a5840b4704">
      <Value>2</Value>
      <Value>1</Value>
    </TaxCatchAll>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e9de15831a746f4b3f0ba041df9766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FC5E2C3B6D01064FB12345AAC8C974E0" ma:contentTypeVersion="26" ma:contentTypeDescription="DEDJTR Document" ma:contentTypeScope="" ma:versionID="afde3d2df283d0fe93223c61e598a97c">
  <xsd:schema xmlns:xsd="http://www.w3.org/2001/XMLSchema" xmlns:xs="http://www.w3.org/2001/XMLSchema" xmlns:p="http://schemas.microsoft.com/office/2006/metadata/properties" xmlns:ns2="72567383-1e26-4692-bdad-5f5be69e1590" xmlns:ns3="b3cc5fa8-9929-4f74-b449-d7a5840b4704" xmlns:ns4="49982ea9-f294-4ed2-ad3c-6521a908e398" targetNamespace="http://schemas.microsoft.com/office/2006/metadata/properties" ma:root="true" ma:fieldsID="f2afb13be5418dbd35026bbf7dc38ac4" ns2:_="" ns3:_="" ns4:_="">
    <xsd:import namespace="72567383-1e26-4692-bdad-5f5be69e1590"/>
    <xsd:import namespace="b3cc5fa8-9929-4f74-b449-d7a5840b4704"/>
    <xsd:import namespace="49982ea9-f294-4ed2-ad3c-6521a908e398"/>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cc5fa8-9929-4f74-b449-d7a5840b470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bc14154-2ec4-423b-9651-c7b4f5e06704}" ma:internalName="TaxCatchAll" ma:showField="CatchAllData"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bc14154-2ec4-423b-9651-c7b4f5e06704}" ma:internalName="TaxCatchAllLabel" ma:readOnly="true" ma:showField="CatchAllDataLabel"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982ea9-f294-4ed2-ad3c-6521a908e398"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77D14-8C25-40F3-9746-F31F8F9C6182}">
  <ds:schemaRefs>
    <ds:schemaRef ds:uri="72567383-1e26-4692-bdad-5f5be69e1590"/>
    <ds:schemaRef ds:uri="http://purl.org/dc/elements/1.1/"/>
    <ds:schemaRef ds:uri="http://schemas.openxmlformats.org/package/2006/metadata/core-properties"/>
    <ds:schemaRef ds:uri="b3cc5fa8-9929-4f74-b449-d7a5840b4704"/>
    <ds:schemaRef ds:uri="49982ea9-f294-4ed2-ad3c-6521a908e398"/>
    <ds:schemaRef ds:uri="http://schemas.microsoft.com/office/2006/documentManagement/types"/>
    <ds:schemaRef ds:uri="http://purl.org/dc/term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45DE83C2-5634-4376-B91F-FCF8CB607078}">
  <ds:schemaRefs>
    <ds:schemaRef ds:uri="http://schemas.microsoft.com/sharepoint/v3/contenttype/forms"/>
  </ds:schemaRefs>
</ds:datastoreItem>
</file>

<file path=customXml/itemProps3.xml><?xml version="1.0" encoding="utf-8"?>
<ds:datastoreItem xmlns:ds="http://schemas.openxmlformats.org/officeDocument/2006/customXml" ds:itemID="{B9ED7C1B-CCF6-4550-B35E-6919EAFE3C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b3cc5fa8-9929-4f74-b449-d7a5840b4704"/>
    <ds:schemaRef ds:uri="49982ea9-f294-4ed2-ad3c-6521a908e3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D7E506-9E53-4954-B0CB-33B620A6E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1052</Words>
  <Characters>6003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AWV Factsheet 1 Pager</vt:lpstr>
    </vt:vector>
  </TitlesOfParts>
  <Company/>
  <LinksUpToDate>false</LinksUpToDate>
  <CharactersWithSpaces>7041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AWV Factsheet 1 Pager</dc:title>
  <dc:subject/>
  <dc:creator>Microsoft Office User</dc:creator>
  <cp:keywords/>
  <dc:description/>
  <cp:lastModifiedBy>Xavier Mercade</cp:lastModifiedBy>
  <cp:revision>4</cp:revision>
  <cp:lastPrinted>2021-06-19T00:12:00Z</cp:lastPrinted>
  <dcterms:created xsi:type="dcterms:W3CDTF">2021-06-18T02:53:00Z</dcterms:created>
  <dcterms:modified xsi:type="dcterms:W3CDTF">2021-06-19T00:12:00Z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0x010100611F6414DFB111E7BA88F9DF1743E31700FC5E2C3B6D01064FB12345AAC8C974E0</vt:lpwstr>
  </property>
  <property fmtid="{D5CDD505-2E9C-101B-9397-08002B2CF9AE}" pid="3" name="DEDJTRDivision">
    <vt:lpwstr>2;#Agriculture Victoria|aa595c92-527f-46eb-8130-f23c3634d9e6</vt:lpwstr>
  </property>
  <property fmtid="{D5CDD505-2E9C-101B-9397-08002B2CF9AE}" pid="4" name="Order">
    <vt:r8>100</vt:r8>
  </property>
  <property fmtid="{D5CDD505-2E9C-101B-9397-08002B2CF9AE}" pid="5" name="DEDJTRGroup">
    <vt:lpwstr>1;#Employment Investment and Trade|55ce1999-68b6-4f37-bdce-009ad410cd2a</vt:lpwstr>
  </property>
  <property fmtid="{D5CDD505-2E9C-101B-9397-08002B2CF9AE}" pid="6" name="DEDJTRSecurityClassification">
    <vt:lpwstr/>
  </property>
  <property fmtid="{D5CDD505-2E9C-101B-9397-08002B2CF9AE}" pid="7" name="DEDJTRBranch">
    <vt:lpwstr/>
  </property>
  <property fmtid="{D5CDD505-2E9C-101B-9397-08002B2CF9AE}" pid="8" name="DEDJTRSection">
    <vt:lpwstr/>
  </property>
</Properties>
</file>