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2426423"/>
    <w:bookmarkStart w:id="1" w:name="_Toc106305998"/>
    <w:p w14:paraId="4B67BAF5" w14:textId="3AC00D2E" w:rsidR="00254F12" w:rsidRPr="00862057" w:rsidRDefault="00B40DBD" w:rsidP="00082AE3">
      <w:pPr>
        <w:pStyle w:val="Heading1"/>
        <w:framePr w:wrap="around"/>
      </w:pPr>
      <w:sdt>
        <w:sdtPr>
          <w:rPr>
            <w:spacing w:val="-2"/>
            <w:sz w:val="40"/>
            <w:szCs w:val="52"/>
          </w:rPr>
          <w:alias w:val="Document Title"/>
          <w:tag w:val=""/>
          <w:id w:val="-432211567"/>
          <w:placeholder>
            <w:docPart w:val="BE306B54D5A444528AC18224CE1BB9D4"/>
          </w:placeholder>
          <w:dataBinding w:prefixMappings="xmlns:ns0='http://purl.org/dc/elements/1.1/' xmlns:ns1='http://schemas.openxmlformats.org/package/2006/metadata/core-properties' " w:xpath="/ns1:coreProperties[1]/ns0:title[1]" w:storeItemID="{6C3C8BC8-F283-45AE-878A-BAB7291924A1}"/>
          <w:text/>
        </w:sdtPr>
        <w:sdtEndPr/>
        <w:sdtContent>
          <w:r w:rsidR="00531B83">
            <w:rPr>
              <w:spacing w:val="-2"/>
              <w:sz w:val="40"/>
              <w:szCs w:val="52"/>
            </w:rPr>
            <w:t>Wildlife and Small Institutions Animal Ethics Committee</w:t>
          </w:r>
        </w:sdtContent>
      </w:sdt>
      <w:bookmarkEnd w:id="0"/>
    </w:p>
    <w:p w14:paraId="2627D645" w14:textId="77777777" w:rsidR="00D2477D" w:rsidRDefault="00082AE3" w:rsidP="00082AE3">
      <w:pPr>
        <w:pStyle w:val="Subtitle"/>
        <w:framePr w:wrap="around"/>
      </w:pPr>
      <w:r>
        <w:t>Terms of Reference</w:t>
      </w:r>
      <w:r w:rsidR="00D2477D">
        <w:t xml:space="preserve"> </w:t>
      </w:r>
    </w:p>
    <w:p w14:paraId="657C2B88" w14:textId="247C2CFA" w:rsidR="004C1F02" w:rsidRDefault="00D2477D" w:rsidP="00082AE3">
      <w:pPr>
        <w:pStyle w:val="Subtitle"/>
        <w:framePr w:wrap="around"/>
      </w:pPr>
      <w:r w:rsidRPr="00D2477D">
        <w:t xml:space="preserve">March 2024 </w:t>
      </w:r>
    </w:p>
    <w:p w14:paraId="679EFB23" w14:textId="77777777" w:rsidR="00254F12" w:rsidRPr="004C1F02" w:rsidRDefault="00254F12" w:rsidP="004C1F02">
      <w:pPr>
        <w:pStyle w:val="xVicLogo"/>
        <w:framePr w:wrap="around"/>
      </w:pPr>
      <w:r w:rsidRPr="004C1F02">
        <w:rPr>
          <w:noProof/>
        </w:rPr>
        <w:drawing>
          <wp:inline distT="0" distB="0" distL="0" distR="0" wp14:anchorId="08377832" wp14:editId="530AC811">
            <wp:extent cx="1738080" cy="444948"/>
            <wp:effectExtent l="0" t="0" r="0" b="0"/>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59155BC9" w14:textId="371A4B66" w:rsidR="008C06B8" w:rsidRDefault="0015441D" w:rsidP="00AE677D">
      <w:r>
        <w:rPr>
          <w:noProof/>
        </w:rPr>
        <w:drawing>
          <wp:anchor distT="0" distB="0" distL="114300" distR="114300" simplePos="0" relativeHeight="251658252" behindDoc="1" locked="0" layoutInCell="1" allowOverlap="1" wp14:anchorId="06CB6A4A" wp14:editId="3696FD35">
            <wp:simplePos x="0" y="0"/>
            <wp:positionH relativeFrom="column">
              <wp:posOffset>6354065</wp:posOffset>
            </wp:positionH>
            <wp:positionV relativeFrom="paragraph">
              <wp:posOffset>324485</wp:posOffset>
            </wp:positionV>
            <wp:extent cx="666750" cy="1406426"/>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6750" cy="1406426"/>
                    </a:xfrm>
                    <a:prstGeom prst="rect">
                      <a:avLst/>
                    </a:prstGeom>
                    <a:noFill/>
                    <a:ln>
                      <a:noFill/>
                    </a:ln>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58254" behindDoc="0" locked="1" layoutInCell="1" allowOverlap="1" wp14:anchorId="5FAA0CF7" wp14:editId="19C042F0">
            <wp:simplePos x="0" y="0"/>
            <wp:positionH relativeFrom="page">
              <wp:posOffset>6927215</wp:posOffset>
            </wp:positionH>
            <wp:positionV relativeFrom="page">
              <wp:posOffset>887095</wp:posOffset>
            </wp:positionV>
            <wp:extent cx="637200" cy="1335600"/>
            <wp:effectExtent l="0" t="0" r="0" b="0"/>
            <wp:wrapNone/>
            <wp:docPr id="1" name="Graphic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58249" behindDoc="0" locked="1" layoutInCell="1" allowOverlap="1" wp14:anchorId="7FD4B78B" wp14:editId="0302B6DE">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0" behindDoc="1" locked="1" layoutInCell="1" allowOverlap="1" wp14:anchorId="6B8194F2" wp14:editId="653BF5C2">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0AF7BD" id="Freeform: Shape 4" o:spid="_x0000_s1026" alt="&quot;&quot;" style="position:absolute;margin-left:0;margin-top:0;width:538.3pt;height:17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7" behindDoc="0" locked="1" layoutInCell="1" allowOverlap="1" wp14:anchorId="484FF868" wp14:editId="19CA5A9B">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3EEE64B" wp14:editId="0F3906E6">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11AD2771" wp14:editId="4FC68DC1">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1" behindDoc="0" locked="1" layoutInCell="1" allowOverlap="1" wp14:anchorId="2B89FBE3" wp14:editId="6791068F">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6" behindDoc="0" locked="1" layoutInCell="1" allowOverlap="1" wp14:anchorId="41B586A6" wp14:editId="4CED89A6">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5" behindDoc="1" locked="1" layoutInCell="1" allowOverlap="1" wp14:anchorId="24DD3BE0" wp14:editId="564ED651">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2" behindDoc="0" locked="1" layoutInCell="1" allowOverlap="1" wp14:anchorId="2980C861" wp14:editId="767D8135">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C714F0" id="Freeform: Shape 7" o:spid="_x0000_s1026" alt="&quot;&quot;" style="position:absolute;margin-left:413.8pt;margin-top:105.25pt;width:98.95pt;height:7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64072C21" wp14:editId="19026528">
                <wp:simplePos x="0" y="0"/>
                <wp:positionH relativeFrom="page">
                  <wp:posOffset>4833257</wp:posOffset>
                </wp:positionH>
                <wp:positionV relativeFrom="page">
                  <wp:posOffset>1778558</wp:posOffset>
                </wp:positionV>
                <wp:extent cx="1047600" cy="450000"/>
                <wp:effectExtent l="0" t="0" r="19685" b="2667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47BEE6" id="Freeform: Shape 8" o:spid="_x0000_s1026" alt="&quot;&quot;" style="position:absolute;margin-left:380.55pt;margin-top:140.05pt;width:82.5pt;height:35.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" path="m1048296,l211747,,,449198r837120,-241l1048296,xe" fillcolor="#ddd4c2" strokecolor="#ddd4c2">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4038C6CA" wp14:editId="5D2EFF96">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F5F931" id="Freeform: Shape 9" o:spid="_x0000_s1026" alt="&quot;&quot;" style="position:absolute;margin-left:446.25pt;margin-top:105.25pt;width:83.0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1" behindDoc="0" locked="1" layoutInCell="1" allowOverlap="1" wp14:anchorId="6F1003EB" wp14:editId="29B8D9BF">
                <wp:simplePos x="0" y="0"/>
                <wp:positionH relativeFrom="page">
                  <wp:posOffset>5888334</wp:posOffset>
                </wp:positionH>
                <wp:positionV relativeFrom="page">
                  <wp:posOffset>0</wp:posOffset>
                </wp:positionV>
                <wp:extent cx="1677600" cy="1782000"/>
                <wp:effectExtent l="0" t="0" r="18415" b="2794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36A589" id="Freeform: Shape 6" o:spid="_x0000_s1026" alt="&quot;&quot;" style="position:absolute;margin-left:463.65pt;margin-top:0;width:132.1pt;height:140.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" path="m1677733,l841171,,,1781251r837107,-242l1677733,xe" fillcolor="#00573f" strokecolor="#00573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53" behindDoc="0" locked="1" layoutInCell="1" allowOverlap="1" wp14:anchorId="6297FD64" wp14:editId="7BE0DA10">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0" name="Cover_TextBoxWeb"/>
                        <wps:cNvSpPr txBox="1"/>
                        <wps:spPr>
                          <a:xfrm>
                            <a:off x="540005" y="145824"/>
                            <a:ext cx="1735200" cy="360000"/>
                          </a:xfrm>
                          <a:prstGeom prst="rect">
                            <a:avLst/>
                          </a:prstGeom>
                          <a:noFill/>
                          <a:ln w="6350">
                            <a:noFill/>
                          </a:ln>
                        </wps:spPr>
                        <wps:txbx>
                          <w:txbxContent>
                            <w:p w14:paraId="1559CE49" w14:textId="3B5D8FE9"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297FD64" id="Canvas 22" o:spid="_x0000_s1026" editas="canvas" alt="&quot;&quot;" style="position:absolute;margin-left:0;margin-top:776.95pt;width:179.15pt;height:65.2pt;z-index:251658253;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" filled="f" stroked="f" strokeweight=".5pt">
                  <v:textbox inset="0,0,0,0">
                    <w:txbxContent>
                      <w:p w14:paraId="1559CE49" w14:textId="3B5D8FE9" w:rsidR="00254F12" w:rsidRPr="00484CC4" w:rsidRDefault="001C2DB5" w:rsidP="00254F12">
                        <w:pPr>
                          <w:pStyle w:val="xWebCoverPage"/>
                        </w:pPr>
                        <w:hyperlink r:id="rId27" w:history="1">
                          <w:r w:rsidR="00254F12" w:rsidRPr="00484CC4">
                            <w:t>deeca.vic.gov.au</w:t>
                          </w:r>
                        </w:hyperlink>
                      </w:p>
                    </w:txbxContent>
                  </v:textbox>
                </v:shape>
                <w10:wrap anchorx="page" anchory="page"/>
                <w10:anchorlock/>
              </v:group>
            </w:pict>
          </mc:Fallback>
        </mc:AlternateContent>
      </w:r>
    </w:p>
    <w:p w14:paraId="236F0158" w14:textId="14D7C958" w:rsidR="00665916" w:rsidRDefault="00665916" w:rsidP="004C1F02">
      <w:pPr>
        <w:sectPr w:rsidR="00665916" w:rsidSect="00E60B5E">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737" w:right="851" w:bottom="1701" w:left="851" w:header="284" w:footer="284" w:gutter="0"/>
          <w:cols w:space="454"/>
          <w:noEndnote/>
          <w:titlePg/>
          <w:docGrid w:linePitch="360"/>
        </w:sectPr>
      </w:pPr>
    </w:p>
    <w:bookmarkEnd w:id="1" w:displacedByCustomXml="next"/>
    <w:sdt>
      <w:sdtPr>
        <w:rPr>
          <w:rFonts w:cs="Times New Roman"/>
          <w:b w:val="0"/>
          <w:color w:val="auto"/>
          <w:sz w:val="20"/>
          <w:szCs w:val="20"/>
        </w:rPr>
        <w:id w:val="-475375324"/>
        <w:docPartObj>
          <w:docPartGallery w:val="Table of Contents"/>
          <w:docPartUnique/>
        </w:docPartObj>
      </w:sdtPr>
      <w:sdtEndPr>
        <w:rPr>
          <w:noProof/>
        </w:rPr>
      </w:sdtEndPr>
      <w:sdtContent>
        <w:p w14:paraId="133E4C74" w14:textId="04A754DE" w:rsidR="00B34D33" w:rsidRDefault="00B34D33">
          <w:pPr>
            <w:pStyle w:val="TOCHeading"/>
          </w:pPr>
          <w:r>
            <w:t>Contents</w:t>
          </w:r>
        </w:p>
        <w:p w14:paraId="579A87E0" w14:textId="183D2951" w:rsidR="00A9769C" w:rsidRDefault="00B34D33">
          <w:pPr>
            <w:pStyle w:val="TOC1"/>
            <w:rPr>
              <w:rFonts w:asciiTheme="minorHAnsi" w:eastAsiaTheme="minorEastAsia" w:hAnsiTheme="minorHAnsi" w:cstheme="minorBidi"/>
              <w:b w:val="0"/>
              <w:color w:val="auto"/>
              <w:kern w:val="2"/>
              <w:sz w:val="22"/>
              <w:szCs w:val="22"/>
              <w14:ligatures w14:val="standardContextual"/>
            </w:rPr>
          </w:pPr>
          <w:r>
            <w:fldChar w:fldCharType="begin"/>
          </w:r>
          <w:r>
            <w:instrText xml:space="preserve"> TOC \o "1-3" \h \z \u </w:instrText>
          </w:r>
          <w:r>
            <w:fldChar w:fldCharType="separate"/>
          </w:r>
          <w:hyperlink w:anchor="_Toc162426423" w:history="1">
            <w:r w:rsidR="00A9769C" w:rsidRPr="00767594">
              <w:rPr>
                <w:rStyle w:val="Hyperlink"/>
                <w:spacing w:val="-2"/>
              </w:rPr>
              <w:t>Wildlife and Small Institutions Animal Ethics Committee</w:t>
            </w:r>
            <w:r w:rsidR="00A9769C">
              <w:rPr>
                <w:webHidden/>
              </w:rPr>
              <w:tab/>
            </w:r>
            <w:r w:rsidR="00A9769C">
              <w:rPr>
                <w:webHidden/>
              </w:rPr>
              <w:fldChar w:fldCharType="begin"/>
            </w:r>
            <w:r w:rsidR="00A9769C">
              <w:rPr>
                <w:webHidden/>
              </w:rPr>
              <w:instrText xml:space="preserve"> PAGEREF _Toc162426423 \h </w:instrText>
            </w:r>
            <w:r w:rsidR="00A9769C">
              <w:rPr>
                <w:webHidden/>
              </w:rPr>
            </w:r>
            <w:r w:rsidR="00A9769C">
              <w:rPr>
                <w:webHidden/>
              </w:rPr>
              <w:fldChar w:fldCharType="separate"/>
            </w:r>
            <w:r w:rsidR="009A17C1">
              <w:rPr>
                <w:webHidden/>
              </w:rPr>
              <w:t>1</w:t>
            </w:r>
            <w:r w:rsidR="00A9769C">
              <w:rPr>
                <w:webHidden/>
              </w:rPr>
              <w:fldChar w:fldCharType="end"/>
            </w:r>
          </w:hyperlink>
        </w:p>
        <w:p w14:paraId="5E5B6EDF" w14:textId="699F2587" w:rsidR="00A9769C" w:rsidRDefault="00A9769C">
          <w:pPr>
            <w:pStyle w:val="TOC2"/>
            <w:tabs>
              <w:tab w:val="left" w:pos="454"/>
            </w:tabs>
            <w:rPr>
              <w:rFonts w:asciiTheme="minorHAnsi" w:eastAsiaTheme="minorEastAsia" w:hAnsiTheme="minorHAnsi" w:cstheme="minorBidi"/>
              <w:color w:val="auto"/>
              <w:kern w:val="2"/>
              <w:szCs w:val="22"/>
              <w14:ligatures w14:val="standardContextual"/>
            </w:rPr>
          </w:pPr>
          <w:hyperlink w:anchor="_Toc162426424" w:history="1">
            <w:r w:rsidRPr="00767594">
              <w:rPr>
                <w:rStyle w:val="Hyperlink"/>
              </w:rPr>
              <w:t>1.</w:t>
            </w:r>
            <w:r>
              <w:rPr>
                <w:rFonts w:asciiTheme="minorHAnsi" w:eastAsiaTheme="minorEastAsia" w:hAnsiTheme="minorHAnsi" w:cstheme="minorBidi"/>
                <w:color w:val="auto"/>
                <w:kern w:val="2"/>
                <w:szCs w:val="22"/>
                <w14:ligatures w14:val="standardContextual"/>
              </w:rPr>
              <w:tab/>
            </w:r>
            <w:r w:rsidRPr="00767594">
              <w:rPr>
                <w:rStyle w:val="Hyperlink"/>
              </w:rPr>
              <w:t>Definitions</w:t>
            </w:r>
            <w:r>
              <w:rPr>
                <w:webHidden/>
              </w:rPr>
              <w:tab/>
            </w:r>
            <w:r>
              <w:rPr>
                <w:webHidden/>
              </w:rPr>
              <w:fldChar w:fldCharType="begin"/>
            </w:r>
            <w:r>
              <w:rPr>
                <w:webHidden/>
              </w:rPr>
              <w:instrText xml:space="preserve"> PAGEREF _Toc162426424 \h </w:instrText>
            </w:r>
            <w:r>
              <w:rPr>
                <w:webHidden/>
              </w:rPr>
            </w:r>
            <w:r>
              <w:rPr>
                <w:webHidden/>
              </w:rPr>
              <w:fldChar w:fldCharType="separate"/>
            </w:r>
            <w:r w:rsidR="009A17C1">
              <w:rPr>
                <w:webHidden/>
              </w:rPr>
              <w:t>3</w:t>
            </w:r>
            <w:r>
              <w:rPr>
                <w:webHidden/>
              </w:rPr>
              <w:fldChar w:fldCharType="end"/>
            </w:r>
          </w:hyperlink>
        </w:p>
        <w:p w14:paraId="74B93A53" w14:textId="678F73D7" w:rsidR="00A9769C" w:rsidRDefault="00A9769C">
          <w:pPr>
            <w:pStyle w:val="TOC2"/>
            <w:tabs>
              <w:tab w:val="left" w:pos="454"/>
            </w:tabs>
            <w:rPr>
              <w:rFonts w:asciiTheme="minorHAnsi" w:eastAsiaTheme="minorEastAsia" w:hAnsiTheme="minorHAnsi" w:cstheme="minorBidi"/>
              <w:color w:val="auto"/>
              <w:kern w:val="2"/>
              <w:szCs w:val="22"/>
              <w14:ligatures w14:val="standardContextual"/>
            </w:rPr>
          </w:pPr>
          <w:hyperlink w:anchor="_Toc162426425" w:history="1">
            <w:r w:rsidRPr="00767594">
              <w:rPr>
                <w:rStyle w:val="Hyperlink"/>
                <w:caps/>
              </w:rPr>
              <w:t>2.</w:t>
            </w:r>
            <w:r>
              <w:rPr>
                <w:rFonts w:asciiTheme="minorHAnsi" w:eastAsiaTheme="minorEastAsia" w:hAnsiTheme="minorHAnsi" w:cstheme="minorBidi"/>
                <w:color w:val="auto"/>
                <w:kern w:val="2"/>
                <w:szCs w:val="22"/>
                <w14:ligatures w14:val="standardContextual"/>
              </w:rPr>
              <w:tab/>
            </w:r>
            <w:r w:rsidRPr="00767594">
              <w:rPr>
                <w:rStyle w:val="Hyperlink"/>
              </w:rPr>
              <w:t>Responsibility and function of the WSIAEC</w:t>
            </w:r>
            <w:r>
              <w:rPr>
                <w:webHidden/>
              </w:rPr>
              <w:tab/>
            </w:r>
            <w:r>
              <w:rPr>
                <w:webHidden/>
              </w:rPr>
              <w:fldChar w:fldCharType="begin"/>
            </w:r>
            <w:r>
              <w:rPr>
                <w:webHidden/>
              </w:rPr>
              <w:instrText xml:space="preserve"> PAGEREF _Toc162426425 \h </w:instrText>
            </w:r>
            <w:r>
              <w:rPr>
                <w:webHidden/>
              </w:rPr>
            </w:r>
            <w:r>
              <w:rPr>
                <w:webHidden/>
              </w:rPr>
              <w:fldChar w:fldCharType="separate"/>
            </w:r>
            <w:r w:rsidR="009A17C1">
              <w:rPr>
                <w:webHidden/>
              </w:rPr>
              <w:t>5</w:t>
            </w:r>
            <w:r>
              <w:rPr>
                <w:webHidden/>
              </w:rPr>
              <w:fldChar w:fldCharType="end"/>
            </w:r>
          </w:hyperlink>
        </w:p>
        <w:p w14:paraId="00FF6FC7" w14:textId="3108BD4B" w:rsidR="00A9769C" w:rsidRDefault="00A9769C">
          <w:pPr>
            <w:pStyle w:val="TOC2"/>
            <w:tabs>
              <w:tab w:val="left" w:pos="454"/>
            </w:tabs>
            <w:rPr>
              <w:rFonts w:asciiTheme="minorHAnsi" w:eastAsiaTheme="minorEastAsia" w:hAnsiTheme="minorHAnsi" w:cstheme="minorBidi"/>
              <w:color w:val="auto"/>
              <w:kern w:val="2"/>
              <w:szCs w:val="22"/>
              <w14:ligatures w14:val="standardContextual"/>
            </w:rPr>
          </w:pPr>
          <w:hyperlink w:anchor="_Toc162426426" w:history="1">
            <w:r w:rsidRPr="00767594">
              <w:rPr>
                <w:rStyle w:val="Hyperlink"/>
                <w:caps/>
              </w:rPr>
              <w:t>3.</w:t>
            </w:r>
            <w:r>
              <w:rPr>
                <w:rFonts w:asciiTheme="minorHAnsi" w:eastAsiaTheme="minorEastAsia" w:hAnsiTheme="minorHAnsi" w:cstheme="minorBidi"/>
                <w:color w:val="auto"/>
                <w:kern w:val="2"/>
                <w:szCs w:val="22"/>
                <w14:ligatures w14:val="standardContextual"/>
              </w:rPr>
              <w:tab/>
            </w:r>
            <w:r w:rsidRPr="00767594">
              <w:rPr>
                <w:rStyle w:val="Hyperlink"/>
              </w:rPr>
              <w:t>Responsibilities of the department</w:t>
            </w:r>
            <w:r>
              <w:rPr>
                <w:webHidden/>
              </w:rPr>
              <w:tab/>
            </w:r>
            <w:r>
              <w:rPr>
                <w:webHidden/>
              </w:rPr>
              <w:fldChar w:fldCharType="begin"/>
            </w:r>
            <w:r>
              <w:rPr>
                <w:webHidden/>
              </w:rPr>
              <w:instrText xml:space="preserve"> PAGEREF _Toc162426426 \h </w:instrText>
            </w:r>
            <w:r>
              <w:rPr>
                <w:webHidden/>
              </w:rPr>
            </w:r>
            <w:r>
              <w:rPr>
                <w:webHidden/>
              </w:rPr>
              <w:fldChar w:fldCharType="separate"/>
            </w:r>
            <w:r w:rsidR="009A17C1">
              <w:rPr>
                <w:webHidden/>
              </w:rPr>
              <w:t>5</w:t>
            </w:r>
            <w:r>
              <w:rPr>
                <w:webHidden/>
              </w:rPr>
              <w:fldChar w:fldCharType="end"/>
            </w:r>
          </w:hyperlink>
        </w:p>
        <w:p w14:paraId="626FCEE0" w14:textId="797B01DF" w:rsidR="00A9769C" w:rsidRDefault="00A9769C">
          <w:pPr>
            <w:pStyle w:val="TOC2"/>
            <w:tabs>
              <w:tab w:val="left" w:pos="454"/>
            </w:tabs>
            <w:rPr>
              <w:rFonts w:asciiTheme="minorHAnsi" w:eastAsiaTheme="minorEastAsia" w:hAnsiTheme="minorHAnsi" w:cstheme="minorBidi"/>
              <w:color w:val="auto"/>
              <w:kern w:val="2"/>
              <w:szCs w:val="22"/>
              <w14:ligatures w14:val="standardContextual"/>
            </w:rPr>
          </w:pPr>
          <w:hyperlink w:anchor="_Toc162426427" w:history="1">
            <w:r w:rsidRPr="00767594">
              <w:rPr>
                <w:rStyle w:val="Hyperlink"/>
                <w:caps/>
              </w:rPr>
              <w:t>4.</w:t>
            </w:r>
            <w:r>
              <w:rPr>
                <w:rFonts w:asciiTheme="minorHAnsi" w:eastAsiaTheme="minorEastAsia" w:hAnsiTheme="minorHAnsi" w:cstheme="minorBidi"/>
                <w:color w:val="auto"/>
                <w:kern w:val="2"/>
                <w:szCs w:val="22"/>
                <w14:ligatures w14:val="standardContextual"/>
              </w:rPr>
              <w:tab/>
            </w:r>
            <w:r w:rsidRPr="00767594">
              <w:rPr>
                <w:rStyle w:val="Hyperlink"/>
              </w:rPr>
              <w:t>Responsibilities of WSIAEC members</w:t>
            </w:r>
            <w:r>
              <w:rPr>
                <w:webHidden/>
              </w:rPr>
              <w:tab/>
            </w:r>
            <w:r>
              <w:rPr>
                <w:webHidden/>
              </w:rPr>
              <w:fldChar w:fldCharType="begin"/>
            </w:r>
            <w:r>
              <w:rPr>
                <w:webHidden/>
              </w:rPr>
              <w:instrText xml:space="preserve"> PAGEREF _Toc162426427 \h </w:instrText>
            </w:r>
            <w:r>
              <w:rPr>
                <w:webHidden/>
              </w:rPr>
            </w:r>
            <w:r>
              <w:rPr>
                <w:webHidden/>
              </w:rPr>
              <w:fldChar w:fldCharType="separate"/>
            </w:r>
            <w:r w:rsidR="009A17C1">
              <w:rPr>
                <w:webHidden/>
              </w:rPr>
              <w:t>6</w:t>
            </w:r>
            <w:r>
              <w:rPr>
                <w:webHidden/>
              </w:rPr>
              <w:fldChar w:fldCharType="end"/>
            </w:r>
          </w:hyperlink>
        </w:p>
        <w:p w14:paraId="7660604F" w14:textId="4F867354" w:rsidR="00A9769C" w:rsidRDefault="00A9769C">
          <w:pPr>
            <w:pStyle w:val="TOC3"/>
            <w:rPr>
              <w:rFonts w:asciiTheme="minorHAnsi" w:hAnsiTheme="minorHAnsi"/>
              <w:b w:val="0"/>
              <w:color w:val="auto"/>
              <w:kern w:val="2"/>
              <w:sz w:val="22"/>
              <w:szCs w:val="22"/>
              <w14:ligatures w14:val="standardContextual"/>
            </w:rPr>
          </w:pPr>
          <w:hyperlink w:anchor="_Toc162426428" w:history="1">
            <w:r w:rsidRPr="00767594">
              <w:rPr>
                <w:rStyle w:val="Hyperlink"/>
              </w:rPr>
              <w:t>Ethical judgment and decisions</w:t>
            </w:r>
            <w:r>
              <w:rPr>
                <w:webHidden/>
              </w:rPr>
              <w:tab/>
            </w:r>
            <w:r>
              <w:rPr>
                <w:webHidden/>
              </w:rPr>
              <w:fldChar w:fldCharType="begin"/>
            </w:r>
            <w:r>
              <w:rPr>
                <w:webHidden/>
              </w:rPr>
              <w:instrText xml:space="preserve"> PAGEREF _Toc162426428 \h </w:instrText>
            </w:r>
            <w:r>
              <w:rPr>
                <w:webHidden/>
              </w:rPr>
            </w:r>
            <w:r>
              <w:rPr>
                <w:webHidden/>
              </w:rPr>
              <w:fldChar w:fldCharType="separate"/>
            </w:r>
            <w:r w:rsidR="009A17C1">
              <w:rPr>
                <w:webHidden/>
              </w:rPr>
              <w:t>6</w:t>
            </w:r>
            <w:r>
              <w:rPr>
                <w:webHidden/>
              </w:rPr>
              <w:fldChar w:fldCharType="end"/>
            </w:r>
          </w:hyperlink>
        </w:p>
        <w:p w14:paraId="6A5BA272" w14:textId="3D6C0D55" w:rsidR="00A9769C" w:rsidRDefault="00A9769C">
          <w:pPr>
            <w:pStyle w:val="TOC3"/>
            <w:rPr>
              <w:rFonts w:asciiTheme="minorHAnsi" w:hAnsiTheme="minorHAnsi"/>
              <w:b w:val="0"/>
              <w:color w:val="auto"/>
              <w:kern w:val="2"/>
              <w:sz w:val="22"/>
              <w:szCs w:val="22"/>
              <w14:ligatures w14:val="standardContextual"/>
            </w:rPr>
          </w:pPr>
          <w:hyperlink w:anchor="_Toc162426429" w:history="1">
            <w:r w:rsidRPr="00767594">
              <w:rPr>
                <w:rStyle w:val="Hyperlink"/>
              </w:rPr>
              <w:t>Confidentiality</w:t>
            </w:r>
            <w:r>
              <w:rPr>
                <w:webHidden/>
              </w:rPr>
              <w:tab/>
            </w:r>
            <w:r>
              <w:rPr>
                <w:webHidden/>
              </w:rPr>
              <w:fldChar w:fldCharType="begin"/>
            </w:r>
            <w:r>
              <w:rPr>
                <w:webHidden/>
              </w:rPr>
              <w:instrText xml:space="preserve"> PAGEREF _Toc162426429 \h </w:instrText>
            </w:r>
            <w:r>
              <w:rPr>
                <w:webHidden/>
              </w:rPr>
            </w:r>
            <w:r>
              <w:rPr>
                <w:webHidden/>
              </w:rPr>
              <w:fldChar w:fldCharType="separate"/>
            </w:r>
            <w:r w:rsidR="009A17C1">
              <w:rPr>
                <w:webHidden/>
              </w:rPr>
              <w:t>6</w:t>
            </w:r>
            <w:r>
              <w:rPr>
                <w:webHidden/>
              </w:rPr>
              <w:fldChar w:fldCharType="end"/>
            </w:r>
          </w:hyperlink>
        </w:p>
        <w:p w14:paraId="5873D10B" w14:textId="6EC8BE50" w:rsidR="00A9769C" w:rsidRDefault="00A9769C">
          <w:pPr>
            <w:pStyle w:val="TOC3"/>
            <w:rPr>
              <w:rFonts w:asciiTheme="minorHAnsi" w:hAnsiTheme="minorHAnsi"/>
              <w:b w:val="0"/>
              <w:color w:val="auto"/>
              <w:kern w:val="2"/>
              <w:sz w:val="22"/>
              <w:szCs w:val="22"/>
              <w14:ligatures w14:val="standardContextual"/>
            </w:rPr>
          </w:pPr>
          <w:hyperlink w:anchor="_Toc162426430" w:history="1">
            <w:r w:rsidRPr="00767594">
              <w:rPr>
                <w:rStyle w:val="Hyperlink"/>
              </w:rPr>
              <w:t>Conflict of Interest</w:t>
            </w:r>
            <w:r>
              <w:rPr>
                <w:webHidden/>
              </w:rPr>
              <w:tab/>
            </w:r>
            <w:r>
              <w:rPr>
                <w:webHidden/>
              </w:rPr>
              <w:fldChar w:fldCharType="begin"/>
            </w:r>
            <w:r>
              <w:rPr>
                <w:webHidden/>
              </w:rPr>
              <w:instrText xml:space="preserve"> PAGEREF _Toc162426430 \h </w:instrText>
            </w:r>
            <w:r>
              <w:rPr>
                <w:webHidden/>
              </w:rPr>
            </w:r>
            <w:r>
              <w:rPr>
                <w:webHidden/>
              </w:rPr>
              <w:fldChar w:fldCharType="separate"/>
            </w:r>
            <w:r w:rsidR="009A17C1">
              <w:rPr>
                <w:webHidden/>
              </w:rPr>
              <w:t>7</w:t>
            </w:r>
            <w:r>
              <w:rPr>
                <w:webHidden/>
              </w:rPr>
              <w:fldChar w:fldCharType="end"/>
            </w:r>
          </w:hyperlink>
        </w:p>
        <w:p w14:paraId="6E2786D5" w14:textId="161E4D2F" w:rsidR="00A9769C" w:rsidRDefault="00A9769C">
          <w:pPr>
            <w:pStyle w:val="TOC3"/>
            <w:rPr>
              <w:rFonts w:asciiTheme="minorHAnsi" w:hAnsiTheme="minorHAnsi"/>
              <w:b w:val="0"/>
              <w:color w:val="auto"/>
              <w:kern w:val="2"/>
              <w:sz w:val="22"/>
              <w:szCs w:val="22"/>
              <w14:ligatures w14:val="standardContextual"/>
            </w:rPr>
          </w:pPr>
          <w:hyperlink w:anchor="_Toc162426431" w:history="1">
            <w:r w:rsidRPr="00767594">
              <w:rPr>
                <w:rStyle w:val="Hyperlink"/>
              </w:rPr>
              <w:t>Decision making</w:t>
            </w:r>
            <w:r>
              <w:rPr>
                <w:webHidden/>
              </w:rPr>
              <w:tab/>
            </w:r>
            <w:r>
              <w:rPr>
                <w:webHidden/>
              </w:rPr>
              <w:fldChar w:fldCharType="begin"/>
            </w:r>
            <w:r>
              <w:rPr>
                <w:webHidden/>
              </w:rPr>
              <w:instrText xml:space="preserve"> PAGEREF _Toc162426431 \h </w:instrText>
            </w:r>
            <w:r>
              <w:rPr>
                <w:webHidden/>
              </w:rPr>
            </w:r>
            <w:r>
              <w:rPr>
                <w:webHidden/>
              </w:rPr>
              <w:fldChar w:fldCharType="separate"/>
            </w:r>
            <w:r w:rsidR="009A17C1">
              <w:rPr>
                <w:webHidden/>
              </w:rPr>
              <w:t>7</w:t>
            </w:r>
            <w:r>
              <w:rPr>
                <w:webHidden/>
              </w:rPr>
              <w:fldChar w:fldCharType="end"/>
            </w:r>
          </w:hyperlink>
        </w:p>
        <w:p w14:paraId="7D6C9289" w14:textId="0FF184B7" w:rsidR="00A9769C" w:rsidRDefault="00A9769C">
          <w:pPr>
            <w:pStyle w:val="TOC2"/>
            <w:tabs>
              <w:tab w:val="left" w:pos="454"/>
            </w:tabs>
            <w:rPr>
              <w:rFonts w:asciiTheme="minorHAnsi" w:eastAsiaTheme="minorEastAsia" w:hAnsiTheme="minorHAnsi" w:cstheme="minorBidi"/>
              <w:color w:val="auto"/>
              <w:kern w:val="2"/>
              <w:szCs w:val="22"/>
              <w14:ligatures w14:val="standardContextual"/>
            </w:rPr>
          </w:pPr>
          <w:hyperlink w:anchor="_Toc162426432" w:history="1">
            <w:r w:rsidRPr="00767594">
              <w:rPr>
                <w:rStyle w:val="Hyperlink"/>
                <w:caps/>
              </w:rPr>
              <w:t>5.</w:t>
            </w:r>
            <w:r>
              <w:rPr>
                <w:rFonts w:asciiTheme="minorHAnsi" w:eastAsiaTheme="minorEastAsia" w:hAnsiTheme="minorHAnsi" w:cstheme="minorBidi"/>
                <w:color w:val="auto"/>
                <w:kern w:val="2"/>
                <w:szCs w:val="22"/>
                <w14:ligatures w14:val="standardContextual"/>
              </w:rPr>
              <w:tab/>
            </w:r>
            <w:r w:rsidRPr="00767594">
              <w:rPr>
                <w:rStyle w:val="Hyperlink"/>
              </w:rPr>
              <w:t>Membership of the committee and term of office</w:t>
            </w:r>
            <w:r>
              <w:rPr>
                <w:webHidden/>
              </w:rPr>
              <w:tab/>
            </w:r>
            <w:r>
              <w:rPr>
                <w:webHidden/>
              </w:rPr>
              <w:fldChar w:fldCharType="begin"/>
            </w:r>
            <w:r>
              <w:rPr>
                <w:webHidden/>
              </w:rPr>
              <w:instrText xml:space="preserve"> PAGEREF _Toc162426432 \h </w:instrText>
            </w:r>
            <w:r>
              <w:rPr>
                <w:webHidden/>
              </w:rPr>
            </w:r>
            <w:r>
              <w:rPr>
                <w:webHidden/>
              </w:rPr>
              <w:fldChar w:fldCharType="separate"/>
            </w:r>
            <w:r w:rsidR="009A17C1">
              <w:rPr>
                <w:webHidden/>
              </w:rPr>
              <w:t>8</w:t>
            </w:r>
            <w:r>
              <w:rPr>
                <w:webHidden/>
              </w:rPr>
              <w:fldChar w:fldCharType="end"/>
            </w:r>
          </w:hyperlink>
        </w:p>
        <w:p w14:paraId="493E8708" w14:textId="3E8737C0" w:rsidR="00A9769C" w:rsidRDefault="00A9769C">
          <w:pPr>
            <w:pStyle w:val="TOC3"/>
            <w:rPr>
              <w:rFonts w:asciiTheme="minorHAnsi" w:hAnsiTheme="minorHAnsi"/>
              <w:b w:val="0"/>
              <w:color w:val="auto"/>
              <w:kern w:val="2"/>
              <w:sz w:val="22"/>
              <w:szCs w:val="22"/>
              <w14:ligatures w14:val="standardContextual"/>
            </w:rPr>
          </w:pPr>
          <w:hyperlink w:anchor="_Toc162426433" w:history="1">
            <w:r w:rsidRPr="00767594">
              <w:rPr>
                <w:rStyle w:val="Hyperlink"/>
              </w:rPr>
              <w:t>Appointment</w:t>
            </w:r>
            <w:r>
              <w:rPr>
                <w:webHidden/>
              </w:rPr>
              <w:tab/>
            </w:r>
            <w:r>
              <w:rPr>
                <w:webHidden/>
              </w:rPr>
              <w:fldChar w:fldCharType="begin"/>
            </w:r>
            <w:r>
              <w:rPr>
                <w:webHidden/>
              </w:rPr>
              <w:instrText xml:space="preserve"> PAGEREF _Toc162426433 \h </w:instrText>
            </w:r>
            <w:r>
              <w:rPr>
                <w:webHidden/>
              </w:rPr>
            </w:r>
            <w:r>
              <w:rPr>
                <w:webHidden/>
              </w:rPr>
              <w:fldChar w:fldCharType="separate"/>
            </w:r>
            <w:r w:rsidR="009A17C1">
              <w:rPr>
                <w:webHidden/>
              </w:rPr>
              <w:t>8</w:t>
            </w:r>
            <w:r>
              <w:rPr>
                <w:webHidden/>
              </w:rPr>
              <w:fldChar w:fldCharType="end"/>
            </w:r>
          </w:hyperlink>
        </w:p>
        <w:p w14:paraId="7ECF2215" w14:textId="1C4AFCE6" w:rsidR="00A9769C" w:rsidRDefault="00A9769C">
          <w:pPr>
            <w:pStyle w:val="TOC3"/>
            <w:rPr>
              <w:rFonts w:asciiTheme="minorHAnsi" w:hAnsiTheme="minorHAnsi"/>
              <w:b w:val="0"/>
              <w:color w:val="auto"/>
              <w:kern w:val="2"/>
              <w:sz w:val="22"/>
              <w:szCs w:val="22"/>
              <w14:ligatures w14:val="standardContextual"/>
            </w:rPr>
          </w:pPr>
          <w:hyperlink w:anchor="_Toc162426434" w:history="1">
            <w:r w:rsidRPr="00767594">
              <w:rPr>
                <w:rStyle w:val="Hyperlink"/>
              </w:rPr>
              <w:t>Selection criteria for members</w:t>
            </w:r>
            <w:r>
              <w:rPr>
                <w:webHidden/>
              </w:rPr>
              <w:tab/>
            </w:r>
            <w:r>
              <w:rPr>
                <w:webHidden/>
              </w:rPr>
              <w:fldChar w:fldCharType="begin"/>
            </w:r>
            <w:r>
              <w:rPr>
                <w:webHidden/>
              </w:rPr>
              <w:instrText xml:space="preserve"> PAGEREF _Toc162426434 \h </w:instrText>
            </w:r>
            <w:r>
              <w:rPr>
                <w:webHidden/>
              </w:rPr>
            </w:r>
            <w:r>
              <w:rPr>
                <w:webHidden/>
              </w:rPr>
              <w:fldChar w:fldCharType="separate"/>
            </w:r>
            <w:r w:rsidR="009A17C1">
              <w:rPr>
                <w:webHidden/>
              </w:rPr>
              <w:t>8</w:t>
            </w:r>
            <w:r>
              <w:rPr>
                <w:webHidden/>
              </w:rPr>
              <w:fldChar w:fldCharType="end"/>
            </w:r>
          </w:hyperlink>
        </w:p>
        <w:p w14:paraId="6B5B7A36" w14:textId="163BB484" w:rsidR="00A9769C" w:rsidRDefault="00A9769C">
          <w:pPr>
            <w:pStyle w:val="TOC3"/>
            <w:rPr>
              <w:rFonts w:asciiTheme="minorHAnsi" w:hAnsiTheme="minorHAnsi"/>
              <w:b w:val="0"/>
              <w:color w:val="auto"/>
              <w:kern w:val="2"/>
              <w:sz w:val="22"/>
              <w:szCs w:val="22"/>
              <w14:ligatures w14:val="standardContextual"/>
            </w:rPr>
          </w:pPr>
          <w:hyperlink w:anchor="_Toc162426435" w:history="1">
            <w:r w:rsidRPr="00767594">
              <w:rPr>
                <w:rStyle w:val="Hyperlink"/>
              </w:rPr>
              <w:t>Selection criteria for chairperson</w:t>
            </w:r>
            <w:r>
              <w:rPr>
                <w:webHidden/>
              </w:rPr>
              <w:tab/>
            </w:r>
            <w:r>
              <w:rPr>
                <w:webHidden/>
              </w:rPr>
              <w:fldChar w:fldCharType="begin"/>
            </w:r>
            <w:r>
              <w:rPr>
                <w:webHidden/>
              </w:rPr>
              <w:instrText xml:space="preserve"> PAGEREF _Toc162426435 \h </w:instrText>
            </w:r>
            <w:r>
              <w:rPr>
                <w:webHidden/>
              </w:rPr>
            </w:r>
            <w:r>
              <w:rPr>
                <w:webHidden/>
              </w:rPr>
              <w:fldChar w:fldCharType="separate"/>
            </w:r>
            <w:r w:rsidR="009A17C1">
              <w:rPr>
                <w:webHidden/>
              </w:rPr>
              <w:t>8</w:t>
            </w:r>
            <w:r>
              <w:rPr>
                <w:webHidden/>
              </w:rPr>
              <w:fldChar w:fldCharType="end"/>
            </w:r>
          </w:hyperlink>
        </w:p>
        <w:p w14:paraId="2F6C49C0" w14:textId="1E2F6248" w:rsidR="00A9769C" w:rsidRDefault="00A9769C">
          <w:pPr>
            <w:pStyle w:val="TOC3"/>
            <w:rPr>
              <w:rFonts w:asciiTheme="minorHAnsi" w:hAnsiTheme="minorHAnsi"/>
              <w:b w:val="0"/>
              <w:color w:val="auto"/>
              <w:kern w:val="2"/>
              <w:sz w:val="22"/>
              <w:szCs w:val="22"/>
              <w14:ligatures w14:val="standardContextual"/>
            </w:rPr>
          </w:pPr>
          <w:hyperlink w:anchor="_Toc162426436" w:history="1">
            <w:r w:rsidRPr="00767594">
              <w:rPr>
                <w:rStyle w:val="Hyperlink"/>
              </w:rPr>
              <w:t>Term of Office</w:t>
            </w:r>
            <w:r>
              <w:rPr>
                <w:webHidden/>
              </w:rPr>
              <w:tab/>
            </w:r>
            <w:r>
              <w:rPr>
                <w:webHidden/>
              </w:rPr>
              <w:fldChar w:fldCharType="begin"/>
            </w:r>
            <w:r>
              <w:rPr>
                <w:webHidden/>
              </w:rPr>
              <w:instrText xml:space="preserve"> PAGEREF _Toc162426436 \h </w:instrText>
            </w:r>
            <w:r>
              <w:rPr>
                <w:webHidden/>
              </w:rPr>
            </w:r>
            <w:r>
              <w:rPr>
                <w:webHidden/>
              </w:rPr>
              <w:fldChar w:fldCharType="separate"/>
            </w:r>
            <w:r w:rsidR="009A17C1">
              <w:rPr>
                <w:webHidden/>
              </w:rPr>
              <w:t>9</w:t>
            </w:r>
            <w:r>
              <w:rPr>
                <w:webHidden/>
              </w:rPr>
              <w:fldChar w:fldCharType="end"/>
            </w:r>
          </w:hyperlink>
        </w:p>
        <w:p w14:paraId="68562663" w14:textId="3C284F42" w:rsidR="00A9769C" w:rsidRDefault="00A9769C">
          <w:pPr>
            <w:pStyle w:val="TOC3"/>
            <w:rPr>
              <w:rFonts w:asciiTheme="minorHAnsi" w:hAnsiTheme="minorHAnsi"/>
              <w:b w:val="0"/>
              <w:color w:val="auto"/>
              <w:kern w:val="2"/>
              <w:sz w:val="22"/>
              <w:szCs w:val="22"/>
              <w14:ligatures w14:val="standardContextual"/>
            </w:rPr>
          </w:pPr>
          <w:hyperlink w:anchor="_Toc162426437" w:history="1">
            <w:r w:rsidRPr="00767594">
              <w:rPr>
                <w:rStyle w:val="Hyperlink"/>
              </w:rPr>
              <w:t>WSIAEC Committee Executive (CE)</w:t>
            </w:r>
            <w:r>
              <w:rPr>
                <w:webHidden/>
              </w:rPr>
              <w:tab/>
            </w:r>
            <w:r>
              <w:rPr>
                <w:webHidden/>
              </w:rPr>
              <w:fldChar w:fldCharType="begin"/>
            </w:r>
            <w:r>
              <w:rPr>
                <w:webHidden/>
              </w:rPr>
              <w:instrText xml:space="preserve"> PAGEREF _Toc162426437 \h </w:instrText>
            </w:r>
            <w:r>
              <w:rPr>
                <w:webHidden/>
              </w:rPr>
            </w:r>
            <w:r>
              <w:rPr>
                <w:webHidden/>
              </w:rPr>
              <w:fldChar w:fldCharType="separate"/>
            </w:r>
            <w:r w:rsidR="009A17C1">
              <w:rPr>
                <w:webHidden/>
              </w:rPr>
              <w:t>9</w:t>
            </w:r>
            <w:r>
              <w:rPr>
                <w:webHidden/>
              </w:rPr>
              <w:fldChar w:fldCharType="end"/>
            </w:r>
          </w:hyperlink>
        </w:p>
        <w:p w14:paraId="4C0B836C" w14:textId="3E429875" w:rsidR="00A9769C" w:rsidRDefault="00A9769C">
          <w:pPr>
            <w:pStyle w:val="TOC3"/>
            <w:rPr>
              <w:rFonts w:asciiTheme="minorHAnsi" w:hAnsiTheme="minorHAnsi"/>
              <w:b w:val="0"/>
              <w:color w:val="auto"/>
              <w:kern w:val="2"/>
              <w:sz w:val="22"/>
              <w:szCs w:val="22"/>
              <w14:ligatures w14:val="standardContextual"/>
            </w:rPr>
          </w:pPr>
          <w:hyperlink w:anchor="_Toc162426438" w:history="1">
            <w:r w:rsidRPr="00767594">
              <w:rPr>
                <w:rStyle w:val="Hyperlink"/>
              </w:rPr>
              <w:t>Varying and replacing the members</w:t>
            </w:r>
            <w:r>
              <w:rPr>
                <w:webHidden/>
              </w:rPr>
              <w:tab/>
            </w:r>
            <w:r>
              <w:rPr>
                <w:webHidden/>
              </w:rPr>
              <w:fldChar w:fldCharType="begin"/>
            </w:r>
            <w:r>
              <w:rPr>
                <w:webHidden/>
              </w:rPr>
              <w:instrText xml:space="preserve"> PAGEREF _Toc162426438 \h </w:instrText>
            </w:r>
            <w:r>
              <w:rPr>
                <w:webHidden/>
              </w:rPr>
            </w:r>
            <w:r>
              <w:rPr>
                <w:webHidden/>
              </w:rPr>
              <w:fldChar w:fldCharType="separate"/>
            </w:r>
            <w:r w:rsidR="009A17C1">
              <w:rPr>
                <w:webHidden/>
              </w:rPr>
              <w:t>9</w:t>
            </w:r>
            <w:r>
              <w:rPr>
                <w:webHidden/>
              </w:rPr>
              <w:fldChar w:fldCharType="end"/>
            </w:r>
          </w:hyperlink>
        </w:p>
        <w:p w14:paraId="70BDAFCE" w14:textId="69EC4DC3" w:rsidR="00A9769C" w:rsidRDefault="00A9769C">
          <w:pPr>
            <w:pStyle w:val="TOC3"/>
            <w:rPr>
              <w:rFonts w:asciiTheme="minorHAnsi" w:hAnsiTheme="minorHAnsi"/>
              <w:b w:val="0"/>
              <w:color w:val="auto"/>
              <w:kern w:val="2"/>
              <w:sz w:val="22"/>
              <w:szCs w:val="22"/>
              <w14:ligatures w14:val="standardContextual"/>
            </w:rPr>
          </w:pPr>
          <w:hyperlink w:anchor="_Toc162426439" w:history="1">
            <w:r w:rsidRPr="00767594">
              <w:rPr>
                <w:rStyle w:val="Hyperlink"/>
              </w:rPr>
              <w:t>Absentee Members</w:t>
            </w:r>
            <w:r>
              <w:rPr>
                <w:webHidden/>
              </w:rPr>
              <w:tab/>
            </w:r>
            <w:r>
              <w:rPr>
                <w:webHidden/>
              </w:rPr>
              <w:fldChar w:fldCharType="begin"/>
            </w:r>
            <w:r>
              <w:rPr>
                <w:webHidden/>
              </w:rPr>
              <w:instrText xml:space="preserve"> PAGEREF _Toc162426439 \h </w:instrText>
            </w:r>
            <w:r>
              <w:rPr>
                <w:webHidden/>
              </w:rPr>
            </w:r>
            <w:r>
              <w:rPr>
                <w:webHidden/>
              </w:rPr>
              <w:fldChar w:fldCharType="separate"/>
            </w:r>
            <w:r w:rsidR="009A17C1">
              <w:rPr>
                <w:webHidden/>
              </w:rPr>
              <w:t>10</w:t>
            </w:r>
            <w:r>
              <w:rPr>
                <w:webHidden/>
              </w:rPr>
              <w:fldChar w:fldCharType="end"/>
            </w:r>
          </w:hyperlink>
        </w:p>
        <w:p w14:paraId="380E6F6B" w14:textId="4E70B65C" w:rsidR="00A9769C" w:rsidRDefault="00A9769C">
          <w:pPr>
            <w:pStyle w:val="TOC2"/>
            <w:tabs>
              <w:tab w:val="left" w:pos="454"/>
            </w:tabs>
            <w:rPr>
              <w:rFonts w:asciiTheme="minorHAnsi" w:eastAsiaTheme="minorEastAsia" w:hAnsiTheme="minorHAnsi" w:cstheme="minorBidi"/>
              <w:color w:val="auto"/>
              <w:kern w:val="2"/>
              <w:szCs w:val="22"/>
              <w14:ligatures w14:val="standardContextual"/>
            </w:rPr>
          </w:pPr>
          <w:hyperlink w:anchor="_Toc162426440" w:history="1">
            <w:r w:rsidRPr="00767594">
              <w:rPr>
                <w:rStyle w:val="Hyperlink"/>
                <w:caps/>
              </w:rPr>
              <w:t>6.</w:t>
            </w:r>
            <w:r>
              <w:rPr>
                <w:rFonts w:asciiTheme="minorHAnsi" w:eastAsiaTheme="minorEastAsia" w:hAnsiTheme="minorHAnsi" w:cstheme="minorBidi"/>
                <w:color w:val="auto"/>
                <w:kern w:val="2"/>
                <w:szCs w:val="22"/>
                <w14:ligatures w14:val="standardContextual"/>
              </w:rPr>
              <w:tab/>
            </w:r>
            <w:r w:rsidRPr="00767594">
              <w:rPr>
                <w:rStyle w:val="Hyperlink"/>
              </w:rPr>
              <w:t>Nominations and appointment of the WSIAEC</w:t>
            </w:r>
            <w:r>
              <w:rPr>
                <w:webHidden/>
              </w:rPr>
              <w:tab/>
            </w:r>
            <w:r>
              <w:rPr>
                <w:webHidden/>
              </w:rPr>
              <w:fldChar w:fldCharType="begin"/>
            </w:r>
            <w:r>
              <w:rPr>
                <w:webHidden/>
              </w:rPr>
              <w:instrText xml:space="preserve"> PAGEREF _Toc162426440 \h </w:instrText>
            </w:r>
            <w:r>
              <w:rPr>
                <w:webHidden/>
              </w:rPr>
            </w:r>
            <w:r>
              <w:rPr>
                <w:webHidden/>
              </w:rPr>
              <w:fldChar w:fldCharType="separate"/>
            </w:r>
            <w:r w:rsidR="009A17C1">
              <w:rPr>
                <w:webHidden/>
              </w:rPr>
              <w:t>10</w:t>
            </w:r>
            <w:r>
              <w:rPr>
                <w:webHidden/>
              </w:rPr>
              <w:fldChar w:fldCharType="end"/>
            </w:r>
          </w:hyperlink>
        </w:p>
        <w:p w14:paraId="1CD51FD5" w14:textId="7FD5AD5E" w:rsidR="00A9769C" w:rsidRDefault="00A9769C">
          <w:pPr>
            <w:pStyle w:val="TOC3"/>
            <w:rPr>
              <w:rFonts w:asciiTheme="minorHAnsi" w:hAnsiTheme="minorHAnsi"/>
              <w:b w:val="0"/>
              <w:color w:val="auto"/>
              <w:kern w:val="2"/>
              <w:sz w:val="22"/>
              <w:szCs w:val="22"/>
              <w14:ligatures w14:val="standardContextual"/>
            </w:rPr>
          </w:pPr>
          <w:hyperlink w:anchor="_Toc162426441" w:history="1">
            <w:r w:rsidRPr="00767594">
              <w:rPr>
                <w:rStyle w:val="Hyperlink"/>
              </w:rPr>
              <w:t>Nominations of Category A to D members</w:t>
            </w:r>
            <w:r>
              <w:rPr>
                <w:webHidden/>
              </w:rPr>
              <w:tab/>
            </w:r>
            <w:r>
              <w:rPr>
                <w:webHidden/>
              </w:rPr>
              <w:fldChar w:fldCharType="begin"/>
            </w:r>
            <w:r>
              <w:rPr>
                <w:webHidden/>
              </w:rPr>
              <w:instrText xml:space="preserve"> PAGEREF _Toc162426441 \h </w:instrText>
            </w:r>
            <w:r>
              <w:rPr>
                <w:webHidden/>
              </w:rPr>
            </w:r>
            <w:r>
              <w:rPr>
                <w:webHidden/>
              </w:rPr>
              <w:fldChar w:fldCharType="separate"/>
            </w:r>
            <w:r w:rsidR="009A17C1">
              <w:rPr>
                <w:webHidden/>
              </w:rPr>
              <w:t>10</w:t>
            </w:r>
            <w:r>
              <w:rPr>
                <w:webHidden/>
              </w:rPr>
              <w:fldChar w:fldCharType="end"/>
            </w:r>
          </w:hyperlink>
        </w:p>
        <w:p w14:paraId="3732FE8E" w14:textId="2D8A8C3C" w:rsidR="00A9769C" w:rsidRDefault="00A9769C">
          <w:pPr>
            <w:pStyle w:val="TOC3"/>
            <w:rPr>
              <w:rFonts w:asciiTheme="minorHAnsi" w:hAnsiTheme="minorHAnsi"/>
              <w:b w:val="0"/>
              <w:color w:val="auto"/>
              <w:kern w:val="2"/>
              <w:sz w:val="22"/>
              <w:szCs w:val="22"/>
              <w14:ligatures w14:val="standardContextual"/>
            </w:rPr>
          </w:pPr>
          <w:hyperlink w:anchor="_Toc162426442" w:history="1">
            <w:r w:rsidRPr="00767594">
              <w:rPr>
                <w:rStyle w:val="Hyperlink"/>
              </w:rPr>
              <w:t>Appointment of Category A to D members</w:t>
            </w:r>
            <w:r>
              <w:rPr>
                <w:webHidden/>
              </w:rPr>
              <w:tab/>
            </w:r>
            <w:r>
              <w:rPr>
                <w:webHidden/>
              </w:rPr>
              <w:fldChar w:fldCharType="begin"/>
            </w:r>
            <w:r>
              <w:rPr>
                <w:webHidden/>
              </w:rPr>
              <w:instrText xml:space="preserve"> PAGEREF _Toc162426442 \h </w:instrText>
            </w:r>
            <w:r>
              <w:rPr>
                <w:webHidden/>
              </w:rPr>
            </w:r>
            <w:r>
              <w:rPr>
                <w:webHidden/>
              </w:rPr>
              <w:fldChar w:fldCharType="separate"/>
            </w:r>
            <w:r w:rsidR="009A17C1">
              <w:rPr>
                <w:webHidden/>
              </w:rPr>
              <w:t>10</w:t>
            </w:r>
            <w:r>
              <w:rPr>
                <w:webHidden/>
              </w:rPr>
              <w:fldChar w:fldCharType="end"/>
            </w:r>
          </w:hyperlink>
        </w:p>
        <w:p w14:paraId="3A5C4EB3" w14:textId="2C900381" w:rsidR="00A9769C" w:rsidRDefault="00A9769C">
          <w:pPr>
            <w:pStyle w:val="TOC3"/>
            <w:rPr>
              <w:rFonts w:asciiTheme="minorHAnsi" w:hAnsiTheme="minorHAnsi"/>
              <w:b w:val="0"/>
              <w:color w:val="auto"/>
              <w:kern w:val="2"/>
              <w:sz w:val="22"/>
              <w:szCs w:val="22"/>
              <w14:ligatures w14:val="standardContextual"/>
            </w:rPr>
          </w:pPr>
          <w:hyperlink w:anchor="_Toc162426443" w:history="1">
            <w:r w:rsidRPr="00767594">
              <w:rPr>
                <w:rStyle w:val="Hyperlink"/>
              </w:rPr>
              <w:t>Continuity of the WSIAEC</w:t>
            </w:r>
            <w:r>
              <w:rPr>
                <w:webHidden/>
              </w:rPr>
              <w:tab/>
            </w:r>
            <w:r>
              <w:rPr>
                <w:webHidden/>
              </w:rPr>
              <w:fldChar w:fldCharType="begin"/>
            </w:r>
            <w:r>
              <w:rPr>
                <w:webHidden/>
              </w:rPr>
              <w:instrText xml:space="preserve"> PAGEREF _Toc162426443 \h </w:instrText>
            </w:r>
            <w:r>
              <w:rPr>
                <w:webHidden/>
              </w:rPr>
            </w:r>
            <w:r>
              <w:rPr>
                <w:webHidden/>
              </w:rPr>
              <w:fldChar w:fldCharType="separate"/>
            </w:r>
            <w:r w:rsidR="009A17C1">
              <w:rPr>
                <w:webHidden/>
              </w:rPr>
              <w:t>10</w:t>
            </w:r>
            <w:r>
              <w:rPr>
                <w:webHidden/>
              </w:rPr>
              <w:fldChar w:fldCharType="end"/>
            </w:r>
          </w:hyperlink>
        </w:p>
        <w:p w14:paraId="0243FCF3" w14:textId="4697575A" w:rsidR="00A9769C" w:rsidRDefault="00A9769C">
          <w:pPr>
            <w:pStyle w:val="TOC2"/>
            <w:tabs>
              <w:tab w:val="left" w:pos="454"/>
            </w:tabs>
            <w:rPr>
              <w:rFonts w:asciiTheme="minorHAnsi" w:eastAsiaTheme="minorEastAsia" w:hAnsiTheme="minorHAnsi" w:cstheme="minorBidi"/>
              <w:color w:val="auto"/>
              <w:kern w:val="2"/>
              <w:szCs w:val="22"/>
              <w14:ligatures w14:val="standardContextual"/>
            </w:rPr>
          </w:pPr>
          <w:hyperlink w:anchor="_Toc162426444" w:history="1">
            <w:r w:rsidRPr="00767594">
              <w:rPr>
                <w:rStyle w:val="Hyperlink"/>
              </w:rPr>
              <w:t>7.</w:t>
            </w:r>
            <w:r>
              <w:rPr>
                <w:rFonts w:asciiTheme="minorHAnsi" w:eastAsiaTheme="minorEastAsia" w:hAnsiTheme="minorHAnsi" w:cstheme="minorBidi"/>
                <w:color w:val="auto"/>
                <w:kern w:val="2"/>
                <w:szCs w:val="22"/>
                <w14:ligatures w14:val="standardContextual"/>
              </w:rPr>
              <w:tab/>
            </w:r>
            <w:r w:rsidRPr="00767594">
              <w:rPr>
                <w:rStyle w:val="Hyperlink"/>
              </w:rPr>
              <w:t>Chairperson</w:t>
            </w:r>
            <w:r>
              <w:rPr>
                <w:webHidden/>
              </w:rPr>
              <w:tab/>
            </w:r>
            <w:r>
              <w:rPr>
                <w:webHidden/>
              </w:rPr>
              <w:fldChar w:fldCharType="begin"/>
            </w:r>
            <w:r>
              <w:rPr>
                <w:webHidden/>
              </w:rPr>
              <w:instrText xml:space="preserve"> PAGEREF _Toc162426444 \h </w:instrText>
            </w:r>
            <w:r>
              <w:rPr>
                <w:webHidden/>
              </w:rPr>
            </w:r>
            <w:r>
              <w:rPr>
                <w:webHidden/>
              </w:rPr>
              <w:fldChar w:fldCharType="separate"/>
            </w:r>
            <w:r w:rsidR="009A17C1">
              <w:rPr>
                <w:webHidden/>
              </w:rPr>
              <w:t>10</w:t>
            </w:r>
            <w:r>
              <w:rPr>
                <w:webHidden/>
              </w:rPr>
              <w:fldChar w:fldCharType="end"/>
            </w:r>
          </w:hyperlink>
        </w:p>
        <w:p w14:paraId="054BBA8A" w14:textId="6B881D54" w:rsidR="00A9769C" w:rsidRDefault="00A9769C">
          <w:pPr>
            <w:pStyle w:val="TOC2"/>
            <w:tabs>
              <w:tab w:val="left" w:pos="454"/>
            </w:tabs>
            <w:rPr>
              <w:rFonts w:asciiTheme="minorHAnsi" w:eastAsiaTheme="minorEastAsia" w:hAnsiTheme="minorHAnsi" w:cstheme="minorBidi"/>
              <w:color w:val="auto"/>
              <w:kern w:val="2"/>
              <w:szCs w:val="22"/>
              <w14:ligatures w14:val="standardContextual"/>
            </w:rPr>
          </w:pPr>
          <w:hyperlink w:anchor="_Toc162426445" w:history="1">
            <w:r w:rsidRPr="00767594">
              <w:rPr>
                <w:rStyle w:val="Hyperlink"/>
              </w:rPr>
              <w:t>8.</w:t>
            </w:r>
            <w:r>
              <w:rPr>
                <w:rFonts w:asciiTheme="minorHAnsi" w:eastAsiaTheme="minorEastAsia" w:hAnsiTheme="minorHAnsi" w:cstheme="minorBidi"/>
                <w:color w:val="auto"/>
                <w:kern w:val="2"/>
                <w:szCs w:val="22"/>
                <w14:ligatures w14:val="standardContextual"/>
              </w:rPr>
              <w:tab/>
            </w:r>
            <w:r w:rsidRPr="00767594">
              <w:rPr>
                <w:rStyle w:val="Hyperlink"/>
              </w:rPr>
              <w:t>Executive officer</w:t>
            </w:r>
            <w:r>
              <w:rPr>
                <w:webHidden/>
              </w:rPr>
              <w:tab/>
            </w:r>
            <w:r>
              <w:rPr>
                <w:webHidden/>
              </w:rPr>
              <w:fldChar w:fldCharType="begin"/>
            </w:r>
            <w:r>
              <w:rPr>
                <w:webHidden/>
              </w:rPr>
              <w:instrText xml:space="preserve"> PAGEREF _Toc162426445 \h </w:instrText>
            </w:r>
            <w:r>
              <w:rPr>
                <w:webHidden/>
              </w:rPr>
            </w:r>
            <w:r>
              <w:rPr>
                <w:webHidden/>
              </w:rPr>
              <w:fldChar w:fldCharType="separate"/>
            </w:r>
            <w:r w:rsidR="009A17C1">
              <w:rPr>
                <w:webHidden/>
              </w:rPr>
              <w:t>11</w:t>
            </w:r>
            <w:r>
              <w:rPr>
                <w:webHidden/>
              </w:rPr>
              <w:fldChar w:fldCharType="end"/>
            </w:r>
          </w:hyperlink>
        </w:p>
        <w:p w14:paraId="454005D2" w14:textId="4E028763" w:rsidR="00A9769C" w:rsidRDefault="00A9769C">
          <w:pPr>
            <w:pStyle w:val="TOC2"/>
            <w:tabs>
              <w:tab w:val="left" w:pos="454"/>
            </w:tabs>
            <w:rPr>
              <w:rFonts w:asciiTheme="minorHAnsi" w:eastAsiaTheme="minorEastAsia" w:hAnsiTheme="minorHAnsi" w:cstheme="minorBidi"/>
              <w:color w:val="auto"/>
              <w:kern w:val="2"/>
              <w:szCs w:val="22"/>
              <w14:ligatures w14:val="standardContextual"/>
            </w:rPr>
          </w:pPr>
          <w:hyperlink w:anchor="_Toc162426446" w:history="1">
            <w:r w:rsidRPr="00767594">
              <w:rPr>
                <w:rStyle w:val="Hyperlink"/>
                <w:caps/>
              </w:rPr>
              <w:t>9.</w:t>
            </w:r>
            <w:r>
              <w:rPr>
                <w:rFonts w:asciiTheme="minorHAnsi" w:eastAsiaTheme="minorEastAsia" w:hAnsiTheme="minorHAnsi" w:cstheme="minorBidi"/>
                <w:color w:val="auto"/>
                <w:kern w:val="2"/>
                <w:szCs w:val="22"/>
                <w14:ligatures w14:val="standardContextual"/>
              </w:rPr>
              <w:tab/>
            </w:r>
            <w:r w:rsidRPr="00767594">
              <w:rPr>
                <w:rStyle w:val="Hyperlink"/>
              </w:rPr>
              <w:t>Business operations</w:t>
            </w:r>
            <w:r>
              <w:rPr>
                <w:webHidden/>
              </w:rPr>
              <w:tab/>
            </w:r>
            <w:r>
              <w:rPr>
                <w:webHidden/>
              </w:rPr>
              <w:fldChar w:fldCharType="begin"/>
            </w:r>
            <w:r>
              <w:rPr>
                <w:webHidden/>
              </w:rPr>
              <w:instrText xml:space="preserve"> PAGEREF _Toc162426446 \h </w:instrText>
            </w:r>
            <w:r>
              <w:rPr>
                <w:webHidden/>
              </w:rPr>
            </w:r>
            <w:r>
              <w:rPr>
                <w:webHidden/>
              </w:rPr>
              <w:fldChar w:fldCharType="separate"/>
            </w:r>
            <w:r w:rsidR="009A17C1">
              <w:rPr>
                <w:webHidden/>
              </w:rPr>
              <w:t>11</w:t>
            </w:r>
            <w:r>
              <w:rPr>
                <w:webHidden/>
              </w:rPr>
              <w:fldChar w:fldCharType="end"/>
            </w:r>
          </w:hyperlink>
        </w:p>
        <w:p w14:paraId="442C10E9" w14:textId="662BEA65" w:rsidR="00A9769C" w:rsidRDefault="00A9769C">
          <w:pPr>
            <w:pStyle w:val="TOC3"/>
            <w:rPr>
              <w:rFonts w:asciiTheme="minorHAnsi" w:hAnsiTheme="minorHAnsi"/>
              <w:b w:val="0"/>
              <w:color w:val="auto"/>
              <w:kern w:val="2"/>
              <w:sz w:val="22"/>
              <w:szCs w:val="22"/>
              <w14:ligatures w14:val="standardContextual"/>
            </w:rPr>
          </w:pPr>
          <w:hyperlink w:anchor="_Toc162426447" w:history="1">
            <w:r w:rsidRPr="00767594">
              <w:rPr>
                <w:rStyle w:val="Hyperlink"/>
              </w:rPr>
              <w:t>Eligible institutions</w:t>
            </w:r>
            <w:r>
              <w:rPr>
                <w:webHidden/>
              </w:rPr>
              <w:tab/>
            </w:r>
            <w:r>
              <w:rPr>
                <w:webHidden/>
              </w:rPr>
              <w:fldChar w:fldCharType="begin"/>
            </w:r>
            <w:r>
              <w:rPr>
                <w:webHidden/>
              </w:rPr>
              <w:instrText xml:space="preserve"> PAGEREF _Toc162426447 \h </w:instrText>
            </w:r>
            <w:r>
              <w:rPr>
                <w:webHidden/>
              </w:rPr>
            </w:r>
            <w:r>
              <w:rPr>
                <w:webHidden/>
              </w:rPr>
              <w:fldChar w:fldCharType="separate"/>
            </w:r>
            <w:r w:rsidR="009A17C1">
              <w:rPr>
                <w:webHidden/>
              </w:rPr>
              <w:t>11</w:t>
            </w:r>
            <w:r>
              <w:rPr>
                <w:webHidden/>
              </w:rPr>
              <w:fldChar w:fldCharType="end"/>
            </w:r>
          </w:hyperlink>
        </w:p>
        <w:p w14:paraId="69919E12" w14:textId="590CB541" w:rsidR="00A9769C" w:rsidRDefault="00A9769C">
          <w:pPr>
            <w:pStyle w:val="TOC3"/>
            <w:rPr>
              <w:rFonts w:asciiTheme="minorHAnsi" w:hAnsiTheme="minorHAnsi"/>
              <w:b w:val="0"/>
              <w:color w:val="auto"/>
              <w:kern w:val="2"/>
              <w:sz w:val="22"/>
              <w:szCs w:val="22"/>
              <w14:ligatures w14:val="standardContextual"/>
            </w:rPr>
          </w:pPr>
          <w:hyperlink w:anchor="_Toc162426448" w:history="1">
            <w:r w:rsidRPr="00767594">
              <w:rPr>
                <w:rStyle w:val="Hyperlink"/>
              </w:rPr>
              <w:t>Conduct of meetings</w:t>
            </w:r>
            <w:r>
              <w:rPr>
                <w:webHidden/>
              </w:rPr>
              <w:tab/>
            </w:r>
            <w:r>
              <w:rPr>
                <w:webHidden/>
              </w:rPr>
              <w:fldChar w:fldCharType="begin"/>
            </w:r>
            <w:r>
              <w:rPr>
                <w:webHidden/>
              </w:rPr>
              <w:instrText xml:space="preserve"> PAGEREF _Toc162426448 \h </w:instrText>
            </w:r>
            <w:r>
              <w:rPr>
                <w:webHidden/>
              </w:rPr>
            </w:r>
            <w:r>
              <w:rPr>
                <w:webHidden/>
              </w:rPr>
              <w:fldChar w:fldCharType="separate"/>
            </w:r>
            <w:r w:rsidR="009A17C1">
              <w:rPr>
                <w:webHidden/>
              </w:rPr>
              <w:t>11</w:t>
            </w:r>
            <w:r>
              <w:rPr>
                <w:webHidden/>
              </w:rPr>
              <w:fldChar w:fldCharType="end"/>
            </w:r>
          </w:hyperlink>
        </w:p>
        <w:p w14:paraId="126A1A2B" w14:textId="25AE3C6D" w:rsidR="00A9769C" w:rsidRDefault="00A9769C">
          <w:pPr>
            <w:pStyle w:val="TOC3"/>
            <w:rPr>
              <w:rFonts w:asciiTheme="minorHAnsi" w:hAnsiTheme="minorHAnsi"/>
              <w:b w:val="0"/>
              <w:color w:val="auto"/>
              <w:kern w:val="2"/>
              <w:sz w:val="22"/>
              <w:szCs w:val="22"/>
              <w14:ligatures w14:val="standardContextual"/>
            </w:rPr>
          </w:pPr>
          <w:hyperlink w:anchor="_Toc162426449" w:history="1">
            <w:r w:rsidRPr="00767594">
              <w:rPr>
                <w:rStyle w:val="Hyperlink"/>
              </w:rPr>
              <w:t>Correspondence</w:t>
            </w:r>
            <w:r>
              <w:rPr>
                <w:webHidden/>
              </w:rPr>
              <w:tab/>
            </w:r>
            <w:r>
              <w:rPr>
                <w:webHidden/>
              </w:rPr>
              <w:fldChar w:fldCharType="begin"/>
            </w:r>
            <w:r>
              <w:rPr>
                <w:webHidden/>
              </w:rPr>
              <w:instrText xml:space="preserve"> PAGEREF _Toc162426449 \h </w:instrText>
            </w:r>
            <w:r>
              <w:rPr>
                <w:webHidden/>
              </w:rPr>
            </w:r>
            <w:r>
              <w:rPr>
                <w:webHidden/>
              </w:rPr>
              <w:fldChar w:fldCharType="separate"/>
            </w:r>
            <w:r w:rsidR="009A17C1">
              <w:rPr>
                <w:webHidden/>
              </w:rPr>
              <w:t>12</w:t>
            </w:r>
            <w:r>
              <w:rPr>
                <w:webHidden/>
              </w:rPr>
              <w:fldChar w:fldCharType="end"/>
            </w:r>
          </w:hyperlink>
        </w:p>
        <w:p w14:paraId="0B7AA03E" w14:textId="4138DDFF" w:rsidR="00A9769C" w:rsidRDefault="00A9769C">
          <w:pPr>
            <w:pStyle w:val="TOC3"/>
            <w:rPr>
              <w:rFonts w:asciiTheme="minorHAnsi" w:hAnsiTheme="minorHAnsi"/>
              <w:b w:val="0"/>
              <w:color w:val="auto"/>
              <w:kern w:val="2"/>
              <w:sz w:val="22"/>
              <w:szCs w:val="22"/>
              <w14:ligatures w14:val="standardContextual"/>
            </w:rPr>
          </w:pPr>
          <w:hyperlink w:anchor="_Toc162426450" w:history="1">
            <w:r w:rsidRPr="00767594">
              <w:rPr>
                <w:rStyle w:val="Hyperlink"/>
              </w:rPr>
              <w:t>Documents and procedures</w:t>
            </w:r>
            <w:r>
              <w:rPr>
                <w:webHidden/>
              </w:rPr>
              <w:tab/>
            </w:r>
            <w:r>
              <w:rPr>
                <w:webHidden/>
              </w:rPr>
              <w:fldChar w:fldCharType="begin"/>
            </w:r>
            <w:r>
              <w:rPr>
                <w:webHidden/>
              </w:rPr>
              <w:instrText xml:space="preserve"> PAGEREF _Toc162426450 \h </w:instrText>
            </w:r>
            <w:r>
              <w:rPr>
                <w:webHidden/>
              </w:rPr>
            </w:r>
            <w:r>
              <w:rPr>
                <w:webHidden/>
              </w:rPr>
              <w:fldChar w:fldCharType="separate"/>
            </w:r>
            <w:r w:rsidR="009A17C1">
              <w:rPr>
                <w:webHidden/>
              </w:rPr>
              <w:t>12</w:t>
            </w:r>
            <w:r>
              <w:rPr>
                <w:webHidden/>
              </w:rPr>
              <w:fldChar w:fldCharType="end"/>
            </w:r>
          </w:hyperlink>
        </w:p>
        <w:p w14:paraId="7A621BF9" w14:textId="232E2244" w:rsidR="00A9769C" w:rsidRDefault="00A9769C">
          <w:pPr>
            <w:pStyle w:val="TOC3"/>
            <w:rPr>
              <w:rFonts w:asciiTheme="minorHAnsi" w:hAnsiTheme="minorHAnsi"/>
              <w:b w:val="0"/>
              <w:color w:val="auto"/>
              <w:kern w:val="2"/>
              <w:sz w:val="22"/>
              <w:szCs w:val="22"/>
              <w14:ligatures w14:val="standardContextual"/>
            </w:rPr>
          </w:pPr>
          <w:hyperlink w:anchor="_Toc162426451" w:history="1">
            <w:r w:rsidRPr="00767594">
              <w:rPr>
                <w:rStyle w:val="Hyperlink"/>
              </w:rPr>
              <w:t>Meeting frequency</w:t>
            </w:r>
            <w:r>
              <w:rPr>
                <w:webHidden/>
              </w:rPr>
              <w:tab/>
            </w:r>
            <w:r>
              <w:rPr>
                <w:webHidden/>
              </w:rPr>
              <w:fldChar w:fldCharType="begin"/>
            </w:r>
            <w:r>
              <w:rPr>
                <w:webHidden/>
              </w:rPr>
              <w:instrText xml:space="preserve"> PAGEREF _Toc162426451 \h </w:instrText>
            </w:r>
            <w:r>
              <w:rPr>
                <w:webHidden/>
              </w:rPr>
            </w:r>
            <w:r>
              <w:rPr>
                <w:webHidden/>
              </w:rPr>
              <w:fldChar w:fldCharType="separate"/>
            </w:r>
            <w:r w:rsidR="009A17C1">
              <w:rPr>
                <w:webHidden/>
              </w:rPr>
              <w:t>12</w:t>
            </w:r>
            <w:r>
              <w:rPr>
                <w:webHidden/>
              </w:rPr>
              <w:fldChar w:fldCharType="end"/>
            </w:r>
          </w:hyperlink>
        </w:p>
        <w:p w14:paraId="20D81B2A" w14:textId="64869CC5" w:rsidR="00A9769C" w:rsidRDefault="00A9769C">
          <w:pPr>
            <w:pStyle w:val="TOC3"/>
            <w:rPr>
              <w:rFonts w:asciiTheme="minorHAnsi" w:hAnsiTheme="minorHAnsi"/>
              <w:b w:val="0"/>
              <w:color w:val="auto"/>
              <w:kern w:val="2"/>
              <w:sz w:val="22"/>
              <w:szCs w:val="22"/>
              <w14:ligatures w14:val="standardContextual"/>
            </w:rPr>
          </w:pPr>
          <w:hyperlink w:anchor="_Toc162426452" w:history="1">
            <w:r w:rsidRPr="00767594">
              <w:rPr>
                <w:rStyle w:val="Hyperlink"/>
              </w:rPr>
              <w:t>Meeting agenda and relevant documents</w:t>
            </w:r>
            <w:r>
              <w:rPr>
                <w:webHidden/>
              </w:rPr>
              <w:tab/>
            </w:r>
            <w:r>
              <w:rPr>
                <w:webHidden/>
              </w:rPr>
              <w:fldChar w:fldCharType="begin"/>
            </w:r>
            <w:r>
              <w:rPr>
                <w:webHidden/>
              </w:rPr>
              <w:instrText xml:space="preserve"> PAGEREF _Toc162426452 \h </w:instrText>
            </w:r>
            <w:r>
              <w:rPr>
                <w:webHidden/>
              </w:rPr>
            </w:r>
            <w:r>
              <w:rPr>
                <w:webHidden/>
              </w:rPr>
              <w:fldChar w:fldCharType="separate"/>
            </w:r>
            <w:r w:rsidR="009A17C1">
              <w:rPr>
                <w:webHidden/>
              </w:rPr>
              <w:t>13</w:t>
            </w:r>
            <w:r>
              <w:rPr>
                <w:webHidden/>
              </w:rPr>
              <w:fldChar w:fldCharType="end"/>
            </w:r>
          </w:hyperlink>
        </w:p>
        <w:p w14:paraId="1D96EFE7" w14:textId="784071E3" w:rsidR="00A9769C" w:rsidRDefault="00A9769C">
          <w:pPr>
            <w:pStyle w:val="TOC3"/>
            <w:rPr>
              <w:rFonts w:asciiTheme="minorHAnsi" w:hAnsiTheme="minorHAnsi"/>
              <w:b w:val="0"/>
              <w:color w:val="auto"/>
              <w:kern w:val="2"/>
              <w:sz w:val="22"/>
              <w:szCs w:val="22"/>
              <w14:ligatures w14:val="standardContextual"/>
            </w:rPr>
          </w:pPr>
          <w:hyperlink w:anchor="_Toc162426453" w:history="1">
            <w:r w:rsidRPr="00767594">
              <w:rPr>
                <w:rStyle w:val="Hyperlink"/>
              </w:rPr>
              <w:t>Meeting minutes</w:t>
            </w:r>
            <w:r>
              <w:rPr>
                <w:webHidden/>
              </w:rPr>
              <w:tab/>
            </w:r>
            <w:r>
              <w:rPr>
                <w:webHidden/>
              </w:rPr>
              <w:fldChar w:fldCharType="begin"/>
            </w:r>
            <w:r>
              <w:rPr>
                <w:webHidden/>
              </w:rPr>
              <w:instrText xml:space="preserve"> PAGEREF _Toc162426453 \h </w:instrText>
            </w:r>
            <w:r>
              <w:rPr>
                <w:webHidden/>
              </w:rPr>
            </w:r>
            <w:r>
              <w:rPr>
                <w:webHidden/>
              </w:rPr>
              <w:fldChar w:fldCharType="separate"/>
            </w:r>
            <w:r w:rsidR="009A17C1">
              <w:rPr>
                <w:webHidden/>
              </w:rPr>
              <w:t>13</w:t>
            </w:r>
            <w:r>
              <w:rPr>
                <w:webHidden/>
              </w:rPr>
              <w:fldChar w:fldCharType="end"/>
            </w:r>
          </w:hyperlink>
        </w:p>
        <w:p w14:paraId="427E3BFF" w14:textId="425184DF" w:rsidR="00A9769C" w:rsidRDefault="00A9769C">
          <w:pPr>
            <w:pStyle w:val="TOC2"/>
            <w:tabs>
              <w:tab w:val="left" w:pos="900"/>
            </w:tabs>
            <w:rPr>
              <w:rFonts w:asciiTheme="minorHAnsi" w:eastAsiaTheme="minorEastAsia" w:hAnsiTheme="minorHAnsi" w:cstheme="minorBidi"/>
              <w:color w:val="auto"/>
              <w:kern w:val="2"/>
              <w:szCs w:val="22"/>
              <w14:ligatures w14:val="standardContextual"/>
            </w:rPr>
          </w:pPr>
          <w:hyperlink w:anchor="_Toc162426454" w:history="1">
            <w:r w:rsidRPr="00767594">
              <w:rPr>
                <w:rStyle w:val="Hyperlink"/>
                <w:caps/>
              </w:rPr>
              <w:t>10.</w:t>
            </w:r>
            <w:r>
              <w:rPr>
                <w:rFonts w:asciiTheme="minorHAnsi" w:eastAsiaTheme="minorEastAsia" w:hAnsiTheme="minorHAnsi" w:cstheme="minorBidi"/>
                <w:color w:val="auto"/>
                <w:kern w:val="2"/>
                <w:szCs w:val="22"/>
                <w14:ligatures w14:val="standardContextual"/>
              </w:rPr>
              <w:tab/>
            </w:r>
            <w:r w:rsidRPr="00767594">
              <w:rPr>
                <w:rStyle w:val="Hyperlink"/>
              </w:rPr>
              <w:t>WSIAEC approval</w:t>
            </w:r>
            <w:r>
              <w:rPr>
                <w:webHidden/>
              </w:rPr>
              <w:tab/>
            </w:r>
            <w:r>
              <w:rPr>
                <w:webHidden/>
              </w:rPr>
              <w:fldChar w:fldCharType="begin"/>
            </w:r>
            <w:r>
              <w:rPr>
                <w:webHidden/>
              </w:rPr>
              <w:instrText xml:space="preserve"> PAGEREF _Toc162426454 \h </w:instrText>
            </w:r>
            <w:r>
              <w:rPr>
                <w:webHidden/>
              </w:rPr>
            </w:r>
            <w:r>
              <w:rPr>
                <w:webHidden/>
              </w:rPr>
              <w:fldChar w:fldCharType="separate"/>
            </w:r>
            <w:r w:rsidR="009A17C1">
              <w:rPr>
                <w:webHidden/>
              </w:rPr>
              <w:t>13</w:t>
            </w:r>
            <w:r>
              <w:rPr>
                <w:webHidden/>
              </w:rPr>
              <w:fldChar w:fldCharType="end"/>
            </w:r>
          </w:hyperlink>
        </w:p>
        <w:p w14:paraId="7FD07F9F" w14:textId="15BF726A" w:rsidR="00A9769C" w:rsidRDefault="00A9769C">
          <w:pPr>
            <w:pStyle w:val="TOC3"/>
            <w:rPr>
              <w:rFonts w:asciiTheme="minorHAnsi" w:hAnsiTheme="minorHAnsi"/>
              <w:b w:val="0"/>
              <w:color w:val="auto"/>
              <w:kern w:val="2"/>
              <w:sz w:val="22"/>
              <w:szCs w:val="22"/>
              <w14:ligatures w14:val="standardContextual"/>
            </w:rPr>
          </w:pPr>
          <w:hyperlink w:anchor="_Toc162426455" w:history="1">
            <w:r w:rsidRPr="00767594">
              <w:rPr>
                <w:rStyle w:val="Hyperlink"/>
              </w:rPr>
              <w:t>Applications that may be considered</w:t>
            </w:r>
            <w:r>
              <w:rPr>
                <w:webHidden/>
              </w:rPr>
              <w:tab/>
            </w:r>
            <w:r>
              <w:rPr>
                <w:webHidden/>
              </w:rPr>
              <w:fldChar w:fldCharType="begin"/>
            </w:r>
            <w:r>
              <w:rPr>
                <w:webHidden/>
              </w:rPr>
              <w:instrText xml:space="preserve"> PAGEREF _Toc162426455 \h </w:instrText>
            </w:r>
            <w:r>
              <w:rPr>
                <w:webHidden/>
              </w:rPr>
            </w:r>
            <w:r>
              <w:rPr>
                <w:webHidden/>
              </w:rPr>
              <w:fldChar w:fldCharType="separate"/>
            </w:r>
            <w:r w:rsidR="009A17C1">
              <w:rPr>
                <w:webHidden/>
              </w:rPr>
              <w:t>13</w:t>
            </w:r>
            <w:r>
              <w:rPr>
                <w:webHidden/>
              </w:rPr>
              <w:fldChar w:fldCharType="end"/>
            </w:r>
          </w:hyperlink>
        </w:p>
        <w:p w14:paraId="7CBCFCBB" w14:textId="2ADF9BB6" w:rsidR="00A9769C" w:rsidRDefault="00A9769C">
          <w:pPr>
            <w:pStyle w:val="TOC3"/>
            <w:rPr>
              <w:rFonts w:asciiTheme="minorHAnsi" w:hAnsiTheme="minorHAnsi"/>
              <w:b w:val="0"/>
              <w:color w:val="auto"/>
              <w:kern w:val="2"/>
              <w:sz w:val="22"/>
              <w:szCs w:val="22"/>
              <w14:ligatures w14:val="standardContextual"/>
            </w:rPr>
          </w:pPr>
          <w:hyperlink w:anchor="_Toc162426456" w:history="1">
            <w:r w:rsidRPr="00767594">
              <w:rPr>
                <w:rStyle w:val="Hyperlink"/>
              </w:rPr>
              <w:t>Project approval</w:t>
            </w:r>
            <w:r>
              <w:rPr>
                <w:webHidden/>
              </w:rPr>
              <w:tab/>
            </w:r>
            <w:r>
              <w:rPr>
                <w:webHidden/>
              </w:rPr>
              <w:fldChar w:fldCharType="begin"/>
            </w:r>
            <w:r>
              <w:rPr>
                <w:webHidden/>
              </w:rPr>
              <w:instrText xml:space="preserve"> PAGEREF _Toc162426456 \h </w:instrText>
            </w:r>
            <w:r>
              <w:rPr>
                <w:webHidden/>
              </w:rPr>
            </w:r>
            <w:r>
              <w:rPr>
                <w:webHidden/>
              </w:rPr>
              <w:fldChar w:fldCharType="separate"/>
            </w:r>
            <w:r w:rsidR="009A17C1">
              <w:rPr>
                <w:webHidden/>
              </w:rPr>
              <w:t>13</w:t>
            </w:r>
            <w:r>
              <w:rPr>
                <w:webHidden/>
              </w:rPr>
              <w:fldChar w:fldCharType="end"/>
            </w:r>
          </w:hyperlink>
        </w:p>
        <w:p w14:paraId="79388971" w14:textId="50BD85EB" w:rsidR="00A9769C" w:rsidRDefault="00A9769C">
          <w:pPr>
            <w:pStyle w:val="TOC3"/>
            <w:rPr>
              <w:rFonts w:asciiTheme="minorHAnsi" w:hAnsiTheme="minorHAnsi"/>
              <w:b w:val="0"/>
              <w:color w:val="auto"/>
              <w:kern w:val="2"/>
              <w:sz w:val="22"/>
              <w:szCs w:val="22"/>
              <w14:ligatures w14:val="standardContextual"/>
            </w:rPr>
          </w:pPr>
          <w:hyperlink w:anchor="_Toc162426457" w:history="1">
            <w:r w:rsidRPr="00767594">
              <w:rPr>
                <w:rStyle w:val="Hyperlink"/>
              </w:rPr>
              <w:t>Conditions are applied to approval</w:t>
            </w:r>
            <w:r>
              <w:rPr>
                <w:webHidden/>
              </w:rPr>
              <w:tab/>
            </w:r>
            <w:r>
              <w:rPr>
                <w:webHidden/>
              </w:rPr>
              <w:fldChar w:fldCharType="begin"/>
            </w:r>
            <w:r>
              <w:rPr>
                <w:webHidden/>
              </w:rPr>
              <w:instrText xml:space="preserve"> PAGEREF _Toc162426457 \h </w:instrText>
            </w:r>
            <w:r>
              <w:rPr>
                <w:webHidden/>
              </w:rPr>
            </w:r>
            <w:r>
              <w:rPr>
                <w:webHidden/>
              </w:rPr>
              <w:fldChar w:fldCharType="separate"/>
            </w:r>
            <w:r w:rsidR="009A17C1">
              <w:rPr>
                <w:webHidden/>
              </w:rPr>
              <w:t>14</w:t>
            </w:r>
            <w:r>
              <w:rPr>
                <w:webHidden/>
              </w:rPr>
              <w:fldChar w:fldCharType="end"/>
            </w:r>
          </w:hyperlink>
        </w:p>
        <w:p w14:paraId="08FDA978" w14:textId="29154308" w:rsidR="00A9769C" w:rsidRDefault="00A9769C">
          <w:pPr>
            <w:pStyle w:val="TOC3"/>
            <w:rPr>
              <w:rFonts w:asciiTheme="minorHAnsi" w:hAnsiTheme="minorHAnsi"/>
              <w:b w:val="0"/>
              <w:color w:val="auto"/>
              <w:kern w:val="2"/>
              <w:sz w:val="22"/>
              <w:szCs w:val="22"/>
              <w14:ligatures w14:val="standardContextual"/>
            </w:rPr>
          </w:pPr>
          <w:hyperlink w:anchor="_Toc162426458" w:history="1">
            <w:r w:rsidRPr="00767594">
              <w:rPr>
                <w:rStyle w:val="Hyperlink"/>
              </w:rPr>
              <w:t>Modification to approved projects</w:t>
            </w:r>
            <w:r>
              <w:rPr>
                <w:webHidden/>
              </w:rPr>
              <w:tab/>
            </w:r>
            <w:r>
              <w:rPr>
                <w:webHidden/>
              </w:rPr>
              <w:fldChar w:fldCharType="begin"/>
            </w:r>
            <w:r>
              <w:rPr>
                <w:webHidden/>
              </w:rPr>
              <w:instrText xml:space="preserve"> PAGEREF _Toc162426458 \h </w:instrText>
            </w:r>
            <w:r>
              <w:rPr>
                <w:webHidden/>
              </w:rPr>
            </w:r>
            <w:r>
              <w:rPr>
                <w:webHidden/>
              </w:rPr>
              <w:fldChar w:fldCharType="separate"/>
            </w:r>
            <w:r w:rsidR="009A17C1">
              <w:rPr>
                <w:webHidden/>
              </w:rPr>
              <w:t>14</w:t>
            </w:r>
            <w:r>
              <w:rPr>
                <w:webHidden/>
              </w:rPr>
              <w:fldChar w:fldCharType="end"/>
            </w:r>
          </w:hyperlink>
        </w:p>
        <w:p w14:paraId="065B05FD" w14:textId="74E6F70F" w:rsidR="00A9769C" w:rsidRDefault="00A9769C">
          <w:pPr>
            <w:pStyle w:val="TOC3"/>
            <w:rPr>
              <w:rFonts w:asciiTheme="minorHAnsi" w:hAnsiTheme="minorHAnsi"/>
              <w:b w:val="0"/>
              <w:color w:val="auto"/>
              <w:kern w:val="2"/>
              <w:sz w:val="22"/>
              <w:szCs w:val="22"/>
              <w14:ligatures w14:val="standardContextual"/>
            </w:rPr>
          </w:pPr>
          <w:hyperlink w:anchor="_Toc162426459" w:history="1">
            <w:r w:rsidRPr="00767594">
              <w:rPr>
                <w:rStyle w:val="Hyperlink"/>
              </w:rPr>
              <w:t>The WSIAEC will consider reports in accordance with the Australian code</w:t>
            </w:r>
            <w:r>
              <w:rPr>
                <w:webHidden/>
              </w:rPr>
              <w:tab/>
            </w:r>
            <w:r>
              <w:rPr>
                <w:webHidden/>
              </w:rPr>
              <w:fldChar w:fldCharType="begin"/>
            </w:r>
            <w:r>
              <w:rPr>
                <w:webHidden/>
              </w:rPr>
              <w:instrText xml:space="preserve"> PAGEREF _Toc162426459 \h </w:instrText>
            </w:r>
            <w:r>
              <w:rPr>
                <w:webHidden/>
              </w:rPr>
            </w:r>
            <w:r>
              <w:rPr>
                <w:webHidden/>
              </w:rPr>
              <w:fldChar w:fldCharType="separate"/>
            </w:r>
            <w:r w:rsidR="009A17C1">
              <w:rPr>
                <w:webHidden/>
              </w:rPr>
              <w:t>14</w:t>
            </w:r>
            <w:r>
              <w:rPr>
                <w:webHidden/>
              </w:rPr>
              <w:fldChar w:fldCharType="end"/>
            </w:r>
          </w:hyperlink>
        </w:p>
        <w:p w14:paraId="6D016086" w14:textId="46920EE2" w:rsidR="00A9769C" w:rsidRDefault="00A9769C">
          <w:pPr>
            <w:pStyle w:val="TOC3"/>
            <w:rPr>
              <w:rFonts w:asciiTheme="minorHAnsi" w:hAnsiTheme="minorHAnsi"/>
              <w:b w:val="0"/>
              <w:color w:val="auto"/>
              <w:kern w:val="2"/>
              <w:sz w:val="22"/>
              <w:szCs w:val="22"/>
              <w14:ligatures w14:val="standardContextual"/>
            </w:rPr>
          </w:pPr>
          <w:hyperlink w:anchor="_Toc162426460" w:history="1">
            <w:r w:rsidRPr="00767594">
              <w:rPr>
                <w:rStyle w:val="Hyperlink"/>
              </w:rPr>
              <w:t>The WSIAEC will review and approve guidelines</w:t>
            </w:r>
            <w:r>
              <w:rPr>
                <w:webHidden/>
              </w:rPr>
              <w:tab/>
            </w:r>
            <w:r>
              <w:rPr>
                <w:webHidden/>
              </w:rPr>
              <w:fldChar w:fldCharType="begin"/>
            </w:r>
            <w:r>
              <w:rPr>
                <w:webHidden/>
              </w:rPr>
              <w:instrText xml:space="preserve"> PAGEREF _Toc162426460 \h </w:instrText>
            </w:r>
            <w:r>
              <w:rPr>
                <w:webHidden/>
              </w:rPr>
            </w:r>
            <w:r>
              <w:rPr>
                <w:webHidden/>
              </w:rPr>
              <w:fldChar w:fldCharType="separate"/>
            </w:r>
            <w:r w:rsidR="009A17C1">
              <w:rPr>
                <w:webHidden/>
              </w:rPr>
              <w:t>14</w:t>
            </w:r>
            <w:r>
              <w:rPr>
                <w:webHidden/>
              </w:rPr>
              <w:fldChar w:fldCharType="end"/>
            </w:r>
          </w:hyperlink>
        </w:p>
        <w:p w14:paraId="68E0D58F" w14:textId="1BFFA993" w:rsidR="00A9769C" w:rsidRDefault="00A9769C">
          <w:pPr>
            <w:pStyle w:val="TOC2"/>
            <w:tabs>
              <w:tab w:val="left" w:pos="454"/>
            </w:tabs>
            <w:rPr>
              <w:rFonts w:asciiTheme="minorHAnsi" w:eastAsiaTheme="minorEastAsia" w:hAnsiTheme="minorHAnsi" w:cstheme="minorBidi"/>
              <w:color w:val="auto"/>
              <w:kern w:val="2"/>
              <w:szCs w:val="22"/>
              <w14:ligatures w14:val="standardContextual"/>
            </w:rPr>
          </w:pPr>
          <w:hyperlink w:anchor="_Toc162426461" w:history="1">
            <w:r w:rsidRPr="00767594">
              <w:rPr>
                <w:rStyle w:val="Hyperlink"/>
                <w:caps/>
              </w:rPr>
              <w:t>11.</w:t>
            </w:r>
            <w:r>
              <w:rPr>
                <w:rFonts w:asciiTheme="minorHAnsi" w:eastAsiaTheme="minorEastAsia" w:hAnsiTheme="minorHAnsi" w:cstheme="minorBidi"/>
                <w:color w:val="auto"/>
                <w:kern w:val="2"/>
                <w:szCs w:val="22"/>
                <w14:ligatures w14:val="standardContextual"/>
              </w:rPr>
              <w:tab/>
            </w:r>
            <w:r w:rsidRPr="00767594">
              <w:rPr>
                <w:rStyle w:val="Hyperlink"/>
              </w:rPr>
              <w:t>Monitoring the care and use of animals</w:t>
            </w:r>
            <w:r>
              <w:rPr>
                <w:webHidden/>
              </w:rPr>
              <w:tab/>
            </w:r>
            <w:r>
              <w:rPr>
                <w:webHidden/>
              </w:rPr>
              <w:fldChar w:fldCharType="begin"/>
            </w:r>
            <w:r>
              <w:rPr>
                <w:webHidden/>
              </w:rPr>
              <w:instrText xml:space="preserve"> PAGEREF _Toc162426461 \h </w:instrText>
            </w:r>
            <w:r>
              <w:rPr>
                <w:webHidden/>
              </w:rPr>
            </w:r>
            <w:r>
              <w:rPr>
                <w:webHidden/>
              </w:rPr>
              <w:fldChar w:fldCharType="separate"/>
            </w:r>
            <w:r w:rsidR="009A17C1">
              <w:rPr>
                <w:webHidden/>
              </w:rPr>
              <w:t>15</w:t>
            </w:r>
            <w:r>
              <w:rPr>
                <w:webHidden/>
              </w:rPr>
              <w:fldChar w:fldCharType="end"/>
            </w:r>
          </w:hyperlink>
        </w:p>
        <w:p w14:paraId="146DC9E9" w14:textId="73F6A93B" w:rsidR="00A9769C" w:rsidRDefault="00A9769C">
          <w:pPr>
            <w:pStyle w:val="TOC3"/>
            <w:rPr>
              <w:rFonts w:asciiTheme="minorHAnsi" w:hAnsiTheme="minorHAnsi"/>
              <w:b w:val="0"/>
              <w:color w:val="auto"/>
              <w:kern w:val="2"/>
              <w:sz w:val="22"/>
              <w:szCs w:val="22"/>
              <w14:ligatures w14:val="standardContextual"/>
            </w:rPr>
          </w:pPr>
          <w:hyperlink w:anchor="_Toc162426462" w:history="1">
            <w:r w:rsidRPr="00767594">
              <w:rPr>
                <w:rStyle w:val="Hyperlink"/>
              </w:rPr>
              <w:t>Animal use</w:t>
            </w:r>
            <w:r>
              <w:rPr>
                <w:webHidden/>
              </w:rPr>
              <w:tab/>
            </w:r>
            <w:r>
              <w:rPr>
                <w:webHidden/>
              </w:rPr>
              <w:fldChar w:fldCharType="begin"/>
            </w:r>
            <w:r>
              <w:rPr>
                <w:webHidden/>
              </w:rPr>
              <w:instrText xml:space="preserve"> PAGEREF _Toc162426462 \h </w:instrText>
            </w:r>
            <w:r>
              <w:rPr>
                <w:webHidden/>
              </w:rPr>
            </w:r>
            <w:r>
              <w:rPr>
                <w:webHidden/>
              </w:rPr>
              <w:fldChar w:fldCharType="separate"/>
            </w:r>
            <w:r w:rsidR="009A17C1">
              <w:rPr>
                <w:webHidden/>
              </w:rPr>
              <w:t>15</w:t>
            </w:r>
            <w:r>
              <w:rPr>
                <w:webHidden/>
              </w:rPr>
              <w:fldChar w:fldCharType="end"/>
            </w:r>
          </w:hyperlink>
        </w:p>
        <w:p w14:paraId="52E7A5E4" w14:textId="6D1ADA38" w:rsidR="00A9769C" w:rsidRDefault="00A9769C">
          <w:pPr>
            <w:pStyle w:val="TOC3"/>
            <w:rPr>
              <w:rFonts w:asciiTheme="minorHAnsi" w:hAnsiTheme="minorHAnsi"/>
              <w:b w:val="0"/>
              <w:color w:val="auto"/>
              <w:kern w:val="2"/>
              <w:sz w:val="22"/>
              <w:szCs w:val="22"/>
              <w14:ligatures w14:val="standardContextual"/>
            </w:rPr>
          </w:pPr>
          <w:hyperlink w:anchor="_Toc162426463" w:history="1">
            <w:r w:rsidRPr="00767594">
              <w:rPr>
                <w:rStyle w:val="Hyperlink"/>
              </w:rPr>
              <w:t>Site inspections</w:t>
            </w:r>
            <w:r>
              <w:rPr>
                <w:webHidden/>
              </w:rPr>
              <w:tab/>
            </w:r>
            <w:r>
              <w:rPr>
                <w:webHidden/>
              </w:rPr>
              <w:fldChar w:fldCharType="begin"/>
            </w:r>
            <w:r>
              <w:rPr>
                <w:webHidden/>
              </w:rPr>
              <w:instrText xml:space="preserve"> PAGEREF _Toc162426463 \h </w:instrText>
            </w:r>
            <w:r>
              <w:rPr>
                <w:webHidden/>
              </w:rPr>
            </w:r>
            <w:r>
              <w:rPr>
                <w:webHidden/>
              </w:rPr>
              <w:fldChar w:fldCharType="separate"/>
            </w:r>
            <w:r w:rsidR="009A17C1">
              <w:rPr>
                <w:webHidden/>
              </w:rPr>
              <w:t>15</w:t>
            </w:r>
            <w:r>
              <w:rPr>
                <w:webHidden/>
              </w:rPr>
              <w:fldChar w:fldCharType="end"/>
            </w:r>
          </w:hyperlink>
        </w:p>
        <w:p w14:paraId="1BD40927" w14:textId="40E334C0" w:rsidR="00A9769C" w:rsidRDefault="00A9769C">
          <w:pPr>
            <w:pStyle w:val="TOC2"/>
            <w:tabs>
              <w:tab w:val="left" w:pos="900"/>
            </w:tabs>
            <w:rPr>
              <w:rFonts w:asciiTheme="minorHAnsi" w:eastAsiaTheme="minorEastAsia" w:hAnsiTheme="minorHAnsi" w:cstheme="minorBidi"/>
              <w:color w:val="auto"/>
              <w:kern w:val="2"/>
              <w:szCs w:val="22"/>
              <w14:ligatures w14:val="standardContextual"/>
            </w:rPr>
          </w:pPr>
          <w:hyperlink w:anchor="_Toc162426464" w:history="1">
            <w:r w:rsidRPr="00767594">
              <w:rPr>
                <w:rStyle w:val="Hyperlink"/>
                <w:caps/>
              </w:rPr>
              <w:t>12.</w:t>
            </w:r>
            <w:r>
              <w:rPr>
                <w:rFonts w:asciiTheme="minorHAnsi" w:eastAsiaTheme="minorEastAsia" w:hAnsiTheme="minorHAnsi" w:cstheme="minorBidi"/>
                <w:color w:val="auto"/>
                <w:kern w:val="2"/>
                <w:szCs w:val="22"/>
                <w14:ligatures w14:val="standardContextual"/>
              </w:rPr>
              <w:tab/>
            </w:r>
            <w:r w:rsidRPr="00767594">
              <w:rPr>
                <w:rStyle w:val="Hyperlink"/>
              </w:rPr>
              <w:t>Financial arrangements</w:t>
            </w:r>
            <w:r>
              <w:rPr>
                <w:webHidden/>
              </w:rPr>
              <w:tab/>
            </w:r>
            <w:r>
              <w:rPr>
                <w:webHidden/>
              </w:rPr>
              <w:fldChar w:fldCharType="begin"/>
            </w:r>
            <w:r>
              <w:rPr>
                <w:webHidden/>
              </w:rPr>
              <w:instrText xml:space="preserve"> PAGEREF _Toc162426464 \h </w:instrText>
            </w:r>
            <w:r>
              <w:rPr>
                <w:webHidden/>
              </w:rPr>
            </w:r>
            <w:r>
              <w:rPr>
                <w:webHidden/>
              </w:rPr>
              <w:fldChar w:fldCharType="separate"/>
            </w:r>
            <w:r w:rsidR="009A17C1">
              <w:rPr>
                <w:webHidden/>
              </w:rPr>
              <w:t>15</w:t>
            </w:r>
            <w:r>
              <w:rPr>
                <w:webHidden/>
              </w:rPr>
              <w:fldChar w:fldCharType="end"/>
            </w:r>
          </w:hyperlink>
        </w:p>
        <w:p w14:paraId="306FD12B" w14:textId="1F9ECC51" w:rsidR="00A9769C" w:rsidRDefault="00A9769C">
          <w:pPr>
            <w:pStyle w:val="TOC3"/>
            <w:rPr>
              <w:rFonts w:asciiTheme="minorHAnsi" w:hAnsiTheme="minorHAnsi"/>
              <w:b w:val="0"/>
              <w:color w:val="auto"/>
              <w:kern w:val="2"/>
              <w:sz w:val="22"/>
              <w:szCs w:val="22"/>
              <w14:ligatures w14:val="standardContextual"/>
            </w:rPr>
          </w:pPr>
          <w:hyperlink w:anchor="_Toc162426465" w:history="1">
            <w:r w:rsidRPr="00767594">
              <w:rPr>
                <w:rStyle w:val="Hyperlink"/>
              </w:rPr>
              <w:t>Sitting fees</w:t>
            </w:r>
            <w:r>
              <w:rPr>
                <w:webHidden/>
              </w:rPr>
              <w:tab/>
            </w:r>
            <w:r>
              <w:rPr>
                <w:webHidden/>
              </w:rPr>
              <w:fldChar w:fldCharType="begin"/>
            </w:r>
            <w:r>
              <w:rPr>
                <w:webHidden/>
              </w:rPr>
              <w:instrText xml:space="preserve"> PAGEREF _Toc162426465 \h </w:instrText>
            </w:r>
            <w:r>
              <w:rPr>
                <w:webHidden/>
              </w:rPr>
            </w:r>
            <w:r>
              <w:rPr>
                <w:webHidden/>
              </w:rPr>
              <w:fldChar w:fldCharType="separate"/>
            </w:r>
            <w:r w:rsidR="009A17C1">
              <w:rPr>
                <w:webHidden/>
              </w:rPr>
              <w:t>15</w:t>
            </w:r>
            <w:r>
              <w:rPr>
                <w:webHidden/>
              </w:rPr>
              <w:fldChar w:fldCharType="end"/>
            </w:r>
          </w:hyperlink>
        </w:p>
        <w:p w14:paraId="4CB83AB5" w14:textId="6C597F01" w:rsidR="00A9769C" w:rsidRDefault="00A9769C">
          <w:pPr>
            <w:pStyle w:val="TOC3"/>
            <w:rPr>
              <w:rFonts w:asciiTheme="minorHAnsi" w:hAnsiTheme="minorHAnsi"/>
              <w:b w:val="0"/>
              <w:color w:val="auto"/>
              <w:kern w:val="2"/>
              <w:sz w:val="22"/>
              <w:szCs w:val="22"/>
              <w14:ligatures w14:val="standardContextual"/>
            </w:rPr>
          </w:pPr>
          <w:hyperlink w:anchor="_Toc162426466" w:history="1">
            <w:r w:rsidRPr="00767594">
              <w:rPr>
                <w:rStyle w:val="Hyperlink"/>
              </w:rPr>
              <w:t>Out of pocket expenses</w:t>
            </w:r>
            <w:r>
              <w:rPr>
                <w:webHidden/>
              </w:rPr>
              <w:tab/>
            </w:r>
            <w:r>
              <w:rPr>
                <w:webHidden/>
              </w:rPr>
              <w:fldChar w:fldCharType="begin"/>
            </w:r>
            <w:r>
              <w:rPr>
                <w:webHidden/>
              </w:rPr>
              <w:instrText xml:space="preserve"> PAGEREF _Toc162426466 \h </w:instrText>
            </w:r>
            <w:r>
              <w:rPr>
                <w:webHidden/>
              </w:rPr>
            </w:r>
            <w:r>
              <w:rPr>
                <w:webHidden/>
              </w:rPr>
              <w:fldChar w:fldCharType="separate"/>
            </w:r>
            <w:r w:rsidR="009A17C1">
              <w:rPr>
                <w:webHidden/>
              </w:rPr>
              <w:t>16</w:t>
            </w:r>
            <w:r>
              <w:rPr>
                <w:webHidden/>
              </w:rPr>
              <w:fldChar w:fldCharType="end"/>
            </w:r>
          </w:hyperlink>
        </w:p>
        <w:p w14:paraId="52B114A9" w14:textId="44B55E1D" w:rsidR="00A9769C" w:rsidRDefault="00A9769C">
          <w:pPr>
            <w:pStyle w:val="TOC3"/>
            <w:rPr>
              <w:rFonts w:asciiTheme="minorHAnsi" w:hAnsiTheme="minorHAnsi"/>
              <w:b w:val="0"/>
              <w:color w:val="auto"/>
              <w:kern w:val="2"/>
              <w:sz w:val="22"/>
              <w:szCs w:val="22"/>
              <w14:ligatures w14:val="standardContextual"/>
            </w:rPr>
          </w:pPr>
          <w:hyperlink w:anchor="_Toc162426467" w:history="1">
            <w:r w:rsidRPr="00767594">
              <w:rPr>
                <w:rStyle w:val="Hyperlink"/>
              </w:rPr>
              <w:t>Insurance of members</w:t>
            </w:r>
            <w:r>
              <w:rPr>
                <w:webHidden/>
              </w:rPr>
              <w:tab/>
            </w:r>
            <w:r>
              <w:rPr>
                <w:webHidden/>
              </w:rPr>
              <w:fldChar w:fldCharType="begin"/>
            </w:r>
            <w:r>
              <w:rPr>
                <w:webHidden/>
              </w:rPr>
              <w:instrText xml:space="preserve"> PAGEREF _Toc162426467 \h </w:instrText>
            </w:r>
            <w:r>
              <w:rPr>
                <w:webHidden/>
              </w:rPr>
            </w:r>
            <w:r>
              <w:rPr>
                <w:webHidden/>
              </w:rPr>
              <w:fldChar w:fldCharType="separate"/>
            </w:r>
            <w:r w:rsidR="009A17C1">
              <w:rPr>
                <w:webHidden/>
              </w:rPr>
              <w:t>16</w:t>
            </w:r>
            <w:r>
              <w:rPr>
                <w:webHidden/>
              </w:rPr>
              <w:fldChar w:fldCharType="end"/>
            </w:r>
          </w:hyperlink>
        </w:p>
        <w:p w14:paraId="6E72683D" w14:textId="7AF1B141" w:rsidR="00A9769C" w:rsidRDefault="00A9769C">
          <w:pPr>
            <w:pStyle w:val="TOC2"/>
            <w:tabs>
              <w:tab w:val="left" w:pos="900"/>
            </w:tabs>
            <w:rPr>
              <w:rFonts w:asciiTheme="minorHAnsi" w:eastAsiaTheme="minorEastAsia" w:hAnsiTheme="minorHAnsi" w:cstheme="minorBidi"/>
              <w:color w:val="auto"/>
              <w:kern w:val="2"/>
              <w:szCs w:val="22"/>
              <w14:ligatures w14:val="standardContextual"/>
            </w:rPr>
          </w:pPr>
          <w:hyperlink w:anchor="_Toc162426468" w:history="1">
            <w:r w:rsidRPr="00767594">
              <w:rPr>
                <w:rStyle w:val="Hyperlink"/>
                <w:caps/>
              </w:rPr>
              <w:t>13.</w:t>
            </w:r>
            <w:r>
              <w:rPr>
                <w:rFonts w:asciiTheme="minorHAnsi" w:eastAsiaTheme="minorEastAsia" w:hAnsiTheme="minorHAnsi" w:cstheme="minorBidi"/>
                <w:color w:val="auto"/>
                <w:kern w:val="2"/>
                <w:szCs w:val="22"/>
                <w14:ligatures w14:val="standardContextual"/>
              </w:rPr>
              <w:tab/>
            </w:r>
            <w:r w:rsidRPr="00767594">
              <w:rPr>
                <w:rStyle w:val="Hyperlink"/>
              </w:rPr>
              <w:t>Annual report and review of operations</w:t>
            </w:r>
            <w:r>
              <w:rPr>
                <w:webHidden/>
              </w:rPr>
              <w:tab/>
            </w:r>
            <w:r>
              <w:rPr>
                <w:webHidden/>
              </w:rPr>
              <w:fldChar w:fldCharType="begin"/>
            </w:r>
            <w:r>
              <w:rPr>
                <w:webHidden/>
              </w:rPr>
              <w:instrText xml:space="preserve"> PAGEREF _Toc162426468 \h </w:instrText>
            </w:r>
            <w:r>
              <w:rPr>
                <w:webHidden/>
              </w:rPr>
            </w:r>
            <w:r>
              <w:rPr>
                <w:webHidden/>
              </w:rPr>
              <w:fldChar w:fldCharType="separate"/>
            </w:r>
            <w:r w:rsidR="009A17C1">
              <w:rPr>
                <w:webHidden/>
              </w:rPr>
              <w:t>16</w:t>
            </w:r>
            <w:r>
              <w:rPr>
                <w:webHidden/>
              </w:rPr>
              <w:fldChar w:fldCharType="end"/>
            </w:r>
          </w:hyperlink>
        </w:p>
        <w:p w14:paraId="3615EBFD" w14:textId="5ACAF034" w:rsidR="00A9769C" w:rsidRDefault="00A9769C">
          <w:pPr>
            <w:pStyle w:val="TOC2"/>
            <w:tabs>
              <w:tab w:val="left" w:pos="900"/>
            </w:tabs>
            <w:rPr>
              <w:rFonts w:asciiTheme="minorHAnsi" w:eastAsiaTheme="minorEastAsia" w:hAnsiTheme="minorHAnsi" w:cstheme="minorBidi"/>
              <w:color w:val="auto"/>
              <w:kern w:val="2"/>
              <w:szCs w:val="22"/>
              <w14:ligatures w14:val="standardContextual"/>
            </w:rPr>
          </w:pPr>
          <w:hyperlink w:anchor="_Toc162426469" w:history="1">
            <w:r w:rsidRPr="00767594">
              <w:rPr>
                <w:rStyle w:val="Hyperlink"/>
                <w:caps/>
              </w:rPr>
              <w:t>14.</w:t>
            </w:r>
            <w:r>
              <w:rPr>
                <w:rFonts w:asciiTheme="minorHAnsi" w:eastAsiaTheme="minorEastAsia" w:hAnsiTheme="minorHAnsi" w:cstheme="minorBidi"/>
                <w:color w:val="auto"/>
                <w:kern w:val="2"/>
                <w:szCs w:val="22"/>
                <w14:ligatures w14:val="standardContextual"/>
              </w:rPr>
              <w:tab/>
            </w:r>
            <w:r w:rsidRPr="00767594">
              <w:rPr>
                <w:rStyle w:val="Hyperlink"/>
              </w:rPr>
              <w:t>Revision and approval of terms of reference</w:t>
            </w:r>
            <w:r>
              <w:rPr>
                <w:webHidden/>
              </w:rPr>
              <w:tab/>
            </w:r>
            <w:r>
              <w:rPr>
                <w:webHidden/>
              </w:rPr>
              <w:fldChar w:fldCharType="begin"/>
            </w:r>
            <w:r>
              <w:rPr>
                <w:webHidden/>
              </w:rPr>
              <w:instrText xml:space="preserve"> PAGEREF _Toc162426469 \h </w:instrText>
            </w:r>
            <w:r>
              <w:rPr>
                <w:webHidden/>
              </w:rPr>
            </w:r>
            <w:r>
              <w:rPr>
                <w:webHidden/>
              </w:rPr>
              <w:fldChar w:fldCharType="separate"/>
            </w:r>
            <w:r w:rsidR="009A17C1">
              <w:rPr>
                <w:webHidden/>
              </w:rPr>
              <w:t>16</w:t>
            </w:r>
            <w:r>
              <w:rPr>
                <w:webHidden/>
              </w:rPr>
              <w:fldChar w:fldCharType="end"/>
            </w:r>
          </w:hyperlink>
        </w:p>
        <w:p w14:paraId="020B1E42" w14:textId="3078253C" w:rsidR="00A9769C" w:rsidRDefault="00A9769C">
          <w:pPr>
            <w:pStyle w:val="TOC2"/>
            <w:tabs>
              <w:tab w:val="left" w:pos="900"/>
            </w:tabs>
            <w:rPr>
              <w:rFonts w:asciiTheme="minorHAnsi" w:eastAsiaTheme="minorEastAsia" w:hAnsiTheme="minorHAnsi" w:cstheme="minorBidi"/>
              <w:color w:val="auto"/>
              <w:kern w:val="2"/>
              <w:szCs w:val="22"/>
              <w14:ligatures w14:val="standardContextual"/>
            </w:rPr>
          </w:pPr>
          <w:hyperlink w:anchor="_Toc162426470" w:history="1">
            <w:r w:rsidRPr="00767594">
              <w:rPr>
                <w:rStyle w:val="Hyperlink"/>
                <w:caps/>
              </w:rPr>
              <w:t>15.</w:t>
            </w:r>
            <w:r>
              <w:rPr>
                <w:rFonts w:asciiTheme="minorHAnsi" w:eastAsiaTheme="minorEastAsia" w:hAnsiTheme="minorHAnsi" w:cstheme="minorBidi"/>
                <w:color w:val="auto"/>
                <w:kern w:val="2"/>
                <w:szCs w:val="22"/>
                <w14:ligatures w14:val="standardContextual"/>
              </w:rPr>
              <w:tab/>
            </w:r>
            <w:r w:rsidRPr="00767594">
              <w:rPr>
                <w:rStyle w:val="Hyperlink"/>
              </w:rPr>
              <w:t>Version control</w:t>
            </w:r>
            <w:r>
              <w:rPr>
                <w:webHidden/>
              </w:rPr>
              <w:tab/>
            </w:r>
            <w:r>
              <w:rPr>
                <w:webHidden/>
              </w:rPr>
              <w:fldChar w:fldCharType="begin"/>
            </w:r>
            <w:r>
              <w:rPr>
                <w:webHidden/>
              </w:rPr>
              <w:instrText xml:space="preserve"> PAGEREF _Toc162426470 \h </w:instrText>
            </w:r>
            <w:r>
              <w:rPr>
                <w:webHidden/>
              </w:rPr>
            </w:r>
            <w:r>
              <w:rPr>
                <w:webHidden/>
              </w:rPr>
              <w:fldChar w:fldCharType="separate"/>
            </w:r>
            <w:r w:rsidR="009A17C1">
              <w:rPr>
                <w:webHidden/>
              </w:rPr>
              <w:t>17</w:t>
            </w:r>
            <w:r>
              <w:rPr>
                <w:webHidden/>
              </w:rPr>
              <w:fldChar w:fldCharType="end"/>
            </w:r>
          </w:hyperlink>
        </w:p>
        <w:p w14:paraId="7F94792E" w14:textId="0937AE56" w:rsidR="00A9769C" w:rsidRDefault="00A9769C">
          <w:pPr>
            <w:pStyle w:val="TOC2"/>
            <w:rPr>
              <w:rFonts w:asciiTheme="minorHAnsi" w:eastAsiaTheme="minorEastAsia" w:hAnsiTheme="minorHAnsi" w:cstheme="minorBidi"/>
              <w:color w:val="auto"/>
              <w:kern w:val="2"/>
              <w:szCs w:val="22"/>
              <w14:ligatures w14:val="standardContextual"/>
            </w:rPr>
          </w:pPr>
          <w:hyperlink w:anchor="_Toc162426471" w:history="1">
            <w:r w:rsidRPr="00767594">
              <w:rPr>
                <w:rStyle w:val="Hyperlink"/>
              </w:rPr>
              <w:t>Appendix 1: Deed of confidentiality</w:t>
            </w:r>
            <w:r>
              <w:rPr>
                <w:webHidden/>
              </w:rPr>
              <w:tab/>
            </w:r>
            <w:r>
              <w:rPr>
                <w:webHidden/>
              </w:rPr>
              <w:fldChar w:fldCharType="begin"/>
            </w:r>
            <w:r>
              <w:rPr>
                <w:webHidden/>
              </w:rPr>
              <w:instrText xml:space="preserve"> PAGEREF _Toc162426471 \h </w:instrText>
            </w:r>
            <w:r>
              <w:rPr>
                <w:webHidden/>
              </w:rPr>
            </w:r>
            <w:r>
              <w:rPr>
                <w:webHidden/>
              </w:rPr>
              <w:fldChar w:fldCharType="separate"/>
            </w:r>
            <w:r w:rsidR="009A17C1">
              <w:rPr>
                <w:webHidden/>
              </w:rPr>
              <w:t>18</w:t>
            </w:r>
            <w:r>
              <w:rPr>
                <w:webHidden/>
              </w:rPr>
              <w:fldChar w:fldCharType="end"/>
            </w:r>
          </w:hyperlink>
        </w:p>
        <w:p w14:paraId="5807BA15" w14:textId="7DF9C42F" w:rsidR="00B34D33" w:rsidRDefault="00B34D33">
          <w:r>
            <w:rPr>
              <w:b/>
              <w:bCs/>
              <w:noProof/>
            </w:rPr>
            <w:fldChar w:fldCharType="end"/>
          </w:r>
        </w:p>
      </w:sdtContent>
    </w:sdt>
    <w:p w14:paraId="1BBFDB85" w14:textId="77777777" w:rsidR="00C450A0" w:rsidRDefault="00C450A0" w:rsidP="00C450A0">
      <w:pPr>
        <w:rPr>
          <w:rFonts w:eastAsiaTheme="majorEastAsia"/>
        </w:rPr>
      </w:pPr>
      <w:r>
        <w:br w:type="page"/>
      </w:r>
    </w:p>
    <w:p w14:paraId="343F355F" w14:textId="4D644BE1" w:rsidR="00673991" w:rsidRPr="003A5353" w:rsidRDefault="00001B63" w:rsidP="00136FBC">
      <w:pPr>
        <w:pStyle w:val="Heading2"/>
      </w:pPr>
      <w:bookmarkStart w:id="2" w:name="_Toc162426424"/>
      <w:r w:rsidRPr="00136FBC">
        <w:lastRenderedPageBreak/>
        <w:t>Definitions</w:t>
      </w:r>
      <w:bookmarkEnd w:id="2"/>
    </w:p>
    <w:p w14:paraId="6100210D" w14:textId="77777777" w:rsidR="00EE733A" w:rsidRPr="009C5B9C" w:rsidRDefault="00EE733A" w:rsidP="00C0250D">
      <w:r w:rsidRPr="009C5B9C">
        <w:rPr>
          <w:b/>
        </w:rPr>
        <w:t>Activity</w:t>
      </w:r>
      <w:r>
        <w:rPr>
          <w:b/>
        </w:rPr>
        <w:t xml:space="preserve"> </w:t>
      </w:r>
      <w:r w:rsidRPr="00B450DD">
        <w:rPr>
          <w:bCs/>
        </w:rPr>
        <w:t xml:space="preserve">means </w:t>
      </w:r>
      <w:r w:rsidRPr="009C5B9C">
        <w:t>any action or group of actions undertaken that involves the care and use of animals, including acquisition, transport, breeding, housing and husbandry of those animals. An activity may involve one or more procedures. Activities are described in an application to the animal ethics committee.</w:t>
      </w:r>
    </w:p>
    <w:p w14:paraId="5D00C91C" w14:textId="3A692EAC" w:rsidR="00EE733A" w:rsidRPr="009C5B9C" w:rsidRDefault="00EE733A" w:rsidP="00C0250D">
      <w:r w:rsidRPr="009C5B9C">
        <w:rPr>
          <w:b/>
        </w:rPr>
        <w:t>Animal</w:t>
      </w:r>
      <w:r>
        <w:rPr>
          <w:b/>
        </w:rPr>
        <w:t xml:space="preserve"> </w:t>
      </w:r>
      <w:r w:rsidR="00F3529D" w:rsidRPr="00953ED9">
        <w:t>The definition of ‘Animal’ under the POCTA prevails over the definition of animal under the Australian Code</w:t>
      </w:r>
      <w:r w:rsidR="00F3529D">
        <w:t xml:space="preserve">. </w:t>
      </w:r>
      <w:r w:rsidR="00E44B3F">
        <w:t>Animal i</w:t>
      </w:r>
      <w:r w:rsidRPr="00BF56BD">
        <w:rPr>
          <w:bCs/>
        </w:rPr>
        <w:t>n accordance with Prevention of Cruelty to Animals Act 1986 (POCTA)</w:t>
      </w:r>
      <w:r w:rsidRPr="009C5B9C">
        <w:t xml:space="preserve"> means—</w:t>
      </w:r>
    </w:p>
    <w:p w14:paraId="02302BC4" w14:textId="3ED5FC37" w:rsidR="00EE733A" w:rsidRPr="009C5B9C" w:rsidRDefault="00EE733A" w:rsidP="004F685A">
      <w:pPr>
        <w:pStyle w:val="ListAlpha"/>
      </w:pPr>
      <w:r w:rsidRPr="009C5B9C">
        <w:t>a live member of a vertebrate species including any—</w:t>
      </w:r>
    </w:p>
    <w:p w14:paraId="0D0BA399" w14:textId="1EEB7CC2" w:rsidR="00EE733A" w:rsidRPr="002C1F13" w:rsidRDefault="00EE733A" w:rsidP="06EF4258">
      <w:pPr>
        <w:pStyle w:val="ListAlpha2"/>
        <w:numPr>
          <w:ilvl w:val="0"/>
          <w:numId w:val="0"/>
        </w:numPr>
      </w:pPr>
      <w:r w:rsidRPr="002C1F13">
        <w:t>fish or amphibian that is capable of self-feeding; or</w:t>
      </w:r>
    </w:p>
    <w:p w14:paraId="128FCA34" w14:textId="676731E6" w:rsidR="00EE733A" w:rsidRPr="002C1F13" w:rsidRDefault="00EE733A" w:rsidP="06EF4258">
      <w:pPr>
        <w:pStyle w:val="ListAlpha2"/>
        <w:numPr>
          <w:ilvl w:val="0"/>
          <w:numId w:val="0"/>
        </w:numPr>
      </w:pPr>
      <w:r w:rsidRPr="002C1F13">
        <w:t xml:space="preserve">reptile, bird or mammal, other than any human being or any reptile, bird or other mammal that is below the normal mid-point of gestation or incubation for the </w:t>
      </w:r>
      <w:proofErr w:type="gramStart"/>
      <w:r w:rsidRPr="002C1F13">
        <w:t>particular class</w:t>
      </w:r>
      <w:proofErr w:type="gramEnd"/>
      <w:r w:rsidRPr="002C1F13">
        <w:t xml:space="preserve"> of reptile, bird or mammal; or</w:t>
      </w:r>
    </w:p>
    <w:p w14:paraId="314CD80B" w14:textId="78451E8F" w:rsidR="00EE733A" w:rsidRPr="009C5B9C" w:rsidRDefault="00EE733A" w:rsidP="06EF4258">
      <w:pPr>
        <w:pStyle w:val="ListAlpha"/>
        <w:numPr>
          <w:ilvl w:val="0"/>
          <w:numId w:val="0"/>
        </w:numPr>
      </w:pPr>
      <w:r w:rsidRPr="009C5B9C">
        <w:t>a live adult decapod crustacean, that is—</w:t>
      </w:r>
    </w:p>
    <w:p w14:paraId="6C08DA33" w14:textId="04846C58" w:rsidR="00EE733A" w:rsidRPr="009C5B9C" w:rsidRDefault="00EE733A" w:rsidP="06EF4258">
      <w:pPr>
        <w:pStyle w:val="ListAlpha2"/>
        <w:numPr>
          <w:ilvl w:val="0"/>
          <w:numId w:val="0"/>
        </w:numPr>
      </w:pPr>
      <w:r w:rsidRPr="009C5B9C">
        <w:t>a lobster; or</w:t>
      </w:r>
    </w:p>
    <w:p w14:paraId="2AA7C190" w14:textId="59E50660" w:rsidR="00EE733A" w:rsidRPr="009C5B9C" w:rsidRDefault="00EE733A" w:rsidP="06EF4258">
      <w:pPr>
        <w:pStyle w:val="ListAlpha2"/>
        <w:numPr>
          <w:ilvl w:val="0"/>
          <w:numId w:val="0"/>
        </w:numPr>
      </w:pPr>
      <w:r w:rsidRPr="009C5B9C">
        <w:t>a crab; or</w:t>
      </w:r>
    </w:p>
    <w:p w14:paraId="00B98A42" w14:textId="77777777" w:rsidR="00EE733A" w:rsidRPr="009C5B9C" w:rsidRDefault="00EE733A" w:rsidP="06EF4258">
      <w:pPr>
        <w:pStyle w:val="ListAlpha2"/>
        <w:numPr>
          <w:ilvl w:val="0"/>
          <w:numId w:val="0"/>
        </w:numPr>
      </w:pPr>
      <w:r w:rsidRPr="009C5B9C">
        <w:t>(iii) a crayfish; or</w:t>
      </w:r>
    </w:p>
    <w:p w14:paraId="68F9AA64" w14:textId="77777777" w:rsidR="00EE733A" w:rsidRPr="009C5B9C" w:rsidRDefault="00EE733A" w:rsidP="06EF4258">
      <w:pPr>
        <w:pStyle w:val="ListAlpha"/>
        <w:numPr>
          <w:ilvl w:val="0"/>
          <w:numId w:val="0"/>
        </w:numPr>
      </w:pPr>
      <w:r w:rsidRPr="009C5B9C">
        <w:t xml:space="preserve">(c) a live adult cephalopod including— </w:t>
      </w:r>
    </w:p>
    <w:p w14:paraId="4D0AA2CF" w14:textId="760319EB" w:rsidR="00EE733A" w:rsidRPr="009C5B9C" w:rsidRDefault="00EE733A" w:rsidP="06EF4258">
      <w:pPr>
        <w:pStyle w:val="ListAlpha2"/>
        <w:numPr>
          <w:ilvl w:val="0"/>
          <w:numId w:val="0"/>
        </w:numPr>
      </w:pPr>
      <w:r w:rsidRPr="009C5B9C">
        <w:t xml:space="preserve">an octopus; or </w:t>
      </w:r>
    </w:p>
    <w:p w14:paraId="2C14B465" w14:textId="210698E3" w:rsidR="00EE733A" w:rsidRPr="009C5B9C" w:rsidRDefault="00EE733A" w:rsidP="06EF4258">
      <w:pPr>
        <w:pStyle w:val="ListAlpha2"/>
        <w:numPr>
          <w:ilvl w:val="0"/>
          <w:numId w:val="0"/>
        </w:numPr>
      </w:pPr>
      <w:r w:rsidRPr="009C5B9C">
        <w:t xml:space="preserve">a squid; or </w:t>
      </w:r>
    </w:p>
    <w:p w14:paraId="31594E53" w14:textId="79DFDF69" w:rsidR="00EE733A" w:rsidRPr="009C5B9C" w:rsidRDefault="00EE733A" w:rsidP="06EF4258">
      <w:pPr>
        <w:pStyle w:val="ListAlpha2"/>
        <w:numPr>
          <w:ilvl w:val="0"/>
          <w:numId w:val="0"/>
        </w:numPr>
      </w:pPr>
      <w:r w:rsidRPr="009C5B9C">
        <w:t xml:space="preserve">a cuttlefish; or </w:t>
      </w:r>
    </w:p>
    <w:p w14:paraId="4A1E9281" w14:textId="6F0742EF" w:rsidR="00EE733A" w:rsidRPr="009C5B9C" w:rsidRDefault="00EE733A" w:rsidP="06EF4258">
      <w:pPr>
        <w:pStyle w:val="ListAlpha2"/>
        <w:numPr>
          <w:ilvl w:val="0"/>
          <w:numId w:val="0"/>
        </w:numPr>
      </w:pPr>
      <w:r w:rsidRPr="009C5B9C">
        <w:t xml:space="preserve">a </w:t>
      </w:r>
      <w:proofErr w:type="gramStart"/>
      <w:r w:rsidRPr="009C5B9C">
        <w:t>nautilus;</w:t>
      </w:r>
      <w:proofErr w:type="gramEnd"/>
    </w:p>
    <w:p w14:paraId="6EFE3CFB" w14:textId="77777777" w:rsidR="00EE733A" w:rsidRPr="00983F22" w:rsidRDefault="00EE733A" w:rsidP="00C0250D">
      <w:pPr>
        <w:rPr>
          <w:iCs/>
        </w:rPr>
      </w:pPr>
      <w:r>
        <w:rPr>
          <w:b/>
        </w:rPr>
        <w:t xml:space="preserve">AEC </w:t>
      </w:r>
      <w:r>
        <w:t>means</w:t>
      </w:r>
      <w:r w:rsidRPr="009C5B9C">
        <w:t xml:space="preserve"> </w:t>
      </w:r>
      <w:r>
        <w:rPr>
          <w:i/>
        </w:rPr>
        <w:t xml:space="preserve">Animal Ethics Committee </w:t>
      </w:r>
      <w:r w:rsidRPr="00D44447">
        <w:rPr>
          <w:iCs/>
        </w:rPr>
        <w:t xml:space="preserve">in accordance with the </w:t>
      </w:r>
      <w:r>
        <w:rPr>
          <w:iCs/>
        </w:rPr>
        <w:t>Australian c</w:t>
      </w:r>
      <w:r w:rsidRPr="00D44447">
        <w:rPr>
          <w:iCs/>
        </w:rPr>
        <w:t>ode</w:t>
      </w:r>
      <w:r w:rsidRPr="00983F22">
        <w:rPr>
          <w:iCs/>
        </w:rPr>
        <w:t>.</w:t>
      </w:r>
    </w:p>
    <w:p w14:paraId="2A766711" w14:textId="385173A4" w:rsidR="00EE733A" w:rsidRDefault="00EE733A" w:rsidP="00C0250D">
      <w:r w:rsidRPr="009C5B9C">
        <w:rPr>
          <w:b/>
        </w:rPr>
        <w:t xml:space="preserve">Australian </w:t>
      </w:r>
      <w:r w:rsidR="00977217">
        <w:rPr>
          <w:b/>
        </w:rPr>
        <w:t>C</w:t>
      </w:r>
      <w:r w:rsidRPr="009C5B9C">
        <w:rPr>
          <w:b/>
        </w:rPr>
        <w:t>ode</w:t>
      </w:r>
      <w:r>
        <w:rPr>
          <w:b/>
        </w:rPr>
        <w:t xml:space="preserve"> </w:t>
      </w:r>
      <w:r w:rsidRPr="00B620B8">
        <w:t>(the Code)</w:t>
      </w:r>
      <w:r>
        <w:rPr>
          <w:b/>
        </w:rPr>
        <w:t xml:space="preserve"> </w:t>
      </w:r>
      <w:r>
        <w:t>means</w:t>
      </w:r>
      <w:r w:rsidRPr="009C5B9C">
        <w:t xml:space="preserve"> </w:t>
      </w:r>
      <w:r w:rsidRPr="008C1D08">
        <w:rPr>
          <w:i/>
        </w:rPr>
        <w:t>Australian code for the care and use of animals for scientific purposes, 8th edition 2013</w:t>
      </w:r>
      <w:r w:rsidRPr="009C5B9C">
        <w:t>.</w:t>
      </w:r>
    </w:p>
    <w:p w14:paraId="1B5CB0A6" w14:textId="728C6138" w:rsidR="00EE733A" w:rsidRPr="009C5B9C" w:rsidRDefault="00EE733A" w:rsidP="00C0250D">
      <w:r w:rsidRPr="002C2942">
        <w:rPr>
          <w:b/>
        </w:rPr>
        <w:t>Chief Executive</w:t>
      </w:r>
      <w:r>
        <w:t xml:space="preserve"> means the Chief Executive of Agriculture Victoria of the </w:t>
      </w:r>
      <w:r w:rsidR="001D11DF">
        <w:t>department</w:t>
      </w:r>
      <w:r>
        <w:t>.</w:t>
      </w:r>
    </w:p>
    <w:p w14:paraId="4DF18FFE" w14:textId="77777777" w:rsidR="00EE733A" w:rsidRPr="009C5B9C" w:rsidRDefault="00EE733A" w:rsidP="00C0250D">
      <w:r w:rsidRPr="009C5B9C">
        <w:rPr>
          <w:b/>
        </w:rPr>
        <w:t>Competent</w:t>
      </w:r>
      <w:r>
        <w:t xml:space="preserve"> means</w:t>
      </w:r>
      <w:r w:rsidRPr="009C5B9C">
        <w:t xml:space="preserve"> the consistent application of knowledge and skill to the standard of performance required regarding the care and use of animals. It embodies the ability to transfer and apply knowledge and skill to new situations and environments.</w:t>
      </w:r>
    </w:p>
    <w:p w14:paraId="472DEC3F" w14:textId="77777777" w:rsidR="00EE733A" w:rsidRPr="009C5B9C" w:rsidRDefault="00EE733A" w:rsidP="00C0250D">
      <w:r w:rsidRPr="009C5B9C">
        <w:rPr>
          <w:b/>
        </w:rPr>
        <w:t>Complaint</w:t>
      </w:r>
      <w:r>
        <w:rPr>
          <w:b/>
        </w:rPr>
        <w:t xml:space="preserve"> </w:t>
      </w:r>
      <w:r>
        <w:t>means</w:t>
      </w:r>
      <w:r w:rsidRPr="009C5B9C">
        <w:t xml:space="preserve"> </w:t>
      </w:r>
      <w:r>
        <w:t>a</w:t>
      </w:r>
      <w:r w:rsidRPr="009C5B9C">
        <w:t xml:space="preserve"> statement that something is unsatisfactory or unacceptable</w:t>
      </w:r>
      <w:r>
        <w:t>,</w:t>
      </w:r>
      <w:r w:rsidRPr="009C5B9C">
        <w:t xml:space="preserve"> this may relate to the activities of any party or person involved in the care and use of animals, including investigators, animal carers, the WSIAEC and governance officials.</w:t>
      </w:r>
    </w:p>
    <w:p w14:paraId="47CD1915" w14:textId="77777777" w:rsidR="00EE733A" w:rsidRPr="009C5B9C" w:rsidRDefault="00EE733A" w:rsidP="00C0250D">
      <w:r w:rsidRPr="009C5B9C">
        <w:rPr>
          <w:b/>
        </w:rPr>
        <w:t>Conflict of interest</w:t>
      </w:r>
      <w:r>
        <w:rPr>
          <w:b/>
        </w:rPr>
        <w:t xml:space="preserve"> </w:t>
      </w:r>
      <w:r>
        <w:t>means</w:t>
      </w:r>
      <w:r w:rsidRPr="009C5B9C">
        <w:t xml:space="preserve"> a situation in which a person’s individual interests or responsibilities </w:t>
      </w:r>
      <w:bookmarkStart w:id="3" w:name="_Hlk34399665"/>
      <w:r w:rsidRPr="009C5B9C">
        <w:t>have the potential to influence the carrying out of his or her institutional role or professional obligations, or whe</w:t>
      </w:r>
      <w:bookmarkEnd w:id="3"/>
      <w:r w:rsidRPr="009C5B9C">
        <w:t>re an institution’s interests or responsibilities have the potential to influence the carrying out of its obligations.</w:t>
      </w:r>
    </w:p>
    <w:p w14:paraId="22481F8F" w14:textId="77777777" w:rsidR="00EE733A" w:rsidRPr="009C5B9C" w:rsidRDefault="00EE733A" w:rsidP="00C0250D">
      <w:r w:rsidRPr="009C5B9C">
        <w:rPr>
          <w:b/>
        </w:rPr>
        <w:t>Current best practice</w:t>
      </w:r>
      <w:r>
        <w:t xml:space="preserve"> means</w:t>
      </w:r>
      <w:r w:rsidRPr="009C5B9C">
        <w:t xml:space="preserve"> a practice, procedure, method or process that has proven to be most effective in supporting and safeguarding animal wellbeing, and that:</w:t>
      </w:r>
    </w:p>
    <w:p w14:paraId="43EF7E20" w14:textId="77777777" w:rsidR="00EE733A" w:rsidRPr="009C5B9C" w:rsidRDefault="00EE733A" w:rsidP="004E0D3A">
      <w:pPr>
        <w:pStyle w:val="ListBullet"/>
      </w:pPr>
      <w:r w:rsidRPr="009C5B9C">
        <w:t>takes into consideration the relevant aspects of species-specific biology, physiology and behaviour.</w:t>
      </w:r>
    </w:p>
    <w:p w14:paraId="55C66EE9" w14:textId="493E779D" w:rsidR="00EE733A" w:rsidRPr="009C5B9C" w:rsidRDefault="00EE733A" w:rsidP="004E0D3A">
      <w:pPr>
        <w:pStyle w:val="ListBullet"/>
      </w:pPr>
      <w:r w:rsidRPr="009C5B9C">
        <w:t>is based on the best available scientific evidence (or, in the absence of scientific evidence, accepted practice), which includes the potential adverse impact of conditions and procedures on the wellbeing of the animals.</w:t>
      </w:r>
    </w:p>
    <w:p w14:paraId="3899BFF4" w14:textId="77777777" w:rsidR="00EE733A" w:rsidRPr="009C5B9C" w:rsidRDefault="00EE733A" w:rsidP="004E0D3A">
      <w:pPr>
        <w:pStyle w:val="ListBullet"/>
      </w:pPr>
      <w:r w:rsidRPr="009C5B9C">
        <w:lastRenderedPageBreak/>
        <w:t>includes strategies to minimise adverse impacts.</w:t>
      </w:r>
    </w:p>
    <w:p w14:paraId="7D65CF46" w14:textId="7A37953E" w:rsidR="00EE733A" w:rsidRPr="009C5B9C" w:rsidRDefault="00EE733A" w:rsidP="00C0250D">
      <w:r>
        <w:rPr>
          <w:b/>
        </w:rPr>
        <w:t>D</w:t>
      </w:r>
      <w:r w:rsidRPr="009C5B9C">
        <w:rPr>
          <w:b/>
        </w:rPr>
        <w:t>epartment</w:t>
      </w:r>
      <w:r>
        <w:rPr>
          <w:b/>
        </w:rPr>
        <w:t xml:space="preserve"> </w:t>
      </w:r>
      <w:r w:rsidRPr="0081358E">
        <w:rPr>
          <w:bCs/>
        </w:rPr>
        <w:t xml:space="preserve">means </w:t>
      </w:r>
      <w:r w:rsidR="001D11DF">
        <w:t>Department of Energy, Environment and Climate Action</w:t>
      </w:r>
      <w:r w:rsidR="001D11DF" w:rsidRPr="009C5B9C" w:rsidDel="001D11DF">
        <w:t xml:space="preserve"> </w:t>
      </w:r>
      <w:r w:rsidR="001D11DF">
        <w:t>(DEECA)</w:t>
      </w:r>
    </w:p>
    <w:p w14:paraId="45CDB640" w14:textId="77777777" w:rsidR="00EE733A" w:rsidRDefault="00EE733A" w:rsidP="00C0250D">
      <w:r>
        <w:rPr>
          <w:b/>
        </w:rPr>
        <w:t xml:space="preserve">Eligible institution </w:t>
      </w:r>
      <w:r>
        <w:rPr>
          <w:bCs/>
        </w:rPr>
        <w:t>means</w:t>
      </w:r>
      <w:r w:rsidRPr="009C5B9C">
        <w:t xml:space="preserve"> any </w:t>
      </w:r>
      <w:r>
        <w:t xml:space="preserve">natural </w:t>
      </w:r>
      <w:r w:rsidRPr="009C5B9C">
        <w:t>person or incorporated entity meeting the eligibility criteria determined by the department, and as amended from time to time, to access the services of the WSIAEC.</w:t>
      </w:r>
    </w:p>
    <w:p w14:paraId="44D98C16" w14:textId="351AB712" w:rsidR="00BF56BD" w:rsidRDefault="00BF56BD" w:rsidP="00C0250D">
      <w:r w:rsidRPr="009D376F">
        <w:rPr>
          <w:b/>
          <w:bCs/>
        </w:rPr>
        <w:t>Executive Committees</w:t>
      </w:r>
      <w:r>
        <w:t xml:space="preserve"> means a committee </w:t>
      </w:r>
      <w:r w:rsidR="00604DA7">
        <w:t>…</w:t>
      </w:r>
      <w:r w:rsidR="009C0354">
        <w:t>– refer below</w:t>
      </w:r>
    </w:p>
    <w:p w14:paraId="7FD59EF8" w14:textId="77777777" w:rsidR="00EE733A" w:rsidRPr="009C5B9C" w:rsidRDefault="00EE733A" w:rsidP="00C0250D">
      <w:r w:rsidRPr="00E51834">
        <w:rPr>
          <w:b/>
          <w:bCs/>
        </w:rPr>
        <w:t xml:space="preserve">Guidelines </w:t>
      </w:r>
      <w:r>
        <w:t xml:space="preserve">means the Victorian Government’s </w:t>
      </w:r>
      <w:r w:rsidRPr="00E51834">
        <w:rPr>
          <w:i/>
          <w:iCs/>
        </w:rPr>
        <w:t>Appointment and Remuneration Guidelines.</w:t>
      </w:r>
    </w:p>
    <w:p w14:paraId="41409B9C" w14:textId="354F0BDD" w:rsidR="00EE733A" w:rsidRDefault="00EE733A" w:rsidP="00C0250D">
      <w:bookmarkStart w:id="4" w:name="_Hlk34399355"/>
      <w:r w:rsidRPr="00E00422">
        <w:rPr>
          <w:b/>
        </w:rPr>
        <w:t>Governance Unit</w:t>
      </w:r>
      <w:r>
        <w:rPr>
          <w:b/>
        </w:rPr>
        <w:t xml:space="preserve"> </w:t>
      </w:r>
      <w:r>
        <w:rPr>
          <w:bCs/>
        </w:rPr>
        <w:t xml:space="preserve">means the </w:t>
      </w:r>
      <w:r w:rsidRPr="004B1E99">
        <w:t>Governance Unit</w:t>
      </w:r>
      <w:r>
        <w:t xml:space="preserve"> in Agriculture Victoria within the</w:t>
      </w:r>
      <w:r w:rsidRPr="004B1E99">
        <w:t xml:space="preserve"> </w:t>
      </w:r>
      <w:bookmarkEnd w:id="4"/>
      <w:r w:rsidR="00904ED8">
        <w:t>department.</w:t>
      </w:r>
    </w:p>
    <w:p w14:paraId="669E91E7" w14:textId="77777777" w:rsidR="00EE733A" w:rsidRPr="00316A47" w:rsidRDefault="00EE733A" w:rsidP="00C0250D">
      <w:r w:rsidRPr="00316A47">
        <w:rPr>
          <w:b/>
          <w:bCs/>
        </w:rPr>
        <w:t>Governing Body</w:t>
      </w:r>
      <w:r w:rsidRPr="00316A47">
        <w:t xml:space="preserve"> means the body or person responsible for the administration and governance of the institution (e.g. university council or senate, board of an organisation, school board) or, where appropriate, its delegated officer.</w:t>
      </w:r>
    </w:p>
    <w:p w14:paraId="6C5029C6" w14:textId="77777777" w:rsidR="00EE733A" w:rsidRPr="00316A47" w:rsidRDefault="00EE733A" w:rsidP="00C0250D">
      <w:r w:rsidRPr="00316A47">
        <w:rPr>
          <w:b/>
        </w:rPr>
        <w:t xml:space="preserve">Institution </w:t>
      </w:r>
      <w:r w:rsidRPr="00316A47">
        <w:rPr>
          <w:bCs/>
        </w:rPr>
        <w:t>means</w:t>
      </w:r>
      <w:r w:rsidRPr="00316A47">
        <w:rPr>
          <w:b/>
        </w:rPr>
        <w:t xml:space="preserve"> </w:t>
      </w:r>
      <w:r w:rsidRPr="00316A47">
        <w:t>any organisation or agency involved in the care and use of animals for scientific purposes, including universities, hospitals, research institutes, government departments, teaching organisations (including schools and colleges), vocational training organisations, agricultural organisations, commercial companies, and organisations involved in animal breeding and supply.</w:t>
      </w:r>
    </w:p>
    <w:p w14:paraId="5A5F8F7B" w14:textId="77777777" w:rsidR="00EE733A" w:rsidRPr="00316A47" w:rsidRDefault="00EE733A" w:rsidP="00C0250D">
      <w:r w:rsidRPr="00316A47">
        <w:rPr>
          <w:b/>
          <w:bCs/>
        </w:rPr>
        <w:t>Investigator</w:t>
      </w:r>
      <w:r w:rsidRPr="00316A47">
        <w:t xml:space="preserve"> means any person who uses animals for scientific purposes.</w:t>
      </w:r>
    </w:p>
    <w:p w14:paraId="1F1059F2" w14:textId="77777777" w:rsidR="00EE733A" w:rsidRPr="00316A47" w:rsidRDefault="00EE733A" w:rsidP="00C0250D">
      <w:r w:rsidRPr="00316A47">
        <w:rPr>
          <w:b/>
        </w:rPr>
        <w:t>Licence</w:t>
      </w:r>
      <w:r w:rsidRPr="00316A47">
        <w:rPr>
          <w:bCs/>
        </w:rPr>
        <w:t xml:space="preserve"> means</w:t>
      </w:r>
      <w:r w:rsidRPr="00316A47">
        <w:rPr>
          <w:b/>
        </w:rPr>
        <w:t xml:space="preserve"> </w:t>
      </w:r>
      <w:r w:rsidRPr="00316A47">
        <w:t xml:space="preserve">a licence issued under Part 3 of the </w:t>
      </w:r>
      <w:r w:rsidRPr="00316A47">
        <w:rPr>
          <w:i/>
          <w:iCs/>
        </w:rPr>
        <w:t>Prevention of Cruelty to Animals Act 1986</w:t>
      </w:r>
      <w:r w:rsidRPr="00316A47">
        <w:t xml:space="preserve"> (the Act).</w:t>
      </w:r>
    </w:p>
    <w:p w14:paraId="515760D8" w14:textId="79910EF7" w:rsidR="00EE733A" w:rsidRPr="00316A47" w:rsidRDefault="00BE5E49" w:rsidP="00C0250D">
      <w:r>
        <w:rPr>
          <w:b/>
        </w:rPr>
        <w:t>Scientific and Pest Animal Licencing</w:t>
      </w:r>
      <w:r w:rsidR="00EE733A" w:rsidRPr="00316A47">
        <w:rPr>
          <w:b/>
        </w:rPr>
        <w:t xml:space="preserve"> </w:t>
      </w:r>
      <w:r w:rsidR="00EE733A" w:rsidRPr="00316A47">
        <w:rPr>
          <w:bCs/>
        </w:rPr>
        <w:t xml:space="preserve">means the </w:t>
      </w:r>
      <w:r w:rsidRPr="00BE5E49">
        <w:rPr>
          <w:bCs/>
        </w:rPr>
        <w:t xml:space="preserve">Scientific and Pest Animal Licencing </w:t>
      </w:r>
      <w:r>
        <w:rPr>
          <w:bCs/>
        </w:rPr>
        <w:t xml:space="preserve">team </w:t>
      </w:r>
      <w:r w:rsidR="00EE733A" w:rsidRPr="00316A47">
        <w:t xml:space="preserve">within Agriculture Victoria of the </w:t>
      </w:r>
      <w:r w:rsidR="00912B5F">
        <w:t>department</w:t>
      </w:r>
      <w:r w:rsidR="00EE733A" w:rsidRPr="00316A47">
        <w:t>.</w:t>
      </w:r>
    </w:p>
    <w:p w14:paraId="202B26B2" w14:textId="77777777" w:rsidR="00EE733A" w:rsidRPr="00316A47" w:rsidRDefault="00EE733A" w:rsidP="00C0250D">
      <w:pPr>
        <w:rPr>
          <w:bCs/>
        </w:rPr>
      </w:pPr>
      <w:r w:rsidRPr="00316A47">
        <w:rPr>
          <w:b/>
        </w:rPr>
        <w:t xml:space="preserve">Member </w:t>
      </w:r>
      <w:r w:rsidRPr="00316A47">
        <w:rPr>
          <w:bCs/>
        </w:rPr>
        <w:t>means a person appointed to the WSIAEC as a member including the chairperson.</w:t>
      </w:r>
    </w:p>
    <w:p w14:paraId="3278478B" w14:textId="77777777" w:rsidR="00EE733A" w:rsidRPr="00316A47" w:rsidRDefault="00EE733A" w:rsidP="00C0250D">
      <w:r w:rsidRPr="00316A47">
        <w:rPr>
          <w:b/>
        </w:rPr>
        <w:t xml:space="preserve">Minor amendment </w:t>
      </w:r>
      <w:r w:rsidRPr="00A84C21">
        <w:rPr>
          <w:bCs/>
        </w:rPr>
        <w:t xml:space="preserve">or </w:t>
      </w:r>
      <w:r w:rsidRPr="00316A47">
        <w:rPr>
          <w:bCs/>
        </w:rPr>
        <w:t>modification means changes</w:t>
      </w:r>
      <w:r w:rsidRPr="00316A47">
        <w:t xml:space="preserve"> to a project or activity approved by the WSIAEC where the proposed change is not likely to cause any additional harm to the animals, including pain and distress.</w:t>
      </w:r>
    </w:p>
    <w:p w14:paraId="4B5D60E8" w14:textId="77777777" w:rsidR="00EE733A" w:rsidRPr="00316A47" w:rsidRDefault="00EE733A" w:rsidP="00C0250D">
      <w:r w:rsidRPr="00316A47">
        <w:rPr>
          <w:b/>
        </w:rPr>
        <w:t xml:space="preserve">Monitoring </w:t>
      </w:r>
      <w:r w:rsidRPr="00316A47">
        <w:rPr>
          <w:bCs/>
        </w:rPr>
        <w:t xml:space="preserve">means </w:t>
      </w:r>
      <w:r w:rsidRPr="00316A47">
        <w:t>measures undertaken to assess, or to ensure the assessment of, the wellbeing of animals in accordance with the Australian code. Monitoring occurs at different levels (including those of investigators, animal carers and animal ethics committees).</w:t>
      </w:r>
    </w:p>
    <w:p w14:paraId="585B9413" w14:textId="77777777" w:rsidR="00EE733A" w:rsidRPr="007B0002" w:rsidRDefault="00EE733A" w:rsidP="00C0250D">
      <w:r w:rsidRPr="00316A47">
        <w:rPr>
          <w:b/>
        </w:rPr>
        <w:t>Non-compliance</w:t>
      </w:r>
      <w:r w:rsidRPr="00316A47">
        <w:rPr>
          <w:bCs/>
        </w:rPr>
        <w:t xml:space="preserve"> means f</w:t>
      </w:r>
      <w:r w:rsidRPr="00316A47">
        <w:t xml:space="preserve">ailure to act </w:t>
      </w:r>
      <w:hyperlink r:id="rId34" w:anchor="accordance__3" w:tooltip="Meaning of in accordance with" w:history="1">
        <w:r w:rsidRPr="007B0002">
          <w:t>in accordance with</w:t>
        </w:r>
      </w:hyperlink>
      <w:r w:rsidRPr="00316A47">
        <w:t xml:space="preserve"> relevant legislation or with projects and standard operating procedures approved by the WSIAEC.</w:t>
      </w:r>
    </w:p>
    <w:p w14:paraId="4C4C770A" w14:textId="77777777" w:rsidR="00EE733A" w:rsidRPr="007B0002" w:rsidRDefault="00EE733A" w:rsidP="00C0250D">
      <w:r w:rsidRPr="007B0002">
        <w:rPr>
          <w:b/>
        </w:rPr>
        <w:t xml:space="preserve">Person with ultimate responsibility </w:t>
      </w:r>
      <w:r w:rsidRPr="007B0002">
        <w:rPr>
          <w:bCs/>
        </w:rPr>
        <w:t>means a</w:t>
      </w:r>
      <w:r w:rsidRPr="007B0002">
        <w:t xml:space="preserve"> person who is responsible for the overall management and conduct of an individual project, and for ensuring that clear lines of responsibility, communication and accountability regarding the care and use of animals in the project are identified.</w:t>
      </w:r>
    </w:p>
    <w:p w14:paraId="2C7FA82E" w14:textId="77777777" w:rsidR="00EE733A" w:rsidRPr="007B0002" w:rsidRDefault="00EE733A" w:rsidP="00C0250D">
      <w:r w:rsidRPr="007B0002">
        <w:rPr>
          <w:b/>
        </w:rPr>
        <w:t xml:space="preserve">POCTA Act </w:t>
      </w:r>
      <w:r w:rsidRPr="007B0002">
        <w:rPr>
          <w:bCs/>
        </w:rPr>
        <w:t>means the</w:t>
      </w:r>
      <w:r w:rsidRPr="007B0002">
        <w:rPr>
          <w:b/>
        </w:rPr>
        <w:t xml:space="preserve"> </w:t>
      </w:r>
      <w:r w:rsidRPr="007B0002">
        <w:rPr>
          <w:i/>
        </w:rPr>
        <w:t>Prevention of Cruelty to Animals Act 1986</w:t>
      </w:r>
      <w:r w:rsidRPr="007B0002">
        <w:t>.</w:t>
      </w:r>
    </w:p>
    <w:p w14:paraId="3863B59E" w14:textId="77777777" w:rsidR="00EE733A" w:rsidRPr="007B0002" w:rsidRDefault="00EE733A" w:rsidP="00C0250D">
      <w:pPr>
        <w:rPr>
          <w:b/>
        </w:rPr>
      </w:pPr>
      <w:bookmarkStart w:id="5" w:name="_Toc491436005"/>
      <w:bookmarkStart w:id="6" w:name="_Toc491436195"/>
      <w:bookmarkStart w:id="7" w:name="_Toc491438043"/>
      <w:r w:rsidRPr="007B0002">
        <w:rPr>
          <w:b/>
        </w:rPr>
        <w:t xml:space="preserve">POCTA Regulations </w:t>
      </w:r>
      <w:r w:rsidRPr="007B0002">
        <w:rPr>
          <w:bCs/>
        </w:rPr>
        <w:t>means</w:t>
      </w:r>
      <w:r w:rsidRPr="007B0002">
        <w:rPr>
          <w:i/>
        </w:rPr>
        <w:t xml:space="preserve"> Prevention of Cruelty to Animals Regulations 2019.</w:t>
      </w:r>
    </w:p>
    <w:p w14:paraId="643B3E1F" w14:textId="77777777" w:rsidR="00EE733A" w:rsidRPr="007B0002" w:rsidRDefault="00EE733A" w:rsidP="00C0250D">
      <w:pPr>
        <w:rPr>
          <w:rFonts w:cs="Arial"/>
          <w:color w:val="000000"/>
        </w:rPr>
      </w:pPr>
      <w:r w:rsidRPr="007B0002">
        <w:rPr>
          <w:b/>
        </w:rPr>
        <w:t xml:space="preserve">Project </w:t>
      </w:r>
      <w:r w:rsidRPr="007B0002">
        <w:rPr>
          <w:bCs/>
        </w:rPr>
        <w:t>means</w:t>
      </w:r>
      <w:r w:rsidRPr="007B0002">
        <w:rPr>
          <w:rFonts w:cs="Arial"/>
          <w:color w:val="000000"/>
        </w:rPr>
        <w:t xml:space="preserve"> </w:t>
      </w:r>
      <w:r w:rsidRPr="007B0002">
        <w:t>an activity or group of activities that form a discrete piece of work that aims to achieve a</w:t>
      </w:r>
      <w:bookmarkStart w:id="8" w:name="_Toc417373628"/>
      <w:bookmarkStart w:id="9" w:name="_Toc417373824"/>
      <w:r w:rsidRPr="007B0002">
        <w:t xml:space="preserve"> scientific purpose </w:t>
      </w:r>
      <w:r w:rsidRPr="007B0002">
        <w:rPr>
          <w:rFonts w:cs="Arial"/>
          <w:color w:val="000000"/>
        </w:rPr>
        <w:t>WSIAEC, upon approval by the WSIAEC the project becomes the ‘approved project’.</w:t>
      </w:r>
      <w:bookmarkEnd w:id="5"/>
      <w:bookmarkEnd w:id="6"/>
      <w:bookmarkEnd w:id="7"/>
      <w:bookmarkEnd w:id="8"/>
      <w:bookmarkEnd w:id="9"/>
    </w:p>
    <w:p w14:paraId="4FCB0F4A" w14:textId="77777777" w:rsidR="00EE733A" w:rsidRPr="007B0002" w:rsidRDefault="00EE733A" w:rsidP="00C0250D">
      <w:r w:rsidRPr="007B0002">
        <w:rPr>
          <w:b/>
        </w:rPr>
        <w:t xml:space="preserve">Scientific Purposes </w:t>
      </w:r>
      <w:r w:rsidRPr="007B0002">
        <w:rPr>
          <w:bCs/>
        </w:rPr>
        <w:t>means</w:t>
      </w:r>
      <w:r w:rsidRPr="007B0002">
        <w:rPr>
          <w:b/>
        </w:rPr>
        <w:t xml:space="preserve"> </w:t>
      </w:r>
      <w:r w:rsidRPr="007B0002">
        <w:t>all activities conducted with the aim of acquiring, developing or demonstrating knowledge or techniques in all areas of science, including teaching, field trials, environmental studies, research (including the creation and breeding of a new animal line where the impact on animal wellbeing is unknown or uncertain), diagnosis, product testing and the production of biological products. Animal use in scientific procedures and breeding of specified animals is defined in the POCTA Act.</w:t>
      </w:r>
    </w:p>
    <w:p w14:paraId="3C167688" w14:textId="77777777" w:rsidR="00EE733A" w:rsidRPr="007B0002" w:rsidRDefault="00EE733A" w:rsidP="00C0250D">
      <w:r w:rsidRPr="007B0002">
        <w:rPr>
          <w:b/>
        </w:rPr>
        <w:t>Specified animal</w:t>
      </w:r>
      <w:r w:rsidRPr="007B0002">
        <w:rPr>
          <w:bCs/>
        </w:rPr>
        <w:t xml:space="preserve"> means</w:t>
      </w:r>
      <w:r w:rsidRPr="007B0002">
        <w:t xml:space="preserve"> guinea pig; and rat, mouse or rabbit, other than a rat, mouse or rabbit bred in its native habitat; and non-human primate.</w:t>
      </w:r>
    </w:p>
    <w:p w14:paraId="44CE016B" w14:textId="77777777" w:rsidR="00EE733A" w:rsidRPr="007B0002" w:rsidRDefault="00EE733A" w:rsidP="00C0250D">
      <w:r w:rsidRPr="007B0002">
        <w:rPr>
          <w:b/>
        </w:rPr>
        <w:lastRenderedPageBreak/>
        <w:t xml:space="preserve">WSIAEC </w:t>
      </w:r>
      <w:r w:rsidRPr="007B0002">
        <w:rPr>
          <w:bCs/>
        </w:rPr>
        <w:t>means</w:t>
      </w:r>
      <w:r w:rsidRPr="007B0002">
        <w:t xml:space="preserve"> the Wildlife and Small Institutions Animal Ethics Committee.</w:t>
      </w:r>
    </w:p>
    <w:p w14:paraId="2E1940B0" w14:textId="31DCD9E1" w:rsidR="00EE733A" w:rsidRPr="00316A47" w:rsidRDefault="00EE733A" w:rsidP="00C0250D">
      <w:r w:rsidRPr="00316A47">
        <w:rPr>
          <w:b/>
          <w:bCs/>
        </w:rPr>
        <w:t xml:space="preserve">WSIAEC </w:t>
      </w:r>
      <w:r w:rsidR="00216B3F">
        <w:rPr>
          <w:b/>
          <w:bCs/>
        </w:rPr>
        <w:t>Committee</w:t>
      </w:r>
      <w:r w:rsidR="00EA3472">
        <w:rPr>
          <w:b/>
          <w:bCs/>
        </w:rPr>
        <w:t xml:space="preserve"> Executive</w:t>
      </w:r>
      <w:r w:rsidRPr="00316A47">
        <w:t xml:space="preserve"> </w:t>
      </w:r>
      <w:r w:rsidR="00803940">
        <w:t xml:space="preserve">(CE) </w:t>
      </w:r>
      <w:r w:rsidRPr="00316A47">
        <w:t>is established in accordance with 2.2.23 of the Australian Code.</w:t>
      </w:r>
    </w:p>
    <w:p w14:paraId="19D3591C" w14:textId="77777777" w:rsidR="00EE733A" w:rsidRPr="00D53CF1" w:rsidRDefault="00EE733A" w:rsidP="009F7663">
      <w:pPr>
        <w:pStyle w:val="Heading2"/>
        <w:numPr>
          <w:ilvl w:val="0"/>
          <w:numId w:val="25"/>
        </w:numPr>
        <w:rPr>
          <w:caps/>
        </w:rPr>
      </w:pPr>
      <w:bookmarkStart w:id="10" w:name="_Toc413055967"/>
      <w:bookmarkStart w:id="11" w:name="_Toc64456585"/>
      <w:bookmarkStart w:id="12" w:name="_Toc162426425"/>
      <w:r w:rsidRPr="00D53CF1">
        <w:t xml:space="preserve">Responsibility and function of the </w:t>
      </w:r>
      <w:bookmarkEnd w:id="10"/>
      <w:r w:rsidRPr="00D53CF1">
        <w:t>WSIAEC</w:t>
      </w:r>
      <w:bookmarkEnd w:id="11"/>
      <w:bookmarkEnd w:id="12"/>
    </w:p>
    <w:p w14:paraId="1F7C75A4" w14:textId="00DC2B80" w:rsidR="007860C3" w:rsidRPr="0092446A" w:rsidRDefault="00EE733A" w:rsidP="009F7663">
      <w:pPr>
        <w:pStyle w:val="BodyText"/>
        <w:numPr>
          <w:ilvl w:val="1"/>
          <w:numId w:val="25"/>
        </w:numPr>
        <w:ind w:left="567"/>
      </w:pPr>
      <w:r w:rsidRPr="004F685A">
        <w:t>WSIAEC</w:t>
      </w:r>
      <w:r w:rsidRPr="0092446A">
        <w:t xml:space="preserve"> was established by </w:t>
      </w:r>
      <w:r>
        <w:t>the department</w:t>
      </w:r>
      <w:r w:rsidRPr="0092446A">
        <w:t xml:space="preserve"> and is an Animal Ethics Committee for the purposes of the Australian </w:t>
      </w:r>
      <w:r w:rsidR="00BA4839">
        <w:t>C</w:t>
      </w:r>
      <w:r w:rsidRPr="0092446A">
        <w:t xml:space="preserve">ode. </w:t>
      </w:r>
    </w:p>
    <w:p w14:paraId="508476D3" w14:textId="5B431891" w:rsidR="007860C3" w:rsidRDefault="00EE733A" w:rsidP="009F7663">
      <w:pPr>
        <w:pStyle w:val="BodyText"/>
        <w:numPr>
          <w:ilvl w:val="1"/>
          <w:numId w:val="25"/>
        </w:numPr>
        <w:ind w:left="567"/>
      </w:pPr>
      <w:r w:rsidRPr="009C5B9C">
        <w:t xml:space="preserve">The primary responsibility of the WSIAEC is to ensure that all use and care of animals for scientific purposes by </w:t>
      </w:r>
      <w:r>
        <w:t>eligible institution</w:t>
      </w:r>
      <w:r w:rsidRPr="009C5B9C">
        <w:t xml:space="preserve">s is ethically acceptable and conducted in accordance with the Australian </w:t>
      </w:r>
      <w:r w:rsidR="00BA4839">
        <w:t>C</w:t>
      </w:r>
      <w:r>
        <w:t>ode and relevant Victorian l</w:t>
      </w:r>
      <w:r w:rsidRPr="009C5B9C">
        <w:t xml:space="preserve">egislation. The </w:t>
      </w:r>
      <w:r>
        <w:t>WSI</w:t>
      </w:r>
      <w:r w:rsidRPr="009C5B9C">
        <w:t>AEC must provide competent, fair, consistent and timely review of applications and reports related to the care and use of animals</w:t>
      </w:r>
      <w:r>
        <w:t xml:space="preserve"> in accordance with the Australian </w:t>
      </w:r>
      <w:r w:rsidR="00A667AB">
        <w:t>C</w:t>
      </w:r>
      <w:r>
        <w:t>ode</w:t>
      </w:r>
      <w:r w:rsidRPr="009C5B9C">
        <w:t xml:space="preserve">. </w:t>
      </w:r>
    </w:p>
    <w:p w14:paraId="5FA82795" w14:textId="5F498D76" w:rsidR="007860C3" w:rsidRDefault="00EE733A" w:rsidP="009F7663">
      <w:pPr>
        <w:pStyle w:val="BodyText"/>
        <w:numPr>
          <w:ilvl w:val="1"/>
          <w:numId w:val="25"/>
        </w:numPr>
        <w:ind w:left="567"/>
      </w:pPr>
      <w:r w:rsidRPr="00503149">
        <w:t xml:space="preserve">The WSIAEC will only approve projects and activities undertaken in the </w:t>
      </w:r>
      <w:r>
        <w:t>S</w:t>
      </w:r>
      <w:r w:rsidRPr="00503149">
        <w:t>tate of Victoria.</w:t>
      </w:r>
    </w:p>
    <w:p w14:paraId="466AFE48" w14:textId="3465AF92" w:rsidR="00EE733A" w:rsidRPr="009C5B9C" w:rsidRDefault="00EE733A" w:rsidP="009F7663">
      <w:pPr>
        <w:pStyle w:val="BodyText"/>
        <w:numPr>
          <w:ilvl w:val="1"/>
          <w:numId w:val="25"/>
        </w:numPr>
        <w:ind w:left="567"/>
      </w:pPr>
      <w:r w:rsidRPr="009C5B9C">
        <w:t xml:space="preserve">The Governing Principles are outlined in the Australian </w:t>
      </w:r>
      <w:r w:rsidR="00A667AB">
        <w:t>C</w:t>
      </w:r>
      <w:r w:rsidRPr="009C5B9C">
        <w:t xml:space="preserve">ode, </w:t>
      </w:r>
      <w:r>
        <w:t>r</w:t>
      </w:r>
      <w:r w:rsidRPr="009C5B9C">
        <w:t>espect for animals must underpin all decisions and actions involving the care and use of animals. This respect is demonstrated by:</w:t>
      </w:r>
    </w:p>
    <w:p w14:paraId="11A9E308" w14:textId="77777777" w:rsidR="00EE733A" w:rsidRPr="009C5B9C" w:rsidRDefault="00EE733A" w:rsidP="009D376F">
      <w:pPr>
        <w:pStyle w:val="ListBullet"/>
        <w:ind w:left="851"/>
      </w:pPr>
      <w:r w:rsidRPr="009C5B9C">
        <w:t>Using animals only when it is justified.</w:t>
      </w:r>
    </w:p>
    <w:p w14:paraId="3D775956" w14:textId="77777777" w:rsidR="00EE733A" w:rsidRPr="009C5B9C" w:rsidRDefault="00EE733A" w:rsidP="009D376F">
      <w:pPr>
        <w:pStyle w:val="ListBullet"/>
        <w:ind w:left="851"/>
      </w:pPr>
      <w:r w:rsidRPr="009C5B9C">
        <w:t>Supporting the wellbeing of the animals involved.</w:t>
      </w:r>
    </w:p>
    <w:p w14:paraId="26AB1142" w14:textId="77777777" w:rsidR="00EE733A" w:rsidRPr="009C5B9C" w:rsidRDefault="00EE733A" w:rsidP="009D376F">
      <w:pPr>
        <w:pStyle w:val="ListBullet"/>
        <w:ind w:left="851"/>
      </w:pPr>
      <w:r w:rsidRPr="009C5B9C">
        <w:t>Avoiding or minimising harm, including pain and distress, to those animals.</w:t>
      </w:r>
    </w:p>
    <w:p w14:paraId="0BC1E2BA" w14:textId="77777777" w:rsidR="00EE733A" w:rsidRPr="009C5B9C" w:rsidRDefault="00EE733A" w:rsidP="009D376F">
      <w:pPr>
        <w:pStyle w:val="ListBullet"/>
        <w:ind w:left="851"/>
      </w:pPr>
      <w:r w:rsidRPr="009C5B9C">
        <w:t>Applying high standards of scientific integrity.</w:t>
      </w:r>
    </w:p>
    <w:p w14:paraId="2823B391" w14:textId="77777777" w:rsidR="00EE733A" w:rsidRPr="009C5B9C" w:rsidRDefault="00EE733A" w:rsidP="009D376F">
      <w:pPr>
        <w:pStyle w:val="ListBullet"/>
        <w:ind w:left="851"/>
      </w:pPr>
      <w:r w:rsidRPr="009C5B9C">
        <w:t>Applying Replacement, Reduction and Refinement (the 3Rs) at all stages of animal care and use.</w:t>
      </w:r>
    </w:p>
    <w:p w14:paraId="7CAC8BC7" w14:textId="373C67D9" w:rsidR="00EE733A" w:rsidRPr="00D53CF1" w:rsidRDefault="00EE733A" w:rsidP="009F7663">
      <w:pPr>
        <w:pStyle w:val="Heading2"/>
        <w:numPr>
          <w:ilvl w:val="0"/>
          <w:numId w:val="25"/>
        </w:numPr>
        <w:rPr>
          <w:caps/>
        </w:rPr>
      </w:pPr>
      <w:bookmarkStart w:id="13" w:name="_Toc64456586"/>
      <w:bookmarkStart w:id="14" w:name="_Toc162426426"/>
      <w:r w:rsidRPr="00D53CF1">
        <w:t>Responsibilities of the department</w:t>
      </w:r>
      <w:bookmarkEnd w:id="13"/>
      <w:bookmarkEnd w:id="14"/>
      <w:r w:rsidRPr="00D53CF1">
        <w:t xml:space="preserve"> </w:t>
      </w:r>
    </w:p>
    <w:p w14:paraId="5F4EDAD4" w14:textId="21A6E0A2" w:rsidR="00102761" w:rsidRDefault="00EE733A" w:rsidP="009F7663">
      <w:pPr>
        <w:pStyle w:val="BodyText"/>
        <w:numPr>
          <w:ilvl w:val="1"/>
          <w:numId w:val="26"/>
        </w:numPr>
      </w:pPr>
      <w:r>
        <w:t>The department</w:t>
      </w:r>
      <w:r w:rsidRPr="0092446A">
        <w:t xml:space="preserve">, having established the </w:t>
      </w:r>
      <w:r>
        <w:t>WSIAEC</w:t>
      </w:r>
      <w:r w:rsidRPr="0092446A">
        <w:t xml:space="preserve">, is a host </w:t>
      </w:r>
      <w:bookmarkStart w:id="15" w:name="_Hlk34401728"/>
      <w:r w:rsidRPr="0092446A">
        <w:t xml:space="preserve">institution for the purposes of the Australian </w:t>
      </w:r>
      <w:r w:rsidR="006747FC">
        <w:t>C</w:t>
      </w:r>
      <w:r w:rsidRPr="0092446A">
        <w:t>ode.</w:t>
      </w:r>
    </w:p>
    <w:bookmarkEnd w:id="15"/>
    <w:p w14:paraId="4DE43E7A" w14:textId="6436BDFE" w:rsidR="00EE733A" w:rsidRDefault="00EE733A" w:rsidP="009F7663">
      <w:pPr>
        <w:pStyle w:val="BodyText"/>
        <w:numPr>
          <w:ilvl w:val="1"/>
          <w:numId w:val="26"/>
        </w:numPr>
      </w:pPr>
      <w:r>
        <w:t xml:space="preserve">Section 2 of the Australian code describes </w:t>
      </w:r>
      <w:r w:rsidRPr="00811C11">
        <w:t xml:space="preserve">the responsibilities of: </w:t>
      </w:r>
    </w:p>
    <w:p w14:paraId="483D9A99" w14:textId="77777777" w:rsidR="00EE733A" w:rsidRPr="004F685A" w:rsidRDefault="00EE733A" w:rsidP="009D376F">
      <w:pPr>
        <w:pStyle w:val="ListBullet3"/>
      </w:pPr>
      <w:r w:rsidRPr="004F685A">
        <w:t xml:space="preserve">institutions (Chapter 2.1) </w:t>
      </w:r>
    </w:p>
    <w:p w14:paraId="7E60CCF9" w14:textId="77777777" w:rsidR="00EE733A" w:rsidRPr="004F685A" w:rsidRDefault="00EE733A" w:rsidP="009D376F">
      <w:pPr>
        <w:pStyle w:val="ListBullet3"/>
      </w:pPr>
      <w:r w:rsidRPr="004F685A">
        <w:t xml:space="preserve">institutions regarding the governance of an animal ethics committee (Chapter 2.2). </w:t>
      </w:r>
    </w:p>
    <w:p w14:paraId="62A47426" w14:textId="7BD0832C" w:rsidR="00EE733A" w:rsidRPr="00811C11" w:rsidRDefault="00EE733A" w:rsidP="009F7663">
      <w:pPr>
        <w:pStyle w:val="BodyText"/>
        <w:numPr>
          <w:ilvl w:val="1"/>
          <w:numId w:val="26"/>
        </w:numPr>
      </w:pPr>
      <w:r>
        <w:t>To e</w:t>
      </w:r>
      <w:r w:rsidRPr="00811C11">
        <w:t>nsure compliance through an animal ethics committee</w:t>
      </w:r>
      <w:r>
        <w:t xml:space="preserve">, </w:t>
      </w:r>
      <w:r w:rsidRPr="00811C11">
        <w:t xml:space="preserve">Institutions must ensure, through the operation of an </w:t>
      </w:r>
      <w:r>
        <w:t>animal ethics committee</w:t>
      </w:r>
      <w:r w:rsidRPr="00811C11">
        <w:t xml:space="preserve"> that is constituted and functioning in accordance with Chapters 2.2 and 2.3, and directly responsible to the governing body of the </w:t>
      </w:r>
      <w:r>
        <w:t>I</w:t>
      </w:r>
      <w:r w:rsidRPr="00811C11">
        <w:t>nstitution, that all activities involving the care and use of animals comply with the</w:t>
      </w:r>
      <w:r>
        <w:t xml:space="preserve"> Australian</w:t>
      </w:r>
      <w:r w:rsidRPr="00811C11">
        <w:t xml:space="preserve"> </w:t>
      </w:r>
      <w:r w:rsidR="006747FC">
        <w:t>C</w:t>
      </w:r>
      <w:r w:rsidRPr="00811C11">
        <w:t>ode.</w:t>
      </w:r>
    </w:p>
    <w:p w14:paraId="5A08D435" w14:textId="6657280F" w:rsidR="00EE733A" w:rsidRPr="00811C11" w:rsidRDefault="00EE733A" w:rsidP="009F7663">
      <w:pPr>
        <w:pStyle w:val="BodyText"/>
        <w:numPr>
          <w:ilvl w:val="1"/>
          <w:numId w:val="26"/>
        </w:numPr>
      </w:pPr>
      <w:r w:rsidRPr="00811C11">
        <w:t xml:space="preserve">The </w:t>
      </w:r>
      <w:r>
        <w:t xml:space="preserve">Australian </w:t>
      </w:r>
      <w:r w:rsidR="006747FC">
        <w:t>C</w:t>
      </w:r>
      <w:r w:rsidRPr="00811C11">
        <w:t xml:space="preserve">ode also provides provisions for </w:t>
      </w:r>
      <w:proofErr w:type="gramStart"/>
      <w:r w:rsidRPr="00811C11">
        <w:t>Institutions,</w:t>
      </w:r>
      <w:proofErr w:type="gramEnd"/>
      <w:r w:rsidRPr="00811C11">
        <w:t xml:space="preserve"> in summary they are:</w:t>
      </w:r>
    </w:p>
    <w:p w14:paraId="1FC1DF81" w14:textId="3763E730" w:rsidR="00EE733A" w:rsidRPr="009C5B9C" w:rsidRDefault="00EE733A" w:rsidP="009D376F">
      <w:pPr>
        <w:pStyle w:val="ListBullet3"/>
      </w:pPr>
      <w:r w:rsidRPr="00811C11">
        <w:t xml:space="preserve">Promote </w:t>
      </w:r>
      <w:r w:rsidR="006747FC">
        <w:t>c</w:t>
      </w:r>
      <w:r w:rsidRPr="00811C11">
        <w:t>ompliance</w:t>
      </w:r>
      <w:r w:rsidRPr="009C5B9C">
        <w:t>.</w:t>
      </w:r>
    </w:p>
    <w:p w14:paraId="6BA82111" w14:textId="77777777" w:rsidR="00EE733A" w:rsidRPr="009C5B9C" w:rsidRDefault="00EE733A" w:rsidP="009D376F">
      <w:pPr>
        <w:pStyle w:val="ListBullet3"/>
      </w:pPr>
      <w:r w:rsidRPr="00811C11">
        <w:t>Ensure and support the effective operation of the animal ethics committee</w:t>
      </w:r>
      <w:r w:rsidRPr="009C5B9C">
        <w:t>.</w:t>
      </w:r>
    </w:p>
    <w:p w14:paraId="2C0974C6" w14:textId="77777777" w:rsidR="00EE733A" w:rsidRDefault="00EE733A" w:rsidP="009D376F">
      <w:pPr>
        <w:pStyle w:val="ListBullet3"/>
      </w:pPr>
      <w:r w:rsidRPr="00811C11">
        <w:t>Identify clear lines of responsibility, communication and accountability</w:t>
      </w:r>
      <w:r w:rsidRPr="009C5B9C">
        <w:t>.</w:t>
      </w:r>
    </w:p>
    <w:p w14:paraId="01D1A37B" w14:textId="77777777" w:rsidR="00EE733A" w:rsidRDefault="00EE733A" w:rsidP="009D376F">
      <w:pPr>
        <w:pStyle w:val="ListBullet3"/>
      </w:pPr>
      <w:r w:rsidRPr="00811C11">
        <w:t>Ensure understanding of responsibilities</w:t>
      </w:r>
      <w:r>
        <w:t>.</w:t>
      </w:r>
    </w:p>
    <w:p w14:paraId="6279471A" w14:textId="47522627" w:rsidR="00EE733A" w:rsidRDefault="00EE733A" w:rsidP="009D376F">
      <w:pPr>
        <w:pStyle w:val="ListBullet3"/>
      </w:pPr>
      <w:r w:rsidRPr="00811C11">
        <w:t>Applying Replacement, Reduction</w:t>
      </w:r>
      <w:r>
        <w:t>.</w:t>
      </w:r>
    </w:p>
    <w:p w14:paraId="61A98ABC" w14:textId="77777777" w:rsidR="00EE733A" w:rsidRPr="00811C11" w:rsidRDefault="00EE733A" w:rsidP="009D376F">
      <w:pPr>
        <w:pStyle w:val="ListBullet3"/>
      </w:pPr>
      <w:r w:rsidRPr="00811C11">
        <w:t>Monitor and review compliance</w:t>
      </w:r>
      <w:r>
        <w:t>.</w:t>
      </w:r>
    </w:p>
    <w:p w14:paraId="403C3A6B" w14:textId="5844A58F" w:rsidR="00EE733A" w:rsidRPr="009C5B9C" w:rsidRDefault="00EE733A" w:rsidP="009F7663">
      <w:pPr>
        <w:pStyle w:val="BodyText"/>
        <w:numPr>
          <w:ilvl w:val="1"/>
          <w:numId w:val="26"/>
        </w:numPr>
      </w:pPr>
      <w:r>
        <w:t>The WSIAEC will r</w:t>
      </w:r>
      <w:r w:rsidRPr="009C5B9C">
        <w:t xml:space="preserve">ecommend to </w:t>
      </w:r>
      <w:r>
        <w:t>eligible institution</w:t>
      </w:r>
      <w:r w:rsidRPr="009C5B9C">
        <w:t xml:space="preserve">s any measures, including training or supervision, needed to ensure that the requirements of the Australian </w:t>
      </w:r>
      <w:r w:rsidR="001C5B22">
        <w:t>C</w:t>
      </w:r>
      <w:r w:rsidRPr="009C5B9C">
        <w:t>ode are met.</w:t>
      </w:r>
    </w:p>
    <w:p w14:paraId="6199F8D4" w14:textId="0304AA7F" w:rsidR="00EE733A" w:rsidRPr="009C5B9C" w:rsidRDefault="00EE733A" w:rsidP="009F7663">
      <w:pPr>
        <w:pStyle w:val="BodyText"/>
        <w:numPr>
          <w:ilvl w:val="1"/>
          <w:numId w:val="26"/>
        </w:numPr>
      </w:pPr>
      <w:r>
        <w:lastRenderedPageBreak/>
        <w:t xml:space="preserve">The Governance </w:t>
      </w:r>
      <w:r w:rsidR="001C5B22">
        <w:t>U</w:t>
      </w:r>
      <w:r>
        <w:t>nit will f</w:t>
      </w:r>
      <w:r w:rsidRPr="009C5B9C">
        <w:t>acilitate independent external review</w:t>
      </w:r>
      <w:r>
        <w:t xml:space="preserve"> of the WSIAEC </w:t>
      </w:r>
      <w:r w:rsidRPr="009C5B9C">
        <w:t xml:space="preserve">in accordance with section 6 of the Australian </w:t>
      </w:r>
      <w:r w:rsidR="001C5B22">
        <w:t>C</w:t>
      </w:r>
      <w:r w:rsidRPr="009C5B9C">
        <w:t>ode at least every four years.</w:t>
      </w:r>
    </w:p>
    <w:p w14:paraId="6AEBD4AC" w14:textId="7ABE1173" w:rsidR="00EE733A" w:rsidRPr="009C5B9C" w:rsidRDefault="00EE733A" w:rsidP="009F7663">
      <w:pPr>
        <w:pStyle w:val="BodyText"/>
        <w:numPr>
          <w:ilvl w:val="1"/>
          <w:numId w:val="26"/>
        </w:numPr>
      </w:pPr>
      <w:r>
        <w:t>The WSIAEC will p</w:t>
      </w:r>
      <w:r w:rsidRPr="009C5B9C">
        <w:t xml:space="preserve">rovide advice and </w:t>
      </w:r>
      <w:r w:rsidRPr="00BA1404">
        <w:t>recommendations</w:t>
      </w:r>
      <w:r w:rsidRPr="009C5B9C">
        <w:t xml:space="preserve"> to the department and </w:t>
      </w:r>
      <w:r>
        <w:t>eligible institution</w:t>
      </w:r>
      <w:r w:rsidRPr="009C5B9C">
        <w:t xml:space="preserve">. </w:t>
      </w:r>
    </w:p>
    <w:p w14:paraId="744ACDC2" w14:textId="1974550F" w:rsidR="00EE733A" w:rsidRDefault="00EE733A" w:rsidP="009F7663">
      <w:pPr>
        <w:pStyle w:val="BodyText"/>
        <w:numPr>
          <w:ilvl w:val="1"/>
          <w:numId w:val="26"/>
        </w:numPr>
      </w:pPr>
      <w:r>
        <w:t xml:space="preserve">The Governance </w:t>
      </w:r>
      <w:r w:rsidR="00812D55">
        <w:t>U</w:t>
      </w:r>
      <w:r>
        <w:t>nit is responsible for:</w:t>
      </w:r>
    </w:p>
    <w:p w14:paraId="74C46E4E" w14:textId="77777777" w:rsidR="00EE733A" w:rsidRPr="00605286" w:rsidRDefault="00EE733A" w:rsidP="009D376F">
      <w:pPr>
        <w:pStyle w:val="ListBullet3"/>
      </w:pPr>
      <w:r w:rsidRPr="00605286">
        <w:t xml:space="preserve">Ensuring these Terms of Reference are available for access by the </w:t>
      </w:r>
      <w:proofErr w:type="gramStart"/>
      <w:r w:rsidRPr="00605286">
        <w:t>general public</w:t>
      </w:r>
      <w:proofErr w:type="gramEnd"/>
      <w:r w:rsidRPr="00605286">
        <w:t xml:space="preserve">. </w:t>
      </w:r>
    </w:p>
    <w:p w14:paraId="2EC896A8" w14:textId="77777777" w:rsidR="00EE733A" w:rsidRPr="00605286" w:rsidRDefault="00EE733A" w:rsidP="009D376F">
      <w:pPr>
        <w:pStyle w:val="ListBullet3"/>
      </w:pPr>
      <w:r w:rsidRPr="00605286">
        <w:t>Providing adequate resources to allow proper function of the WSIAEC.</w:t>
      </w:r>
    </w:p>
    <w:p w14:paraId="6048694C" w14:textId="77777777" w:rsidR="00EE733A" w:rsidRPr="00605286" w:rsidRDefault="00EE733A" w:rsidP="009D376F">
      <w:pPr>
        <w:pStyle w:val="ListBullet3"/>
      </w:pPr>
      <w:r w:rsidRPr="00605286">
        <w:t xml:space="preserve">Facilitating education of WSIAEC members and assist in conflict resolution as necessary. </w:t>
      </w:r>
    </w:p>
    <w:p w14:paraId="54FC6046" w14:textId="77777777" w:rsidR="00EE733A" w:rsidRPr="00605286" w:rsidRDefault="00EE733A" w:rsidP="009D376F">
      <w:pPr>
        <w:pStyle w:val="ListBullet3"/>
      </w:pPr>
      <w:r w:rsidRPr="00605286">
        <w:t>Conducting an annual review of the function of the WSIAEC.</w:t>
      </w:r>
    </w:p>
    <w:p w14:paraId="71064B32" w14:textId="77777777" w:rsidR="00EE733A" w:rsidRPr="00605286" w:rsidRDefault="00EE733A" w:rsidP="009D376F">
      <w:pPr>
        <w:pStyle w:val="ListBullet3"/>
      </w:pPr>
      <w:r w:rsidRPr="00605286">
        <w:t>Appointing a chairperson to the WSIAEC.</w:t>
      </w:r>
    </w:p>
    <w:p w14:paraId="197FC157" w14:textId="77777777" w:rsidR="00EE733A" w:rsidRPr="00605286" w:rsidRDefault="00EE733A" w:rsidP="009D376F">
      <w:pPr>
        <w:pStyle w:val="ListBullet3"/>
      </w:pPr>
      <w:r w:rsidRPr="00605286">
        <w:t xml:space="preserve">Providing administrative support to the WSIAEC. </w:t>
      </w:r>
    </w:p>
    <w:p w14:paraId="5528E9F7" w14:textId="77777777" w:rsidR="00EE733A" w:rsidRPr="008C362D" w:rsidRDefault="00EE733A" w:rsidP="009D376F">
      <w:pPr>
        <w:pStyle w:val="ListBullet3"/>
      </w:pPr>
      <w:r w:rsidRPr="008C362D">
        <w:t>Referring eligible institutions to the WSIAEC.</w:t>
      </w:r>
    </w:p>
    <w:p w14:paraId="1DA48DE3" w14:textId="77777777" w:rsidR="00EE733A" w:rsidRPr="008C362D" w:rsidRDefault="00EE733A" w:rsidP="009D376F">
      <w:pPr>
        <w:pStyle w:val="ListBullet3"/>
      </w:pPr>
      <w:r w:rsidRPr="008C362D">
        <w:t>Providing governance support as per the Service Agreement.</w:t>
      </w:r>
    </w:p>
    <w:p w14:paraId="4CE3F92F" w14:textId="77777777" w:rsidR="00EE733A" w:rsidRPr="00D53CF1" w:rsidRDefault="00EE733A" w:rsidP="009F7663">
      <w:pPr>
        <w:pStyle w:val="Heading2"/>
        <w:numPr>
          <w:ilvl w:val="0"/>
          <w:numId w:val="25"/>
        </w:numPr>
        <w:rPr>
          <w:caps/>
        </w:rPr>
      </w:pPr>
      <w:bookmarkStart w:id="16" w:name="_Toc413051089"/>
      <w:bookmarkStart w:id="17" w:name="_Toc413051591"/>
      <w:bookmarkStart w:id="18" w:name="_Toc413051623"/>
      <w:bookmarkStart w:id="19" w:name="_Toc413055970"/>
      <w:bookmarkStart w:id="20" w:name="_Toc64456587"/>
      <w:bookmarkStart w:id="21" w:name="_Toc162426427"/>
      <w:r w:rsidRPr="00D53CF1">
        <w:t>Responsibilities of WSIAEC members</w:t>
      </w:r>
      <w:bookmarkEnd w:id="16"/>
      <w:bookmarkEnd w:id="17"/>
      <w:bookmarkEnd w:id="18"/>
      <w:bookmarkEnd w:id="19"/>
      <w:bookmarkEnd w:id="20"/>
      <w:bookmarkEnd w:id="21"/>
    </w:p>
    <w:p w14:paraId="60DB50FF" w14:textId="77777777" w:rsidR="00EE733A" w:rsidRPr="00D53CF1" w:rsidRDefault="00EE733A" w:rsidP="00C86737">
      <w:pPr>
        <w:pStyle w:val="Heading3"/>
        <w:rPr>
          <w:b/>
        </w:rPr>
      </w:pPr>
      <w:bookmarkStart w:id="22" w:name="_Toc64456588"/>
      <w:bookmarkStart w:id="23" w:name="_Toc162426428"/>
      <w:r w:rsidRPr="00D53CF1">
        <w:t>Ethical judgment and decisions</w:t>
      </w:r>
      <w:bookmarkEnd w:id="22"/>
      <w:bookmarkEnd w:id="23"/>
      <w:r w:rsidRPr="00D53CF1">
        <w:t xml:space="preserve"> </w:t>
      </w:r>
    </w:p>
    <w:p w14:paraId="58BF2711" w14:textId="77777777" w:rsidR="00EE733A" w:rsidRDefault="00EE733A" w:rsidP="009F7663">
      <w:pPr>
        <w:pStyle w:val="BodyText"/>
        <w:numPr>
          <w:ilvl w:val="1"/>
          <w:numId w:val="25"/>
        </w:numPr>
        <w:ind w:left="567"/>
      </w:pPr>
      <w:r w:rsidRPr="00335273">
        <w:t>The primary responsibility of members is to ensure that the use of animals for</w:t>
      </w:r>
      <w:r>
        <w:t xml:space="preserve"> s</w:t>
      </w:r>
      <w:r w:rsidRPr="00335273">
        <w:t xml:space="preserve">cientific </w:t>
      </w:r>
      <w:r>
        <w:t>purposes</w:t>
      </w:r>
      <w:r w:rsidRPr="00335273">
        <w:t xml:space="preserve"> is ethically justified, provides for their welfare and incorporates the principles of Replacement, Reduction and Refinement based on collective experience and knowledge</w:t>
      </w:r>
      <w:r>
        <w:t>.</w:t>
      </w:r>
    </w:p>
    <w:p w14:paraId="384AAE9D" w14:textId="7FDDAC81" w:rsidR="00EE733A" w:rsidRPr="00335273" w:rsidRDefault="00EE733A" w:rsidP="009F7663">
      <w:pPr>
        <w:pStyle w:val="BodyText"/>
        <w:numPr>
          <w:ilvl w:val="1"/>
          <w:numId w:val="25"/>
        </w:numPr>
        <w:ind w:left="567"/>
      </w:pPr>
      <w:r w:rsidRPr="00335273">
        <w:t xml:space="preserve">Members are responsible for deciding whether, in their own judgment, an application </w:t>
      </w:r>
      <w:r>
        <w:t xml:space="preserve">to undertake a project </w:t>
      </w:r>
      <w:r w:rsidRPr="00335273">
        <w:t xml:space="preserve">or </w:t>
      </w:r>
      <w:r>
        <w:t xml:space="preserve">any </w:t>
      </w:r>
      <w:r w:rsidRPr="00335273">
        <w:t xml:space="preserve">other matter under consideration by the WSIAEC is ethically acceptable and meets the requirements of the Australian </w:t>
      </w:r>
      <w:r w:rsidR="00AC7534">
        <w:t>C</w:t>
      </w:r>
      <w:r w:rsidRPr="00335273">
        <w:t xml:space="preserve">ode. </w:t>
      </w:r>
    </w:p>
    <w:p w14:paraId="2419850B" w14:textId="77777777" w:rsidR="00EE733A" w:rsidRPr="00335273" w:rsidRDefault="00EE733A" w:rsidP="009F7663">
      <w:pPr>
        <w:pStyle w:val="BodyText"/>
        <w:numPr>
          <w:ilvl w:val="1"/>
          <w:numId w:val="25"/>
        </w:numPr>
        <w:ind w:left="567"/>
      </w:pPr>
      <w:r w:rsidRPr="00335273">
        <w:t>To fulfil this responsibility, members are required to:</w:t>
      </w:r>
    </w:p>
    <w:p w14:paraId="0211BFD5" w14:textId="77777777" w:rsidR="00EE733A" w:rsidRPr="00335273" w:rsidRDefault="00EE733A" w:rsidP="009D376F">
      <w:pPr>
        <w:pStyle w:val="ListBullet3"/>
      </w:pPr>
      <w:r>
        <w:t>have a working knowledge</w:t>
      </w:r>
      <w:r w:rsidRPr="00335273">
        <w:t xml:space="preserve"> with the POCTA Act and </w:t>
      </w:r>
      <w:r>
        <w:t xml:space="preserve">associated </w:t>
      </w:r>
      <w:r w:rsidRPr="00335273">
        <w:t>Regulations, the Australian code and other policies and guidelines relevant to the business of the WSIAE</w:t>
      </w:r>
      <w:r>
        <w:t>C</w:t>
      </w:r>
      <w:r w:rsidRPr="00335273">
        <w:t>.</w:t>
      </w:r>
    </w:p>
    <w:p w14:paraId="7DF8F0C4" w14:textId="77777777" w:rsidR="00EE733A" w:rsidRDefault="00EE733A" w:rsidP="009D376F">
      <w:pPr>
        <w:pStyle w:val="ListBullet3"/>
      </w:pPr>
      <w:r w:rsidRPr="00335273">
        <w:t>provide opinions on the ethical acceptability of applications and other matters under consideration by the WSIAEC.</w:t>
      </w:r>
    </w:p>
    <w:p w14:paraId="52399DB8" w14:textId="2A6DFE1F" w:rsidR="00EE733A" w:rsidRDefault="00EE733A" w:rsidP="009D376F">
      <w:pPr>
        <w:pStyle w:val="ListBullet3"/>
      </w:pPr>
      <w:r>
        <w:t>undertake professional development.</w:t>
      </w:r>
    </w:p>
    <w:p w14:paraId="076478D5" w14:textId="11BC7427" w:rsidR="00EE733A" w:rsidRDefault="00EE733A" w:rsidP="009F7663">
      <w:pPr>
        <w:pStyle w:val="BodyText"/>
        <w:numPr>
          <w:ilvl w:val="1"/>
          <w:numId w:val="25"/>
        </w:numPr>
        <w:ind w:left="567"/>
      </w:pPr>
      <w:r w:rsidRPr="00203670">
        <w:t xml:space="preserve">The ultimate decision regarding the ethical acceptability of an activity lies with the </w:t>
      </w:r>
      <w:r>
        <w:t>WSI</w:t>
      </w:r>
      <w:r w:rsidRPr="00203670">
        <w:t>AEC</w:t>
      </w:r>
      <w:r>
        <w:t xml:space="preserve"> </w:t>
      </w:r>
      <w:r w:rsidRPr="00203670">
        <w:t>and must not be overridden.</w:t>
      </w:r>
    </w:p>
    <w:p w14:paraId="347C46D1" w14:textId="77777777" w:rsidR="00EE733A" w:rsidRPr="00D53CF1" w:rsidRDefault="00EE733A" w:rsidP="00C86737">
      <w:pPr>
        <w:pStyle w:val="Heading3"/>
        <w:rPr>
          <w:b/>
        </w:rPr>
      </w:pPr>
      <w:bookmarkStart w:id="24" w:name="_Toc413055972"/>
      <w:bookmarkStart w:id="25" w:name="_Toc64456589"/>
      <w:bookmarkStart w:id="26" w:name="_Toc162426429"/>
      <w:r w:rsidRPr="00D53CF1">
        <w:t>Confidentiality</w:t>
      </w:r>
      <w:bookmarkEnd w:id="24"/>
      <w:bookmarkEnd w:id="25"/>
      <w:bookmarkEnd w:id="26"/>
    </w:p>
    <w:p w14:paraId="1EB585B0" w14:textId="75653269" w:rsidR="00EE733A" w:rsidRPr="001C5E15" w:rsidRDefault="00EE733A" w:rsidP="009F7663">
      <w:pPr>
        <w:pStyle w:val="BodyText"/>
        <w:numPr>
          <w:ilvl w:val="1"/>
          <w:numId w:val="25"/>
        </w:numPr>
        <w:ind w:left="567"/>
      </w:pPr>
      <w:r w:rsidRPr="001C5E15">
        <w:t xml:space="preserve">Correspondence between the department, the WSIAEC, and the </w:t>
      </w:r>
      <w:r>
        <w:t>eligible institution</w:t>
      </w:r>
      <w:r w:rsidRPr="001C5E15">
        <w:t xml:space="preserve">, including details contained within any project application shall be confidential. </w:t>
      </w:r>
    </w:p>
    <w:p w14:paraId="344396D7" w14:textId="33BE12B8" w:rsidR="00102761" w:rsidRPr="001C5E15" w:rsidRDefault="00EE733A" w:rsidP="009F7663">
      <w:pPr>
        <w:pStyle w:val="BodyText"/>
        <w:numPr>
          <w:ilvl w:val="1"/>
          <w:numId w:val="25"/>
        </w:numPr>
        <w:ind w:left="567"/>
      </w:pPr>
      <w:r w:rsidRPr="00C86737">
        <w:t>Members are required to sign a confidentiality agreement</w:t>
      </w:r>
      <w:r w:rsidRPr="001C5E15">
        <w:t>.</w:t>
      </w:r>
    </w:p>
    <w:p w14:paraId="0835BDF4" w14:textId="7C7A7E62" w:rsidR="00102761" w:rsidRDefault="00EE733A" w:rsidP="009F7663">
      <w:pPr>
        <w:pStyle w:val="BodyText"/>
        <w:numPr>
          <w:ilvl w:val="1"/>
          <w:numId w:val="25"/>
        </w:numPr>
        <w:ind w:left="567"/>
      </w:pPr>
      <w:r w:rsidRPr="001C5E15">
        <w:t xml:space="preserve">A member resigning or retiring from the WSIAEC shall not, without the express approval of the </w:t>
      </w:r>
      <w:r>
        <w:t>d</w:t>
      </w:r>
      <w:r w:rsidRPr="001C5E15">
        <w:t>epartment, discuss or expose any document or business accruing from membership stated as being confidential.</w:t>
      </w:r>
    </w:p>
    <w:p w14:paraId="48826616" w14:textId="25834A1F" w:rsidR="00EE733A" w:rsidRPr="00102761" w:rsidRDefault="00EE733A" w:rsidP="009F7663">
      <w:pPr>
        <w:pStyle w:val="BodyText"/>
        <w:numPr>
          <w:ilvl w:val="1"/>
          <w:numId w:val="25"/>
        </w:numPr>
        <w:ind w:left="567"/>
        <w:rPr>
          <w:rFonts w:ascii="ITCGaramondStd-Lt" w:hAnsi="ITCGaramondStd-Lt" w:cs="ITCGaramondStd-Lt"/>
        </w:rPr>
      </w:pPr>
      <w:r>
        <w:t xml:space="preserve">Members may seek general advice on a specific matter, as required from persons external to the WSIAEC with relevant knowledge or expertise. Members seeking such advice must not disclose sensitive information such as names of investigators or institutions. </w:t>
      </w:r>
    </w:p>
    <w:p w14:paraId="4D933CD2" w14:textId="239DA9F2" w:rsidR="00EE733A" w:rsidRPr="00D53CF1" w:rsidRDefault="00EE733A" w:rsidP="00C86737">
      <w:pPr>
        <w:pStyle w:val="Heading3"/>
        <w:rPr>
          <w:b/>
        </w:rPr>
      </w:pPr>
      <w:bookmarkStart w:id="27" w:name="_Toc413055973"/>
      <w:bookmarkStart w:id="28" w:name="_Toc64456590"/>
      <w:bookmarkStart w:id="29" w:name="_Toc162426430"/>
      <w:r w:rsidRPr="00D53CF1">
        <w:lastRenderedPageBreak/>
        <w:t>Conflict of Interest</w:t>
      </w:r>
      <w:bookmarkEnd w:id="27"/>
      <w:bookmarkEnd w:id="28"/>
      <w:bookmarkEnd w:id="29"/>
    </w:p>
    <w:p w14:paraId="1DA12632" w14:textId="60D64B8B" w:rsidR="00102761" w:rsidRPr="001C5E15" w:rsidRDefault="00EE733A" w:rsidP="009F7663">
      <w:pPr>
        <w:pStyle w:val="BodyText"/>
        <w:numPr>
          <w:ilvl w:val="1"/>
          <w:numId w:val="25"/>
        </w:numPr>
        <w:ind w:left="567"/>
      </w:pPr>
      <w:r w:rsidRPr="001C5E15">
        <w:t xml:space="preserve">Where </w:t>
      </w:r>
      <w:r>
        <w:t>a member’s</w:t>
      </w:r>
      <w:r w:rsidRPr="00C64D91">
        <w:t xml:space="preserve"> individual interests or responsibilities have the</w:t>
      </w:r>
      <w:r>
        <w:t xml:space="preserve"> </w:t>
      </w:r>
      <w:r w:rsidRPr="00C64D91">
        <w:t xml:space="preserve">potential to influence the carrying out of his or her </w:t>
      </w:r>
      <w:r>
        <w:t>AEC member responsibilities</w:t>
      </w:r>
      <w:r w:rsidRPr="001C5E15">
        <w:t>, that interest shall be declared to the WSIAEC.</w:t>
      </w:r>
    </w:p>
    <w:p w14:paraId="719922FD" w14:textId="122809C4" w:rsidR="00EE733A" w:rsidRPr="001C5E15" w:rsidRDefault="00EE733A" w:rsidP="009F7663">
      <w:pPr>
        <w:pStyle w:val="BodyText"/>
        <w:numPr>
          <w:ilvl w:val="1"/>
          <w:numId w:val="25"/>
        </w:numPr>
        <w:ind w:left="567"/>
      </w:pPr>
      <w:r w:rsidRPr="001C5E15">
        <w:t xml:space="preserve">Where a member so declares, the members with a conflict of interest must remove themselves from the </w:t>
      </w:r>
      <w:r>
        <w:t>WSI</w:t>
      </w:r>
      <w:r w:rsidRPr="001C5E15">
        <w:t>AEC’s decision-making on matters that relate to the conflict of interest.</w:t>
      </w:r>
    </w:p>
    <w:p w14:paraId="1AE03F18" w14:textId="77777777" w:rsidR="00EE733A" w:rsidRPr="00D53CF1" w:rsidRDefault="00EE733A" w:rsidP="00C86737">
      <w:pPr>
        <w:pStyle w:val="Heading3"/>
        <w:rPr>
          <w:b/>
        </w:rPr>
      </w:pPr>
      <w:bookmarkStart w:id="30" w:name="_Toc413055974"/>
      <w:bookmarkStart w:id="31" w:name="_Toc64456591"/>
      <w:bookmarkStart w:id="32" w:name="_Toc162426431"/>
      <w:r w:rsidRPr="00D53CF1">
        <w:t>Decision making</w:t>
      </w:r>
      <w:bookmarkEnd w:id="30"/>
      <w:bookmarkEnd w:id="31"/>
      <w:bookmarkEnd w:id="32"/>
    </w:p>
    <w:p w14:paraId="5543D4B0" w14:textId="78201A8F" w:rsidR="001B40A9" w:rsidRPr="00B36FDB" w:rsidRDefault="00EE733A" w:rsidP="009F7663">
      <w:pPr>
        <w:pStyle w:val="BodyText"/>
        <w:numPr>
          <w:ilvl w:val="1"/>
          <w:numId w:val="25"/>
        </w:numPr>
        <w:ind w:left="567"/>
      </w:pPr>
      <w:r w:rsidRPr="00B36FDB">
        <w:t xml:space="preserve">Clause 2.3.3 of the </w:t>
      </w:r>
      <w:r w:rsidR="00D96B55">
        <w:t xml:space="preserve">Australian </w:t>
      </w:r>
      <w:r w:rsidRPr="00B36FDB">
        <w:t>Code provides that the WSIAEC must provide competent, fair, consistent and timely review of applications and reports related to the care and use of animals.</w:t>
      </w:r>
    </w:p>
    <w:p w14:paraId="055FA8DE" w14:textId="65FCE4E6" w:rsidR="001B40A9" w:rsidRDefault="00EE733A" w:rsidP="009F7663">
      <w:pPr>
        <w:pStyle w:val="BodyText"/>
        <w:numPr>
          <w:ilvl w:val="1"/>
          <w:numId w:val="25"/>
        </w:numPr>
        <w:ind w:left="567"/>
      </w:pPr>
      <w:r w:rsidRPr="00B36FDB">
        <w:t xml:space="preserve">Clause 2.3.4 of the </w:t>
      </w:r>
      <w:r w:rsidR="007E47E0">
        <w:t xml:space="preserve">Australian </w:t>
      </w:r>
      <w:r w:rsidRPr="00B36FDB">
        <w:t xml:space="preserve">Code outlines provisions related to judgement on where the proposed use, or continued use, of animals is ethically acceptable. The </w:t>
      </w:r>
      <w:r w:rsidR="007E47E0">
        <w:t xml:space="preserve">Australian </w:t>
      </w:r>
      <w:r w:rsidRPr="00B36FDB">
        <w:t>Code should be referred to for further information in this regard and other related clauses under the section entitled ‘</w:t>
      </w:r>
      <w:r w:rsidRPr="009D376F">
        <w:t>Review and approve new and ongoing activities</w:t>
      </w:r>
      <w:r w:rsidRPr="00B36FDB">
        <w:t>.</w:t>
      </w:r>
      <w:r>
        <w:t>’</w:t>
      </w:r>
      <w:r w:rsidRPr="00B36FDB">
        <w:t xml:space="preserve"> </w:t>
      </w:r>
    </w:p>
    <w:p w14:paraId="23CD74A0" w14:textId="34366C20" w:rsidR="001B40A9" w:rsidRPr="00B36FDB" w:rsidRDefault="00EE733A" w:rsidP="009F7663">
      <w:pPr>
        <w:pStyle w:val="BodyText"/>
        <w:numPr>
          <w:ilvl w:val="1"/>
          <w:numId w:val="25"/>
        </w:numPr>
        <w:ind w:left="567"/>
      </w:pPr>
      <w:r w:rsidRPr="00B36FDB">
        <w:t xml:space="preserve">These clauses also provide information of how the WSIAEC must consider and approve applications; the requirement for procedures that describe how applications and reports will be assessed, and on how the WSIAEC bases its decisions on information received from applicants. </w:t>
      </w:r>
    </w:p>
    <w:p w14:paraId="50499B88" w14:textId="79BD971D" w:rsidR="001B40A9" w:rsidRPr="00B36FDB" w:rsidRDefault="00EE733A" w:rsidP="009F7663">
      <w:pPr>
        <w:pStyle w:val="BodyText"/>
        <w:numPr>
          <w:ilvl w:val="1"/>
          <w:numId w:val="25"/>
        </w:numPr>
        <w:ind w:left="567"/>
      </w:pPr>
      <w:r w:rsidRPr="00B36FDB">
        <w:t xml:space="preserve">Clause 2.3.10 of the </w:t>
      </w:r>
      <w:r w:rsidR="007E47E0">
        <w:t xml:space="preserve">Australian </w:t>
      </w:r>
      <w:r w:rsidRPr="00B36FDB">
        <w:t xml:space="preserve">Code provides that decisions should be based on a thorough, fair and inclusive process of discussion and deliberation by </w:t>
      </w:r>
      <w:proofErr w:type="gramStart"/>
      <w:r w:rsidRPr="00B36FDB">
        <w:t>members, and</w:t>
      </w:r>
      <w:proofErr w:type="gramEnd"/>
      <w:r w:rsidRPr="00B36FDB">
        <w:t xml:space="preserve"> should be made only by those present throughout the discussion.</w:t>
      </w:r>
    </w:p>
    <w:p w14:paraId="4970F425" w14:textId="4ACC9C3D" w:rsidR="001B40A9" w:rsidRDefault="00EE733A" w:rsidP="009F7663">
      <w:pPr>
        <w:pStyle w:val="BodyText"/>
        <w:numPr>
          <w:ilvl w:val="1"/>
          <w:numId w:val="25"/>
        </w:numPr>
        <w:ind w:left="567"/>
      </w:pPr>
      <w:r w:rsidRPr="00B36FDB">
        <w:t xml:space="preserve">Clause 2.3.11 of the </w:t>
      </w:r>
      <w:r w:rsidR="00870FBF">
        <w:t xml:space="preserve">Australian </w:t>
      </w:r>
      <w:r w:rsidRPr="00B36FDB">
        <w:t xml:space="preserve">Code provides that decisions should be made </w:t>
      </w:r>
      <w:proofErr w:type="gramStart"/>
      <w:r w:rsidRPr="00B36FDB">
        <w:t>on the basis of</w:t>
      </w:r>
      <w:proofErr w:type="gramEnd"/>
      <w:r w:rsidRPr="00B36FDB">
        <w:t xml:space="preserve"> consensus. Where consensus cannot be reached after reasonable effort to resolve differences, the WSIAEC should explore with the applicant(s) ways of modifying the project or activity that may lead to consensus. </w:t>
      </w:r>
    </w:p>
    <w:p w14:paraId="2D534514" w14:textId="2CAB54D4" w:rsidR="001B40A9" w:rsidRPr="003720ED" w:rsidRDefault="00EE733A" w:rsidP="009F7663">
      <w:pPr>
        <w:pStyle w:val="BodyText"/>
        <w:numPr>
          <w:ilvl w:val="1"/>
          <w:numId w:val="25"/>
        </w:numPr>
        <w:ind w:left="567"/>
      </w:pPr>
      <w:r w:rsidRPr="00B36FDB">
        <w:t xml:space="preserve">If consensus is </w:t>
      </w:r>
      <w:r w:rsidRPr="003720ED">
        <w:t xml:space="preserve">still not achieved, the WSIAEC should only proceed to a majority decision after members have been allowed </w:t>
      </w:r>
      <w:proofErr w:type="gramStart"/>
      <w:r w:rsidRPr="003720ED">
        <w:t>a period of time</w:t>
      </w:r>
      <w:proofErr w:type="gramEnd"/>
      <w:r w:rsidRPr="003720ED">
        <w:t xml:space="preserve"> to review their positions, followed by further discussion.  </w:t>
      </w:r>
    </w:p>
    <w:p w14:paraId="7804AAEF" w14:textId="4AC3028B" w:rsidR="001B40A9" w:rsidRPr="009D376F" w:rsidRDefault="00EE733A" w:rsidP="009F7663">
      <w:pPr>
        <w:pStyle w:val="BodyText"/>
        <w:numPr>
          <w:ilvl w:val="1"/>
          <w:numId w:val="25"/>
        </w:numPr>
        <w:ind w:left="567"/>
      </w:pPr>
      <w:r w:rsidRPr="009D376F">
        <w:t xml:space="preserve">The decision of the WSIAEC at a meeting is the decision of </w:t>
      </w:r>
      <w:proofErr w:type="gramStart"/>
      <w:r w:rsidRPr="009D376F">
        <w:t>the majority of</w:t>
      </w:r>
      <w:proofErr w:type="gramEnd"/>
      <w:r w:rsidRPr="009D376F">
        <w:t xml:space="preserve"> votes cast at a meeting at which a quorum is present.</w:t>
      </w:r>
    </w:p>
    <w:p w14:paraId="040EDA9C" w14:textId="0F24E4F2" w:rsidR="001B40A9" w:rsidRPr="009D376F" w:rsidRDefault="00EE733A" w:rsidP="009F7663">
      <w:pPr>
        <w:pStyle w:val="BodyText"/>
        <w:numPr>
          <w:ilvl w:val="1"/>
          <w:numId w:val="25"/>
        </w:numPr>
        <w:ind w:left="567"/>
      </w:pPr>
      <w:r w:rsidRPr="009D376F">
        <w:t xml:space="preserve">The person presiding at a meeting of the WSIAEC has a deliberative vote </w:t>
      </w:r>
      <w:proofErr w:type="gramStart"/>
      <w:r w:rsidRPr="009D376F">
        <w:t>and also</w:t>
      </w:r>
      <w:proofErr w:type="gramEnd"/>
      <w:r w:rsidRPr="009D376F">
        <w:t>, if the voting is equal, a casting vote.</w:t>
      </w:r>
    </w:p>
    <w:p w14:paraId="1CB952AA" w14:textId="6AB16616" w:rsidR="001B40A9" w:rsidRPr="003720ED" w:rsidRDefault="00EE733A" w:rsidP="009F7663">
      <w:pPr>
        <w:pStyle w:val="BodyText"/>
        <w:numPr>
          <w:ilvl w:val="1"/>
          <w:numId w:val="25"/>
        </w:numPr>
        <w:ind w:left="567"/>
      </w:pPr>
      <w:r w:rsidRPr="003720ED">
        <w:t>Any non-member in attendance at a meeting may contribute to deliberations at that meeting is a non-voting member and may not participate in a majority decision by the members.</w:t>
      </w:r>
    </w:p>
    <w:p w14:paraId="0C1F0E12" w14:textId="578741BC" w:rsidR="001B40A9" w:rsidRPr="003720ED" w:rsidRDefault="00EE733A" w:rsidP="009F7663">
      <w:pPr>
        <w:pStyle w:val="BodyText"/>
        <w:numPr>
          <w:ilvl w:val="1"/>
          <w:numId w:val="25"/>
        </w:numPr>
        <w:ind w:left="567"/>
      </w:pPr>
      <w:r w:rsidRPr="003720ED">
        <w:t xml:space="preserve">Clause 2.3.12 </w:t>
      </w:r>
      <w:r w:rsidR="0070094C">
        <w:t xml:space="preserve">of the Australian Code </w:t>
      </w:r>
      <w:r w:rsidRPr="003720ED">
        <w:t xml:space="preserve">states that - for decision making, members with a conflict of interest must withdraw from the meeting.  Once such members have withdrawn, the remaining members must constitute a quorum as defined in Clause 2.2.25 </w:t>
      </w:r>
      <w:r w:rsidR="006F220D">
        <w:t>of the Australian Code</w:t>
      </w:r>
      <w:r w:rsidRPr="003720ED">
        <w:t>– that is, one member of each of the membership categories, A, B, C and D, with Categories C and D together presenting at least one-third members present.</w:t>
      </w:r>
    </w:p>
    <w:p w14:paraId="41418432" w14:textId="1D54CABA" w:rsidR="001B40A9" w:rsidRPr="003720ED" w:rsidRDefault="00EE733A" w:rsidP="009F7663">
      <w:pPr>
        <w:pStyle w:val="BodyText"/>
        <w:numPr>
          <w:ilvl w:val="1"/>
          <w:numId w:val="25"/>
        </w:numPr>
        <w:ind w:left="567"/>
      </w:pPr>
      <w:r w:rsidRPr="003720ED">
        <w:t xml:space="preserve">Clause 2.3.13 of the </w:t>
      </w:r>
      <w:r w:rsidR="000E2657">
        <w:t xml:space="preserve">Australian </w:t>
      </w:r>
      <w:r w:rsidRPr="003720ED">
        <w:t>Code provides that decisions of an AEC must be made as promptly as possible.</w:t>
      </w:r>
    </w:p>
    <w:p w14:paraId="2D0E7652" w14:textId="55E43CFC" w:rsidR="00EE733A" w:rsidRPr="003720ED" w:rsidRDefault="00EE733A" w:rsidP="009F7663">
      <w:pPr>
        <w:pStyle w:val="BodyText"/>
        <w:numPr>
          <w:ilvl w:val="1"/>
          <w:numId w:val="25"/>
        </w:numPr>
        <w:ind w:left="567"/>
      </w:pPr>
      <w:r w:rsidRPr="003720ED">
        <w:t xml:space="preserve">Clause 2.3.16 of the </w:t>
      </w:r>
      <w:r w:rsidR="000E2657">
        <w:t xml:space="preserve">Australian </w:t>
      </w:r>
      <w:r w:rsidRPr="003720ED">
        <w:t xml:space="preserve">Code provides that in determining the duration of approval for individual projects, AECs should </w:t>
      </w:r>
      <w:proofErr w:type="gramStart"/>
      <w:r w:rsidRPr="003720ED">
        <w:t>take into account</w:t>
      </w:r>
      <w:proofErr w:type="gramEnd"/>
      <w:r w:rsidRPr="003720ED">
        <w:t xml:space="preserve"> the number of years for which the project is funded, any milestones or stages outlined in the project, and any formal agreements between the institution and funding bodies.</w:t>
      </w:r>
    </w:p>
    <w:p w14:paraId="1EDDFA4A" w14:textId="77777777" w:rsidR="00EE733A" w:rsidRPr="00D53CF1" w:rsidRDefault="00EE733A" w:rsidP="009F7663">
      <w:pPr>
        <w:pStyle w:val="Heading2"/>
        <w:numPr>
          <w:ilvl w:val="0"/>
          <w:numId w:val="25"/>
        </w:numPr>
        <w:rPr>
          <w:caps/>
        </w:rPr>
      </w:pPr>
      <w:r w:rsidRPr="007216B5">
        <w:lastRenderedPageBreak/>
        <w:t xml:space="preserve"> </w:t>
      </w:r>
      <w:bookmarkStart w:id="33" w:name="_Toc413051090"/>
      <w:bookmarkStart w:id="34" w:name="_Toc413051592"/>
      <w:bookmarkStart w:id="35" w:name="_Toc413051624"/>
      <w:bookmarkStart w:id="36" w:name="_Toc413055975"/>
      <w:bookmarkStart w:id="37" w:name="_Toc64456592"/>
      <w:bookmarkStart w:id="38" w:name="_Toc162426432"/>
      <w:r w:rsidRPr="00D53CF1">
        <w:t>Membership of the committee and term of office</w:t>
      </w:r>
      <w:bookmarkEnd w:id="33"/>
      <w:bookmarkEnd w:id="34"/>
      <w:bookmarkEnd w:id="35"/>
      <w:bookmarkEnd w:id="36"/>
      <w:bookmarkEnd w:id="37"/>
      <w:bookmarkEnd w:id="38"/>
      <w:r w:rsidRPr="00D53CF1">
        <w:t xml:space="preserve"> </w:t>
      </w:r>
    </w:p>
    <w:p w14:paraId="44D79BD6" w14:textId="3553FD85" w:rsidR="00EE733A" w:rsidRPr="00C563CC" w:rsidRDefault="0079603D" w:rsidP="00B64A73">
      <w:pPr>
        <w:pStyle w:val="Heading3"/>
        <w:rPr>
          <w:b/>
        </w:rPr>
      </w:pPr>
      <w:bookmarkStart w:id="39" w:name="_Toc64456593"/>
      <w:bookmarkStart w:id="40" w:name="_Toc162426433"/>
      <w:bookmarkStart w:id="41" w:name="_Toc413055976"/>
      <w:r>
        <w:t>Appointment</w:t>
      </w:r>
      <w:bookmarkEnd w:id="39"/>
      <w:bookmarkEnd w:id="40"/>
    </w:p>
    <w:p w14:paraId="639E9D3C" w14:textId="7A908392" w:rsidR="001B40A9" w:rsidRPr="001C5E15" w:rsidRDefault="00EE733A" w:rsidP="009F7663">
      <w:pPr>
        <w:pStyle w:val="BodyText"/>
        <w:numPr>
          <w:ilvl w:val="1"/>
          <w:numId w:val="25"/>
        </w:numPr>
        <w:ind w:left="567"/>
      </w:pPr>
      <w:r w:rsidRPr="001040E8">
        <w:t>The WSIAEC may comprise such members as deemed necessary to conduct its business, all of whom will have a genuine interest in and commitment to the ethical use of animals for scientific purposes</w:t>
      </w:r>
      <w:r w:rsidRPr="00DB500B">
        <w:t xml:space="preserve">. </w:t>
      </w:r>
    </w:p>
    <w:p w14:paraId="3948F7FA" w14:textId="2331D60F" w:rsidR="00EE733A" w:rsidRPr="001B40A9" w:rsidRDefault="00EE733A" w:rsidP="009F7663">
      <w:pPr>
        <w:pStyle w:val="BodyText"/>
        <w:numPr>
          <w:ilvl w:val="1"/>
          <w:numId w:val="25"/>
        </w:numPr>
        <w:ind w:left="567"/>
        <w:rPr>
          <w:rFonts w:eastAsiaTheme="minorHAnsi"/>
          <w:lang w:val="en-US" w:eastAsia="en-US"/>
        </w:rPr>
      </w:pPr>
      <w:r w:rsidRPr="009D376F">
        <w:t xml:space="preserve">The WSIAEC consists of up to </w:t>
      </w:r>
      <w:r w:rsidR="00911E7B" w:rsidRPr="009D376F">
        <w:t>15</w:t>
      </w:r>
      <w:r w:rsidRPr="009D376F">
        <w:t xml:space="preserve"> members appointed by the Chief Executive. Of the persons appointed to the</w:t>
      </w:r>
      <w:r w:rsidRPr="001B40A9">
        <w:rPr>
          <w:rFonts w:eastAsiaTheme="minorEastAsia"/>
          <w:lang w:val="en-US" w:eastAsia="en-US"/>
        </w:rPr>
        <w:t xml:space="preserve"> WSIAEC: </w:t>
      </w:r>
    </w:p>
    <w:p w14:paraId="3F5E163A" w14:textId="58B90E8D" w:rsidR="00EE733A" w:rsidRPr="004F685A" w:rsidRDefault="00EE733A" w:rsidP="009D376F">
      <w:pPr>
        <w:pStyle w:val="ListBullet"/>
        <w:ind w:left="1276"/>
        <w:rPr>
          <w:rFonts w:eastAsiaTheme="minorHAnsi"/>
        </w:rPr>
      </w:pPr>
      <w:r w:rsidRPr="004F685A">
        <w:rPr>
          <w:rFonts w:eastAsiaTheme="minorHAnsi"/>
        </w:rPr>
        <w:t xml:space="preserve">up to </w:t>
      </w:r>
      <w:r w:rsidR="00911E7B">
        <w:rPr>
          <w:rFonts w:eastAsiaTheme="minorHAnsi"/>
        </w:rPr>
        <w:t>15</w:t>
      </w:r>
      <w:r w:rsidRPr="004F685A">
        <w:rPr>
          <w:rFonts w:eastAsiaTheme="minorHAnsi"/>
        </w:rPr>
        <w:t xml:space="preserve"> members are to be appointed after the Chief Executive has </w:t>
      </w:r>
      <w:proofErr w:type="gramStart"/>
      <w:r w:rsidRPr="004F685A">
        <w:rPr>
          <w:rFonts w:eastAsiaTheme="minorHAnsi"/>
        </w:rPr>
        <w:t>taken into account</w:t>
      </w:r>
      <w:proofErr w:type="gramEnd"/>
      <w:r w:rsidRPr="004F685A">
        <w:rPr>
          <w:rFonts w:eastAsiaTheme="minorHAnsi"/>
        </w:rPr>
        <w:t xml:space="preserve"> the balance of areas of expertise held by the members of the WSIAEC appointed under categories A, B. C and D; and</w:t>
      </w:r>
    </w:p>
    <w:p w14:paraId="178788D6" w14:textId="6145B437" w:rsidR="00EE733A" w:rsidRDefault="00EE733A" w:rsidP="009D376F">
      <w:pPr>
        <w:pStyle w:val="ListBullet"/>
        <w:ind w:left="1276"/>
        <w:rPr>
          <w:rFonts w:eastAsiaTheme="minorHAnsi"/>
        </w:rPr>
      </w:pPr>
      <w:r>
        <w:rPr>
          <w:rFonts w:eastAsiaTheme="minorHAnsi"/>
        </w:rPr>
        <w:t>one member is to be the chairperson.</w:t>
      </w:r>
    </w:p>
    <w:p w14:paraId="33C971E9" w14:textId="114BABB6" w:rsidR="001B40A9" w:rsidRPr="009D376F" w:rsidRDefault="00664F46" w:rsidP="009F7663">
      <w:pPr>
        <w:pStyle w:val="BodyText"/>
        <w:numPr>
          <w:ilvl w:val="1"/>
          <w:numId w:val="25"/>
        </w:numPr>
        <w:ind w:left="567"/>
      </w:pPr>
      <w:r w:rsidRPr="001C5E15">
        <w:t xml:space="preserve">The WSIAEC must comprise and meet with at least </w:t>
      </w:r>
      <w:r>
        <w:t>1</w:t>
      </w:r>
      <w:r w:rsidRPr="001C5E15">
        <w:t xml:space="preserve"> appointed person from each </w:t>
      </w:r>
      <w:r w:rsidR="009443FA">
        <w:t>category of member.</w:t>
      </w:r>
    </w:p>
    <w:p w14:paraId="7B67F9CE" w14:textId="05F68898" w:rsidR="001B40A9" w:rsidRPr="009D376F" w:rsidRDefault="00917216" w:rsidP="009F7663">
      <w:pPr>
        <w:pStyle w:val="BodyText"/>
        <w:numPr>
          <w:ilvl w:val="1"/>
          <w:numId w:val="25"/>
        </w:numPr>
        <w:ind w:left="567"/>
      </w:pPr>
      <w:r w:rsidRPr="009D376F">
        <w:t xml:space="preserve">At least a third of members must be Category C or D members. </w:t>
      </w:r>
    </w:p>
    <w:p w14:paraId="4231680E" w14:textId="63B6B676" w:rsidR="00917216" w:rsidRPr="001B40A9" w:rsidRDefault="00917216" w:rsidP="009F7663">
      <w:pPr>
        <w:pStyle w:val="BodyText"/>
        <w:numPr>
          <w:ilvl w:val="1"/>
          <w:numId w:val="25"/>
        </w:numPr>
        <w:ind w:left="567"/>
        <w:rPr>
          <w:rFonts w:eastAsiaTheme="minorEastAsia"/>
        </w:rPr>
      </w:pPr>
      <w:r w:rsidRPr="009D376F">
        <w:t>The WSIAEC may invite persons with specific expertise to provide advice, as required. These persons cannot exercise voting rights and must adhere to the principles of confidentiality as per voting</w:t>
      </w:r>
      <w:r w:rsidRPr="001B40A9">
        <w:rPr>
          <w:rFonts w:eastAsiaTheme="minorEastAsia"/>
          <w:lang w:val="en-US" w:eastAsia="en-US"/>
        </w:rPr>
        <w:t xml:space="preserve"> members. </w:t>
      </w:r>
    </w:p>
    <w:p w14:paraId="45994472" w14:textId="6D8D3850" w:rsidR="00EE733A" w:rsidRPr="00D53CF1" w:rsidRDefault="000463B0" w:rsidP="001B77AA">
      <w:pPr>
        <w:pStyle w:val="Heading3"/>
        <w:rPr>
          <w:b/>
        </w:rPr>
      </w:pPr>
      <w:bookmarkStart w:id="42" w:name="_Toc413055977"/>
      <w:bookmarkStart w:id="43" w:name="_Toc64456595"/>
      <w:bookmarkStart w:id="44" w:name="_Toc162426434"/>
      <w:bookmarkEnd w:id="41"/>
      <w:r>
        <w:t>Selection criteria for</w:t>
      </w:r>
      <w:r w:rsidR="00EE733A" w:rsidRPr="00D53CF1">
        <w:t xml:space="preserve"> members</w:t>
      </w:r>
      <w:bookmarkEnd w:id="42"/>
      <w:bookmarkEnd w:id="43"/>
      <w:bookmarkEnd w:id="44"/>
    </w:p>
    <w:p w14:paraId="01A071E9" w14:textId="64B98DC3" w:rsidR="006944B3" w:rsidRPr="006944B3" w:rsidRDefault="006944B3" w:rsidP="009F7663">
      <w:pPr>
        <w:pStyle w:val="BodyText"/>
        <w:numPr>
          <w:ilvl w:val="1"/>
          <w:numId w:val="25"/>
        </w:numPr>
        <w:ind w:left="567"/>
      </w:pPr>
      <w:r w:rsidRPr="006944B3">
        <w:t xml:space="preserve">The </w:t>
      </w:r>
      <w:r>
        <w:t>members</w:t>
      </w:r>
      <w:r w:rsidRPr="006944B3">
        <w:t xml:space="preserve"> will be appointed based on their skills and experience against </w:t>
      </w:r>
      <w:r w:rsidR="006D57C2">
        <w:t xml:space="preserve">1 of </w:t>
      </w:r>
      <w:r w:rsidRPr="006944B3">
        <w:t>the following key selection criteria</w:t>
      </w:r>
      <w:r w:rsidR="000E65B3">
        <w:t xml:space="preserve">, consistent with </w:t>
      </w:r>
      <w:r w:rsidR="003B1D4D">
        <w:t>the Australian Code</w:t>
      </w:r>
      <w:r w:rsidRPr="006944B3">
        <w:t>:</w:t>
      </w:r>
    </w:p>
    <w:p w14:paraId="6F879FF2" w14:textId="5A200A3E" w:rsidR="00EE733A" w:rsidRPr="001C5E15" w:rsidRDefault="00121E93" w:rsidP="009D376F">
      <w:pPr>
        <w:pStyle w:val="BodyText"/>
      </w:pPr>
      <w:r w:rsidRPr="0061794B">
        <w:rPr>
          <w:b/>
          <w:bCs/>
        </w:rPr>
        <w:t xml:space="preserve">Category </w:t>
      </w:r>
      <w:r w:rsidR="00165913" w:rsidRPr="0061794B">
        <w:rPr>
          <w:b/>
          <w:bCs/>
        </w:rPr>
        <w:t>A:</w:t>
      </w:r>
      <w:r w:rsidR="00165913">
        <w:t xml:space="preserve"> </w:t>
      </w:r>
      <w:r w:rsidR="00EE733A" w:rsidRPr="001C5E15">
        <w:t xml:space="preserve">a person with qualifications in veterinary science that are </w:t>
      </w:r>
      <w:r w:rsidR="00EE733A">
        <w:t>recognised</w:t>
      </w:r>
      <w:r w:rsidR="00EE733A" w:rsidRPr="001C5E15">
        <w:t xml:space="preserve"> for registration as a veterinary surgeon in Australia, and with experience relevant to the institution’s activities or the ability to acquire relevant knowledge.</w:t>
      </w:r>
    </w:p>
    <w:p w14:paraId="410FFC8D" w14:textId="535BD9FC" w:rsidR="00EE733A" w:rsidRPr="001C5E15" w:rsidRDefault="00121E93" w:rsidP="06EF4258">
      <w:pPr>
        <w:pStyle w:val="ListBullet"/>
        <w:numPr>
          <w:ilvl w:val="0"/>
          <w:numId w:val="0"/>
        </w:numPr>
      </w:pPr>
      <w:r>
        <w:rPr>
          <w:b/>
          <w:bCs/>
        </w:rPr>
        <w:t xml:space="preserve">Category </w:t>
      </w:r>
      <w:r w:rsidR="00165913">
        <w:rPr>
          <w:b/>
          <w:bCs/>
        </w:rPr>
        <w:t xml:space="preserve">B: </w:t>
      </w:r>
      <w:r w:rsidR="00EE733A" w:rsidRPr="001C5E15">
        <w:t xml:space="preserve">a suitably qualified person with substantial and recent experience in the use of animals for scientific purposes relevant to the institution and the business of the </w:t>
      </w:r>
      <w:r w:rsidR="00EE733A">
        <w:t>WSI</w:t>
      </w:r>
      <w:r w:rsidR="00EE733A" w:rsidRPr="001C5E15">
        <w:t xml:space="preserve">AEC. This must include possession of a higher degree in research or equivalent experience. If the business of the </w:t>
      </w:r>
      <w:r w:rsidR="00EE733A">
        <w:t>WSI</w:t>
      </w:r>
      <w:r w:rsidR="00EE733A" w:rsidRPr="001C5E15">
        <w:t>AEC relates to the use of animals for teaching only, a teacher with substantial and recent experience may be appointed.</w:t>
      </w:r>
    </w:p>
    <w:p w14:paraId="1D588DF5" w14:textId="406EFEB1" w:rsidR="00EE733A" w:rsidRPr="001C5E15" w:rsidRDefault="00121E93" w:rsidP="06EF4258">
      <w:pPr>
        <w:pStyle w:val="ListBullet"/>
        <w:numPr>
          <w:ilvl w:val="0"/>
          <w:numId w:val="0"/>
        </w:numPr>
      </w:pPr>
      <w:r>
        <w:rPr>
          <w:b/>
          <w:bCs/>
        </w:rPr>
        <w:t xml:space="preserve">Category </w:t>
      </w:r>
      <w:r w:rsidR="00165913">
        <w:rPr>
          <w:b/>
          <w:bCs/>
        </w:rPr>
        <w:t xml:space="preserve">C: </w:t>
      </w:r>
      <w:r w:rsidR="00EE733A" w:rsidRPr="001C5E15">
        <w:t xml:space="preserve">a person with demonstrable commitment to, and established experience in, furthering the welfare of animals, who is not employed by or otherwise associated with the institution, and who is not currently involved in the care and use of animals for scientific purposes. Veterinarians with specific animal welfare interest and experience may meet the requirements of this category. While not representing an animal welfare organisation, the person should, where possible, be selected </w:t>
      </w:r>
      <w:proofErr w:type="gramStart"/>
      <w:r w:rsidR="00EE733A" w:rsidRPr="001C5E15">
        <w:t>on the basis of</w:t>
      </w:r>
      <w:proofErr w:type="gramEnd"/>
      <w:r w:rsidR="00EE733A" w:rsidRPr="001C5E15">
        <w:t xml:space="preserve"> active membership of and endorsement by, such an organisation. </w:t>
      </w:r>
    </w:p>
    <w:p w14:paraId="694AB696" w14:textId="16093337" w:rsidR="00EE733A" w:rsidRPr="001C5E15" w:rsidRDefault="00121E93" w:rsidP="06EF4258">
      <w:pPr>
        <w:pStyle w:val="ListBullet"/>
        <w:numPr>
          <w:ilvl w:val="0"/>
          <w:numId w:val="0"/>
        </w:numPr>
      </w:pPr>
      <w:r>
        <w:rPr>
          <w:b/>
          <w:bCs/>
        </w:rPr>
        <w:t xml:space="preserve">Category </w:t>
      </w:r>
      <w:r w:rsidR="00165913">
        <w:rPr>
          <w:b/>
          <w:bCs/>
        </w:rPr>
        <w:t xml:space="preserve">D: </w:t>
      </w:r>
      <w:r w:rsidR="00EE733A" w:rsidRPr="001C5E15">
        <w:t xml:space="preserve">a person not employed by or otherwise associated with the institution and who has never been involved in the use of animals in scientific or teaching activities, either in their employment or beyond their undergraduate education. Category D members should be viewed by the wider community as bringing a completely independent view to the </w:t>
      </w:r>
      <w:proofErr w:type="gramStart"/>
      <w:r w:rsidR="00EE733A">
        <w:t>WSI</w:t>
      </w:r>
      <w:r w:rsidR="00EE733A" w:rsidRPr="001C5E15">
        <w:t>AEC, and</w:t>
      </w:r>
      <w:proofErr w:type="gramEnd"/>
      <w:r w:rsidR="00EE733A" w:rsidRPr="001C5E15">
        <w:t xml:space="preserve"> must not fit the requirements of any other category. </w:t>
      </w:r>
    </w:p>
    <w:p w14:paraId="404BEC73" w14:textId="0464C2CF" w:rsidR="00C505AF" w:rsidRPr="009D376F" w:rsidRDefault="00917216" w:rsidP="001B77AA">
      <w:pPr>
        <w:pStyle w:val="Heading3"/>
      </w:pPr>
      <w:bookmarkStart w:id="45" w:name="_Toc162426435"/>
      <w:bookmarkStart w:id="46" w:name="_Toc64456596"/>
      <w:r w:rsidRPr="009D376F">
        <w:t>Selection criteria for chairper</w:t>
      </w:r>
      <w:r w:rsidR="000463B0" w:rsidRPr="009D376F">
        <w:t>s</w:t>
      </w:r>
      <w:r w:rsidRPr="009D376F">
        <w:t>on</w:t>
      </w:r>
      <w:bookmarkEnd w:id="45"/>
    </w:p>
    <w:p w14:paraId="5AB15425" w14:textId="1609590E" w:rsidR="00917216" w:rsidRPr="009D376F" w:rsidRDefault="008916A2" w:rsidP="009F7663">
      <w:pPr>
        <w:pStyle w:val="BodyText"/>
        <w:numPr>
          <w:ilvl w:val="1"/>
          <w:numId w:val="25"/>
        </w:numPr>
        <w:ind w:left="567"/>
      </w:pPr>
      <w:r w:rsidRPr="009D376F">
        <w:t xml:space="preserve">The chairperson will be </w:t>
      </w:r>
      <w:r w:rsidR="006F3C08" w:rsidRPr="009D376F">
        <w:t>appointed based on their skills and experience</w:t>
      </w:r>
      <w:r w:rsidR="006944B3" w:rsidRPr="009D376F">
        <w:t xml:space="preserve"> against the following key selection criteria:</w:t>
      </w:r>
    </w:p>
    <w:p w14:paraId="5FF60826" w14:textId="4E1A9E2E" w:rsidR="00917216" w:rsidRPr="009D376F" w:rsidRDefault="00917216" w:rsidP="009F7663">
      <w:pPr>
        <w:pStyle w:val="BodyText"/>
        <w:numPr>
          <w:ilvl w:val="0"/>
          <w:numId w:val="27"/>
        </w:numPr>
      </w:pPr>
      <w:r w:rsidRPr="009D376F">
        <w:t>Experience relevant to the WSIAEC’s activities including as described in Category A to C</w:t>
      </w:r>
      <w:r w:rsidR="00894C41" w:rsidRPr="009D376F">
        <w:t>.</w:t>
      </w:r>
    </w:p>
    <w:p w14:paraId="7CA38B8B" w14:textId="77777777" w:rsidR="00917216" w:rsidRPr="009D376F" w:rsidRDefault="00917216" w:rsidP="009F7663">
      <w:pPr>
        <w:pStyle w:val="ListBullet"/>
        <w:numPr>
          <w:ilvl w:val="0"/>
          <w:numId w:val="27"/>
        </w:numPr>
        <w:rPr>
          <w:rFonts w:eastAsiaTheme="minorHAnsi"/>
        </w:rPr>
      </w:pPr>
      <w:r w:rsidRPr="009D376F">
        <w:lastRenderedPageBreak/>
        <w:t xml:space="preserve">Independent of </w:t>
      </w:r>
      <w:r w:rsidRPr="009D376F">
        <w:rPr>
          <w:rFonts w:eastAsiaTheme="minorHAnsi"/>
        </w:rPr>
        <w:t>care and use of animals for scientific purposes.</w:t>
      </w:r>
    </w:p>
    <w:p w14:paraId="292D495C" w14:textId="78AF5233" w:rsidR="00917216" w:rsidRPr="009D376F" w:rsidRDefault="00917216" w:rsidP="009F7663">
      <w:pPr>
        <w:pStyle w:val="ListBullet"/>
        <w:numPr>
          <w:ilvl w:val="0"/>
          <w:numId w:val="27"/>
        </w:numPr>
      </w:pPr>
      <w:r w:rsidRPr="009D376F">
        <w:t>Working knowledge with POCTA and associated Regulations, the Australian Code and other policies and guidelines relevant to the business of the WSIAEC</w:t>
      </w:r>
      <w:r w:rsidR="00894C41" w:rsidRPr="009D376F">
        <w:t>.</w:t>
      </w:r>
    </w:p>
    <w:p w14:paraId="28C9BCC5" w14:textId="49641D9F" w:rsidR="00917216" w:rsidRPr="009D376F" w:rsidRDefault="00917216" w:rsidP="009F7663">
      <w:pPr>
        <w:pStyle w:val="ListBullet"/>
        <w:numPr>
          <w:ilvl w:val="0"/>
          <w:numId w:val="27"/>
        </w:numPr>
      </w:pPr>
      <w:r w:rsidRPr="009D376F">
        <w:t>Experience as a board/committee member or chairperson and demonstrated understanding of integrity and governance principles.</w:t>
      </w:r>
    </w:p>
    <w:p w14:paraId="25927D75" w14:textId="499C8CFD" w:rsidR="00732B4E" w:rsidRPr="009D376F" w:rsidRDefault="00732B4E" w:rsidP="009F7663">
      <w:pPr>
        <w:pStyle w:val="ListBullet"/>
        <w:numPr>
          <w:ilvl w:val="0"/>
          <w:numId w:val="27"/>
        </w:numPr>
      </w:pPr>
      <w:r w:rsidRPr="009D376F">
        <w:t>Other criteria as determined by the Chief Executive.</w:t>
      </w:r>
    </w:p>
    <w:p w14:paraId="54093191" w14:textId="2C3D21F1" w:rsidR="00EE733A" w:rsidRPr="00DA3736" w:rsidRDefault="00EE733A" w:rsidP="001B77AA">
      <w:pPr>
        <w:pStyle w:val="Heading3"/>
        <w:rPr>
          <w:b/>
        </w:rPr>
      </w:pPr>
      <w:bookmarkStart w:id="47" w:name="_Toc162426436"/>
      <w:r w:rsidRPr="00DA3736">
        <w:t>Term of Office</w:t>
      </w:r>
      <w:bookmarkEnd w:id="46"/>
      <w:bookmarkEnd w:id="47"/>
    </w:p>
    <w:p w14:paraId="7FBF68B4" w14:textId="45DF83C9" w:rsidR="00EE733A" w:rsidRDefault="00EE733A" w:rsidP="009F7663">
      <w:pPr>
        <w:pStyle w:val="BodyText"/>
        <w:numPr>
          <w:ilvl w:val="1"/>
          <w:numId w:val="25"/>
        </w:numPr>
        <w:ind w:left="567"/>
      </w:pPr>
      <w:r w:rsidRPr="001C5E15">
        <w:t xml:space="preserve">Unless otherwise determined by the </w:t>
      </w:r>
      <w:r>
        <w:t>Chief Executive</w:t>
      </w:r>
      <w:r w:rsidRPr="001C5E15">
        <w:t xml:space="preserve">, the term of office of each member shall </w:t>
      </w:r>
      <w:r>
        <w:t>b</w:t>
      </w:r>
      <w:r w:rsidRPr="001C5E15">
        <w:t xml:space="preserve">e </w:t>
      </w:r>
      <w:r w:rsidR="00422D01">
        <w:t xml:space="preserve">3 </w:t>
      </w:r>
      <w:r w:rsidRPr="001C5E15">
        <w:t xml:space="preserve">years. </w:t>
      </w:r>
      <w:r>
        <w:t xml:space="preserve">A member may be reappointed for additional </w:t>
      </w:r>
      <w:r w:rsidR="00E33E0C">
        <w:t>3</w:t>
      </w:r>
      <w:r>
        <w:t>-year terms at the determination of the Chief Executive.</w:t>
      </w:r>
    </w:p>
    <w:p w14:paraId="6D20CA35" w14:textId="63815077" w:rsidR="00EE733A" w:rsidRPr="00957857" w:rsidRDefault="00EE733A" w:rsidP="00894C41">
      <w:pPr>
        <w:pStyle w:val="Heading3"/>
        <w:rPr>
          <w:b/>
          <w:color w:val="FF0000"/>
        </w:rPr>
      </w:pPr>
      <w:bookmarkStart w:id="48" w:name="_Toc413055989"/>
      <w:bookmarkStart w:id="49" w:name="_Toc64456597"/>
      <w:bookmarkStart w:id="50" w:name="_Toc162426437"/>
      <w:r w:rsidRPr="00D53CF1">
        <w:t xml:space="preserve">WSIAEC </w:t>
      </w:r>
      <w:bookmarkEnd w:id="48"/>
      <w:bookmarkEnd w:id="49"/>
      <w:r w:rsidR="003A5DDD" w:rsidRPr="001C2DB5">
        <w:rPr>
          <w:color w:val="auto"/>
        </w:rPr>
        <w:t>Committee</w:t>
      </w:r>
      <w:r w:rsidR="009C0354" w:rsidRPr="001C2DB5">
        <w:rPr>
          <w:color w:val="auto"/>
        </w:rPr>
        <w:t xml:space="preserve"> </w:t>
      </w:r>
      <w:r w:rsidR="00957857" w:rsidRPr="001C2DB5">
        <w:rPr>
          <w:color w:val="auto"/>
        </w:rPr>
        <w:t>Executive (CE)</w:t>
      </w:r>
      <w:bookmarkEnd w:id="50"/>
    </w:p>
    <w:p w14:paraId="1DFA472C" w14:textId="0F919A48" w:rsidR="00EE733A" w:rsidRPr="00676D3E" w:rsidRDefault="00EE733A" w:rsidP="009F7663">
      <w:pPr>
        <w:pStyle w:val="BodyText"/>
        <w:numPr>
          <w:ilvl w:val="1"/>
          <w:numId w:val="25"/>
        </w:numPr>
        <w:ind w:left="567"/>
      </w:pPr>
      <w:r>
        <w:t>In accordance with the 2.2.23 of the</w:t>
      </w:r>
      <w:r w:rsidR="00B41017">
        <w:t xml:space="preserve"> Australian</w:t>
      </w:r>
      <w:r>
        <w:t xml:space="preserve"> Code t</w:t>
      </w:r>
      <w:r w:rsidRPr="001C5E15">
        <w:t xml:space="preserve">he WSIAEC may establish a </w:t>
      </w:r>
      <w:r w:rsidR="00957857">
        <w:t xml:space="preserve">Committee </w:t>
      </w:r>
      <w:r>
        <w:t>E</w:t>
      </w:r>
      <w:r w:rsidRPr="001C5E15">
        <w:t>xecutive</w:t>
      </w:r>
      <w:r w:rsidR="007A1EED">
        <w:t xml:space="preserve"> (CE)</w:t>
      </w:r>
      <w:r w:rsidR="003A5DDD">
        <w:t xml:space="preserve"> </w:t>
      </w:r>
      <w:r w:rsidRPr="001C5E15">
        <w:t xml:space="preserve">from the available </w:t>
      </w:r>
      <w:r w:rsidRPr="00676D3E">
        <w:t xml:space="preserve">members at any time. </w:t>
      </w:r>
    </w:p>
    <w:p w14:paraId="25891676" w14:textId="16A6E14A" w:rsidR="00EE733A" w:rsidRPr="001C5E15" w:rsidRDefault="00EE733A" w:rsidP="009F7663">
      <w:pPr>
        <w:pStyle w:val="BodyText"/>
        <w:numPr>
          <w:ilvl w:val="1"/>
          <w:numId w:val="25"/>
        </w:numPr>
        <w:ind w:left="567"/>
      </w:pPr>
      <w:r w:rsidRPr="00676D3E">
        <w:t>The</w:t>
      </w:r>
      <w:r w:rsidRPr="001C5E15">
        <w:t xml:space="preserve"> </w:t>
      </w:r>
      <w:r w:rsidR="007A1EED">
        <w:t>CE</w:t>
      </w:r>
      <w:r w:rsidR="009D0E64">
        <w:t xml:space="preserve"> </w:t>
      </w:r>
      <w:r w:rsidRPr="001C5E15">
        <w:t xml:space="preserve">must include the </w:t>
      </w:r>
      <w:r>
        <w:t>chairperson</w:t>
      </w:r>
      <w:r w:rsidRPr="001C5E15">
        <w:t xml:space="preserve"> and at least </w:t>
      </w:r>
      <w:r w:rsidR="008E2B43">
        <w:t>1</w:t>
      </w:r>
      <w:r w:rsidR="008E2B43" w:rsidRPr="001C5E15">
        <w:t xml:space="preserve"> </w:t>
      </w:r>
      <w:r w:rsidRPr="001C5E15">
        <w:t xml:space="preserve">member from </w:t>
      </w:r>
      <w:r w:rsidR="00EE6358">
        <w:t>C</w:t>
      </w:r>
      <w:r w:rsidRPr="001C5E15">
        <w:t>ategory C or D who:</w:t>
      </w:r>
    </w:p>
    <w:p w14:paraId="172F7E8B" w14:textId="30A79020" w:rsidR="00EE733A" w:rsidRPr="00114E03" w:rsidRDefault="00EE733A" w:rsidP="009F7663">
      <w:pPr>
        <w:pStyle w:val="ListBullet"/>
        <w:numPr>
          <w:ilvl w:val="0"/>
          <w:numId w:val="18"/>
        </w:numPr>
      </w:pPr>
      <w:r w:rsidRPr="001C5E15">
        <w:t xml:space="preserve">may </w:t>
      </w:r>
      <w:r>
        <w:t xml:space="preserve">be delegated to </w:t>
      </w:r>
      <w:r w:rsidRPr="001C5E15">
        <w:t>approve minor modifications to projects for r</w:t>
      </w:r>
      <w:r>
        <w:t xml:space="preserve">atification at the next </w:t>
      </w:r>
      <w:r w:rsidR="003B5B99">
        <w:t xml:space="preserve">WSIAEC </w:t>
      </w:r>
      <w:r w:rsidRPr="00114E03">
        <w:t>meeting</w:t>
      </w:r>
    </w:p>
    <w:p w14:paraId="14164D86" w14:textId="71619BFC" w:rsidR="00EE733A" w:rsidRPr="00206B9A" w:rsidRDefault="00EE733A" w:rsidP="009F7663">
      <w:pPr>
        <w:pStyle w:val="ListBullet"/>
        <w:numPr>
          <w:ilvl w:val="0"/>
          <w:numId w:val="18"/>
        </w:numPr>
      </w:pPr>
      <w:r w:rsidRPr="00114E03">
        <w:t xml:space="preserve">may grant final approval, subject to ratification at the next meeting, to projects where the decision was deferred by the WSIAEC and minor changes were required prior to approval. In this circumstance, the </w:t>
      </w:r>
      <w:r w:rsidR="006E7A91" w:rsidRPr="00114E03">
        <w:t>CE</w:t>
      </w:r>
      <w:r w:rsidRPr="00114E03">
        <w:t xml:space="preserve"> must consist of members of the WSIAEC present at the meeting </w:t>
      </w:r>
      <w:r w:rsidRPr="00206B9A">
        <w:t>where the WSIAEC assessed the application</w:t>
      </w:r>
    </w:p>
    <w:p w14:paraId="36A8DBE8" w14:textId="77777777" w:rsidR="00EE733A" w:rsidRPr="001C5E15" w:rsidRDefault="00EE733A" w:rsidP="009F7663">
      <w:pPr>
        <w:pStyle w:val="ListBullet"/>
        <w:numPr>
          <w:ilvl w:val="0"/>
          <w:numId w:val="18"/>
        </w:numPr>
      </w:pPr>
      <w:r w:rsidRPr="001C5E15">
        <w:t>may specify urgent action required in response to reports o</w:t>
      </w:r>
      <w:r>
        <w:t>f adverse events or emergencies</w:t>
      </w:r>
    </w:p>
    <w:p w14:paraId="07091F0A" w14:textId="77777777" w:rsidR="00EE733A" w:rsidRDefault="00EE733A" w:rsidP="009F7663">
      <w:pPr>
        <w:pStyle w:val="ListBullet"/>
        <w:numPr>
          <w:ilvl w:val="0"/>
          <w:numId w:val="18"/>
        </w:numPr>
      </w:pPr>
      <w:r>
        <w:t>must not approve new applications.</w:t>
      </w:r>
    </w:p>
    <w:p w14:paraId="03F86840" w14:textId="1BACEFC3" w:rsidR="00EE733A" w:rsidRPr="00676D3E" w:rsidRDefault="00EE733A" w:rsidP="009F7663">
      <w:pPr>
        <w:pStyle w:val="BodyText"/>
        <w:numPr>
          <w:ilvl w:val="1"/>
          <w:numId w:val="25"/>
        </w:numPr>
        <w:ind w:left="567"/>
      </w:pPr>
      <w:r w:rsidRPr="00676D3E">
        <w:t xml:space="preserve">Modifications that have potentially high animal welfare impact (for example justification for inducing pain in the absence of analgesia, single housing for social species, queries as to why valid alternatives are not used) cannot be approved by a </w:t>
      </w:r>
      <w:r w:rsidR="00542F8D">
        <w:t>CE</w:t>
      </w:r>
      <w:r w:rsidRPr="00676D3E">
        <w:t xml:space="preserve"> and must be considered by a quorate meeting of the</w:t>
      </w:r>
      <w:r w:rsidR="005C733C">
        <w:t xml:space="preserve"> WSIAEC</w:t>
      </w:r>
      <w:r w:rsidRPr="00676D3E">
        <w:t>.</w:t>
      </w:r>
    </w:p>
    <w:p w14:paraId="022B35DF" w14:textId="0233BDA5" w:rsidR="00AE0F50" w:rsidRPr="001C2DB5" w:rsidRDefault="00685CC4" w:rsidP="009F7663">
      <w:pPr>
        <w:pStyle w:val="BodyText"/>
        <w:numPr>
          <w:ilvl w:val="1"/>
          <w:numId w:val="25"/>
        </w:numPr>
        <w:ind w:left="567"/>
      </w:pPr>
      <w:r w:rsidRPr="001C2DB5">
        <w:t>A</w:t>
      </w:r>
      <w:r w:rsidR="00967E4F" w:rsidRPr="001C2DB5">
        <w:t xml:space="preserve"> CE </w:t>
      </w:r>
      <w:r w:rsidR="00C10AB5" w:rsidRPr="001C2DB5">
        <w:t>may</w:t>
      </w:r>
      <w:r w:rsidR="00966611" w:rsidRPr="001C2DB5">
        <w:t xml:space="preserve"> </w:t>
      </w:r>
      <w:proofErr w:type="gramStart"/>
      <w:r w:rsidR="000B4355" w:rsidRPr="001C2DB5">
        <w:t>make a decisio</w:t>
      </w:r>
      <w:r w:rsidR="008216A5" w:rsidRPr="001C2DB5">
        <w:t>n</w:t>
      </w:r>
      <w:proofErr w:type="gramEnd"/>
      <w:r w:rsidR="008216A5" w:rsidRPr="001C2DB5">
        <w:t xml:space="preserve"> </w:t>
      </w:r>
      <w:r w:rsidR="00463EC9" w:rsidRPr="001C2DB5">
        <w:t>without meeting</w:t>
      </w:r>
      <w:r w:rsidR="004E71B2" w:rsidRPr="001C2DB5">
        <w:t xml:space="preserve"> in accordance with</w:t>
      </w:r>
      <w:r w:rsidR="00AE0F50" w:rsidRPr="001C2DB5">
        <w:t xml:space="preserve"> the </w:t>
      </w:r>
      <w:r w:rsidR="004E71B2" w:rsidRPr="001C2DB5">
        <w:t xml:space="preserve">following: </w:t>
      </w:r>
    </w:p>
    <w:p w14:paraId="3BBDDAF5" w14:textId="28A636CC" w:rsidR="00E40341" w:rsidRPr="001C2DB5" w:rsidRDefault="00F13C77" w:rsidP="009F7663">
      <w:pPr>
        <w:pStyle w:val="ListBullet"/>
        <w:numPr>
          <w:ilvl w:val="0"/>
          <w:numId w:val="18"/>
        </w:numPr>
      </w:pPr>
      <w:r w:rsidRPr="001C2DB5">
        <w:t>t</w:t>
      </w:r>
      <w:r w:rsidR="00E40341" w:rsidRPr="001C2DB5">
        <w:t xml:space="preserve">he </w:t>
      </w:r>
      <w:r w:rsidR="00AB0524" w:rsidRPr="001C2DB5">
        <w:t>Executive Officer</w:t>
      </w:r>
      <w:r w:rsidR="00E40341" w:rsidRPr="001C2DB5">
        <w:t xml:space="preserve"> must provide all CE members with the same information, including the question which they are being asked to vote on. All members must be fully able to participate in the decision.</w:t>
      </w:r>
    </w:p>
    <w:p w14:paraId="4AEF3F0B" w14:textId="371FD4F3" w:rsidR="008B1540" w:rsidRPr="001C2DB5" w:rsidRDefault="00880A8D" w:rsidP="009F7663">
      <w:pPr>
        <w:pStyle w:val="ListParagraph"/>
        <w:numPr>
          <w:ilvl w:val="0"/>
          <w:numId w:val="18"/>
        </w:numPr>
      </w:pPr>
      <w:r w:rsidRPr="001C2DB5">
        <w:t xml:space="preserve">A CE member </w:t>
      </w:r>
      <w:r w:rsidR="00A508A4" w:rsidRPr="001C2DB5">
        <w:t>votes on a decision by emailing the chairperson and other members</w:t>
      </w:r>
      <w:r w:rsidR="008E4CE1" w:rsidRPr="001C2DB5">
        <w:t xml:space="preserve"> which </w:t>
      </w:r>
      <w:r w:rsidR="00F13C77" w:rsidRPr="001C2DB5">
        <w:t>a</w:t>
      </w:r>
      <w:r w:rsidR="00180C02" w:rsidRPr="001C2DB5">
        <w:t xml:space="preserve">re </w:t>
      </w:r>
      <w:r w:rsidR="00875251" w:rsidRPr="001C2DB5">
        <w:t xml:space="preserve">via </w:t>
      </w:r>
      <w:r w:rsidR="00667D7E" w:rsidRPr="001C2DB5">
        <w:t>exchange of</w:t>
      </w:r>
      <w:r w:rsidR="00875251" w:rsidRPr="001C2DB5">
        <w:t xml:space="preserve"> email</w:t>
      </w:r>
      <w:r w:rsidR="00667D7E" w:rsidRPr="001C2DB5">
        <w:t>s between</w:t>
      </w:r>
      <w:r w:rsidR="00512347" w:rsidRPr="001C2DB5">
        <w:t xml:space="preserve"> </w:t>
      </w:r>
      <w:r w:rsidR="00932DA1" w:rsidRPr="001C2DB5">
        <w:t>all members</w:t>
      </w:r>
      <w:r w:rsidR="004E36B5" w:rsidRPr="001C2DB5">
        <w:t xml:space="preserve"> of the </w:t>
      </w:r>
      <w:r w:rsidR="003068F9" w:rsidRPr="001C2DB5">
        <w:t>CE</w:t>
      </w:r>
      <w:r w:rsidR="0058360B" w:rsidRPr="001C2DB5">
        <w:t xml:space="preserve"> and the Executive Officer.</w:t>
      </w:r>
    </w:p>
    <w:p w14:paraId="73DFE723" w14:textId="71825DF7" w:rsidR="00694B89" w:rsidRPr="001C2DB5" w:rsidRDefault="008B5E91" w:rsidP="009F7663">
      <w:pPr>
        <w:pStyle w:val="ListBullet"/>
        <w:numPr>
          <w:ilvl w:val="0"/>
          <w:numId w:val="18"/>
        </w:numPr>
      </w:pPr>
      <w:r w:rsidRPr="001C2DB5">
        <w:t xml:space="preserve">A </w:t>
      </w:r>
      <w:r w:rsidR="00F13C77" w:rsidRPr="001C2DB5">
        <w:t>d</w:t>
      </w:r>
      <w:r w:rsidR="00F04900" w:rsidRPr="001C2DB5">
        <w:t>ecision</w:t>
      </w:r>
      <w:r w:rsidR="00A8052F" w:rsidRPr="001C2DB5">
        <w:t xml:space="preserve"> </w:t>
      </w:r>
      <w:r w:rsidR="00F04900" w:rsidRPr="001C2DB5">
        <w:t xml:space="preserve">of a CE </w:t>
      </w:r>
      <w:r w:rsidR="00A8052F" w:rsidRPr="001C2DB5">
        <w:t xml:space="preserve">is made </w:t>
      </w:r>
      <w:r w:rsidR="0058360B" w:rsidRPr="001C2DB5">
        <w:t xml:space="preserve">when </w:t>
      </w:r>
      <w:r w:rsidR="00732E61" w:rsidRPr="001C2DB5">
        <w:t>all CE members (including the Chairperson) agree</w:t>
      </w:r>
      <w:r w:rsidR="001D5B3C" w:rsidRPr="001C2DB5">
        <w:t>.</w:t>
      </w:r>
      <w:r w:rsidR="00641A0D" w:rsidRPr="001C2DB5">
        <w:t xml:space="preserve"> </w:t>
      </w:r>
    </w:p>
    <w:p w14:paraId="033D8E1A" w14:textId="2EDE1FEB" w:rsidR="00264203" w:rsidRPr="001C2DB5" w:rsidRDefault="00732E61" w:rsidP="009F7663">
      <w:pPr>
        <w:pStyle w:val="ListBullet"/>
        <w:numPr>
          <w:ilvl w:val="0"/>
          <w:numId w:val="18"/>
        </w:numPr>
      </w:pPr>
      <w:r w:rsidRPr="001C2DB5">
        <w:t>A</w:t>
      </w:r>
      <w:r w:rsidR="00264203" w:rsidRPr="001C2DB5">
        <w:t xml:space="preserve"> CE decision will be recorded by the </w:t>
      </w:r>
      <w:r w:rsidR="0058360B" w:rsidRPr="001C2DB5">
        <w:t>Executive Officer</w:t>
      </w:r>
      <w:r w:rsidR="00264203" w:rsidRPr="001C2DB5">
        <w:t>.</w:t>
      </w:r>
    </w:p>
    <w:p w14:paraId="5D1D6F16" w14:textId="0543F705" w:rsidR="00EE733A" w:rsidRPr="001C5E15" w:rsidRDefault="00EE733A" w:rsidP="009F7663">
      <w:pPr>
        <w:pStyle w:val="BodyText"/>
        <w:numPr>
          <w:ilvl w:val="1"/>
          <w:numId w:val="25"/>
        </w:numPr>
        <w:ind w:left="567"/>
      </w:pPr>
      <w:r w:rsidRPr="00676D3E">
        <w:t xml:space="preserve">Decisions of a </w:t>
      </w:r>
      <w:r w:rsidR="00F3030D">
        <w:t>CE</w:t>
      </w:r>
      <w:r w:rsidR="0094404E">
        <w:t xml:space="preserve"> </w:t>
      </w:r>
      <w:r w:rsidRPr="00676D3E">
        <w:t>of the WSIAEC</w:t>
      </w:r>
      <w:r w:rsidR="005626F9">
        <w:t xml:space="preserve"> </w:t>
      </w:r>
      <w:r w:rsidRPr="00676D3E">
        <w:t>must be ra</w:t>
      </w:r>
      <w:r>
        <w:t>tified at the subsequent quorate meeting of the WSIAEC</w:t>
      </w:r>
      <w:r w:rsidR="00971E0A">
        <w:t xml:space="preserve"> and will then come into effect.</w:t>
      </w:r>
      <w:r w:rsidR="00955650">
        <w:t xml:space="preserve"> </w:t>
      </w:r>
    </w:p>
    <w:p w14:paraId="4D3B74A2" w14:textId="446FE55D" w:rsidR="00EE733A" w:rsidRPr="00D53CF1" w:rsidRDefault="00EE733A" w:rsidP="00A30CBD">
      <w:pPr>
        <w:pStyle w:val="Heading3"/>
        <w:rPr>
          <w:b/>
        </w:rPr>
      </w:pPr>
      <w:bookmarkStart w:id="51" w:name="_Toc413055978"/>
      <w:bookmarkStart w:id="52" w:name="_Toc64456598"/>
      <w:bookmarkStart w:id="53" w:name="_Toc162426438"/>
      <w:r w:rsidRPr="00D53CF1">
        <w:t>Varying and replacing the members</w:t>
      </w:r>
      <w:bookmarkEnd w:id="51"/>
      <w:bookmarkEnd w:id="52"/>
      <w:bookmarkEnd w:id="53"/>
      <w:r w:rsidRPr="00D53CF1">
        <w:t xml:space="preserve"> </w:t>
      </w:r>
    </w:p>
    <w:p w14:paraId="7CF65C4A" w14:textId="53875C3D" w:rsidR="00EE733A" w:rsidRPr="00676D3E" w:rsidRDefault="00EE733A" w:rsidP="009F7663">
      <w:pPr>
        <w:pStyle w:val="BodyText"/>
        <w:numPr>
          <w:ilvl w:val="1"/>
          <w:numId w:val="25"/>
        </w:numPr>
        <w:ind w:left="567"/>
      </w:pPr>
      <w:r>
        <w:t xml:space="preserve">The </w:t>
      </w:r>
      <w:r w:rsidRPr="00676D3E">
        <w:t xml:space="preserve">Chief Executive may elect to vary membership or replace members at any time. </w:t>
      </w:r>
    </w:p>
    <w:p w14:paraId="123F833D" w14:textId="29AECDB9" w:rsidR="00EE733A" w:rsidRPr="00676D3E" w:rsidRDefault="00EE733A" w:rsidP="009F7663">
      <w:pPr>
        <w:pStyle w:val="BodyText"/>
        <w:numPr>
          <w:ilvl w:val="1"/>
          <w:numId w:val="25"/>
        </w:numPr>
        <w:ind w:left="567"/>
      </w:pPr>
      <w:r w:rsidRPr="00676D3E">
        <w:t xml:space="preserve">The WSIAEC may recommend to the Chief Executive that membership be amended. </w:t>
      </w:r>
    </w:p>
    <w:p w14:paraId="299A747B" w14:textId="27924DDD" w:rsidR="00EE733A" w:rsidRPr="001C5E15" w:rsidRDefault="00EE733A" w:rsidP="009F7663">
      <w:pPr>
        <w:pStyle w:val="BodyText"/>
        <w:numPr>
          <w:ilvl w:val="1"/>
          <w:numId w:val="25"/>
        </w:numPr>
        <w:ind w:left="567"/>
      </w:pPr>
      <w:r w:rsidRPr="00676D3E">
        <w:lastRenderedPageBreak/>
        <w:t>In th</w:t>
      </w:r>
      <w:r w:rsidRPr="001C5E15">
        <w:t xml:space="preserve">e event of a member being obliged or electing to retire or resign during the term of the WSIAEC or being removed by the </w:t>
      </w:r>
      <w:r>
        <w:t xml:space="preserve">Chief Executive nominations for </w:t>
      </w:r>
      <w:r w:rsidRPr="001C5E15">
        <w:t>a replacement member</w:t>
      </w:r>
      <w:r>
        <w:t xml:space="preserve"> will be sought. </w:t>
      </w:r>
    </w:p>
    <w:p w14:paraId="25736ACD" w14:textId="77777777" w:rsidR="00EE733A" w:rsidRPr="00D53CF1" w:rsidRDefault="00EE733A" w:rsidP="00A30CBD">
      <w:pPr>
        <w:pStyle w:val="Heading3"/>
        <w:rPr>
          <w:b/>
        </w:rPr>
      </w:pPr>
      <w:bookmarkStart w:id="54" w:name="_Toc413055979"/>
      <w:bookmarkStart w:id="55" w:name="_Toc64456599"/>
      <w:bookmarkStart w:id="56" w:name="_Toc162426439"/>
      <w:r w:rsidRPr="00D53CF1">
        <w:t>Absentee Members</w:t>
      </w:r>
      <w:bookmarkEnd w:id="54"/>
      <w:bookmarkEnd w:id="55"/>
      <w:bookmarkEnd w:id="56"/>
    </w:p>
    <w:p w14:paraId="57D50553" w14:textId="009B2A12" w:rsidR="00EE733A" w:rsidRPr="001C5E15" w:rsidRDefault="00EE733A" w:rsidP="009F7663">
      <w:pPr>
        <w:pStyle w:val="BodyText"/>
        <w:numPr>
          <w:ilvl w:val="1"/>
          <w:numId w:val="25"/>
        </w:numPr>
        <w:ind w:left="567"/>
      </w:pPr>
      <w:r w:rsidRPr="001C5E15">
        <w:t xml:space="preserve">Where a member fails to attend </w:t>
      </w:r>
      <w:r w:rsidR="00B414EB">
        <w:t>3</w:t>
      </w:r>
      <w:r w:rsidR="00B414EB" w:rsidRPr="001C5E15">
        <w:t xml:space="preserve"> </w:t>
      </w:r>
      <w:r w:rsidRPr="001C5E15">
        <w:t xml:space="preserve">consecutive meetings of the WSIAEC without providing an apology or excuse or is demonstrably unable to maintain an adequate level of </w:t>
      </w:r>
      <w:r>
        <w:t xml:space="preserve">preparation and </w:t>
      </w:r>
      <w:r w:rsidRPr="001C5E15">
        <w:t xml:space="preserve">participation or meet </w:t>
      </w:r>
      <w:r>
        <w:t>o</w:t>
      </w:r>
      <w:r w:rsidRPr="001C5E15">
        <w:t>the</w:t>
      </w:r>
      <w:r>
        <w:t>r</w:t>
      </w:r>
      <w:r w:rsidRPr="001C5E15">
        <w:t xml:space="preserve"> responsibilities of </w:t>
      </w:r>
      <w:r>
        <w:t>WSI</w:t>
      </w:r>
      <w:r w:rsidRPr="001C5E15">
        <w:t xml:space="preserve">AEC Membership, the WSIAEC </w:t>
      </w:r>
      <w:r>
        <w:t xml:space="preserve">chairperson </w:t>
      </w:r>
      <w:r w:rsidRPr="001C5E15">
        <w:t xml:space="preserve">shall recommend to the </w:t>
      </w:r>
      <w:r>
        <w:t>Chief Executive</w:t>
      </w:r>
      <w:r w:rsidRPr="001C5E15">
        <w:t xml:space="preserve"> that the member be replaced by a new appointee of the same category.</w:t>
      </w:r>
    </w:p>
    <w:p w14:paraId="223A2C9A" w14:textId="77777777" w:rsidR="00EE733A" w:rsidRPr="00D53CF1" w:rsidRDefault="00EE733A" w:rsidP="009F7663">
      <w:pPr>
        <w:pStyle w:val="Heading2"/>
        <w:numPr>
          <w:ilvl w:val="0"/>
          <w:numId w:val="25"/>
        </w:numPr>
        <w:rPr>
          <w:caps/>
        </w:rPr>
      </w:pPr>
      <w:bookmarkStart w:id="57" w:name="_Toc413051091"/>
      <w:bookmarkStart w:id="58" w:name="_Toc413051593"/>
      <w:bookmarkStart w:id="59" w:name="_Toc413051625"/>
      <w:bookmarkStart w:id="60" w:name="_Toc413055980"/>
      <w:bookmarkStart w:id="61" w:name="_Toc64456600"/>
      <w:bookmarkStart w:id="62" w:name="_Toc162426440"/>
      <w:r w:rsidRPr="00D53CF1">
        <w:t xml:space="preserve">Nominations and appointment of the </w:t>
      </w:r>
      <w:bookmarkEnd w:id="57"/>
      <w:bookmarkEnd w:id="58"/>
      <w:bookmarkEnd w:id="59"/>
      <w:bookmarkEnd w:id="60"/>
      <w:r w:rsidRPr="00D53CF1">
        <w:t>WSIAEC</w:t>
      </w:r>
      <w:bookmarkEnd w:id="61"/>
      <w:bookmarkEnd w:id="62"/>
    </w:p>
    <w:p w14:paraId="2CCDD58E" w14:textId="77777777" w:rsidR="00EE733A" w:rsidRPr="00AD4A00" w:rsidRDefault="00EE733A" w:rsidP="00E45ADE">
      <w:pPr>
        <w:pStyle w:val="Heading3"/>
        <w:rPr>
          <w:b/>
        </w:rPr>
      </w:pPr>
      <w:bookmarkStart w:id="63" w:name="_Toc64456601"/>
      <w:bookmarkStart w:id="64" w:name="_Toc162426441"/>
      <w:r w:rsidRPr="00D53CF1">
        <w:t>Nominations of Category A to D members</w:t>
      </w:r>
      <w:bookmarkEnd w:id="63"/>
      <w:bookmarkEnd w:id="64"/>
      <w:r w:rsidRPr="00D53CF1">
        <w:t xml:space="preserve"> </w:t>
      </w:r>
    </w:p>
    <w:p w14:paraId="6F86789B" w14:textId="6D045AD0" w:rsidR="00EE733A" w:rsidRPr="001C5E15" w:rsidRDefault="00EE733A" w:rsidP="009F7663">
      <w:pPr>
        <w:pStyle w:val="BodyText"/>
        <w:numPr>
          <w:ilvl w:val="1"/>
          <w:numId w:val="25"/>
        </w:numPr>
        <w:ind w:left="567"/>
      </w:pPr>
      <w:r w:rsidRPr="001C5E15">
        <w:t xml:space="preserve">The </w:t>
      </w:r>
      <w:r>
        <w:t>Chief Executive may invite the following to nominate for membership</w:t>
      </w:r>
      <w:r w:rsidRPr="001C5E15">
        <w:t>:</w:t>
      </w:r>
    </w:p>
    <w:p w14:paraId="14CDD237" w14:textId="77777777" w:rsidR="00EE733A" w:rsidRPr="001C5E15" w:rsidRDefault="00EE733A" w:rsidP="009F7663">
      <w:pPr>
        <w:pStyle w:val="ListBullet"/>
        <w:numPr>
          <w:ilvl w:val="0"/>
          <w:numId w:val="19"/>
        </w:numPr>
      </w:pPr>
      <w:r w:rsidRPr="001C5E15">
        <w:t xml:space="preserve">existing Victorian AEC members, of any </w:t>
      </w:r>
      <w:r>
        <w:t>c</w:t>
      </w:r>
      <w:r w:rsidRPr="001C5E15">
        <w:t>ategory</w:t>
      </w:r>
    </w:p>
    <w:p w14:paraId="37063DDB" w14:textId="77777777" w:rsidR="00EE733A" w:rsidRPr="00D40B74" w:rsidRDefault="00EE733A" w:rsidP="009F7663">
      <w:pPr>
        <w:pStyle w:val="ListBullet"/>
        <w:numPr>
          <w:ilvl w:val="0"/>
          <w:numId w:val="19"/>
        </w:numPr>
        <w:rPr>
          <w:i/>
        </w:rPr>
      </w:pPr>
      <w:r w:rsidRPr="001C5E15">
        <w:t xml:space="preserve">other </w:t>
      </w:r>
      <w:r>
        <w:t>persons who</w:t>
      </w:r>
      <w:r w:rsidRPr="001C5E15">
        <w:t xml:space="preserve"> fulfil one of the above categories from the public or organisations that use animals in scientific procedures or under a </w:t>
      </w:r>
      <w:r>
        <w:t>Research</w:t>
      </w:r>
      <w:r w:rsidRPr="001C5E15">
        <w:t xml:space="preserve"> Permit</w:t>
      </w:r>
      <w:r>
        <w:t xml:space="preserve"> issued in accordance with the </w:t>
      </w:r>
      <w:r w:rsidRPr="00D40B74">
        <w:rPr>
          <w:i/>
        </w:rPr>
        <w:t>Wildlife Act 1975.</w:t>
      </w:r>
    </w:p>
    <w:p w14:paraId="057FC50B" w14:textId="77777777" w:rsidR="00EE733A" w:rsidRDefault="00EE733A" w:rsidP="009F7663">
      <w:pPr>
        <w:pStyle w:val="ListBullet"/>
        <w:numPr>
          <w:ilvl w:val="0"/>
          <w:numId w:val="19"/>
        </w:numPr>
      </w:pPr>
      <w:r w:rsidRPr="00D40B74">
        <w:t xml:space="preserve">veterinarians, with experience </w:t>
      </w:r>
      <w:r>
        <w:t>relevant to the business of the WSIAEC</w:t>
      </w:r>
    </w:p>
    <w:p w14:paraId="11B6D93E" w14:textId="77777777" w:rsidR="00EE733A" w:rsidRPr="00D40B74" w:rsidRDefault="00EE733A" w:rsidP="009F7663">
      <w:pPr>
        <w:pStyle w:val="ListBullet"/>
        <w:numPr>
          <w:ilvl w:val="0"/>
          <w:numId w:val="19"/>
        </w:numPr>
      </w:pPr>
      <w:r>
        <w:t>members of a</w:t>
      </w:r>
      <w:r w:rsidRPr="00D40B74">
        <w:t>nimal welfare organisations</w:t>
      </w:r>
      <w:r>
        <w:t>.</w:t>
      </w:r>
    </w:p>
    <w:p w14:paraId="2EB8D360" w14:textId="77777777" w:rsidR="00EE733A" w:rsidRPr="00D53CF1" w:rsidRDefault="00EE733A" w:rsidP="00E45ADE">
      <w:pPr>
        <w:pStyle w:val="Heading3"/>
        <w:rPr>
          <w:b/>
        </w:rPr>
      </w:pPr>
      <w:bookmarkStart w:id="65" w:name="_Toc64456602"/>
      <w:bookmarkStart w:id="66" w:name="_Toc162426442"/>
      <w:r w:rsidRPr="00D53CF1">
        <w:t>Appointment of Category A to D members</w:t>
      </w:r>
      <w:bookmarkEnd w:id="65"/>
      <w:bookmarkEnd w:id="66"/>
    </w:p>
    <w:p w14:paraId="0391D807" w14:textId="76408E02" w:rsidR="00EE733A" w:rsidRPr="009835C1" w:rsidRDefault="00EE733A" w:rsidP="009F7663">
      <w:pPr>
        <w:pStyle w:val="BodyText"/>
        <w:numPr>
          <w:ilvl w:val="1"/>
          <w:numId w:val="25"/>
        </w:numPr>
        <w:ind w:left="567"/>
      </w:pPr>
      <w:r w:rsidRPr="009835C1">
        <w:t xml:space="preserve">Proposed members are assessed by </w:t>
      </w:r>
      <w:r w:rsidR="001A2765">
        <w:t xml:space="preserve">Scientific and Pest </w:t>
      </w:r>
      <w:r w:rsidRPr="009835C1">
        <w:t>Licensing for suitability in accordance with legislative requirements.</w:t>
      </w:r>
    </w:p>
    <w:p w14:paraId="0D194955" w14:textId="73DE7715" w:rsidR="00EE733A" w:rsidRDefault="00EE733A" w:rsidP="009F7663">
      <w:pPr>
        <w:pStyle w:val="BodyText"/>
        <w:numPr>
          <w:ilvl w:val="1"/>
          <w:numId w:val="25"/>
        </w:numPr>
        <w:ind w:left="567"/>
      </w:pPr>
      <w:r>
        <w:t xml:space="preserve">A proposed member deemed suitable by </w:t>
      </w:r>
      <w:r w:rsidR="001A2765">
        <w:t xml:space="preserve">Scientific and Pest </w:t>
      </w:r>
      <w:r w:rsidR="001A2765" w:rsidRPr="009835C1">
        <w:t>Licensing</w:t>
      </w:r>
      <w:r>
        <w:t>, may be appointed to the WSIAEC by the Chief Executive.</w:t>
      </w:r>
    </w:p>
    <w:p w14:paraId="1E1EEB9E" w14:textId="72CE1EC2" w:rsidR="00EE733A" w:rsidRDefault="00EE733A" w:rsidP="009F7663">
      <w:pPr>
        <w:pStyle w:val="BodyText"/>
        <w:numPr>
          <w:ilvl w:val="1"/>
          <w:numId w:val="25"/>
        </w:numPr>
        <w:ind w:left="567"/>
      </w:pPr>
      <w:r w:rsidRPr="00776025">
        <w:t>Members must sign an agreement to maintain confidentiality and acceptance of the terms of reference of the WSIAEC</w:t>
      </w:r>
      <w:r w:rsidR="00A74470">
        <w:t>.</w:t>
      </w:r>
    </w:p>
    <w:p w14:paraId="620794A7" w14:textId="6AE313D9" w:rsidR="00894C41" w:rsidRPr="009D376F" w:rsidRDefault="00894C41" w:rsidP="009F7663">
      <w:pPr>
        <w:pStyle w:val="BodyText"/>
        <w:numPr>
          <w:ilvl w:val="1"/>
          <w:numId w:val="25"/>
        </w:numPr>
        <w:ind w:left="567"/>
      </w:pPr>
      <w:r w:rsidRPr="009D376F">
        <w:t xml:space="preserve">Each member of the Committee is required to comply with these </w:t>
      </w:r>
      <w:r w:rsidR="0071675E">
        <w:t>t</w:t>
      </w:r>
      <w:r w:rsidRPr="009D376F">
        <w:t xml:space="preserve">erms of </w:t>
      </w:r>
      <w:r w:rsidR="0071675E">
        <w:t>r</w:t>
      </w:r>
      <w:r w:rsidRPr="009D376F">
        <w:t>eference, and each member’s ongoing participation in the Committee is their implied acceptance of these Terms of Reference.</w:t>
      </w:r>
    </w:p>
    <w:p w14:paraId="2341C68B" w14:textId="2005721A" w:rsidR="00EE733A" w:rsidRPr="001C5E15" w:rsidRDefault="00EE733A" w:rsidP="009F7663">
      <w:pPr>
        <w:pStyle w:val="BodyText"/>
        <w:numPr>
          <w:ilvl w:val="1"/>
          <w:numId w:val="25"/>
        </w:numPr>
        <w:ind w:left="567"/>
      </w:pPr>
      <w:r>
        <w:t xml:space="preserve">Proposed new members of the WSIAEC, deemed suitable by the </w:t>
      </w:r>
      <w:r w:rsidR="000E3621">
        <w:t xml:space="preserve">Scientific and Pest </w:t>
      </w:r>
      <w:r w:rsidR="000E3621" w:rsidRPr="009835C1">
        <w:t xml:space="preserve">Licensing </w:t>
      </w:r>
      <w:r>
        <w:t xml:space="preserve">may attend one meeting of the WSIAEC as an observer, prior to </w:t>
      </w:r>
      <w:r w:rsidR="00B13FD5">
        <w:t xml:space="preserve">progressing their </w:t>
      </w:r>
      <w:r w:rsidR="0058250F">
        <w:t xml:space="preserve">application for </w:t>
      </w:r>
      <w:r>
        <w:t>appointment to the WSIAEC. This person must adhere to the confidentiality provisions of a member.</w:t>
      </w:r>
    </w:p>
    <w:p w14:paraId="2D6A9A8A" w14:textId="77777777" w:rsidR="00EE733A" w:rsidRPr="00D53CF1" w:rsidRDefault="00EE733A" w:rsidP="00E45ADE">
      <w:pPr>
        <w:pStyle w:val="Heading3"/>
        <w:rPr>
          <w:b/>
        </w:rPr>
      </w:pPr>
      <w:bookmarkStart w:id="67" w:name="_Toc64456603"/>
      <w:bookmarkStart w:id="68" w:name="_Toc162426443"/>
      <w:r w:rsidRPr="00D53CF1">
        <w:t>Continuity of the WSIAEC</w:t>
      </w:r>
      <w:bookmarkEnd w:id="67"/>
      <w:bookmarkEnd w:id="68"/>
    </w:p>
    <w:p w14:paraId="6DB76404" w14:textId="2B713C06" w:rsidR="00EE733A" w:rsidRPr="001C5E15" w:rsidRDefault="00EE733A" w:rsidP="009F7663">
      <w:pPr>
        <w:pStyle w:val="BodyText"/>
        <w:numPr>
          <w:ilvl w:val="1"/>
          <w:numId w:val="25"/>
        </w:numPr>
        <w:ind w:left="567"/>
      </w:pPr>
      <w:r w:rsidRPr="001C5E15">
        <w:t>The WSIAEC will be standing committee with, wherever possible, staggered reappointment of members with the objective of continuance of effective committee functioning.</w:t>
      </w:r>
      <w:r>
        <w:t xml:space="preserve"> </w:t>
      </w:r>
    </w:p>
    <w:p w14:paraId="2F84DD06" w14:textId="77777777" w:rsidR="00EE733A" w:rsidRPr="00D53CF1" w:rsidRDefault="00EE733A" w:rsidP="009F7663">
      <w:pPr>
        <w:pStyle w:val="Heading2"/>
        <w:numPr>
          <w:ilvl w:val="0"/>
          <w:numId w:val="25"/>
        </w:numPr>
      </w:pPr>
      <w:bookmarkStart w:id="69" w:name="_Toc64456604"/>
      <w:bookmarkStart w:id="70" w:name="_Toc162426444"/>
      <w:r w:rsidRPr="00D53CF1">
        <w:t>Chairperson</w:t>
      </w:r>
      <w:bookmarkEnd w:id="69"/>
      <w:bookmarkEnd w:id="70"/>
    </w:p>
    <w:p w14:paraId="171FF47E" w14:textId="1CAE66AB" w:rsidR="00EE733A" w:rsidRPr="00C17F24" w:rsidRDefault="00EE733A" w:rsidP="009F7663">
      <w:pPr>
        <w:pStyle w:val="BodyText"/>
        <w:numPr>
          <w:ilvl w:val="1"/>
          <w:numId w:val="25"/>
        </w:numPr>
        <w:ind w:left="567"/>
      </w:pPr>
      <w:r w:rsidRPr="001C5E15">
        <w:t xml:space="preserve">The </w:t>
      </w:r>
      <w:r>
        <w:t>Chief Executive</w:t>
      </w:r>
      <w:r w:rsidRPr="001C5E15">
        <w:t xml:space="preserve"> will appoint a </w:t>
      </w:r>
      <w:r>
        <w:t xml:space="preserve">suitably qualified chairperson. The chairperson shall be a member of the WSIAEC and must be registered with </w:t>
      </w:r>
      <w:r w:rsidR="00E352C6">
        <w:t xml:space="preserve">Scientific and Pest </w:t>
      </w:r>
      <w:r w:rsidR="00E352C6" w:rsidRPr="009835C1">
        <w:t xml:space="preserve">Licensing </w:t>
      </w:r>
      <w:r w:rsidRPr="00C17F24">
        <w:t xml:space="preserve">as a member of the WSIAEC. </w:t>
      </w:r>
    </w:p>
    <w:p w14:paraId="3FF339ED" w14:textId="394897E7" w:rsidR="00EE733A" w:rsidRDefault="00EE733A" w:rsidP="009F7663">
      <w:pPr>
        <w:pStyle w:val="BodyText"/>
        <w:numPr>
          <w:ilvl w:val="1"/>
          <w:numId w:val="25"/>
        </w:numPr>
        <w:ind w:left="567"/>
      </w:pPr>
      <w:r w:rsidRPr="001C5E15">
        <w:lastRenderedPageBreak/>
        <w:t>The chairperson will represent the WSIAEC in any negotiations with the department or external institution’s management.</w:t>
      </w:r>
    </w:p>
    <w:p w14:paraId="7101FCC1" w14:textId="053C7639" w:rsidR="00EE733A" w:rsidRPr="009C5B9C" w:rsidRDefault="00EE733A" w:rsidP="009F7663">
      <w:pPr>
        <w:pStyle w:val="BodyText"/>
        <w:numPr>
          <w:ilvl w:val="1"/>
          <w:numId w:val="25"/>
        </w:numPr>
        <w:ind w:left="567"/>
      </w:pPr>
      <w:r>
        <w:t>The chairperson will r</w:t>
      </w:r>
      <w:r w:rsidRPr="009C5B9C">
        <w:t>eport annually</w:t>
      </w:r>
      <w:r>
        <w:t>, and at other times as necessary</w:t>
      </w:r>
      <w:r w:rsidRPr="009C5B9C">
        <w:t xml:space="preserve"> to the </w:t>
      </w:r>
      <w:r>
        <w:t>Chief Executive</w:t>
      </w:r>
      <w:r w:rsidRPr="001C5E15">
        <w:t xml:space="preserve"> </w:t>
      </w:r>
      <w:r>
        <w:t xml:space="preserve">and eligible institutions </w:t>
      </w:r>
      <w:r w:rsidRPr="009C5B9C">
        <w:t xml:space="preserve">on the activities of the WSIAEC. </w:t>
      </w:r>
    </w:p>
    <w:p w14:paraId="744A7923" w14:textId="3DAAB767" w:rsidR="00EE733A" w:rsidRPr="001C5E15" w:rsidRDefault="00EE733A" w:rsidP="009F7663">
      <w:pPr>
        <w:pStyle w:val="BodyText"/>
        <w:numPr>
          <w:ilvl w:val="1"/>
          <w:numId w:val="25"/>
        </w:numPr>
        <w:ind w:left="567"/>
      </w:pPr>
      <w:r w:rsidRPr="001C5E15">
        <w:t xml:space="preserve">Responsibilities of the chairperson are outlined in section 2.2.13 of </w:t>
      </w:r>
      <w:r>
        <w:t>t</w:t>
      </w:r>
      <w:r w:rsidRPr="001C5E15">
        <w:t xml:space="preserve">he Australian </w:t>
      </w:r>
      <w:r w:rsidR="00E56515">
        <w:t>c</w:t>
      </w:r>
      <w:r w:rsidRPr="001C5E15">
        <w:t>ode.</w:t>
      </w:r>
    </w:p>
    <w:p w14:paraId="68162BD3" w14:textId="77777777" w:rsidR="00EE733A" w:rsidRPr="00D53CF1" w:rsidRDefault="00EE733A" w:rsidP="009F7663">
      <w:pPr>
        <w:pStyle w:val="Heading2"/>
        <w:numPr>
          <w:ilvl w:val="0"/>
          <w:numId w:val="25"/>
        </w:numPr>
      </w:pPr>
      <w:bookmarkStart w:id="71" w:name="_Toc413051092"/>
      <w:bookmarkStart w:id="72" w:name="_Toc413051594"/>
      <w:bookmarkStart w:id="73" w:name="_Toc413051626"/>
      <w:bookmarkStart w:id="74" w:name="_Toc413055981"/>
      <w:bookmarkStart w:id="75" w:name="_Toc64456605"/>
      <w:bookmarkStart w:id="76" w:name="_Toc162426445"/>
      <w:r w:rsidRPr="00D53CF1">
        <w:t>Executive officer</w:t>
      </w:r>
      <w:bookmarkEnd w:id="71"/>
      <w:bookmarkEnd w:id="72"/>
      <w:bookmarkEnd w:id="73"/>
      <w:bookmarkEnd w:id="74"/>
      <w:bookmarkEnd w:id="75"/>
      <w:bookmarkEnd w:id="76"/>
      <w:r w:rsidRPr="00D53CF1">
        <w:t xml:space="preserve"> </w:t>
      </w:r>
    </w:p>
    <w:p w14:paraId="359C1E16" w14:textId="23182A72" w:rsidR="00EE733A" w:rsidRPr="001C5E15" w:rsidRDefault="00EE733A" w:rsidP="009F7663">
      <w:pPr>
        <w:pStyle w:val="BodyText"/>
        <w:numPr>
          <w:ilvl w:val="1"/>
          <w:numId w:val="25"/>
        </w:numPr>
        <w:ind w:left="567"/>
      </w:pPr>
      <w:r w:rsidRPr="001C5E15">
        <w:t xml:space="preserve">The </w:t>
      </w:r>
      <w:r>
        <w:t>Governance unit</w:t>
      </w:r>
      <w:r w:rsidRPr="001C5E15">
        <w:t xml:space="preserve"> shall provide an Executive Officer to provide </w:t>
      </w:r>
      <w:r>
        <w:t>administrative support</w:t>
      </w:r>
      <w:r w:rsidRPr="001C5E15">
        <w:t xml:space="preserve"> to the WSIAEC. The Executive Officer will be the first point of contact for institutions or investigators wishing to access the WSIAEC.</w:t>
      </w:r>
    </w:p>
    <w:p w14:paraId="413B0311" w14:textId="036EE285" w:rsidR="00EE733A" w:rsidRDefault="00EE733A" w:rsidP="009F7663">
      <w:pPr>
        <w:pStyle w:val="BodyText"/>
        <w:numPr>
          <w:ilvl w:val="1"/>
          <w:numId w:val="25"/>
        </w:numPr>
        <w:ind w:left="567"/>
      </w:pPr>
      <w:r w:rsidRPr="001C5E15">
        <w:t>The Executive Officer will not be a voting member</w:t>
      </w:r>
      <w:r>
        <w:t xml:space="preserve"> but will attend all meetings.</w:t>
      </w:r>
      <w:r w:rsidRPr="001C5E15">
        <w:t xml:space="preserve"> </w:t>
      </w:r>
    </w:p>
    <w:p w14:paraId="0FF16B2F" w14:textId="10893164" w:rsidR="00EE733A" w:rsidRPr="001C5E15" w:rsidRDefault="00EE733A" w:rsidP="009F7663">
      <w:pPr>
        <w:pStyle w:val="BodyText"/>
        <w:numPr>
          <w:ilvl w:val="1"/>
          <w:numId w:val="25"/>
        </w:numPr>
        <w:ind w:left="567"/>
      </w:pPr>
      <w:r w:rsidRPr="001C5E15">
        <w:t xml:space="preserve">The Executive Officer will be responsible for drafting procedures in accordance with the Australian </w:t>
      </w:r>
      <w:r>
        <w:t>c</w:t>
      </w:r>
      <w:r w:rsidRPr="001C5E15">
        <w:t>ode and other relevant legislation and codes of practice for review by the WSIAEC.</w:t>
      </w:r>
    </w:p>
    <w:p w14:paraId="3BA9B2E8" w14:textId="6FA72B20" w:rsidR="00EE733A" w:rsidRPr="001C5E15" w:rsidRDefault="00EE733A" w:rsidP="009F7663">
      <w:pPr>
        <w:pStyle w:val="BodyText"/>
        <w:numPr>
          <w:ilvl w:val="1"/>
          <w:numId w:val="25"/>
        </w:numPr>
        <w:ind w:left="567"/>
      </w:pPr>
      <w:r w:rsidRPr="001C5E15">
        <w:t xml:space="preserve">The </w:t>
      </w:r>
      <w:r>
        <w:t>E</w:t>
      </w:r>
      <w:r w:rsidRPr="001C5E15">
        <w:t xml:space="preserve">xecutive </w:t>
      </w:r>
      <w:r>
        <w:t>O</w:t>
      </w:r>
      <w:r w:rsidRPr="001C5E15">
        <w:t xml:space="preserve">fficer in conjunction with the WSIAEC </w:t>
      </w:r>
      <w:r>
        <w:t>c</w:t>
      </w:r>
      <w:r w:rsidRPr="001C5E15">
        <w:t>hairperson will prepare an annual report of WSIAEC operations to the d</w:t>
      </w:r>
      <w:r>
        <w:t xml:space="preserve">epartment and eligible institutions. </w:t>
      </w:r>
    </w:p>
    <w:p w14:paraId="78413709" w14:textId="6967527B" w:rsidR="00EE733A" w:rsidRPr="001C5E15" w:rsidRDefault="00EE733A" w:rsidP="009F7663">
      <w:pPr>
        <w:pStyle w:val="BodyText"/>
        <w:numPr>
          <w:ilvl w:val="1"/>
          <w:numId w:val="25"/>
        </w:numPr>
        <w:ind w:left="567"/>
      </w:pPr>
      <w:r>
        <w:t>Wh</w:t>
      </w:r>
      <w:r w:rsidRPr="001C5E15">
        <w:t xml:space="preserve">ere the </w:t>
      </w:r>
      <w:r>
        <w:t>E</w:t>
      </w:r>
      <w:r w:rsidRPr="001C5E15">
        <w:t xml:space="preserve">xecutive </w:t>
      </w:r>
      <w:r>
        <w:t>O</w:t>
      </w:r>
      <w:r w:rsidRPr="001C5E15">
        <w:t xml:space="preserve">fficer declares conflict of interest, the committee will determine if the </w:t>
      </w:r>
      <w:r>
        <w:t>E</w:t>
      </w:r>
      <w:r w:rsidRPr="001C5E15">
        <w:t xml:space="preserve">xecutive </w:t>
      </w:r>
      <w:r>
        <w:t>O</w:t>
      </w:r>
      <w:r w:rsidRPr="001C5E15">
        <w:t xml:space="preserve">fficer is required to withdraw from </w:t>
      </w:r>
      <w:r>
        <w:t>a</w:t>
      </w:r>
      <w:r w:rsidRPr="001C5E15">
        <w:t xml:space="preserve"> meeting during discussion and or </w:t>
      </w:r>
      <w:r>
        <w:t>decision</w:t>
      </w:r>
      <w:r w:rsidRPr="001C5E15">
        <w:t xml:space="preserve"> </w:t>
      </w:r>
      <w:r>
        <w:t>regarding</w:t>
      </w:r>
      <w:r w:rsidRPr="001C5E15">
        <w:t xml:space="preserve"> the relevant business.</w:t>
      </w:r>
    </w:p>
    <w:p w14:paraId="78E93C6B" w14:textId="77777777" w:rsidR="00EE733A" w:rsidRPr="00D53CF1" w:rsidRDefault="00EE733A" w:rsidP="009F7663">
      <w:pPr>
        <w:pStyle w:val="Heading2"/>
        <w:numPr>
          <w:ilvl w:val="0"/>
          <w:numId w:val="25"/>
        </w:numPr>
        <w:rPr>
          <w:caps/>
        </w:rPr>
      </w:pPr>
      <w:bookmarkStart w:id="77" w:name="_Toc413050825"/>
      <w:bookmarkStart w:id="78" w:name="_Toc413051093"/>
      <w:bookmarkStart w:id="79" w:name="_Toc413051595"/>
      <w:bookmarkStart w:id="80" w:name="_Toc413051627"/>
      <w:bookmarkStart w:id="81" w:name="_Toc413055982"/>
      <w:bookmarkStart w:id="82" w:name="_Toc64456606"/>
      <w:bookmarkStart w:id="83" w:name="_Toc162426446"/>
      <w:r w:rsidRPr="00D53CF1">
        <w:t>Business operations</w:t>
      </w:r>
      <w:bookmarkEnd w:id="77"/>
      <w:bookmarkEnd w:id="78"/>
      <w:bookmarkEnd w:id="79"/>
      <w:bookmarkEnd w:id="80"/>
      <w:bookmarkEnd w:id="81"/>
      <w:bookmarkEnd w:id="82"/>
      <w:bookmarkEnd w:id="83"/>
      <w:r w:rsidRPr="00D53CF1">
        <w:t xml:space="preserve"> </w:t>
      </w:r>
    </w:p>
    <w:p w14:paraId="26BFC14B" w14:textId="77777777" w:rsidR="00EE733A" w:rsidRPr="00AD4A00" w:rsidRDefault="00EE733A" w:rsidP="00E45ADE">
      <w:pPr>
        <w:pStyle w:val="Heading3"/>
        <w:rPr>
          <w:b/>
        </w:rPr>
      </w:pPr>
      <w:bookmarkStart w:id="84" w:name="_Toc64456607"/>
      <w:bookmarkStart w:id="85" w:name="_Toc162426447"/>
      <w:bookmarkStart w:id="86" w:name="_Toc413055991"/>
      <w:bookmarkStart w:id="87" w:name="_Toc413055983"/>
      <w:r w:rsidRPr="00D53CF1">
        <w:t>Eligible institutions</w:t>
      </w:r>
      <w:bookmarkEnd w:id="84"/>
      <w:bookmarkEnd w:id="85"/>
      <w:r w:rsidRPr="00D53CF1">
        <w:t xml:space="preserve"> </w:t>
      </w:r>
      <w:bookmarkEnd w:id="86"/>
    </w:p>
    <w:p w14:paraId="2BC26136" w14:textId="066C6146" w:rsidR="00683100" w:rsidRDefault="00EE733A" w:rsidP="009F7663">
      <w:pPr>
        <w:pStyle w:val="BodyText"/>
        <w:numPr>
          <w:ilvl w:val="1"/>
          <w:numId w:val="25"/>
        </w:numPr>
        <w:ind w:left="567"/>
      </w:pPr>
      <w:r>
        <w:t xml:space="preserve">The Governance </w:t>
      </w:r>
      <w:r w:rsidR="00980CD0">
        <w:t>U</w:t>
      </w:r>
      <w:r>
        <w:t>nit will be responsible, in consultation with the WSIAEC as required, for determining eligibility of institutions to access the services of the WSIAEC in accordance with the access criteria outlined within the access application forms and the capacity of the WSIAEC.</w:t>
      </w:r>
    </w:p>
    <w:p w14:paraId="25672DCB" w14:textId="48B43613" w:rsidR="00EE733A" w:rsidRDefault="00EE733A" w:rsidP="009F7663">
      <w:pPr>
        <w:pStyle w:val="BodyText"/>
        <w:numPr>
          <w:ilvl w:val="1"/>
          <w:numId w:val="25"/>
        </w:numPr>
        <w:ind w:left="567"/>
      </w:pPr>
      <w:r>
        <w:t xml:space="preserve">Access shall be granted as restricted or unrestricted depending on the nature of the proposed animal use. </w:t>
      </w:r>
    </w:p>
    <w:p w14:paraId="02548C88" w14:textId="26BB34A6" w:rsidR="00EE733A" w:rsidRDefault="00EE733A" w:rsidP="009F7663">
      <w:pPr>
        <w:pStyle w:val="BodyText"/>
        <w:numPr>
          <w:ilvl w:val="1"/>
          <w:numId w:val="25"/>
        </w:numPr>
        <w:ind w:left="567"/>
      </w:pPr>
      <w:r>
        <w:t>Unrestricted access may be granted to a</w:t>
      </w:r>
      <w:r w:rsidRPr="00642CF2">
        <w:t xml:space="preserve">pplicants wishing to nominate the WSIAEC to perform AEC functions for </w:t>
      </w:r>
      <w:r>
        <w:t xml:space="preserve">a </w:t>
      </w:r>
      <w:proofErr w:type="gramStart"/>
      <w:r>
        <w:t>scientific procedures</w:t>
      </w:r>
      <w:proofErr w:type="gramEnd"/>
      <w:r>
        <w:t xml:space="preserve"> or specified animals breeding </w:t>
      </w:r>
      <w:r w:rsidRPr="00642CF2">
        <w:t>licence</w:t>
      </w:r>
      <w:r>
        <w:t xml:space="preserve"> issued in accordance with the POCTA Act. </w:t>
      </w:r>
    </w:p>
    <w:p w14:paraId="009FF156" w14:textId="6B158B15" w:rsidR="00EE733A" w:rsidRDefault="00EE733A" w:rsidP="009F7663">
      <w:pPr>
        <w:pStyle w:val="BodyText"/>
        <w:numPr>
          <w:ilvl w:val="1"/>
          <w:numId w:val="25"/>
        </w:numPr>
        <w:ind w:left="567"/>
      </w:pPr>
      <w:r w:rsidRPr="001B0204">
        <w:t>Restricted access may be granted to individuals undertaking collection, taking, banding and marking of wildlife for research purposes, exempt from licensing under the POCTA Act</w:t>
      </w:r>
      <w:r>
        <w:t xml:space="preserve"> and conducted in accordance with the </w:t>
      </w:r>
      <w:r w:rsidRPr="009D376F">
        <w:t>Wildlife Act 1975</w:t>
      </w:r>
      <w:r>
        <w:t>.</w:t>
      </w:r>
    </w:p>
    <w:p w14:paraId="12FA1F01" w14:textId="2DDD05A2" w:rsidR="00EE733A" w:rsidRPr="001B0204" w:rsidRDefault="00EE733A" w:rsidP="009F7663">
      <w:pPr>
        <w:pStyle w:val="BodyText"/>
        <w:numPr>
          <w:ilvl w:val="1"/>
          <w:numId w:val="25"/>
        </w:numPr>
        <w:ind w:left="567"/>
      </w:pPr>
      <w:r>
        <w:t>Individuals and institutions</w:t>
      </w:r>
      <w:r w:rsidRPr="001B0204">
        <w:t xml:space="preserve"> </w:t>
      </w:r>
      <w:r>
        <w:t xml:space="preserve">that </w:t>
      </w:r>
      <w:r w:rsidRPr="001B0204">
        <w:t>have previously accessed a</w:t>
      </w:r>
      <w:r>
        <w:t>nother</w:t>
      </w:r>
      <w:r w:rsidRPr="001B0204">
        <w:t xml:space="preserve"> AEC</w:t>
      </w:r>
      <w:r>
        <w:t>, where there is current approval from that AEC,</w:t>
      </w:r>
      <w:r w:rsidRPr="001B0204">
        <w:t xml:space="preserve"> must submit a new application to the WSIAEC for continuation of any projects. </w:t>
      </w:r>
    </w:p>
    <w:p w14:paraId="20841AAA" w14:textId="09B2BACA" w:rsidR="00EE733A" w:rsidRPr="00514F08" w:rsidRDefault="00EE733A" w:rsidP="009F7663">
      <w:pPr>
        <w:pStyle w:val="BodyText"/>
        <w:numPr>
          <w:ilvl w:val="1"/>
          <w:numId w:val="25"/>
        </w:numPr>
        <w:ind w:left="567"/>
      </w:pPr>
      <w:r w:rsidRPr="001C5E15">
        <w:t xml:space="preserve">Upon acceptance as an </w:t>
      </w:r>
      <w:r>
        <w:t>eligible institution</w:t>
      </w:r>
      <w:r w:rsidRPr="001C5E15">
        <w:t xml:space="preserve">, the </w:t>
      </w:r>
      <w:r w:rsidR="00683100">
        <w:t>Director Governance, Regulatory Impro</w:t>
      </w:r>
      <w:r w:rsidR="00E97A73">
        <w:t>vement and Programs</w:t>
      </w:r>
      <w:r>
        <w:t xml:space="preserve"> (as representative of the d</w:t>
      </w:r>
      <w:r w:rsidRPr="001C5E15">
        <w:t>epartment</w:t>
      </w:r>
      <w:r>
        <w:t>)</w:t>
      </w:r>
      <w:r w:rsidRPr="001C5E15">
        <w:t xml:space="preserve"> and the </w:t>
      </w:r>
      <w:r>
        <w:t>eligible institution</w:t>
      </w:r>
      <w:r w:rsidRPr="001C5E15">
        <w:t xml:space="preserve"> must sign a service agreement. A signed service agreement must be in place prior to acceptance of applications to the WSIAEC.</w:t>
      </w:r>
      <w:r>
        <w:t xml:space="preserve"> </w:t>
      </w:r>
    </w:p>
    <w:p w14:paraId="06FFA00B" w14:textId="77777777" w:rsidR="00EE733A" w:rsidRPr="00D53CF1" w:rsidRDefault="00EE733A" w:rsidP="00E45ADE">
      <w:pPr>
        <w:pStyle w:val="Heading3"/>
        <w:rPr>
          <w:b/>
        </w:rPr>
      </w:pPr>
      <w:bookmarkStart w:id="88" w:name="_Toc64456608"/>
      <w:bookmarkStart w:id="89" w:name="_Toc162426448"/>
      <w:r w:rsidRPr="00D53CF1">
        <w:t>Conduct of meetings</w:t>
      </w:r>
      <w:bookmarkEnd w:id="87"/>
      <w:bookmarkEnd w:id="88"/>
      <w:bookmarkEnd w:id="89"/>
    </w:p>
    <w:p w14:paraId="17AB791A" w14:textId="3E05DBA0" w:rsidR="00EE733A" w:rsidRDefault="00EE733A" w:rsidP="009F7663">
      <w:pPr>
        <w:pStyle w:val="BodyText"/>
        <w:numPr>
          <w:ilvl w:val="1"/>
          <w:numId w:val="25"/>
        </w:numPr>
        <w:ind w:left="567"/>
      </w:pPr>
      <w:r w:rsidRPr="001C5E15">
        <w:t>Meetings shall be conducted in accordance with operating procedures established by the WSIAEC</w:t>
      </w:r>
      <w:r>
        <w:t xml:space="preserve"> and compliant with the Code.</w:t>
      </w:r>
      <w:r w:rsidRPr="001C5E15">
        <w:t xml:space="preserve"> </w:t>
      </w:r>
    </w:p>
    <w:p w14:paraId="2C07CBEB" w14:textId="150B4FAF" w:rsidR="003026FD" w:rsidRDefault="00EE733A" w:rsidP="009F7663">
      <w:pPr>
        <w:pStyle w:val="BodyText"/>
        <w:numPr>
          <w:ilvl w:val="1"/>
          <w:numId w:val="25"/>
        </w:numPr>
        <w:ind w:left="567"/>
      </w:pPr>
      <w:r w:rsidRPr="001C5E15">
        <w:lastRenderedPageBreak/>
        <w:t xml:space="preserve">The WSIAEC must have a quorum </w:t>
      </w:r>
      <w:r>
        <w:t xml:space="preserve">of members </w:t>
      </w:r>
      <w:r w:rsidRPr="001C5E15">
        <w:t xml:space="preserve">in attendance to conduct meetings. </w:t>
      </w:r>
      <w:r w:rsidR="003026FD">
        <w:t>The Chairperson must be present at any meeting of the AEC.</w:t>
      </w:r>
      <w:r w:rsidR="009C7818">
        <w:t xml:space="preserve"> </w:t>
      </w:r>
      <w:r w:rsidR="003026FD">
        <w:t>At a meeting of the AEC the person who must preside is:</w:t>
      </w:r>
    </w:p>
    <w:p w14:paraId="4226C486" w14:textId="47D774CE" w:rsidR="003026FD" w:rsidRPr="00264257" w:rsidRDefault="003026FD" w:rsidP="009F7663">
      <w:pPr>
        <w:pStyle w:val="ListBullet"/>
        <w:numPr>
          <w:ilvl w:val="0"/>
          <w:numId w:val="18"/>
        </w:numPr>
      </w:pPr>
      <w:r w:rsidRPr="00264257">
        <w:t xml:space="preserve">its </w:t>
      </w:r>
      <w:proofErr w:type="gramStart"/>
      <w:r w:rsidRPr="00264257">
        <w:t>Chairperson</w:t>
      </w:r>
      <w:proofErr w:type="gramEnd"/>
      <w:r w:rsidRPr="00264257">
        <w:t>; or</w:t>
      </w:r>
    </w:p>
    <w:p w14:paraId="644E0D76" w14:textId="138737AA" w:rsidR="003026FD" w:rsidRPr="00264257" w:rsidRDefault="003026FD" w:rsidP="009F7663">
      <w:pPr>
        <w:pStyle w:val="ListBullet"/>
        <w:numPr>
          <w:ilvl w:val="0"/>
          <w:numId w:val="18"/>
        </w:numPr>
      </w:pPr>
      <w:r w:rsidRPr="00264257">
        <w:t xml:space="preserve">if the Chairperson </w:t>
      </w:r>
      <w:r w:rsidR="00F87371" w:rsidRPr="00264257">
        <w:t xml:space="preserve">is absent or </w:t>
      </w:r>
      <w:r w:rsidR="00F659B2" w:rsidRPr="00264257">
        <w:t xml:space="preserve">the position </w:t>
      </w:r>
      <w:r w:rsidR="00264257" w:rsidRPr="00264257">
        <w:t xml:space="preserve">is </w:t>
      </w:r>
      <w:r w:rsidRPr="00264257">
        <w:t xml:space="preserve">vacant, </w:t>
      </w:r>
      <w:r w:rsidR="00D572FB">
        <w:t>the</w:t>
      </w:r>
      <w:r w:rsidRPr="00264257">
        <w:t xml:space="preserve"> member</w:t>
      </w:r>
      <w:r w:rsidR="00F87371" w:rsidRPr="00264257">
        <w:t xml:space="preserve"> </w:t>
      </w:r>
      <w:r w:rsidRPr="00264257">
        <w:t xml:space="preserve">elected to preside </w:t>
      </w:r>
      <w:r w:rsidR="00411ADC">
        <w:t xml:space="preserve">at that meeting </w:t>
      </w:r>
      <w:r w:rsidRPr="00264257">
        <w:t>by the members present at th</w:t>
      </w:r>
      <w:r w:rsidR="00411ADC">
        <w:t>at</w:t>
      </w:r>
      <w:r w:rsidRPr="00264257">
        <w:t xml:space="preserve"> meeting</w:t>
      </w:r>
      <w:r w:rsidR="00F87371" w:rsidRPr="00264257">
        <w:t>.</w:t>
      </w:r>
    </w:p>
    <w:p w14:paraId="5B0C306C" w14:textId="431CB31F" w:rsidR="00EE733A" w:rsidRDefault="00EE733A" w:rsidP="009F7663">
      <w:pPr>
        <w:pStyle w:val="BodyText"/>
        <w:numPr>
          <w:ilvl w:val="1"/>
          <w:numId w:val="25"/>
        </w:numPr>
        <w:ind w:left="567"/>
      </w:pPr>
      <w:r>
        <w:t xml:space="preserve">Clause 2.2.25 of the Code provides at least one member from each of the membership categories A, B, C and D must be present at meetings to establish a quorum for the conduct of a </w:t>
      </w:r>
      <w:proofErr w:type="gramStart"/>
      <w:r>
        <w:t>meeting, and</w:t>
      </w:r>
      <w:proofErr w:type="gramEnd"/>
      <w:r>
        <w:t xml:space="preserve"> must be present throughout the meeting. Categories C and D together must represent at least one-third of those members present.</w:t>
      </w:r>
    </w:p>
    <w:p w14:paraId="7DAA91F2" w14:textId="0E983BF7" w:rsidR="00EE733A" w:rsidRPr="00DA50DA" w:rsidRDefault="00EE733A" w:rsidP="009F7663">
      <w:pPr>
        <w:pStyle w:val="BodyText"/>
        <w:numPr>
          <w:ilvl w:val="1"/>
          <w:numId w:val="25"/>
        </w:numPr>
        <w:ind w:left="567"/>
      </w:pPr>
      <w:r w:rsidRPr="00DA50DA">
        <w:t xml:space="preserve">The WSIAEC will not make meet or make decisions unless a quorum is in attendance. </w:t>
      </w:r>
    </w:p>
    <w:p w14:paraId="13ADF4A4" w14:textId="60898AE4" w:rsidR="00EE733A" w:rsidRPr="001C5E15" w:rsidRDefault="00EE733A" w:rsidP="009F7663">
      <w:pPr>
        <w:pStyle w:val="BodyText"/>
        <w:numPr>
          <w:ilvl w:val="1"/>
          <w:numId w:val="25"/>
        </w:numPr>
        <w:ind w:left="567"/>
      </w:pPr>
      <w:r w:rsidRPr="001C5E15">
        <w:t xml:space="preserve">Attendance </w:t>
      </w:r>
      <w:r>
        <w:t>at</w:t>
      </w:r>
      <w:r w:rsidRPr="001C5E15">
        <w:t xml:space="preserve"> quorate meetings may be facilitated by video </w:t>
      </w:r>
      <w:r>
        <w:t xml:space="preserve">or web conferencing </w:t>
      </w:r>
      <w:r w:rsidRPr="001C5E15">
        <w:t xml:space="preserve">or teleconferencing of members in </w:t>
      </w:r>
      <w:r>
        <w:t xml:space="preserve">exceptional </w:t>
      </w:r>
      <w:r w:rsidRPr="001C5E15">
        <w:t xml:space="preserve">circumstances, where face-to-face attendance is not possible. </w:t>
      </w:r>
    </w:p>
    <w:p w14:paraId="138EF7A5" w14:textId="75609A39" w:rsidR="00EE733A" w:rsidRPr="001C5E15" w:rsidRDefault="00EE733A" w:rsidP="009F7663">
      <w:pPr>
        <w:pStyle w:val="BodyText"/>
        <w:numPr>
          <w:ilvl w:val="1"/>
          <w:numId w:val="25"/>
        </w:numPr>
        <w:ind w:left="567"/>
      </w:pPr>
      <w:r w:rsidRPr="001C5E15">
        <w:t xml:space="preserve">Any duly convened meeting at which a quorum is in attendance shall be competent to consider and resolve any business of the </w:t>
      </w:r>
      <w:r>
        <w:t xml:space="preserve">WSIAEC </w:t>
      </w:r>
      <w:r w:rsidRPr="001C5E15">
        <w:t>and shall have and may exercise all the functions of the WSIAEC</w:t>
      </w:r>
      <w:r>
        <w:t xml:space="preserve"> in accordance with the Australian </w:t>
      </w:r>
      <w:r w:rsidR="00663E62">
        <w:t>C</w:t>
      </w:r>
      <w:r>
        <w:t xml:space="preserve">ode. </w:t>
      </w:r>
    </w:p>
    <w:p w14:paraId="6EBF3407" w14:textId="38F31DE2" w:rsidR="00EE733A" w:rsidRDefault="00EE733A" w:rsidP="009F7663">
      <w:pPr>
        <w:pStyle w:val="BodyText"/>
        <w:numPr>
          <w:ilvl w:val="1"/>
          <w:numId w:val="25"/>
        </w:numPr>
        <w:ind w:left="567"/>
      </w:pPr>
      <w:r w:rsidRPr="001C5E15">
        <w:t xml:space="preserve">Where possible the </w:t>
      </w:r>
      <w:r>
        <w:t>WSI</w:t>
      </w:r>
      <w:r w:rsidRPr="001C5E15">
        <w:t>AEC applicants</w:t>
      </w:r>
      <w:r>
        <w:t xml:space="preserve"> will attend WSIAEC meetings to discuss applications and report and answer questions that may arise</w:t>
      </w:r>
      <w:r w:rsidRPr="001C5E15">
        <w:t>.</w:t>
      </w:r>
    </w:p>
    <w:p w14:paraId="383BEE80" w14:textId="77777777" w:rsidR="00EE733A" w:rsidRPr="00D53CF1" w:rsidRDefault="00EE733A" w:rsidP="00E45ADE">
      <w:pPr>
        <w:pStyle w:val="Heading3"/>
        <w:rPr>
          <w:b/>
        </w:rPr>
      </w:pPr>
      <w:bookmarkStart w:id="90" w:name="_Toc413055984"/>
      <w:bookmarkStart w:id="91" w:name="_Toc64456609"/>
      <w:bookmarkStart w:id="92" w:name="_Toc162426449"/>
      <w:r w:rsidRPr="00D53CF1">
        <w:t>Correspondence</w:t>
      </w:r>
      <w:bookmarkEnd w:id="90"/>
      <w:bookmarkEnd w:id="91"/>
      <w:bookmarkEnd w:id="92"/>
    </w:p>
    <w:p w14:paraId="6E396503" w14:textId="0C21FBCD" w:rsidR="00EE733A" w:rsidRPr="001C5E15" w:rsidRDefault="00EE733A" w:rsidP="009F7663">
      <w:pPr>
        <w:pStyle w:val="BodyText"/>
        <w:numPr>
          <w:ilvl w:val="1"/>
          <w:numId w:val="25"/>
        </w:numPr>
        <w:ind w:left="567"/>
      </w:pPr>
      <w:r w:rsidRPr="001C5E15">
        <w:t>Departmental, project or procedural related correspondence from and to the WSIAEC between meetings shall be circulated to all members promptly</w:t>
      </w:r>
      <w:r>
        <w:t>.</w:t>
      </w:r>
      <w:r w:rsidRPr="001C5E15">
        <w:t xml:space="preserve"> </w:t>
      </w:r>
    </w:p>
    <w:p w14:paraId="2AE50CFE" w14:textId="6CC82FFE" w:rsidR="00EE733A" w:rsidRPr="001C5E15" w:rsidRDefault="00EE733A" w:rsidP="009F7663">
      <w:pPr>
        <w:pStyle w:val="BodyText"/>
        <w:numPr>
          <w:ilvl w:val="1"/>
          <w:numId w:val="25"/>
        </w:numPr>
        <w:ind w:left="567"/>
      </w:pPr>
      <w:r w:rsidRPr="001C5E15">
        <w:t xml:space="preserve">The </w:t>
      </w:r>
      <w:r>
        <w:t>WSI</w:t>
      </w:r>
      <w:r w:rsidRPr="001C5E15">
        <w:t>AEC must clearly communicate its decisions, the reasons for its decisions and any conditions attached to an appro</w:t>
      </w:r>
      <w:r>
        <w:t xml:space="preserve">val to investigators in writing, </w:t>
      </w:r>
      <w:r w:rsidRPr="001C5E15">
        <w:t xml:space="preserve">as promptly as possible, after the relevant meeting. </w:t>
      </w:r>
    </w:p>
    <w:p w14:paraId="30302B24" w14:textId="77777777" w:rsidR="00EE733A" w:rsidRPr="00D53CF1" w:rsidRDefault="00EE733A" w:rsidP="00E45ADE">
      <w:pPr>
        <w:pStyle w:val="Heading3"/>
        <w:rPr>
          <w:b/>
        </w:rPr>
      </w:pPr>
      <w:bookmarkStart w:id="93" w:name="_Toc413055985"/>
      <w:bookmarkStart w:id="94" w:name="_Toc64456610"/>
      <w:bookmarkStart w:id="95" w:name="_Toc162426450"/>
      <w:r w:rsidRPr="00D53CF1">
        <w:t>Documents</w:t>
      </w:r>
      <w:bookmarkEnd w:id="93"/>
      <w:r w:rsidRPr="00D53CF1">
        <w:t xml:space="preserve"> and procedures</w:t>
      </w:r>
      <w:bookmarkEnd w:id="94"/>
      <w:bookmarkEnd w:id="95"/>
    </w:p>
    <w:p w14:paraId="42F3C6C4" w14:textId="47BC9ABE" w:rsidR="00EE733A" w:rsidRPr="001C5E15" w:rsidRDefault="00EE733A" w:rsidP="009F7663">
      <w:pPr>
        <w:pStyle w:val="BodyText"/>
        <w:numPr>
          <w:ilvl w:val="1"/>
          <w:numId w:val="25"/>
        </w:numPr>
        <w:ind w:left="567"/>
      </w:pPr>
      <w:r w:rsidRPr="001C5E15">
        <w:t xml:space="preserve">The </w:t>
      </w:r>
      <w:r>
        <w:t>WSI</w:t>
      </w:r>
      <w:r w:rsidRPr="001C5E15">
        <w:t>AEC will develop and maintain documents and procedures</w:t>
      </w:r>
      <w:r>
        <w:t xml:space="preserve"> in accordance with the Australian Code</w:t>
      </w:r>
      <w:r w:rsidRPr="001C5E15">
        <w:t xml:space="preserve"> </w:t>
      </w:r>
      <w:r>
        <w:t xml:space="preserve">including </w:t>
      </w:r>
      <w:r w:rsidRPr="001C5E15">
        <w:t>for:</w:t>
      </w:r>
    </w:p>
    <w:p w14:paraId="1D1D1A02" w14:textId="77777777" w:rsidR="00EE733A" w:rsidRDefault="00EE733A" w:rsidP="009F7663">
      <w:pPr>
        <w:pStyle w:val="ListBullet"/>
        <w:numPr>
          <w:ilvl w:val="0"/>
          <w:numId w:val="18"/>
        </w:numPr>
      </w:pPr>
      <w:r w:rsidRPr="002E7211">
        <w:t xml:space="preserve">application for WSIAEC approval to commence a project or activity </w:t>
      </w:r>
    </w:p>
    <w:p w14:paraId="007B792D" w14:textId="77777777" w:rsidR="00EE733A" w:rsidRDefault="00EE733A" w:rsidP="009F7663">
      <w:pPr>
        <w:pStyle w:val="ListBullet"/>
        <w:numPr>
          <w:ilvl w:val="0"/>
          <w:numId w:val="18"/>
        </w:numPr>
      </w:pPr>
      <w:r w:rsidRPr="002E7211">
        <w:t xml:space="preserve">follow-up review of an approved project or activity at scheduled times </w:t>
      </w:r>
    </w:p>
    <w:p w14:paraId="1BE45A8A" w14:textId="77777777" w:rsidR="00EE733A" w:rsidRPr="002E7211" w:rsidRDefault="00EE733A" w:rsidP="009F7663">
      <w:pPr>
        <w:pStyle w:val="ListBullet"/>
        <w:numPr>
          <w:ilvl w:val="0"/>
          <w:numId w:val="18"/>
        </w:numPr>
      </w:pPr>
      <w:r w:rsidRPr="002E7211">
        <w:t xml:space="preserve">circumstances </w:t>
      </w:r>
      <w:r>
        <w:t xml:space="preserve">that </w:t>
      </w:r>
      <w:r w:rsidRPr="002E7211">
        <w:t>trig</w:t>
      </w:r>
      <w:r>
        <w:t>ger additional review, investigation, project suspension or withdrawal of approval</w:t>
      </w:r>
    </w:p>
    <w:p w14:paraId="22721389" w14:textId="77777777" w:rsidR="00EE733A" w:rsidRPr="001C5E15" w:rsidRDefault="00EE733A" w:rsidP="009F7663">
      <w:pPr>
        <w:pStyle w:val="ListBullet"/>
        <w:numPr>
          <w:ilvl w:val="0"/>
          <w:numId w:val="18"/>
        </w:numPr>
      </w:pPr>
      <w:r>
        <w:t>p</w:t>
      </w:r>
      <w:r w:rsidRPr="001C5E15">
        <w:t>roposed amendment to an appro</w:t>
      </w:r>
      <w:r>
        <w:t>ved project or activity</w:t>
      </w:r>
    </w:p>
    <w:p w14:paraId="0D6444FA" w14:textId="77777777" w:rsidR="00EE733A" w:rsidRPr="001C5E15" w:rsidRDefault="00EE733A" w:rsidP="009F7663">
      <w:pPr>
        <w:pStyle w:val="ListBullet"/>
        <w:numPr>
          <w:ilvl w:val="0"/>
          <w:numId w:val="18"/>
        </w:numPr>
      </w:pPr>
      <w:r>
        <w:t>r</w:t>
      </w:r>
      <w:r w:rsidRPr="001C5E15">
        <w:t>eview of annual progress of</w:t>
      </w:r>
      <w:r>
        <w:t xml:space="preserve"> an ongoing project or activity</w:t>
      </w:r>
    </w:p>
    <w:p w14:paraId="5AB6F09D" w14:textId="77777777" w:rsidR="00EE733A" w:rsidRPr="001C5E15" w:rsidRDefault="00EE733A" w:rsidP="009F7663">
      <w:pPr>
        <w:pStyle w:val="ListBullet"/>
        <w:numPr>
          <w:ilvl w:val="0"/>
          <w:numId w:val="18"/>
        </w:numPr>
      </w:pPr>
      <w:r>
        <w:t>r</w:t>
      </w:r>
      <w:r w:rsidRPr="001C5E15">
        <w:t>epo</w:t>
      </w:r>
      <w:r>
        <w:t>rting unexpected adverse events</w:t>
      </w:r>
    </w:p>
    <w:p w14:paraId="3739ABA9" w14:textId="77777777" w:rsidR="00EE733A" w:rsidRPr="001C5E15" w:rsidRDefault="00EE733A" w:rsidP="009F7663">
      <w:pPr>
        <w:pStyle w:val="ListBullet"/>
        <w:numPr>
          <w:ilvl w:val="0"/>
          <w:numId w:val="18"/>
        </w:numPr>
      </w:pPr>
      <w:r>
        <w:t>r</w:t>
      </w:r>
      <w:r w:rsidRPr="001C5E15">
        <w:t>eporting on an approved project or activity that has been completed or discontinued.</w:t>
      </w:r>
    </w:p>
    <w:p w14:paraId="3A7B54DA" w14:textId="77777777" w:rsidR="00EE733A" w:rsidRPr="001C5E15" w:rsidRDefault="00EE733A" w:rsidP="009F7663">
      <w:pPr>
        <w:pStyle w:val="ListBullet"/>
        <w:numPr>
          <w:ilvl w:val="0"/>
          <w:numId w:val="18"/>
        </w:numPr>
      </w:pPr>
      <w:r>
        <w:t>h</w:t>
      </w:r>
      <w:r w:rsidRPr="001C5E15">
        <w:t>a</w:t>
      </w:r>
      <w:r>
        <w:t>ndling events of non-compliance</w:t>
      </w:r>
    </w:p>
    <w:p w14:paraId="2872FC99" w14:textId="77777777" w:rsidR="00EE733A" w:rsidRPr="001C5E15" w:rsidRDefault="00EE733A" w:rsidP="009F7663">
      <w:pPr>
        <w:pStyle w:val="ListBullet"/>
        <w:numPr>
          <w:ilvl w:val="0"/>
          <w:numId w:val="18"/>
        </w:numPr>
      </w:pPr>
      <w:r>
        <w:t>h</w:t>
      </w:r>
      <w:r w:rsidRPr="001C5E15">
        <w:t>andling complaints.</w:t>
      </w:r>
    </w:p>
    <w:p w14:paraId="5E514568" w14:textId="77777777" w:rsidR="00EE733A" w:rsidRPr="00D53CF1" w:rsidRDefault="00EE733A" w:rsidP="00E45ADE">
      <w:pPr>
        <w:pStyle w:val="Heading3"/>
        <w:rPr>
          <w:b/>
        </w:rPr>
      </w:pPr>
      <w:bookmarkStart w:id="96" w:name="_Toc64456611"/>
      <w:bookmarkStart w:id="97" w:name="_Toc162426451"/>
      <w:r w:rsidRPr="00D53CF1">
        <w:t>Meeting frequency</w:t>
      </w:r>
      <w:bookmarkEnd w:id="96"/>
      <w:bookmarkEnd w:id="97"/>
      <w:r w:rsidRPr="00D53CF1">
        <w:t xml:space="preserve"> </w:t>
      </w:r>
    </w:p>
    <w:p w14:paraId="6EE0A016" w14:textId="254B9177" w:rsidR="00EE733A" w:rsidRPr="003E3366" w:rsidRDefault="00EE733A" w:rsidP="009F7663">
      <w:pPr>
        <w:pStyle w:val="BodyText"/>
        <w:numPr>
          <w:ilvl w:val="1"/>
          <w:numId w:val="25"/>
        </w:numPr>
        <w:ind w:left="567"/>
      </w:pPr>
      <w:r w:rsidRPr="001C5E15">
        <w:t>The time and venue of general meetings of the WSIAEC shall be determined by the WSIAEC</w:t>
      </w:r>
      <w:r>
        <w:t xml:space="preserve">. The WSIAEC </w:t>
      </w:r>
      <w:r w:rsidRPr="003E3366">
        <w:t xml:space="preserve">shall meet at least </w:t>
      </w:r>
      <w:r w:rsidR="004A445A">
        <w:t>6</w:t>
      </w:r>
      <w:r w:rsidR="004A445A" w:rsidRPr="003E3366">
        <w:t xml:space="preserve"> </w:t>
      </w:r>
      <w:r w:rsidRPr="003E3366">
        <w:t xml:space="preserve">times per year. </w:t>
      </w:r>
    </w:p>
    <w:p w14:paraId="3A6A6F1E" w14:textId="2D4662D6" w:rsidR="00EE733A" w:rsidRDefault="00EE733A" w:rsidP="009F7663">
      <w:pPr>
        <w:pStyle w:val="BodyText"/>
        <w:numPr>
          <w:ilvl w:val="1"/>
          <w:numId w:val="25"/>
        </w:numPr>
        <w:ind w:left="567"/>
      </w:pPr>
      <w:r w:rsidRPr="001C5E15">
        <w:lastRenderedPageBreak/>
        <w:t>T</w:t>
      </w:r>
      <w:r>
        <w:t>he WSIAEC</w:t>
      </w:r>
      <w:r w:rsidRPr="001C5E15">
        <w:t xml:space="preserve"> may elect to conduct special meetings, if circumstances or the nature of business is urgent or extraordinary.</w:t>
      </w:r>
    </w:p>
    <w:p w14:paraId="7706FE59" w14:textId="73EA33DD" w:rsidR="00A86037" w:rsidRPr="001C5E15" w:rsidRDefault="00A86037" w:rsidP="009F7663">
      <w:pPr>
        <w:pStyle w:val="BodyText"/>
        <w:numPr>
          <w:ilvl w:val="1"/>
          <w:numId w:val="25"/>
        </w:numPr>
        <w:ind w:left="567"/>
      </w:pPr>
      <w:r>
        <w:t>Meeting dates and lodgement deadlines may be published on the WSIAEC website.</w:t>
      </w:r>
    </w:p>
    <w:p w14:paraId="2035A6F2" w14:textId="77777777" w:rsidR="00EE733A" w:rsidRPr="00D53CF1" w:rsidRDefault="00EE733A" w:rsidP="00E45ADE">
      <w:pPr>
        <w:pStyle w:val="Heading3"/>
        <w:rPr>
          <w:b/>
        </w:rPr>
      </w:pPr>
      <w:bookmarkStart w:id="98" w:name="_Toc413055986"/>
      <w:bookmarkStart w:id="99" w:name="_Toc64456612"/>
      <w:bookmarkStart w:id="100" w:name="_Toc162426452"/>
      <w:r w:rsidRPr="00D53CF1">
        <w:t>Meeting agenda and relevant documents</w:t>
      </w:r>
      <w:bookmarkEnd w:id="98"/>
      <w:bookmarkEnd w:id="99"/>
      <w:bookmarkEnd w:id="100"/>
    </w:p>
    <w:p w14:paraId="45524B9C" w14:textId="0AE07564" w:rsidR="00EE733A" w:rsidRPr="000C2730" w:rsidRDefault="00EE733A" w:rsidP="009F7663">
      <w:pPr>
        <w:pStyle w:val="BodyText"/>
        <w:numPr>
          <w:ilvl w:val="1"/>
          <w:numId w:val="25"/>
        </w:numPr>
        <w:ind w:left="567"/>
      </w:pPr>
      <w:r w:rsidRPr="000C2730">
        <w:t xml:space="preserve">The Executive Officer will ensure distribution of meeting papers to the members prior to each meeting, as well as maintaining records of WSIAEC business. Records of applications and associated documents must be retained for at least </w:t>
      </w:r>
      <w:r w:rsidR="00A86037">
        <w:t>4</w:t>
      </w:r>
      <w:r w:rsidR="00A86037" w:rsidRPr="000C2730">
        <w:t xml:space="preserve"> </w:t>
      </w:r>
      <w:r w:rsidRPr="000C2730">
        <w:t>years.</w:t>
      </w:r>
    </w:p>
    <w:p w14:paraId="6D15E508" w14:textId="0E9FA46C" w:rsidR="00A86037" w:rsidRDefault="00EE733A" w:rsidP="009F7663">
      <w:pPr>
        <w:pStyle w:val="BodyText"/>
        <w:numPr>
          <w:ilvl w:val="1"/>
          <w:numId w:val="25"/>
        </w:numPr>
        <w:ind w:left="567"/>
      </w:pPr>
      <w:r w:rsidRPr="000C2730">
        <w:t xml:space="preserve">The Executive Officer shall circulate, not less than </w:t>
      </w:r>
      <w:r w:rsidR="00A86037">
        <w:t>7</w:t>
      </w:r>
      <w:r w:rsidR="00A86037" w:rsidRPr="000C2730">
        <w:t xml:space="preserve"> </w:t>
      </w:r>
      <w:r w:rsidRPr="000C2730">
        <w:t xml:space="preserve">days prior to a general meeting or a special meeting, an agenda setting out standing business before the WSIAEC, all relevant proposals and related correspondence. </w:t>
      </w:r>
    </w:p>
    <w:p w14:paraId="012B7445" w14:textId="77936851" w:rsidR="00EE733A" w:rsidRPr="000C2730" w:rsidRDefault="00EE733A" w:rsidP="009F7663">
      <w:pPr>
        <w:pStyle w:val="BodyText"/>
        <w:numPr>
          <w:ilvl w:val="1"/>
          <w:numId w:val="25"/>
        </w:numPr>
        <w:ind w:left="567"/>
      </w:pPr>
      <w:r w:rsidRPr="000C2730">
        <w:t xml:space="preserve">The Executive Officer, in consultation with the </w:t>
      </w:r>
      <w:r>
        <w:t xml:space="preserve">chairperson </w:t>
      </w:r>
      <w:r w:rsidRPr="000C2730">
        <w:t xml:space="preserve">as necessary, may determine that </w:t>
      </w:r>
      <w:r>
        <w:t>urgent</w:t>
      </w:r>
      <w:r w:rsidRPr="000C2730">
        <w:t xml:space="preserve"> items of business may be added to the agenda after initial circulation</w:t>
      </w:r>
      <w:r>
        <w:t>.</w:t>
      </w:r>
      <w:r w:rsidRPr="000C2730">
        <w:t xml:space="preserve"> </w:t>
      </w:r>
    </w:p>
    <w:p w14:paraId="7B183150" w14:textId="77777777" w:rsidR="00EE733A" w:rsidRPr="001C5E15" w:rsidRDefault="00EE733A" w:rsidP="009F7663">
      <w:pPr>
        <w:pStyle w:val="BodyText"/>
        <w:numPr>
          <w:ilvl w:val="1"/>
          <w:numId w:val="25"/>
        </w:numPr>
        <w:ind w:left="567"/>
      </w:pPr>
      <w:r w:rsidRPr="001C5E15">
        <w:t xml:space="preserve">The </w:t>
      </w:r>
      <w:r>
        <w:t>c</w:t>
      </w:r>
      <w:r w:rsidRPr="001C5E15">
        <w:t xml:space="preserve">hairperson shall ensure that the meeting agenda will consider business as required to meet the WSIAEC responsibilities. </w:t>
      </w:r>
    </w:p>
    <w:p w14:paraId="6A28B762" w14:textId="77777777" w:rsidR="00EE733A" w:rsidRPr="00D53CF1" w:rsidRDefault="00EE733A" w:rsidP="00E45ADE">
      <w:pPr>
        <w:pStyle w:val="Heading3"/>
        <w:rPr>
          <w:b/>
        </w:rPr>
      </w:pPr>
      <w:bookmarkStart w:id="101" w:name="_Toc413055987"/>
      <w:bookmarkStart w:id="102" w:name="_Toc64456613"/>
      <w:bookmarkStart w:id="103" w:name="_Toc162426453"/>
      <w:r w:rsidRPr="00D53CF1">
        <w:t>Meeting minutes</w:t>
      </w:r>
      <w:bookmarkEnd w:id="101"/>
      <w:bookmarkEnd w:id="102"/>
      <w:bookmarkEnd w:id="103"/>
    </w:p>
    <w:p w14:paraId="7CF903B1" w14:textId="21896806" w:rsidR="00DE61BE" w:rsidRDefault="00EE733A" w:rsidP="009F7663">
      <w:pPr>
        <w:pStyle w:val="BodyText"/>
        <w:numPr>
          <w:ilvl w:val="1"/>
          <w:numId w:val="25"/>
        </w:numPr>
        <w:ind w:left="567"/>
      </w:pPr>
      <w:r w:rsidRPr="001C5E15">
        <w:t xml:space="preserve">The Executive Officer will maintain and circulate </w:t>
      </w:r>
      <w:r>
        <w:t xml:space="preserve">meeting minutes </w:t>
      </w:r>
      <w:r w:rsidRPr="001C5E15">
        <w:t>to members as soon as practicable after each meeting</w:t>
      </w:r>
      <w:r>
        <w:t xml:space="preserve">. </w:t>
      </w:r>
    </w:p>
    <w:p w14:paraId="37101094" w14:textId="52F08D2D" w:rsidR="00EE733A" w:rsidRPr="001C5E15" w:rsidRDefault="00EE733A" w:rsidP="009F7663">
      <w:pPr>
        <w:pStyle w:val="BodyText"/>
        <w:numPr>
          <w:ilvl w:val="1"/>
          <w:numId w:val="25"/>
        </w:numPr>
        <w:ind w:left="567"/>
      </w:pPr>
      <w:r w:rsidRPr="001C5E15">
        <w:t>The minutes will be confirmed at the subsequent meeting of the WSIAEC.</w:t>
      </w:r>
    </w:p>
    <w:p w14:paraId="7E58DFC5" w14:textId="77777777" w:rsidR="00EE733A" w:rsidRPr="00D53CF1" w:rsidRDefault="00EE733A" w:rsidP="009F7663">
      <w:pPr>
        <w:pStyle w:val="Heading2"/>
        <w:numPr>
          <w:ilvl w:val="0"/>
          <w:numId w:val="25"/>
        </w:numPr>
        <w:rPr>
          <w:caps/>
        </w:rPr>
      </w:pPr>
      <w:bookmarkStart w:id="104" w:name="_Toc64456614"/>
      <w:bookmarkStart w:id="105" w:name="_Toc162426454"/>
      <w:r w:rsidRPr="00D53CF1">
        <w:t>WSIAEC approval</w:t>
      </w:r>
      <w:bookmarkEnd w:id="104"/>
      <w:bookmarkEnd w:id="105"/>
    </w:p>
    <w:p w14:paraId="328D78E3" w14:textId="77777777" w:rsidR="00EE733A" w:rsidRPr="00AD4A00" w:rsidRDefault="00EE733A" w:rsidP="00E45ADE">
      <w:pPr>
        <w:pStyle w:val="Heading3"/>
        <w:rPr>
          <w:b/>
        </w:rPr>
      </w:pPr>
      <w:bookmarkStart w:id="106" w:name="_Toc64456615"/>
      <w:bookmarkStart w:id="107" w:name="_Toc162426455"/>
      <w:r w:rsidRPr="00D53CF1">
        <w:t>Applications that may be considered</w:t>
      </w:r>
      <w:bookmarkEnd w:id="106"/>
      <w:bookmarkEnd w:id="107"/>
    </w:p>
    <w:p w14:paraId="78635ABA" w14:textId="03E510EF" w:rsidR="00EE733A" w:rsidRDefault="00EE733A" w:rsidP="009F7663">
      <w:pPr>
        <w:pStyle w:val="BodyText"/>
        <w:numPr>
          <w:ilvl w:val="1"/>
          <w:numId w:val="25"/>
        </w:numPr>
        <w:ind w:left="567"/>
      </w:pPr>
      <w:r>
        <w:t>The WSIAEC may in its absolute discretion consider for approval, in accordance with the Australian code, applications submitted by:</w:t>
      </w:r>
    </w:p>
    <w:p w14:paraId="169C8F9A" w14:textId="77777777" w:rsidR="00EE733A" w:rsidRPr="00656983" w:rsidRDefault="00EE733A" w:rsidP="009F7663">
      <w:pPr>
        <w:pStyle w:val="ListBullet"/>
        <w:numPr>
          <w:ilvl w:val="0"/>
          <w:numId w:val="20"/>
        </w:numPr>
      </w:pPr>
      <w:r w:rsidRPr="00656983">
        <w:t xml:space="preserve">individuals undertaking collection, taking, banding and marking of wildlife for research purposes. These applicants are exempt from licensing under the POCTA Act, but must hold a research permit issued by the Department of Environment, Land, Water and Planning (DELWP) in accordance with section 28A of the </w:t>
      </w:r>
      <w:r w:rsidRPr="00B876DD">
        <w:rPr>
          <w:i/>
        </w:rPr>
        <w:t>Wildlife Act 1975</w:t>
      </w:r>
      <w:r w:rsidRPr="00656983">
        <w:t xml:space="preserve"> (restricted access)</w:t>
      </w:r>
    </w:p>
    <w:p w14:paraId="0F3DCE81" w14:textId="77777777" w:rsidR="00EE733A" w:rsidRPr="00656983" w:rsidRDefault="00EE733A" w:rsidP="009F7663">
      <w:pPr>
        <w:pStyle w:val="ListBullet"/>
        <w:numPr>
          <w:ilvl w:val="0"/>
          <w:numId w:val="20"/>
        </w:numPr>
      </w:pPr>
      <w:r w:rsidRPr="00656983">
        <w:t>investigators associated with scientific procedures licence holders using animals for research or teaching, and specified animals breeding licence holders where the licence holder nominates the WSIAEC under the licence (unrestricted access)</w:t>
      </w:r>
    </w:p>
    <w:p w14:paraId="5127F03F" w14:textId="7CA6B70C" w:rsidR="00EE733A" w:rsidRDefault="00EE733A" w:rsidP="009F7663">
      <w:pPr>
        <w:pStyle w:val="ListBullet"/>
        <w:numPr>
          <w:ilvl w:val="0"/>
          <w:numId w:val="20"/>
        </w:numPr>
      </w:pPr>
      <w:r w:rsidRPr="00656983">
        <w:t>licence holders proposing major upgrades of existing or building of new animal facilities</w:t>
      </w:r>
    </w:p>
    <w:p w14:paraId="0438825F" w14:textId="77777777" w:rsidR="00EE733A" w:rsidRPr="00656983" w:rsidRDefault="00EE733A" w:rsidP="009F7663">
      <w:pPr>
        <w:pStyle w:val="ListBullet"/>
        <w:numPr>
          <w:ilvl w:val="0"/>
          <w:numId w:val="20"/>
        </w:numPr>
      </w:pPr>
      <w:r>
        <w:t xml:space="preserve">Investigators requiring AEC approval under other regulatory schemes. </w:t>
      </w:r>
    </w:p>
    <w:p w14:paraId="06EE360E" w14:textId="44DA243C" w:rsidR="00EE733A" w:rsidRPr="002036FB" w:rsidRDefault="00EE733A" w:rsidP="009F7663">
      <w:pPr>
        <w:pStyle w:val="BodyText"/>
        <w:numPr>
          <w:ilvl w:val="1"/>
          <w:numId w:val="25"/>
        </w:numPr>
        <w:ind w:left="567"/>
      </w:pPr>
      <w:r w:rsidRPr="002036FB">
        <w:t xml:space="preserve">The WSIAEC may only approve applications that comply with the </w:t>
      </w:r>
      <w:r>
        <w:t xml:space="preserve">POCTA Act and associated Regulations and the </w:t>
      </w:r>
      <w:r w:rsidRPr="002036FB">
        <w:t xml:space="preserve">Australian </w:t>
      </w:r>
      <w:r w:rsidR="00E92277">
        <w:t>C</w:t>
      </w:r>
      <w:r w:rsidRPr="002036FB">
        <w:t>ode</w:t>
      </w:r>
      <w:r>
        <w:t>.</w:t>
      </w:r>
    </w:p>
    <w:p w14:paraId="7B9C6BC2" w14:textId="77777777" w:rsidR="00EE733A" w:rsidRPr="00D53CF1" w:rsidRDefault="00EE733A" w:rsidP="00E45ADE">
      <w:pPr>
        <w:pStyle w:val="Heading3"/>
        <w:rPr>
          <w:b/>
        </w:rPr>
      </w:pPr>
      <w:bookmarkStart w:id="108" w:name="_Toc64456616"/>
      <w:bookmarkStart w:id="109" w:name="_Toc162426456"/>
      <w:r w:rsidRPr="00D53CF1">
        <w:t>Project approval</w:t>
      </w:r>
      <w:bookmarkEnd w:id="108"/>
      <w:bookmarkEnd w:id="109"/>
    </w:p>
    <w:p w14:paraId="3ADEE5EA" w14:textId="77777777" w:rsidR="00EE733A" w:rsidRDefault="00EE733A" w:rsidP="009F7663">
      <w:pPr>
        <w:pStyle w:val="BodyText"/>
        <w:numPr>
          <w:ilvl w:val="1"/>
          <w:numId w:val="25"/>
        </w:numPr>
        <w:ind w:left="567"/>
      </w:pPr>
      <w:r>
        <w:t>The WSIAEC will exa</w:t>
      </w:r>
      <w:r w:rsidRPr="009C5B9C">
        <w:t xml:space="preserve">mine </w:t>
      </w:r>
      <w:r>
        <w:t>applications for projects and may:</w:t>
      </w:r>
    </w:p>
    <w:p w14:paraId="14272657" w14:textId="77777777" w:rsidR="00EE733A" w:rsidRPr="00656983" w:rsidRDefault="00EE733A" w:rsidP="009F7663">
      <w:pPr>
        <w:pStyle w:val="ListBullet"/>
        <w:numPr>
          <w:ilvl w:val="0"/>
          <w:numId w:val="21"/>
        </w:numPr>
      </w:pPr>
      <w:r w:rsidRPr="00656983">
        <w:t>approve</w:t>
      </w:r>
    </w:p>
    <w:p w14:paraId="3CF69366" w14:textId="77777777" w:rsidR="00EE733A" w:rsidRPr="00656983" w:rsidRDefault="00EE733A" w:rsidP="009F7663">
      <w:pPr>
        <w:pStyle w:val="ListBullet"/>
        <w:numPr>
          <w:ilvl w:val="0"/>
          <w:numId w:val="21"/>
        </w:numPr>
      </w:pPr>
      <w:r w:rsidRPr="00656983">
        <w:t xml:space="preserve">defer a decision pending modification </w:t>
      </w:r>
    </w:p>
    <w:p w14:paraId="5A8187F2" w14:textId="071097AB" w:rsidR="00EE733A" w:rsidRDefault="00EE733A" w:rsidP="009F7663">
      <w:pPr>
        <w:pStyle w:val="ListBullet"/>
        <w:numPr>
          <w:ilvl w:val="0"/>
          <w:numId w:val="21"/>
        </w:numPr>
        <w:rPr>
          <w:rFonts w:cs="Arial"/>
        </w:rPr>
      </w:pPr>
      <w:r w:rsidRPr="00656983">
        <w:t>not approve</w:t>
      </w:r>
      <w:r w:rsidR="009C0354">
        <w:t>.</w:t>
      </w:r>
      <w:r w:rsidRPr="00DC43C4">
        <w:rPr>
          <w:rFonts w:cs="Arial"/>
        </w:rPr>
        <w:t xml:space="preserve"> </w:t>
      </w:r>
    </w:p>
    <w:p w14:paraId="36492B3A" w14:textId="32C31CBF" w:rsidR="00EE733A" w:rsidRPr="009C5B9C" w:rsidRDefault="00EE733A" w:rsidP="009F7663">
      <w:pPr>
        <w:pStyle w:val="BodyText"/>
        <w:numPr>
          <w:ilvl w:val="1"/>
          <w:numId w:val="25"/>
        </w:numPr>
        <w:ind w:left="567"/>
      </w:pPr>
      <w:r w:rsidRPr="009C5B9C">
        <w:lastRenderedPageBreak/>
        <w:t xml:space="preserve">Approval for projects and activities may be granted for up to </w:t>
      </w:r>
      <w:r w:rsidR="00DE61BE">
        <w:t>3</w:t>
      </w:r>
      <w:r w:rsidR="00DE61BE" w:rsidRPr="009C5B9C">
        <w:t xml:space="preserve"> </w:t>
      </w:r>
      <w:r w:rsidRPr="009C5B9C">
        <w:t>years, subject to submission of annual reports. In exceptional circumstances,</w:t>
      </w:r>
      <w:r>
        <w:t xml:space="preserve"> the WSIA</w:t>
      </w:r>
      <w:r w:rsidRPr="009C5B9C">
        <w:t>EC may consider a request for a limited extension of time, for example to allow an approved project to conclude</w:t>
      </w:r>
      <w:r>
        <w:t>, or to allow enough time for the WSIAEC to fully consider a new application for ongoing animal use</w:t>
      </w:r>
      <w:r w:rsidRPr="009C5B9C">
        <w:t xml:space="preserve">. </w:t>
      </w:r>
      <w:r w:rsidRPr="00AA70F4">
        <w:t>Approval for extensions of time may only be granted prior to project expiry. Expired projects cannot be extended.</w:t>
      </w:r>
    </w:p>
    <w:p w14:paraId="300C2185" w14:textId="77777777" w:rsidR="00EE733A" w:rsidRDefault="00EE733A" w:rsidP="009F7663">
      <w:pPr>
        <w:pStyle w:val="BodyText"/>
        <w:numPr>
          <w:ilvl w:val="1"/>
          <w:numId w:val="25"/>
        </w:numPr>
        <w:ind w:left="567"/>
      </w:pPr>
      <w:r>
        <w:t>Having approved a project, the WSIAEC may withdraw or suspend project approval</w:t>
      </w:r>
      <w:r w:rsidRPr="001C5E15">
        <w:t>.</w:t>
      </w:r>
    </w:p>
    <w:p w14:paraId="5C6EAFCD" w14:textId="6DA86BC8" w:rsidR="00EE733A" w:rsidRDefault="00EE733A" w:rsidP="009F7663">
      <w:pPr>
        <w:pStyle w:val="BodyText"/>
        <w:numPr>
          <w:ilvl w:val="1"/>
          <w:numId w:val="25"/>
        </w:numPr>
        <w:ind w:left="567"/>
      </w:pPr>
      <w:r>
        <w:t xml:space="preserve">When a decision is deferred pending modification, the project must be resubmitted to the WSIAEC within </w:t>
      </w:r>
      <w:r w:rsidR="00DE61BE">
        <w:t xml:space="preserve">6 </w:t>
      </w:r>
      <w:r>
        <w:t xml:space="preserve">months of the date of deferral of the decision. Where an applicant fails to re-submit within </w:t>
      </w:r>
      <w:r w:rsidR="00DE61BE">
        <w:t xml:space="preserve">6 </w:t>
      </w:r>
      <w:r>
        <w:t xml:space="preserve">months the WSIAEC will require resubmission as a new project application and the associated application fee will apply. In exceptional circumstances as determined by the Governance </w:t>
      </w:r>
      <w:r w:rsidR="006B5AF7">
        <w:t>U</w:t>
      </w:r>
      <w:r>
        <w:t xml:space="preserve">nit and in consultation with the WSIAEC chairperson an extension of up to an additional </w:t>
      </w:r>
      <w:r w:rsidR="006B5AF7">
        <w:t xml:space="preserve">6 </w:t>
      </w:r>
      <w:r>
        <w:t xml:space="preserve">months may be considered by the WSIAEC. </w:t>
      </w:r>
    </w:p>
    <w:p w14:paraId="1D5B2610" w14:textId="77777777" w:rsidR="00EE733A" w:rsidRDefault="00EE733A" w:rsidP="00E45ADE">
      <w:pPr>
        <w:pStyle w:val="Heading3"/>
        <w:rPr>
          <w:b/>
        </w:rPr>
      </w:pPr>
      <w:bookmarkStart w:id="110" w:name="_Toc64456617"/>
      <w:bookmarkStart w:id="111" w:name="_Toc162426457"/>
      <w:r w:rsidRPr="000472B0">
        <w:t xml:space="preserve">Conditions </w:t>
      </w:r>
      <w:r>
        <w:t xml:space="preserve">are </w:t>
      </w:r>
      <w:r w:rsidRPr="000472B0">
        <w:t>applied to approval</w:t>
      </w:r>
      <w:bookmarkEnd w:id="110"/>
      <w:bookmarkEnd w:id="111"/>
      <w:r w:rsidRPr="000472B0">
        <w:t xml:space="preserve"> </w:t>
      </w:r>
    </w:p>
    <w:p w14:paraId="4CCFFE71" w14:textId="77777777" w:rsidR="00EE733A" w:rsidRPr="00B41359" w:rsidRDefault="00EE733A" w:rsidP="009F7663">
      <w:pPr>
        <w:pStyle w:val="BodyText"/>
        <w:numPr>
          <w:ilvl w:val="1"/>
          <w:numId w:val="25"/>
        </w:numPr>
        <w:ind w:left="567"/>
      </w:pPr>
      <w:r w:rsidRPr="00B41359">
        <w:t>The WSIAEC will apply conditions, relevant to the animal use, to its approval. These may be standard or project specific, for example</w:t>
      </w:r>
      <w:r>
        <w:t>,</w:t>
      </w:r>
      <w:r w:rsidRPr="00B41359">
        <w:t xml:space="preserve"> reporting at various time points or at completion of part of an approved project. </w:t>
      </w:r>
    </w:p>
    <w:p w14:paraId="62610B97" w14:textId="77777777" w:rsidR="00EE733A" w:rsidRPr="00B41359" w:rsidRDefault="00EE733A" w:rsidP="009F7663">
      <w:pPr>
        <w:pStyle w:val="BodyText"/>
        <w:numPr>
          <w:ilvl w:val="1"/>
          <w:numId w:val="25"/>
        </w:numPr>
        <w:ind w:left="567"/>
      </w:pPr>
      <w:r w:rsidRPr="00B41359">
        <w:t xml:space="preserve">The </w:t>
      </w:r>
      <w:r>
        <w:t xml:space="preserve">following </w:t>
      </w:r>
      <w:r w:rsidRPr="00B41359">
        <w:t>condition</w:t>
      </w:r>
      <w:r w:rsidRPr="00D23490">
        <w:t xml:space="preserve"> </w:t>
      </w:r>
      <w:r w:rsidRPr="00B41359">
        <w:t>will be applied to all projects involving animal use in teaching</w:t>
      </w:r>
      <w:r>
        <w:t>:</w:t>
      </w:r>
    </w:p>
    <w:p w14:paraId="40069831" w14:textId="77777777" w:rsidR="00EE733A" w:rsidRPr="00B41359" w:rsidRDefault="00EE733A" w:rsidP="009F7663">
      <w:pPr>
        <w:pStyle w:val="ListBullet"/>
        <w:numPr>
          <w:ilvl w:val="0"/>
          <w:numId w:val="22"/>
        </w:numPr>
      </w:pPr>
      <w:r>
        <w:t>Y</w:t>
      </w:r>
      <w:r w:rsidRPr="00B41359">
        <w:t>ou must ensure procedures are in place for conscientious objection, by a student, to teaching activities involving animals in this project. The WSIAEC must be notified when a student conscientiously objects to a teaching activity involving animals in an approved project</w:t>
      </w:r>
      <w:r>
        <w:t xml:space="preserve">. </w:t>
      </w:r>
    </w:p>
    <w:p w14:paraId="58095EB3" w14:textId="77777777" w:rsidR="00EE733A" w:rsidRDefault="00EE733A" w:rsidP="009F7663">
      <w:pPr>
        <w:pStyle w:val="BodyText"/>
        <w:numPr>
          <w:ilvl w:val="1"/>
          <w:numId w:val="25"/>
        </w:numPr>
        <w:ind w:left="567"/>
      </w:pPr>
      <w:r w:rsidRPr="00B41359">
        <w:t xml:space="preserve">The </w:t>
      </w:r>
      <w:r>
        <w:t xml:space="preserve">following </w:t>
      </w:r>
      <w:r w:rsidRPr="00B41359">
        <w:t>condition</w:t>
      </w:r>
      <w:r w:rsidRPr="00D23490">
        <w:t xml:space="preserve"> </w:t>
      </w:r>
      <w:r w:rsidRPr="00B41359">
        <w:t>will be applied to all projects involving animal use in scientific procedures where death is the endpoint (as defined within the POCTA Regulations)</w:t>
      </w:r>
      <w:r>
        <w:t>:</w:t>
      </w:r>
    </w:p>
    <w:p w14:paraId="7A82DD21" w14:textId="77777777" w:rsidR="00EE733A" w:rsidRPr="00B41359" w:rsidRDefault="00EE733A" w:rsidP="009F7663">
      <w:pPr>
        <w:pStyle w:val="ListBullet"/>
        <w:numPr>
          <w:ilvl w:val="0"/>
          <w:numId w:val="22"/>
        </w:numPr>
      </w:pPr>
      <w:r>
        <w:t>Y</w:t>
      </w:r>
      <w:r w:rsidRPr="00B41359">
        <w:t>ou must not commence animal use within this project until Ministerial approval to undertake death as endpoint scientific procedures has been received</w:t>
      </w:r>
      <w:r>
        <w:t xml:space="preserve"> and you have provided evidence of this approval to the WSIAEC. </w:t>
      </w:r>
    </w:p>
    <w:p w14:paraId="096A2E9B" w14:textId="77777777" w:rsidR="00EE733A" w:rsidRPr="00D53CF1" w:rsidRDefault="00EE733A" w:rsidP="00E45ADE">
      <w:pPr>
        <w:pStyle w:val="Heading3"/>
        <w:rPr>
          <w:b/>
        </w:rPr>
      </w:pPr>
      <w:bookmarkStart w:id="112" w:name="_Toc64456618"/>
      <w:bookmarkStart w:id="113" w:name="_Toc162426458"/>
      <w:r w:rsidRPr="00D53CF1">
        <w:t>Modification to approved projects</w:t>
      </w:r>
      <w:bookmarkEnd w:id="112"/>
      <w:bookmarkEnd w:id="113"/>
    </w:p>
    <w:p w14:paraId="1D92F060" w14:textId="48B324D9" w:rsidR="00977686" w:rsidRDefault="00EE733A" w:rsidP="009F7663">
      <w:pPr>
        <w:pStyle w:val="BodyText"/>
        <w:numPr>
          <w:ilvl w:val="1"/>
          <w:numId w:val="25"/>
        </w:numPr>
        <w:ind w:left="567"/>
      </w:pPr>
      <w:r w:rsidRPr="001C5E15">
        <w:t xml:space="preserve">An approved project may be amended during the period of its approval provided the proposed changes do not alter the substantive procedures or processes to such a degree that a new project application is warranted. </w:t>
      </w:r>
      <w:r>
        <w:t>T</w:t>
      </w:r>
      <w:r w:rsidRPr="001C5E15">
        <w:t>he WSIAEC will determine if a new application is required</w:t>
      </w:r>
      <w:r>
        <w:t>.</w:t>
      </w:r>
      <w:r w:rsidRPr="001C5E15">
        <w:t xml:space="preserve"> </w:t>
      </w:r>
    </w:p>
    <w:p w14:paraId="684C9595" w14:textId="0B3F7C5F" w:rsidR="00EE733A" w:rsidRDefault="00EE733A" w:rsidP="009F7663">
      <w:pPr>
        <w:pStyle w:val="BodyText"/>
        <w:numPr>
          <w:ilvl w:val="1"/>
          <w:numId w:val="25"/>
        </w:numPr>
        <w:ind w:left="567"/>
      </w:pPr>
      <w:r w:rsidRPr="001C5E15">
        <w:t xml:space="preserve">Any proposed changes </w:t>
      </w:r>
      <w:r>
        <w:t>to an approved project</w:t>
      </w:r>
      <w:r w:rsidRPr="001C5E15">
        <w:t xml:space="preserve"> must be approved by the WSIAEC before the change is implemented.</w:t>
      </w:r>
    </w:p>
    <w:p w14:paraId="5D137362" w14:textId="77777777" w:rsidR="00EE733A" w:rsidRDefault="00EE733A" w:rsidP="00E45ADE">
      <w:pPr>
        <w:pStyle w:val="Heading3"/>
        <w:rPr>
          <w:b/>
        </w:rPr>
      </w:pPr>
      <w:bookmarkStart w:id="114" w:name="_Toc64456619"/>
      <w:bookmarkStart w:id="115" w:name="_Toc162426459"/>
      <w:r w:rsidRPr="00475570">
        <w:t xml:space="preserve">The WSIAEC will </w:t>
      </w:r>
      <w:r>
        <w:t>consider</w:t>
      </w:r>
      <w:r w:rsidRPr="00475570">
        <w:t xml:space="preserve"> reports </w:t>
      </w:r>
      <w:r>
        <w:t>in accordance with the Australian code</w:t>
      </w:r>
      <w:bookmarkEnd w:id="114"/>
      <w:bookmarkEnd w:id="115"/>
      <w:r>
        <w:t xml:space="preserve"> </w:t>
      </w:r>
    </w:p>
    <w:p w14:paraId="4E3E52EA" w14:textId="77777777" w:rsidR="00EE733A" w:rsidRDefault="00EE733A" w:rsidP="009F7663">
      <w:pPr>
        <w:pStyle w:val="BodyText"/>
        <w:numPr>
          <w:ilvl w:val="1"/>
          <w:numId w:val="25"/>
        </w:numPr>
        <w:ind w:left="567"/>
      </w:pPr>
      <w:r>
        <w:t>Reports include:</w:t>
      </w:r>
    </w:p>
    <w:p w14:paraId="47FFAC74" w14:textId="77777777" w:rsidR="00EE733A" w:rsidRDefault="00EE733A" w:rsidP="009F7663">
      <w:pPr>
        <w:pStyle w:val="ListBullet"/>
        <w:numPr>
          <w:ilvl w:val="0"/>
          <w:numId w:val="22"/>
        </w:numPr>
      </w:pPr>
      <w:r>
        <w:t>A</w:t>
      </w:r>
      <w:r w:rsidRPr="009566BD">
        <w:t>nnual or final reports of projects, according to section 2 of the Australian code.</w:t>
      </w:r>
    </w:p>
    <w:p w14:paraId="3687C8FD" w14:textId="77777777" w:rsidR="00EE733A" w:rsidRDefault="00EE733A" w:rsidP="009F7663">
      <w:pPr>
        <w:pStyle w:val="ListBullet"/>
        <w:numPr>
          <w:ilvl w:val="0"/>
          <w:numId w:val="22"/>
        </w:numPr>
      </w:pPr>
      <w:r>
        <w:t xml:space="preserve">Unexpected adverse events. </w:t>
      </w:r>
    </w:p>
    <w:p w14:paraId="12366C80" w14:textId="77777777" w:rsidR="00EE733A" w:rsidRPr="009566BD" w:rsidRDefault="00EE733A" w:rsidP="009F7663">
      <w:pPr>
        <w:pStyle w:val="ListBullet"/>
        <w:numPr>
          <w:ilvl w:val="0"/>
          <w:numId w:val="22"/>
        </w:numPr>
      </w:pPr>
      <w:r>
        <w:t>Non-compliance.</w:t>
      </w:r>
    </w:p>
    <w:p w14:paraId="4CED3521" w14:textId="77777777" w:rsidR="00EE733A" w:rsidRPr="00D53CF1" w:rsidRDefault="00EE733A" w:rsidP="00E45ADE">
      <w:pPr>
        <w:pStyle w:val="Heading3"/>
        <w:rPr>
          <w:b/>
        </w:rPr>
      </w:pPr>
      <w:bookmarkStart w:id="116" w:name="_Toc64456620"/>
      <w:bookmarkStart w:id="117" w:name="_Toc162426460"/>
      <w:r w:rsidRPr="00D53CF1">
        <w:t xml:space="preserve">The WSIAEC </w:t>
      </w:r>
      <w:r>
        <w:t>will</w:t>
      </w:r>
      <w:r w:rsidRPr="00D53CF1">
        <w:t xml:space="preserve"> review and approve</w:t>
      </w:r>
      <w:r>
        <w:t xml:space="preserve"> guidelines</w:t>
      </w:r>
      <w:bookmarkEnd w:id="116"/>
      <w:bookmarkEnd w:id="117"/>
    </w:p>
    <w:p w14:paraId="431C0988" w14:textId="77777777" w:rsidR="00EE733A" w:rsidRPr="00005FAA" w:rsidRDefault="00EE733A" w:rsidP="009F7663">
      <w:pPr>
        <w:pStyle w:val="BodyText"/>
        <w:numPr>
          <w:ilvl w:val="1"/>
          <w:numId w:val="25"/>
        </w:numPr>
        <w:ind w:left="567"/>
      </w:pPr>
      <w:r>
        <w:t>G</w:t>
      </w:r>
      <w:r w:rsidRPr="00005FAA">
        <w:t xml:space="preserve">uidelines </w:t>
      </w:r>
      <w:r>
        <w:t xml:space="preserve">may </w:t>
      </w:r>
      <w:r w:rsidRPr="00005FAA">
        <w:t>includ</w:t>
      </w:r>
      <w:r>
        <w:t>e</w:t>
      </w:r>
      <w:r w:rsidRPr="00005FAA">
        <w:t>:</w:t>
      </w:r>
    </w:p>
    <w:p w14:paraId="25A67861" w14:textId="77777777" w:rsidR="00EE733A" w:rsidRPr="009C5B9C" w:rsidRDefault="00EE733A" w:rsidP="009F7663">
      <w:pPr>
        <w:pStyle w:val="ListBullet"/>
        <w:numPr>
          <w:ilvl w:val="0"/>
          <w:numId w:val="23"/>
        </w:numPr>
      </w:pPr>
      <w:r w:rsidRPr="009C5B9C">
        <w:t>How competency of those involved in animal use will be assessed and ensured</w:t>
      </w:r>
    </w:p>
    <w:p w14:paraId="7E64F022" w14:textId="77777777" w:rsidR="00EE733A" w:rsidRPr="009C5B9C" w:rsidRDefault="00EE733A" w:rsidP="009F7663">
      <w:pPr>
        <w:pStyle w:val="ListBullet"/>
        <w:numPr>
          <w:ilvl w:val="0"/>
          <w:numId w:val="23"/>
        </w:numPr>
      </w:pPr>
      <w:r w:rsidRPr="009C5B9C">
        <w:lastRenderedPageBreak/>
        <w:t>Strategies to ensure the maintenance of a health status of the animals that safeguards animal wellbeing and meets the requirements of their proposed use.</w:t>
      </w:r>
    </w:p>
    <w:p w14:paraId="015D52D3" w14:textId="77777777" w:rsidR="00EE733A" w:rsidRPr="009C5B9C" w:rsidRDefault="00EE733A" w:rsidP="009F7663">
      <w:pPr>
        <w:pStyle w:val="ListBullet"/>
        <w:numPr>
          <w:ilvl w:val="0"/>
          <w:numId w:val="23"/>
        </w:numPr>
      </w:pPr>
      <w:r w:rsidRPr="009C5B9C">
        <w:t>Monitoring and assessment of animals to ensure that any harm, including pain and distress, is promptly detected and managed.</w:t>
      </w:r>
    </w:p>
    <w:p w14:paraId="743F0F8A" w14:textId="77777777" w:rsidR="00EE733A" w:rsidRDefault="00EE733A" w:rsidP="009F7663">
      <w:pPr>
        <w:pStyle w:val="BodyText"/>
        <w:numPr>
          <w:ilvl w:val="1"/>
          <w:numId w:val="25"/>
        </w:numPr>
        <w:ind w:left="567"/>
      </w:pPr>
      <w:r w:rsidRPr="009C5B9C">
        <w:t>Actions required for unexpected adverse events and emergencies, including those that require welfare interventions such as the emergency treatment or humane killing of any animal, to ensure that adverse impacts on animal wellbeing are addressed rapidly.</w:t>
      </w:r>
    </w:p>
    <w:p w14:paraId="32440564" w14:textId="77777777" w:rsidR="00EE733A" w:rsidRPr="00D53CF1" w:rsidRDefault="00EE733A" w:rsidP="009F7663">
      <w:pPr>
        <w:pStyle w:val="Heading2"/>
        <w:numPr>
          <w:ilvl w:val="0"/>
          <w:numId w:val="25"/>
        </w:numPr>
        <w:rPr>
          <w:caps/>
        </w:rPr>
      </w:pPr>
      <w:bookmarkStart w:id="118" w:name="_Toc413055994"/>
      <w:bookmarkStart w:id="119" w:name="_Toc64456621"/>
      <w:bookmarkStart w:id="120" w:name="_Toc162426461"/>
      <w:r w:rsidRPr="00D53CF1">
        <w:t>Monitoring the care and use of animals</w:t>
      </w:r>
      <w:bookmarkEnd w:id="118"/>
      <w:bookmarkEnd w:id="119"/>
      <w:bookmarkEnd w:id="120"/>
    </w:p>
    <w:p w14:paraId="768F8DB0" w14:textId="77777777" w:rsidR="00EE733A" w:rsidRPr="00D53CF1" w:rsidRDefault="00EE733A" w:rsidP="00E45ADE">
      <w:pPr>
        <w:pStyle w:val="Heading3"/>
        <w:rPr>
          <w:b/>
        </w:rPr>
      </w:pPr>
      <w:r w:rsidRPr="00D53CF1">
        <w:t xml:space="preserve"> </w:t>
      </w:r>
      <w:bookmarkStart w:id="121" w:name="_Toc64456622"/>
      <w:bookmarkStart w:id="122" w:name="_Toc162426462"/>
      <w:r w:rsidRPr="00D53CF1">
        <w:t>Animal use</w:t>
      </w:r>
      <w:bookmarkEnd w:id="121"/>
      <w:bookmarkEnd w:id="122"/>
      <w:r w:rsidRPr="00D53CF1">
        <w:t xml:space="preserve"> </w:t>
      </w:r>
    </w:p>
    <w:p w14:paraId="7C3B9A43" w14:textId="7CBF1C90" w:rsidR="00EE733A" w:rsidRPr="001C5E15" w:rsidRDefault="00EE733A" w:rsidP="009F7663">
      <w:pPr>
        <w:pStyle w:val="BodyText"/>
        <w:numPr>
          <w:ilvl w:val="1"/>
          <w:numId w:val="25"/>
        </w:numPr>
        <w:ind w:left="567"/>
      </w:pPr>
      <w:r w:rsidRPr="001C5E15">
        <w:t>The WSIAEC monitors the care and use of animals by</w:t>
      </w:r>
      <w:r w:rsidRPr="0086691C">
        <w:t xml:space="preserve"> </w:t>
      </w:r>
      <w:r w:rsidRPr="001C5E15">
        <w:t>reviewing records and reports</w:t>
      </w:r>
      <w:r>
        <w:t xml:space="preserve"> and as necessary </w:t>
      </w:r>
      <w:r w:rsidRPr="001C5E15">
        <w:t>inspecting animals, animal housing and the conduct of procedures</w:t>
      </w:r>
      <w:r>
        <w:t>.</w:t>
      </w:r>
    </w:p>
    <w:p w14:paraId="1599E9F6" w14:textId="1465F6D9" w:rsidR="00EE733A" w:rsidRPr="001C5E15" w:rsidRDefault="00EE733A" w:rsidP="009F7663">
      <w:pPr>
        <w:pStyle w:val="BodyText"/>
        <w:numPr>
          <w:ilvl w:val="1"/>
          <w:numId w:val="25"/>
        </w:numPr>
        <w:ind w:left="567"/>
      </w:pPr>
      <w:r w:rsidRPr="001C5E15">
        <w:t xml:space="preserve">The </w:t>
      </w:r>
      <w:r>
        <w:t>WSI</w:t>
      </w:r>
      <w:r w:rsidRPr="001C5E15">
        <w:t xml:space="preserve">AEC must ensure that </w:t>
      </w:r>
      <w:r>
        <w:t xml:space="preserve">unexpected adverse events or issues identified </w:t>
      </w:r>
      <w:proofErr w:type="gramStart"/>
      <w:r>
        <w:t>as a result of</w:t>
      </w:r>
      <w:proofErr w:type="gramEnd"/>
      <w:r>
        <w:t xml:space="preserve"> monitoring </w:t>
      </w:r>
      <w:r w:rsidRPr="001C5E15">
        <w:t>receive appropriate follow-up</w:t>
      </w:r>
      <w:r>
        <w:t>. B</w:t>
      </w:r>
      <w:r w:rsidRPr="001C5E15">
        <w:t xml:space="preserve">reaches of the Australian code </w:t>
      </w:r>
      <w:r>
        <w:t xml:space="preserve">will be reported </w:t>
      </w:r>
      <w:r w:rsidRPr="001C5E15">
        <w:t xml:space="preserve">to the </w:t>
      </w:r>
      <w:r>
        <w:t>eligible institution</w:t>
      </w:r>
      <w:r w:rsidRPr="001C5E15">
        <w:t xml:space="preserve"> and </w:t>
      </w:r>
      <w:r w:rsidR="005D2099">
        <w:t xml:space="preserve">Scientific and Pest Licencing </w:t>
      </w:r>
      <w:r>
        <w:t>in accordance with WSIAEC procedures</w:t>
      </w:r>
      <w:r w:rsidRPr="001C5E15">
        <w:t>.</w:t>
      </w:r>
    </w:p>
    <w:p w14:paraId="4CB15251" w14:textId="77777777" w:rsidR="00EE733A" w:rsidRPr="00D53CF1" w:rsidRDefault="00EE733A" w:rsidP="00E45ADE">
      <w:pPr>
        <w:pStyle w:val="Heading3"/>
        <w:rPr>
          <w:b/>
        </w:rPr>
      </w:pPr>
      <w:bookmarkStart w:id="123" w:name="_Toc64456623"/>
      <w:bookmarkStart w:id="124" w:name="_Toc162426463"/>
      <w:r w:rsidRPr="00D53CF1">
        <w:t>Site inspections</w:t>
      </w:r>
      <w:bookmarkEnd w:id="123"/>
      <w:bookmarkEnd w:id="124"/>
    </w:p>
    <w:p w14:paraId="49AFBFFF" w14:textId="77777777" w:rsidR="00EE733A" w:rsidRPr="001C5E15" w:rsidRDefault="00EE733A" w:rsidP="009F7663">
      <w:pPr>
        <w:pStyle w:val="BodyText"/>
        <w:numPr>
          <w:ilvl w:val="1"/>
          <w:numId w:val="25"/>
        </w:numPr>
        <w:ind w:left="567"/>
      </w:pPr>
      <w:r w:rsidRPr="001C5E15">
        <w:t xml:space="preserve">A Category C or D member of the </w:t>
      </w:r>
      <w:r>
        <w:t>WSI</w:t>
      </w:r>
      <w:r w:rsidRPr="001C5E15">
        <w:t>AEC should participate in animal facility inspections.</w:t>
      </w:r>
    </w:p>
    <w:p w14:paraId="766579EB" w14:textId="77777777" w:rsidR="00EE733A" w:rsidRDefault="00EE733A" w:rsidP="009F7663">
      <w:pPr>
        <w:pStyle w:val="BodyText"/>
        <w:numPr>
          <w:ilvl w:val="1"/>
          <w:numId w:val="25"/>
        </w:numPr>
        <w:ind w:left="567"/>
      </w:pPr>
      <w:r w:rsidRPr="001C5E15">
        <w:t xml:space="preserve">The </w:t>
      </w:r>
      <w:r>
        <w:t>WSI</w:t>
      </w:r>
      <w:r w:rsidRPr="001C5E15">
        <w:t xml:space="preserve">AEC </w:t>
      </w:r>
      <w:r>
        <w:t>will</w:t>
      </w:r>
      <w:r w:rsidRPr="001C5E15">
        <w:t xml:space="preserve"> determine the frequency and timing of inspections. </w:t>
      </w:r>
    </w:p>
    <w:p w14:paraId="2E0315DF" w14:textId="77777777" w:rsidR="00EE733A" w:rsidRPr="001C5E15" w:rsidRDefault="00EE733A" w:rsidP="009F7663">
      <w:pPr>
        <w:pStyle w:val="BodyText"/>
        <w:numPr>
          <w:ilvl w:val="1"/>
          <w:numId w:val="25"/>
        </w:numPr>
        <w:ind w:left="567"/>
      </w:pPr>
      <w:r w:rsidRPr="001C5E15">
        <w:t xml:space="preserve">The </w:t>
      </w:r>
      <w:r>
        <w:t>WSI</w:t>
      </w:r>
      <w:r w:rsidRPr="001C5E15">
        <w:t>AEC must maintain records of inspections that include the names of attendees, observations, any identified problems, recommended actions, ongoing or outstanding issues, and outcomes.</w:t>
      </w:r>
    </w:p>
    <w:p w14:paraId="476ADC43" w14:textId="77777777" w:rsidR="00EE733A" w:rsidRPr="001C5E15" w:rsidRDefault="00EE733A" w:rsidP="009F7663">
      <w:pPr>
        <w:pStyle w:val="BodyText"/>
        <w:numPr>
          <w:ilvl w:val="1"/>
          <w:numId w:val="25"/>
        </w:numPr>
        <w:ind w:left="567"/>
      </w:pPr>
      <w:r>
        <w:t>The WSI</w:t>
      </w:r>
      <w:r w:rsidRPr="001C5E15">
        <w:t xml:space="preserve">AEC </w:t>
      </w:r>
      <w:r>
        <w:t>may</w:t>
      </w:r>
      <w:r w:rsidRPr="001C5E15">
        <w:t xml:space="preserve"> delegat</w:t>
      </w:r>
      <w:r>
        <w:t>e</w:t>
      </w:r>
      <w:r w:rsidRPr="001C5E15">
        <w:t xml:space="preserve"> to suitably qualified people to monitor animal care and use, including projects and activities conducted a</w:t>
      </w:r>
      <w:r>
        <w:t>t remote sites (e.g. fieldwork). Such delegation will</w:t>
      </w:r>
      <w:r w:rsidRPr="001C5E15">
        <w:t xml:space="preserve"> include how reports of such monitoring are to be provided to the </w:t>
      </w:r>
      <w:r>
        <w:t>WSI</w:t>
      </w:r>
      <w:r w:rsidRPr="001C5E15">
        <w:t>AEC (e.g. using still or video images).</w:t>
      </w:r>
    </w:p>
    <w:p w14:paraId="6990BE6B" w14:textId="77777777" w:rsidR="00EE733A" w:rsidRPr="00D53CF1" w:rsidRDefault="00EE733A" w:rsidP="009F7663">
      <w:pPr>
        <w:pStyle w:val="Heading2"/>
        <w:numPr>
          <w:ilvl w:val="0"/>
          <w:numId w:val="25"/>
        </w:numPr>
        <w:rPr>
          <w:caps/>
        </w:rPr>
      </w:pPr>
      <w:bookmarkStart w:id="125" w:name="_Toc413050826"/>
      <w:bookmarkStart w:id="126" w:name="_Toc413051095"/>
      <w:bookmarkStart w:id="127" w:name="_Toc413051597"/>
      <w:bookmarkStart w:id="128" w:name="_Toc413051629"/>
      <w:bookmarkStart w:id="129" w:name="_Toc413055995"/>
      <w:bookmarkStart w:id="130" w:name="_Toc64456624"/>
      <w:bookmarkStart w:id="131" w:name="_Toc162426464"/>
      <w:r w:rsidRPr="00D53CF1">
        <w:t>Financial arrangements</w:t>
      </w:r>
      <w:bookmarkEnd w:id="125"/>
      <w:bookmarkEnd w:id="126"/>
      <w:bookmarkEnd w:id="127"/>
      <w:bookmarkEnd w:id="128"/>
      <w:bookmarkEnd w:id="129"/>
      <w:bookmarkEnd w:id="130"/>
      <w:bookmarkEnd w:id="131"/>
    </w:p>
    <w:p w14:paraId="70E60508" w14:textId="77777777" w:rsidR="00EE733A" w:rsidRPr="00D53CF1" w:rsidRDefault="00EE733A" w:rsidP="00E45ADE">
      <w:pPr>
        <w:pStyle w:val="Heading3"/>
        <w:rPr>
          <w:b/>
        </w:rPr>
      </w:pPr>
      <w:bookmarkStart w:id="132" w:name="_Toc413055996"/>
      <w:bookmarkStart w:id="133" w:name="_Toc64456625"/>
      <w:bookmarkStart w:id="134" w:name="_Toc162426465"/>
      <w:r w:rsidRPr="00D53CF1">
        <w:t>Sitting fees</w:t>
      </w:r>
      <w:bookmarkEnd w:id="132"/>
      <w:bookmarkEnd w:id="133"/>
      <w:bookmarkEnd w:id="134"/>
    </w:p>
    <w:p w14:paraId="435BEEE7" w14:textId="5CBE866C" w:rsidR="00EE733A" w:rsidRPr="00361C91" w:rsidRDefault="00EE733A" w:rsidP="009F7663">
      <w:pPr>
        <w:pStyle w:val="BodyText"/>
        <w:numPr>
          <w:ilvl w:val="1"/>
          <w:numId w:val="25"/>
        </w:numPr>
        <w:ind w:left="567"/>
      </w:pPr>
      <w:r>
        <w:t>In a</w:t>
      </w:r>
      <w:r w:rsidRPr="004D0ABE">
        <w:t xml:space="preserve">ccordance with the Victorian Government’s Guidelines, the WSIAEC is benchmarked as a Group C Band 1(a) organisation under the Schedule C of the Guidelines as it </w:t>
      </w:r>
      <w:proofErr w:type="gramStart"/>
      <w:r w:rsidRPr="004D0ABE">
        <w:t>is fulfils</w:t>
      </w:r>
      <w:proofErr w:type="gramEnd"/>
      <w:r w:rsidRPr="004D0ABE">
        <w:t xml:space="preserve"> the criteria of scientific, technical and legal advisory bodies requiring members to be “experts in their field” and provides the highest level of advice available.</w:t>
      </w:r>
    </w:p>
    <w:p w14:paraId="0402B3D3" w14:textId="44825F4C" w:rsidR="00075BB7" w:rsidRDefault="009C5F0D" w:rsidP="009F7663">
      <w:pPr>
        <w:pStyle w:val="BodyText"/>
        <w:numPr>
          <w:ilvl w:val="1"/>
          <w:numId w:val="25"/>
        </w:numPr>
        <w:ind w:left="567"/>
      </w:pPr>
      <w:r>
        <w:t>An e</w:t>
      </w:r>
      <w:r w:rsidRPr="004D0ABE">
        <w:t xml:space="preserve">ligible </w:t>
      </w:r>
      <w:r w:rsidR="00EE733A" w:rsidRPr="004D0ABE">
        <w:t xml:space="preserve">member </w:t>
      </w:r>
      <w:r w:rsidR="00937EA4">
        <w:t xml:space="preserve">(including the Chairperson) is entitled to be remunerated </w:t>
      </w:r>
      <w:r w:rsidR="00A5269F" w:rsidRPr="00752792">
        <w:t>for</w:t>
      </w:r>
      <w:r w:rsidR="00075BB7">
        <w:t>:</w:t>
      </w:r>
      <w:r w:rsidR="00A5269F" w:rsidRPr="00752792">
        <w:t xml:space="preserve"> </w:t>
      </w:r>
    </w:p>
    <w:p w14:paraId="21C4507D" w14:textId="588EB62F" w:rsidR="00075BB7" w:rsidRPr="001C2DB5" w:rsidRDefault="00A5269F" w:rsidP="009F7663">
      <w:pPr>
        <w:pStyle w:val="BodyText"/>
        <w:numPr>
          <w:ilvl w:val="2"/>
          <w:numId w:val="25"/>
        </w:numPr>
      </w:pPr>
      <w:r w:rsidRPr="001C2DB5">
        <w:t xml:space="preserve">attendance at </w:t>
      </w:r>
      <w:r w:rsidR="00075BB7" w:rsidRPr="001C2DB5">
        <w:t xml:space="preserve">a </w:t>
      </w:r>
      <w:r w:rsidRPr="001C2DB5">
        <w:t>WSIAEC meeting</w:t>
      </w:r>
      <w:r w:rsidR="00075BB7" w:rsidRPr="001C2DB5">
        <w:t>;</w:t>
      </w:r>
      <w:r w:rsidRPr="001C2DB5">
        <w:t xml:space="preserve"> and </w:t>
      </w:r>
    </w:p>
    <w:p w14:paraId="6F363ED1" w14:textId="5F4F7A2C" w:rsidR="002058AE" w:rsidRPr="001C2DB5" w:rsidRDefault="00FE3276" w:rsidP="009F7663">
      <w:pPr>
        <w:pStyle w:val="BodyText"/>
        <w:numPr>
          <w:ilvl w:val="2"/>
          <w:numId w:val="25"/>
        </w:numPr>
      </w:pPr>
      <w:r w:rsidRPr="001C2DB5">
        <w:t xml:space="preserve">consideration of </w:t>
      </w:r>
      <w:r w:rsidR="00937EA4" w:rsidRPr="001C2DB5">
        <w:t>a</w:t>
      </w:r>
      <w:r w:rsidR="0095625A" w:rsidRPr="001C2DB5">
        <w:t xml:space="preserve"> </w:t>
      </w:r>
      <w:r w:rsidRPr="001C2DB5">
        <w:t>Committee</w:t>
      </w:r>
      <w:r w:rsidR="005C6A52" w:rsidRPr="001C2DB5">
        <w:t xml:space="preserve"> Executive</w:t>
      </w:r>
      <w:r w:rsidR="0095625A" w:rsidRPr="001C2DB5">
        <w:t xml:space="preserve"> </w:t>
      </w:r>
      <w:r w:rsidR="00937EA4" w:rsidRPr="001C2DB5">
        <w:t>to which they are appointed</w:t>
      </w:r>
      <w:r w:rsidR="00075BB7" w:rsidRPr="001C2DB5">
        <w:t>, as described in section</w:t>
      </w:r>
      <w:r w:rsidR="009973C1" w:rsidRPr="001C2DB5">
        <w:t xml:space="preserve"> 12.5 below</w:t>
      </w:r>
      <w:r w:rsidR="00640320" w:rsidRPr="001C2DB5">
        <w:t xml:space="preserve">. </w:t>
      </w:r>
    </w:p>
    <w:p w14:paraId="38E8FC72" w14:textId="601A7008" w:rsidR="00EE733A" w:rsidRPr="001C2DB5" w:rsidRDefault="00EE733A" w:rsidP="009F7663">
      <w:pPr>
        <w:pStyle w:val="BodyText"/>
        <w:numPr>
          <w:ilvl w:val="1"/>
          <w:numId w:val="25"/>
        </w:numPr>
        <w:ind w:left="567"/>
      </w:pPr>
      <w:r w:rsidRPr="001C2DB5">
        <w:t>The</w:t>
      </w:r>
      <w:r w:rsidR="009F3F41" w:rsidRPr="001C2DB5">
        <w:t xml:space="preserve"> remuneration</w:t>
      </w:r>
      <w:r w:rsidRPr="001C2DB5">
        <w:t xml:space="preserve"> rate </w:t>
      </w:r>
      <w:r w:rsidR="00A9024D" w:rsidRPr="001C2DB5">
        <w:t xml:space="preserve">for a member and for the Chairperson </w:t>
      </w:r>
      <w:r w:rsidRPr="001C2DB5">
        <w:t>shall be fixed by the Chief Executive in the instrument of appointment.</w:t>
      </w:r>
      <w:r w:rsidR="00670643" w:rsidRPr="001C2DB5">
        <w:t xml:space="preserve"> A “sitting day” has the same meaning as it does in the Guidelines. </w:t>
      </w:r>
      <w:r w:rsidR="00A9024D" w:rsidRPr="001C2DB5">
        <w:t xml:space="preserve">Whether a member is eligible for remuneration is determined in accordance with the Guidelines. </w:t>
      </w:r>
    </w:p>
    <w:p w14:paraId="754C9D01" w14:textId="2425E960" w:rsidR="00F9231B" w:rsidRPr="001C2DB5" w:rsidRDefault="00F9231B" w:rsidP="009D376F">
      <w:pPr>
        <w:pStyle w:val="BodyText"/>
        <w:ind w:left="567"/>
      </w:pPr>
      <w:r w:rsidRPr="001C2DB5">
        <w:t>Committees</w:t>
      </w:r>
      <w:r w:rsidR="00F70FAE" w:rsidRPr="001C2DB5">
        <w:t xml:space="preserve"> Executives</w:t>
      </w:r>
      <w:r w:rsidRPr="001C2DB5">
        <w:t xml:space="preserve"> are </w:t>
      </w:r>
      <w:r w:rsidR="00577739" w:rsidRPr="001C2DB5">
        <w:t>created to review requested variations on</w:t>
      </w:r>
      <w:r w:rsidR="00E36E61" w:rsidRPr="001C2DB5">
        <w:t xml:space="preserve"> animal ethics</w:t>
      </w:r>
      <w:r w:rsidR="00577739" w:rsidRPr="001C2DB5">
        <w:t xml:space="preserve"> application submissions</w:t>
      </w:r>
      <w:r w:rsidR="00E36E61" w:rsidRPr="001C2DB5">
        <w:t xml:space="preserve">.   </w:t>
      </w:r>
      <w:r w:rsidR="00CF578A" w:rsidRPr="001C2DB5">
        <w:t xml:space="preserve">A </w:t>
      </w:r>
      <w:r w:rsidR="00E36E61" w:rsidRPr="001C2DB5">
        <w:t>Committee</w:t>
      </w:r>
      <w:r w:rsidR="005C6A52" w:rsidRPr="001C2DB5">
        <w:t xml:space="preserve"> Exec</w:t>
      </w:r>
      <w:r w:rsidR="00CF578A" w:rsidRPr="001C2DB5">
        <w:t xml:space="preserve">utive </w:t>
      </w:r>
      <w:r w:rsidR="00E36E61" w:rsidRPr="001C2DB5">
        <w:t>will consist of the chair</w:t>
      </w:r>
      <w:r w:rsidR="004603BE" w:rsidRPr="001C2DB5">
        <w:t>person</w:t>
      </w:r>
      <w:r w:rsidR="00E36E61" w:rsidRPr="001C2DB5">
        <w:t xml:space="preserve"> and </w:t>
      </w:r>
      <w:r w:rsidR="00CF578A" w:rsidRPr="001C2DB5">
        <w:t xml:space="preserve">at least one C or D </w:t>
      </w:r>
      <w:r w:rsidR="004603BE" w:rsidRPr="001C2DB5">
        <w:lastRenderedPageBreak/>
        <w:t xml:space="preserve">category member. </w:t>
      </w:r>
      <w:r w:rsidR="00244746" w:rsidRPr="001C2DB5">
        <w:t xml:space="preserve"> </w:t>
      </w:r>
      <w:r w:rsidR="00D86BEC" w:rsidRPr="001C2DB5">
        <w:t xml:space="preserve">Approval of the requested </w:t>
      </w:r>
      <w:r w:rsidR="0054224F" w:rsidRPr="001C2DB5">
        <w:t>variations on animal ethics application submissions</w:t>
      </w:r>
      <w:r w:rsidR="00D86BEC" w:rsidRPr="001C2DB5">
        <w:t xml:space="preserve"> is approved by the Committee</w:t>
      </w:r>
      <w:r w:rsidR="000B5F59" w:rsidRPr="001C2DB5">
        <w:t xml:space="preserve"> Executive</w:t>
      </w:r>
      <w:r w:rsidR="00D86BEC" w:rsidRPr="001C2DB5">
        <w:t xml:space="preserve"> independent of the WSIAEC meetings</w:t>
      </w:r>
      <w:r w:rsidR="0008397A" w:rsidRPr="001C2DB5">
        <w:t xml:space="preserve">. </w:t>
      </w:r>
    </w:p>
    <w:p w14:paraId="5253DEBB" w14:textId="7AB37F95" w:rsidR="004958B5" w:rsidRPr="001C2DB5" w:rsidRDefault="00114C04" w:rsidP="009F7663">
      <w:pPr>
        <w:pStyle w:val="BodyText"/>
        <w:numPr>
          <w:ilvl w:val="1"/>
          <w:numId w:val="25"/>
        </w:numPr>
        <w:ind w:left="567"/>
      </w:pPr>
      <w:r w:rsidRPr="001C2DB5">
        <w:t>Payment of sitting fees for Committee</w:t>
      </w:r>
      <w:r w:rsidR="00847D2C" w:rsidRPr="001C2DB5">
        <w:t xml:space="preserve"> Executive</w:t>
      </w:r>
      <w:r w:rsidRPr="001C2DB5">
        <w:t xml:space="preserve"> consideration</w:t>
      </w:r>
      <w:r w:rsidR="0008397A" w:rsidRPr="001C2DB5">
        <w:t>s</w:t>
      </w:r>
      <w:r w:rsidRPr="001C2DB5">
        <w:t xml:space="preserve"> will be </w:t>
      </w:r>
      <w:r w:rsidR="00A05E8D" w:rsidRPr="001C2DB5">
        <w:t>calculated</w:t>
      </w:r>
      <w:r w:rsidRPr="001C2DB5">
        <w:t xml:space="preserve"> </w:t>
      </w:r>
      <w:r w:rsidR="002779B0" w:rsidRPr="001C2DB5">
        <w:t xml:space="preserve">each month on a </w:t>
      </w:r>
      <w:r w:rsidR="00DA2476" w:rsidRPr="001C2DB5">
        <w:t xml:space="preserve">pro rata </w:t>
      </w:r>
      <w:r w:rsidR="002779B0" w:rsidRPr="001C2DB5">
        <w:t>basis</w:t>
      </w:r>
      <w:r w:rsidR="00DA2476" w:rsidRPr="001C2DB5">
        <w:t xml:space="preserve"> </w:t>
      </w:r>
      <w:r w:rsidR="002779B0" w:rsidRPr="001C2DB5">
        <w:t>with</w:t>
      </w:r>
      <w:r w:rsidR="00DA2476" w:rsidRPr="001C2DB5">
        <w:t xml:space="preserve"> </w:t>
      </w:r>
      <w:r w:rsidR="007C6C72" w:rsidRPr="001C2DB5">
        <w:t>20 Committee</w:t>
      </w:r>
      <w:r w:rsidR="00847D2C" w:rsidRPr="001C2DB5">
        <w:t xml:space="preserve"> Executive</w:t>
      </w:r>
      <w:r w:rsidR="0054224F" w:rsidRPr="001C2DB5">
        <w:t xml:space="preserve"> </w:t>
      </w:r>
      <w:r w:rsidR="00AC70AA" w:rsidRPr="001C2DB5">
        <w:t>considerations</w:t>
      </w:r>
      <w:r w:rsidR="007C6C72" w:rsidRPr="001C2DB5">
        <w:t xml:space="preserve"> equating to a full </w:t>
      </w:r>
      <w:r w:rsidR="00EA011F" w:rsidRPr="001C2DB5">
        <w:t xml:space="preserve">sitting </w:t>
      </w:r>
      <w:r w:rsidR="007C6C72" w:rsidRPr="001C2DB5">
        <w:t>day.</w:t>
      </w:r>
      <w:r w:rsidR="00553156" w:rsidRPr="001C2DB5">
        <w:t xml:space="preserve"> The rate for a full </w:t>
      </w:r>
      <w:r w:rsidR="00DF6F4C" w:rsidRPr="001C2DB5">
        <w:t>si</w:t>
      </w:r>
      <w:r w:rsidR="009A7679" w:rsidRPr="001C2DB5">
        <w:t>t</w:t>
      </w:r>
      <w:r w:rsidR="00DF6F4C" w:rsidRPr="001C2DB5">
        <w:t xml:space="preserve">ting </w:t>
      </w:r>
      <w:r w:rsidR="00553156" w:rsidRPr="001C2DB5">
        <w:t>day will be the same as payments made for WSIAEC meetings</w:t>
      </w:r>
      <w:r w:rsidR="0054224F" w:rsidRPr="001C2DB5">
        <w:t xml:space="preserve"> when acting as a chair</w:t>
      </w:r>
      <w:r w:rsidR="005352BC" w:rsidRPr="001C2DB5">
        <w:t>person</w:t>
      </w:r>
      <w:r w:rsidR="0054224F" w:rsidRPr="001C2DB5">
        <w:t xml:space="preserve"> or member</w:t>
      </w:r>
      <w:r w:rsidR="007E6617" w:rsidRPr="001C2DB5">
        <w:t xml:space="preserve"> as fixed in the instrument of appointment</w:t>
      </w:r>
      <w:r w:rsidR="00553156" w:rsidRPr="001C2DB5">
        <w:t>.</w:t>
      </w:r>
    </w:p>
    <w:p w14:paraId="6941A2C4" w14:textId="47B02BF6" w:rsidR="00122C47" w:rsidRPr="001C2DB5" w:rsidRDefault="00626DA7" w:rsidP="00626DA7">
      <w:pPr>
        <w:pStyle w:val="BodyText"/>
        <w:ind w:left="567"/>
        <w:rPr>
          <w:i/>
        </w:rPr>
      </w:pPr>
      <w:r w:rsidRPr="001C2DB5">
        <w:rPr>
          <w:i/>
          <w:iCs/>
        </w:rPr>
        <w:t xml:space="preserve">For example: </w:t>
      </w:r>
    </w:p>
    <w:p w14:paraId="33AAE3F7" w14:textId="36E056C6" w:rsidR="002A2B19" w:rsidRPr="00626DA7" w:rsidRDefault="002A2B19" w:rsidP="002A2B19">
      <w:pPr>
        <w:pStyle w:val="BodyText"/>
        <w:ind w:left="567"/>
        <w:rPr>
          <w:i/>
          <w:iCs/>
        </w:rPr>
      </w:pPr>
      <w:r>
        <w:rPr>
          <w:i/>
          <w:iCs/>
        </w:rPr>
        <w:t>If a member has</w:t>
      </w:r>
      <w:r w:rsidR="00B20773">
        <w:rPr>
          <w:i/>
          <w:iCs/>
        </w:rPr>
        <w:t xml:space="preserve"> participated in 10 CE considerations in a month, they are entitled to claim </w:t>
      </w:r>
      <w:r w:rsidR="008C5616">
        <w:rPr>
          <w:i/>
          <w:iCs/>
        </w:rPr>
        <w:t xml:space="preserve">50% of the </w:t>
      </w:r>
      <w:r w:rsidR="00674EF5">
        <w:rPr>
          <w:i/>
          <w:iCs/>
        </w:rPr>
        <w:t xml:space="preserve">remuneration rate for a full </w:t>
      </w:r>
      <w:r w:rsidR="008C5616">
        <w:rPr>
          <w:i/>
          <w:iCs/>
        </w:rPr>
        <w:t>sitting day</w:t>
      </w:r>
      <w:r w:rsidR="00674EF5">
        <w:rPr>
          <w:i/>
          <w:iCs/>
        </w:rPr>
        <w:t>.</w:t>
      </w:r>
    </w:p>
    <w:p w14:paraId="5D2963CD" w14:textId="7A7A9785" w:rsidR="00EE733A" w:rsidRPr="00D53CF1" w:rsidRDefault="00EE733A" w:rsidP="00E45ADE">
      <w:pPr>
        <w:pStyle w:val="Heading3"/>
        <w:rPr>
          <w:b/>
        </w:rPr>
      </w:pPr>
      <w:bookmarkStart w:id="135" w:name="_Toc413055997"/>
      <w:bookmarkStart w:id="136" w:name="_Toc64456626"/>
      <w:bookmarkStart w:id="137" w:name="_Toc162426466"/>
      <w:r>
        <w:t>Out of pocket</w:t>
      </w:r>
      <w:r w:rsidRPr="00D53CF1">
        <w:t xml:space="preserve"> expenses</w:t>
      </w:r>
      <w:bookmarkEnd w:id="135"/>
      <w:bookmarkEnd w:id="136"/>
      <w:bookmarkEnd w:id="137"/>
    </w:p>
    <w:p w14:paraId="17E686C4" w14:textId="3FE909F2" w:rsidR="00EE733A" w:rsidRPr="004D0ABE" w:rsidRDefault="00EE733A" w:rsidP="009F7663">
      <w:pPr>
        <w:pStyle w:val="BodyText"/>
        <w:numPr>
          <w:ilvl w:val="1"/>
          <w:numId w:val="25"/>
        </w:numPr>
        <w:ind w:left="567"/>
      </w:pPr>
      <w:r w:rsidRPr="004D0ABE">
        <w:t xml:space="preserve">Expenses will be paid in accordance with rates that apply to employees of </w:t>
      </w:r>
      <w:r w:rsidR="00AE68C9">
        <w:t>department</w:t>
      </w:r>
      <w:r w:rsidR="00AE68C9" w:rsidRPr="004D0ABE">
        <w:t xml:space="preserve"> </w:t>
      </w:r>
      <w:r w:rsidRPr="004D0ABE">
        <w:t>for the provision of allowances for travelling and personal expenses, fixed by the Chief Executive.</w:t>
      </w:r>
    </w:p>
    <w:p w14:paraId="01CCD823" w14:textId="77777777" w:rsidR="00EE733A" w:rsidRPr="00D813CC" w:rsidRDefault="00EE733A" w:rsidP="00E45ADE">
      <w:pPr>
        <w:pStyle w:val="Heading3"/>
        <w:rPr>
          <w:sz w:val="20"/>
          <w:szCs w:val="20"/>
        </w:rPr>
      </w:pPr>
      <w:r w:rsidRPr="00D813CC">
        <w:t xml:space="preserve"> </w:t>
      </w:r>
      <w:bookmarkStart w:id="138" w:name="_Toc413051096"/>
      <w:bookmarkStart w:id="139" w:name="_Toc413051598"/>
      <w:bookmarkStart w:id="140" w:name="_Toc413051630"/>
      <w:bookmarkStart w:id="141" w:name="_Toc413055998"/>
      <w:bookmarkStart w:id="142" w:name="_Toc64456627"/>
      <w:bookmarkStart w:id="143" w:name="_Toc162426467"/>
      <w:r w:rsidRPr="00D813CC">
        <w:t>Insurance of members</w:t>
      </w:r>
      <w:bookmarkEnd w:id="138"/>
      <w:bookmarkEnd w:id="139"/>
      <w:bookmarkEnd w:id="140"/>
      <w:bookmarkEnd w:id="141"/>
      <w:bookmarkEnd w:id="142"/>
      <w:bookmarkEnd w:id="143"/>
    </w:p>
    <w:p w14:paraId="2A8C5C68" w14:textId="77777777" w:rsidR="00EE733A" w:rsidRPr="001C5E15" w:rsidRDefault="00EE733A" w:rsidP="009F7663">
      <w:pPr>
        <w:pStyle w:val="BodyText"/>
        <w:numPr>
          <w:ilvl w:val="1"/>
          <w:numId w:val="25"/>
        </w:numPr>
        <w:ind w:left="567"/>
      </w:pPr>
      <w:r w:rsidRPr="004D0ABE">
        <w:t>Members will be covered under the department’s Combined Liability insurance policy, subject to its terms, conditions and exclusions.</w:t>
      </w:r>
    </w:p>
    <w:p w14:paraId="65C1C345" w14:textId="77777777" w:rsidR="00EE733A" w:rsidRPr="00D53CF1" w:rsidRDefault="00EE733A" w:rsidP="009F7663">
      <w:pPr>
        <w:pStyle w:val="Heading2"/>
        <w:numPr>
          <w:ilvl w:val="0"/>
          <w:numId w:val="25"/>
        </w:numPr>
        <w:rPr>
          <w:caps/>
        </w:rPr>
      </w:pPr>
      <w:bookmarkStart w:id="144" w:name="_Toc413051097"/>
      <w:bookmarkStart w:id="145" w:name="_Toc413051599"/>
      <w:bookmarkStart w:id="146" w:name="_Toc413051631"/>
      <w:bookmarkStart w:id="147" w:name="_Toc413055999"/>
      <w:bookmarkStart w:id="148" w:name="_Toc64456628"/>
      <w:bookmarkStart w:id="149" w:name="_Toc162426468"/>
      <w:r w:rsidRPr="00D53CF1">
        <w:t>Annual report and review of operations</w:t>
      </w:r>
      <w:bookmarkEnd w:id="144"/>
      <w:bookmarkEnd w:id="145"/>
      <w:bookmarkEnd w:id="146"/>
      <w:bookmarkEnd w:id="147"/>
      <w:bookmarkEnd w:id="148"/>
      <w:bookmarkEnd w:id="149"/>
    </w:p>
    <w:p w14:paraId="556D1577" w14:textId="1E3E0EAD" w:rsidR="00EE733A" w:rsidRPr="001C5E15" w:rsidRDefault="00EE733A" w:rsidP="009F7663">
      <w:pPr>
        <w:pStyle w:val="BodyText"/>
        <w:numPr>
          <w:ilvl w:val="1"/>
          <w:numId w:val="25"/>
        </w:numPr>
        <w:ind w:left="567"/>
      </w:pPr>
      <w:r w:rsidRPr="001C5E15">
        <w:t>The WSIAE</w:t>
      </w:r>
      <w:r>
        <w:t xml:space="preserve">C will produce an annual report for the department and eligible institutions. </w:t>
      </w:r>
    </w:p>
    <w:p w14:paraId="54DD698B" w14:textId="4D90AA54" w:rsidR="00EE733A" w:rsidRPr="001C5E15" w:rsidRDefault="00EE733A" w:rsidP="009F7663">
      <w:pPr>
        <w:pStyle w:val="BodyText"/>
        <w:numPr>
          <w:ilvl w:val="1"/>
          <w:numId w:val="25"/>
        </w:numPr>
        <w:ind w:left="567"/>
      </w:pPr>
      <w:r>
        <w:t xml:space="preserve">The </w:t>
      </w:r>
      <w:r w:rsidRPr="001C5E15">
        <w:t xml:space="preserve">WSIAEC chairperson </w:t>
      </w:r>
      <w:r>
        <w:t xml:space="preserve">will make themselves available to meet with the Governance </w:t>
      </w:r>
      <w:r w:rsidR="00CE0EB6">
        <w:t>U</w:t>
      </w:r>
      <w:r>
        <w:t>nit to review t</w:t>
      </w:r>
      <w:r w:rsidRPr="001C5E15">
        <w:t>he WSIAEC annual report.</w:t>
      </w:r>
    </w:p>
    <w:p w14:paraId="4D26E83D" w14:textId="77777777" w:rsidR="00EE733A" w:rsidRPr="001C5E15" w:rsidRDefault="00EE733A" w:rsidP="009F7663">
      <w:pPr>
        <w:pStyle w:val="BodyText"/>
        <w:numPr>
          <w:ilvl w:val="1"/>
          <w:numId w:val="25"/>
        </w:numPr>
        <w:ind w:left="567"/>
      </w:pPr>
      <w:r w:rsidRPr="001C5E15">
        <w:t>The report should advise on:</w:t>
      </w:r>
    </w:p>
    <w:p w14:paraId="68A857D4" w14:textId="71899B2C" w:rsidR="00EE733A" w:rsidRPr="001C5E15" w:rsidRDefault="00EE733A" w:rsidP="009F7663">
      <w:pPr>
        <w:pStyle w:val="ListBullet"/>
        <w:numPr>
          <w:ilvl w:val="0"/>
          <w:numId w:val="24"/>
        </w:numPr>
      </w:pPr>
      <w:r>
        <w:t>n</w:t>
      </w:r>
      <w:r w:rsidRPr="001C5E15">
        <w:t>umbers and types of projects and activities assessed</w:t>
      </w:r>
      <w:r>
        <w:t xml:space="preserve"> </w:t>
      </w:r>
      <w:r w:rsidRPr="001C5E15">
        <w:t>and approved or not approved</w:t>
      </w:r>
    </w:p>
    <w:p w14:paraId="1D3E60E5" w14:textId="77777777" w:rsidR="00EE733A" w:rsidRPr="001C5E15" w:rsidRDefault="00EE733A" w:rsidP="009F7663">
      <w:pPr>
        <w:pStyle w:val="ListBullet"/>
        <w:numPr>
          <w:ilvl w:val="0"/>
          <w:numId w:val="24"/>
        </w:numPr>
      </w:pPr>
      <w:r>
        <w:t>t</w:t>
      </w:r>
      <w:r w:rsidRPr="001C5E15">
        <w:t xml:space="preserve">he physical facilities for the care and use of animals by </w:t>
      </w:r>
      <w:r>
        <w:t>eligible institutions</w:t>
      </w:r>
    </w:p>
    <w:p w14:paraId="7D17F4D9" w14:textId="77777777" w:rsidR="00EE733A" w:rsidRPr="00DC43C4" w:rsidRDefault="00EE733A" w:rsidP="009F7663">
      <w:pPr>
        <w:pStyle w:val="ListBullet"/>
        <w:numPr>
          <w:ilvl w:val="0"/>
          <w:numId w:val="24"/>
        </w:numPr>
      </w:pPr>
      <w:r w:rsidRPr="00DC43C4">
        <w:t>actions that have supported the educational and training needs of WSIAEC members and people involved</w:t>
      </w:r>
      <w:r>
        <w:t xml:space="preserve"> in the care and use of animals</w:t>
      </w:r>
    </w:p>
    <w:p w14:paraId="1B1929DC" w14:textId="77777777" w:rsidR="00EE733A" w:rsidRPr="001C5E15" w:rsidRDefault="00EE733A" w:rsidP="009F7663">
      <w:pPr>
        <w:pStyle w:val="ListBullet"/>
        <w:numPr>
          <w:ilvl w:val="0"/>
          <w:numId w:val="24"/>
        </w:numPr>
      </w:pPr>
      <w:r>
        <w:t>a</w:t>
      </w:r>
      <w:r w:rsidRPr="001C5E15">
        <w:t>dministrative or</w:t>
      </w:r>
      <w:r>
        <w:t xml:space="preserve"> other difficulties experienced</w:t>
      </w:r>
    </w:p>
    <w:p w14:paraId="2F67AEAC" w14:textId="7AC4D2B0" w:rsidR="00EE733A" w:rsidRPr="001C5E15" w:rsidRDefault="00EE733A" w:rsidP="009F7663">
      <w:pPr>
        <w:pStyle w:val="ListBullet"/>
        <w:numPr>
          <w:ilvl w:val="0"/>
          <w:numId w:val="24"/>
        </w:numPr>
      </w:pPr>
      <w:r>
        <w:t>a</w:t>
      </w:r>
      <w:r w:rsidRPr="001C5E15">
        <w:t xml:space="preserve">ny matters that may affect the </w:t>
      </w:r>
      <w:r>
        <w:t>eligible institution</w:t>
      </w:r>
      <w:r w:rsidRPr="001C5E15">
        <w:t xml:space="preserve">’s ability to maintain compliance with the Australian </w:t>
      </w:r>
      <w:r w:rsidR="00CE0EB6">
        <w:t>C</w:t>
      </w:r>
      <w:r>
        <w:t>ode</w:t>
      </w:r>
    </w:p>
    <w:p w14:paraId="37A4B67B" w14:textId="6BD3A4F8" w:rsidR="00EE733A" w:rsidRPr="001C5E15" w:rsidRDefault="00EE733A" w:rsidP="009F7663">
      <w:pPr>
        <w:pStyle w:val="ListBullet"/>
        <w:numPr>
          <w:ilvl w:val="0"/>
          <w:numId w:val="24"/>
        </w:numPr>
      </w:pPr>
      <w:r>
        <w:t>a</w:t>
      </w:r>
      <w:r w:rsidRPr="001C5E15">
        <w:t xml:space="preserve">ny matters that may affect the WSIAEC’s ability to maintain compliance with the Australian </w:t>
      </w:r>
      <w:r w:rsidR="00CE0EB6">
        <w:t>C</w:t>
      </w:r>
      <w:r>
        <w:t>ode</w:t>
      </w:r>
    </w:p>
    <w:p w14:paraId="44F956CA" w14:textId="316CA1D3" w:rsidR="00EE733A" w:rsidRPr="001C5E15" w:rsidRDefault="00EE733A" w:rsidP="009F7663">
      <w:pPr>
        <w:pStyle w:val="ListBullet"/>
        <w:numPr>
          <w:ilvl w:val="0"/>
          <w:numId w:val="24"/>
        </w:numPr>
      </w:pPr>
      <w:r>
        <w:t>a</w:t>
      </w:r>
      <w:r w:rsidRPr="001C5E15">
        <w:t xml:space="preserve">ny matters that relate to </w:t>
      </w:r>
      <w:r>
        <w:t>eligible institution</w:t>
      </w:r>
      <w:r w:rsidRPr="001C5E15">
        <w:t xml:space="preserve">'s ability to maintain compliance with the Australian </w:t>
      </w:r>
      <w:r w:rsidR="00CE0EB6">
        <w:t>C</w:t>
      </w:r>
      <w:r>
        <w:t>ode</w:t>
      </w:r>
    </w:p>
    <w:p w14:paraId="2C834F83" w14:textId="77777777" w:rsidR="00EE733A" w:rsidRPr="001C5E15" w:rsidRDefault="00EE733A" w:rsidP="009F7663">
      <w:pPr>
        <w:pStyle w:val="ListBullet"/>
        <w:numPr>
          <w:ilvl w:val="0"/>
          <w:numId w:val="24"/>
        </w:numPr>
      </w:pPr>
      <w:r>
        <w:t>a</w:t>
      </w:r>
      <w:r w:rsidRPr="001C5E15">
        <w:t>ppropriate recommendations to address matters of non-compliance and measures for effective/remedial change.</w:t>
      </w:r>
    </w:p>
    <w:p w14:paraId="448E1D0C" w14:textId="77777777" w:rsidR="00EE733A" w:rsidRPr="00D53CF1" w:rsidRDefault="00EE733A" w:rsidP="009F7663">
      <w:pPr>
        <w:pStyle w:val="Heading2"/>
        <w:numPr>
          <w:ilvl w:val="0"/>
          <w:numId w:val="25"/>
        </w:numPr>
        <w:rPr>
          <w:caps/>
        </w:rPr>
      </w:pPr>
      <w:bookmarkStart w:id="150" w:name="_Toc413050827"/>
      <w:bookmarkStart w:id="151" w:name="_Toc413051098"/>
      <w:bookmarkStart w:id="152" w:name="_Toc413051600"/>
      <w:bookmarkStart w:id="153" w:name="_Toc413051632"/>
      <w:bookmarkStart w:id="154" w:name="_Toc413056000"/>
      <w:bookmarkStart w:id="155" w:name="_Toc64456629"/>
      <w:bookmarkStart w:id="156" w:name="_Toc162426469"/>
      <w:r w:rsidRPr="00D53CF1">
        <w:t>Revision and approval of terms of reference</w:t>
      </w:r>
      <w:bookmarkEnd w:id="150"/>
      <w:bookmarkEnd w:id="151"/>
      <w:bookmarkEnd w:id="152"/>
      <w:bookmarkEnd w:id="153"/>
      <w:bookmarkEnd w:id="154"/>
      <w:bookmarkEnd w:id="155"/>
      <w:bookmarkEnd w:id="156"/>
    </w:p>
    <w:p w14:paraId="34D8944E" w14:textId="028AD51D" w:rsidR="00CE0EB6" w:rsidRDefault="00EE733A" w:rsidP="009F7663">
      <w:pPr>
        <w:pStyle w:val="BodyText"/>
        <w:numPr>
          <w:ilvl w:val="1"/>
          <w:numId w:val="25"/>
        </w:numPr>
        <w:ind w:left="567"/>
      </w:pPr>
      <w:r w:rsidRPr="001C5E15">
        <w:t xml:space="preserve">These Terms of Reference will be reviewed as necessary in response to changes in legislation, departmental policy or </w:t>
      </w:r>
      <w:r>
        <w:t>upon the request of the</w:t>
      </w:r>
      <w:r w:rsidRPr="001C5E15">
        <w:t xml:space="preserve"> WSIAEC.</w:t>
      </w:r>
      <w:r>
        <w:t xml:space="preserve"> </w:t>
      </w:r>
    </w:p>
    <w:p w14:paraId="0EAA067D" w14:textId="77777777" w:rsidR="00CE0EB6" w:rsidRDefault="00EE733A" w:rsidP="009F7663">
      <w:pPr>
        <w:pStyle w:val="BodyText"/>
        <w:numPr>
          <w:ilvl w:val="1"/>
          <w:numId w:val="25"/>
        </w:numPr>
        <w:ind w:left="567"/>
      </w:pPr>
      <w:r>
        <w:t xml:space="preserve">The Chief Executive is responsible for approving these Terms of Reference. </w:t>
      </w:r>
    </w:p>
    <w:p w14:paraId="30BB64B5" w14:textId="271A6194" w:rsidR="00EE733A" w:rsidRPr="001C5E15" w:rsidRDefault="00EE733A" w:rsidP="009F7663">
      <w:pPr>
        <w:pStyle w:val="BodyText"/>
        <w:numPr>
          <w:ilvl w:val="1"/>
          <w:numId w:val="25"/>
        </w:numPr>
        <w:ind w:left="567"/>
      </w:pPr>
      <w:r>
        <w:t>The WSIAEC may be consulted when revising these Terms of Reference.</w:t>
      </w:r>
    </w:p>
    <w:p w14:paraId="20134AE6" w14:textId="77777777" w:rsidR="00EE733A" w:rsidRPr="00D53CF1" w:rsidRDefault="00EE733A" w:rsidP="009F7663">
      <w:pPr>
        <w:pStyle w:val="Heading2"/>
        <w:numPr>
          <w:ilvl w:val="0"/>
          <w:numId w:val="25"/>
        </w:numPr>
        <w:rPr>
          <w:caps/>
        </w:rPr>
      </w:pPr>
      <w:bookmarkStart w:id="157" w:name="_Toc64456630"/>
      <w:bookmarkStart w:id="158" w:name="_Toc162426470"/>
      <w:r w:rsidRPr="00D53CF1">
        <w:lastRenderedPageBreak/>
        <w:t>Version control</w:t>
      </w:r>
      <w:bookmarkEnd w:id="157"/>
      <w:bookmarkEnd w:id="158"/>
      <w:r w:rsidRPr="00D53CF1">
        <w:t xml:space="preserve"> </w:t>
      </w:r>
    </w:p>
    <w:tbl>
      <w:tblPr>
        <w:tblStyle w:val="TableGrid"/>
        <w:tblW w:w="0" w:type="auto"/>
        <w:tblLook w:val="04A0" w:firstRow="1" w:lastRow="0" w:firstColumn="1" w:lastColumn="0" w:noHBand="0" w:noVBand="1"/>
      </w:tblPr>
      <w:tblGrid>
        <w:gridCol w:w="966"/>
        <w:gridCol w:w="1701"/>
        <w:gridCol w:w="4965"/>
        <w:gridCol w:w="2331"/>
      </w:tblGrid>
      <w:tr w:rsidR="00EE733A" w14:paraId="63250217" w14:textId="77777777" w:rsidTr="009363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00573F"/>
          </w:tcPr>
          <w:p w14:paraId="1F2D168C" w14:textId="77777777" w:rsidR="00EE733A" w:rsidRPr="001C5E15" w:rsidRDefault="00EE733A" w:rsidP="00685C75">
            <w:pPr>
              <w:spacing w:line="240" w:lineRule="auto"/>
            </w:pPr>
            <w:r w:rsidRPr="001C5E15">
              <w:t xml:space="preserve">Version </w:t>
            </w:r>
          </w:p>
        </w:tc>
        <w:tc>
          <w:tcPr>
            <w:tcW w:w="1701" w:type="dxa"/>
            <w:shd w:val="clear" w:color="auto" w:fill="00573F"/>
          </w:tcPr>
          <w:p w14:paraId="1FC6CD28" w14:textId="77777777" w:rsidR="00EE733A" w:rsidRPr="001C5E15" w:rsidRDefault="00EE733A" w:rsidP="00685C75">
            <w:pPr>
              <w:spacing w:line="240" w:lineRule="auto"/>
              <w:cnfStyle w:val="100000000000" w:firstRow="1" w:lastRow="0" w:firstColumn="0" w:lastColumn="0" w:oddVBand="0" w:evenVBand="0" w:oddHBand="0" w:evenHBand="0" w:firstRowFirstColumn="0" w:firstRowLastColumn="0" w:lastRowFirstColumn="0" w:lastRowLastColumn="0"/>
            </w:pPr>
            <w:r w:rsidRPr="001C5E15">
              <w:t xml:space="preserve">Date </w:t>
            </w:r>
          </w:p>
        </w:tc>
        <w:tc>
          <w:tcPr>
            <w:tcW w:w="4965" w:type="dxa"/>
            <w:shd w:val="clear" w:color="auto" w:fill="00573F"/>
          </w:tcPr>
          <w:p w14:paraId="28B93845" w14:textId="77777777" w:rsidR="00EE733A" w:rsidRPr="001C5E15" w:rsidRDefault="00EE733A" w:rsidP="00685C75">
            <w:pPr>
              <w:spacing w:line="240" w:lineRule="auto"/>
              <w:cnfStyle w:val="100000000000" w:firstRow="1" w:lastRow="0" w:firstColumn="0" w:lastColumn="0" w:oddVBand="0" w:evenVBand="0" w:oddHBand="0" w:evenHBand="0" w:firstRowFirstColumn="0" w:firstRowLastColumn="0" w:lastRowFirstColumn="0" w:lastRowLastColumn="0"/>
            </w:pPr>
            <w:r w:rsidRPr="001C5E15">
              <w:t>Reason for update</w:t>
            </w:r>
          </w:p>
        </w:tc>
        <w:tc>
          <w:tcPr>
            <w:tcW w:w="2331" w:type="dxa"/>
            <w:shd w:val="clear" w:color="auto" w:fill="00573F"/>
          </w:tcPr>
          <w:p w14:paraId="64B08681" w14:textId="77777777" w:rsidR="00EE733A" w:rsidRPr="001C5E15" w:rsidRDefault="00EE733A" w:rsidP="00685C75">
            <w:pPr>
              <w:spacing w:line="240" w:lineRule="auto"/>
              <w:cnfStyle w:val="100000000000" w:firstRow="1" w:lastRow="0" w:firstColumn="0" w:lastColumn="0" w:oddVBand="0" w:evenVBand="0" w:oddHBand="0" w:evenHBand="0" w:firstRowFirstColumn="0" w:firstRowLastColumn="0" w:lastRowFirstColumn="0" w:lastRowLastColumn="0"/>
            </w:pPr>
            <w:r w:rsidRPr="001C5E15">
              <w:t>Name</w:t>
            </w:r>
          </w:p>
        </w:tc>
      </w:tr>
      <w:tr w:rsidR="00EE733A" w14:paraId="50B562E6" w14:textId="77777777" w:rsidTr="00685C75">
        <w:tc>
          <w:tcPr>
            <w:cnfStyle w:val="001000000000" w:firstRow="0" w:lastRow="0" w:firstColumn="1" w:lastColumn="0" w:oddVBand="0" w:evenVBand="0" w:oddHBand="0" w:evenHBand="0" w:firstRowFirstColumn="0" w:firstRowLastColumn="0" w:lastRowFirstColumn="0" w:lastRowLastColumn="0"/>
            <w:tcW w:w="959" w:type="dxa"/>
          </w:tcPr>
          <w:p w14:paraId="1DCE1688" w14:textId="77777777" w:rsidR="00EE733A" w:rsidRPr="001C5E15" w:rsidRDefault="00EE733A" w:rsidP="00685C75">
            <w:pPr>
              <w:spacing w:line="240" w:lineRule="auto"/>
            </w:pPr>
            <w:r w:rsidRPr="001C5E15">
              <w:t xml:space="preserve">1.1 </w:t>
            </w:r>
          </w:p>
        </w:tc>
        <w:tc>
          <w:tcPr>
            <w:tcW w:w="1701" w:type="dxa"/>
          </w:tcPr>
          <w:p w14:paraId="064321A6" w14:textId="77777777" w:rsidR="00EE733A" w:rsidRPr="001C5E15"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August</w:t>
            </w:r>
            <w:r w:rsidRPr="001C5E15">
              <w:t xml:space="preserve"> 2017</w:t>
            </w:r>
          </w:p>
        </w:tc>
        <w:tc>
          <w:tcPr>
            <w:tcW w:w="4965" w:type="dxa"/>
          </w:tcPr>
          <w:p w14:paraId="586E804C"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M</w:t>
            </w:r>
            <w:r w:rsidRPr="001C5E15">
              <w:t>inor corrections and clarifications</w:t>
            </w:r>
          </w:p>
          <w:p w14:paraId="223CB6C8" w14:textId="77777777" w:rsidR="00EE733A" w:rsidRPr="001C5E15"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 xml:space="preserve">Addition to definitions; including definition of minor amendment </w:t>
            </w:r>
          </w:p>
        </w:tc>
        <w:tc>
          <w:tcPr>
            <w:tcW w:w="2331" w:type="dxa"/>
          </w:tcPr>
          <w:p w14:paraId="0E3CE1F6" w14:textId="77777777" w:rsidR="00EE733A" w:rsidRPr="001C5E15"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rsidRPr="001C5E15">
              <w:t>Mandy Errington</w:t>
            </w:r>
          </w:p>
        </w:tc>
      </w:tr>
      <w:tr w:rsidR="00EE733A" w14:paraId="540A07AA" w14:textId="77777777" w:rsidTr="00685C75">
        <w:tc>
          <w:tcPr>
            <w:cnfStyle w:val="001000000000" w:firstRow="0" w:lastRow="0" w:firstColumn="1" w:lastColumn="0" w:oddVBand="0" w:evenVBand="0" w:oddHBand="0" w:evenHBand="0" w:firstRowFirstColumn="0" w:firstRowLastColumn="0" w:lastRowFirstColumn="0" w:lastRowLastColumn="0"/>
            <w:tcW w:w="959" w:type="dxa"/>
          </w:tcPr>
          <w:p w14:paraId="599FE4CC" w14:textId="77777777" w:rsidR="00EE733A" w:rsidRPr="001C5E15" w:rsidRDefault="00EE733A" w:rsidP="00685C75">
            <w:pPr>
              <w:spacing w:line="240" w:lineRule="auto"/>
            </w:pPr>
            <w:r>
              <w:t>1.2</w:t>
            </w:r>
          </w:p>
        </w:tc>
        <w:tc>
          <w:tcPr>
            <w:tcW w:w="1701" w:type="dxa"/>
          </w:tcPr>
          <w:p w14:paraId="66195EBE"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August 2019</w:t>
            </w:r>
          </w:p>
        </w:tc>
        <w:tc>
          <w:tcPr>
            <w:tcW w:w="4965" w:type="dxa"/>
          </w:tcPr>
          <w:p w14:paraId="765489CB"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Update of department name with machinery of government change</w:t>
            </w:r>
          </w:p>
          <w:p w14:paraId="24372ABB"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Clarification of member appointments, TOR review and approval, WSIAEC responsibilities, confidentiality</w:t>
            </w:r>
          </w:p>
          <w:p w14:paraId="736F16AE"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Addition of Appendix 1: Deed of Confidentiality</w:t>
            </w:r>
          </w:p>
        </w:tc>
        <w:tc>
          <w:tcPr>
            <w:tcW w:w="2331" w:type="dxa"/>
          </w:tcPr>
          <w:p w14:paraId="07C60DBF" w14:textId="77777777" w:rsidR="00EE733A" w:rsidRPr="001C5E15"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Rachel McCarthy and Mandy Errington</w:t>
            </w:r>
          </w:p>
        </w:tc>
      </w:tr>
      <w:tr w:rsidR="00EE733A" w14:paraId="623699D7" w14:textId="77777777" w:rsidTr="00685C75">
        <w:tc>
          <w:tcPr>
            <w:cnfStyle w:val="001000000000" w:firstRow="0" w:lastRow="0" w:firstColumn="1" w:lastColumn="0" w:oddVBand="0" w:evenVBand="0" w:oddHBand="0" w:evenHBand="0" w:firstRowFirstColumn="0" w:firstRowLastColumn="0" w:lastRowFirstColumn="0" w:lastRowLastColumn="0"/>
            <w:tcW w:w="959" w:type="dxa"/>
          </w:tcPr>
          <w:p w14:paraId="1FD4F634" w14:textId="77777777" w:rsidR="00EE733A" w:rsidRDefault="00EE733A" w:rsidP="00685C75">
            <w:pPr>
              <w:spacing w:line="240" w:lineRule="auto"/>
            </w:pPr>
            <w:r>
              <w:t xml:space="preserve">1.3 </w:t>
            </w:r>
          </w:p>
        </w:tc>
        <w:tc>
          <w:tcPr>
            <w:tcW w:w="1701" w:type="dxa"/>
          </w:tcPr>
          <w:p w14:paraId="47F5DC84"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March 2020</w:t>
            </w:r>
          </w:p>
        </w:tc>
        <w:tc>
          <w:tcPr>
            <w:tcW w:w="4965" w:type="dxa"/>
          </w:tcPr>
          <w:p w14:paraId="3E199390"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 xml:space="preserve">Update of definitions, clarity regarding appointer and composition, insurance provisions updated as Act has been repealed, </w:t>
            </w:r>
            <w:r w:rsidRPr="00475BCB">
              <w:t>minimum number</w:t>
            </w:r>
            <w:r>
              <w:t xml:space="preserve"> of meetings set at 6, revision of Terms of Reference</w:t>
            </w:r>
          </w:p>
        </w:tc>
        <w:tc>
          <w:tcPr>
            <w:tcW w:w="2331" w:type="dxa"/>
          </w:tcPr>
          <w:p w14:paraId="763ECC75"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t>Fiona Eades</w:t>
            </w:r>
          </w:p>
        </w:tc>
      </w:tr>
      <w:tr w:rsidR="00EE733A" w14:paraId="5110DD6A" w14:textId="77777777" w:rsidTr="00685C75">
        <w:tc>
          <w:tcPr>
            <w:cnfStyle w:val="001000000000" w:firstRow="0" w:lastRow="0" w:firstColumn="1" w:lastColumn="0" w:oddVBand="0" w:evenVBand="0" w:oddHBand="0" w:evenHBand="0" w:firstRowFirstColumn="0" w:firstRowLastColumn="0" w:lastRowFirstColumn="0" w:lastRowLastColumn="0"/>
            <w:tcW w:w="959" w:type="dxa"/>
          </w:tcPr>
          <w:p w14:paraId="63B8B853" w14:textId="77777777" w:rsidR="00EE733A" w:rsidRPr="00DA50DA" w:rsidRDefault="00EE733A" w:rsidP="00685C75">
            <w:pPr>
              <w:spacing w:line="240" w:lineRule="auto"/>
            </w:pPr>
            <w:r w:rsidRPr="00DA50DA">
              <w:t>1.4</w:t>
            </w:r>
          </w:p>
        </w:tc>
        <w:tc>
          <w:tcPr>
            <w:tcW w:w="1701" w:type="dxa"/>
          </w:tcPr>
          <w:p w14:paraId="40844595" w14:textId="77777777" w:rsidR="00EE733A" w:rsidRPr="00DA50D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rsidRPr="00DA50DA">
              <w:t>February 2021</w:t>
            </w:r>
          </w:p>
        </w:tc>
        <w:tc>
          <w:tcPr>
            <w:tcW w:w="4965" w:type="dxa"/>
          </w:tcPr>
          <w:p w14:paraId="2D6E4184" w14:textId="77777777" w:rsidR="00EE733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rsidRPr="00DA50DA">
              <w:t xml:space="preserve">Update of provisions to clarify quorum, decision-making and revision of Committee membership provisions allowing the chairperson (and member) to also be incorporated as a Category C member to assist in meeting quorum requirements while recruitment is being undertaken for this category. </w:t>
            </w:r>
          </w:p>
          <w:p w14:paraId="79D43D5E" w14:textId="0F1C5632" w:rsidR="00EE733A" w:rsidRPr="00DA50D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rsidRPr="00DA50DA">
              <w:t>The inclusions of a definition of animal, member, AEC (Animal Ethics Committee) and WSIAEC Executive. Th</w:t>
            </w:r>
            <w:r>
              <w:t xml:space="preserve">is </w:t>
            </w:r>
            <w:proofErr w:type="spellStart"/>
            <w:r>
              <w:t>ToR</w:t>
            </w:r>
            <w:proofErr w:type="spellEnd"/>
            <w:r w:rsidRPr="00DA50DA">
              <w:t xml:space="preserve"> </w:t>
            </w:r>
            <w:r>
              <w:t xml:space="preserve">is </w:t>
            </w:r>
            <w:r w:rsidRPr="00DA50DA">
              <w:t xml:space="preserve">to be reviewed following the outcome of the impending recruitment process. </w:t>
            </w:r>
          </w:p>
        </w:tc>
        <w:tc>
          <w:tcPr>
            <w:tcW w:w="2331" w:type="dxa"/>
          </w:tcPr>
          <w:p w14:paraId="5E4325E0" w14:textId="77777777" w:rsidR="00EE733A" w:rsidRPr="00DA50DA" w:rsidRDefault="00EE733A" w:rsidP="00685C75">
            <w:pPr>
              <w:spacing w:line="240" w:lineRule="auto"/>
              <w:cnfStyle w:val="000000000000" w:firstRow="0" w:lastRow="0" w:firstColumn="0" w:lastColumn="0" w:oddVBand="0" w:evenVBand="0" w:oddHBand="0" w:evenHBand="0" w:firstRowFirstColumn="0" w:firstRowLastColumn="0" w:lastRowFirstColumn="0" w:lastRowLastColumn="0"/>
            </w:pPr>
            <w:r w:rsidRPr="00DA50DA">
              <w:t>Fiona Eades</w:t>
            </w:r>
          </w:p>
        </w:tc>
      </w:tr>
      <w:tr w:rsidR="00B37393" w14:paraId="440ED099" w14:textId="77777777" w:rsidTr="00685C75">
        <w:tc>
          <w:tcPr>
            <w:cnfStyle w:val="001000000000" w:firstRow="0" w:lastRow="0" w:firstColumn="1" w:lastColumn="0" w:oddVBand="0" w:evenVBand="0" w:oddHBand="0" w:evenHBand="0" w:firstRowFirstColumn="0" w:firstRowLastColumn="0" w:lastRowFirstColumn="0" w:lastRowLastColumn="0"/>
            <w:tcW w:w="959" w:type="dxa"/>
          </w:tcPr>
          <w:p w14:paraId="30E2EB6C" w14:textId="166CBAF5" w:rsidR="00B37393" w:rsidRPr="00DA50DA" w:rsidRDefault="00CE0EB6" w:rsidP="00685C75">
            <w:pPr>
              <w:spacing w:line="240" w:lineRule="auto"/>
            </w:pPr>
            <w:r>
              <w:t>1.5</w:t>
            </w:r>
          </w:p>
        </w:tc>
        <w:tc>
          <w:tcPr>
            <w:tcW w:w="1701" w:type="dxa"/>
          </w:tcPr>
          <w:p w14:paraId="0C6E5DF6" w14:textId="7E1F7A77" w:rsidR="00B37393" w:rsidRPr="00DA50DA" w:rsidRDefault="00CE0EB6" w:rsidP="00685C75">
            <w:pPr>
              <w:spacing w:line="240" w:lineRule="auto"/>
              <w:cnfStyle w:val="000000000000" w:firstRow="0" w:lastRow="0" w:firstColumn="0" w:lastColumn="0" w:oddVBand="0" w:evenVBand="0" w:oddHBand="0" w:evenHBand="0" w:firstRowFirstColumn="0" w:firstRowLastColumn="0" w:lastRowFirstColumn="0" w:lastRowLastColumn="0"/>
            </w:pPr>
            <w:r>
              <w:t>March 2024</w:t>
            </w:r>
          </w:p>
        </w:tc>
        <w:tc>
          <w:tcPr>
            <w:tcW w:w="4965" w:type="dxa"/>
          </w:tcPr>
          <w:p w14:paraId="0117640A" w14:textId="628BC3BF" w:rsidR="00FC00B8" w:rsidRPr="009D376F" w:rsidRDefault="00A84C21" w:rsidP="00685C75">
            <w:pPr>
              <w:spacing w:line="240" w:lineRule="auto"/>
              <w:cnfStyle w:val="000000000000" w:firstRow="0" w:lastRow="0" w:firstColumn="0" w:lastColumn="0" w:oddVBand="0" w:evenVBand="0" w:oddHBand="0" w:evenHBand="0" w:firstRowFirstColumn="0" w:firstRowLastColumn="0" w:lastRowFirstColumn="0" w:lastRowLastColumn="0"/>
              <w:rPr>
                <w:i/>
                <w:iCs/>
              </w:rPr>
            </w:pPr>
            <w:r>
              <w:t>Minor updates to reflect machinery of government change to new department, i</w:t>
            </w:r>
            <w:r w:rsidR="00FC00B8">
              <w:t>ncrease membership from 10 to 15</w:t>
            </w:r>
            <w:r>
              <w:t>,</w:t>
            </w:r>
            <w:r w:rsidR="0001529A">
              <w:t xml:space="preserve"> selection criteria for chairperson and</w:t>
            </w:r>
            <w:r>
              <w:t xml:space="preserve"> provide for </w:t>
            </w:r>
            <w:r w:rsidR="00A7757E">
              <w:t xml:space="preserve">a member to be remunerated </w:t>
            </w:r>
            <w:r>
              <w:t>for Committee</w:t>
            </w:r>
            <w:r w:rsidR="00CA1AE5">
              <w:t xml:space="preserve"> Executive</w:t>
            </w:r>
            <w:r>
              <w:t xml:space="preserve"> consideration</w:t>
            </w:r>
            <w:r w:rsidR="00A7757E">
              <w:t xml:space="preserve">, as well as </w:t>
            </w:r>
            <w:r w:rsidR="001542D6">
              <w:t xml:space="preserve">updating the Deed of Confidentiality and other </w:t>
            </w:r>
            <w:r w:rsidR="00A7757E">
              <w:t>minor administrative updates</w:t>
            </w:r>
            <w:r>
              <w:t>.</w:t>
            </w:r>
            <w:r w:rsidR="002B3DFE">
              <w:t xml:space="preserve"> </w:t>
            </w:r>
            <w:r w:rsidR="00D30BC2">
              <w:t>C</w:t>
            </w:r>
            <w:r w:rsidR="00251C03" w:rsidRPr="00E443FF">
              <w:t xml:space="preserve">lause </w:t>
            </w:r>
            <w:r w:rsidR="009275C2" w:rsidRPr="00E443FF">
              <w:t>9.8 h</w:t>
            </w:r>
            <w:r w:rsidR="007663B7" w:rsidRPr="00E443FF">
              <w:t xml:space="preserve">as been modified to provide </w:t>
            </w:r>
            <w:r w:rsidR="00562554" w:rsidRPr="00E443FF">
              <w:t xml:space="preserve">for the </w:t>
            </w:r>
            <w:r w:rsidR="00D30BC2" w:rsidRPr="00E443FF">
              <w:t xml:space="preserve">members to elect a </w:t>
            </w:r>
            <w:r w:rsidR="0050330C" w:rsidRPr="00E443FF">
              <w:t>chairperson</w:t>
            </w:r>
            <w:r w:rsidR="00251C03" w:rsidRPr="00E443FF">
              <w:t xml:space="preserve"> </w:t>
            </w:r>
            <w:proofErr w:type="gramStart"/>
            <w:r w:rsidR="00251C03" w:rsidRPr="00E443FF">
              <w:t xml:space="preserve">in the </w:t>
            </w:r>
            <w:r w:rsidR="00D30BC2" w:rsidRPr="00E443FF">
              <w:t>event that</w:t>
            </w:r>
            <w:proofErr w:type="gramEnd"/>
            <w:r w:rsidR="00D30BC2" w:rsidRPr="00E443FF">
              <w:t xml:space="preserve"> the Chair is absent or the </w:t>
            </w:r>
            <w:r w:rsidR="00251C03" w:rsidRPr="00E443FF">
              <w:t xml:space="preserve">position </w:t>
            </w:r>
            <w:r w:rsidR="00D30BC2" w:rsidRPr="00E443FF">
              <w:t>is v</w:t>
            </w:r>
            <w:r w:rsidR="00251C03" w:rsidRPr="00E443FF">
              <w:t>acan</w:t>
            </w:r>
            <w:r w:rsidR="00D30BC2" w:rsidRPr="00E443FF">
              <w:t>t.</w:t>
            </w:r>
            <w:r w:rsidR="006A2039" w:rsidRPr="00E443FF">
              <w:t xml:space="preserve"> </w:t>
            </w:r>
            <w:r w:rsidR="00930948" w:rsidRPr="00E443FF">
              <w:t xml:space="preserve">Modification </w:t>
            </w:r>
            <w:r w:rsidR="006A2039" w:rsidRPr="00E443FF">
              <w:t xml:space="preserve">of </w:t>
            </w:r>
            <w:r w:rsidR="005E1011" w:rsidRPr="00E443FF">
              <w:t>c</w:t>
            </w:r>
            <w:r w:rsidR="00B356FB" w:rsidRPr="00E443FF">
              <w:t>lause</w:t>
            </w:r>
            <w:r w:rsidR="00D37821" w:rsidRPr="00E443FF">
              <w:t>s</w:t>
            </w:r>
            <w:r w:rsidR="00B356FB" w:rsidRPr="00E443FF">
              <w:t xml:space="preserve"> </w:t>
            </w:r>
            <w:r w:rsidR="005E1011" w:rsidRPr="00E443FF">
              <w:t>5.12</w:t>
            </w:r>
            <w:r w:rsidR="00E955CA" w:rsidRPr="00E443FF">
              <w:t xml:space="preserve"> to 5.13</w:t>
            </w:r>
            <w:r w:rsidR="00D2679D" w:rsidRPr="00E443FF">
              <w:t xml:space="preserve"> to </w:t>
            </w:r>
            <w:r w:rsidR="006A2039" w:rsidRPr="00E443FF">
              <w:t>in relation to the Committee Executive regarding decision making</w:t>
            </w:r>
            <w:r w:rsidR="00930948" w:rsidRPr="00E443FF">
              <w:t xml:space="preserve">. In </w:t>
            </w:r>
            <w:r w:rsidR="0050330C" w:rsidRPr="00E443FF">
              <w:t>addition,</w:t>
            </w:r>
            <w:r w:rsidR="00930948" w:rsidRPr="00E443FF">
              <w:t xml:space="preserve"> the Executive Committee was renamed to Committee Executive to meet the wording in the Code.</w:t>
            </w:r>
          </w:p>
        </w:tc>
        <w:tc>
          <w:tcPr>
            <w:tcW w:w="2331" w:type="dxa"/>
          </w:tcPr>
          <w:p w14:paraId="7965738D" w14:textId="5EA24BBF" w:rsidR="00B37393" w:rsidRPr="00DA50DA" w:rsidRDefault="00A84C21" w:rsidP="00685C75">
            <w:pPr>
              <w:spacing w:line="240" w:lineRule="auto"/>
              <w:cnfStyle w:val="000000000000" w:firstRow="0" w:lastRow="0" w:firstColumn="0" w:lastColumn="0" w:oddVBand="0" w:evenVBand="0" w:oddHBand="0" w:evenHBand="0" w:firstRowFirstColumn="0" w:firstRowLastColumn="0" w:lastRowFirstColumn="0" w:lastRowLastColumn="0"/>
            </w:pPr>
            <w:r>
              <w:t>Monica Bird</w:t>
            </w:r>
            <w:r w:rsidR="003A1A2E">
              <w:t>/Fiona Eade</w:t>
            </w:r>
            <w:r w:rsidR="001E2860">
              <w:t>s</w:t>
            </w:r>
          </w:p>
        </w:tc>
      </w:tr>
    </w:tbl>
    <w:p w14:paraId="5FD70CB4" w14:textId="77777777" w:rsidR="00E82474" w:rsidRDefault="00E82474" w:rsidP="00EE733A">
      <w:pPr>
        <w:spacing w:after="0" w:line="240" w:lineRule="auto"/>
      </w:pPr>
    </w:p>
    <w:p w14:paraId="3315AD4F" w14:textId="24FB82D6" w:rsidR="00EE733A" w:rsidRDefault="00EE733A" w:rsidP="00EE733A">
      <w:pPr>
        <w:spacing w:after="0" w:line="240" w:lineRule="auto"/>
      </w:pPr>
      <w:r>
        <w:br w:type="page"/>
      </w:r>
    </w:p>
    <w:p w14:paraId="6B227991" w14:textId="52356D84" w:rsidR="00D04C70" w:rsidRPr="00A9769C" w:rsidRDefault="00EE733A" w:rsidP="00A9769C">
      <w:pPr>
        <w:pStyle w:val="Heading2"/>
        <w:numPr>
          <w:ilvl w:val="0"/>
          <w:numId w:val="0"/>
        </w:numPr>
        <w:rPr>
          <w:caps/>
        </w:rPr>
      </w:pPr>
      <w:bookmarkStart w:id="159" w:name="_Toc64456631"/>
      <w:bookmarkStart w:id="160" w:name="_Toc162426471"/>
      <w:r w:rsidRPr="00D53CF1">
        <w:lastRenderedPageBreak/>
        <w:t>Appendix 1:</w:t>
      </w:r>
      <w:bookmarkEnd w:id="159"/>
      <w:r w:rsidR="00A9769C">
        <w:t xml:space="preserve"> Deed of confidentiality</w:t>
      </w:r>
      <w:bookmarkEnd w:id="160"/>
    </w:p>
    <w:p w14:paraId="74641836" w14:textId="77777777" w:rsidR="00D04C70" w:rsidRPr="00DF22C1" w:rsidRDefault="00D04C70" w:rsidP="004D770A">
      <w:pPr>
        <w:pStyle w:val="PlainText"/>
        <w:rPr>
          <w:rFonts w:ascii="VIC" w:hAnsi="VIC" w:cs="Arial"/>
          <w:b/>
          <w:sz w:val="24"/>
        </w:rPr>
      </w:pPr>
    </w:p>
    <w:p w14:paraId="440A178D" w14:textId="48130F53" w:rsidR="00D04C70" w:rsidRPr="00DF22C1" w:rsidRDefault="00D04C70" w:rsidP="00D04C70">
      <w:pPr>
        <w:pStyle w:val="PlainText"/>
        <w:spacing w:line="360" w:lineRule="auto"/>
        <w:rPr>
          <w:rFonts w:ascii="VIC" w:hAnsi="VIC" w:cs="Arial"/>
          <w:sz w:val="22"/>
          <w:szCs w:val="22"/>
        </w:rPr>
      </w:pPr>
      <w:r w:rsidRPr="00DF22C1">
        <w:rPr>
          <w:rFonts w:ascii="VIC" w:hAnsi="VIC" w:cs="Arial"/>
          <w:sz w:val="22"/>
          <w:szCs w:val="22"/>
        </w:rPr>
        <w:t xml:space="preserve">This Deed is made on the_________________ of ___________________ 20        </w:t>
      </w:r>
      <w:proofErr w:type="gramStart"/>
      <w:r w:rsidRPr="00DF22C1">
        <w:rPr>
          <w:rFonts w:ascii="VIC" w:hAnsi="VIC" w:cs="Arial"/>
          <w:sz w:val="22"/>
          <w:szCs w:val="22"/>
        </w:rPr>
        <w:t xml:space="preserve">  .</w:t>
      </w:r>
      <w:proofErr w:type="gramEnd"/>
    </w:p>
    <w:p w14:paraId="52364BCC" w14:textId="77777777" w:rsidR="00D04C70" w:rsidRPr="00DF22C1" w:rsidRDefault="00D04C70" w:rsidP="00D04C70">
      <w:pPr>
        <w:pStyle w:val="PlainText"/>
        <w:spacing w:line="360" w:lineRule="auto"/>
        <w:rPr>
          <w:rFonts w:ascii="VIC" w:hAnsi="VIC" w:cs="Arial"/>
          <w:b/>
          <w:sz w:val="22"/>
          <w:szCs w:val="22"/>
        </w:rPr>
      </w:pPr>
      <w:r w:rsidRPr="00DF22C1">
        <w:rPr>
          <w:rFonts w:ascii="VIC" w:hAnsi="VIC" w:cs="Arial"/>
          <w:b/>
          <w:sz w:val="22"/>
          <w:szCs w:val="22"/>
        </w:rPr>
        <w:t xml:space="preserve">BY </w:t>
      </w:r>
      <w:r w:rsidRPr="00DF22C1">
        <w:rPr>
          <w:rFonts w:ascii="VIC" w:hAnsi="VIC" w:cs="Arial"/>
          <w:sz w:val="22"/>
          <w:szCs w:val="22"/>
        </w:rPr>
        <w:t xml:space="preserve">___________________ </w:t>
      </w:r>
      <w:r w:rsidRPr="00DF22C1">
        <w:rPr>
          <w:rFonts w:ascii="VIC" w:hAnsi="VIC" w:cs="Arial"/>
          <w:b/>
          <w:sz w:val="22"/>
          <w:szCs w:val="22"/>
        </w:rPr>
        <w:t xml:space="preserve">of     </w:t>
      </w:r>
      <w:r w:rsidRPr="00DF22C1">
        <w:rPr>
          <w:rFonts w:ascii="VIC" w:hAnsi="VIC" w:cs="Arial"/>
          <w:sz w:val="22"/>
          <w:szCs w:val="22"/>
        </w:rPr>
        <w:t>__________________________ (“</w:t>
      </w:r>
      <w:r w:rsidRPr="00DF22C1">
        <w:rPr>
          <w:rFonts w:ascii="VIC" w:hAnsi="VIC" w:cs="Arial"/>
          <w:b/>
          <w:sz w:val="22"/>
          <w:szCs w:val="22"/>
        </w:rPr>
        <w:t>the</w:t>
      </w:r>
      <w:r w:rsidRPr="00DF22C1">
        <w:rPr>
          <w:rFonts w:ascii="VIC" w:hAnsi="VIC" w:cs="Arial"/>
          <w:sz w:val="22"/>
          <w:szCs w:val="22"/>
        </w:rPr>
        <w:t xml:space="preserve"> </w:t>
      </w:r>
      <w:r w:rsidRPr="00DF22C1">
        <w:rPr>
          <w:rFonts w:ascii="VIC" w:hAnsi="VIC" w:cs="Arial"/>
          <w:b/>
          <w:sz w:val="22"/>
          <w:szCs w:val="22"/>
        </w:rPr>
        <w:t>Confidant</w:t>
      </w:r>
      <w:r w:rsidRPr="00DF22C1">
        <w:rPr>
          <w:rFonts w:ascii="VIC" w:hAnsi="VIC" w:cs="Arial"/>
          <w:sz w:val="22"/>
          <w:szCs w:val="22"/>
        </w:rPr>
        <w:t>”)</w:t>
      </w:r>
    </w:p>
    <w:p w14:paraId="0249446B" w14:textId="58F0031A" w:rsidR="00D04C70" w:rsidRPr="00DF22C1" w:rsidRDefault="00D04C70" w:rsidP="00D04C70">
      <w:pPr>
        <w:pStyle w:val="PlainText"/>
        <w:spacing w:line="360" w:lineRule="auto"/>
        <w:rPr>
          <w:rFonts w:ascii="VIC" w:hAnsi="VIC" w:cs="Arial"/>
          <w:b/>
          <w:sz w:val="22"/>
          <w:szCs w:val="22"/>
        </w:rPr>
      </w:pPr>
      <w:r w:rsidRPr="00DF22C1">
        <w:rPr>
          <w:rFonts w:ascii="VIC" w:hAnsi="VIC" w:cs="Arial"/>
          <w:b/>
          <w:sz w:val="22"/>
          <w:szCs w:val="22"/>
        </w:rPr>
        <w:t>being a Member of the Wildlife and Small Institutions Animal Ethics Committee (WSIAEC)</w:t>
      </w:r>
    </w:p>
    <w:p w14:paraId="593DC036" w14:textId="3C315420" w:rsidR="00D04C70" w:rsidRPr="00DF22C1" w:rsidRDefault="00D04C70" w:rsidP="00DE1A0D">
      <w:pPr>
        <w:pStyle w:val="PlainText"/>
        <w:jc w:val="both"/>
        <w:rPr>
          <w:rFonts w:ascii="VIC" w:hAnsi="VIC" w:cs="Arial"/>
          <w:sz w:val="22"/>
          <w:szCs w:val="22"/>
        </w:rPr>
      </w:pPr>
      <w:r w:rsidRPr="00DF22C1">
        <w:rPr>
          <w:rFonts w:ascii="VIC" w:hAnsi="VIC" w:cs="Arial"/>
          <w:b/>
          <w:sz w:val="22"/>
          <w:szCs w:val="22"/>
        </w:rPr>
        <w:t xml:space="preserve">IN FAVOUR OF THE STATE OF VICTORIA through </w:t>
      </w:r>
      <w:r w:rsidRPr="00DF22C1">
        <w:rPr>
          <w:rFonts w:ascii="VIC" w:hAnsi="VIC" w:cs="Arial"/>
          <w:sz w:val="22"/>
          <w:szCs w:val="22"/>
        </w:rPr>
        <w:t>the</w:t>
      </w:r>
      <w:r w:rsidRPr="00DF22C1">
        <w:rPr>
          <w:rFonts w:ascii="VIC" w:hAnsi="VIC" w:cs="Arial"/>
          <w:b/>
          <w:sz w:val="22"/>
          <w:szCs w:val="22"/>
        </w:rPr>
        <w:t xml:space="preserve"> DEPARTMENT OF ENERGY, ENVIRONMENT AND CLIMATE ACTION of</w:t>
      </w:r>
      <w:r w:rsidRPr="00DF22C1">
        <w:rPr>
          <w:rFonts w:ascii="VIC" w:hAnsi="VIC" w:cs="Arial"/>
          <w:sz w:val="22"/>
          <w:szCs w:val="22"/>
        </w:rPr>
        <w:t xml:space="preserve"> </w:t>
      </w:r>
      <w:r w:rsidRPr="00DF22C1">
        <w:rPr>
          <w:rFonts w:ascii="VIC" w:hAnsi="VIC" w:cs="Arial"/>
          <w:color w:val="000000"/>
          <w:sz w:val="22"/>
          <w:szCs w:val="22"/>
        </w:rPr>
        <w:t>1 Spring Street Melbourne, 3000</w:t>
      </w:r>
      <w:r w:rsidRPr="00DF22C1">
        <w:rPr>
          <w:rFonts w:ascii="VIC" w:hAnsi="VIC" w:cs="Arial"/>
          <w:sz w:val="22"/>
          <w:szCs w:val="22"/>
        </w:rPr>
        <w:t xml:space="preserve"> (“</w:t>
      </w:r>
      <w:r w:rsidRPr="00DF22C1">
        <w:rPr>
          <w:rFonts w:ascii="VIC" w:hAnsi="VIC" w:cs="Arial"/>
          <w:b/>
          <w:sz w:val="22"/>
          <w:szCs w:val="22"/>
        </w:rPr>
        <w:t>the</w:t>
      </w:r>
      <w:r w:rsidRPr="00DF22C1">
        <w:rPr>
          <w:rFonts w:ascii="VIC" w:hAnsi="VIC" w:cs="Arial"/>
          <w:sz w:val="22"/>
          <w:szCs w:val="22"/>
        </w:rPr>
        <w:t xml:space="preserve"> </w:t>
      </w:r>
      <w:r w:rsidRPr="00DF22C1">
        <w:rPr>
          <w:rFonts w:ascii="VIC" w:hAnsi="VIC" w:cs="Arial"/>
          <w:b/>
          <w:sz w:val="22"/>
          <w:szCs w:val="22"/>
        </w:rPr>
        <w:t>State</w:t>
      </w:r>
      <w:r w:rsidRPr="00DF22C1">
        <w:rPr>
          <w:rFonts w:ascii="VIC" w:hAnsi="VIC" w:cs="Arial"/>
          <w:sz w:val="22"/>
          <w:szCs w:val="22"/>
        </w:rPr>
        <w:t>”)</w:t>
      </w:r>
    </w:p>
    <w:p w14:paraId="3103AAA4" w14:textId="77777777" w:rsidR="00D04C70" w:rsidRPr="00DF22C1" w:rsidRDefault="00D04C70" w:rsidP="00D04C70">
      <w:pPr>
        <w:pStyle w:val="PlainText"/>
        <w:spacing w:line="360" w:lineRule="auto"/>
        <w:rPr>
          <w:rFonts w:ascii="VIC" w:hAnsi="VIC" w:cs="Arial"/>
          <w:b/>
          <w:sz w:val="22"/>
          <w:szCs w:val="22"/>
        </w:rPr>
      </w:pPr>
      <w:r w:rsidRPr="00DF22C1">
        <w:rPr>
          <w:rFonts w:ascii="VIC" w:hAnsi="VIC" w:cs="Arial"/>
          <w:b/>
          <w:sz w:val="22"/>
          <w:szCs w:val="22"/>
        </w:rPr>
        <w:t>Introduction</w:t>
      </w:r>
    </w:p>
    <w:p w14:paraId="08019EB1" w14:textId="0F16B52B" w:rsidR="00D04C70" w:rsidRPr="00DE1A0D" w:rsidRDefault="00D04C70" w:rsidP="009F7663">
      <w:pPr>
        <w:pStyle w:val="PlainText"/>
        <w:numPr>
          <w:ilvl w:val="0"/>
          <w:numId w:val="28"/>
        </w:numPr>
        <w:spacing w:before="0" w:after="0" w:line="240" w:lineRule="auto"/>
        <w:ind w:hanging="720"/>
        <w:rPr>
          <w:rFonts w:ascii="VIC" w:hAnsi="VIC" w:cs="Arial"/>
          <w:b/>
          <w:sz w:val="22"/>
          <w:szCs w:val="22"/>
        </w:rPr>
      </w:pPr>
      <w:r w:rsidRPr="00DF22C1">
        <w:rPr>
          <w:rFonts w:ascii="VIC" w:hAnsi="VIC" w:cs="Arial"/>
          <w:b/>
          <w:sz w:val="22"/>
          <w:szCs w:val="22"/>
        </w:rPr>
        <w:t xml:space="preserve">The Confidant is appointed as a member to the WSIAEC by the Secretary (or his/her delegate) of the Department of Energy, Environment and Climate Action, Victoria (DEECA) </w:t>
      </w:r>
    </w:p>
    <w:p w14:paraId="26B77362" w14:textId="7B1886BA" w:rsidR="00D04C70" w:rsidRPr="00DE1A0D" w:rsidRDefault="00D04C70" w:rsidP="009F7663">
      <w:pPr>
        <w:pStyle w:val="PlainText"/>
        <w:numPr>
          <w:ilvl w:val="0"/>
          <w:numId w:val="28"/>
        </w:numPr>
        <w:spacing w:before="0" w:after="0" w:line="240" w:lineRule="auto"/>
        <w:ind w:hanging="720"/>
        <w:rPr>
          <w:rFonts w:ascii="VIC" w:hAnsi="VIC" w:cs="Arial"/>
          <w:b/>
          <w:sz w:val="22"/>
          <w:szCs w:val="22"/>
        </w:rPr>
      </w:pPr>
      <w:r w:rsidRPr="00DF22C1">
        <w:rPr>
          <w:rFonts w:ascii="VIC" w:hAnsi="VIC" w:cs="Arial"/>
          <w:b/>
          <w:sz w:val="22"/>
          <w:szCs w:val="22"/>
        </w:rPr>
        <w:t xml:space="preserve">The Information to which the Confidant will have access to as a member of the WSIAEC is confidential.  </w:t>
      </w:r>
    </w:p>
    <w:p w14:paraId="295FBF06" w14:textId="0BBDB869" w:rsidR="00D04C70" w:rsidRPr="00DE1A0D" w:rsidRDefault="00D04C70" w:rsidP="009F7663">
      <w:pPr>
        <w:pStyle w:val="PlainText"/>
        <w:numPr>
          <w:ilvl w:val="0"/>
          <w:numId w:val="28"/>
        </w:numPr>
        <w:spacing w:before="0" w:after="0" w:line="240" w:lineRule="auto"/>
        <w:ind w:hanging="720"/>
        <w:rPr>
          <w:rFonts w:ascii="VIC" w:hAnsi="VIC" w:cs="Arial"/>
          <w:b/>
          <w:sz w:val="22"/>
          <w:szCs w:val="22"/>
        </w:rPr>
      </w:pPr>
      <w:r w:rsidRPr="00DF22C1">
        <w:rPr>
          <w:rFonts w:ascii="VIC" w:hAnsi="VIC" w:cs="Arial"/>
          <w:b/>
          <w:sz w:val="22"/>
          <w:szCs w:val="22"/>
        </w:rPr>
        <w:t xml:space="preserve">The State will allow the Confidant access to this Information </w:t>
      </w:r>
      <w:proofErr w:type="gramStart"/>
      <w:r w:rsidRPr="00DF22C1">
        <w:rPr>
          <w:rFonts w:ascii="VIC" w:hAnsi="VIC" w:cs="Arial"/>
          <w:b/>
          <w:sz w:val="22"/>
          <w:szCs w:val="22"/>
        </w:rPr>
        <w:t>provided that</w:t>
      </w:r>
      <w:proofErr w:type="gramEnd"/>
      <w:r w:rsidRPr="00DF22C1">
        <w:rPr>
          <w:rFonts w:ascii="VIC" w:hAnsi="VIC" w:cs="Arial"/>
          <w:b/>
          <w:sz w:val="22"/>
          <w:szCs w:val="22"/>
        </w:rPr>
        <w:t xml:space="preserve"> confidentiality can be maintained, and the Confidant has </w:t>
      </w:r>
      <w:proofErr w:type="gramStart"/>
      <w:r w:rsidRPr="00DF22C1">
        <w:rPr>
          <w:rFonts w:ascii="VIC" w:hAnsi="VIC" w:cs="Arial"/>
          <w:b/>
          <w:sz w:val="22"/>
          <w:szCs w:val="22"/>
        </w:rPr>
        <w:t>entered into</w:t>
      </w:r>
      <w:proofErr w:type="gramEnd"/>
      <w:r w:rsidRPr="00DF22C1">
        <w:rPr>
          <w:rFonts w:ascii="VIC" w:hAnsi="VIC" w:cs="Arial"/>
          <w:b/>
          <w:sz w:val="22"/>
          <w:szCs w:val="22"/>
        </w:rPr>
        <w:t xml:space="preserve"> this Deed </w:t>
      </w:r>
      <w:proofErr w:type="gramStart"/>
      <w:r w:rsidRPr="00DF22C1">
        <w:rPr>
          <w:rFonts w:ascii="VIC" w:hAnsi="VIC" w:cs="Arial"/>
          <w:b/>
          <w:sz w:val="22"/>
          <w:szCs w:val="22"/>
        </w:rPr>
        <w:t>in order to</w:t>
      </w:r>
      <w:proofErr w:type="gramEnd"/>
      <w:r w:rsidRPr="00DF22C1">
        <w:rPr>
          <w:rFonts w:ascii="VIC" w:hAnsi="VIC" w:cs="Arial"/>
          <w:b/>
          <w:sz w:val="22"/>
          <w:szCs w:val="22"/>
        </w:rPr>
        <w:t xml:space="preserve"> acknowledge the conditions under which access to the Information will be granted.  </w:t>
      </w:r>
    </w:p>
    <w:p w14:paraId="238BED38" w14:textId="169A2960" w:rsidR="00D04C70" w:rsidRPr="00DF22C1" w:rsidRDefault="00D04C70" w:rsidP="00D04C70">
      <w:pPr>
        <w:pStyle w:val="PlainText"/>
        <w:spacing w:line="360" w:lineRule="auto"/>
        <w:rPr>
          <w:rFonts w:ascii="VIC" w:hAnsi="VIC" w:cs="Arial"/>
          <w:sz w:val="22"/>
          <w:szCs w:val="22"/>
        </w:rPr>
      </w:pPr>
      <w:r w:rsidRPr="00DF22C1">
        <w:rPr>
          <w:rFonts w:ascii="VIC" w:hAnsi="VIC" w:cs="Arial"/>
          <w:sz w:val="22"/>
          <w:szCs w:val="22"/>
        </w:rPr>
        <w:t xml:space="preserve">It is Agreed: </w:t>
      </w:r>
    </w:p>
    <w:p w14:paraId="1FEFD91D" w14:textId="29513AB5" w:rsidR="00D04C70" w:rsidRPr="00DE1A0D" w:rsidRDefault="00D04C70" w:rsidP="009F7663">
      <w:pPr>
        <w:pStyle w:val="PlainText"/>
        <w:numPr>
          <w:ilvl w:val="0"/>
          <w:numId w:val="29"/>
        </w:numPr>
        <w:spacing w:before="0" w:after="0" w:line="240" w:lineRule="auto"/>
        <w:jc w:val="both"/>
        <w:rPr>
          <w:rFonts w:ascii="VIC" w:hAnsi="VIC" w:cs="Arial"/>
          <w:sz w:val="22"/>
          <w:szCs w:val="22"/>
        </w:rPr>
      </w:pPr>
      <w:r w:rsidRPr="00DF22C1">
        <w:rPr>
          <w:rFonts w:ascii="VIC" w:hAnsi="VIC" w:cs="Arial"/>
          <w:sz w:val="22"/>
          <w:szCs w:val="22"/>
        </w:rPr>
        <w:t xml:space="preserve">In this Deed – </w:t>
      </w:r>
    </w:p>
    <w:p w14:paraId="0997D335" w14:textId="5CACDAA4" w:rsidR="00D04C70" w:rsidRPr="00DF22C1" w:rsidRDefault="00D04C70" w:rsidP="00DE1A0D">
      <w:pPr>
        <w:pStyle w:val="PlainText"/>
        <w:ind w:left="720"/>
        <w:jc w:val="both"/>
        <w:rPr>
          <w:rFonts w:ascii="VIC" w:hAnsi="VIC" w:cs="Arial"/>
          <w:b/>
          <w:sz w:val="22"/>
          <w:szCs w:val="22"/>
        </w:rPr>
      </w:pPr>
      <w:r w:rsidRPr="00DF22C1">
        <w:rPr>
          <w:rFonts w:ascii="VIC" w:hAnsi="VIC" w:cs="Arial"/>
          <w:b/>
          <w:sz w:val="22"/>
          <w:szCs w:val="22"/>
        </w:rPr>
        <w:t xml:space="preserve">“WSIAEC” </w:t>
      </w:r>
      <w:r w:rsidRPr="00DF22C1">
        <w:rPr>
          <w:rFonts w:ascii="VIC" w:hAnsi="VIC" w:cs="Arial"/>
          <w:sz w:val="22"/>
          <w:szCs w:val="22"/>
        </w:rPr>
        <w:t>means</w:t>
      </w:r>
      <w:r w:rsidRPr="00DF22C1">
        <w:rPr>
          <w:rFonts w:ascii="VIC" w:hAnsi="VIC" w:cs="Arial"/>
          <w:b/>
          <w:sz w:val="22"/>
          <w:szCs w:val="22"/>
        </w:rPr>
        <w:t xml:space="preserve"> </w:t>
      </w:r>
      <w:r w:rsidRPr="00DF22C1">
        <w:rPr>
          <w:rFonts w:ascii="VIC" w:hAnsi="VIC" w:cs="Arial"/>
          <w:sz w:val="22"/>
          <w:szCs w:val="22"/>
        </w:rPr>
        <w:t>the Wildlife and Small Institutions Animal Ethics Committee</w:t>
      </w:r>
      <w:r w:rsidRPr="00DF22C1">
        <w:rPr>
          <w:rFonts w:ascii="VIC" w:hAnsi="VIC" w:cs="Arial"/>
          <w:b/>
          <w:sz w:val="22"/>
          <w:szCs w:val="22"/>
        </w:rPr>
        <w:t xml:space="preserve"> </w:t>
      </w:r>
    </w:p>
    <w:p w14:paraId="0FCDC1A8" w14:textId="229BA31D" w:rsidR="00D04C70" w:rsidRPr="00DF22C1" w:rsidRDefault="00D04C70" w:rsidP="00DE1A0D">
      <w:pPr>
        <w:pStyle w:val="PlainText"/>
        <w:ind w:left="720"/>
        <w:jc w:val="both"/>
        <w:rPr>
          <w:rFonts w:ascii="VIC" w:hAnsi="VIC" w:cs="Arial"/>
          <w:sz w:val="22"/>
          <w:szCs w:val="22"/>
        </w:rPr>
      </w:pPr>
      <w:r w:rsidRPr="00DF22C1">
        <w:rPr>
          <w:rFonts w:ascii="VIC" w:hAnsi="VIC" w:cs="Arial"/>
          <w:b/>
          <w:sz w:val="22"/>
          <w:szCs w:val="22"/>
        </w:rPr>
        <w:t xml:space="preserve">“DEECA” </w:t>
      </w:r>
      <w:r w:rsidRPr="00DF22C1">
        <w:rPr>
          <w:rFonts w:ascii="VIC" w:hAnsi="VIC" w:cs="Arial"/>
          <w:sz w:val="22"/>
          <w:szCs w:val="22"/>
        </w:rPr>
        <w:t>means the Department of Energy, Environment and Climate Action.</w:t>
      </w:r>
    </w:p>
    <w:p w14:paraId="698A8F19" w14:textId="7D71C8B9" w:rsidR="00D04C70" w:rsidRPr="00DF22C1" w:rsidRDefault="00D04C70" w:rsidP="00DE1A0D">
      <w:pPr>
        <w:pStyle w:val="PlainText"/>
        <w:tabs>
          <w:tab w:val="num" w:pos="1440"/>
        </w:tabs>
        <w:ind w:left="720"/>
        <w:jc w:val="both"/>
        <w:rPr>
          <w:rFonts w:ascii="VIC" w:hAnsi="VIC" w:cs="Arial"/>
          <w:sz w:val="22"/>
          <w:szCs w:val="22"/>
        </w:rPr>
      </w:pPr>
      <w:r w:rsidRPr="00DF22C1">
        <w:rPr>
          <w:rFonts w:ascii="VIC" w:hAnsi="VIC" w:cs="Arial"/>
          <w:b/>
          <w:sz w:val="22"/>
          <w:szCs w:val="22"/>
        </w:rPr>
        <w:t>“Information”</w:t>
      </w:r>
      <w:r w:rsidRPr="00DF22C1">
        <w:rPr>
          <w:rFonts w:ascii="VIC" w:hAnsi="VIC" w:cs="Arial"/>
          <w:sz w:val="22"/>
          <w:szCs w:val="22"/>
        </w:rPr>
        <w:t xml:space="preserve"> means all information disclosed (whether orally, in writing or in any other form) and made available to the Confidant in the course of carrying out his / her duties as a member of the </w:t>
      </w:r>
      <w:r w:rsidR="00885E38" w:rsidRPr="00DF22C1">
        <w:rPr>
          <w:rFonts w:ascii="VIC" w:hAnsi="VIC" w:cs="Arial"/>
          <w:sz w:val="22"/>
          <w:szCs w:val="22"/>
        </w:rPr>
        <w:t>WSIAEC</w:t>
      </w:r>
      <w:r w:rsidRPr="00DF22C1">
        <w:rPr>
          <w:rFonts w:ascii="VIC" w:hAnsi="VIC" w:cs="Arial"/>
          <w:sz w:val="22"/>
          <w:szCs w:val="22"/>
        </w:rPr>
        <w:t xml:space="preserve"> or arising out of any dealings with DEECA including but not limited to deliberations of the </w:t>
      </w:r>
      <w:r w:rsidR="00885E38" w:rsidRPr="00DF22C1">
        <w:rPr>
          <w:rFonts w:ascii="VIC" w:hAnsi="VIC" w:cs="Arial"/>
          <w:sz w:val="22"/>
          <w:szCs w:val="22"/>
        </w:rPr>
        <w:t>WSIAEC</w:t>
      </w:r>
      <w:r w:rsidRPr="00DF22C1">
        <w:rPr>
          <w:rFonts w:ascii="VIC" w:hAnsi="VIC" w:cs="Arial"/>
          <w:sz w:val="22"/>
          <w:szCs w:val="22"/>
        </w:rPr>
        <w:t xml:space="preserve">, correspondence between the Minister or DEECA and the </w:t>
      </w:r>
      <w:r w:rsidR="00885E38" w:rsidRPr="00DF22C1">
        <w:rPr>
          <w:rFonts w:ascii="VIC" w:hAnsi="VIC" w:cs="Arial"/>
          <w:sz w:val="22"/>
          <w:szCs w:val="22"/>
        </w:rPr>
        <w:t>WSIAEC</w:t>
      </w:r>
      <w:r w:rsidRPr="00DF22C1">
        <w:rPr>
          <w:rFonts w:ascii="VIC" w:hAnsi="VIC" w:cs="Arial"/>
          <w:sz w:val="22"/>
          <w:szCs w:val="22"/>
        </w:rPr>
        <w:t xml:space="preserve"> and DEECA or papers supplying information; including in relation to: </w:t>
      </w:r>
    </w:p>
    <w:p w14:paraId="03A0A926" w14:textId="77777777" w:rsidR="00D04C70" w:rsidRPr="00DF22C1" w:rsidRDefault="00D04C70" w:rsidP="009F7663">
      <w:pPr>
        <w:pStyle w:val="PlainText"/>
        <w:numPr>
          <w:ilvl w:val="1"/>
          <w:numId w:val="28"/>
        </w:numPr>
        <w:spacing w:after="0" w:line="240" w:lineRule="auto"/>
        <w:jc w:val="both"/>
        <w:rPr>
          <w:rFonts w:ascii="VIC" w:hAnsi="VIC" w:cs="Arial"/>
          <w:sz w:val="22"/>
          <w:szCs w:val="22"/>
        </w:rPr>
      </w:pPr>
      <w:r w:rsidRPr="00DF22C1">
        <w:rPr>
          <w:rFonts w:ascii="VIC" w:hAnsi="VIC" w:cs="Arial"/>
          <w:sz w:val="22"/>
          <w:szCs w:val="22"/>
        </w:rPr>
        <w:t xml:space="preserve">Any intellectual property rights of the </w:t>
      </w:r>
      <w:proofErr w:type="gramStart"/>
      <w:r w:rsidRPr="00DF22C1">
        <w:rPr>
          <w:rFonts w:ascii="VIC" w:hAnsi="VIC" w:cs="Arial"/>
          <w:sz w:val="22"/>
          <w:szCs w:val="22"/>
        </w:rPr>
        <w:t>DEECA;</w:t>
      </w:r>
      <w:proofErr w:type="gramEnd"/>
    </w:p>
    <w:p w14:paraId="4585BBF8" w14:textId="77777777" w:rsidR="00D04C70" w:rsidRPr="00DF22C1" w:rsidRDefault="00D04C70" w:rsidP="009F7663">
      <w:pPr>
        <w:pStyle w:val="PlainText"/>
        <w:numPr>
          <w:ilvl w:val="1"/>
          <w:numId w:val="28"/>
        </w:numPr>
        <w:spacing w:after="0" w:line="240" w:lineRule="auto"/>
        <w:jc w:val="both"/>
        <w:rPr>
          <w:rFonts w:ascii="VIC" w:hAnsi="VIC" w:cs="Arial"/>
          <w:sz w:val="22"/>
          <w:szCs w:val="22"/>
        </w:rPr>
      </w:pPr>
      <w:r w:rsidRPr="00DF22C1">
        <w:rPr>
          <w:rFonts w:ascii="VIC" w:hAnsi="VIC" w:cs="Arial"/>
          <w:sz w:val="22"/>
          <w:szCs w:val="22"/>
        </w:rPr>
        <w:t xml:space="preserve">The financial position or reputation of </w:t>
      </w:r>
      <w:proofErr w:type="gramStart"/>
      <w:r w:rsidRPr="00DF22C1">
        <w:rPr>
          <w:rFonts w:ascii="VIC" w:hAnsi="VIC" w:cs="Arial"/>
          <w:sz w:val="22"/>
          <w:szCs w:val="22"/>
        </w:rPr>
        <w:t>DEECA;</w:t>
      </w:r>
      <w:proofErr w:type="gramEnd"/>
    </w:p>
    <w:p w14:paraId="3688F688" w14:textId="77777777" w:rsidR="00D04C70" w:rsidRPr="00DF22C1" w:rsidRDefault="00D04C70" w:rsidP="009F7663">
      <w:pPr>
        <w:pStyle w:val="PlainText"/>
        <w:numPr>
          <w:ilvl w:val="1"/>
          <w:numId w:val="28"/>
        </w:numPr>
        <w:spacing w:after="0" w:line="240" w:lineRule="auto"/>
        <w:jc w:val="both"/>
        <w:rPr>
          <w:rFonts w:ascii="VIC" w:hAnsi="VIC" w:cs="Arial"/>
          <w:sz w:val="22"/>
          <w:szCs w:val="22"/>
        </w:rPr>
      </w:pPr>
      <w:r w:rsidRPr="00DF22C1">
        <w:rPr>
          <w:rFonts w:ascii="VIC" w:hAnsi="VIC" w:cs="Arial"/>
          <w:sz w:val="22"/>
          <w:szCs w:val="22"/>
        </w:rPr>
        <w:t xml:space="preserve">The internal management and structure of </w:t>
      </w:r>
      <w:proofErr w:type="gramStart"/>
      <w:r w:rsidRPr="00DF22C1">
        <w:rPr>
          <w:rFonts w:ascii="VIC" w:hAnsi="VIC" w:cs="Arial"/>
          <w:sz w:val="22"/>
          <w:szCs w:val="22"/>
        </w:rPr>
        <w:t>DEECA;</w:t>
      </w:r>
      <w:proofErr w:type="gramEnd"/>
    </w:p>
    <w:p w14:paraId="3F66864A" w14:textId="77777777" w:rsidR="00D04C70" w:rsidRPr="00DF22C1" w:rsidRDefault="00D04C70" w:rsidP="009F7663">
      <w:pPr>
        <w:pStyle w:val="PlainText"/>
        <w:numPr>
          <w:ilvl w:val="1"/>
          <w:numId w:val="28"/>
        </w:numPr>
        <w:spacing w:after="0" w:line="240" w:lineRule="auto"/>
        <w:jc w:val="both"/>
        <w:rPr>
          <w:rFonts w:ascii="VIC" w:hAnsi="VIC" w:cs="Arial"/>
          <w:sz w:val="22"/>
          <w:szCs w:val="22"/>
        </w:rPr>
      </w:pPr>
      <w:r w:rsidRPr="00DF22C1">
        <w:rPr>
          <w:rFonts w:ascii="VIC" w:hAnsi="VIC" w:cs="Arial"/>
          <w:sz w:val="22"/>
          <w:szCs w:val="22"/>
        </w:rPr>
        <w:t xml:space="preserve">The personnel, policies and strategies of </w:t>
      </w:r>
      <w:proofErr w:type="gramStart"/>
      <w:r w:rsidRPr="00DF22C1">
        <w:rPr>
          <w:rFonts w:ascii="VIC" w:hAnsi="VIC" w:cs="Arial"/>
          <w:sz w:val="22"/>
          <w:szCs w:val="22"/>
        </w:rPr>
        <w:t>DEECA;</w:t>
      </w:r>
      <w:proofErr w:type="gramEnd"/>
    </w:p>
    <w:p w14:paraId="5B3A9847" w14:textId="77777777" w:rsidR="00D04C70" w:rsidRPr="00DF22C1" w:rsidRDefault="00D04C70" w:rsidP="009F7663">
      <w:pPr>
        <w:pStyle w:val="PlainText"/>
        <w:numPr>
          <w:ilvl w:val="1"/>
          <w:numId w:val="28"/>
        </w:numPr>
        <w:spacing w:after="0" w:line="240" w:lineRule="auto"/>
        <w:jc w:val="both"/>
        <w:rPr>
          <w:rFonts w:ascii="VIC" w:hAnsi="VIC" w:cs="Arial"/>
          <w:sz w:val="22"/>
          <w:szCs w:val="22"/>
        </w:rPr>
      </w:pPr>
      <w:r w:rsidRPr="00DF22C1">
        <w:rPr>
          <w:rFonts w:ascii="VIC" w:hAnsi="VIC" w:cs="Arial"/>
          <w:sz w:val="22"/>
          <w:szCs w:val="22"/>
        </w:rPr>
        <w:t>DEECA’s clients or suppliers; and</w:t>
      </w:r>
    </w:p>
    <w:p w14:paraId="71F0BC00" w14:textId="77777777" w:rsidR="00D04C70" w:rsidRPr="00DF22C1" w:rsidRDefault="00D04C70" w:rsidP="009F7663">
      <w:pPr>
        <w:pStyle w:val="PlainText"/>
        <w:numPr>
          <w:ilvl w:val="1"/>
          <w:numId w:val="28"/>
        </w:numPr>
        <w:spacing w:after="0" w:line="240" w:lineRule="auto"/>
        <w:jc w:val="both"/>
        <w:rPr>
          <w:rFonts w:ascii="VIC" w:hAnsi="VIC" w:cs="Arial"/>
          <w:sz w:val="22"/>
          <w:szCs w:val="22"/>
        </w:rPr>
      </w:pPr>
      <w:r w:rsidRPr="00DF22C1">
        <w:rPr>
          <w:rFonts w:ascii="VIC" w:hAnsi="VIC" w:cs="Arial"/>
          <w:sz w:val="22"/>
          <w:szCs w:val="22"/>
        </w:rPr>
        <w:t xml:space="preserve">Information of DEECA that has any actual or potential commercial value to DEECA or to the person or corporation which supplied that </w:t>
      </w:r>
      <w:proofErr w:type="gramStart"/>
      <w:r w:rsidRPr="00DF22C1">
        <w:rPr>
          <w:rFonts w:ascii="VIC" w:hAnsi="VIC" w:cs="Arial"/>
          <w:sz w:val="22"/>
          <w:szCs w:val="22"/>
        </w:rPr>
        <w:t>information;</w:t>
      </w:r>
      <w:proofErr w:type="gramEnd"/>
      <w:r w:rsidRPr="00DF22C1">
        <w:rPr>
          <w:rFonts w:ascii="VIC" w:hAnsi="VIC" w:cs="Arial"/>
          <w:sz w:val="22"/>
          <w:szCs w:val="22"/>
        </w:rPr>
        <w:t xml:space="preserve"> </w:t>
      </w:r>
    </w:p>
    <w:p w14:paraId="3B692E88" w14:textId="77777777" w:rsidR="00D04C70" w:rsidRPr="00DF22C1" w:rsidRDefault="00D04C70" w:rsidP="00D04C70">
      <w:pPr>
        <w:pStyle w:val="PlainText"/>
        <w:ind w:left="1440" w:firstLine="360"/>
        <w:jc w:val="both"/>
        <w:rPr>
          <w:rFonts w:ascii="VIC" w:hAnsi="VIC" w:cs="Arial"/>
          <w:sz w:val="22"/>
          <w:szCs w:val="22"/>
        </w:rPr>
      </w:pPr>
      <w:r w:rsidRPr="00DF22C1">
        <w:rPr>
          <w:rFonts w:ascii="VIC" w:hAnsi="VIC" w:cs="Arial"/>
          <w:sz w:val="22"/>
          <w:szCs w:val="22"/>
        </w:rPr>
        <w:t>and includes:</w:t>
      </w:r>
    </w:p>
    <w:p w14:paraId="4D2AEBDA" w14:textId="77777777" w:rsidR="00D04C70" w:rsidRPr="00DF22C1" w:rsidRDefault="00D04C70" w:rsidP="009F7663">
      <w:pPr>
        <w:pStyle w:val="PlainText"/>
        <w:numPr>
          <w:ilvl w:val="1"/>
          <w:numId w:val="28"/>
        </w:numPr>
        <w:spacing w:after="0" w:line="240" w:lineRule="auto"/>
        <w:jc w:val="both"/>
        <w:rPr>
          <w:rFonts w:ascii="VIC" w:hAnsi="VIC" w:cs="Arial"/>
          <w:sz w:val="22"/>
          <w:szCs w:val="22"/>
        </w:rPr>
      </w:pPr>
      <w:r w:rsidRPr="00DF22C1">
        <w:rPr>
          <w:rFonts w:ascii="VIC" w:hAnsi="VIC" w:cs="Arial"/>
          <w:sz w:val="22"/>
          <w:szCs w:val="22"/>
        </w:rPr>
        <w:t xml:space="preserve">all copies, notes and records; and </w:t>
      </w:r>
    </w:p>
    <w:p w14:paraId="02A6D8E0" w14:textId="77777777" w:rsidR="00D04C70" w:rsidRPr="00DF22C1" w:rsidRDefault="00D04C70" w:rsidP="009F7663">
      <w:pPr>
        <w:pStyle w:val="PlainText"/>
        <w:numPr>
          <w:ilvl w:val="1"/>
          <w:numId w:val="28"/>
        </w:numPr>
        <w:spacing w:after="0" w:line="360" w:lineRule="auto"/>
        <w:jc w:val="both"/>
        <w:rPr>
          <w:rFonts w:ascii="VIC" w:hAnsi="VIC" w:cs="Arial"/>
          <w:sz w:val="22"/>
          <w:szCs w:val="22"/>
        </w:rPr>
      </w:pPr>
      <w:r w:rsidRPr="00DF22C1">
        <w:rPr>
          <w:rFonts w:ascii="VIC" w:hAnsi="VIC" w:cs="Arial"/>
          <w:sz w:val="22"/>
          <w:szCs w:val="22"/>
        </w:rPr>
        <w:t>all related information</w:t>
      </w:r>
    </w:p>
    <w:p w14:paraId="55DAB236" w14:textId="77777777" w:rsidR="00D04C70" w:rsidRPr="00DF22C1" w:rsidRDefault="00D04C70" w:rsidP="00D04C70">
      <w:pPr>
        <w:pStyle w:val="PlainText"/>
        <w:spacing w:line="360" w:lineRule="auto"/>
        <w:ind w:left="720"/>
        <w:jc w:val="both"/>
        <w:rPr>
          <w:rFonts w:ascii="VIC" w:hAnsi="VIC" w:cs="Arial"/>
          <w:sz w:val="22"/>
          <w:szCs w:val="22"/>
        </w:rPr>
      </w:pPr>
      <w:r w:rsidRPr="00DF22C1">
        <w:rPr>
          <w:rFonts w:ascii="VIC" w:hAnsi="VIC" w:cs="Arial"/>
          <w:sz w:val="22"/>
          <w:szCs w:val="22"/>
        </w:rPr>
        <w:lastRenderedPageBreak/>
        <w:t>generated by the Confidant based on or arising out of any such disclosure.</w:t>
      </w:r>
    </w:p>
    <w:p w14:paraId="39972091" w14:textId="4A18FD8D" w:rsidR="00D04C70" w:rsidRPr="00DF22C1" w:rsidRDefault="00D04C70" w:rsidP="00DE1A0D">
      <w:pPr>
        <w:pStyle w:val="PlainText"/>
        <w:ind w:left="720"/>
        <w:jc w:val="both"/>
        <w:rPr>
          <w:rFonts w:ascii="VIC" w:hAnsi="VIC" w:cs="Arial"/>
          <w:sz w:val="22"/>
          <w:szCs w:val="22"/>
        </w:rPr>
      </w:pPr>
      <w:r w:rsidRPr="00DF22C1">
        <w:rPr>
          <w:rFonts w:ascii="VIC" w:hAnsi="VIC" w:cs="Arial"/>
          <w:sz w:val="22"/>
          <w:szCs w:val="22"/>
        </w:rPr>
        <w:t>“</w:t>
      </w:r>
      <w:r w:rsidRPr="00DF22C1">
        <w:rPr>
          <w:rFonts w:ascii="VIC" w:hAnsi="VIC" w:cs="Arial"/>
          <w:b/>
          <w:sz w:val="22"/>
          <w:szCs w:val="22"/>
        </w:rPr>
        <w:t>Terms of Reference</w:t>
      </w:r>
      <w:r w:rsidRPr="00DF22C1">
        <w:rPr>
          <w:rFonts w:ascii="VIC" w:hAnsi="VIC" w:cs="Arial"/>
          <w:sz w:val="22"/>
          <w:szCs w:val="22"/>
        </w:rPr>
        <w:t xml:space="preserve">” means the </w:t>
      </w:r>
      <w:r w:rsidR="00885E38" w:rsidRPr="00DF22C1">
        <w:rPr>
          <w:rFonts w:ascii="VIC" w:hAnsi="VIC" w:cs="Arial"/>
          <w:sz w:val="22"/>
          <w:szCs w:val="22"/>
        </w:rPr>
        <w:t>Wildlife and Small Institutions Animal Ethics Committee Terms of Reference,</w:t>
      </w:r>
      <w:r w:rsidRPr="00DF22C1">
        <w:rPr>
          <w:rFonts w:ascii="VIC" w:hAnsi="VIC" w:cs="Arial"/>
          <w:sz w:val="22"/>
          <w:szCs w:val="22"/>
        </w:rPr>
        <w:t xml:space="preserve"> effective </w:t>
      </w:r>
      <w:r w:rsidR="00885E38" w:rsidRPr="00DF22C1">
        <w:rPr>
          <w:rFonts w:ascii="VIC" w:hAnsi="VIC" w:cs="Arial"/>
          <w:sz w:val="22"/>
          <w:szCs w:val="22"/>
        </w:rPr>
        <w:t>March 2024</w:t>
      </w:r>
      <w:r w:rsidRPr="00DF22C1">
        <w:rPr>
          <w:rFonts w:ascii="VIC" w:hAnsi="VIC" w:cs="Arial"/>
          <w:sz w:val="22"/>
          <w:szCs w:val="22"/>
        </w:rPr>
        <w:t xml:space="preserve">. </w:t>
      </w:r>
    </w:p>
    <w:p w14:paraId="435DB8B6" w14:textId="0396BA47" w:rsidR="00D04C70" w:rsidRPr="00DE1A0D" w:rsidRDefault="00D04C70" w:rsidP="00DE1A0D">
      <w:pPr>
        <w:pStyle w:val="PlainText"/>
        <w:ind w:left="708" w:hanging="708"/>
        <w:jc w:val="both"/>
        <w:rPr>
          <w:rFonts w:ascii="VIC" w:hAnsi="VIC" w:cs="Arial"/>
          <w:sz w:val="22"/>
          <w:szCs w:val="22"/>
        </w:rPr>
      </w:pPr>
      <w:r w:rsidRPr="00DF22C1">
        <w:rPr>
          <w:rFonts w:ascii="VIC" w:hAnsi="VIC" w:cs="Arial"/>
          <w:sz w:val="22"/>
          <w:szCs w:val="22"/>
        </w:rPr>
        <w:t>2.</w:t>
      </w:r>
      <w:r w:rsidRPr="00DF22C1">
        <w:rPr>
          <w:rFonts w:ascii="VIC" w:hAnsi="VIC" w:cs="Arial"/>
          <w:sz w:val="22"/>
          <w:szCs w:val="22"/>
        </w:rPr>
        <w:tab/>
        <w:t xml:space="preserve">The Confidant agrees to treat as secret and confidential all Information to which he or she has access, or which is disclosed to him or her </w:t>
      </w:r>
      <w:proofErr w:type="gramStart"/>
      <w:r w:rsidRPr="00DF22C1">
        <w:rPr>
          <w:rFonts w:ascii="VIC" w:hAnsi="VIC" w:cs="Arial"/>
          <w:sz w:val="22"/>
          <w:szCs w:val="22"/>
        </w:rPr>
        <w:t>in the course of</w:t>
      </w:r>
      <w:proofErr w:type="gramEnd"/>
      <w:r w:rsidRPr="00DF22C1">
        <w:rPr>
          <w:rFonts w:ascii="VIC" w:hAnsi="VIC" w:cs="Arial"/>
          <w:sz w:val="22"/>
          <w:szCs w:val="22"/>
        </w:rPr>
        <w:t xml:space="preserve"> carrying out the duties as a member (including the Chairperson) on the </w:t>
      </w:r>
      <w:r w:rsidR="00885E38" w:rsidRPr="00DF22C1">
        <w:rPr>
          <w:rFonts w:ascii="VIC" w:hAnsi="VIC" w:cs="Arial"/>
          <w:sz w:val="22"/>
          <w:szCs w:val="22"/>
        </w:rPr>
        <w:t>WSIAEC</w:t>
      </w:r>
      <w:r w:rsidRPr="00DF22C1">
        <w:rPr>
          <w:rFonts w:ascii="VIC" w:hAnsi="VIC" w:cs="Arial"/>
          <w:sz w:val="22"/>
          <w:szCs w:val="22"/>
        </w:rPr>
        <w:t xml:space="preserve"> or during any dealings with the </w:t>
      </w:r>
      <w:r w:rsidR="00885E38" w:rsidRPr="00DF22C1">
        <w:rPr>
          <w:rFonts w:ascii="VIC" w:hAnsi="VIC" w:cs="Arial"/>
          <w:sz w:val="22"/>
          <w:szCs w:val="22"/>
        </w:rPr>
        <w:t>WSIAEC</w:t>
      </w:r>
      <w:r w:rsidRPr="00DF22C1">
        <w:rPr>
          <w:rFonts w:ascii="VIC" w:hAnsi="VIC" w:cs="Arial"/>
          <w:sz w:val="22"/>
          <w:szCs w:val="22"/>
        </w:rPr>
        <w:t xml:space="preserve"> or DEECA.   </w:t>
      </w:r>
    </w:p>
    <w:p w14:paraId="4A4249E2" w14:textId="5D15B605" w:rsidR="00D04C70" w:rsidRPr="00DF22C1" w:rsidRDefault="00D04C70" w:rsidP="00DE1A0D">
      <w:pPr>
        <w:ind w:left="709" w:hanging="709"/>
        <w:rPr>
          <w:rFonts w:cs="Arial"/>
          <w:sz w:val="22"/>
          <w:szCs w:val="22"/>
        </w:rPr>
      </w:pPr>
      <w:r w:rsidRPr="00DF22C1">
        <w:rPr>
          <w:rFonts w:cs="Arial"/>
          <w:sz w:val="22"/>
          <w:szCs w:val="22"/>
        </w:rPr>
        <w:t>3.</w:t>
      </w:r>
      <w:r w:rsidRPr="00DF22C1">
        <w:rPr>
          <w:rFonts w:cs="Arial"/>
          <w:sz w:val="22"/>
          <w:szCs w:val="22"/>
        </w:rPr>
        <w:tab/>
        <w:t xml:space="preserve">The Confidant will use the Information only for the purpose of its dealings with DEECA (whether directly or indirectly). </w:t>
      </w:r>
    </w:p>
    <w:p w14:paraId="201E3165" w14:textId="02A52F47" w:rsidR="00D04C70" w:rsidRPr="00DF22C1" w:rsidRDefault="00D04C70" w:rsidP="00DE1A0D">
      <w:pPr>
        <w:ind w:left="709" w:hanging="709"/>
        <w:rPr>
          <w:rFonts w:cs="Arial"/>
          <w:sz w:val="22"/>
          <w:szCs w:val="22"/>
        </w:rPr>
      </w:pPr>
      <w:r w:rsidRPr="00DF22C1">
        <w:rPr>
          <w:rFonts w:cs="Arial"/>
          <w:sz w:val="22"/>
          <w:szCs w:val="22"/>
        </w:rPr>
        <w:t>4.</w:t>
      </w:r>
      <w:r w:rsidRPr="00DF22C1">
        <w:rPr>
          <w:rFonts w:cs="Arial"/>
          <w:sz w:val="22"/>
          <w:szCs w:val="22"/>
        </w:rPr>
        <w:tab/>
        <w:t xml:space="preserve">The Confidant agrees not to distribute any Information to any other third party unless with the express written consent of DEECA.  </w:t>
      </w:r>
    </w:p>
    <w:p w14:paraId="2B984376" w14:textId="2E6C5D70" w:rsidR="00D04C70" w:rsidRPr="00DF22C1" w:rsidRDefault="00D04C70" w:rsidP="00DE1A0D">
      <w:pPr>
        <w:ind w:left="709" w:hanging="709"/>
        <w:rPr>
          <w:rFonts w:cs="Arial"/>
          <w:sz w:val="22"/>
          <w:szCs w:val="22"/>
        </w:rPr>
      </w:pPr>
      <w:r w:rsidRPr="00DF22C1">
        <w:rPr>
          <w:rFonts w:cs="Arial"/>
          <w:sz w:val="22"/>
          <w:szCs w:val="22"/>
        </w:rPr>
        <w:t>5.</w:t>
      </w:r>
      <w:r w:rsidRPr="00DF22C1">
        <w:rPr>
          <w:rFonts w:cs="Arial"/>
          <w:sz w:val="22"/>
          <w:szCs w:val="22"/>
        </w:rPr>
        <w:tab/>
        <w:t xml:space="preserve">If DEECA grants its consent for Information to be disclosed, it may impose conditions on that consent.  </w:t>
      </w:r>
      <w:proofErr w:type="gramStart"/>
      <w:r w:rsidRPr="00DF22C1">
        <w:rPr>
          <w:rFonts w:cs="Arial"/>
          <w:sz w:val="22"/>
          <w:szCs w:val="22"/>
        </w:rPr>
        <w:t>In particular, DEECA</w:t>
      </w:r>
      <w:proofErr w:type="gramEnd"/>
      <w:r w:rsidRPr="00DF22C1">
        <w:rPr>
          <w:rFonts w:cs="Arial"/>
          <w:sz w:val="22"/>
          <w:szCs w:val="22"/>
        </w:rPr>
        <w:t xml:space="preserve"> may require that the Confidant obtain the execution of a Deed in these terms by the person to whom the Confidant proposes to disclose the Information.</w:t>
      </w:r>
    </w:p>
    <w:p w14:paraId="1B3CD96A" w14:textId="5A12A4EC" w:rsidR="00D04C70" w:rsidRPr="00DF22C1" w:rsidRDefault="00D04C70" w:rsidP="00DE1A0D">
      <w:pPr>
        <w:pStyle w:val="PlainText"/>
        <w:ind w:left="708" w:hanging="708"/>
        <w:jc w:val="both"/>
        <w:rPr>
          <w:rFonts w:ascii="VIC" w:hAnsi="VIC" w:cs="Arial"/>
          <w:sz w:val="22"/>
          <w:szCs w:val="22"/>
        </w:rPr>
      </w:pPr>
      <w:r w:rsidRPr="00DF22C1">
        <w:rPr>
          <w:rFonts w:ascii="VIC" w:hAnsi="VIC" w:cs="Arial"/>
          <w:sz w:val="22"/>
          <w:szCs w:val="22"/>
        </w:rPr>
        <w:t>6.</w:t>
      </w:r>
      <w:r w:rsidRPr="00DF22C1">
        <w:rPr>
          <w:rFonts w:ascii="VIC" w:hAnsi="VIC" w:cs="Arial"/>
          <w:sz w:val="22"/>
          <w:szCs w:val="22"/>
        </w:rPr>
        <w:tab/>
        <w:t xml:space="preserve">The Confidant will not copy or reproduce the Information without the approval of DEECA, will not allow any other persons outside of DEECA access to the Information and will take all necessary precautions to prevent unauthorised access to or copying of the Information in his or her control. </w:t>
      </w:r>
    </w:p>
    <w:p w14:paraId="6CC46824" w14:textId="272C2592" w:rsidR="00D04C70" w:rsidRPr="00DF22C1" w:rsidRDefault="00D04C70" w:rsidP="00DE1A0D">
      <w:pPr>
        <w:ind w:left="720" w:hanging="720"/>
        <w:rPr>
          <w:rFonts w:cs="Arial"/>
          <w:sz w:val="22"/>
          <w:szCs w:val="22"/>
        </w:rPr>
      </w:pPr>
      <w:r w:rsidRPr="00DF22C1">
        <w:rPr>
          <w:rFonts w:cs="Arial"/>
          <w:sz w:val="22"/>
          <w:szCs w:val="22"/>
        </w:rPr>
        <w:t>7.</w:t>
      </w:r>
      <w:r w:rsidRPr="00DF22C1">
        <w:rPr>
          <w:rFonts w:cs="Arial"/>
          <w:sz w:val="22"/>
          <w:szCs w:val="22"/>
        </w:rPr>
        <w:tab/>
        <w:t>The Confidant agrees to immediately notify DEECA on becoming aware of any unauthorised copying, use or disclosure in any form and will immediately on request by DEECA deliver and return to</w:t>
      </w:r>
      <w:r w:rsidRPr="00DF22C1">
        <w:t xml:space="preserve"> </w:t>
      </w:r>
      <w:r w:rsidRPr="00DF22C1">
        <w:rPr>
          <w:rFonts w:cs="Arial"/>
          <w:sz w:val="22"/>
          <w:szCs w:val="22"/>
        </w:rPr>
        <w:t xml:space="preserve">DEECA or destroy (at DEECA’s option) any or all copies or forms of the Information in the possession or control of the Confidant (in which case any right to use, copy and disclose that information ceases). </w:t>
      </w:r>
    </w:p>
    <w:p w14:paraId="2A1B3C68" w14:textId="0497A497" w:rsidR="00D04C70" w:rsidRPr="00DF22C1" w:rsidRDefault="00D04C70" w:rsidP="00DE1A0D">
      <w:pPr>
        <w:ind w:left="720" w:hanging="720"/>
        <w:rPr>
          <w:rFonts w:cs="Arial"/>
          <w:sz w:val="22"/>
          <w:szCs w:val="22"/>
        </w:rPr>
      </w:pPr>
      <w:r w:rsidRPr="00DF22C1">
        <w:rPr>
          <w:rFonts w:cs="Arial"/>
          <w:sz w:val="22"/>
          <w:szCs w:val="22"/>
        </w:rPr>
        <w:t>8.</w:t>
      </w:r>
      <w:r w:rsidRPr="00DF22C1">
        <w:rPr>
          <w:rFonts w:cs="Arial"/>
          <w:sz w:val="22"/>
          <w:szCs w:val="22"/>
        </w:rPr>
        <w:tab/>
        <w:t xml:space="preserve">If at the time of such a request the Confidant is aware that documents containing Information are beyond his or her possession or control, then the Confidant must provide full details of where the documents containing the Information are, and the identity of the person who has control of them.  </w:t>
      </w:r>
    </w:p>
    <w:p w14:paraId="182E9C24" w14:textId="3C9B96E0" w:rsidR="00D04C70" w:rsidRPr="00DF22C1" w:rsidRDefault="00D04C70" w:rsidP="00DE1A0D">
      <w:pPr>
        <w:pStyle w:val="PlainText"/>
        <w:ind w:left="720" w:hanging="720"/>
        <w:jc w:val="both"/>
        <w:rPr>
          <w:rFonts w:ascii="VIC" w:hAnsi="VIC" w:cs="Arial"/>
          <w:sz w:val="22"/>
          <w:szCs w:val="22"/>
        </w:rPr>
      </w:pPr>
      <w:r w:rsidRPr="00DF22C1">
        <w:rPr>
          <w:rFonts w:ascii="VIC" w:hAnsi="VIC" w:cs="Arial"/>
          <w:sz w:val="22"/>
          <w:szCs w:val="22"/>
        </w:rPr>
        <w:t>9.</w:t>
      </w:r>
      <w:r w:rsidRPr="00DF22C1">
        <w:rPr>
          <w:rFonts w:ascii="VIC" w:hAnsi="VIC" w:cs="Arial"/>
          <w:sz w:val="22"/>
          <w:szCs w:val="22"/>
        </w:rPr>
        <w:tab/>
        <w:t xml:space="preserve">The burden of showing that any Information is not subject to the terms and conditions of this Deed will reside with the Confidant. </w:t>
      </w:r>
    </w:p>
    <w:p w14:paraId="69DB4F53" w14:textId="2A404659" w:rsidR="00D04C70" w:rsidRPr="00DF22C1" w:rsidRDefault="00D04C70" w:rsidP="00DE1A0D">
      <w:pPr>
        <w:pStyle w:val="PlainText"/>
        <w:ind w:left="720" w:hanging="720"/>
        <w:jc w:val="both"/>
        <w:rPr>
          <w:rFonts w:ascii="VIC" w:hAnsi="VIC" w:cs="Arial"/>
          <w:sz w:val="22"/>
          <w:szCs w:val="22"/>
        </w:rPr>
      </w:pPr>
      <w:r w:rsidRPr="00DF22C1">
        <w:rPr>
          <w:rFonts w:ascii="VIC" w:hAnsi="VIC" w:cs="Arial"/>
          <w:sz w:val="22"/>
          <w:szCs w:val="22"/>
        </w:rPr>
        <w:t>10.</w:t>
      </w:r>
      <w:r w:rsidRPr="00DF22C1">
        <w:rPr>
          <w:rFonts w:ascii="VIC" w:hAnsi="VIC" w:cs="Arial"/>
          <w:sz w:val="22"/>
          <w:szCs w:val="22"/>
        </w:rPr>
        <w:tab/>
        <w:t xml:space="preserve">The obligations of the Confidant under this Deed shall not be taken to have been breached where the Information is legally required to be disclosed. </w:t>
      </w:r>
    </w:p>
    <w:p w14:paraId="2FCCFF21" w14:textId="083B97D8" w:rsidR="00D04C70" w:rsidRPr="00DF22C1" w:rsidRDefault="00D04C70" w:rsidP="00DE1A0D">
      <w:pPr>
        <w:pStyle w:val="PlainText"/>
        <w:ind w:left="720" w:hanging="720"/>
        <w:jc w:val="both"/>
        <w:rPr>
          <w:rFonts w:ascii="VIC" w:hAnsi="VIC" w:cs="Arial"/>
          <w:sz w:val="22"/>
          <w:szCs w:val="22"/>
        </w:rPr>
      </w:pPr>
      <w:r w:rsidRPr="00DF22C1">
        <w:rPr>
          <w:rFonts w:ascii="VIC" w:hAnsi="VIC" w:cs="Arial"/>
          <w:sz w:val="22"/>
          <w:szCs w:val="22"/>
        </w:rPr>
        <w:t xml:space="preserve">11. </w:t>
      </w:r>
      <w:r w:rsidRPr="00DF22C1">
        <w:rPr>
          <w:rFonts w:ascii="VIC" w:hAnsi="VIC" w:cs="Arial"/>
          <w:sz w:val="22"/>
          <w:szCs w:val="22"/>
        </w:rPr>
        <w:tab/>
        <w:t>The Confidant agrees that he or she has no ownership of intellectual property in relation to the Information, or title, rights or interests to the Information, in any way whatsoever.</w:t>
      </w:r>
    </w:p>
    <w:p w14:paraId="369205F7" w14:textId="78EF9389" w:rsidR="00D04C70" w:rsidRPr="00DF22C1" w:rsidRDefault="00D04C70" w:rsidP="00DE1A0D">
      <w:pPr>
        <w:pStyle w:val="PlainText"/>
        <w:ind w:left="720" w:hanging="720"/>
        <w:jc w:val="both"/>
        <w:rPr>
          <w:rFonts w:ascii="VIC" w:hAnsi="VIC" w:cs="Arial"/>
          <w:sz w:val="22"/>
          <w:szCs w:val="22"/>
        </w:rPr>
      </w:pPr>
      <w:r w:rsidRPr="00DF22C1">
        <w:rPr>
          <w:rFonts w:ascii="VIC" w:hAnsi="VIC" w:cs="Arial"/>
          <w:sz w:val="22"/>
          <w:szCs w:val="22"/>
        </w:rPr>
        <w:t>12.</w:t>
      </w:r>
      <w:r w:rsidRPr="00DF22C1">
        <w:rPr>
          <w:rFonts w:ascii="VIC" w:hAnsi="VIC" w:cs="Arial"/>
          <w:sz w:val="22"/>
          <w:szCs w:val="22"/>
        </w:rPr>
        <w:tab/>
        <w:t xml:space="preserve">Any purported variation of a provision of this Deed shall be ineffective unless in writing and executed by the parties. </w:t>
      </w:r>
    </w:p>
    <w:p w14:paraId="40F55049" w14:textId="52E5F2CC" w:rsidR="00D04C70" w:rsidRPr="00DF22C1" w:rsidRDefault="00D04C70" w:rsidP="00DE1A0D">
      <w:pPr>
        <w:pStyle w:val="PlainText"/>
        <w:ind w:left="720" w:hanging="720"/>
        <w:jc w:val="both"/>
        <w:rPr>
          <w:rFonts w:ascii="VIC" w:hAnsi="VIC" w:cs="Arial"/>
          <w:sz w:val="22"/>
          <w:szCs w:val="22"/>
        </w:rPr>
      </w:pPr>
      <w:r w:rsidRPr="00DF22C1">
        <w:rPr>
          <w:rFonts w:ascii="VIC" w:hAnsi="VIC" w:cs="Arial"/>
          <w:sz w:val="22"/>
          <w:szCs w:val="22"/>
        </w:rPr>
        <w:t>13.</w:t>
      </w:r>
      <w:r w:rsidRPr="00DF22C1">
        <w:rPr>
          <w:rFonts w:ascii="VIC" w:hAnsi="VIC" w:cs="Arial"/>
          <w:sz w:val="22"/>
          <w:szCs w:val="22"/>
        </w:rPr>
        <w:tab/>
        <w:t xml:space="preserve">This Deed will survive the termination or expiry of any appointment made to the </w:t>
      </w:r>
      <w:r w:rsidR="00885E38" w:rsidRPr="00DF22C1">
        <w:rPr>
          <w:rFonts w:ascii="VIC" w:hAnsi="VIC" w:cs="Arial"/>
          <w:sz w:val="22"/>
          <w:szCs w:val="22"/>
        </w:rPr>
        <w:t>WSIAEC</w:t>
      </w:r>
      <w:r w:rsidRPr="00DF22C1">
        <w:rPr>
          <w:rFonts w:ascii="VIC" w:hAnsi="VIC" w:cs="Arial"/>
          <w:sz w:val="22"/>
          <w:szCs w:val="22"/>
        </w:rPr>
        <w:t xml:space="preserve"> or any contract between DEECA and the Confidant providing for the performance of services or the provision of goods by the Confidant.  </w:t>
      </w:r>
    </w:p>
    <w:p w14:paraId="0A5319D1" w14:textId="77777777" w:rsidR="001C2DB5" w:rsidRDefault="00D04C70" w:rsidP="00DE1A0D">
      <w:pPr>
        <w:pStyle w:val="PlainText"/>
        <w:ind w:left="720" w:hanging="720"/>
        <w:jc w:val="both"/>
        <w:rPr>
          <w:rFonts w:ascii="VIC" w:hAnsi="VIC" w:cs="Arial"/>
          <w:sz w:val="22"/>
          <w:szCs w:val="22"/>
        </w:rPr>
      </w:pPr>
      <w:r w:rsidRPr="00DF22C1">
        <w:rPr>
          <w:rFonts w:ascii="VIC" w:hAnsi="VIC" w:cs="Arial"/>
          <w:sz w:val="22"/>
          <w:szCs w:val="22"/>
        </w:rPr>
        <w:t>14.</w:t>
      </w:r>
      <w:r w:rsidRPr="00DF22C1">
        <w:rPr>
          <w:rFonts w:ascii="VIC" w:hAnsi="VIC" w:cs="Arial"/>
          <w:sz w:val="22"/>
          <w:szCs w:val="22"/>
        </w:rPr>
        <w:tab/>
        <w:t xml:space="preserve">This Deed is governed by the Law of Victoria.     </w:t>
      </w:r>
    </w:p>
    <w:p w14:paraId="1FBC6562" w14:textId="77777777" w:rsidR="001C2DB5" w:rsidRDefault="001C2DB5" w:rsidP="00DE1A0D">
      <w:pPr>
        <w:pStyle w:val="PlainText"/>
        <w:ind w:left="720" w:hanging="720"/>
        <w:jc w:val="both"/>
        <w:rPr>
          <w:rFonts w:ascii="VIC" w:hAnsi="VIC" w:cs="Arial"/>
          <w:sz w:val="22"/>
          <w:szCs w:val="22"/>
        </w:rPr>
      </w:pPr>
    </w:p>
    <w:p w14:paraId="4697D668" w14:textId="31122258" w:rsidR="00D04C70" w:rsidRPr="00DF22C1" w:rsidRDefault="00D04C70" w:rsidP="00DE1A0D">
      <w:pPr>
        <w:pStyle w:val="PlainText"/>
        <w:ind w:left="720" w:hanging="720"/>
        <w:jc w:val="both"/>
        <w:rPr>
          <w:rFonts w:ascii="VIC" w:hAnsi="VIC" w:cs="Arial"/>
          <w:sz w:val="22"/>
          <w:szCs w:val="22"/>
        </w:rPr>
      </w:pPr>
      <w:r w:rsidRPr="00DF22C1">
        <w:rPr>
          <w:rFonts w:ascii="VIC" w:hAnsi="VIC" w:cs="Arial"/>
          <w:sz w:val="22"/>
          <w:szCs w:val="22"/>
        </w:rPr>
        <w:lastRenderedPageBreak/>
        <w:t xml:space="preserve"> </w:t>
      </w:r>
    </w:p>
    <w:p w14:paraId="5B8FD0CC" w14:textId="31249E33" w:rsidR="00D04C70" w:rsidRPr="00DE1A0D" w:rsidRDefault="00D04C70" w:rsidP="00DE1A0D">
      <w:pPr>
        <w:pStyle w:val="PlainText"/>
        <w:spacing w:line="360" w:lineRule="auto"/>
        <w:jc w:val="both"/>
        <w:rPr>
          <w:rFonts w:ascii="VIC" w:hAnsi="VIC" w:cs="Arial"/>
          <w:b/>
          <w:sz w:val="22"/>
          <w:szCs w:val="22"/>
        </w:rPr>
      </w:pPr>
      <w:r w:rsidRPr="00DF22C1">
        <w:rPr>
          <w:rFonts w:ascii="VIC" w:hAnsi="VIC" w:cs="Arial"/>
          <w:sz w:val="22"/>
          <w:szCs w:val="22"/>
        </w:rPr>
        <w:t>EXECUTED as a Deed on the date set out at the commencement of this Deed</w:t>
      </w:r>
      <w:r w:rsidRPr="00DF22C1">
        <w:rPr>
          <w:rFonts w:ascii="VIC" w:hAnsi="VIC" w:cs="Arial"/>
          <w:b/>
          <w:sz w:val="22"/>
          <w:szCs w:val="22"/>
        </w:rPr>
        <w:t xml:space="preserve"> </w:t>
      </w:r>
    </w:p>
    <w:tbl>
      <w:tblPr>
        <w:tblW w:w="9818" w:type="dxa"/>
        <w:tblLayout w:type="fixed"/>
        <w:tblLook w:val="0000" w:firstRow="0" w:lastRow="0" w:firstColumn="0" w:lastColumn="0" w:noHBand="0" w:noVBand="0"/>
      </w:tblPr>
      <w:tblGrid>
        <w:gridCol w:w="4909"/>
        <w:gridCol w:w="4909"/>
      </w:tblGrid>
      <w:tr w:rsidR="00D04C70" w:rsidRPr="00DF22C1" w14:paraId="4A630633" w14:textId="77777777">
        <w:trPr>
          <w:trHeight w:val="8221"/>
        </w:trPr>
        <w:tc>
          <w:tcPr>
            <w:tcW w:w="4909" w:type="dxa"/>
          </w:tcPr>
          <w:p w14:paraId="374A053E"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 xml:space="preserve">SIGNED SEALED and DELIVERED </w:t>
            </w:r>
          </w:p>
          <w:p w14:paraId="2DB7DAEA" w14:textId="77777777" w:rsidR="00D04C70" w:rsidRPr="00DF22C1" w:rsidRDefault="00D04C70">
            <w:pPr>
              <w:pStyle w:val="PlainText"/>
              <w:spacing w:line="360" w:lineRule="auto"/>
              <w:rPr>
                <w:rFonts w:ascii="VIC" w:hAnsi="VIC" w:cs="Arial"/>
                <w:b/>
                <w:sz w:val="22"/>
                <w:szCs w:val="22"/>
              </w:rPr>
            </w:pPr>
          </w:p>
          <w:p w14:paraId="0156101D" w14:textId="77777777" w:rsidR="00D04C70" w:rsidRPr="00DF22C1" w:rsidRDefault="00D04C70">
            <w:pPr>
              <w:pStyle w:val="PlainText"/>
              <w:spacing w:line="360" w:lineRule="auto"/>
              <w:rPr>
                <w:rFonts w:ascii="VIC" w:hAnsi="VIC" w:cs="Arial"/>
                <w:b/>
                <w:sz w:val="22"/>
                <w:szCs w:val="22"/>
              </w:rPr>
            </w:pPr>
          </w:p>
          <w:p w14:paraId="5DB4D87D"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By ___________________________________</w:t>
            </w:r>
          </w:p>
          <w:p w14:paraId="7DE216D6"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(Print name of Confidant)</w:t>
            </w:r>
          </w:p>
          <w:p w14:paraId="65931CD5" w14:textId="77777777" w:rsidR="00D04C70" w:rsidRPr="00DF22C1" w:rsidRDefault="00D04C70">
            <w:pPr>
              <w:pStyle w:val="PlainText"/>
              <w:spacing w:line="360" w:lineRule="auto"/>
              <w:rPr>
                <w:rFonts w:ascii="VIC" w:hAnsi="VIC" w:cs="Arial"/>
                <w:sz w:val="22"/>
                <w:szCs w:val="22"/>
              </w:rPr>
            </w:pPr>
          </w:p>
          <w:p w14:paraId="57C5F26A" w14:textId="5EA9A446"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Position ______________________________</w:t>
            </w:r>
          </w:p>
          <w:p w14:paraId="576BB4F0" w14:textId="77777777" w:rsidR="00D04C70" w:rsidRPr="00DF22C1" w:rsidRDefault="00D04C70">
            <w:pPr>
              <w:pStyle w:val="PlainText"/>
              <w:spacing w:line="360" w:lineRule="auto"/>
              <w:rPr>
                <w:rFonts w:ascii="VIC" w:hAnsi="VIC" w:cs="Arial"/>
                <w:sz w:val="22"/>
                <w:szCs w:val="22"/>
              </w:rPr>
            </w:pPr>
          </w:p>
          <w:p w14:paraId="5A093B52"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 xml:space="preserve">In the presence of: </w:t>
            </w:r>
          </w:p>
          <w:p w14:paraId="2F35945A" w14:textId="77777777" w:rsidR="00D04C70" w:rsidRPr="00DF22C1" w:rsidRDefault="00D04C70">
            <w:pPr>
              <w:pStyle w:val="PlainText"/>
              <w:spacing w:line="360" w:lineRule="auto"/>
              <w:rPr>
                <w:rFonts w:ascii="VIC" w:hAnsi="VIC" w:cs="Arial"/>
                <w:sz w:val="22"/>
                <w:szCs w:val="22"/>
              </w:rPr>
            </w:pPr>
          </w:p>
          <w:p w14:paraId="35891930"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______________________________________</w:t>
            </w:r>
          </w:p>
          <w:p w14:paraId="67980DC4"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(Print name of Witness)</w:t>
            </w:r>
          </w:p>
        </w:tc>
        <w:tc>
          <w:tcPr>
            <w:tcW w:w="4909" w:type="dxa"/>
          </w:tcPr>
          <w:p w14:paraId="4F551568"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w:t>
            </w:r>
          </w:p>
          <w:p w14:paraId="0E2324A1"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w:t>
            </w:r>
          </w:p>
          <w:p w14:paraId="7540F2E7"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w:t>
            </w:r>
          </w:p>
          <w:p w14:paraId="57B36D85" w14:textId="77777777" w:rsidR="00D04C70" w:rsidRPr="00DF22C1" w:rsidRDefault="00D04C70" w:rsidP="004D770A">
            <w:pPr>
              <w:pStyle w:val="PlainText"/>
              <w:spacing w:before="60" w:line="360" w:lineRule="auto"/>
              <w:ind w:right="-361"/>
              <w:rPr>
                <w:rFonts w:ascii="VIC" w:hAnsi="VIC" w:cs="Arial"/>
                <w:sz w:val="22"/>
                <w:szCs w:val="22"/>
              </w:rPr>
            </w:pPr>
            <w:r w:rsidRPr="00DF22C1">
              <w:rPr>
                <w:rFonts w:ascii="VIC" w:hAnsi="VIC" w:cs="Arial"/>
                <w:sz w:val="22"/>
                <w:szCs w:val="22"/>
              </w:rPr>
              <w:t>……………………………………………</w:t>
            </w:r>
          </w:p>
          <w:p w14:paraId="197D6CD9" w14:textId="67CD8502"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(Signature)</w:t>
            </w:r>
          </w:p>
          <w:p w14:paraId="7BC57906" w14:textId="77777777" w:rsidR="00D04C70" w:rsidRPr="00DF22C1" w:rsidRDefault="00D04C70">
            <w:pPr>
              <w:pStyle w:val="PlainText"/>
              <w:spacing w:line="360" w:lineRule="auto"/>
              <w:rPr>
                <w:rFonts w:ascii="VIC" w:hAnsi="VIC" w:cs="Arial"/>
                <w:b/>
                <w:sz w:val="22"/>
                <w:szCs w:val="22"/>
              </w:rPr>
            </w:pPr>
          </w:p>
          <w:p w14:paraId="61C0E439" w14:textId="77777777" w:rsidR="00D04C70" w:rsidRPr="00DF22C1" w:rsidRDefault="00D04C70">
            <w:pPr>
              <w:pStyle w:val="PlainText"/>
              <w:spacing w:line="360" w:lineRule="auto"/>
              <w:rPr>
                <w:rFonts w:ascii="VIC" w:hAnsi="VIC" w:cs="Arial"/>
                <w:b/>
                <w:sz w:val="22"/>
                <w:szCs w:val="22"/>
              </w:rPr>
            </w:pPr>
          </w:p>
          <w:p w14:paraId="40004117" w14:textId="77777777" w:rsidR="00D04C70" w:rsidRPr="00DF22C1" w:rsidRDefault="00D04C70">
            <w:pPr>
              <w:pStyle w:val="PlainText"/>
              <w:spacing w:line="360" w:lineRule="auto"/>
              <w:rPr>
                <w:rFonts w:ascii="VIC" w:hAnsi="VIC" w:cs="Arial"/>
                <w:b/>
                <w:sz w:val="22"/>
                <w:szCs w:val="22"/>
              </w:rPr>
            </w:pPr>
          </w:p>
          <w:p w14:paraId="65BB6D73" w14:textId="77777777" w:rsidR="00D04C70" w:rsidRPr="00DF22C1" w:rsidRDefault="00D04C70">
            <w:pPr>
              <w:pStyle w:val="PlainText"/>
              <w:spacing w:line="360" w:lineRule="auto"/>
              <w:rPr>
                <w:rFonts w:ascii="VIC" w:hAnsi="VIC" w:cs="Arial"/>
                <w:b/>
                <w:sz w:val="22"/>
                <w:szCs w:val="22"/>
              </w:rPr>
            </w:pPr>
          </w:p>
          <w:p w14:paraId="6262B50F" w14:textId="77777777" w:rsidR="00D04C70" w:rsidRPr="00DF22C1" w:rsidRDefault="00D04C70">
            <w:pPr>
              <w:pStyle w:val="PlainText"/>
              <w:spacing w:line="360" w:lineRule="auto"/>
              <w:rPr>
                <w:rFonts w:ascii="VIC" w:hAnsi="VIC" w:cs="Arial"/>
                <w:b/>
                <w:sz w:val="22"/>
                <w:szCs w:val="22"/>
              </w:rPr>
            </w:pPr>
          </w:p>
          <w:p w14:paraId="7FC8E9F2" w14:textId="77777777" w:rsidR="00D04C70" w:rsidRPr="00DF22C1" w:rsidRDefault="00D04C70">
            <w:pPr>
              <w:pStyle w:val="PlainText"/>
              <w:spacing w:line="360" w:lineRule="auto"/>
              <w:rPr>
                <w:rFonts w:ascii="VIC" w:hAnsi="VIC" w:cs="Arial"/>
                <w:sz w:val="22"/>
                <w:szCs w:val="22"/>
              </w:rPr>
            </w:pPr>
            <w:r w:rsidRPr="00DF22C1">
              <w:rPr>
                <w:rFonts w:ascii="VIC" w:hAnsi="VIC" w:cs="Arial"/>
                <w:sz w:val="22"/>
                <w:szCs w:val="22"/>
              </w:rPr>
              <w:t>……………………………………………</w:t>
            </w:r>
          </w:p>
          <w:p w14:paraId="59C3DF86" w14:textId="178B0FE5" w:rsidR="00D04C70" w:rsidRPr="00DF22C1" w:rsidRDefault="00D04C70">
            <w:pPr>
              <w:pStyle w:val="PlainText"/>
              <w:spacing w:line="360" w:lineRule="auto"/>
              <w:rPr>
                <w:rFonts w:ascii="VIC" w:hAnsi="VIC" w:cs="Arial"/>
                <w:b/>
                <w:sz w:val="22"/>
                <w:szCs w:val="22"/>
              </w:rPr>
            </w:pPr>
            <w:r w:rsidRPr="00DF22C1">
              <w:rPr>
                <w:rFonts w:ascii="VIC" w:hAnsi="VIC" w:cs="Arial"/>
                <w:sz w:val="22"/>
                <w:szCs w:val="22"/>
              </w:rPr>
              <w:t xml:space="preserve">(Witness signature) </w:t>
            </w:r>
            <w:r w:rsidR="00B40DBD">
              <w:rPr>
                <w:rFonts w:ascii="VIC" w:hAnsi="VIC" w:cs="Arial"/>
                <w:sz w:val="22"/>
                <w:szCs w:val="22"/>
              </w:rPr>
              <w:t xml:space="preserve"> </w:t>
            </w:r>
          </w:p>
        </w:tc>
      </w:tr>
    </w:tbl>
    <w:p w14:paraId="16E41A79" w14:textId="1EEA27A2" w:rsidR="003947FC" w:rsidRPr="00DF22C1" w:rsidRDefault="003947FC" w:rsidP="004D770A">
      <w:pPr>
        <w:pStyle w:val="BodyText"/>
      </w:pPr>
    </w:p>
    <w:sectPr w:rsidR="003947FC" w:rsidRPr="00DF22C1" w:rsidSect="00E60B5E">
      <w:headerReference w:type="default" r:id="rId35"/>
      <w:type w:val="continuous"/>
      <w:pgSz w:w="11907" w:h="16839" w:code="9"/>
      <w:pgMar w:top="1418" w:right="992"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3F1A" w14:textId="77777777" w:rsidR="00E60B5E" w:rsidRDefault="00E60B5E" w:rsidP="00CD157B">
      <w:pPr>
        <w:pStyle w:val="NoSpacing"/>
      </w:pPr>
    </w:p>
    <w:p w14:paraId="5CA38031" w14:textId="77777777" w:rsidR="00E60B5E" w:rsidRDefault="00E60B5E"/>
  </w:endnote>
  <w:endnote w:type="continuationSeparator" w:id="0">
    <w:p w14:paraId="636FA8F0" w14:textId="77777777" w:rsidR="00E60B5E" w:rsidRDefault="00E60B5E" w:rsidP="00CD157B">
      <w:pPr>
        <w:pStyle w:val="NoSpacing"/>
      </w:pPr>
    </w:p>
    <w:p w14:paraId="4DB0E2C4" w14:textId="77777777" w:rsidR="00E60B5E" w:rsidRDefault="00E60B5E"/>
  </w:endnote>
  <w:endnote w:type="continuationNotice" w:id="1">
    <w:p w14:paraId="74E3E427" w14:textId="77777777" w:rsidR="00E60B5E" w:rsidRDefault="00E60B5E" w:rsidP="00CD157B">
      <w:pPr>
        <w:pStyle w:val="NoSpacing"/>
      </w:pPr>
    </w:p>
    <w:p w14:paraId="65B4AB18" w14:textId="77777777" w:rsidR="00E60B5E" w:rsidRDefault="00E60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SemiBold">
    <w:altName w:val="VIC"/>
    <w:charset w:val="00"/>
    <w:family w:val="auto"/>
    <w:pitch w:val="variable"/>
    <w:sig w:usb0="00000001" w:usb1="00000000" w:usb2="00000000" w:usb3="00000000" w:csb0="00000093" w:csb1="00000000"/>
  </w:font>
  <w:font w:name="VIC-ExtraLight">
    <w:altName w:val="VIC"/>
    <w:panose1 w:val="00000000000000000000"/>
    <w:charset w:val="00"/>
    <w:family w:val="auto"/>
    <w:notTrueType/>
    <w:pitch w:val="variable"/>
    <w:sig w:usb0="00000003" w:usb1="00000000" w:usb2="00000000" w:usb3="00000000" w:csb0="00000001"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ITCGaramondStd-L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08E99AEB" w14:textId="77777777" w:rsidTr="00685C75">
      <w:trPr>
        <w:trHeight w:val="397"/>
      </w:trPr>
      <w:tc>
        <w:tcPr>
          <w:tcW w:w="340" w:type="dxa"/>
        </w:tcPr>
        <w:p w14:paraId="6665B9B8" w14:textId="29692D1D" w:rsidR="00A60698" w:rsidRPr="00982E9D" w:rsidRDefault="00903F30" w:rsidP="00A60698">
          <w:pPr>
            <w:pStyle w:val="FooterEvenPageNumber"/>
            <w:framePr w:wrap="auto" w:vAnchor="margin" w:hAnchor="text" w:yAlign="inline"/>
            <w:rPr>
              <w:rFonts w:ascii="VIC" w:hAnsi="VIC"/>
            </w:rPr>
          </w:pPr>
          <w:r>
            <w:rPr>
              <w:rFonts w:ascii="VIC" w:hAnsi="VIC"/>
              <w:noProof/>
            </w:rPr>
            <mc:AlternateContent>
              <mc:Choice Requires="wps">
                <w:drawing>
                  <wp:anchor distT="0" distB="0" distL="114300" distR="114300" simplePos="0" relativeHeight="251667968" behindDoc="0" locked="0" layoutInCell="0" allowOverlap="1" wp14:anchorId="42F47E30" wp14:editId="63478366">
                    <wp:simplePos x="0" y="0"/>
                    <wp:positionH relativeFrom="page">
                      <wp:posOffset>0</wp:posOffset>
                    </wp:positionH>
                    <wp:positionV relativeFrom="page">
                      <wp:posOffset>10228580</wp:posOffset>
                    </wp:positionV>
                    <wp:extent cx="7560945" cy="273050"/>
                    <wp:effectExtent l="0" t="0" r="0" b="12700"/>
                    <wp:wrapNone/>
                    <wp:docPr id="49" name="Text Box 49"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FD0CA" w14:textId="60EF6421" w:rsidR="00903F30" w:rsidRPr="00903F30" w:rsidRDefault="00903F30" w:rsidP="00903F30">
                                <w:pPr>
                                  <w:spacing w:before="0" w:after="0"/>
                                  <w:jc w:val="center"/>
                                  <w:rPr>
                                    <w:rFonts w:ascii="Calibri" w:hAnsi="Calibri" w:cs="Calibri"/>
                                    <w:color w:val="000000"/>
                                    <w:sz w:val="24"/>
                                  </w:rPr>
                                </w:pPr>
                                <w:r w:rsidRPr="00903F3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F47E30" id="_x0000_t202" coordsize="21600,21600" o:spt="202" path="m,l,21600r21600,l21600,xe">
                    <v:stroke joinstyle="miter"/>
                    <v:path gradientshapeok="t" o:connecttype="rect"/>
                  </v:shapetype>
                  <v:shape id="Text Box 49" o:spid="_x0000_s1031" type="#_x0000_t202" alt="{&quot;HashCode&quot;:-1264680268,&quot;Height&quot;:841.0,&quot;Width&quot;:595.0,&quot;Placement&quot;:&quot;Footer&quot;,&quot;Index&quot;:&quot;OddAndEven&quot;,&quot;Section&quot;:1,&quot;Top&quot;:0.0,&quot;Left&quot;:0.0}" style="position:absolute;margin-left:0;margin-top:805.4pt;width:595.35pt;height:21.5pt;z-index:251667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4D7FD0CA" w14:textId="60EF6421" w:rsidR="00903F30" w:rsidRPr="00903F30" w:rsidRDefault="00903F30" w:rsidP="00903F30">
                          <w:pPr>
                            <w:spacing w:before="0" w:after="0"/>
                            <w:jc w:val="center"/>
                            <w:rPr>
                              <w:rFonts w:ascii="Calibri" w:hAnsi="Calibri" w:cs="Calibri"/>
                              <w:color w:val="000000"/>
                              <w:sz w:val="24"/>
                            </w:rPr>
                          </w:pPr>
                          <w:r w:rsidRPr="00903F30">
                            <w:rPr>
                              <w:rFonts w:ascii="Calibri" w:hAnsi="Calibri" w:cs="Calibri"/>
                              <w:color w:val="000000"/>
                              <w:sz w:val="24"/>
                            </w:rPr>
                            <w:t>OFFICIAL</w:t>
                          </w:r>
                        </w:p>
                      </w:txbxContent>
                    </v:textbox>
                    <w10:wrap anchorx="page" anchory="page"/>
                  </v:shape>
                </w:pict>
              </mc:Fallback>
            </mc:AlternateContent>
          </w:r>
          <w:r w:rsidR="00A4226B" w:rsidRPr="00982E9D">
            <w:rPr>
              <w:rFonts w:ascii="VIC" w:hAnsi="VIC"/>
              <w:noProof/>
            </w:rPr>
            <mc:AlternateContent>
              <mc:Choice Requires="wps">
                <w:drawing>
                  <wp:anchor distT="0" distB="0" distL="114300" distR="114300" simplePos="0" relativeHeight="251660800" behindDoc="0" locked="0" layoutInCell="0" allowOverlap="1" wp14:anchorId="1D269D0F" wp14:editId="6D640344">
                    <wp:simplePos x="0" y="0"/>
                    <wp:positionH relativeFrom="page">
                      <wp:posOffset>0</wp:posOffset>
                    </wp:positionH>
                    <wp:positionV relativeFrom="page">
                      <wp:posOffset>10249535</wp:posOffset>
                    </wp:positionV>
                    <wp:extent cx="7560945" cy="252095"/>
                    <wp:effectExtent l="0" t="0" r="0" b="14605"/>
                    <wp:wrapNone/>
                    <wp:docPr id="11" name="Text Box 11"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BEA7F"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D269D0F" id="Text Box 11" o:spid="_x0000_s1032" type="#_x0000_t202" alt="{&quot;HashCode&quot;:376260202,&quot;Height&quot;:841.0,&quot;Width&quot;:595.0,&quot;Placement&quot;:&quot;Footer&quot;,&quot;Index&quot;:&quot;OddAndEven&quot;,&quot;Section&quot;:1,&quot;Top&quot;:0.0,&quot;Left&quot;:0.0}" style="position:absolute;margin-left:0;margin-top:807.05pt;width:595.35pt;height:19.8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7E2BEA7F"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00A60698" w:rsidRPr="00982E9D">
            <w:rPr>
              <w:rFonts w:ascii="VIC" w:hAnsi="VIC"/>
            </w:rPr>
            <w:fldChar w:fldCharType="begin"/>
          </w:r>
          <w:r w:rsidR="00A60698" w:rsidRPr="00982E9D">
            <w:rPr>
              <w:rFonts w:ascii="VIC" w:hAnsi="VIC"/>
            </w:rPr>
            <w:instrText xml:space="preserve"> PAGE   \* MERGEFORMAT </w:instrText>
          </w:r>
          <w:r w:rsidR="00A60698" w:rsidRPr="00982E9D">
            <w:rPr>
              <w:rFonts w:ascii="VIC" w:hAnsi="VIC"/>
            </w:rPr>
            <w:fldChar w:fldCharType="separate"/>
          </w:r>
          <w:r w:rsidR="00A60698" w:rsidRPr="00982E9D">
            <w:rPr>
              <w:rFonts w:ascii="VIC" w:hAnsi="VIC"/>
            </w:rPr>
            <w:t>4</w:t>
          </w:r>
          <w:r w:rsidR="00A60698" w:rsidRPr="00982E9D">
            <w:rPr>
              <w:rFonts w:ascii="VIC" w:hAnsi="VIC"/>
            </w:rPr>
            <w:fldChar w:fldCharType="end"/>
          </w:r>
        </w:p>
      </w:tc>
      <w:tc>
        <w:tcPr>
          <w:tcW w:w="9071" w:type="dxa"/>
        </w:tcPr>
        <w:p w14:paraId="2F87CF85" w14:textId="77777777" w:rsidR="007C662B" w:rsidRPr="007C662B" w:rsidRDefault="007C662B" w:rsidP="007C662B">
          <w:pPr>
            <w:pStyle w:val="FooterEvenPageNumber"/>
            <w:framePr w:wrap="auto" w:vAnchor="margin" w:hAnchor="text" w:yAlign="inline"/>
            <w:rPr>
              <w:rFonts w:ascii="VIC" w:hAnsi="VIC"/>
              <w:b w:val="0"/>
            </w:rPr>
          </w:pPr>
          <w:r w:rsidRPr="007C662B">
            <w:rPr>
              <w:rFonts w:ascii="VIC" w:hAnsi="VIC"/>
              <w:b w:val="0"/>
            </w:rPr>
            <w:t>WSIAEC Terms of Reference</w:t>
          </w:r>
        </w:p>
        <w:p w14:paraId="035C59B1" w14:textId="0830DD56" w:rsidR="00A60698" w:rsidRPr="00810C40" w:rsidRDefault="007C662B" w:rsidP="007C662B">
          <w:pPr>
            <w:pStyle w:val="FooterEven"/>
          </w:pPr>
          <w:r w:rsidRPr="007C662B">
            <w:rPr>
              <w:rFonts w:ascii="VIC" w:hAnsi="VIC"/>
            </w:rPr>
            <w:t>March 2024</w:t>
          </w:r>
        </w:p>
      </w:tc>
    </w:tr>
  </w:tbl>
  <w:p w14:paraId="04E8E505"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rsidRPr="00EF17CB" w14:paraId="4FB516A2" w14:textId="77777777" w:rsidTr="00685C75">
      <w:trPr>
        <w:trHeight w:val="397"/>
      </w:trPr>
      <w:tc>
        <w:tcPr>
          <w:tcW w:w="9071" w:type="dxa"/>
        </w:tcPr>
        <w:p w14:paraId="12983E57" w14:textId="5A0D83DE" w:rsidR="00A60698" w:rsidRPr="00EF17CB" w:rsidRDefault="00903F30" w:rsidP="00A60698">
          <w:pPr>
            <w:pStyle w:val="FooterOdd"/>
            <w:rPr>
              <w:rFonts w:ascii="VIC" w:hAnsi="VIC"/>
            </w:rPr>
          </w:pPr>
          <w:r>
            <w:rPr>
              <w:rFonts w:ascii="VIC" w:hAnsi="VIC"/>
              <w:noProof/>
            </w:rPr>
            <mc:AlternateContent>
              <mc:Choice Requires="wps">
                <w:drawing>
                  <wp:anchor distT="0" distB="0" distL="114300" distR="114300" simplePos="0" relativeHeight="251665920" behindDoc="0" locked="0" layoutInCell="0" allowOverlap="1" wp14:anchorId="5388CFC9" wp14:editId="24FA9634">
                    <wp:simplePos x="0" y="0"/>
                    <wp:positionH relativeFrom="page">
                      <wp:posOffset>0</wp:posOffset>
                    </wp:positionH>
                    <wp:positionV relativeFrom="page">
                      <wp:posOffset>10228580</wp:posOffset>
                    </wp:positionV>
                    <wp:extent cx="7560945" cy="273050"/>
                    <wp:effectExtent l="0" t="0" r="0" b="12700"/>
                    <wp:wrapNone/>
                    <wp:docPr id="47" name="Text Box 4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4B6637" w14:textId="7F14A3A5" w:rsidR="00903F30" w:rsidRPr="00903F30" w:rsidRDefault="00903F30" w:rsidP="00903F30">
                                <w:pPr>
                                  <w:spacing w:before="0" w:after="0"/>
                                  <w:jc w:val="center"/>
                                  <w:rPr>
                                    <w:rFonts w:ascii="Calibri" w:hAnsi="Calibri" w:cs="Calibri"/>
                                    <w:color w:val="000000"/>
                                    <w:sz w:val="24"/>
                                  </w:rPr>
                                </w:pPr>
                                <w:r w:rsidRPr="00903F3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88CFC9" id="_x0000_t202" coordsize="21600,21600" o:spt="202" path="m,l,21600r21600,l21600,xe">
                    <v:stroke joinstyle="miter"/>
                    <v:path gradientshapeok="t" o:connecttype="rect"/>
                  </v:shapetype>
                  <v:shape id="Text Box 47" o:spid="_x0000_s1033" type="#_x0000_t202" alt="{&quot;HashCode&quot;:-1264680268,&quot;Height&quot;:841.0,&quot;Width&quot;:595.0,&quot;Placement&quot;:&quot;Footer&quot;,&quot;Index&quot;:&quot;Primary&quot;,&quot;Section&quot;:1,&quot;Top&quot;:0.0,&quot;Left&quot;:0.0}" style="position:absolute;left:0;text-align:left;margin-left:0;margin-top:805.4pt;width:595.35pt;height:21.5pt;z-index:2516659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CgTot/GAIAACsEAAAOAAAAAAAAAAAAAAAAAC4CAABkcnMvZTJvRG9jLnhtbFBLAQItABQA&#10;BgAIAAAAIQDg+czn3wAAAAsBAAAPAAAAAAAAAAAAAAAAAHIEAABkcnMvZG93bnJldi54bWxQSwUG&#10;AAAAAAQABADzAAAAfgUAAAAA&#10;" o:allowincell="f" filled="f" stroked="f" strokeweight=".5pt">
                    <v:textbox inset=",0,,0">
                      <w:txbxContent>
                        <w:p w14:paraId="3D4B6637" w14:textId="7F14A3A5" w:rsidR="00903F30" w:rsidRPr="00903F30" w:rsidRDefault="00903F30" w:rsidP="00903F30">
                          <w:pPr>
                            <w:spacing w:before="0" w:after="0"/>
                            <w:jc w:val="center"/>
                            <w:rPr>
                              <w:rFonts w:ascii="Calibri" w:hAnsi="Calibri" w:cs="Calibri"/>
                              <w:color w:val="000000"/>
                              <w:sz w:val="24"/>
                            </w:rPr>
                          </w:pPr>
                          <w:r w:rsidRPr="00903F30">
                            <w:rPr>
                              <w:rFonts w:ascii="Calibri" w:hAnsi="Calibri" w:cs="Calibri"/>
                              <w:color w:val="000000"/>
                              <w:sz w:val="24"/>
                            </w:rPr>
                            <w:t>OFFICIAL</w:t>
                          </w:r>
                        </w:p>
                      </w:txbxContent>
                    </v:textbox>
                    <w10:wrap anchorx="page" anchory="page"/>
                  </v:shape>
                </w:pict>
              </mc:Fallback>
            </mc:AlternateContent>
          </w:r>
          <w:r w:rsidR="00A4226B" w:rsidRPr="00EF17CB">
            <w:rPr>
              <w:rFonts w:ascii="VIC" w:hAnsi="VIC"/>
              <w:noProof/>
            </w:rPr>
            <mc:AlternateContent>
              <mc:Choice Requires="wps">
                <w:drawing>
                  <wp:anchor distT="0" distB="0" distL="114300" distR="114300" simplePos="0" relativeHeight="251658752" behindDoc="0" locked="0" layoutInCell="0" allowOverlap="1" wp14:anchorId="30DE3819" wp14:editId="581ADC3D">
                    <wp:simplePos x="0" y="0"/>
                    <wp:positionH relativeFrom="page">
                      <wp:posOffset>0</wp:posOffset>
                    </wp:positionH>
                    <wp:positionV relativeFrom="page">
                      <wp:posOffset>10249853</wp:posOffset>
                    </wp:positionV>
                    <wp:extent cx="7560945" cy="252095"/>
                    <wp:effectExtent l="0" t="0" r="0" b="14605"/>
                    <wp:wrapNone/>
                    <wp:docPr id="3" name="Text Box 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785C3"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DE3819" id="Text Box 3" o:spid="_x0000_s1034" type="#_x0000_t202" alt="{&quot;HashCode&quot;:376260202,&quot;Height&quot;:841.0,&quot;Width&quot;:595.0,&quot;Placement&quot;:&quot;Footer&quot;,&quot;Index&quot;:&quot;Primary&quot;,&quot;Section&quot;:1,&quot;Top&quot;:0.0,&quot;Left&quot;:0.0}" style="position:absolute;left:0;text-align:left;margin-left:0;margin-top:807.1pt;width:595.35pt;height:19.8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" o:allowincell="f" filled="f" stroked="f" strokeweight=".5pt">
                    <v:textbox inset=",0,,0">
                      <w:txbxContent>
                        <w:p w14:paraId="4B3785C3"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00C92440">
            <w:rPr>
              <w:rFonts w:ascii="VIC" w:hAnsi="VIC"/>
              <w:noProof/>
            </w:rPr>
            <w:t>WSIAEC Terms of Reference</w:t>
          </w:r>
        </w:p>
        <w:p w14:paraId="759C3A16" w14:textId="46410E98" w:rsidR="00CD157B" w:rsidRPr="00EF17CB" w:rsidRDefault="007C662B" w:rsidP="00A60698">
          <w:pPr>
            <w:pStyle w:val="FooterOdd"/>
            <w:rPr>
              <w:rFonts w:ascii="VIC" w:hAnsi="VIC"/>
              <w:b/>
            </w:rPr>
          </w:pPr>
          <w:r w:rsidRPr="007C662B">
            <w:rPr>
              <w:rFonts w:ascii="VIC" w:hAnsi="VIC"/>
              <w:bCs/>
            </w:rPr>
            <w:t>March</w:t>
          </w:r>
          <w:r>
            <w:rPr>
              <w:rFonts w:ascii="VIC" w:hAnsi="VIC"/>
              <w:b/>
            </w:rPr>
            <w:t xml:space="preserve"> </w:t>
          </w:r>
          <w:r w:rsidRPr="007C662B">
            <w:rPr>
              <w:rFonts w:ascii="VIC" w:hAnsi="VIC"/>
              <w:bCs/>
            </w:rPr>
            <w:t>2024</w:t>
          </w:r>
        </w:p>
      </w:tc>
      <w:tc>
        <w:tcPr>
          <w:tcW w:w="340" w:type="dxa"/>
        </w:tcPr>
        <w:p w14:paraId="056D5DD3" w14:textId="77777777" w:rsidR="00CD157B" w:rsidRPr="00EF17CB" w:rsidRDefault="00CD157B" w:rsidP="00376EF3">
          <w:pPr>
            <w:pStyle w:val="FooterOddPageNumber"/>
            <w:rPr>
              <w:rFonts w:ascii="VIC" w:hAnsi="VIC"/>
            </w:rPr>
          </w:pPr>
          <w:r w:rsidRPr="00EF17CB">
            <w:rPr>
              <w:rFonts w:ascii="VIC" w:hAnsi="VIC"/>
            </w:rPr>
            <w:fldChar w:fldCharType="begin"/>
          </w:r>
          <w:r w:rsidRPr="00EF17CB">
            <w:rPr>
              <w:rFonts w:ascii="VIC" w:hAnsi="VIC"/>
            </w:rPr>
            <w:instrText xml:space="preserve"> PAGE   \* MERGEFORMAT </w:instrText>
          </w:r>
          <w:r w:rsidRPr="00EF17CB">
            <w:rPr>
              <w:rFonts w:ascii="VIC" w:hAnsi="VIC"/>
            </w:rPr>
            <w:fldChar w:fldCharType="separate"/>
          </w:r>
          <w:r w:rsidRPr="00EF17CB">
            <w:rPr>
              <w:rFonts w:ascii="VIC" w:hAnsi="VIC"/>
            </w:rPr>
            <w:t>1</w:t>
          </w:r>
          <w:r w:rsidRPr="00EF17CB">
            <w:rPr>
              <w:rFonts w:ascii="VIC" w:hAnsi="VIC"/>
            </w:rPr>
            <w:fldChar w:fldCharType="end"/>
          </w:r>
        </w:p>
      </w:tc>
    </w:tr>
  </w:tbl>
  <w:p w14:paraId="71321A6B" w14:textId="77777777" w:rsidR="00CD157B" w:rsidRPr="00EF17C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0A0F" w14:textId="6FE0F244" w:rsidR="00364C9A" w:rsidRDefault="00903F30">
    <w:pPr>
      <w:pStyle w:val="Footer"/>
    </w:pPr>
    <w:r>
      <w:rPr>
        <w:noProof/>
      </w:rPr>
      <mc:AlternateContent>
        <mc:Choice Requires="wps">
          <w:drawing>
            <wp:anchor distT="0" distB="0" distL="114300" distR="114300" simplePos="0" relativeHeight="251666944" behindDoc="0" locked="0" layoutInCell="0" allowOverlap="1" wp14:anchorId="23BB0F5E" wp14:editId="35FF5E22">
              <wp:simplePos x="0" y="0"/>
              <wp:positionH relativeFrom="page">
                <wp:posOffset>0</wp:posOffset>
              </wp:positionH>
              <wp:positionV relativeFrom="page">
                <wp:posOffset>10228580</wp:posOffset>
              </wp:positionV>
              <wp:extent cx="7560945" cy="273050"/>
              <wp:effectExtent l="0" t="0" r="0" b="12700"/>
              <wp:wrapNone/>
              <wp:docPr id="48" name="Text Box 48"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702CCC" w14:textId="7FA98D43" w:rsidR="00903F30" w:rsidRPr="00903F30" w:rsidRDefault="00903F30" w:rsidP="00903F30">
                          <w:pPr>
                            <w:spacing w:before="0" w:after="0"/>
                            <w:jc w:val="center"/>
                            <w:rPr>
                              <w:rFonts w:ascii="Calibri" w:hAnsi="Calibri" w:cs="Calibri"/>
                              <w:color w:val="000000"/>
                              <w:sz w:val="24"/>
                            </w:rPr>
                          </w:pPr>
                          <w:r w:rsidRPr="00903F3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BB0F5E" id="_x0000_t202" coordsize="21600,21600" o:spt="202" path="m,l,21600r21600,l21600,xe">
              <v:stroke joinstyle="miter"/>
              <v:path gradientshapeok="t" o:connecttype="rect"/>
            </v:shapetype>
            <v:shape id="Text Box 48" o:spid="_x0000_s1036" type="#_x0000_t202" alt="{&quot;HashCode&quot;:-1264680268,&quot;Height&quot;:841.0,&quot;Width&quot;:595.0,&quot;Placement&quot;:&quot;Footer&quot;,&quot;Index&quot;:&quot;FirstPage&quot;,&quot;Section&quot;:1,&quot;Top&quot;:0.0,&quot;Left&quot;:0.0}" style="position:absolute;margin-left:0;margin-top:805.4pt;width:595.35pt;height:21.5pt;z-index:2516669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g9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HGn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Dx2Hg9GAIAACsEAAAOAAAAAAAAAAAAAAAAAC4CAABkcnMvZTJvRG9jLnhtbFBLAQItABQA&#10;BgAIAAAAIQDg+czn3wAAAAsBAAAPAAAAAAAAAAAAAAAAAHIEAABkcnMvZG93bnJldi54bWxQSwUG&#10;AAAAAAQABADzAAAAfgUAAAAA&#10;" o:allowincell="f" filled="f" stroked="f" strokeweight=".5pt">
              <v:textbox inset=",0,,0">
                <w:txbxContent>
                  <w:p w14:paraId="35702CCC" w14:textId="7FA98D43" w:rsidR="00903F30" w:rsidRPr="00903F30" w:rsidRDefault="00903F30" w:rsidP="00903F30">
                    <w:pPr>
                      <w:spacing w:before="0" w:after="0"/>
                      <w:jc w:val="center"/>
                      <w:rPr>
                        <w:rFonts w:ascii="Calibri" w:hAnsi="Calibri" w:cs="Calibri"/>
                        <w:color w:val="000000"/>
                        <w:sz w:val="24"/>
                      </w:rPr>
                    </w:pPr>
                    <w:r w:rsidRPr="00903F30">
                      <w:rPr>
                        <w:rFonts w:ascii="Calibri" w:hAnsi="Calibri" w:cs="Calibri"/>
                        <w:color w:val="000000"/>
                        <w:sz w:val="24"/>
                      </w:rPr>
                      <w:t>OFFICIAL</w:t>
                    </w:r>
                  </w:p>
                </w:txbxContent>
              </v:textbox>
              <w10:wrap anchorx="page" anchory="page"/>
            </v:shape>
          </w:pict>
        </mc:Fallback>
      </mc:AlternateContent>
    </w:r>
    <w:r w:rsidR="00A4226B">
      <w:rPr>
        <w:noProof/>
      </w:rPr>
      <mc:AlternateContent>
        <mc:Choice Requires="wps">
          <w:drawing>
            <wp:anchor distT="0" distB="0" distL="114300" distR="114300" simplePos="0" relativeHeight="251659776" behindDoc="0" locked="0" layoutInCell="0" allowOverlap="1" wp14:anchorId="2F29D83F" wp14:editId="7359C186">
              <wp:simplePos x="0" y="0"/>
              <wp:positionH relativeFrom="page">
                <wp:posOffset>0</wp:posOffset>
              </wp:positionH>
              <wp:positionV relativeFrom="page">
                <wp:posOffset>10249535</wp:posOffset>
              </wp:positionV>
              <wp:extent cx="7560945" cy="252095"/>
              <wp:effectExtent l="0" t="0" r="0" b="14605"/>
              <wp:wrapNone/>
              <wp:docPr id="10" name="Text Box 10"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F29D83F" id="Text Box 10" o:spid="_x0000_s1037" type="#_x0000_t202" alt="{&quot;HashCode&quot;:376260202,&quot;Height&quot;:841.0,&quot;Width&quot;:595.0,&quot;Placement&quot;:&quot;Footer&quot;,&quot;Index&quot;:&quot;FirstPage&quot;,&quot;Section&quot;:1,&quot;Top&quot;:0.0,&quot;Left&quot;:0.0}" style="position:absolute;margin-left:0;margin-top:807.05pt;width:595.35pt;height:19.8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woGQ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58G8KBkCAAArBAAADgAAAAAAAAAAAAAAAAAuAgAAZHJzL2Uyb0RvYy54bWxQSwECLQAU&#10;AAYACAAAACEAHeYfYN8AAAALAQAADwAAAAAAAAAAAAAAAABzBAAAZHJzL2Rvd25yZXYueG1sUEsF&#10;BgAAAAAEAAQA8wAAAH8FAAAAAA==&#10;" o:allowincell="f" filled="f" stroked="f" strokeweight=".5pt">
              <v:textbox inset=",0,,0">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9D20" w14:textId="77777777" w:rsidR="00E60B5E" w:rsidRPr="0056073C" w:rsidRDefault="00E60B5E" w:rsidP="005D764F">
      <w:pPr>
        <w:pStyle w:val="FootnoteSeparator"/>
      </w:pPr>
    </w:p>
    <w:p w14:paraId="7AECB8E0" w14:textId="77777777" w:rsidR="00E60B5E" w:rsidRDefault="00E60B5E"/>
  </w:footnote>
  <w:footnote w:type="continuationSeparator" w:id="0">
    <w:p w14:paraId="747BE22F" w14:textId="77777777" w:rsidR="00E60B5E" w:rsidRPr="00CA30B7" w:rsidRDefault="00E60B5E" w:rsidP="006D5A90">
      <w:pPr>
        <w:rPr>
          <w:lang w:val="en-US"/>
        </w:rPr>
      </w:pPr>
      <w:r w:rsidRPr="00CA30B7">
        <w:rPr>
          <w:lang w:val="en-US"/>
        </w:rPr>
        <w:t>_______</w:t>
      </w:r>
    </w:p>
    <w:p w14:paraId="4FA107FB" w14:textId="77777777" w:rsidR="00E60B5E" w:rsidRDefault="00E60B5E"/>
  </w:footnote>
  <w:footnote w:type="continuationNotice" w:id="1">
    <w:p w14:paraId="194D8160" w14:textId="77777777" w:rsidR="00E60B5E" w:rsidRDefault="00E60B5E" w:rsidP="006D5A90"/>
    <w:p w14:paraId="4D68EEDB" w14:textId="77777777" w:rsidR="00E60B5E" w:rsidRDefault="00E60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72D2" w14:textId="77777777" w:rsidR="00DE2576" w:rsidRPr="00CD157B" w:rsidRDefault="00A4226B" w:rsidP="00DE2576">
    <w:pPr>
      <w:pStyle w:val="Header"/>
    </w:pPr>
    <w:r>
      <w:rPr>
        <w:noProof/>
      </w:rPr>
      <mc:AlternateContent>
        <mc:Choice Requires="wps">
          <w:drawing>
            <wp:anchor distT="0" distB="0" distL="114300" distR="114300" simplePos="0" relativeHeight="251663872" behindDoc="0" locked="0" layoutInCell="0" allowOverlap="1" wp14:anchorId="4AE32F55" wp14:editId="089BA7A0">
              <wp:simplePos x="0" y="0"/>
              <wp:positionH relativeFrom="page">
                <wp:posOffset>0</wp:posOffset>
              </wp:positionH>
              <wp:positionV relativeFrom="page">
                <wp:posOffset>190500</wp:posOffset>
              </wp:positionV>
              <wp:extent cx="7560945" cy="252095"/>
              <wp:effectExtent l="0" t="0" r="0" b="14605"/>
              <wp:wrapNone/>
              <wp:docPr id="14" name="Text Box 14"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063EA" w14:textId="77777777" w:rsidR="00A4226B" w:rsidRPr="00000467" w:rsidRDefault="00A4226B" w:rsidP="00A4226B">
                          <w:pPr>
                            <w:spacing w:before="0" w:after="0"/>
                            <w:jc w:val="center"/>
                            <w:rPr>
                              <w:rFonts w:cs="Arial"/>
                              <w:color w:val="000000"/>
                              <w:sz w:val="24"/>
                            </w:rPr>
                          </w:pPr>
                          <w:r w:rsidRPr="00000467">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E32F55" id="_x0000_t202" coordsize="21600,21600" o:spt="202" path="m,l,21600r21600,l21600,xe">
              <v:stroke joinstyle="miter"/>
              <v:path gradientshapeok="t" o:connecttype="rect"/>
            </v:shapetype>
            <v:shape id="Text Box 14" o:spid="_x0000_s1029" type="#_x0000_t202" alt="{&quot;HashCode&quot;:352122633,&quot;Height&quot;:841.0,&quot;Width&quot;:595.0,&quot;Placement&quot;:&quot;Header&quot;,&quot;Index&quot;:&quot;OddAndEven&quot;,&quot;Section&quot;:1,&quot;Top&quot;:0.0,&quot;Left&quot;:0.0}" style="position:absolute;margin-left:0;margin-top:15pt;width:595.35pt;height:19.85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16063EA" w14:textId="77777777" w:rsidR="00A4226B" w:rsidRPr="00000467" w:rsidRDefault="00A4226B" w:rsidP="00A4226B">
                    <w:pPr>
                      <w:spacing w:before="0" w:after="0"/>
                      <w:jc w:val="center"/>
                      <w:rPr>
                        <w:rFonts w:cs="Arial"/>
                        <w:color w:val="000000"/>
                        <w:sz w:val="24"/>
                      </w:rPr>
                    </w:pPr>
                    <w:r w:rsidRPr="00000467">
                      <w:rPr>
                        <w:rFonts w:cs="Arial"/>
                        <w:color w:val="000000"/>
                        <w:sz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47488" behindDoc="0" locked="1" layoutInCell="1" allowOverlap="1" wp14:anchorId="567A4D23" wp14:editId="5E318D1E">
              <wp:simplePos x="0" y="0"/>
              <wp:positionH relativeFrom="page">
                <wp:posOffset>6508750</wp:posOffset>
              </wp:positionH>
              <wp:positionV relativeFrom="page">
                <wp:posOffset>0</wp:posOffset>
              </wp:positionV>
              <wp:extent cx="1054800" cy="446400"/>
              <wp:effectExtent l="0" t="0" r="12065" b="1143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D08DE3" id="Freeform: Shape 32" o:spid="_x0000_s1026" alt="&quot;&quot;" style="position:absolute;margin-left:512.5pt;margin-top:0;width:83.05pt;height:35.1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" path="m1052207,l,,212255,445516r839952,l1052207,xe" fillcolor="#00573f" strokecolor="#00573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46464" behindDoc="0" locked="0" layoutInCell="1" allowOverlap="1" wp14:anchorId="441E8684" wp14:editId="621B5795">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9FBD77" id="Freeform: Shape 33" o:spid="_x0000_s1026" alt="&quot;&quot;" style="position:absolute;margin-left:0;margin-top:0;width:595.3pt;height:35.15pt;z-index:2516464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48512" behindDoc="0" locked="1" layoutInCell="1" allowOverlap="1" wp14:anchorId="4DFBE2F8" wp14:editId="533F16E3">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2C75E2" id="Freeform: Shape 34" o:spid="_x0000_s1026" alt="&quot;&quot;" style="position:absolute;margin-left:363.9pt;margin-top:0;width:115.65pt;height:35.1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49536" behindDoc="0" locked="1" layoutInCell="1" allowOverlap="1" wp14:anchorId="365DF7A7" wp14:editId="4DF29ECE">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C3FBA3" id="Freeform: Shape 37" o:spid="_x0000_s1026" alt="&quot;&quot;" style="position:absolute;margin-left:463.3pt;margin-top:0;width:66.05pt;height:35.1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0560" behindDoc="0" locked="1" layoutInCell="1" allowOverlap="1" wp14:anchorId="6FC31635" wp14:editId="18E7AFC5">
              <wp:simplePos x="0" y="0"/>
              <wp:positionH relativeFrom="page">
                <wp:posOffset>3780155</wp:posOffset>
              </wp:positionH>
              <wp:positionV relativeFrom="page">
                <wp:posOffset>0</wp:posOffset>
              </wp:positionV>
              <wp:extent cx="1051200" cy="446400"/>
              <wp:effectExtent l="0" t="0" r="15875" b="1143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25B7A7" id="Freeform: Shape 38" o:spid="_x0000_s1026" alt="&quot;&quot;" style="position:absolute;margin-left:297.65pt;margin-top:0;width:82.75pt;height:35.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" path="m1050048,l210007,,,445516r840028,l1050048,xe" fillcolor="#ddd4c2" strokecolor="#ddd4c2">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1584" behindDoc="0" locked="1" layoutInCell="1" allowOverlap="1" wp14:anchorId="3AAB9E23" wp14:editId="64DE75EF">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A1989C" id="Freeform: Shape 39" o:spid="_x0000_s1026" alt="&quot;&quot;" style="position:absolute;margin-left:363.8pt;margin-top:0;width:33.1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74479A7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E6F4" w14:textId="77777777" w:rsidR="001E6928" w:rsidRDefault="00A4226B">
    <w:pPr>
      <w:pStyle w:val="Header"/>
    </w:pPr>
    <w:r>
      <w:rPr>
        <w:noProof/>
      </w:rPr>
      <mc:AlternateContent>
        <mc:Choice Requires="wps">
          <w:drawing>
            <wp:anchor distT="0" distB="0" distL="114300" distR="114300" simplePos="1" relativeHeight="251661824" behindDoc="0" locked="0" layoutInCell="0" allowOverlap="1" wp14:anchorId="455F4E21" wp14:editId="74452EF0">
              <wp:simplePos x="0" y="190500"/>
              <wp:positionH relativeFrom="page">
                <wp:posOffset>0</wp:posOffset>
              </wp:positionH>
              <wp:positionV relativeFrom="page">
                <wp:posOffset>190500</wp:posOffset>
              </wp:positionV>
              <wp:extent cx="7560945" cy="252095"/>
              <wp:effectExtent l="0" t="0" r="0" b="14605"/>
              <wp:wrapNone/>
              <wp:docPr id="12" name="Text Box 12"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5F4E21" id="_x0000_t202" coordsize="21600,21600" o:spt="202" path="m,l,21600r21600,l21600,xe">
              <v:stroke joinstyle="miter"/>
              <v:path gradientshapeok="t" o:connecttype="rect"/>
            </v:shapetype>
            <v:shape id="Text Box 12"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BF28" w14:textId="77777777" w:rsidR="001E6928" w:rsidRDefault="00A4226B">
    <w:pPr>
      <w:pStyle w:val="Header"/>
    </w:pPr>
    <w:r>
      <w:rPr>
        <w:noProof/>
      </w:rPr>
      <mc:AlternateContent>
        <mc:Choice Requires="wps">
          <w:drawing>
            <wp:anchor distT="0" distB="0" distL="114300" distR="114300" simplePos="0" relativeHeight="251662848" behindDoc="0" locked="0" layoutInCell="0" allowOverlap="1" wp14:anchorId="1980031A" wp14:editId="5F03C859">
              <wp:simplePos x="0" y="0"/>
              <wp:positionH relativeFrom="page">
                <wp:posOffset>0</wp:posOffset>
              </wp:positionH>
              <wp:positionV relativeFrom="page">
                <wp:posOffset>190500</wp:posOffset>
              </wp:positionV>
              <wp:extent cx="7560945" cy="252095"/>
              <wp:effectExtent l="0" t="0" r="0" b="14605"/>
              <wp:wrapNone/>
              <wp:docPr id="13" name="Text Box 13"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80031A" id="_x0000_t202" coordsize="21600,21600" o:spt="202" path="m,l,21600r21600,l21600,xe">
              <v:stroke joinstyle="miter"/>
              <v:path gradientshapeok="t" o:connecttype="rect"/>
            </v:shapetype>
            <v:shape id="Text Box 13" o:spid="_x0000_s1035" type="#_x0000_t202" alt="{&quot;HashCode&quot;:352122633,&quot;Height&quot;:841.0,&quot;Width&quot;:595.0,&quot;Placement&quot;:&quot;Header&quot;,&quot;Index&quot;:&quot;FirstPage&quot;,&quot;Section&quot;:1,&quot;Top&quot;:0.0,&quot;Left&quot;:0.0}" style="position:absolute;margin-left:0;margin-top:15pt;width:595.35pt;height:19.85pt;z-index:2516628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Kd1VLGAIAACsEAAAOAAAAAAAAAAAAAAAAAC4CAABkcnMvZTJvRG9jLnhtbFBLAQItABQABgAI&#10;AAAAIQDhkXQK3AAAAAcBAAAPAAAAAAAAAAAAAAAAAHIEAABkcnMvZG93bnJldi54bWxQSwUGAAAA&#10;AAQABADzAAAAewUAAAAA&#10;" o:allowincell="f" filled="f" stroked="f" strokeweight=".5pt">
              <v:textbox inset=",0,,0">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E640" w14:textId="1AD31E24" w:rsidR="00CD157B" w:rsidRPr="00CD157B" w:rsidRDefault="00A4226B" w:rsidP="00CD157B">
    <w:pPr>
      <w:pStyle w:val="Header"/>
    </w:pPr>
    <w:r>
      <w:rPr>
        <w:noProof/>
      </w:rPr>
      <mc:AlternateContent>
        <mc:Choice Requires="wps">
          <w:drawing>
            <wp:anchor distT="0" distB="0" distL="114300" distR="114300" simplePos="0" relativeHeight="251664896" behindDoc="0" locked="0" layoutInCell="0" allowOverlap="1" wp14:anchorId="55622D4F" wp14:editId="327124D0">
              <wp:simplePos x="0" y="0"/>
              <wp:positionH relativeFrom="page">
                <wp:posOffset>0</wp:posOffset>
              </wp:positionH>
              <wp:positionV relativeFrom="page">
                <wp:posOffset>190500</wp:posOffset>
              </wp:positionV>
              <wp:extent cx="7560945" cy="252095"/>
              <wp:effectExtent l="0" t="0" r="0" b="14605"/>
              <wp:wrapNone/>
              <wp:docPr id="15" name="Text Box 15"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FC6E8"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622D4F" id="_x0000_t202" coordsize="21600,21600" o:spt="202" path="m,l,21600r21600,l21600,xe">
              <v:stroke joinstyle="miter"/>
              <v:path gradientshapeok="t" o:connecttype="rect"/>
            </v:shapetype>
            <v:shape id="Text Box 15" o:spid="_x0000_s1038" type="#_x0000_t202" alt="{&quot;HashCode&quot;:352122633,&quot;Height&quot;:841.0,&quot;Width&quot;:595.0,&quot;Placement&quot;:&quot;Header&quot;,&quot;Index&quot;:&quot;Primary&quot;,&quot;Section&quot;:2,&quot;Top&quot;:0.0,&quot;Left&quot;:0.0}" style="position:absolute;margin-left:0;margin-top:15pt;width:595.35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nZ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i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BevhnZGAIAACsEAAAOAAAAAAAAAAAAAAAAAC4CAABkcnMvZTJvRG9jLnhtbFBLAQItABQABgAI&#10;AAAAIQDhkXQK3AAAAAcBAAAPAAAAAAAAAAAAAAAAAHIEAABkcnMvZG93bnJldi54bWxQSwUGAAAA&#10;AAQABADzAAAAewUAAAAA&#10;" o:allowincell="f" filled="f" stroked="f" strokeweight=".5pt">
              <v:textbox inset=",0,,0">
                <w:txbxContent>
                  <w:p w14:paraId="242FC6E8"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53632" behindDoc="0" locked="1" layoutInCell="1" allowOverlap="1" wp14:anchorId="399E15BB" wp14:editId="7518A617">
              <wp:simplePos x="0" y="0"/>
              <wp:positionH relativeFrom="page">
                <wp:posOffset>6508750</wp:posOffset>
              </wp:positionH>
              <wp:positionV relativeFrom="page">
                <wp:posOffset>0</wp:posOffset>
              </wp:positionV>
              <wp:extent cx="1054800" cy="446400"/>
              <wp:effectExtent l="0" t="0" r="12065" b="1143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9625A0" id="Freeform: Shape 2" o:spid="_x0000_s1026" alt="&quot;&quot;" style="position:absolute;margin-left:512.5pt;margin-top:0;width:83.05pt;height:35.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" path="m1052207,l,,212255,445516r839952,l1052207,xe" fillcolor="#00573f" strokecolor="#00573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2608" behindDoc="0" locked="0" layoutInCell="1" allowOverlap="1" wp14:anchorId="2716451B" wp14:editId="1C65D8AE">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1C4032" id="Freeform: Shape 25" o:spid="_x0000_s1026" alt="&quot;&quot;" style="position:absolute;margin-left:0;margin-top:0;width:595.3pt;height:35.15pt;z-index:25165260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4656" behindDoc="0" locked="1" layoutInCell="1" allowOverlap="1" wp14:anchorId="0A364F36" wp14:editId="60898B17">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6118C9" id="Freeform: Shape 5" o:spid="_x0000_s1026" alt="&quot;&quot;" style="position:absolute;margin-left:363.9pt;margin-top:0;width:115.65pt;height:35.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5680" behindDoc="0" locked="1" layoutInCell="1" allowOverlap="1" wp14:anchorId="17A9E9F5" wp14:editId="6C8109B5">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D2DC74" id="Freeform: Shape 26" o:spid="_x0000_s1026" alt="&quot;&quot;" style="position:absolute;margin-left:463.3pt;margin-top:0;width:66.05pt;height:35.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6704" behindDoc="0" locked="1" layoutInCell="1" allowOverlap="1" wp14:anchorId="2D5E5D51" wp14:editId="3A9FA429">
              <wp:simplePos x="0" y="0"/>
              <wp:positionH relativeFrom="page">
                <wp:posOffset>3780155</wp:posOffset>
              </wp:positionH>
              <wp:positionV relativeFrom="page">
                <wp:posOffset>0</wp:posOffset>
              </wp:positionV>
              <wp:extent cx="1051200" cy="446400"/>
              <wp:effectExtent l="0" t="0" r="15875" b="1143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FF627E" id="Freeform: Shape 28" o:spid="_x0000_s1026" alt="&quot;&quot;" style="position:absolute;margin-left:297.65pt;margin-top:0;width:82.75pt;height:35.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" path="m1050048,l210007,,,445516r840028,l1050048,xe" fillcolor="#ddd4c2" strokecolor="#ddd4c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7728" behindDoc="0" locked="1" layoutInCell="1" allowOverlap="1" wp14:anchorId="513A6142" wp14:editId="47B21198">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DD91A0" id="Freeform: Shape 29" o:spid="_x0000_s1026" alt="&quot;&quot;" style="position:absolute;margin-left:363.8pt;margin-top:0;width:33.15pt;height:3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14AC5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16B6C7B"/>
    <w:multiLevelType w:val="multilevel"/>
    <w:tmpl w:val="14F41DC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27D0B4B"/>
    <w:multiLevelType w:val="hybridMultilevel"/>
    <w:tmpl w:val="AB3A8204"/>
    <w:lvl w:ilvl="0" w:tplc="C5248DB2">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15:restartNumberingAfterBreak="0">
    <w:nsid w:val="14792144"/>
    <w:multiLevelType w:val="hybridMultilevel"/>
    <w:tmpl w:val="B694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A832C3"/>
    <w:multiLevelType w:val="hybridMultilevel"/>
    <w:tmpl w:val="3C90B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1E2763E5"/>
    <w:multiLevelType w:val="hybridMultilevel"/>
    <w:tmpl w:val="BD88BCCC"/>
    <w:lvl w:ilvl="0" w:tplc="0C090001">
      <w:start w:val="1"/>
      <w:numFmt w:val="bullet"/>
      <w:lvlText w:val=""/>
      <w:lvlJc w:val="left"/>
      <w:pPr>
        <w:ind w:left="495" w:hanging="360"/>
      </w:pPr>
      <w:rPr>
        <w:rFonts w:ascii="Symbol" w:hAnsi="Symbol" w:hint="default"/>
      </w:rPr>
    </w:lvl>
    <w:lvl w:ilvl="1" w:tplc="0C090003" w:tentative="1">
      <w:start w:val="1"/>
      <w:numFmt w:val="bullet"/>
      <w:lvlText w:val="o"/>
      <w:lvlJc w:val="left"/>
      <w:pPr>
        <w:ind w:left="1215" w:hanging="360"/>
      </w:pPr>
      <w:rPr>
        <w:rFonts w:ascii="Courier New" w:hAnsi="Courier New" w:cs="Courier New" w:hint="default"/>
      </w:rPr>
    </w:lvl>
    <w:lvl w:ilvl="2" w:tplc="0C090005" w:tentative="1">
      <w:start w:val="1"/>
      <w:numFmt w:val="bullet"/>
      <w:lvlText w:val=""/>
      <w:lvlJc w:val="left"/>
      <w:pPr>
        <w:ind w:left="1935" w:hanging="360"/>
      </w:pPr>
      <w:rPr>
        <w:rFonts w:ascii="Wingdings" w:hAnsi="Wingdings" w:hint="default"/>
      </w:rPr>
    </w:lvl>
    <w:lvl w:ilvl="3" w:tplc="0C090001" w:tentative="1">
      <w:start w:val="1"/>
      <w:numFmt w:val="bullet"/>
      <w:lvlText w:val=""/>
      <w:lvlJc w:val="left"/>
      <w:pPr>
        <w:ind w:left="2655" w:hanging="360"/>
      </w:pPr>
      <w:rPr>
        <w:rFonts w:ascii="Symbol" w:hAnsi="Symbol" w:hint="default"/>
      </w:rPr>
    </w:lvl>
    <w:lvl w:ilvl="4" w:tplc="0C090003" w:tentative="1">
      <w:start w:val="1"/>
      <w:numFmt w:val="bullet"/>
      <w:lvlText w:val="o"/>
      <w:lvlJc w:val="left"/>
      <w:pPr>
        <w:ind w:left="3375" w:hanging="360"/>
      </w:pPr>
      <w:rPr>
        <w:rFonts w:ascii="Courier New" w:hAnsi="Courier New" w:cs="Courier New" w:hint="default"/>
      </w:rPr>
    </w:lvl>
    <w:lvl w:ilvl="5" w:tplc="0C090005" w:tentative="1">
      <w:start w:val="1"/>
      <w:numFmt w:val="bullet"/>
      <w:lvlText w:val=""/>
      <w:lvlJc w:val="left"/>
      <w:pPr>
        <w:ind w:left="4095" w:hanging="360"/>
      </w:pPr>
      <w:rPr>
        <w:rFonts w:ascii="Wingdings" w:hAnsi="Wingdings" w:hint="default"/>
      </w:rPr>
    </w:lvl>
    <w:lvl w:ilvl="6" w:tplc="0C090001" w:tentative="1">
      <w:start w:val="1"/>
      <w:numFmt w:val="bullet"/>
      <w:lvlText w:val=""/>
      <w:lvlJc w:val="left"/>
      <w:pPr>
        <w:ind w:left="4815" w:hanging="360"/>
      </w:pPr>
      <w:rPr>
        <w:rFonts w:ascii="Symbol" w:hAnsi="Symbol" w:hint="default"/>
      </w:rPr>
    </w:lvl>
    <w:lvl w:ilvl="7" w:tplc="0C090003" w:tentative="1">
      <w:start w:val="1"/>
      <w:numFmt w:val="bullet"/>
      <w:lvlText w:val="o"/>
      <w:lvlJc w:val="left"/>
      <w:pPr>
        <w:ind w:left="5535" w:hanging="360"/>
      </w:pPr>
      <w:rPr>
        <w:rFonts w:ascii="Courier New" w:hAnsi="Courier New" w:cs="Courier New" w:hint="default"/>
      </w:rPr>
    </w:lvl>
    <w:lvl w:ilvl="8" w:tplc="0C090005" w:tentative="1">
      <w:start w:val="1"/>
      <w:numFmt w:val="bullet"/>
      <w:lvlText w:val=""/>
      <w:lvlJc w:val="left"/>
      <w:pPr>
        <w:ind w:left="6255" w:hanging="360"/>
      </w:pPr>
      <w:rPr>
        <w:rFonts w:ascii="Wingdings" w:hAnsi="Wingding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444DB9E"/>
    <w:lvl w:ilvl="0">
      <w:start w:val="1"/>
      <w:numFmt w:val="lowerLetter"/>
      <w:pStyle w:val="ListAlpha"/>
      <w:lvlText w:val="%1."/>
      <w:lvlJc w:val="left"/>
      <w:pPr>
        <w:ind w:left="5869" w:hanging="340"/>
      </w:p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296716"/>
    <w:multiLevelType w:val="hybridMultilevel"/>
    <w:tmpl w:val="52CAA1B2"/>
    <w:lvl w:ilvl="0" w:tplc="0C090015">
      <w:start w:val="1"/>
      <w:numFmt w:val="upperLetter"/>
      <w:lvlText w:val="%1."/>
      <w:lvlJc w:val="left"/>
      <w:pPr>
        <w:tabs>
          <w:tab w:val="num" w:pos="720"/>
        </w:tabs>
        <w:ind w:left="720" w:hanging="360"/>
      </w:pPr>
      <w:rPr>
        <w:rFonts w:hint="default"/>
      </w:rPr>
    </w:lvl>
    <w:lvl w:ilvl="1" w:tplc="D72E793A">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5C86E3F"/>
    <w:multiLevelType w:val="hybridMultilevel"/>
    <w:tmpl w:val="596CE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6F22668"/>
    <w:multiLevelType w:val="multilevel"/>
    <w:tmpl w:val="F75AC1F4"/>
    <w:lvl w:ilvl="0">
      <w:start w:val="2"/>
      <w:numFmt w:val="decimal"/>
      <w:lvlText w:val="%1."/>
      <w:lvlJc w:val="left"/>
      <w:pPr>
        <w:ind w:left="360" w:hanging="360"/>
      </w:pPr>
      <w:rPr>
        <w:rFonts w:hint="default"/>
      </w:rPr>
    </w:lvl>
    <w:lvl w:ilvl="1">
      <w:start w:val="1"/>
      <w:numFmt w:val="decimal"/>
      <w:lvlText w:val="%1.%2."/>
      <w:lvlJc w:val="left"/>
      <w:pPr>
        <w:ind w:left="426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8B34146"/>
    <w:multiLevelType w:val="hybridMultilevel"/>
    <w:tmpl w:val="4C12B466"/>
    <w:lvl w:ilvl="0" w:tplc="3CEC86E2">
      <w:start w:val="1"/>
      <w:numFmt w:val="decimal"/>
      <w:pStyle w:val="Heading2"/>
      <w:lvlText w:val="%1."/>
      <w:lvlJc w:val="left"/>
      <w:pPr>
        <w:ind w:left="28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AA27F2E"/>
    <w:multiLevelType w:val="multilevel"/>
    <w:tmpl w:val="C0760AA2"/>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927" w:hanging="360"/>
      </w:pPr>
      <w:rPr>
        <w:rFonts w:ascii="Symbol" w:hAnsi="Symbol" w:hint="default"/>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65D6F3A"/>
    <w:multiLevelType w:val="hybridMultilevel"/>
    <w:tmpl w:val="41D87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A774303"/>
    <w:multiLevelType w:val="hybridMultilevel"/>
    <w:tmpl w:val="F6F24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5DB77491"/>
    <w:multiLevelType w:val="hybridMultilevel"/>
    <w:tmpl w:val="3FC0FC3E"/>
    <w:lvl w:ilvl="0" w:tplc="9B50CBB2">
      <w:start w:val="1"/>
      <w:numFmt w:val="bullet"/>
      <w:pStyle w:val="Agbulletlist"/>
      <w:lvlText w:val=""/>
      <w:lvlJc w:val="left"/>
      <w:pPr>
        <w:ind w:left="568" w:hanging="284"/>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686A7B12"/>
    <w:multiLevelType w:val="hybridMultilevel"/>
    <w:tmpl w:val="8AF42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A722B64"/>
    <w:multiLevelType w:val="hybridMultilevel"/>
    <w:tmpl w:val="C4AA3AC0"/>
    <w:lvl w:ilvl="0" w:tplc="836C6188">
      <w:start w:val="1"/>
      <w:numFmt w:val="bullet"/>
      <w:pStyle w:val="dotpoints"/>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53" w15:restartNumberingAfterBreak="0">
    <w:nsid w:val="7BB93DA7"/>
    <w:multiLevelType w:val="hybridMultilevel"/>
    <w:tmpl w:val="C8F28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4"/>
  </w:num>
  <w:num w:numId="2" w16cid:durableId="170411264">
    <w:abstractNumId w:val="43"/>
  </w:num>
  <w:num w:numId="3" w16cid:durableId="985085104">
    <w:abstractNumId w:val="12"/>
  </w:num>
  <w:num w:numId="4" w16cid:durableId="1872112631">
    <w:abstractNumId w:val="15"/>
  </w:num>
  <w:num w:numId="5" w16cid:durableId="336812815">
    <w:abstractNumId w:val="28"/>
  </w:num>
  <w:num w:numId="6" w16cid:durableId="155153463">
    <w:abstractNumId w:val="1"/>
  </w:num>
  <w:num w:numId="7" w16cid:durableId="1428236886">
    <w:abstractNumId w:val="31"/>
  </w:num>
  <w:num w:numId="8" w16cid:durableId="103154041">
    <w:abstractNumId w:val="33"/>
  </w:num>
  <w:num w:numId="9" w16cid:durableId="1308436166">
    <w:abstractNumId w:val="30"/>
  </w:num>
  <w:num w:numId="10" w16cid:durableId="1335643199">
    <w:abstractNumId w:val="41"/>
  </w:num>
  <w:num w:numId="11" w16cid:durableId="1160577431">
    <w:abstractNumId w:val="32"/>
  </w:num>
  <w:num w:numId="12" w16cid:durableId="1673139647">
    <w:abstractNumId w:val="19"/>
  </w:num>
  <w:num w:numId="13" w16cid:durableId="1742215375">
    <w:abstractNumId w:val="54"/>
  </w:num>
  <w:num w:numId="14" w16cid:durableId="664823544">
    <w:abstractNumId w:val="49"/>
  </w:num>
  <w:num w:numId="15" w16cid:durableId="1273513168">
    <w:abstractNumId w:val="44"/>
  </w:num>
  <w:num w:numId="16" w16cid:durableId="1879513232">
    <w:abstractNumId w:val="52"/>
  </w:num>
  <w:num w:numId="17" w16cid:durableId="1294943751">
    <w:abstractNumId w:val="29"/>
  </w:num>
  <w:num w:numId="18" w16cid:durableId="441995045">
    <w:abstractNumId w:val="9"/>
  </w:num>
  <w:num w:numId="19" w16cid:durableId="977806205">
    <w:abstractNumId w:val="20"/>
  </w:num>
  <w:num w:numId="20" w16cid:durableId="1079641998">
    <w:abstractNumId w:val="53"/>
  </w:num>
  <w:num w:numId="21" w16cid:durableId="1250776326">
    <w:abstractNumId w:val="10"/>
  </w:num>
  <w:num w:numId="22" w16cid:durableId="122357161">
    <w:abstractNumId w:val="36"/>
  </w:num>
  <w:num w:numId="23" w16cid:durableId="540365691">
    <w:abstractNumId w:val="39"/>
  </w:num>
  <w:num w:numId="24" w16cid:durableId="1450514038">
    <w:abstractNumId w:val="48"/>
  </w:num>
  <w:num w:numId="25" w16cid:durableId="175122595">
    <w:abstractNumId w:val="22"/>
  </w:num>
  <w:num w:numId="26" w16cid:durableId="1457330042">
    <w:abstractNumId w:val="7"/>
  </w:num>
  <w:num w:numId="27" w16cid:durableId="1276865046">
    <w:abstractNumId w:val="13"/>
  </w:num>
  <w:num w:numId="28" w16cid:durableId="1927297258">
    <w:abstractNumId w:val="17"/>
  </w:num>
  <w:num w:numId="29" w16cid:durableId="559370484">
    <w:abstractNumId w:val="8"/>
  </w:num>
  <w:num w:numId="30" w16cid:durableId="763723441">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4226B"/>
    <w:rsid w:val="00000194"/>
    <w:rsid w:val="00000467"/>
    <w:rsid w:val="00000812"/>
    <w:rsid w:val="00000901"/>
    <w:rsid w:val="00001B63"/>
    <w:rsid w:val="00001D81"/>
    <w:rsid w:val="00002691"/>
    <w:rsid w:val="00003260"/>
    <w:rsid w:val="000035F6"/>
    <w:rsid w:val="0000370F"/>
    <w:rsid w:val="00004327"/>
    <w:rsid w:val="00004810"/>
    <w:rsid w:val="00004A68"/>
    <w:rsid w:val="00004EEE"/>
    <w:rsid w:val="000058A9"/>
    <w:rsid w:val="00005CCD"/>
    <w:rsid w:val="00006884"/>
    <w:rsid w:val="000068CA"/>
    <w:rsid w:val="0000736B"/>
    <w:rsid w:val="00007A11"/>
    <w:rsid w:val="000105A9"/>
    <w:rsid w:val="00010783"/>
    <w:rsid w:val="000112BF"/>
    <w:rsid w:val="0001169D"/>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9A"/>
    <w:rsid w:val="000152AC"/>
    <w:rsid w:val="00015655"/>
    <w:rsid w:val="00015E03"/>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5D40"/>
    <w:rsid w:val="000265EA"/>
    <w:rsid w:val="00026DA1"/>
    <w:rsid w:val="00026DC2"/>
    <w:rsid w:val="00026F6C"/>
    <w:rsid w:val="000273C5"/>
    <w:rsid w:val="00030105"/>
    <w:rsid w:val="00030A38"/>
    <w:rsid w:val="0003160B"/>
    <w:rsid w:val="0003300C"/>
    <w:rsid w:val="000332EC"/>
    <w:rsid w:val="000337A3"/>
    <w:rsid w:val="0003426C"/>
    <w:rsid w:val="000343D3"/>
    <w:rsid w:val="00034679"/>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3B0"/>
    <w:rsid w:val="0004675A"/>
    <w:rsid w:val="00046F44"/>
    <w:rsid w:val="000473F4"/>
    <w:rsid w:val="00050713"/>
    <w:rsid w:val="00050F0B"/>
    <w:rsid w:val="00051BFC"/>
    <w:rsid w:val="00051D5C"/>
    <w:rsid w:val="00052454"/>
    <w:rsid w:val="0005252A"/>
    <w:rsid w:val="000528CB"/>
    <w:rsid w:val="000531C8"/>
    <w:rsid w:val="00053B6B"/>
    <w:rsid w:val="00053C58"/>
    <w:rsid w:val="00053CC3"/>
    <w:rsid w:val="000546FE"/>
    <w:rsid w:val="00054A64"/>
    <w:rsid w:val="00054CF5"/>
    <w:rsid w:val="0005566D"/>
    <w:rsid w:val="0005578D"/>
    <w:rsid w:val="00055A62"/>
    <w:rsid w:val="00056024"/>
    <w:rsid w:val="00057405"/>
    <w:rsid w:val="000574CC"/>
    <w:rsid w:val="000574DD"/>
    <w:rsid w:val="00057EB4"/>
    <w:rsid w:val="00060529"/>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6D58"/>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BB7"/>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AE3"/>
    <w:rsid w:val="00082CAC"/>
    <w:rsid w:val="00082EEC"/>
    <w:rsid w:val="00082F2B"/>
    <w:rsid w:val="00083241"/>
    <w:rsid w:val="000833E8"/>
    <w:rsid w:val="000838F2"/>
    <w:rsid w:val="0008397A"/>
    <w:rsid w:val="00083C1F"/>
    <w:rsid w:val="0008415A"/>
    <w:rsid w:val="00084244"/>
    <w:rsid w:val="0008438B"/>
    <w:rsid w:val="000843B4"/>
    <w:rsid w:val="00084998"/>
    <w:rsid w:val="00084A2E"/>
    <w:rsid w:val="00084E5E"/>
    <w:rsid w:val="00085767"/>
    <w:rsid w:val="00085B6D"/>
    <w:rsid w:val="00086400"/>
    <w:rsid w:val="000866CD"/>
    <w:rsid w:val="0008678B"/>
    <w:rsid w:val="00086C5B"/>
    <w:rsid w:val="00087019"/>
    <w:rsid w:val="00087157"/>
    <w:rsid w:val="0008765C"/>
    <w:rsid w:val="00087924"/>
    <w:rsid w:val="00087AA2"/>
    <w:rsid w:val="00087CE5"/>
    <w:rsid w:val="00087DBC"/>
    <w:rsid w:val="0009026C"/>
    <w:rsid w:val="00090809"/>
    <w:rsid w:val="00090C31"/>
    <w:rsid w:val="00090CB5"/>
    <w:rsid w:val="00090D68"/>
    <w:rsid w:val="0009129D"/>
    <w:rsid w:val="000913B9"/>
    <w:rsid w:val="00091C6D"/>
    <w:rsid w:val="00091E67"/>
    <w:rsid w:val="000922A4"/>
    <w:rsid w:val="00092C13"/>
    <w:rsid w:val="000937C8"/>
    <w:rsid w:val="00093AB0"/>
    <w:rsid w:val="00093AC7"/>
    <w:rsid w:val="00093DB2"/>
    <w:rsid w:val="00094652"/>
    <w:rsid w:val="00094887"/>
    <w:rsid w:val="00094C04"/>
    <w:rsid w:val="00095774"/>
    <w:rsid w:val="000957C3"/>
    <w:rsid w:val="00095B03"/>
    <w:rsid w:val="00095BF8"/>
    <w:rsid w:val="00095E93"/>
    <w:rsid w:val="0009618E"/>
    <w:rsid w:val="0009636C"/>
    <w:rsid w:val="00097178"/>
    <w:rsid w:val="000971A5"/>
    <w:rsid w:val="00097F7E"/>
    <w:rsid w:val="000A00DF"/>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59EC"/>
    <w:rsid w:val="000A6056"/>
    <w:rsid w:val="000A64D2"/>
    <w:rsid w:val="000A64DF"/>
    <w:rsid w:val="000A65C4"/>
    <w:rsid w:val="000A6AD7"/>
    <w:rsid w:val="000B010B"/>
    <w:rsid w:val="000B02C8"/>
    <w:rsid w:val="000B07C0"/>
    <w:rsid w:val="000B0D43"/>
    <w:rsid w:val="000B1783"/>
    <w:rsid w:val="000B2770"/>
    <w:rsid w:val="000B36D8"/>
    <w:rsid w:val="000B389F"/>
    <w:rsid w:val="000B4355"/>
    <w:rsid w:val="000B497E"/>
    <w:rsid w:val="000B51BB"/>
    <w:rsid w:val="000B5385"/>
    <w:rsid w:val="000B59CB"/>
    <w:rsid w:val="000B5AC1"/>
    <w:rsid w:val="000B5B6D"/>
    <w:rsid w:val="000B5F59"/>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3BFD"/>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B7B"/>
    <w:rsid w:val="000D1C49"/>
    <w:rsid w:val="000D1CCC"/>
    <w:rsid w:val="000D1DA0"/>
    <w:rsid w:val="000D2B3D"/>
    <w:rsid w:val="000D319F"/>
    <w:rsid w:val="000D36F9"/>
    <w:rsid w:val="000D3881"/>
    <w:rsid w:val="000D3A25"/>
    <w:rsid w:val="000D3CAE"/>
    <w:rsid w:val="000D487A"/>
    <w:rsid w:val="000D4AC1"/>
    <w:rsid w:val="000D5000"/>
    <w:rsid w:val="000D53CC"/>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657"/>
    <w:rsid w:val="000E2BFA"/>
    <w:rsid w:val="000E2E35"/>
    <w:rsid w:val="000E2F22"/>
    <w:rsid w:val="000E2F7C"/>
    <w:rsid w:val="000E3433"/>
    <w:rsid w:val="000E35EE"/>
    <w:rsid w:val="000E3621"/>
    <w:rsid w:val="000E38AA"/>
    <w:rsid w:val="000E39EC"/>
    <w:rsid w:val="000E3C36"/>
    <w:rsid w:val="000E4946"/>
    <w:rsid w:val="000E4D36"/>
    <w:rsid w:val="000E5431"/>
    <w:rsid w:val="000E57A7"/>
    <w:rsid w:val="000E60F1"/>
    <w:rsid w:val="000E65B3"/>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1B6"/>
    <w:rsid w:val="000F59FB"/>
    <w:rsid w:val="000F5E55"/>
    <w:rsid w:val="000F5FFD"/>
    <w:rsid w:val="000F6093"/>
    <w:rsid w:val="000F661E"/>
    <w:rsid w:val="000F66F3"/>
    <w:rsid w:val="000F675C"/>
    <w:rsid w:val="000F696C"/>
    <w:rsid w:val="000F72AB"/>
    <w:rsid w:val="000F7466"/>
    <w:rsid w:val="000F7BB5"/>
    <w:rsid w:val="000F7C2D"/>
    <w:rsid w:val="0010018C"/>
    <w:rsid w:val="00101154"/>
    <w:rsid w:val="00101215"/>
    <w:rsid w:val="00101A91"/>
    <w:rsid w:val="00101FF8"/>
    <w:rsid w:val="001023F4"/>
    <w:rsid w:val="0010268A"/>
    <w:rsid w:val="00102761"/>
    <w:rsid w:val="00102D94"/>
    <w:rsid w:val="00102E6D"/>
    <w:rsid w:val="00103C12"/>
    <w:rsid w:val="001042E1"/>
    <w:rsid w:val="0010455D"/>
    <w:rsid w:val="00104C22"/>
    <w:rsid w:val="0010532E"/>
    <w:rsid w:val="00105C15"/>
    <w:rsid w:val="00105FBE"/>
    <w:rsid w:val="00106429"/>
    <w:rsid w:val="00106BF0"/>
    <w:rsid w:val="00106D9B"/>
    <w:rsid w:val="00107979"/>
    <w:rsid w:val="00107B16"/>
    <w:rsid w:val="00107C8F"/>
    <w:rsid w:val="0011038E"/>
    <w:rsid w:val="0011045B"/>
    <w:rsid w:val="00110623"/>
    <w:rsid w:val="00110760"/>
    <w:rsid w:val="0011087C"/>
    <w:rsid w:val="0011132C"/>
    <w:rsid w:val="001114CB"/>
    <w:rsid w:val="0011235E"/>
    <w:rsid w:val="001129F9"/>
    <w:rsid w:val="00112A56"/>
    <w:rsid w:val="00112D21"/>
    <w:rsid w:val="00112EDB"/>
    <w:rsid w:val="00112FC9"/>
    <w:rsid w:val="00113496"/>
    <w:rsid w:val="0011371C"/>
    <w:rsid w:val="00113A48"/>
    <w:rsid w:val="00113D4F"/>
    <w:rsid w:val="00113EE7"/>
    <w:rsid w:val="0011429D"/>
    <w:rsid w:val="00114377"/>
    <w:rsid w:val="0011480F"/>
    <w:rsid w:val="00114C04"/>
    <w:rsid w:val="00114E03"/>
    <w:rsid w:val="0011501B"/>
    <w:rsid w:val="001153CE"/>
    <w:rsid w:val="00115428"/>
    <w:rsid w:val="001156B1"/>
    <w:rsid w:val="0011585A"/>
    <w:rsid w:val="00116264"/>
    <w:rsid w:val="00116413"/>
    <w:rsid w:val="001167C6"/>
    <w:rsid w:val="001169AD"/>
    <w:rsid w:val="001176AC"/>
    <w:rsid w:val="00117809"/>
    <w:rsid w:val="00120092"/>
    <w:rsid w:val="0012041B"/>
    <w:rsid w:val="00120D59"/>
    <w:rsid w:val="00121248"/>
    <w:rsid w:val="001218C4"/>
    <w:rsid w:val="00121E93"/>
    <w:rsid w:val="0012246B"/>
    <w:rsid w:val="001228AC"/>
    <w:rsid w:val="00122C47"/>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274"/>
    <w:rsid w:val="001359FC"/>
    <w:rsid w:val="00135A21"/>
    <w:rsid w:val="0013609B"/>
    <w:rsid w:val="001369F7"/>
    <w:rsid w:val="00136DBE"/>
    <w:rsid w:val="00136FBC"/>
    <w:rsid w:val="001378AA"/>
    <w:rsid w:val="00137A24"/>
    <w:rsid w:val="00137E68"/>
    <w:rsid w:val="001406CA"/>
    <w:rsid w:val="001417FF"/>
    <w:rsid w:val="00141A24"/>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2D6"/>
    <w:rsid w:val="0015441D"/>
    <w:rsid w:val="00155192"/>
    <w:rsid w:val="001552FB"/>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18D"/>
    <w:rsid w:val="001644C7"/>
    <w:rsid w:val="00164716"/>
    <w:rsid w:val="00164A05"/>
    <w:rsid w:val="001651B6"/>
    <w:rsid w:val="00165913"/>
    <w:rsid w:val="00165E60"/>
    <w:rsid w:val="00166097"/>
    <w:rsid w:val="00166DAD"/>
    <w:rsid w:val="00166E6D"/>
    <w:rsid w:val="00166FB5"/>
    <w:rsid w:val="00167022"/>
    <w:rsid w:val="0016718E"/>
    <w:rsid w:val="00167220"/>
    <w:rsid w:val="00167BB9"/>
    <w:rsid w:val="0017060B"/>
    <w:rsid w:val="00170701"/>
    <w:rsid w:val="00171B71"/>
    <w:rsid w:val="00171C7C"/>
    <w:rsid w:val="00172637"/>
    <w:rsid w:val="001726D4"/>
    <w:rsid w:val="001728B5"/>
    <w:rsid w:val="001731AF"/>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C02"/>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4BFB"/>
    <w:rsid w:val="0018512D"/>
    <w:rsid w:val="00185BB1"/>
    <w:rsid w:val="00185BF1"/>
    <w:rsid w:val="00186186"/>
    <w:rsid w:val="0018625D"/>
    <w:rsid w:val="00186A77"/>
    <w:rsid w:val="001874D7"/>
    <w:rsid w:val="00187B9E"/>
    <w:rsid w:val="001900C7"/>
    <w:rsid w:val="001903F5"/>
    <w:rsid w:val="001910A2"/>
    <w:rsid w:val="00191188"/>
    <w:rsid w:val="001911BB"/>
    <w:rsid w:val="00191308"/>
    <w:rsid w:val="0019197D"/>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3DF"/>
    <w:rsid w:val="001A1E8A"/>
    <w:rsid w:val="001A2663"/>
    <w:rsid w:val="001A26B9"/>
    <w:rsid w:val="001A2765"/>
    <w:rsid w:val="001A3352"/>
    <w:rsid w:val="001A3695"/>
    <w:rsid w:val="001A4052"/>
    <w:rsid w:val="001A44AA"/>
    <w:rsid w:val="001A4A74"/>
    <w:rsid w:val="001A52AF"/>
    <w:rsid w:val="001A59BB"/>
    <w:rsid w:val="001A5A0F"/>
    <w:rsid w:val="001A5B24"/>
    <w:rsid w:val="001A5B3F"/>
    <w:rsid w:val="001A5C62"/>
    <w:rsid w:val="001A5DE1"/>
    <w:rsid w:val="001A63B0"/>
    <w:rsid w:val="001A6B09"/>
    <w:rsid w:val="001A7C6D"/>
    <w:rsid w:val="001B017B"/>
    <w:rsid w:val="001B08FF"/>
    <w:rsid w:val="001B1992"/>
    <w:rsid w:val="001B1B2B"/>
    <w:rsid w:val="001B1BC5"/>
    <w:rsid w:val="001B1CD9"/>
    <w:rsid w:val="001B204A"/>
    <w:rsid w:val="001B2370"/>
    <w:rsid w:val="001B2AD7"/>
    <w:rsid w:val="001B2D49"/>
    <w:rsid w:val="001B2ED0"/>
    <w:rsid w:val="001B32D1"/>
    <w:rsid w:val="001B330C"/>
    <w:rsid w:val="001B332D"/>
    <w:rsid w:val="001B387D"/>
    <w:rsid w:val="001B40A9"/>
    <w:rsid w:val="001B45A7"/>
    <w:rsid w:val="001B57E8"/>
    <w:rsid w:val="001B61D7"/>
    <w:rsid w:val="001B6D41"/>
    <w:rsid w:val="001B6E7E"/>
    <w:rsid w:val="001B77AA"/>
    <w:rsid w:val="001B7C04"/>
    <w:rsid w:val="001B7E65"/>
    <w:rsid w:val="001C045F"/>
    <w:rsid w:val="001C047F"/>
    <w:rsid w:val="001C145F"/>
    <w:rsid w:val="001C158E"/>
    <w:rsid w:val="001C2103"/>
    <w:rsid w:val="001C2198"/>
    <w:rsid w:val="001C2489"/>
    <w:rsid w:val="001C2510"/>
    <w:rsid w:val="001C2788"/>
    <w:rsid w:val="001C2CCA"/>
    <w:rsid w:val="001C2DB5"/>
    <w:rsid w:val="001C31C0"/>
    <w:rsid w:val="001C35C1"/>
    <w:rsid w:val="001C3788"/>
    <w:rsid w:val="001C40E3"/>
    <w:rsid w:val="001C4657"/>
    <w:rsid w:val="001C4996"/>
    <w:rsid w:val="001C5162"/>
    <w:rsid w:val="001C5290"/>
    <w:rsid w:val="001C5B22"/>
    <w:rsid w:val="001C5E6E"/>
    <w:rsid w:val="001C71FB"/>
    <w:rsid w:val="001C72A9"/>
    <w:rsid w:val="001C73A0"/>
    <w:rsid w:val="001C78A3"/>
    <w:rsid w:val="001D064C"/>
    <w:rsid w:val="001D0889"/>
    <w:rsid w:val="001D11DF"/>
    <w:rsid w:val="001D11E7"/>
    <w:rsid w:val="001D134B"/>
    <w:rsid w:val="001D15F7"/>
    <w:rsid w:val="001D223D"/>
    <w:rsid w:val="001D2D53"/>
    <w:rsid w:val="001D34EA"/>
    <w:rsid w:val="001D39F8"/>
    <w:rsid w:val="001D3B02"/>
    <w:rsid w:val="001D46AE"/>
    <w:rsid w:val="001D47F4"/>
    <w:rsid w:val="001D4F86"/>
    <w:rsid w:val="001D5B3C"/>
    <w:rsid w:val="001D5D1A"/>
    <w:rsid w:val="001D5FC7"/>
    <w:rsid w:val="001D6139"/>
    <w:rsid w:val="001D6167"/>
    <w:rsid w:val="001D63D0"/>
    <w:rsid w:val="001D6714"/>
    <w:rsid w:val="001D72C1"/>
    <w:rsid w:val="001D74A8"/>
    <w:rsid w:val="001D76AB"/>
    <w:rsid w:val="001D78C3"/>
    <w:rsid w:val="001E010B"/>
    <w:rsid w:val="001E04BC"/>
    <w:rsid w:val="001E04F9"/>
    <w:rsid w:val="001E0766"/>
    <w:rsid w:val="001E093C"/>
    <w:rsid w:val="001E0D4A"/>
    <w:rsid w:val="001E174B"/>
    <w:rsid w:val="001E1D0E"/>
    <w:rsid w:val="001E1DB7"/>
    <w:rsid w:val="001E1E00"/>
    <w:rsid w:val="001E2412"/>
    <w:rsid w:val="001E261C"/>
    <w:rsid w:val="001E2860"/>
    <w:rsid w:val="001E28B4"/>
    <w:rsid w:val="001E2A9B"/>
    <w:rsid w:val="001E3629"/>
    <w:rsid w:val="001E3BB5"/>
    <w:rsid w:val="001E3E6C"/>
    <w:rsid w:val="001E43CC"/>
    <w:rsid w:val="001E48EA"/>
    <w:rsid w:val="001E51A2"/>
    <w:rsid w:val="001E57CA"/>
    <w:rsid w:val="001E59A1"/>
    <w:rsid w:val="001E5CD5"/>
    <w:rsid w:val="001E5DE6"/>
    <w:rsid w:val="001E6421"/>
    <w:rsid w:val="001E6674"/>
    <w:rsid w:val="001E67C2"/>
    <w:rsid w:val="001E6928"/>
    <w:rsid w:val="001E70EA"/>
    <w:rsid w:val="001E7FE0"/>
    <w:rsid w:val="001F0748"/>
    <w:rsid w:val="001F0A72"/>
    <w:rsid w:val="001F2252"/>
    <w:rsid w:val="001F2907"/>
    <w:rsid w:val="001F2C32"/>
    <w:rsid w:val="001F2C94"/>
    <w:rsid w:val="001F302E"/>
    <w:rsid w:val="001F3545"/>
    <w:rsid w:val="001F35A0"/>
    <w:rsid w:val="001F44D3"/>
    <w:rsid w:val="001F4765"/>
    <w:rsid w:val="001F4EF4"/>
    <w:rsid w:val="001F5040"/>
    <w:rsid w:val="001F551E"/>
    <w:rsid w:val="001F5BF9"/>
    <w:rsid w:val="001F618A"/>
    <w:rsid w:val="001F61BB"/>
    <w:rsid w:val="001F625D"/>
    <w:rsid w:val="001F6460"/>
    <w:rsid w:val="001F6826"/>
    <w:rsid w:val="001F6E03"/>
    <w:rsid w:val="001F7585"/>
    <w:rsid w:val="001F75D2"/>
    <w:rsid w:val="001F75DA"/>
    <w:rsid w:val="001F797E"/>
    <w:rsid w:val="001F79DC"/>
    <w:rsid w:val="001F7BC3"/>
    <w:rsid w:val="00200708"/>
    <w:rsid w:val="002007BA"/>
    <w:rsid w:val="00201CDB"/>
    <w:rsid w:val="0020269C"/>
    <w:rsid w:val="0020272B"/>
    <w:rsid w:val="00202D57"/>
    <w:rsid w:val="00202F7A"/>
    <w:rsid w:val="0020352B"/>
    <w:rsid w:val="002042D5"/>
    <w:rsid w:val="002047FF"/>
    <w:rsid w:val="002048EC"/>
    <w:rsid w:val="0020496E"/>
    <w:rsid w:val="00204B9C"/>
    <w:rsid w:val="00204C72"/>
    <w:rsid w:val="00204E23"/>
    <w:rsid w:val="002058AE"/>
    <w:rsid w:val="00205B11"/>
    <w:rsid w:val="002062AB"/>
    <w:rsid w:val="002067B9"/>
    <w:rsid w:val="00206B9A"/>
    <w:rsid w:val="00206D77"/>
    <w:rsid w:val="00206E8D"/>
    <w:rsid w:val="002071C2"/>
    <w:rsid w:val="0020734C"/>
    <w:rsid w:val="00207596"/>
    <w:rsid w:val="00207E74"/>
    <w:rsid w:val="00210137"/>
    <w:rsid w:val="00210B5C"/>
    <w:rsid w:val="00210C96"/>
    <w:rsid w:val="00210D2E"/>
    <w:rsid w:val="00211075"/>
    <w:rsid w:val="00211747"/>
    <w:rsid w:val="002117DD"/>
    <w:rsid w:val="00211AC7"/>
    <w:rsid w:val="00212101"/>
    <w:rsid w:val="002126CE"/>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B3F"/>
    <w:rsid w:val="00216C31"/>
    <w:rsid w:val="00216F32"/>
    <w:rsid w:val="002174E7"/>
    <w:rsid w:val="00217836"/>
    <w:rsid w:val="002204F3"/>
    <w:rsid w:val="00221061"/>
    <w:rsid w:val="00221E74"/>
    <w:rsid w:val="0022269D"/>
    <w:rsid w:val="00222786"/>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EF7"/>
    <w:rsid w:val="00235122"/>
    <w:rsid w:val="002353F9"/>
    <w:rsid w:val="00235711"/>
    <w:rsid w:val="00235C2B"/>
    <w:rsid w:val="0023624D"/>
    <w:rsid w:val="00236F82"/>
    <w:rsid w:val="002373DE"/>
    <w:rsid w:val="00240884"/>
    <w:rsid w:val="002408CA"/>
    <w:rsid w:val="002414CD"/>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746"/>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1C03"/>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203"/>
    <w:rsid w:val="00264257"/>
    <w:rsid w:val="00264C6B"/>
    <w:rsid w:val="00264C82"/>
    <w:rsid w:val="00264FD6"/>
    <w:rsid w:val="00265C0D"/>
    <w:rsid w:val="00265DE2"/>
    <w:rsid w:val="0026655E"/>
    <w:rsid w:val="00266861"/>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9B0"/>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2B19"/>
    <w:rsid w:val="002A344D"/>
    <w:rsid w:val="002A38CE"/>
    <w:rsid w:val="002A3D3F"/>
    <w:rsid w:val="002A4E2C"/>
    <w:rsid w:val="002A4F2A"/>
    <w:rsid w:val="002A5F7A"/>
    <w:rsid w:val="002A6259"/>
    <w:rsid w:val="002A738D"/>
    <w:rsid w:val="002A73A1"/>
    <w:rsid w:val="002A7ACA"/>
    <w:rsid w:val="002A7D81"/>
    <w:rsid w:val="002B0874"/>
    <w:rsid w:val="002B0881"/>
    <w:rsid w:val="002B0D60"/>
    <w:rsid w:val="002B118F"/>
    <w:rsid w:val="002B1D36"/>
    <w:rsid w:val="002B23F8"/>
    <w:rsid w:val="002B270E"/>
    <w:rsid w:val="002B3DF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A95"/>
    <w:rsid w:val="002C1F13"/>
    <w:rsid w:val="002C1FE4"/>
    <w:rsid w:val="002C273C"/>
    <w:rsid w:val="002C2A75"/>
    <w:rsid w:val="002C35FF"/>
    <w:rsid w:val="002C37A5"/>
    <w:rsid w:val="002C446F"/>
    <w:rsid w:val="002C55A7"/>
    <w:rsid w:val="002C597F"/>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6BD2"/>
    <w:rsid w:val="002F7E61"/>
    <w:rsid w:val="00300A07"/>
    <w:rsid w:val="00300DB5"/>
    <w:rsid w:val="0030113D"/>
    <w:rsid w:val="00301647"/>
    <w:rsid w:val="0030192B"/>
    <w:rsid w:val="00301F8E"/>
    <w:rsid w:val="0030259D"/>
    <w:rsid w:val="003026FD"/>
    <w:rsid w:val="00302822"/>
    <w:rsid w:val="00302A0C"/>
    <w:rsid w:val="00302ACE"/>
    <w:rsid w:val="00303397"/>
    <w:rsid w:val="00303508"/>
    <w:rsid w:val="0030427C"/>
    <w:rsid w:val="003042D4"/>
    <w:rsid w:val="00304AC1"/>
    <w:rsid w:val="003055C4"/>
    <w:rsid w:val="00305B2B"/>
    <w:rsid w:val="003060A8"/>
    <w:rsid w:val="00306252"/>
    <w:rsid w:val="00306727"/>
    <w:rsid w:val="003068F9"/>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8E9"/>
    <w:rsid w:val="00326A25"/>
    <w:rsid w:val="00326E64"/>
    <w:rsid w:val="003278BA"/>
    <w:rsid w:val="00327AC2"/>
    <w:rsid w:val="003306A2"/>
    <w:rsid w:val="00330D46"/>
    <w:rsid w:val="00330F1F"/>
    <w:rsid w:val="0033120C"/>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379F6"/>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CEA"/>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1ED8"/>
    <w:rsid w:val="0035206E"/>
    <w:rsid w:val="003521D1"/>
    <w:rsid w:val="00352E5F"/>
    <w:rsid w:val="00353F59"/>
    <w:rsid w:val="003541B7"/>
    <w:rsid w:val="003545DC"/>
    <w:rsid w:val="00354A7F"/>
    <w:rsid w:val="00355335"/>
    <w:rsid w:val="00355697"/>
    <w:rsid w:val="00355826"/>
    <w:rsid w:val="00355864"/>
    <w:rsid w:val="003558F6"/>
    <w:rsid w:val="00355FA7"/>
    <w:rsid w:val="00356026"/>
    <w:rsid w:val="003563B4"/>
    <w:rsid w:val="00356A79"/>
    <w:rsid w:val="003609C1"/>
    <w:rsid w:val="00360DE0"/>
    <w:rsid w:val="0036126C"/>
    <w:rsid w:val="0036158F"/>
    <w:rsid w:val="00361E7C"/>
    <w:rsid w:val="00361ECA"/>
    <w:rsid w:val="0036200D"/>
    <w:rsid w:val="0036258B"/>
    <w:rsid w:val="00362602"/>
    <w:rsid w:val="00362729"/>
    <w:rsid w:val="00362A66"/>
    <w:rsid w:val="00362A68"/>
    <w:rsid w:val="0036329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0ED"/>
    <w:rsid w:val="00372266"/>
    <w:rsid w:val="003727CD"/>
    <w:rsid w:val="003731E8"/>
    <w:rsid w:val="00373597"/>
    <w:rsid w:val="00374B09"/>
    <w:rsid w:val="003753F7"/>
    <w:rsid w:val="003756A1"/>
    <w:rsid w:val="00375A62"/>
    <w:rsid w:val="00375A74"/>
    <w:rsid w:val="00375DE3"/>
    <w:rsid w:val="003763C4"/>
    <w:rsid w:val="0037676A"/>
    <w:rsid w:val="00376EF3"/>
    <w:rsid w:val="00376FAE"/>
    <w:rsid w:val="00376FEE"/>
    <w:rsid w:val="0037727C"/>
    <w:rsid w:val="00377A63"/>
    <w:rsid w:val="003803CA"/>
    <w:rsid w:val="00380438"/>
    <w:rsid w:val="0038051D"/>
    <w:rsid w:val="003805AF"/>
    <w:rsid w:val="00380BE2"/>
    <w:rsid w:val="0038151A"/>
    <w:rsid w:val="003817EC"/>
    <w:rsid w:val="003820EB"/>
    <w:rsid w:val="003824AA"/>
    <w:rsid w:val="0038275E"/>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7FC"/>
    <w:rsid w:val="00394873"/>
    <w:rsid w:val="003948BD"/>
    <w:rsid w:val="00395144"/>
    <w:rsid w:val="003954A4"/>
    <w:rsid w:val="00396C39"/>
    <w:rsid w:val="00396D03"/>
    <w:rsid w:val="003970D2"/>
    <w:rsid w:val="003972D7"/>
    <w:rsid w:val="003972DF"/>
    <w:rsid w:val="003975FB"/>
    <w:rsid w:val="003978F8"/>
    <w:rsid w:val="00397908"/>
    <w:rsid w:val="003A040B"/>
    <w:rsid w:val="003A042A"/>
    <w:rsid w:val="003A0E53"/>
    <w:rsid w:val="003A1206"/>
    <w:rsid w:val="003A1A2E"/>
    <w:rsid w:val="003A2BFF"/>
    <w:rsid w:val="003A2FA7"/>
    <w:rsid w:val="003A2FE3"/>
    <w:rsid w:val="003A3301"/>
    <w:rsid w:val="003A373B"/>
    <w:rsid w:val="003A3ACA"/>
    <w:rsid w:val="003A3D15"/>
    <w:rsid w:val="003A3D8A"/>
    <w:rsid w:val="003A3E19"/>
    <w:rsid w:val="003A3E80"/>
    <w:rsid w:val="003A3F2F"/>
    <w:rsid w:val="003A414F"/>
    <w:rsid w:val="003A4666"/>
    <w:rsid w:val="003A469B"/>
    <w:rsid w:val="003A4C25"/>
    <w:rsid w:val="003A4E80"/>
    <w:rsid w:val="003A52C2"/>
    <w:rsid w:val="003A5353"/>
    <w:rsid w:val="003A538F"/>
    <w:rsid w:val="003A5792"/>
    <w:rsid w:val="003A5DC8"/>
    <w:rsid w:val="003A5DDD"/>
    <w:rsid w:val="003A5E0B"/>
    <w:rsid w:val="003A607D"/>
    <w:rsid w:val="003A7302"/>
    <w:rsid w:val="003A73B6"/>
    <w:rsid w:val="003A75E6"/>
    <w:rsid w:val="003A7AFC"/>
    <w:rsid w:val="003A7B29"/>
    <w:rsid w:val="003A7D99"/>
    <w:rsid w:val="003A7E54"/>
    <w:rsid w:val="003A7E6D"/>
    <w:rsid w:val="003A7F28"/>
    <w:rsid w:val="003B00F1"/>
    <w:rsid w:val="003B0139"/>
    <w:rsid w:val="003B0AC8"/>
    <w:rsid w:val="003B0FCB"/>
    <w:rsid w:val="003B1499"/>
    <w:rsid w:val="003B1604"/>
    <w:rsid w:val="003B1856"/>
    <w:rsid w:val="003B1A16"/>
    <w:rsid w:val="003B1D4D"/>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5B99"/>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08D"/>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BB0"/>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011"/>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34B"/>
    <w:rsid w:val="00404524"/>
    <w:rsid w:val="00404DEE"/>
    <w:rsid w:val="00405A58"/>
    <w:rsid w:val="0040698A"/>
    <w:rsid w:val="0040743E"/>
    <w:rsid w:val="004075D4"/>
    <w:rsid w:val="0040777B"/>
    <w:rsid w:val="00407885"/>
    <w:rsid w:val="004100F3"/>
    <w:rsid w:val="00410659"/>
    <w:rsid w:val="00411642"/>
    <w:rsid w:val="00411972"/>
    <w:rsid w:val="00411ADC"/>
    <w:rsid w:val="00412A85"/>
    <w:rsid w:val="00413671"/>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C4A"/>
    <w:rsid w:val="00417EBE"/>
    <w:rsid w:val="00420898"/>
    <w:rsid w:val="004222DD"/>
    <w:rsid w:val="00422D01"/>
    <w:rsid w:val="00422EB4"/>
    <w:rsid w:val="0042392C"/>
    <w:rsid w:val="00423B83"/>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27725"/>
    <w:rsid w:val="00427B87"/>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12C"/>
    <w:rsid w:val="00435F95"/>
    <w:rsid w:val="00436175"/>
    <w:rsid w:val="00436464"/>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E71"/>
    <w:rsid w:val="00443F49"/>
    <w:rsid w:val="00444235"/>
    <w:rsid w:val="00444286"/>
    <w:rsid w:val="00444B64"/>
    <w:rsid w:val="00444D80"/>
    <w:rsid w:val="00445412"/>
    <w:rsid w:val="0044560F"/>
    <w:rsid w:val="00445724"/>
    <w:rsid w:val="00445B0B"/>
    <w:rsid w:val="0044611A"/>
    <w:rsid w:val="00446B9A"/>
    <w:rsid w:val="00447172"/>
    <w:rsid w:val="004502DD"/>
    <w:rsid w:val="00450439"/>
    <w:rsid w:val="0045170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3BE"/>
    <w:rsid w:val="00460B70"/>
    <w:rsid w:val="00460EB8"/>
    <w:rsid w:val="00461991"/>
    <w:rsid w:val="004620C7"/>
    <w:rsid w:val="00462C55"/>
    <w:rsid w:val="00463436"/>
    <w:rsid w:val="00463E1E"/>
    <w:rsid w:val="00463EC9"/>
    <w:rsid w:val="0046413C"/>
    <w:rsid w:val="004646F8"/>
    <w:rsid w:val="00464A44"/>
    <w:rsid w:val="0046505F"/>
    <w:rsid w:val="00465063"/>
    <w:rsid w:val="004657DA"/>
    <w:rsid w:val="00465844"/>
    <w:rsid w:val="004658A0"/>
    <w:rsid w:val="00465CE9"/>
    <w:rsid w:val="00465F13"/>
    <w:rsid w:val="00466199"/>
    <w:rsid w:val="004664F8"/>
    <w:rsid w:val="00467141"/>
    <w:rsid w:val="004673DE"/>
    <w:rsid w:val="004675B5"/>
    <w:rsid w:val="00467742"/>
    <w:rsid w:val="00467B4D"/>
    <w:rsid w:val="00467BF7"/>
    <w:rsid w:val="00467E43"/>
    <w:rsid w:val="00470869"/>
    <w:rsid w:val="00470BF5"/>
    <w:rsid w:val="00471446"/>
    <w:rsid w:val="0047175B"/>
    <w:rsid w:val="0047196B"/>
    <w:rsid w:val="00472451"/>
    <w:rsid w:val="004727C4"/>
    <w:rsid w:val="00472EC8"/>
    <w:rsid w:val="00472F53"/>
    <w:rsid w:val="00473074"/>
    <w:rsid w:val="00473E66"/>
    <w:rsid w:val="00474212"/>
    <w:rsid w:val="004744DC"/>
    <w:rsid w:val="0047461E"/>
    <w:rsid w:val="00475145"/>
    <w:rsid w:val="00475624"/>
    <w:rsid w:val="00475C60"/>
    <w:rsid w:val="00475F2F"/>
    <w:rsid w:val="00476141"/>
    <w:rsid w:val="00476168"/>
    <w:rsid w:val="00477040"/>
    <w:rsid w:val="004777FB"/>
    <w:rsid w:val="00477D89"/>
    <w:rsid w:val="0048059B"/>
    <w:rsid w:val="00480DC6"/>
    <w:rsid w:val="00481674"/>
    <w:rsid w:val="00481725"/>
    <w:rsid w:val="00481819"/>
    <w:rsid w:val="00481A08"/>
    <w:rsid w:val="00481DB8"/>
    <w:rsid w:val="00481EB7"/>
    <w:rsid w:val="00482114"/>
    <w:rsid w:val="004822B8"/>
    <w:rsid w:val="0048263F"/>
    <w:rsid w:val="00482677"/>
    <w:rsid w:val="00482D14"/>
    <w:rsid w:val="00482E90"/>
    <w:rsid w:val="004831EE"/>
    <w:rsid w:val="004832CC"/>
    <w:rsid w:val="0048370C"/>
    <w:rsid w:val="00483D8C"/>
    <w:rsid w:val="00484CC4"/>
    <w:rsid w:val="00484D5D"/>
    <w:rsid w:val="00484D6B"/>
    <w:rsid w:val="00484F7A"/>
    <w:rsid w:val="00485456"/>
    <w:rsid w:val="00485885"/>
    <w:rsid w:val="00486301"/>
    <w:rsid w:val="0048667B"/>
    <w:rsid w:val="00486FC3"/>
    <w:rsid w:val="004874B9"/>
    <w:rsid w:val="00487817"/>
    <w:rsid w:val="00487A04"/>
    <w:rsid w:val="00487A4E"/>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8B5"/>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0F30"/>
    <w:rsid w:val="004A1389"/>
    <w:rsid w:val="004A167F"/>
    <w:rsid w:val="004A190B"/>
    <w:rsid w:val="004A1C1F"/>
    <w:rsid w:val="004A226C"/>
    <w:rsid w:val="004A246B"/>
    <w:rsid w:val="004A2AD0"/>
    <w:rsid w:val="004A33A3"/>
    <w:rsid w:val="004A3B23"/>
    <w:rsid w:val="004A445A"/>
    <w:rsid w:val="004A474E"/>
    <w:rsid w:val="004A4D43"/>
    <w:rsid w:val="004A54A4"/>
    <w:rsid w:val="004A5BD7"/>
    <w:rsid w:val="004A6286"/>
    <w:rsid w:val="004A641C"/>
    <w:rsid w:val="004A6F63"/>
    <w:rsid w:val="004A731E"/>
    <w:rsid w:val="004A7370"/>
    <w:rsid w:val="004B1659"/>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561"/>
    <w:rsid w:val="004C1624"/>
    <w:rsid w:val="004C1729"/>
    <w:rsid w:val="004C1BAC"/>
    <w:rsid w:val="004C1F02"/>
    <w:rsid w:val="004C2263"/>
    <w:rsid w:val="004C2DF8"/>
    <w:rsid w:val="004C2EC4"/>
    <w:rsid w:val="004C300E"/>
    <w:rsid w:val="004C4381"/>
    <w:rsid w:val="004C47E5"/>
    <w:rsid w:val="004C4E34"/>
    <w:rsid w:val="004C5059"/>
    <w:rsid w:val="004C5672"/>
    <w:rsid w:val="004C57AD"/>
    <w:rsid w:val="004C627C"/>
    <w:rsid w:val="004C630B"/>
    <w:rsid w:val="004C6494"/>
    <w:rsid w:val="004C66CE"/>
    <w:rsid w:val="004C66EB"/>
    <w:rsid w:val="004C6BD5"/>
    <w:rsid w:val="004C6E0D"/>
    <w:rsid w:val="004C72DA"/>
    <w:rsid w:val="004C734B"/>
    <w:rsid w:val="004C77C7"/>
    <w:rsid w:val="004C79C1"/>
    <w:rsid w:val="004D07C6"/>
    <w:rsid w:val="004D085E"/>
    <w:rsid w:val="004D09C4"/>
    <w:rsid w:val="004D0D2A"/>
    <w:rsid w:val="004D0E09"/>
    <w:rsid w:val="004D17F8"/>
    <w:rsid w:val="004D266E"/>
    <w:rsid w:val="004D31D1"/>
    <w:rsid w:val="004D3AA5"/>
    <w:rsid w:val="004D3ACE"/>
    <w:rsid w:val="004D4288"/>
    <w:rsid w:val="004D4AE2"/>
    <w:rsid w:val="004D4E1A"/>
    <w:rsid w:val="004D4E40"/>
    <w:rsid w:val="004D4FBD"/>
    <w:rsid w:val="004D5882"/>
    <w:rsid w:val="004D6821"/>
    <w:rsid w:val="004D752C"/>
    <w:rsid w:val="004D7626"/>
    <w:rsid w:val="004D76BB"/>
    <w:rsid w:val="004D770A"/>
    <w:rsid w:val="004D7A0D"/>
    <w:rsid w:val="004E0399"/>
    <w:rsid w:val="004E062C"/>
    <w:rsid w:val="004E08E2"/>
    <w:rsid w:val="004E0D3A"/>
    <w:rsid w:val="004E0E3E"/>
    <w:rsid w:val="004E1CE0"/>
    <w:rsid w:val="004E22A8"/>
    <w:rsid w:val="004E236D"/>
    <w:rsid w:val="004E283A"/>
    <w:rsid w:val="004E2E7E"/>
    <w:rsid w:val="004E36B5"/>
    <w:rsid w:val="004E3F1F"/>
    <w:rsid w:val="004E5182"/>
    <w:rsid w:val="004E60F4"/>
    <w:rsid w:val="004E6C3A"/>
    <w:rsid w:val="004E6D2C"/>
    <w:rsid w:val="004E6DDB"/>
    <w:rsid w:val="004E6EDB"/>
    <w:rsid w:val="004E7000"/>
    <w:rsid w:val="004E71B2"/>
    <w:rsid w:val="004E78B5"/>
    <w:rsid w:val="004E7A32"/>
    <w:rsid w:val="004E7A6C"/>
    <w:rsid w:val="004E7FB0"/>
    <w:rsid w:val="004F03F3"/>
    <w:rsid w:val="004F0E0D"/>
    <w:rsid w:val="004F0FB3"/>
    <w:rsid w:val="004F12E7"/>
    <w:rsid w:val="004F1724"/>
    <w:rsid w:val="004F1C43"/>
    <w:rsid w:val="004F22E4"/>
    <w:rsid w:val="004F28B3"/>
    <w:rsid w:val="004F2B70"/>
    <w:rsid w:val="004F34DC"/>
    <w:rsid w:val="004F3EC5"/>
    <w:rsid w:val="004F44A9"/>
    <w:rsid w:val="004F5359"/>
    <w:rsid w:val="004F5DB0"/>
    <w:rsid w:val="004F5FD5"/>
    <w:rsid w:val="004F6047"/>
    <w:rsid w:val="004F685A"/>
    <w:rsid w:val="004F6959"/>
    <w:rsid w:val="004F698C"/>
    <w:rsid w:val="004F6B8D"/>
    <w:rsid w:val="004F7BAE"/>
    <w:rsid w:val="00500401"/>
    <w:rsid w:val="0050070A"/>
    <w:rsid w:val="00500C6B"/>
    <w:rsid w:val="0050103A"/>
    <w:rsid w:val="00501177"/>
    <w:rsid w:val="005014F2"/>
    <w:rsid w:val="0050214D"/>
    <w:rsid w:val="005021BD"/>
    <w:rsid w:val="00502F94"/>
    <w:rsid w:val="0050330C"/>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347"/>
    <w:rsid w:val="0051335C"/>
    <w:rsid w:val="00513D22"/>
    <w:rsid w:val="00514C53"/>
    <w:rsid w:val="00516437"/>
    <w:rsid w:val="00517156"/>
    <w:rsid w:val="00517176"/>
    <w:rsid w:val="005172CF"/>
    <w:rsid w:val="005173A3"/>
    <w:rsid w:val="0051780B"/>
    <w:rsid w:val="00520C3C"/>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5EF8"/>
    <w:rsid w:val="0052662E"/>
    <w:rsid w:val="00526635"/>
    <w:rsid w:val="005269A1"/>
    <w:rsid w:val="00526FB4"/>
    <w:rsid w:val="00527469"/>
    <w:rsid w:val="00527C7F"/>
    <w:rsid w:val="00531095"/>
    <w:rsid w:val="005310D1"/>
    <w:rsid w:val="0053113A"/>
    <w:rsid w:val="00531788"/>
    <w:rsid w:val="00531B83"/>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2BC"/>
    <w:rsid w:val="00535382"/>
    <w:rsid w:val="005356D1"/>
    <w:rsid w:val="0053596A"/>
    <w:rsid w:val="0053703D"/>
    <w:rsid w:val="005370D3"/>
    <w:rsid w:val="00537114"/>
    <w:rsid w:val="00537C89"/>
    <w:rsid w:val="00537ED0"/>
    <w:rsid w:val="00541204"/>
    <w:rsid w:val="00541713"/>
    <w:rsid w:val="005418EF"/>
    <w:rsid w:val="00541BB2"/>
    <w:rsid w:val="0054224F"/>
    <w:rsid w:val="00542301"/>
    <w:rsid w:val="00542303"/>
    <w:rsid w:val="005423F5"/>
    <w:rsid w:val="00542498"/>
    <w:rsid w:val="00542D41"/>
    <w:rsid w:val="00542F8D"/>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75"/>
    <w:rsid w:val="00547D9B"/>
    <w:rsid w:val="0055029B"/>
    <w:rsid w:val="00550377"/>
    <w:rsid w:val="00551248"/>
    <w:rsid w:val="005516A4"/>
    <w:rsid w:val="005517F9"/>
    <w:rsid w:val="00551DF1"/>
    <w:rsid w:val="00552505"/>
    <w:rsid w:val="00553156"/>
    <w:rsid w:val="005542F9"/>
    <w:rsid w:val="00554660"/>
    <w:rsid w:val="00554A12"/>
    <w:rsid w:val="00554EA2"/>
    <w:rsid w:val="00555230"/>
    <w:rsid w:val="00555BDA"/>
    <w:rsid w:val="00556110"/>
    <w:rsid w:val="00556165"/>
    <w:rsid w:val="005567D1"/>
    <w:rsid w:val="00556938"/>
    <w:rsid w:val="00556BA9"/>
    <w:rsid w:val="00556EBA"/>
    <w:rsid w:val="00557176"/>
    <w:rsid w:val="0055743A"/>
    <w:rsid w:val="00557CF6"/>
    <w:rsid w:val="005601B8"/>
    <w:rsid w:val="005602D3"/>
    <w:rsid w:val="0056073C"/>
    <w:rsid w:val="00560B95"/>
    <w:rsid w:val="00561AE9"/>
    <w:rsid w:val="00561B79"/>
    <w:rsid w:val="00562554"/>
    <w:rsid w:val="00562641"/>
    <w:rsid w:val="005626F9"/>
    <w:rsid w:val="00562823"/>
    <w:rsid w:val="00562927"/>
    <w:rsid w:val="00562BEE"/>
    <w:rsid w:val="00562C57"/>
    <w:rsid w:val="00564630"/>
    <w:rsid w:val="00564637"/>
    <w:rsid w:val="0056463E"/>
    <w:rsid w:val="00564D74"/>
    <w:rsid w:val="00565168"/>
    <w:rsid w:val="005654D3"/>
    <w:rsid w:val="005656E0"/>
    <w:rsid w:val="00565B5A"/>
    <w:rsid w:val="00565B78"/>
    <w:rsid w:val="00565D8D"/>
    <w:rsid w:val="005664B7"/>
    <w:rsid w:val="00566D07"/>
    <w:rsid w:val="00566D20"/>
    <w:rsid w:val="00566E04"/>
    <w:rsid w:val="00567685"/>
    <w:rsid w:val="0057019D"/>
    <w:rsid w:val="0057036C"/>
    <w:rsid w:val="0057262E"/>
    <w:rsid w:val="00572853"/>
    <w:rsid w:val="00572D49"/>
    <w:rsid w:val="00573095"/>
    <w:rsid w:val="00573E71"/>
    <w:rsid w:val="005743C2"/>
    <w:rsid w:val="00574B82"/>
    <w:rsid w:val="00574EF0"/>
    <w:rsid w:val="0057545A"/>
    <w:rsid w:val="0057571F"/>
    <w:rsid w:val="005758B4"/>
    <w:rsid w:val="00575DAA"/>
    <w:rsid w:val="0057639F"/>
    <w:rsid w:val="00576577"/>
    <w:rsid w:val="005775E8"/>
    <w:rsid w:val="00577739"/>
    <w:rsid w:val="0057774E"/>
    <w:rsid w:val="00577A46"/>
    <w:rsid w:val="005808C1"/>
    <w:rsid w:val="00580D1B"/>
    <w:rsid w:val="005817F3"/>
    <w:rsid w:val="005819E4"/>
    <w:rsid w:val="005822D3"/>
    <w:rsid w:val="00582406"/>
    <w:rsid w:val="005824BF"/>
    <w:rsid w:val="0058250F"/>
    <w:rsid w:val="00582ADA"/>
    <w:rsid w:val="00582B69"/>
    <w:rsid w:val="00582F97"/>
    <w:rsid w:val="0058360B"/>
    <w:rsid w:val="005841FC"/>
    <w:rsid w:val="005843D3"/>
    <w:rsid w:val="005849AB"/>
    <w:rsid w:val="00584BB2"/>
    <w:rsid w:val="00584C06"/>
    <w:rsid w:val="0058538A"/>
    <w:rsid w:val="00585715"/>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602"/>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A52"/>
    <w:rsid w:val="005C733C"/>
    <w:rsid w:val="005C7C99"/>
    <w:rsid w:val="005D010C"/>
    <w:rsid w:val="005D0130"/>
    <w:rsid w:val="005D0BE9"/>
    <w:rsid w:val="005D0C4E"/>
    <w:rsid w:val="005D1AC1"/>
    <w:rsid w:val="005D2099"/>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1011"/>
    <w:rsid w:val="005E1E88"/>
    <w:rsid w:val="005E2165"/>
    <w:rsid w:val="005E22F3"/>
    <w:rsid w:val="005E380B"/>
    <w:rsid w:val="005E391F"/>
    <w:rsid w:val="005E3C28"/>
    <w:rsid w:val="005E3F3A"/>
    <w:rsid w:val="005E450F"/>
    <w:rsid w:val="005E4EEA"/>
    <w:rsid w:val="005E5580"/>
    <w:rsid w:val="005E6040"/>
    <w:rsid w:val="005E69D4"/>
    <w:rsid w:val="005E7A2A"/>
    <w:rsid w:val="005E7E31"/>
    <w:rsid w:val="005F0A4C"/>
    <w:rsid w:val="005F15E0"/>
    <w:rsid w:val="005F1870"/>
    <w:rsid w:val="005F187E"/>
    <w:rsid w:val="005F272A"/>
    <w:rsid w:val="005F277D"/>
    <w:rsid w:val="005F2CA7"/>
    <w:rsid w:val="005F2FD2"/>
    <w:rsid w:val="005F38F7"/>
    <w:rsid w:val="005F3A6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320"/>
    <w:rsid w:val="006035AB"/>
    <w:rsid w:val="0060377B"/>
    <w:rsid w:val="006039DD"/>
    <w:rsid w:val="00603AFA"/>
    <w:rsid w:val="00603CD3"/>
    <w:rsid w:val="00603CE8"/>
    <w:rsid w:val="0060442D"/>
    <w:rsid w:val="00604680"/>
    <w:rsid w:val="00604854"/>
    <w:rsid w:val="00604B4C"/>
    <w:rsid w:val="00604DA7"/>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77B"/>
    <w:rsid w:val="0061535D"/>
    <w:rsid w:val="00615673"/>
    <w:rsid w:val="00615BBF"/>
    <w:rsid w:val="006161E5"/>
    <w:rsid w:val="00616561"/>
    <w:rsid w:val="00616793"/>
    <w:rsid w:val="006167EF"/>
    <w:rsid w:val="00616D97"/>
    <w:rsid w:val="00617898"/>
    <w:rsid w:val="0061794B"/>
    <w:rsid w:val="00620776"/>
    <w:rsid w:val="006207FD"/>
    <w:rsid w:val="00620CEE"/>
    <w:rsid w:val="00622CE8"/>
    <w:rsid w:val="00622D8F"/>
    <w:rsid w:val="00622E29"/>
    <w:rsid w:val="00623492"/>
    <w:rsid w:val="00623786"/>
    <w:rsid w:val="00624360"/>
    <w:rsid w:val="0062467D"/>
    <w:rsid w:val="0062488E"/>
    <w:rsid w:val="0062553A"/>
    <w:rsid w:val="0062575A"/>
    <w:rsid w:val="00625EF4"/>
    <w:rsid w:val="00626215"/>
    <w:rsid w:val="00626CE0"/>
    <w:rsid w:val="00626DA7"/>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03B"/>
    <w:rsid w:val="0063747A"/>
    <w:rsid w:val="00637850"/>
    <w:rsid w:val="0063799B"/>
    <w:rsid w:val="00637C68"/>
    <w:rsid w:val="00637E93"/>
    <w:rsid w:val="00637F16"/>
    <w:rsid w:val="00640028"/>
    <w:rsid w:val="00640320"/>
    <w:rsid w:val="006404EF"/>
    <w:rsid w:val="00640F20"/>
    <w:rsid w:val="00641A0D"/>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0E"/>
    <w:rsid w:val="0065203B"/>
    <w:rsid w:val="00652B82"/>
    <w:rsid w:val="006534E7"/>
    <w:rsid w:val="00654108"/>
    <w:rsid w:val="006549E1"/>
    <w:rsid w:val="00654BFF"/>
    <w:rsid w:val="00654C22"/>
    <w:rsid w:val="00654F3E"/>
    <w:rsid w:val="00655130"/>
    <w:rsid w:val="006551A8"/>
    <w:rsid w:val="00655FD2"/>
    <w:rsid w:val="00656918"/>
    <w:rsid w:val="00656DD8"/>
    <w:rsid w:val="006572F0"/>
    <w:rsid w:val="0065751D"/>
    <w:rsid w:val="006576A7"/>
    <w:rsid w:val="006579BD"/>
    <w:rsid w:val="00657DAA"/>
    <w:rsid w:val="0066034F"/>
    <w:rsid w:val="0066072A"/>
    <w:rsid w:val="00660A16"/>
    <w:rsid w:val="006614E4"/>
    <w:rsid w:val="006616EF"/>
    <w:rsid w:val="00661A78"/>
    <w:rsid w:val="00661E1D"/>
    <w:rsid w:val="00662170"/>
    <w:rsid w:val="00662E03"/>
    <w:rsid w:val="00663005"/>
    <w:rsid w:val="00663073"/>
    <w:rsid w:val="00663AD0"/>
    <w:rsid w:val="00663CDF"/>
    <w:rsid w:val="00663E62"/>
    <w:rsid w:val="00663F50"/>
    <w:rsid w:val="00663FD9"/>
    <w:rsid w:val="00664075"/>
    <w:rsid w:val="00664787"/>
    <w:rsid w:val="00664AA6"/>
    <w:rsid w:val="00664B8C"/>
    <w:rsid w:val="00664F46"/>
    <w:rsid w:val="00665916"/>
    <w:rsid w:val="00665967"/>
    <w:rsid w:val="00665B44"/>
    <w:rsid w:val="00666207"/>
    <w:rsid w:val="006666E4"/>
    <w:rsid w:val="00666A21"/>
    <w:rsid w:val="00666B9E"/>
    <w:rsid w:val="00666F87"/>
    <w:rsid w:val="00667922"/>
    <w:rsid w:val="00667D7E"/>
    <w:rsid w:val="00667F55"/>
    <w:rsid w:val="00670643"/>
    <w:rsid w:val="00670F4A"/>
    <w:rsid w:val="00671029"/>
    <w:rsid w:val="00671194"/>
    <w:rsid w:val="00671BB1"/>
    <w:rsid w:val="006726FB"/>
    <w:rsid w:val="00672D5E"/>
    <w:rsid w:val="00672F1B"/>
    <w:rsid w:val="006730D3"/>
    <w:rsid w:val="00673991"/>
    <w:rsid w:val="00673EB7"/>
    <w:rsid w:val="0067478C"/>
    <w:rsid w:val="006747FC"/>
    <w:rsid w:val="00674EF5"/>
    <w:rsid w:val="006754A7"/>
    <w:rsid w:val="00675763"/>
    <w:rsid w:val="006757AD"/>
    <w:rsid w:val="00675970"/>
    <w:rsid w:val="00675B76"/>
    <w:rsid w:val="00675FCA"/>
    <w:rsid w:val="00676101"/>
    <w:rsid w:val="00676131"/>
    <w:rsid w:val="0067635F"/>
    <w:rsid w:val="00676908"/>
    <w:rsid w:val="00676D3E"/>
    <w:rsid w:val="00677476"/>
    <w:rsid w:val="00677CF9"/>
    <w:rsid w:val="00677D56"/>
    <w:rsid w:val="006816E7"/>
    <w:rsid w:val="006828B9"/>
    <w:rsid w:val="00682AC9"/>
    <w:rsid w:val="00682B18"/>
    <w:rsid w:val="00683100"/>
    <w:rsid w:val="006838F2"/>
    <w:rsid w:val="006846EA"/>
    <w:rsid w:val="00684FD1"/>
    <w:rsid w:val="00685C75"/>
    <w:rsid w:val="00685CC4"/>
    <w:rsid w:val="00685CEE"/>
    <w:rsid w:val="00685D88"/>
    <w:rsid w:val="006869AA"/>
    <w:rsid w:val="00686F5B"/>
    <w:rsid w:val="006878B0"/>
    <w:rsid w:val="006905D1"/>
    <w:rsid w:val="006907DD"/>
    <w:rsid w:val="006912DF"/>
    <w:rsid w:val="00691348"/>
    <w:rsid w:val="006916C1"/>
    <w:rsid w:val="00691E31"/>
    <w:rsid w:val="00691F19"/>
    <w:rsid w:val="00691F77"/>
    <w:rsid w:val="00691FCC"/>
    <w:rsid w:val="006920A9"/>
    <w:rsid w:val="006926C9"/>
    <w:rsid w:val="006933DC"/>
    <w:rsid w:val="006934E0"/>
    <w:rsid w:val="00693729"/>
    <w:rsid w:val="00694268"/>
    <w:rsid w:val="00694402"/>
    <w:rsid w:val="006944B3"/>
    <w:rsid w:val="00694B89"/>
    <w:rsid w:val="00694C72"/>
    <w:rsid w:val="00694D4B"/>
    <w:rsid w:val="00694DA4"/>
    <w:rsid w:val="00694F35"/>
    <w:rsid w:val="006953A7"/>
    <w:rsid w:val="00695A70"/>
    <w:rsid w:val="006A09EE"/>
    <w:rsid w:val="006A0A3B"/>
    <w:rsid w:val="006A0DF8"/>
    <w:rsid w:val="006A0EE1"/>
    <w:rsid w:val="006A1B45"/>
    <w:rsid w:val="006A1D29"/>
    <w:rsid w:val="006A2039"/>
    <w:rsid w:val="006A2255"/>
    <w:rsid w:val="006A2FDA"/>
    <w:rsid w:val="006A30ED"/>
    <w:rsid w:val="006A381E"/>
    <w:rsid w:val="006A384C"/>
    <w:rsid w:val="006A39C7"/>
    <w:rsid w:val="006A3CBF"/>
    <w:rsid w:val="006A3D28"/>
    <w:rsid w:val="006A4717"/>
    <w:rsid w:val="006A4A09"/>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2F54"/>
    <w:rsid w:val="006B36BE"/>
    <w:rsid w:val="006B40B8"/>
    <w:rsid w:val="006B45FC"/>
    <w:rsid w:val="006B45FE"/>
    <w:rsid w:val="006B4761"/>
    <w:rsid w:val="006B49C5"/>
    <w:rsid w:val="006B4C1C"/>
    <w:rsid w:val="006B4CED"/>
    <w:rsid w:val="006B4CF1"/>
    <w:rsid w:val="006B511E"/>
    <w:rsid w:val="006B5643"/>
    <w:rsid w:val="006B5AF7"/>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25B"/>
    <w:rsid w:val="006D1319"/>
    <w:rsid w:val="006D147C"/>
    <w:rsid w:val="006D187D"/>
    <w:rsid w:val="006D1D76"/>
    <w:rsid w:val="006D1D98"/>
    <w:rsid w:val="006D1FB4"/>
    <w:rsid w:val="006D2896"/>
    <w:rsid w:val="006D2DED"/>
    <w:rsid w:val="006D35DB"/>
    <w:rsid w:val="006D36D8"/>
    <w:rsid w:val="006D4301"/>
    <w:rsid w:val="006D4826"/>
    <w:rsid w:val="006D5110"/>
    <w:rsid w:val="006D51BE"/>
    <w:rsid w:val="006D57C2"/>
    <w:rsid w:val="006D5A90"/>
    <w:rsid w:val="006D682B"/>
    <w:rsid w:val="006D6D16"/>
    <w:rsid w:val="006D6EA3"/>
    <w:rsid w:val="006D788B"/>
    <w:rsid w:val="006D7ABD"/>
    <w:rsid w:val="006D7B69"/>
    <w:rsid w:val="006D7ECE"/>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A91"/>
    <w:rsid w:val="006F04BD"/>
    <w:rsid w:val="006F176B"/>
    <w:rsid w:val="006F1BF3"/>
    <w:rsid w:val="006F1C0F"/>
    <w:rsid w:val="006F1DED"/>
    <w:rsid w:val="006F220D"/>
    <w:rsid w:val="006F2759"/>
    <w:rsid w:val="006F2A91"/>
    <w:rsid w:val="006F2D33"/>
    <w:rsid w:val="006F2D7A"/>
    <w:rsid w:val="006F2FF5"/>
    <w:rsid w:val="006F379C"/>
    <w:rsid w:val="006F3C08"/>
    <w:rsid w:val="006F4220"/>
    <w:rsid w:val="006F4226"/>
    <w:rsid w:val="006F69F6"/>
    <w:rsid w:val="006F6BCB"/>
    <w:rsid w:val="006F7104"/>
    <w:rsid w:val="006F73FC"/>
    <w:rsid w:val="006F778D"/>
    <w:rsid w:val="0070094C"/>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6EDB"/>
    <w:rsid w:val="0070708F"/>
    <w:rsid w:val="007070A3"/>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0F"/>
    <w:rsid w:val="00714E62"/>
    <w:rsid w:val="00714EAB"/>
    <w:rsid w:val="0071540E"/>
    <w:rsid w:val="00715639"/>
    <w:rsid w:val="0071564C"/>
    <w:rsid w:val="0071573F"/>
    <w:rsid w:val="00715A41"/>
    <w:rsid w:val="00716741"/>
    <w:rsid w:val="0071675E"/>
    <w:rsid w:val="00717478"/>
    <w:rsid w:val="0071774E"/>
    <w:rsid w:val="007200F0"/>
    <w:rsid w:val="00720717"/>
    <w:rsid w:val="007209A3"/>
    <w:rsid w:val="007215EB"/>
    <w:rsid w:val="007216BB"/>
    <w:rsid w:val="00722328"/>
    <w:rsid w:val="00723340"/>
    <w:rsid w:val="007245FB"/>
    <w:rsid w:val="0072483E"/>
    <w:rsid w:val="00724CD7"/>
    <w:rsid w:val="00724E16"/>
    <w:rsid w:val="00724E6E"/>
    <w:rsid w:val="007257E3"/>
    <w:rsid w:val="00725C1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2B4E"/>
    <w:rsid w:val="00732E61"/>
    <w:rsid w:val="00734E3B"/>
    <w:rsid w:val="00735EAB"/>
    <w:rsid w:val="0073663C"/>
    <w:rsid w:val="0073689E"/>
    <w:rsid w:val="00737B61"/>
    <w:rsid w:val="00737F14"/>
    <w:rsid w:val="00740175"/>
    <w:rsid w:val="00740A8B"/>
    <w:rsid w:val="00740ECE"/>
    <w:rsid w:val="0074107F"/>
    <w:rsid w:val="0074158C"/>
    <w:rsid w:val="0074230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92"/>
    <w:rsid w:val="007527C2"/>
    <w:rsid w:val="0075327D"/>
    <w:rsid w:val="00753CBF"/>
    <w:rsid w:val="00753E3C"/>
    <w:rsid w:val="007547D9"/>
    <w:rsid w:val="00754973"/>
    <w:rsid w:val="00755AE5"/>
    <w:rsid w:val="00756084"/>
    <w:rsid w:val="00756302"/>
    <w:rsid w:val="0075649A"/>
    <w:rsid w:val="007565FE"/>
    <w:rsid w:val="00756864"/>
    <w:rsid w:val="007569DF"/>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3FFE"/>
    <w:rsid w:val="007640BA"/>
    <w:rsid w:val="00764958"/>
    <w:rsid w:val="00764D97"/>
    <w:rsid w:val="00765219"/>
    <w:rsid w:val="0076543B"/>
    <w:rsid w:val="00765BED"/>
    <w:rsid w:val="007661B9"/>
    <w:rsid w:val="007663B7"/>
    <w:rsid w:val="007663EC"/>
    <w:rsid w:val="00766B7A"/>
    <w:rsid w:val="00766D74"/>
    <w:rsid w:val="00766F86"/>
    <w:rsid w:val="00767396"/>
    <w:rsid w:val="00767DB1"/>
    <w:rsid w:val="007704A5"/>
    <w:rsid w:val="007706BC"/>
    <w:rsid w:val="00770C42"/>
    <w:rsid w:val="00770D3F"/>
    <w:rsid w:val="0077107F"/>
    <w:rsid w:val="007710BA"/>
    <w:rsid w:val="007712F0"/>
    <w:rsid w:val="00771DBC"/>
    <w:rsid w:val="007727D8"/>
    <w:rsid w:val="00772DF7"/>
    <w:rsid w:val="00772F18"/>
    <w:rsid w:val="007737AF"/>
    <w:rsid w:val="007737C1"/>
    <w:rsid w:val="00773D36"/>
    <w:rsid w:val="007745A7"/>
    <w:rsid w:val="007753A9"/>
    <w:rsid w:val="00775B73"/>
    <w:rsid w:val="00775C47"/>
    <w:rsid w:val="00775F65"/>
    <w:rsid w:val="00776025"/>
    <w:rsid w:val="0077612A"/>
    <w:rsid w:val="00776142"/>
    <w:rsid w:val="00777355"/>
    <w:rsid w:val="007801AB"/>
    <w:rsid w:val="007803D7"/>
    <w:rsid w:val="007805E9"/>
    <w:rsid w:val="00780620"/>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0C3"/>
    <w:rsid w:val="00786A3A"/>
    <w:rsid w:val="00786CB0"/>
    <w:rsid w:val="007870E2"/>
    <w:rsid w:val="00787129"/>
    <w:rsid w:val="00787561"/>
    <w:rsid w:val="00787BEB"/>
    <w:rsid w:val="00787D27"/>
    <w:rsid w:val="00790262"/>
    <w:rsid w:val="007909A5"/>
    <w:rsid w:val="00790AC4"/>
    <w:rsid w:val="00790CBD"/>
    <w:rsid w:val="00791833"/>
    <w:rsid w:val="00791C97"/>
    <w:rsid w:val="00791E38"/>
    <w:rsid w:val="0079208F"/>
    <w:rsid w:val="007928DD"/>
    <w:rsid w:val="00792D28"/>
    <w:rsid w:val="00792D31"/>
    <w:rsid w:val="00793391"/>
    <w:rsid w:val="007934ED"/>
    <w:rsid w:val="00794E09"/>
    <w:rsid w:val="007950C9"/>
    <w:rsid w:val="007950E0"/>
    <w:rsid w:val="00795DB4"/>
    <w:rsid w:val="0079603D"/>
    <w:rsid w:val="0079673D"/>
    <w:rsid w:val="007967C5"/>
    <w:rsid w:val="00797573"/>
    <w:rsid w:val="00797622"/>
    <w:rsid w:val="00797CC4"/>
    <w:rsid w:val="00797CDB"/>
    <w:rsid w:val="007A1C6A"/>
    <w:rsid w:val="007A1EED"/>
    <w:rsid w:val="007A2523"/>
    <w:rsid w:val="007A2922"/>
    <w:rsid w:val="007A42F5"/>
    <w:rsid w:val="007A5309"/>
    <w:rsid w:val="007A5338"/>
    <w:rsid w:val="007A559C"/>
    <w:rsid w:val="007A55C4"/>
    <w:rsid w:val="007A56AC"/>
    <w:rsid w:val="007A6721"/>
    <w:rsid w:val="007A69E1"/>
    <w:rsid w:val="007A6F5D"/>
    <w:rsid w:val="007A74BE"/>
    <w:rsid w:val="007A7A4A"/>
    <w:rsid w:val="007B02E3"/>
    <w:rsid w:val="007B0AAB"/>
    <w:rsid w:val="007B1032"/>
    <w:rsid w:val="007B2048"/>
    <w:rsid w:val="007B2CDF"/>
    <w:rsid w:val="007B3421"/>
    <w:rsid w:val="007B37D2"/>
    <w:rsid w:val="007B39E2"/>
    <w:rsid w:val="007B3CEB"/>
    <w:rsid w:val="007B3DAC"/>
    <w:rsid w:val="007B47D3"/>
    <w:rsid w:val="007B548F"/>
    <w:rsid w:val="007B568C"/>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B05"/>
    <w:rsid w:val="007C1560"/>
    <w:rsid w:val="007C184A"/>
    <w:rsid w:val="007C208D"/>
    <w:rsid w:val="007C22E7"/>
    <w:rsid w:val="007C3198"/>
    <w:rsid w:val="007C3866"/>
    <w:rsid w:val="007C3B1F"/>
    <w:rsid w:val="007C42C1"/>
    <w:rsid w:val="007C4DBF"/>
    <w:rsid w:val="007C5053"/>
    <w:rsid w:val="007C662B"/>
    <w:rsid w:val="007C6C72"/>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2F1"/>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A7F"/>
    <w:rsid w:val="007E3D4B"/>
    <w:rsid w:val="007E3F57"/>
    <w:rsid w:val="007E40EE"/>
    <w:rsid w:val="007E47E0"/>
    <w:rsid w:val="007E4AF8"/>
    <w:rsid w:val="007E5126"/>
    <w:rsid w:val="007E5339"/>
    <w:rsid w:val="007E5872"/>
    <w:rsid w:val="007E5889"/>
    <w:rsid w:val="007E5B4E"/>
    <w:rsid w:val="007E6617"/>
    <w:rsid w:val="007E694C"/>
    <w:rsid w:val="007E6AE1"/>
    <w:rsid w:val="007E7171"/>
    <w:rsid w:val="007E78A6"/>
    <w:rsid w:val="007F0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AEC"/>
    <w:rsid w:val="00801064"/>
    <w:rsid w:val="00801AD3"/>
    <w:rsid w:val="00801DBE"/>
    <w:rsid w:val="00802788"/>
    <w:rsid w:val="0080306D"/>
    <w:rsid w:val="00803778"/>
    <w:rsid w:val="00803940"/>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052"/>
    <w:rsid w:val="00812114"/>
    <w:rsid w:val="00812255"/>
    <w:rsid w:val="008122A0"/>
    <w:rsid w:val="00812D55"/>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665"/>
    <w:rsid w:val="008177C6"/>
    <w:rsid w:val="00817B01"/>
    <w:rsid w:val="0082015C"/>
    <w:rsid w:val="0082050D"/>
    <w:rsid w:val="00821321"/>
    <w:rsid w:val="008216A5"/>
    <w:rsid w:val="00821C4C"/>
    <w:rsid w:val="008229B9"/>
    <w:rsid w:val="0082304B"/>
    <w:rsid w:val="00823348"/>
    <w:rsid w:val="00823A4D"/>
    <w:rsid w:val="0082411F"/>
    <w:rsid w:val="00824B95"/>
    <w:rsid w:val="00824C66"/>
    <w:rsid w:val="00824E09"/>
    <w:rsid w:val="00825FE4"/>
    <w:rsid w:val="0082621E"/>
    <w:rsid w:val="00826288"/>
    <w:rsid w:val="008263F2"/>
    <w:rsid w:val="00826B73"/>
    <w:rsid w:val="0082784D"/>
    <w:rsid w:val="00827C33"/>
    <w:rsid w:val="008303F6"/>
    <w:rsid w:val="00830A76"/>
    <w:rsid w:val="008310EA"/>
    <w:rsid w:val="00831C65"/>
    <w:rsid w:val="00831CBA"/>
    <w:rsid w:val="00831E13"/>
    <w:rsid w:val="00832059"/>
    <w:rsid w:val="0083215A"/>
    <w:rsid w:val="0083274E"/>
    <w:rsid w:val="0083275D"/>
    <w:rsid w:val="00832B10"/>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214"/>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47D2C"/>
    <w:rsid w:val="008501F6"/>
    <w:rsid w:val="008505BB"/>
    <w:rsid w:val="00850B7D"/>
    <w:rsid w:val="008511B9"/>
    <w:rsid w:val="00851A7F"/>
    <w:rsid w:val="0085219D"/>
    <w:rsid w:val="00852497"/>
    <w:rsid w:val="00852D2C"/>
    <w:rsid w:val="00852DF1"/>
    <w:rsid w:val="008531CC"/>
    <w:rsid w:val="00853988"/>
    <w:rsid w:val="00853A46"/>
    <w:rsid w:val="00853F2C"/>
    <w:rsid w:val="00854152"/>
    <w:rsid w:val="00854A0F"/>
    <w:rsid w:val="00854B2A"/>
    <w:rsid w:val="00856337"/>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7EF"/>
    <w:rsid w:val="00866DAF"/>
    <w:rsid w:val="00866EA2"/>
    <w:rsid w:val="00866F24"/>
    <w:rsid w:val="0086785A"/>
    <w:rsid w:val="00867BC6"/>
    <w:rsid w:val="00867CE4"/>
    <w:rsid w:val="00867D73"/>
    <w:rsid w:val="00867EFE"/>
    <w:rsid w:val="0087004D"/>
    <w:rsid w:val="00870214"/>
    <w:rsid w:val="008703CC"/>
    <w:rsid w:val="00870A00"/>
    <w:rsid w:val="00870FBF"/>
    <w:rsid w:val="008717E0"/>
    <w:rsid w:val="008719A5"/>
    <w:rsid w:val="008725EE"/>
    <w:rsid w:val="00872B65"/>
    <w:rsid w:val="00872D01"/>
    <w:rsid w:val="00873815"/>
    <w:rsid w:val="00873FA6"/>
    <w:rsid w:val="00873FF8"/>
    <w:rsid w:val="008740BF"/>
    <w:rsid w:val="0087478C"/>
    <w:rsid w:val="008749EF"/>
    <w:rsid w:val="00874B89"/>
    <w:rsid w:val="00874E11"/>
    <w:rsid w:val="00875251"/>
    <w:rsid w:val="008759D2"/>
    <w:rsid w:val="008763E8"/>
    <w:rsid w:val="0087650A"/>
    <w:rsid w:val="00876557"/>
    <w:rsid w:val="00877C5B"/>
    <w:rsid w:val="00877FD6"/>
    <w:rsid w:val="008802B7"/>
    <w:rsid w:val="00880A8D"/>
    <w:rsid w:val="00880C5F"/>
    <w:rsid w:val="00880E76"/>
    <w:rsid w:val="00881290"/>
    <w:rsid w:val="008818D2"/>
    <w:rsid w:val="00881B71"/>
    <w:rsid w:val="00881D78"/>
    <w:rsid w:val="0088292D"/>
    <w:rsid w:val="00882E2A"/>
    <w:rsid w:val="008835DB"/>
    <w:rsid w:val="00883E8B"/>
    <w:rsid w:val="00884822"/>
    <w:rsid w:val="008857B7"/>
    <w:rsid w:val="00885E38"/>
    <w:rsid w:val="008862EE"/>
    <w:rsid w:val="00887033"/>
    <w:rsid w:val="0088791E"/>
    <w:rsid w:val="00887CAE"/>
    <w:rsid w:val="00887DF1"/>
    <w:rsid w:val="00890263"/>
    <w:rsid w:val="00890781"/>
    <w:rsid w:val="008908C9"/>
    <w:rsid w:val="00890E56"/>
    <w:rsid w:val="008912A8"/>
    <w:rsid w:val="00891369"/>
    <w:rsid w:val="0089136F"/>
    <w:rsid w:val="008916A2"/>
    <w:rsid w:val="008920BD"/>
    <w:rsid w:val="00892153"/>
    <w:rsid w:val="00893404"/>
    <w:rsid w:val="00893C79"/>
    <w:rsid w:val="00894097"/>
    <w:rsid w:val="00894C41"/>
    <w:rsid w:val="00894DB9"/>
    <w:rsid w:val="008951E1"/>
    <w:rsid w:val="008957CE"/>
    <w:rsid w:val="0089594C"/>
    <w:rsid w:val="008963EF"/>
    <w:rsid w:val="00896F15"/>
    <w:rsid w:val="008972DB"/>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982"/>
    <w:rsid w:val="008A6B48"/>
    <w:rsid w:val="008A6B90"/>
    <w:rsid w:val="008A7EC1"/>
    <w:rsid w:val="008B0077"/>
    <w:rsid w:val="008B0A37"/>
    <w:rsid w:val="008B0B77"/>
    <w:rsid w:val="008B0F45"/>
    <w:rsid w:val="008B10A3"/>
    <w:rsid w:val="008B1109"/>
    <w:rsid w:val="008B1540"/>
    <w:rsid w:val="008B26A7"/>
    <w:rsid w:val="008B2799"/>
    <w:rsid w:val="008B2C26"/>
    <w:rsid w:val="008B3E1B"/>
    <w:rsid w:val="008B4112"/>
    <w:rsid w:val="008B4899"/>
    <w:rsid w:val="008B4DF1"/>
    <w:rsid w:val="008B5E91"/>
    <w:rsid w:val="008B634B"/>
    <w:rsid w:val="008B6764"/>
    <w:rsid w:val="008B6856"/>
    <w:rsid w:val="008B769A"/>
    <w:rsid w:val="008C06B8"/>
    <w:rsid w:val="008C0758"/>
    <w:rsid w:val="008C0ADB"/>
    <w:rsid w:val="008C0E2E"/>
    <w:rsid w:val="008C19DB"/>
    <w:rsid w:val="008C1EF6"/>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616"/>
    <w:rsid w:val="008C5CAF"/>
    <w:rsid w:val="008C6380"/>
    <w:rsid w:val="008C677A"/>
    <w:rsid w:val="008C686D"/>
    <w:rsid w:val="008C68FE"/>
    <w:rsid w:val="008C6D20"/>
    <w:rsid w:val="008C74A2"/>
    <w:rsid w:val="008C7A0D"/>
    <w:rsid w:val="008D047A"/>
    <w:rsid w:val="008D080C"/>
    <w:rsid w:val="008D0B5B"/>
    <w:rsid w:val="008D0D9A"/>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B43"/>
    <w:rsid w:val="008E2EFF"/>
    <w:rsid w:val="008E2F56"/>
    <w:rsid w:val="008E39E3"/>
    <w:rsid w:val="008E3B77"/>
    <w:rsid w:val="008E3C92"/>
    <w:rsid w:val="008E3CC9"/>
    <w:rsid w:val="008E3D24"/>
    <w:rsid w:val="008E4978"/>
    <w:rsid w:val="008E4B5F"/>
    <w:rsid w:val="008E4BCA"/>
    <w:rsid w:val="008E4CE1"/>
    <w:rsid w:val="008E4DF5"/>
    <w:rsid w:val="008E4F7E"/>
    <w:rsid w:val="008E6512"/>
    <w:rsid w:val="008E6956"/>
    <w:rsid w:val="008E6E56"/>
    <w:rsid w:val="008E7175"/>
    <w:rsid w:val="008E7E66"/>
    <w:rsid w:val="008F02F8"/>
    <w:rsid w:val="008F0D99"/>
    <w:rsid w:val="008F15A1"/>
    <w:rsid w:val="008F1DDA"/>
    <w:rsid w:val="008F26B4"/>
    <w:rsid w:val="008F2B26"/>
    <w:rsid w:val="008F2BE9"/>
    <w:rsid w:val="008F2C95"/>
    <w:rsid w:val="008F2E1D"/>
    <w:rsid w:val="008F2EF1"/>
    <w:rsid w:val="008F3169"/>
    <w:rsid w:val="008F350F"/>
    <w:rsid w:val="008F37F3"/>
    <w:rsid w:val="008F50C1"/>
    <w:rsid w:val="008F52D8"/>
    <w:rsid w:val="008F58EA"/>
    <w:rsid w:val="008F6075"/>
    <w:rsid w:val="008F6826"/>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3F30"/>
    <w:rsid w:val="009042E1"/>
    <w:rsid w:val="00904B85"/>
    <w:rsid w:val="00904C06"/>
    <w:rsid w:val="00904ED8"/>
    <w:rsid w:val="00905833"/>
    <w:rsid w:val="00906019"/>
    <w:rsid w:val="0090660F"/>
    <w:rsid w:val="00906DA2"/>
    <w:rsid w:val="009071FB"/>
    <w:rsid w:val="00907A00"/>
    <w:rsid w:val="00907F64"/>
    <w:rsid w:val="0091029D"/>
    <w:rsid w:val="0091073A"/>
    <w:rsid w:val="00910879"/>
    <w:rsid w:val="00911B91"/>
    <w:rsid w:val="00911E7B"/>
    <w:rsid w:val="00912025"/>
    <w:rsid w:val="00912521"/>
    <w:rsid w:val="009128A3"/>
    <w:rsid w:val="009129F2"/>
    <w:rsid w:val="00912B5F"/>
    <w:rsid w:val="0091314E"/>
    <w:rsid w:val="00913EA4"/>
    <w:rsid w:val="00915910"/>
    <w:rsid w:val="009160C5"/>
    <w:rsid w:val="0091646A"/>
    <w:rsid w:val="00917216"/>
    <w:rsid w:val="00920056"/>
    <w:rsid w:val="009207FE"/>
    <w:rsid w:val="00921438"/>
    <w:rsid w:val="00922232"/>
    <w:rsid w:val="009223A8"/>
    <w:rsid w:val="00922885"/>
    <w:rsid w:val="00922905"/>
    <w:rsid w:val="009232A6"/>
    <w:rsid w:val="0092346E"/>
    <w:rsid w:val="0092351F"/>
    <w:rsid w:val="00923FF1"/>
    <w:rsid w:val="009249A3"/>
    <w:rsid w:val="00924B4B"/>
    <w:rsid w:val="00924CCE"/>
    <w:rsid w:val="00924E7E"/>
    <w:rsid w:val="00925104"/>
    <w:rsid w:val="0092562A"/>
    <w:rsid w:val="009256E8"/>
    <w:rsid w:val="00926120"/>
    <w:rsid w:val="009264D2"/>
    <w:rsid w:val="00926B51"/>
    <w:rsid w:val="0092705D"/>
    <w:rsid w:val="009274EA"/>
    <w:rsid w:val="009275C2"/>
    <w:rsid w:val="009276D2"/>
    <w:rsid w:val="00930948"/>
    <w:rsid w:val="00930BE0"/>
    <w:rsid w:val="00931B7E"/>
    <w:rsid w:val="00932457"/>
    <w:rsid w:val="00932545"/>
    <w:rsid w:val="00932715"/>
    <w:rsid w:val="0093292E"/>
    <w:rsid w:val="00932CB6"/>
    <w:rsid w:val="00932DA1"/>
    <w:rsid w:val="00932F75"/>
    <w:rsid w:val="009337AC"/>
    <w:rsid w:val="0093393D"/>
    <w:rsid w:val="00933DB9"/>
    <w:rsid w:val="00934249"/>
    <w:rsid w:val="00934EA1"/>
    <w:rsid w:val="00934F00"/>
    <w:rsid w:val="009356DE"/>
    <w:rsid w:val="0093572F"/>
    <w:rsid w:val="00935A3E"/>
    <w:rsid w:val="00936145"/>
    <w:rsid w:val="0093630D"/>
    <w:rsid w:val="00936AC0"/>
    <w:rsid w:val="00937ADF"/>
    <w:rsid w:val="00937BCF"/>
    <w:rsid w:val="00937EA4"/>
    <w:rsid w:val="009409E2"/>
    <w:rsid w:val="00940A90"/>
    <w:rsid w:val="00941371"/>
    <w:rsid w:val="0094150D"/>
    <w:rsid w:val="00941561"/>
    <w:rsid w:val="00941B5E"/>
    <w:rsid w:val="00941C49"/>
    <w:rsid w:val="00941EF9"/>
    <w:rsid w:val="00941FEB"/>
    <w:rsid w:val="00942134"/>
    <w:rsid w:val="00942168"/>
    <w:rsid w:val="009425B4"/>
    <w:rsid w:val="0094289B"/>
    <w:rsid w:val="0094313E"/>
    <w:rsid w:val="009435EC"/>
    <w:rsid w:val="00943D1A"/>
    <w:rsid w:val="00943D76"/>
    <w:rsid w:val="0094404E"/>
    <w:rsid w:val="009443FA"/>
    <w:rsid w:val="009445B6"/>
    <w:rsid w:val="00944611"/>
    <w:rsid w:val="009446B4"/>
    <w:rsid w:val="00944A28"/>
    <w:rsid w:val="00944A94"/>
    <w:rsid w:val="00944E37"/>
    <w:rsid w:val="00944E47"/>
    <w:rsid w:val="00945CD2"/>
    <w:rsid w:val="00945D93"/>
    <w:rsid w:val="00945EB7"/>
    <w:rsid w:val="00946416"/>
    <w:rsid w:val="0094658C"/>
    <w:rsid w:val="009466D6"/>
    <w:rsid w:val="0094698A"/>
    <w:rsid w:val="00947363"/>
    <w:rsid w:val="0094798C"/>
    <w:rsid w:val="0095024D"/>
    <w:rsid w:val="00950442"/>
    <w:rsid w:val="009507FC"/>
    <w:rsid w:val="00951D00"/>
    <w:rsid w:val="00952061"/>
    <w:rsid w:val="0095276B"/>
    <w:rsid w:val="0095279C"/>
    <w:rsid w:val="00952E11"/>
    <w:rsid w:val="00953333"/>
    <w:rsid w:val="00953555"/>
    <w:rsid w:val="0095361C"/>
    <w:rsid w:val="00953A35"/>
    <w:rsid w:val="00953ED9"/>
    <w:rsid w:val="00953FEF"/>
    <w:rsid w:val="00954A17"/>
    <w:rsid w:val="00955003"/>
    <w:rsid w:val="00955650"/>
    <w:rsid w:val="00955D69"/>
    <w:rsid w:val="0095625A"/>
    <w:rsid w:val="00956500"/>
    <w:rsid w:val="00956965"/>
    <w:rsid w:val="009569CB"/>
    <w:rsid w:val="00956FE5"/>
    <w:rsid w:val="0095746D"/>
    <w:rsid w:val="009574BD"/>
    <w:rsid w:val="00957857"/>
    <w:rsid w:val="009578A3"/>
    <w:rsid w:val="00957E54"/>
    <w:rsid w:val="00957E5D"/>
    <w:rsid w:val="00960351"/>
    <w:rsid w:val="00960535"/>
    <w:rsid w:val="00961EB2"/>
    <w:rsid w:val="009620C5"/>
    <w:rsid w:val="00962A5A"/>
    <w:rsid w:val="009635E9"/>
    <w:rsid w:val="0096446E"/>
    <w:rsid w:val="00964840"/>
    <w:rsid w:val="00964BBF"/>
    <w:rsid w:val="009650F3"/>
    <w:rsid w:val="00965136"/>
    <w:rsid w:val="0096530D"/>
    <w:rsid w:val="00965DE7"/>
    <w:rsid w:val="00965F68"/>
    <w:rsid w:val="009664E6"/>
    <w:rsid w:val="00966611"/>
    <w:rsid w:val="00966AF3"/>
    <w:rsid w:val="0096705F"/>
    <w:rsid w:val="00967367"/>
    <w:rsid w:val="00967408"/>
    <w:rsid w:val="0096790D"/>
    <w:rsid w:val="00967D7E"/>
    <w:rsid w:val="00967E4F"/>
    <w:rsid w:val="00967F08"/>
    <w:rsid w:val="00970009"/>
    <w:rsid w:val="0097012E"/>
    <w:rsid w:val="0097013B"/>
    <w:rsid w:val="0097027A"/>
    <w:rsid w:val="00970331"/>
    <w:rsid w:val="0097097B"/>
    <w:rsid w:val="0097097C"/>
    <w:rsid w:val="00971624"/>
    <w:rsid w:val="00971763"/>
    <w:rsid w:val="0097194C"/>
    <w:rsid w:val="00971E0A"/>
    <w:rsid w:val="009720CA"/>
    <w:rsid w:val="0097248E"/>
    <w:rsid w:val="009737F6"/>
    <w:rsid w:val="00973919"/>
    <w:rsid w:val="00973969"/>
    <w:rsid w:val="00973EB7"/>
    <w:rsid w:val="0097651A"/>
    <w:rsid w:val="00976609"/>
    <w:rsid w:val="009766B5"/>
    <w:rsid w:val="00976AD5"/>
    <w:rsid w:val="00976FB8"/>
    <w:rsid w:val="00977217"/>
    <w:rsid w:val="009773C9"/>
    <w:rsid w:val="00977686"/>
    <w:rsid w:val="00977AB7"/>
    <w:rsid w:val="00977E78"/>
    <w:rsid w:val="00977F6D"/>
    <w:rsid w:val="009801CE"/>
    <w:rsid w:val="00980559"/>
    <w:rsid w:val="00980B72"/>
    <w:rsid w:val="00980CD0"/>
    <w:rsid w:val="00981999"/>
    <w:rsid w:val="00981CB3"/>
    <w:rsid w:val="00981CEE"/>
    <w:rsid w:val="00982E9D"/>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3C1"/>
    <w:rsid w:val="009978B7"/>
    <w:rsid w:val="009979D5"/>
    <w:rsid w:val="009A083C"/>
    <w:rsid w:val="009A144F"/>
    <w:rsid w:val="009A17C1"/>
    <w:rsid w:val="009A1F4F"/>
    <w:rsid w:val="009A299C"/>
    <w:rsid w:val="009A2C7E"/>
    <w:rsid w:val="009A2DA7"/>
    <w:rsid w:val="009A331D"/>
    <w:rsid w:val="009A340C"/>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79"/>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3E17"/>
    <w:rsid w:val="009B43B2"/>
    <w:rsid w:val="009B44AB"/>
    <w:rsid w:val="009B4BF9"/>
    <w:rsid w:val="009B4C39"/>
    <w:rsid w:val="009B53BE"/>
    <w:rsid w:val="009B6AD3"/>
    <w:rsid w:val="009B6C35"/>
    <w:rsid w:val="009B71CC"/>
    <w:rsid w:val="009B7350"/>
    <w:rsid w:val="009C00D2"/>
    <w:rsid w:val="009C016A"/>
    <w:rsid w:val="009C01E9"/>
    <w:rsid w:val="009C0354"/>
    <w:rsid w:val="009C0365"/>
    <w:rsid w:val="009C058E"/>
    <w:rsid w:val="009C09EA"/>
    <w:rsid w:val="009C0B48"/>
    <w:rsid w:val="009C1135"/>
    <w:rsid w:val="009C2352"/>
    <w:rsid w:val="009C27D3"/>
    <w:rsid w:val="009C2EED"/>
    <w:rsid w:val="009C3064"/>
    <w:rsid w:val="009C33A3"/>
    <w:rsid w:val="009C46F8"/>
    <w:rsid w:val="009C4885"/>
    <w:rsid w:val="009C4AB3"/>
    <w:rsid w:val="009C5D3E"/>
    <w:rsid w:val="009C5F0D"/>
    <w:rsid w:val="009C6B5A"/>
    <w:rsid w:val="009C76BC"/>
    <w:rsid w:val="009C7818"/>
    <w:rsid w:val="009C7877"/>
    <w:rsid w:val="009C795A"/>
    <w:rsid w:val="009C79FA"/>
    <w:rsid w:val="009C7BFA"/>
    <w:rsid w:val="009C7E16"/>
    <w:rsid w:val="009D01DD"/>
    <w:rsid w:val="009D0E64"/>
    <w:rsid w:val="009D11B3"/>
    <w:rsid w:val="009D11DB"/>
    <w:rsid w:val="009D16FC"/>
    <w:rsid w:val="009D1828"/>
    <w:rsid w:val="009D1BC9"/>
    <w:rsid w:val="009D1D76"/>
    <w:rsid w:val="009D21FE"/>
    <w:rsid w:val="009D246B"/>
    <w:rsid w:val="009D2787"/>
    <w:rsid w:val="009D2B29"/>
    <w:rsid w:val="009D376F"/>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E7CF7"/>
    <w:rsid w:val="009F090D"/>
    <w:rsid w:val="009F0C6B"/>
    <w:rsid w:val="009F139F"/>
    <w:rsid w:val="009F190F"/>
    <w:rsid w:val="009F2537"/>
    <w:rsid w:val="009F28C7"/>
    <w:rsid w:val="009F3862"/>
    <w:rsid w:val="009F387A"/>
    <w:rsid w:val="009F3897"/>
    <w:rsid w:val="009F3F41"/>
    <w:rsid w:val="009F5E66"/>
    <w:rsid w:val="009F5FBA"/>
    <w:rsid w:val="009F6066"/>
    <w:rsid w:val="009F60EB"/>
    <w:rsid w:val="009F6867"/>
    <w:rsid w:val="009F6AA5"/>
    <w:rsid w:val="009F7663"/>
    <w:rsid w:val="009F7A8D"/>
    <w:rsid w:val="009F7F58"/>
    <w:rsid w:val="00A00C65"/>
    <w:rsid w:val="00A010A7"/>
    <w:rsid w:val="00A016AF"/>
    <w:rsid w:val="00A01B53"/>
    <w:rsid w:val="00A029F4"/>
    <w:rsid w:val="00A037E2"/>
    <w:rsid w:val="00A04DA2"/>
    <w:rsid w:val="00A059B5"/>
    <w:rsid w:val="00A05B0B"/>
    <w:rsid w:val="00A05E8D"/>
    <w:rsid w:val="00A06056"/>
    <w:rsid w:val="00A064C2"/>
    <w:rsid w:val="00A0688C"/>
    <w:rsid w:val="00A0696C"/>
    <w:rsid w:val="00A07CED"/>
    <w:rsid w:val="00A10499"/>
    <w:rsid w:val="00A1198A"/>
    <w:rsid w:val="00A120F3"/>
    <w:rsid w:val="00A12E40"/>
    <w:rsid w:val="00A13BA1"/>
    <w:rsid w:val="00A14070"/>
    <w:rsid w:val="00A14206"/>
    <w:rsid w:val="00A1473C"/>
    <w:rsid w:val="00A14813"/>
    <w:rsid w:val="00A14905"/>
    <w:rsid w:val="00A14EF9"/>
    <w:rsid w:val="00A151D2"/>
    <w:rsid w:val="00A1573D"/>
    <w:rsid w:val="00A1582B"/>
    <w:rsid w:val="00A158EC"/>
    <w:rsid w:val="00A158FD"/>
    <w:rsid w:val="00A1606D"/>
    <w:rsid w:val="00A163FA"/>
    <w:rsid w:val="00A1773F"/>
    <w:rsid w:val="00A20824"/>
    <w:rsid w:val="00A20A17"/>
    <w:rsid w:val="00A20D7A"/>
    <w:rsid w:val="00A215CB"/>
    <w:rsid w:val="00A2166C"/>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D29"/>
    <w:rsid w:val="00A27E94"/>
    <w:rsid w:val="00A30342"/>
    <w:rsid w:val="00A30443"/>
    <w:rsid w:val="00A30C5B"/>
    <w:rsid w:val="00A30CBD"/>
    <w:rsid w:val="00A30D40"/>
    <w:rsid w:val="00A30EE8"/>
    <w:rsid w:val="00A31CDD"/>
    <w:rsid w:val="00A31D90"/>
    <w:rsid w:val="00A32329"/>
    <w:rsid w:val="00A32440"/>
    <w:rsid w:val="00A3273D"/>
    <w:rsid w:val="00A32C09"/>
    <w:rsid w:val="00A33520"/>
    <w:rsid w:val="00A337AC"/>
    <w:rsid w:val="00A356B2"/>
    <w:rsid w:val="00A35718"/>
    <w:rsid w:val="00A357C2"/>
    <w:rsid w:val="00A35D0A"/>
    <w:rsid w:val="00A3606E"/>
    <w:rsid w:val="00A368AC"/>
    <w:rsid w:val="00A3753E"/>
    <w:rsid w:val="00A37AE0"/>
    <w:rsid w:val="00A40903"/>
    <w:rsid w:val="00A40AB0"/>
    <w:rsid w:val="00A40B61"/>
    <w:rsid w:val="00A40F3F"/>
    <w:rsid w:val="00A41381"/>
    <w:rsid w:val="00A414BF"/>
    <w:rsid w:val="00A41DC0"/>
    <w:rsid w:val="00A41DEB"/>
    <w:rsid w:val="00A4217E"/>
    <w:rsid w:val="00A4226B"/>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8A4"/>
    <w:rsid w:val="00A50AF4"/>
    <w:rsid w:val="00A51014"/>
    <w:rsid w:val="00A51573"/>
    <w:rsid w:val="00A516B8"/>
    <w:rsid w:val="00A51A13"/>
    <w:rsid w:val="00A51DA8"/>
    <w:rsid w:val="00A51E51"/>
    <w:rsid w:val="00A51ECF"/>
    <w:rsid w:val="00A5269F"/>
    <w:rsid w:val="00A52913"/>
    <w:rsid w:val="00A5311A"/>
    <w:rsid w:val="00A53210"/>
    <w:rsid w:val="00A536AF"/>
    <w:rsid w:val="00A547B3"/>
    <w:rsid w:val="00A54DE0"/>
    <w:rsid w:val="00A55AF8"/>
    <w:rsid w:val="00A55BED"/>
    <w:rsid w:val="00A55DB4"/>
    <w:rsid w:val="00A569D6"/>
    <w:rsid w:val="00A57274"/>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67AB"/>
    <w:rsid w:val="00A677D1"/>
    <w:rsid w:val="00A67A2C"/>
    <w:rsid w:val="00A67D44"/>
    <w:rsid w:val="00A7015B"/>
    <w:rsid w:val="00A703D8"/>
    <w:rsid w:val="00A704C0"/>
    <w:rsid w:val="00A705C4"/>
    <w:rsid w:val="00A70AE6"/>
    <w:rsid w:val="00A70F76"/>
    <w:rsid w:val="00A7116B"/>
    <w:rsid w:val="00A7176B"/>
    <w:rsid w:val="00A71D1D"/>
    <w:rsid w:val="00A7218E"/>
    <w:rsid w:val="00A7232D"/>
    <w:rsid w:val="00A7257B"/>
    <w:rsid w:val="00A72699"/>
    <w:rsid w:val="00A72AB8"/>
    <w:rsid w:val="00A73A1B"/>
    <w:rsid w:val="00A73D14"/>
    <w:rsid w:val="00A73F7E"/>
    <w:rsid w:val="00A73F80"/>
    <w:rsid w:val="00A74470"/>
    <w:rsid w:val="00A7514B"/>
    <w:rsid w:val="00A754E7"/>
    <w:rsid w:val="00A75703"/>
    <w:rsid w:val="00A7585A"/>
    <w:rsid w:val="00A7595C"/>
    <w:rsid w:val="00A75E13"/>
    <w:rsid w:val="00A7647C"/>
    <w:rsid w:val="00A76776"/>
    <w:rsid w:val="00A769E9"/>
    <w:rsid w:val="00A76D09"/>
    <w:rsid w:val="00A770F0"/>
    <w:rsid w:val="00A7714E"/>
    <w:rsid w:val="00A7757E"/>
    <w:rsid w:val="00A8052F"/>
    <w:rsid w:val="00A81609"/>
    <w:rsid w:val="00A817E5"/>
    <w:rsid w:val="00A82130"/>
    <w:rsid w:val="00A82200"/>
    <w:rsid w:val="00A822E4"/>
    <w:rsid w:val="00A82495"/>
    <w:rsid w:val="00A8251E"/>
    <w:rsid w:val="00A82567"/>
    <w:rsid w:val="00A826AE"/>
    <w:rsid w:val="00A82DC0"/>
    <w:rsid w:val="00A82EF3"/>
    <w:rsid w:val="00A8313C"/>
    <w:rsid w:val="00A84170"/>
    <w:rsid w:val="00A84C21"/>
    <w:rsid w:val="00A84C38"/>
    <w:rsid w:val="00A84FD0"/>
    <w:rsid w:val="00A85731"/>
    <w:rsid w:val="00A85E99"/>
    <w:rsid w:val="00A86037"/>
    <w:rsid w:val="00A86607"/>
    <w:rsid w:val="00A8679F"/>
    <w:rsid w:val="00A86F0E"/>
    <w:rsid w:val="00A878F9"/>
    <w:rsid w:val="00A87D1B"/>
    <w:rsid w:val="00A9024D"/>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69C"/>
    <w:rsid w:val="00A978FE"/>
    <w:rsid w:val="00A97EF3"/>
    <w:rsid w:val="00AA0075"/>
    <w:rsid w:val="00AA0336"/>
    <w:rsid w:val="00AA057F"/>
    <w:rsid w:val="00AA0D5A"/>
    <w:rsid w:val="00AA0EEB"/>
    <w:rsid w:val="00AA0EF4"/>
    <w:rsid w:val="00AA10C7"/>
    <w:rsid w:val="00AA1AAD"/>
    <w:rsid w:val="00AA1F1B"/>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524"/>
    <w:rsid w:val="00AB08D7"/>
    <w:rsid w:val="00AB1553"/>
    <w:rsid w:val="00AB2548"/>
    <w:rsid w:val="00AB2A52"/>
    <w:rsid w:val="00AB2C9C"/>
    <w:rsid w:val="00AB2EA4"/>
    <w:rsid w:val="00AB36A1"/>
    <w:rsid w:val="00AB40B1"/>
    <w:rsid w:val="00AB4111"/>
    <w:rsid w:val="00AB4581"/>
    <w:rsid w:val="00AB46D0"/>
    <w:rsid w:val="00AB4975"/>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0AA"/>
    <w:rsid w:val="00AC722A"/>
    <w:rsid w:val="00AC7534"/>
    <w:rsid w:val="00AC79FC"/>
    <w:rsid w:val="00AD03B8"/>
    <w:rsid w:val="00AD04E2"/>
    <w:rsid w:val="00AD06D9"/>
    <w:rsid w:val="00AD0831"/>
    <w:rsid w:val="00AD1047"/>
    <w:rsid w:val="00AD1784"/>
    <w:rsid w:val="00AD1B5F"/>
    <w:rsid w:val="00AD1FD7"/>
    <w:rsid w:val="00AD2148"/>
    <w:rsid w:val="00AD2676"/>
    <w:rsid w:val="00AD28F7"/>
    <w:rsid w:val="00AD29A7"/>
    <w:rsid w:val="00AD2CD6"/>
    <w:rsid w:val="00AD2D7F"/>
    <w:rsid w:val="00AD3168"/>
    <w:rsid w:val="00AD3A94"/>
    <w:rsid w:val="00AD3CD9"/>
    <w:rsid w:val="00AD4311"/>
    <w:rsid w:val="00AD4A00"/>
    <w:rsid w:val="00AD4B66"/>
    <w:rsid w:val="00AD5316"/>
    <w:rsid w:val="00AD5576"/>
    <w:rsid w:val="00AD57A8"/>
    <w:rsid w:val="00AD5953"/>
    <w:rsid w:val="00AD5CC6"/>
    <w:rsid w:val="00AD5CEB"/>
    <w:rsid w:val="00AD5F11"/>
    <w:rsid w:val="00AD7026"/>
    <w:rsid w:val="00AD7182"/>
    <w:rsid w:val="00AD7B8D"/>
    <w:rsid w:val="00AE0775"/>
    <w:rsid w:val="00AE0F50"/>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77D"/>
    <w:rsid w:val="00AE68C9"/>
    <w:rsid w:val="00AE6F29"/>
    <w:rsid w:val="00AE6FD4"/>
    <w:rsid w:val="00AE6FDF"/>
    <w:rsid w:val="00AE70ED"/>
    <w:rsid w:val="00AE74DF"/>
    <w:rsid w:val="00AE752E"/>
    <w:rsid w:val="00AF020E"/>
    <w:rsid w:val="00AF139C"/>
    <w:rsid w:val="00AF1E3A"/>
    <w:rsid w:val="00AF1F43"/>
    <w:rsid w:val="00AF239D"/>
    <w:rsid w:val="00AF28CA"/>
    <w:rsid w:val="00AF3062"/>
    <w:rsid w:val="00AF3D25"/>
    <w:rsid w:val="00AF400A"/>
    <w:rsid w:val="00AF50FF"/>
    <w:rsid w:val="00AF533B"/>
    <w:rsid w:val="00AF5E22"/>
    <w:rsid w:val="00AF5F7A"/>
    <w:rsid w:val="00AF6A4A"/>
    <w:rsid w:val="00AF7372"/>
    <w:rsid w:val="00AF77F6"/>
    <w:rsid w:val="00AF7AB9"/>
    <w:rsid w:val="00AF7FD7"/>
    <w:rsid w:val="00B004A4"/>
    <w:rsid w:val="00B008AC"/>
    <w:rsid w:val="00B00DA6"/>
    <w:rsid w:val="00B01269"/>
    <w:rsid w:val="00B012A6"/>
    <w:rsid w:val="00B0144E"/>
    <w:rsid w:val="00B015E4"/>
    <w:rsid w:val="00B01604"/>
    <w:rsid w:val="00B01B58"/>
    <w:rsid w:val="00B0257E"/>
    <w:rsid w:val="00B02AEE"/>
    <w:rsid w:val="00B03701"/>
    <w:rsid w:val="00B03A6E"/>
    <w:rsid w:val="00B0441A"/>
    <w:rsid w:val="00B045A0"/>
    <w:rsid w:val="00B04DFB"/>
    <w:rsid w:val="00B05017"/>
    <w:rsid w:val="00B05733"/>
    <w:rsid w:val="00B05998"/>
    <w:rsid w:val="00B05AB9"/>
    <w:rsid w:val="00B05B00"/>
    <w:rsid w:val="00B06077"/>
    <w:rsid w:val="00B0680D"/>
    <w:rsid w:val="00B072DC"/>
    <w:rsid w:val="00B10A43"/>
    <w:rsid w:val="00B10FB5"/>
    <w:rsid w:val="00B11A35"/>
    <w:rsid w:val="00B12E28"/>
    <w:rsid w:val="00B13AA4"/>
    <w:rsid w:val="00B13FD5"/>
    <w:rsid w:val="00B149D2"/>
    <w:rsid w:val="00B15095"/>
    <w:rsid w:val="00B15554"/>
    <w:rsid w:val="00B15BE8"/>
    <w:rsid w:val="00B15FB4"/>
    <w:rsid w:val="00B16199"/>
    <w:rsid w:val="00B16C06"/>
    <w:rsid w:val="00B16C3E"/>
    <w:rsid w:val="00B16CDF"/>
    <w:rsid w:val="00B16D88"/>
    <w:rsid w:val="00B16E6E"/>
    <w:rsid w:val="00B1709C"/>
    <w:rsid w:val="00B17A38"/>
    <w:rsid w:val="00B17D0E"/>
    <w:rsid w:val="00B202A1"/>
    <w:rsid w:val="00B20342"/>
    <w:rsid w:val="00B20374"/>
    <w:rsid w:val="00B206BF"/>
    <w:rsid w:val="00B20773"/>
    <w:rsid w:val="00B20D9B"/>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40D"/>
    <w:rsid w:val="00B26540"/>
    <w:rsid w:val="00B269AD"/>
    <w:rsid w:val="00B26D2C"/>
    <w:rsid w:val="00B26F9C"/>
    <w:rsid w:val="00B27393"/>
    <w:rsid w:val="00B307C0"/>
    <w:rsid w:val="00B30C90"/>
    <w:rsid w:val="00B31095"/>
    <w:rsid w:val="00B316A1"/>
    <w:rsid w:val="00B3211B"/>
    <w:rsid w:val="00B34B4D"/>
    <w:rsid w:val="00B34D33"/>
    <w:rsid w:val="00B34F72"/>
    <w:rsid w:val="00B356FB"/>
    <w:rsid w:val="00B35B06"/>
    <w:rsid w:val="00B36966"/>
    <w:rsid w:val="00B37393"/>
    <w:rsid w:val="00B3776C"/>
    <w:rsid w:val="00B37969"/>
    <w:rsid w:val="00B40690"/>
    <w:rsid w:val="00B40DBD"/>
    <w:rsid w:val="00B40FEB"/>
    <w:rsid w:val="00B41017"/>
    <w:rsid w:val="00B414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86F"/>
    <w:rsid w:val="00B44EB6"/>
    <w:rsid w:val="00B45695"/>
    <w:rsid w:val="00B45BB7"/>
    <w:rsid w:val="00B4601B"/>
    <w:rsid w:val="00B46913"/>
    <w:rsid w:val="00B46943"/>
    <w:rsid w:val="00B47309"/>
    <w:rsid w:val="00B47812"/>
    <w:rsid w:val="00B50B42"/>
    <w:rsid w:val="00B50E2F"/>
    <w:rsid w:val="00B517EA"/>
    <w:rsid w:val="00B51E7B"/>
    <w:rsid w:val="00B51E8A"/>
    <w:rsid w:val="00B5220B"/>
    <w:rsid w:val="00B527AB"/>
    <w:rsid w:val="00B52A44"/>
    <w:rsid w:val="00B531EB"/>
    <w:rsid w:val="00B5331A"/>
    <w:rsid w:val="00B54061"/>
    <w:rsid w:val="00B542E1"/>
    <w:rsid w:val="00B54393"/>
    <w:rsid w:val="00B543C4"/>
    <w:rsid w:val="00B54560"/>
    <w:rsid w:val="00B548A1"/>
    <w:rsid w:val="00B54DEE"/>
    <w:rsid w:val="00B557AC"/>
    <w:rsid w:val="00B55A2A"/>
    <w:rsid w:val="00B56476"/>
    <w:rsid w:val="00B56796"/>
    <w:rsid w:val="00B5752C"/>
    <w:rsid w:val="00B57880"/>
    <w:rsid w:val="00B57895"/>
    <w:rsid w:val="00B57B9D"/>
    <w:rsid w:val="00B6009E"/>
    <w:rsid w:val="00B60235"/>
    <w:rsid w:val="00B603F1"/>
    <w:rsid w:val="00B60BD5"/>
    <w:rsid w:val="00B60C9E"/>
    <w:rsid w:val="00B612D2"/>
    <w:rsid w:val="00B61507"/>
    <w:rsid w:val="00B617FF"/>
    <w:rsid w:val="00B620F0"/>
    <w:rsid w:val="00B62287"/>
    <w:rsid w:val="00B62A99"/>
    <w:rsid w:val="00B62D9F"/>
    <w:rsid w:val="00B633EF"/>
    <w:rsid w:val="00B6379A"/>
    <w:rsid w:val="00B63EF2"/>
    <w:rsid w:val="00B64019"/>
    <w:rsid w:val="00B649CC"/>
    <w:rsid w:val="00B64A73"/>
    <w:rsid w:val="00B64AC2"/>
    <w:rsid w:val="00B64F42"/>
    <w:rsid w:val="00B65AAD"/>
    <w:rsid w:val="00B65B86"/>
    <w:rsid w:val="00B65F23"/>
    <w:rsid w:val="00B66B79"/>
    <w:rsid w:val="00B66D5C"/>
    <w:rsid w:val="00B673B3"/>
    <w:rsid w:val="00B67462"/>
    <w:rsid w:val="00B67544"/>
    <w:rsid w:val="00B6778A"/>
    <w:rsid w:val="00B67D70"/>
    <w:rsid w:val="00B70B15"/>
    <w:rsid w:val="00B70CF9"/>
    <w:rsid w:val="00B70E5D"/>
    <w:rsid w:val="00B71257"/>
    <w:rsid w:val="00B713CB"/>
    <w:rsid w:val="00B71976"/>
    <w:rsid w:val="00B71D0B"/>
    <w:rsid w:val="00B71DF9"/>
    <w:rsid w:val="00B71E13"/>
    <w:rsid w:val="00B71E54"/>
    <w:rsid w:val="00B7215D"/>
    <w:rsid w:val="00B725E2"/>
    <w:rsid w:val="00B72773"/>
    <w:rsid w:val="00B7309F"/>
    <w:rsid w:val="00B73AE1"/>
    <w:rsid w:val="00B74016"/>
    <w:rsid w:val="00B747CF"/>
    <w:rsid w:val="00B74808"/>
    <w:rsid w:val="00B74958"/>
    <w:rsid w:val="00B74C7D"/>
    <w:rsid w:val="00B74D16"/>
    <w:rsid w:val="00B74FB2"/>
    <w:rsid w:val="00B7519F"/>
    <w:rsid w:val="00B75205"/>
    <w:rsid w:val="00B753AB"/>
    <w:rsid w:val="00B753DE"/>
    <w:rsid w:val="00B75970"/>
    <w:rsid w:val="00B76566"/>
    <w:rsid w:val="00B77292"/>
    <w:rsid w:val="00B775A7"/>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1D56"/>
    <w:rsid w:val="00B9200A"/>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41"/>
    <w:rsid w:val="00BA1355"/>
    <w:rsid w:val="00BA1404"/>
    <w:rsid w:val="00BA1746"/>
    <w:rsid w:val="00BA179F"/>
    <w:rsid w:val="00BA17D0"/>
    <w:rsid w:val="00BA1F90"/>
    <w:rsid w:val="00BA2006"/>
    <w:rsid w:val="00BA2314"/>
    <w:rsid w:val="00BA2466"/>
    <w:rsid w:val="00BA2645"/>
    <w:rsid w:val="00BA2708"/>
    <w:rsid w:val="00BA4839"/>
    <w:rsid w:val="00BA4ED5"/>
    <w:rsid w:val="00BA502D"/>
    <w:rsid w:val="00BA5B65"/>
    <w:rsid w:val="00BA5B6C"/>
    <w:rsid w:val="00BA64BE"/>
    <w:rsid w:val="00BA6E77"/>
    <w:rsid w:val="00BA7064"/>
    <w:rsid w:val="00BA77B4"/>
    <w:rsid w:val="00BA7B37"/>
    <w:rsid w:val="00BB1B2F"/>
    <w:rsid w:val="00BB1F66"/>
    <w:rsid w:val="00BB2A0C"/>
    <w:rsid w:val="00BB2BE3"/>
    <w:rsid w:val="00BB30CA"/>
    <w:rsid w:val="00BB31AC"/>
    <w:rsid w:val="00BB322B"/>
    <w:rsid w:val="00BB3A2F"/>
    <w:rsid w:val="00BB4FFE"/>
    <w:rsid w:val="00BB5C55"/>
    <w:rsid w:val="00BB6B6A"/>
    <w:rsid w:val="00BB6C59"/>
    <w:rsid w:val="00BB6F0D"/>
    <w:rsid w:val="00BB71B8"/>
    <w:rsid w:val="00BB75D1"/>
    <w:rsid w:val="00BB77F8"/>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416"/>
    <w:rsid w:val="00BC6622"/>
    <w:rsid w:val="00BC674F"/>
    <w:rsid w:val="00BC69FC"/>
    <w:rsid w:val="00BC6D91"/>
    <w:rsid w:val="00BC79F3"/>
    <w:rsid w:val="00BD04D7"/>
    <w:rsid w:val="00BD054B"/>
    <w:rsid w:val="00BD165F"/>
    <w:rsid w:val="00BD17E8"/>
    <w:rsid w:val="00BD1D3A"/>
    <w:rsid w:val="00BD1E9F"/>
    <w:rsid w:val="00BD209A"/>
    <w:rsid w:val="00BD3600"/>
    <w:rsid w:val="00BD388F"/>
    <w:rsid w:val="00BD3D1C"/>
    <w:rsid w:val="00BD47A8"/>
    <w:rsid w:val="00BD4E31"/>
    <w:rsid w:val="00BD6143"/>
    <w:rsid w:val="00BD64E9"/>
    <w:rsid w:val="00BD6B2F"/>
    <w:rsid w:val="00BD76DA"/>
    <w:rsid w:val="00BD79BE"/>
    <w:rsid w:val="00BD7D0F"/>
    <w:rsid w:val="00BE00B2"/>
    <w:rsid w:val="00BE056B"/>
    <w:rsid w:val="00BE0D93"/>
    <w:rsid w:val="00BE174A"/>
    <w:rsid w:val="00BE268B"/>
    <w:rsid w:val="00BE2975"/>
    <w:rsid w:val="00BE3035"/>
    <w:rsid w:val="00BE3E9B"/>
    <w:rsid w:val="00BE4307"/>
    <w:rsid w:val="00BE489A"/>
    <w:rsid w:val="00BE584B"/>
    <w:rsid w:val="00BE5933"/>
    <w:rsid w:val="00BE5E33"/>
    <w:rsid w:val="00BE5E49"/>
    <w:rsid w:val="00BE68A7"/>
    <w:rsid w:val="00BE7D49"/>
    <w:rsid w:val="00BF0523"/>
    <w:rsid w:val="00BF0652"/>
    <w:rsid w:val="00BF081E"/>
    <w:rsid w:val="00BF0B78"/>
    <w:rsid w:val="00BF0BFA"/>
    <w:rsid w:val="00BF0FE7"/>
    <w:rsid w:val="00BF1830"/>
    <w:rsid w:val="00BF2581"/>
    <w:rsid w:val="00BF3C8D"/>
    <w:rsid w:val="00BF4168"/>
    <w:rsid w:val="00BF424D"/>
    <w:rsid w:val="00BF5416"/>
    <w:rsid w:val="00BF55FE"/>
    <w:rsid w:val="00BF56BD"/>
    <w:rsid w:val="00BF56F0"/>
    <w:rsid w:val="00BF5A0E"/>
    <w:rsid w:val="00BF5E3B"/>
    <w:rsid w:val="00BF63B2"/>
    <w:rsid w:val="00BF6B7F"/>
    <w:rsid w:val="00BF71F2"/>
    <w:rsid w:val="00BF7304"/>
    <w:rsid w:val="00BF7E14"/>
    <w:rsid w:val="00C00776"/>
    <w:rsid w:val="00C00AAC"/>
    <w:rsid w:val="00C01BCA"/>
    <w:rsid w:val="00C023EF"/>
    <w:rsid w:val="00C0250D"/>
    <w:rsid w:val="00C02F28"/>
    <w:rsid w:val="00C03FCA"/>
    <w:rsid w:val="00C05C9F"/>
    <w:rsid w:val="00C05FA2"/>
    <w:rsid w:val="00C0612E"/>
    <w:rsid w:val="00C06464"/>
    <w:rsid w:val="00C067F3"/>
    <w:rsid w:val="00C06B22"/>
    <w:rsid w:val="00C06B3A"/>
    <w:rsid w:val="00C06BE8"/>
    <w:rsid w:val="00C06D80"/>
    <w:rsid w:val="00C06D90"/>
    <w:rsid w:val="00C07796"/>
    <w:rsid w:val="00C10127"/>
    <w:rsid w:val="00C10AB5"/>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9E7"/>
    <w:rsid w:val="00C2011F"/>
    <w:rsid w:val="00C20DFF"/>
    <w:rsid w:val="00C211A5"/>
    <w:rsid w:val="00C21383"/>
    <w:rsid w:val="00C2138A"/>
    <w:rsid w:val="00C213EE"/>
    <w:rsid w:val="00C21669"/>
    <w:rsid w:val="00C2275B"/>
    <w:rsid w:val="00C22C3C"/>
    <w:rsid w:val="00C2367A"/>
    <w:rsid w:val="00C238E7"/>
    <w:rsid w:val="00C23914"/>
    <w:rsid w:val="00C2398B"/>
    <w:rsid w:val="00C239AC"/>
    <w:rsid w:val="00C239E1"/>
    <w:rsid w:val="00C23E3A"/>
    <w:rsid w:val="00C246B7"/>
    <w:rsid w:val="00C2480A"/>
    <w:rsid w:val="00C24B0B"/>
    <w:rsid w:val="00C24F9C"/>
    <w:rsid w:val="00C25EC4"/>
    <w:rsid w:val="00C261D3"/>
    <w:rsid w:val="00C2623D"/>
    <w:rsid w:val="00C263F1"/>
    <w:rsid w:val="00C26F31"/>
    <w:rsid w:val="00C27679"/>
    <w:rsid w:val="00C27BE7"/>
    <w:rsid w:val="00C3034D"/>
    <w:rsid w:val="00C31760"/>
    <w:rsid w:val="00C31BCF"/>
    <w:rsid w:val="00C322C5"/>
    <w:rsid w:val="00C326AE"/>
    <w:rsid w:val="00C32994"/>
    <w:rsid w:val="00C32D32"/>
    <w:rsid w:val="00C337ED"/>
    <w:rsid w:val="00C338A9"/>
    <w:rsid w:val="00C339C7"/>
    <w:rsid w:val="00C33BEC"/>
    <w:rsid w:val="00C34819"/>
    <w:rsid w:val="00C353D3"/>
    <w:rsid w:val="00C35BA8"/>
    <w:rsid w:val="00C3647A"/>
    <w:rsid w:val="00C37DCF"/>
    <w:rsid w:val="00C41448"/>
    <w:rsid w:val="00C41C5D"/>
    <w:rsid w:val="00C41E93"/>
    <w:rsid w:val="00C433FB"/>
    <w:rsid w:val="00C44908"/>
    <w:rsid w:val="00C450A0"/>
    <w:rsid w:val="00C450B6"/>
    <w:rsid w:val="00C4541E"/>
    <w:rsid w:val="00C45696"/>
    <w:rsid w:val="00C456FE"/>
    <w:rsid w:val="00C45C7E"/>
    <w:rsid w:val="00C45E20"/>
    <w:rsid w:val="00C4695B"/>
    <w:rsid w:val="00C47369"/>
    <w:rsid w:val="00C4752A"/>
    <w:rsid w:val="00C4780E"/>
    <w:rsid w:val="00C47920"/>
    <w:rsid w:val="00C47E51"/>
    <w:rsid w:val="00C503CB"/>
    <w:rsid w:val="00C505AF"/>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3CC"/>
    <w:rsid w:val="00C56514"/>
    <w:rsid w:val="00C566AF"/>
    <w:rsid w:val="00C567E5"/>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6F9"/>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1997"/>
    <w:rsid w:val="00C829D9"/>
    <w:rsid w:val="00C82BE1"/>
    <w:rsid w:val="00C82D8F"/>
    <w:rsid w:val="00C82DEE"/>
    <w:rsid w:val="00C82FED"/>
    <w:rsid w:val="00C833AA"/>
    <w:rsid w:val="00C836BA"/>
    <w:rsid w:val="00C8397E"/>
    <w:rsid w:val="00C84519"/>
    <w:rsid w:val="00C847FA"/>
    <w:rsid w:val="00C84FED"/>
    <w:rsid w:val="00C8647A"/>
    <w:rsid w:val="00C86516"/>
    <w:rsid w:val="00C86737"/>
    <w:rsid w:val="00C86B61"/>
    <w:rsid w:val="00C87581"/>
    <w:rsid w:val="00C8777C"/>
    <w:rsid w:val="00C87F39"/>
    <w:rsid w:val="00C900A1"/>
    <w:rsid w:val="00C90167"/>
    <w:rsid w:val="00C9067B"/>
    <w:rsid w:val="00C90987"/>
    <w:rsid w:val="00C916E2"/>
    <w:rsid w:val="00C91A42"/>
    <w:rsid w:val="00C92440"/>
    <w:rsid w:val="00C924BB"/>
    <w:rsid w:val="00C926CD"/>
    <w:rsid w:val="00C92DA5"/>
    <w:rsid w:val="00C92E17"/>
    <w:rsid w:val="00C9316F"/>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646"/>
    <w:rsid w:val="00CA0F03"/>
    <w:rsid w:val="00CA0FD6"/>
    <w:rsid w:val="00CA1AE5"/>
    <w:rsid w:val="00CA1BF5"/>
    <w:rsid w:val="00CA1DF5"/>
    <w:rsid w:val="00CA1FAB"/>
    <w:rsid w:val="00CA24A6"/>
    <w:rsid w:val="00CA2BA0"/>
    <w:rsid w:val="00CA2E68"/>
    <w:rsid w:val="00CA30AC"/>
    <w:rsid w:val="00CA30B7"/>
    <w:rsid w:val="00CA3386"/>
    <w:rsid w:val="00CA365D"/>
    <w:rsid w:val="00CA3BBB"/>
    <w:rsid w:val="00CA45E2"/>
    <w:rsid w:val="00CA46E7"/>
    <w:rsid w:val="00CA4B34"/>
    <w:rsid w:val="00CA558D"/>
    <w:rsid w:val="00CA6782"/>
    <w:rsid w:val="00CA716B"/>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3A0A"/>
    <w:rsid w:val="00CD48C8"/>
    <w:rsid w:val="00CD4A96"/>
    <w:rsid w:val="00CD51BB"/>
    <w:rsid w:val="00CD6538"/>
    <w:rsid w:val="00CD73C1"/>
    <w:rsid w:val="00CD7E51"/>
    <w:rsid w:val="00CD7E93"/>
    <w:rsid w:val="00CD7ED1"/>
    <w:rsid w:val="00CE0671"/>
    <w:rsid w:val="00CE0AEB"/>
    <w:rsid w:val="00CE0C94"/>
    <w:rsid w:val="00CE0D01"/>
    <w:rsid w:val="00CE0EB6"/>
    <w:rsid w:val="00CE156E"/>
    <w:rsid w:val="00CE1ED6"/>
    <w:rsid w:val="00CE23A4"/>
    <w:rsid w:val="00CE2BB8"/>
    <w:rsid w:val="00CE33DF"/>
    <w:rsid w:val="00CE3861"/>
    <w:rsid w:val="00CE3DFD"/>
    <w:rsid w:val="00CE3EFE"/>
    <w:rsid w:val="00CE40E2"/>
    <w:rsid w:val="00CE4474"/>
    <w:rsid w:val="00CE484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78A"/>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3FD5"/>
    <w:rsid w:val="00D04112"/>
    <w:rsid w:val="00D049BD"/>
    <w:rsid w:val="00D04C70"/>
    <w:rsid w:val="00D05169"/>
    <w:rsid w:val="00D05B8D"/>
    <w:rsid w:val="00D05BC2"/>
    <w:rsid w:val="00D06726"/>
    <w:rsid w:val="00D06830"/>
    <w:rsid w:val="00D07203"/>
    <w:rsid w:val="00D07400"/>
    <w:rsid w:val="00D07558"/>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B45"/>
    <w:rsid w:val="00D22E4F"/>
    <w:rsid w:val="00D2321D"/>
    <w:rsid w:val="00D2329D"/>
    <w:rsid w:val="00D23787"/>
    <w:rsid w:val="00D2427A"/>
    <w:rsid w:val="00D2477D"/>
    <w:rsid w:val="00D251FD"/>
    <w:rsid w:val="00D25287"/>
    <w:rsid w:val="00D2618B"/>
    <w:rsid w:val="00D2641C"/>
    <w:rsid w:val="00D2679D"/>
    <w:rsid w:val="00D26E53"/>
    <w:rsid w:val="00D270A5"/>
    <w:rsid w:val="00D271E5"/>
    <w:rsid w:val="00D272B2"/>
    <w:rsid w:val="00D27319"/>
    <w:rsid w:val="00D30018"/>
    <w:rsid w:val="00D30268"/>
    <w:rsid w:val="00D30BC2"/>
    <w:rsid w:val="00D30F2D"/>
    <w:rsid w:val="00D32450"/>
    <w:rsid w:val="00D3295B"/>
    <w:rsid w:val="00D32A6C"/>
    <w:rsid w:val="00D3329C"/>
    <w:rsid w:val="00D333B0"/>
    <w:rsid w:val="00D33449"/>
    <w:rsid w:val="00D33B0E"/>
    <w:rsid w:val="00D3449D"/>
    <w:rsid w:val="00D345BA"/>
    <w:rsid w:val="00D345C3"/>
    <w:rsid w:val="00D3463A"/>
    <w:rsid w:val="00D35985"/>
    <w:rsid w:val="00D35BC8"/>
    <w:rsid w:val="00D3669C"/>
    <w:rsid w:val="00D3677F"/>
    <w:rsid w:val="00D368B7"/>
    <w:rsid w:val="00D37821"/>
    <w:rsid w:val="00D402CC"/>
    <w:rsid w:val="00D40533"/>
    <w:rsid w:val="00D407E4"/>
    <w:rsid w:val="00D409EB"/>
    <w:rsid w:val="00D40A74"/>
    <w:rsid w:val="00D40CC2"/>
    <w:rsid w:val="00D40D70"/>
    <w:rsid w:val="00D41724"/>
    <w:rsid w:val="00D41EFE"/>
    <w:rsid w:val="00D42208"/>
    <w:rsid w:val="00D42BBE"/>
    <w:rsid w:val="00D437EF"/>
    <w:rsid w:val="00D43D10"/>
    <w:rsid w:val="00D45815"/>
    <w:rsid w:val="00D45E0D"/>
    <w:rsid w:val="00D45EDC"/>
    <w:rsid w:val="00D45FE2"/>
    <w:rsid w:val="00D46335"/>
    <w:rsid w:val="00D4671B"/>
    <w:rsid w:val="00D4710B"/>
    <w:rsid w:val="00D47E5F"/>
    <w:rsid w:val="00D50585"/>
    <w:rsid w:val="00D5115F"/>
    <w:rsid w:val="00D517A7"/>
    <w:rsid w:val="00D5184A"/>
    <w:rsid w:val="00D51E2C"/>
    <w:rsid w:val="00D524D5"/>
    <w:rsid w:val="00D52CB8"/>
    <w:rsid w:val="00D531B1"/>
    <w:rsid w:val="00D53546"/>
    <w:rsid w:val="00D538E3"/>
    <w:rsid w:val="00D539F2"/>
    <w:rsid w:val="00D53BEF"/>
    <w:rsid w:val="00D53CFA"/>
    <w:rsid w:val="00D54D10"/>
    <w:rsid w:val="00D54DD2"/>
    <w:rsid w:val="00D54DF4"/>
    <w:rsid w:val="00D55048"/>
    <w:rsid w:val="00D55470"/>
    <w:rsid w:val="00D561F6"/>
    <w:rsid w:val="00D56211"/>
    <w:rsid w:val="00D56B9A"/>
    <w:rsid w:val="00D56C6A"/>
    <w:rsid w:val="00D570AD"/>
    <w:rsid w:val="00D57128"/>
    <w:rsid w:val="00D572FB"/>
    <w:rsid w:val="00D5772F"/>
    <w:rsid w:val="00D57DDF"/>
    <w:rsid w:val="00D60604"/>
    <w:rsid w:val="00D61B3B"/>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7A59"/>
    <w:rsid w:val="00D67B83"/>
    <w:rsid w:val="00D67F62"/>
    <w:rsid w:val="00D70973"/>
    <w:rsid w:val="00D716F8"/>
    <w:rsid w:val="00D719F8"/>
    <w:rsid w:val="00D71DCF"/>
    <w:rsid w:val="00D725F5"/>
    <w:rsid w:val="00D7293C"/>
    <w:rsid w:val="00D72CD7"/>
    <w:rsid w:val="00D72DAB"/>
    <w:rsid w:val="00D739C2"/>
    <w:rsid w:val="00D741BC"/>
    <w:rsid w:val="00D7477B"/>
    <w:rsid w:val="00D7487A"/>
    <w:rsid w:val="00D74AE4"/>
    <w:rsid w:val="00D75047"/>
    <w:rsid w:val="00D7555B"/>
    <w:rsid w:val="00D763C9"/>
    <w:rsid w:val="00D76AFB"/>
    <w:rsid w:val="00D76F8D"/>
    <w:rsid w:val="00D77246"/>
    <w:rsid w:val="00D778A4"/>
    <w:rsid w:val="00D800CD"/>
    <w:rsid w:val="00D801A0"/>
    <w:rsid w:val="00D80C7B"/>
    <w:rsid w:val="00D8111B"/>
    <w:rsid w:val="00D811CF"/>
    <w:rsid w:val="00D813D4"/>
    <w:rsid w:val="00D81F03"/>
    <w:rsid w:val="00D8282F"/>
    <w:rsid w:val="00D82F2A"/>
    <w:rsid w:val="00D83545"/>
    <w:rsid w:val="00D83736"/>
    <w:rsid w:val="00D8387E"/>
    <w:rsid w:val="00D845F5"/>
    <w:rsid w:val="00D84696"/>
    <w:rsid w:val="00D847FF"/>
    <w:rsid w:val="00D84975"/>
    <w:rsid w:val="00D85434"/>
    <w:rsid w:val="00D85B09"/>
    <w:rsid w:val="00D85BC4"/>
    <w:rsid w:val="00D86678"/>
    <w:rsid w:val="00D86759"/>
    <w:rsid w:val="00D86BEC"/>
    <w:rsid w:val="00D86FED"/>
    <w:rsid w:val="00D870B7"/>
    <w:rsid w:val="00D87471"/>
    <w:rsid w:val="00D87DF9"/>
    <w:rsid w:val="00D87E10"/>
    <w:rsid w:val="00D87E90"/>
    <w:rsid w:val="00D87F1F"/>
    <w:rsid w:val="00D91188"/>
    <w:rsid w:val="00D9145B"/>
    <w:rsid w:val="00D91A5A"/>
    <w:rsid w:val="00D91D02"/>
    <w:rsid w:val="00D92137"/>
    <w:rsid w:val="00D92630"/>
    <w:rsid w:val="00D9276B"/>
    <w:rsid w:val="00D938C3"/>
    <w:rsid w:val="00D93902"/>
    <w:rsid w:val="00D94560"/>
    <w:rsid w:val="00D94B21"/>
    <w:rsid w:val="00D94D40"/>
    <w:rsid w:val="00D94FFF"/>
    <w:rsid w:val="00D9562C"/>
    <w:rsid w:val="00D95ACE"/>
    <w:rsid w:val="00D95BF2"/>
    <w:rsid w:val="00D95EA5"/>
    <w:rsid w:val="00D95EDF"/>
    <w:rsid w:val="00D96B55"/>
    <w:rsid w:val="00D96B71"/>
    <w:rsid w:val="00D9747C"/>
    <w:rsid w:val="00D97567"/>
    <w:rsid w:val="00D97794"/>
    <w:rsid w:val="00D97AA7"/>
    <w:rsid w:val="00D97BBC"/>
    <w:rsid w:val="00D97EAD"/>
    <w:rsid w:val="00D97F67"/>
    <w:rsid w:val="00DA0443"/>
    <w:rsid w:val="00DA0665"/>
    <w:rsid w:val="00DA0696"/>
    <w:rsid w:val="00DA0AC9"/>
    <w:rsid w:val="00DA0C39"/>
    <w:rsid w:val="00DA12CE"/>
    <w:rsid w:val="00DA1968"/>
    <w:rsid w:val="00DA1980"/>
    <w:rsid w:val="00DA2476"/>
    <w:rsid w:val="00DA2573"/>
    <w:rsid w:val="00DA2736"/>
    <w:rsid w:val="00DA3248"/>
    <w:rsid w:val="00DA39AE"/>
    <w:rsid w:val="00DA3C43"/>
    <w:rsid w:val="00DA5132"/>
    <w:rsid w:val="00DA52E4"/>
    <w:rsid w:val="00DA576A"/>
    <w:rsid w:val="00DA589A"/>
    <w:rsid w:val="00DA5BD5"/>
    <w:rsid w:val="00DA5EFA"/>
    <w:rsid w:val="00DA6204"/>
    <w:rsid w:val="00DA6B1C"/>
    <w:rsid w:val="00DA6B95"/>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0A6"/>
    <w:rsid w:val="00DB41F2"/>
    <w:rsid w:val="00DB4619"/>
    <w:rsid w:val="00DB5046"/>
    <w:rsid w:val="00DB506A"/>
    <w:rsid w:val="00DB5112"/>
    <w:rsid w:val="00DB534F"/>
    <w:rsid w:val="00DB5FEC"/>
    <w:rsid w:val="00DB63E7"/>
    <w:rsid w:val="00DB675D"/>
    <w:rsid w:val="00DB7D08"/>
    <w:rsid w:val="00DC051B"/>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88D"/>
    <w:rsid w:val="00DC7A6C"/>
    <w:rsid w:val="00DD044B"/>
    <w:rsid w:val="00DD05D1"/>
    <w:rsid w:val="00DD0672"/>
    <w:rsid w:val="00DD107B"/>
    <w:rsid w:val="00DD19F5"/>
    <w:rsid w:val="00DD1DBD"/>
    <w:rsid w:val="00DD2C2C"/>
    <w:rsid w:val="00DD2C71"/>
    <w:rsid w:val="00DD3899"/>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A0D"/>
    <w:rsid w:val="00DE2576"/>
    <w:rsid w:val="00DE2ACB"/>
    <w:rsid w:val="00DE33D8"/>
    <w:rsid w:val="00DE3403"/>
    <w:rsid w:val="00DE3576"/>
    <w:rsid w:val="00DE3C95"/>
    <w:rsid w:val="00DE3E27"/>
    <w:rsid w:val="00DE4070"/>
    <w:rsid w:val="00DE44C8"/>
    <w:rsid w:val="00DE4CB0"/>
    <w:rsid w:val="00DE52AC"/>
    <w:rsid w:val="00DE5CE2"/>
    <w:rsid w:val="00DE5EEB"/>
    <w:rsid w:val="00DE5EEF"/>
    <w:rsid w:val="00DE61BE"/>
    <w:rsid w:val="00DE657F"/>
    <w:rsid w:val="00DE6A15"/>
    <w:rsid w:val="00DE734F"/>
    <w:rsid w:val="00DF0883"/>
    <w:rsid w:val="00DF0A0D"/>
    <w:rsid w:val="00DF0E92"/>
    <w:rsid w:val="00DF1865"/>
    <w:rsid w:val="00DF1CF7"/>
    <w:rsid w:val="00DF1E45"/>
    <w:rsid w:val="00DF1EC7"/>
    <w:rsid w:val="00DF1EE7"/>
    <w:rsid w:val="00DF1F92"/>
    <w:rsid w:val="00DF20B0"/>
    <w:rsid w:val="00DF22C1"/>
    <w:rsid w:val="00DF23FB"/>
    <w:rsid w:val="00DF2537"/>
    <w:rsid w:val="00DF2654"/>
    <w:rsid w:val="00DF313A"/>
    <w:rsid w:val="00DF3196"/>
    <w:rsid w:val="00DF3716"/>
    <w:rsid w:val="00DF37BF"/>
    <w:rsid w:val="00DF39C3"/>
    <w:rsid w:val="00DF3CCC"/>
    <w:rsid w:val="00DF3DD0"/>
    <w:rsid w:val="00DF404C"/>
    <w:rsid w:val="00DF495D"/>
    <w:rsid w:val="00DF4A28"/>
    <w:rsid w:val="00DF4F52"/>
    <w:rsid w:val="00DF56C4"/>
    <w:rsid w:val="00DF5913"/>
    <w:rsid w:val="00DF5D8D"/>
    <w:rsid w:val="00DF6397"/>
    <w:rsid w:val="00DF67B7"/>
    <w:rsid w:val="00DF6D3F"/>
    <w:rsid w:val="00DF6DF5"/>
    <w:rsid w:val="00DF6F4C"/>
    <w:rsid w:val="00DF6FB1"/>
    <w:rsid w:val="00DF6FB9"/>
    <w:rsid w:val="00DF735D"/>
    <w:rsid w:val="00E000F1"/>
    <w:rsid w:val="00E009CB"/>
    <w:rsid w:val="00E00A52"/>
    <w:rsid w:val="00E00BDA"/>
    <w:rsid w:val="00E00D3E"/>
    <w:rsid w:val="00E01535"/>
    <w:rsid w:val="00E01B2E"/>
    <w:rsid w:val="00E029A7"/>
    <w:rsid w:val="00E02DD0"/>
    <w:rsid w:val="00E0334E"/>
    <w:rsid w:val="00E03447"/>
    <w:rsid w:val="00E038CC"/>
    <w:rsid w:val="00E03FE1"/>
    <w:rsid w:val="00E0410F"/>
    <w:rsid w:val="00E04891"/>
    <w:rsid w:val="00E04BF5"/>
    <w:rsid w:val="00E05291"/>
    <w:rsid w:val="00E05305"/>
    <w:rsid w:val="00E0568A"/>
    <w:rsid w:val="00E0581D"/>
    <w:rsid w:val="00E05826"/>
    <w:rsid w:val="00E05CB2"/>
    <w:rsid w:val="00E06262"/>
    <w:rsid w:val="00E06A21"/>
    <w:rsid w:val="00E06A34"/>
    <w:rsid w:val="00E06B27"/>
    <w:rsid w:val="00E06BFB"/>
    <w:rsid w:val="00E06F07"/>
    <w:rsid w:val="00E074A6"/>
    <w:rsid w:val="00E07835"/>
    <w:rsid w:val="00E079AF"/>
    <w:rsid w:val="00E07AC8"/>
    <w:rsid w:val="00E07BDC"/>
    <w:rsid w:val="00E100FE"/>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479"/>
    <w:rsid w:val="00E15D51"/>
    <w:rsid w:val="00E16321"/>
    <w:rsid w:val="00E168F0"/>
    <w:rsid w:val="00E16AE5"/>
    <w:rsid w:val="00E177BC"/>
    <w:rsid w:val="00E20120"/>
    <w:rsid w:val="00E2039A"/>
    <w:rsid w:val="00E20745"/>
    <w:rsid w:val="00E21E66"/>
    <w:rsid w:val="00E22302"/>
    <w:rsid w:val="00E2352F"/>
    <w:rsid w:val="00E23AE7"/>
    <w:rsid w:val="00E23AF1"/>
    <w:rsid w:val="00E24962"/>
    <w:rsid w:val="00E24CF0"/>
    <w:rsid w:val="00E24DB4"/>
    <w:rsid w:val="00E254C4"/>
    <w:rsid w:val="00E25B75"/>
    <w:rsid w:val="00E261C2"/>
    <w:rsid w:val="00E26215"/>
    <w:rsid w:val="00E2624C"/>
    <w:rsid w:val="00E26401"/>
    <w:rsid w:val="00E2640F"/>
    <w:rsid w:val="00E27914"/>
    <w:rsid w:val="00E279C6"/>
    <w:rsid w:val="00E301D3"/>
    <w:rsid w:val="00E3113A"/>
    <w:rsid w:val="00E31516"/>
    <w:rsid w:val="00E316D8"/>
    <w:rsid w:val="00E31C2B"/>
    <w:rsid w:val="00E31F77"/>
    <w:rsid w:val="00E320EE"/>
    <w:rsid w:val="00E32E84"/>
    <w:rsid w:val="00E32FB1"/>
    <w:rsid w:val="00E331A6"/>
    <w:rsid w:val="00E33E05"/>
    <w:rsid w:val="00E33E0C"/>
    <w:rsid w:val="00E33E6A"/>
    <w:rsid w:val="00E35061"/>
    <w:rsid w:val="00E352C6"/>
    <w:rsid w:val="00E35BAD"/>
    <w:rsid w:val="00E36130"/>
    <w:rsid w:val="00E36A79"/>
    <w:rsid w:val="00E36C40"/>
    <w:rsid w:val="00E36E61"/>
    <w:rsid w:val="00E37D35"/>
    <w:rsid w:val="00E40045"/>
    <w:rsid w:val="00E40341"/>
    <w:rsid w:val="00E40750"/>
    <w:rsid w:val="00E41993"/>
    <w:rsid w:val="00E41EDE"/>
    <w:rsid w:val="00E4201F"/>
    <w:rsid w:val="00E43067"/>
    <w:rsid w:val="00E4336A"/>
    <w:rsid w:val="00E4347B"/>
    <w:rsid w:val="00E434E5"/>
    <w:rsid w:val="00E43CC1"/>
    <w:rsid w:val="00E443B3"/>
    <w:rsid w:val="00E443FF"/>
    <w:rsid w:val="00E44443"/>
    <w:rsid w:val="00E444F5"/>
    <w:rsid w:val="00E44586"/>
    <w:rsid w:val="00E447EA"/>
    <w:rsid w:val="00E44B3F"/>
    <w:rsid w:val="00E44D87"/>
    <w:rsid w:val="00E44F49"/>
    <w:rsid w:val="00E45866"/>
    <w:rsid w:val="00E45ADE"/>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1D3"/>
    <w:rsid w:val="00E5234E"/>
    <w:rsid w:val="00E53ADF"/>
    <w:rsid w:val="00E53BCD"/>
    <w:rsid w:val="00E5409A"/>
    <w:rsid w:val="00E54D85"/>
    <w:rsid w:val="00E56515"/>
    <w:rsid w:val="00E56B40"/>
    <w:rsid w:val="00E56CE6"/>
    <w:rsid w:val="00E5717B"/>
    <w:rsid w:val="00E571CA"/>
    <w:rsid w:val="00E578E2"/>
    <w:rsid w:val="00E5799B"/>
    <w:rsid w:val="00E604B9"/>
    <w:rsid w:val="00E60556"/>
    <w:rsid w:val="00E60B5E"/>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38B"/>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1C20"/>
    <w:rsid w:val="00E82474"/>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87DF4"/>
    <w:rsid w:val="00E909D6"/>
    <w:rsid w:val="00E90BB8"/>
    <w:rsid w:val="00E91353"/>
    <w:rsid w:val="00E915C8"/>
    <w:rsid w:val="00E91E54"/>
    <w:rsid w:val="00E91F3D"/>
    <w:rsid w:val="00E91F54"/>
    <w:rsid w:val="00E92277"/>
    <w:rsid w:val="00E92C80"/>
    <w:rsid w:val="00E92FBE"/>
    <w:rsid w:val="00E933D4"/>
    <w:rsid w:val="00E93454"/>
    <w:rsid w:val="00E93BB9"/>
    <w:rsid w:val="00E93CDD"/>
    <w:rsid w:val="00E94402"/>
    <w:rsid w:val="00E94CE2"/>
    <w:rsid w:val="00E955AC"/>
    <w:rsid w:val="00E955CA"/>
    <w:rsid w:val="00E95CA1"/>
    <w:rsid w:val="00E9640A"/>
    <w:rsid w:val="00E968AA"/>
    <w:rsid w:val="00E96ACF"/>
    <w:rsid w:val="00E96B66"/>
    <w:rsid w:val="00E96F9D"/>
    <w:rsid w:val="00E972BD"/>
    <w:rsid w:val="00E97A73"/>
    <w:rsid w:val="00EA0030"/>
    <w:rsid w:val="00EA011F"/>
    <w:rsid w:val="00EA0725"/>
    <w:rsid w:val="00EA09CB"/>
    <w:rsid w:val="00EA0BEE"/>
    <w:rsid w:val="00EA101C"/>
    <w:rsid w:val="00EA109C"/>
    <w:rsid w:val="00EA116F"/>
    <w:rsid w:val="00EA1366"/>
    <w:rsid w:val="00EA1FF3"/>
    <w:rsid w:val="00EA23AF"/>
    <w:rsid w:val="00EA2529"/>
    <w:rsid w:val="00EA329B"/>
    <w:rsid w:val="00EA3472"/>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858"/>
    <w:rsid w:val="00EB591A"/>
    <w:rsid w:val="00EB5A3D"/>
    <w:rsid w:val="00EB5FE5"/>
    <w:rsid w:val="00EB611E"/>
    <w:rsid w:val="00EB72BC"/>
    <w:rsid w:val="00EB733C"/>
    <w:rsid w:val="00EB7629"/>
    <w:rsid w:val="00EB77A4"/>
    <w:rsid w:val="00EB7EF0"/>
    <w:rsid w:val="00EB7EF1"/>
    <w:rsid w:val="00EC033D"/>
    <w:rsid w:val="00EC092D"/>
    <w:rsid w:val="00EC096C"/>
    <w:rsid w:val="00EC0C0E"/>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425"/>
    <w:rsid w:val="00EC7B57"/>
    <w:rsid w:val="00ED050D"/>
    <w:rsid w:val="00ED087A"/>
    <w:rsid w:val="00ED22E0"/>
    <w:rsid w:val="00ED2CC8"/>
    <w:rsid w:val="00ED2D0F"/>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AC4"/>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358"/>
    <w:rsid w:val="00EE6450"/>
    <w:rsid w:val="00EE64AC"/>
    <w:rsid w:val="00EE6632"/>
    <w:rsid w:val="00EE733A"/>
    <w:rsid w:val="00EE75D4"/>
    <w:rsid w:val="00EE7E53"/>
    <w:rsid w:val="00EF05F4"/>
    <w:rsid w:val="00EF140E"/>
    <w:rsid w:val="00EF17CB"/>
    <w:rsid w:val="00EF1A76"/>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4A9"/>
    <w:rsid w:val="00F00C18"/>
    <w:rsid w:val="00F00C2C"/>
    <w:rsid w:val="00F015CC"/>
    <w:rsid w:val="00F01603"/>
    <w:rsid w:val="00F01C62"/>
    <w:rsid w:val="00F02520"/>
    <w:rsid w:val="00F03016"/>
    <w:rsid w:val="00F048AE"/>
    <w:rsid w:val="00F04900"/>
    <w:rsid w:val="00F04EF2"/>
    <w:rsid w:val="00F05631"/>
    <w:rsid w:val="00F05929"/>
    <w:rsid w:val="00F0617F"/>
    <w:rsid w:val="00F064D6"/>
    <w:rsid w:val="00F0680F"/>
    <w:rsid w:val="00F0769A"/>
    <w:rsid w:val="00F07FCB"/>
    <w:rsid w:val="00F106C7"/>
    <w:rsid w:val="00F10911"/>
    <w:rsid w:val="00F116FC"/>
    <w:rsid w:val="00F117C2"/>
    <w:rsid w:val="00F11BAD"/>
    <w:rsid w:val="00F1208D"/>
    <w:rsid w:val="00F121AE"/>
    <w:rsid w:val="00F12536"/>
    <w:rsid w:val="00F12879"/>
    <w:rsid w:val="00F12994"/>
    <w:rsid w:val="00F12BFC"/>
    <w:rsid w:val="00F12CCF"/>
    <w:rsid w:val="00F12D62"/>
    <w:rsid w:val="00F133FD"/>
    <w:rsid w:val="00F135CD"/>
    <w:rsid w:val="00F13794"/>
    <w:rsid w:val="00F13C77"/>
    <w:rsid w:val="00F142C3"/>
    <w:rsid w:val="00F14900"/>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276E0"/>
    <w:rsid w:val="00F302BA"/>
    <w:rsid w:val="00F3030D"/>
    <w:rsid w:val="00F30735"/>
    <w:rsid w:val="00F30DE4"/>
    <w:rsid w:val="00F31664"/>
    <w:rsid w:val="00F31719"/>
    <w:rsid w:val="00F31CD7"/>
    <w:rsid w:val="00F3249D"/>
    <w:rsid w:val="00F32D4C"/>
    <w:rsid w:val="00F33144"/>
    <w:rsid w:val="00F3336D"/>
    <w:rsid w:val="00F33891"/>
    <w:rsid w:val="00F340C4"/>
    <w:rsid w:val="00F34BD3"/>
    <w:rsid w:val="00F3529D"/>
    <w:rsid w:val="00F35301"/>
    <w:rsid w:val="00F3542B"/>
    <w:rsid w:val="00F3573D"/>
    <w:rsid w:val="00F359B0"/>
    <w:rsid w:val="00F35F0C"/>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03B"/>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2B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59B2"/>
    <w:rsid w:val="00F6600E"/>
    <w:rsid w:val="00F665DD"/>
    <w:rsid w:val="00F66CB2"/>
    <w:rsid w:val="00F66CF5"/>
    <w:rsid w:val="00F66F55"/>
    <w:rsid w:val="00F66FC8"/>
    <w:rsid w:val="00F67038"/>
    <w:rsid w:val="00F673B1"/>
    <w:rsid w:val="00F67FA3"/>
    <w:rsid w:val="00F7002B"/>
    <w:rsid w:val="00F7059A"/>
    <w:rsid w:val="00F7095F"/>
    <w:rsid w:val="00F70DE4"/>
    <w:rsid w:val="00F70FAE"/>
    <w:rsid w:val="00F7124C"/>
    <w:rsid w:val="00F713AA"/>
    <w:rsid w:val="00F71AB3"/>
    <w:rsid w:val="00F71C51"/>
    <w:rsid w:val="00F71E33"/>
    <w:rsid w:val="00F7207B"/>
    <w:rsid w:val="00F720DA"/>
    <w:rsid w:val="00F7242A"/>
    <w:rsid w:val="00F72BF1"/>
    <w:rsid w:val="00F730C1"/>
    <w:rsid w:val="00F737A9"/>
    <w:rsid w:val="00F740B7"/>
    <w:rsid w:val="00F740E3"/>
    <w:rsid w:val="00F74B1A"/>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804"/>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371"/>
    <w:rsid w:val="00F874AD"/>
    <w:rsid w:val="00F90406"/>
    <w:rsid w:val="00F9224D"/>
    <w:rsid w:val="00F9231B"/>
    <w:rsid w:val="00F92490"/>
    <w:rsid w:val="00F929BC"/>
    <w:rsid w:val="00F92A97"/>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6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CEE"/>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5AA7"/>
    <w:rsid w:val="00FB6326"/>
    <w:rsid w:val="00FB67E8"/>
    <w:rsid w:val="00FB6867"/>
    <w:rsid w:val="00FB6CC5"/>
    <w:rsid w:val="00FB7028"/>
    <w:rsid w:val="00FB7131"/>
    <w:rsid w:val="00FB722F"/>
    <w:rsid w:val="00FB7293"/>
    <w:rsid w:val="00FB7307"/>
    <w:rsid w:val="00FB7315"/>
    <w:rsid w:val="00FB7FFD"/>
    <w:rsid w:val="00FC003B"/>
    <w:rsid w:val="00FC00B8"/>
    <w:rsid w:val="00FC0130"/>
    <w:rsid w:val="00FC0BAA"/>
    <w:rsid w:val="00FC1115"/>
    <w:rsid w:val="00FC1EC1"/>
    <w:rsid w:val="00FC2050"/>
    <w:rsid w:val="00FC213C"/>
    <w:rsid w:val="00FC2D68"/>
    <w:rsid w:val="00FC3F31"/>
    <w:rsid w:val="00FC4224"/>
    <w:rsid w:val="00FC434E"/>
    <w:rsid w:val="00FC4E72"/>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40D"/>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276"/>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1AF0"/>
    <w:rsid w:val="00FF2E49"/>
    <w:rsid w:val="00FF385C"/>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6EF4258"/>
    <w:rsid w:val="1BEA8CEE"/>
    <w:rsid w:val="203A0480"/>
    <w:rsid w:val="3F7E908F"/>
    <w:rsid w:val="4BC2FAFE"/>
    <w:rsid w:val="5A18A312"/>
    <w:rsid w:val="5B9D7625"/>
    <w:rsid w:val="5ED549B8"/>
    <w:rsid w:val="705252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00D74"/>
  <w15:docId w15:val="{B7E55121-A4AC-408F-83F0-BB3919A4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lsdException w:name="heading 8" w:semiHidden="1" w:uiPriority="3"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580"/>
    <w:rPr>
      <w:rFonts w:ascii="VIC" w:hAnsi="VIC"/>
    </w:rPr>
  </w:style>
  <w:style w:type="paragraph" w:styleId="Heading1">
    <w:name w:val="heading 1"/>
    <w:basedOn w:val="Normal"/>
    <w:next w:val="BodyText"/>
    <w:link w:val="Heading1Char"/>
    <w:uiPriority w:val="9"/>
    <w:qFormat/>
    <w:rsid w:val="0000370F"/>
    <w:pPr>
      <w:keepNext/>
      <w:framePr w:w="7655" w:h="2722" w:hRule="exact" w:hSpace="5670" w:wrap="around" w:vAnchor="page" w:hAnchor="page" w:x="852" w:y="738" w:anchorLock="1"/>
      <w:shd w:val="clear" w:color="auto" w:fill="201547" w:themeFill="text2"/>
      <w:spacing w:before="0" w:after="0" w:line="240" w:lineRule="auto"/>
      <w:outlineLvl w:val="0"/>
    </w:pPr>
    <w:rPr>
      <w:rFonts w:eastAsiaTheme="majorEastAsia" w:cstheme="majorBidi"/>
      <w:b/>
      <w:bCs/>
      <w:color w:val="FFFFFF" w:themeColor="background1"/>
      <w:spacing w:val="-4"/>
      <w:sz w:val="41"/>
      <w:szCs w:val="40"/>
    </w:rPr>
  </w:style>
  <w:style w:type="paragraph" w:styleId="Heading2">
    <w:name w:val="heading 2"/>
    <w:basedOn w:val="Normal"/>
    <w:next w:val="BodyText"/>
    <w:link w:val="Heading2Char"/>
    <w:qFormat/>
    <w:rsid w:val="007860C3"/>
    <w:pPr>
      <w:keepNext/>
      <w:keepLines/>
      <w:numPr>
        <w:numId w:val="17"/>
      </w:numPr>
      <w:spacing w:before="240" w:line="230" w:lineRule="atLeast"/>
      <w:outlineLvl w:val="1"/>
    </w:pPr>
    <w:rPr>
      <w:rFonts w:eastAsiaTheme="majorEastAsia" w:cstheme="majorBidi"/>
      <w:b/>
      <w:bCs/>
      <w:color w:val="201547" w:themeColor="text2"/>
      <w:spacing w:val="-2"/>
      <w:sz w:val="32"/>
      <w:szCs w:val="26"/>
    </w:rPr>
  </w:style>
  <w:style w:type="paragraph" w:styleId="Heading3">
    <w:name w:val="heading 3"/>
    <w:basedOn w:val="Normal"/>
    <w:next w:val="BodyText"/>
    <w:link w:val="Heading3Char"/>
    <w:qFormat/>
    <w:rsid w:val="00E45ADE"/>
    <w:pPr>
      <w:keepNext/>
      <w:keepLines/>
      <w:spacing w:before="200"/>
      <w:outlineLvl w:val="2"/>
    </w:pPr>
    <w:rPr>
      <w:rFonts w:eastAsiaTheme="majorEastAsia" w:cstheme="majorBidi"/>
      <w:cap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uiPriority w:val="9"/>
    <w:qFormat/>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uiPriority w:val="9"/>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0D3A"/>
  </w:style>
  <w:style w:type="character" w:customStyle="1" w:styleId="BodyTextChar">
    <w:name w:val="Body Text Char"/>
    <w:basedOn w:val="DefaultParagraphFont"/>
    <w:link w:val="BodyText"/>
    <w:rsid w:val="004E0D3A"/>
    <w:rPr>
      <w:rFonts w:ascii="VIC" w:hAnsi="VIC"/>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nhideWhenUsed/>
    <w:rsid w:val="0058629F"/>
    <w:rPr>
      <w:rFonts w:ascii="Tahoma" w:hAnsi="Tahoma" w:cs="Tahoma"/>
      <w:sz w:val="16"/>
      <w:szCs w:val="16"/>
    </w:rPr>
  </w:style>
  <w:style w:type="character" w:customStyle="1" w:styleId="BalloonTextChar">
    <w:name w:val="Balloon Text Char"/>
    <w:basedOn w:val="DefaultParagraphFont"/>
    <w:link w:val="BalloonText"/>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rsid w:val="00CD51BB"/>
  </w:style>
  <w:style w:type="character" w:customStyle="1" w:styleId="Heading1Char">
    <w:name w:val="Heading 1 Char"/>
    <w:basedOn w:val="DefaultParagraphFont"/>
    <w:link w:val="Heading1"/>
    <w:uiPriority w:val="9"/>
    <w:rsid w:val="0000370F"/>
    <w:rPr>
      <w:rFonts w:ascii="VIC" w:eastAsiaTheme="majorEastAsia" w:hAnsi="VIC"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136FBC"/>
    <w:rPr>
      <w:rFonts w:ascii="VIC" w:eastAsiaTheme="majorEastAsia" w:hAnsi="VIC" w:cstheme="majorBidi"/>
      <w:b/>
      <w:bCs/>
      <w:color w:val="201547" w:themeColor="text2"/>
      <w:spacing w:val="-2"/>
      <w:sz w:val="32"/>
      <w:szCs w:val="26"/>
    </w:rPr>
  </w:style>
  <w:style w:type="character" w:customStyle="1" w:styleId="Heading3Char">
    <w:name w:val="Heading 3 Char"/>
    <w:basedOn w:val="DefaultParagraphFont"/>
    <w:link w:val="Heading3"/>
    <w:rsid w:val="00E45ADE"/>
    <w:rPr>
      <w:rFonts w:ascii="VIC" w:eastAsiaTheme="majorEastAsia" w:hAnsi="VIC" w:cstheme="majorBidi"/>
      <w:caps/>
      <w:color w:val="201547" w:themeColor="text2"/>
      <w:sz w:val="28"/>
      <w:szCs w:val="26"/>
    </w:rPr>
  </w:style>
  <w:style w:type="character" w:customStyle="1" w:styleId="Heading4Char">
    <w:name w:val="Heading 4 Char"/>
    <w:basedOn w:val="DefaultParagraphFont"/>
    <w:link w:val="Heading4"/>
    <w:rsid w:val="005C5E94"/>
    <w:rPr>
      <w:rFonts w:ascii="VIC" w:hAnsi="VIC"/>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uiPriority w:val="9"/>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4F685A"/>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10"/>
    <w:qFormat/>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10"/>
    <w:rsid w:val="00427560"/>
    <w:rPr>
      <w:rFonts w:asciiTheme="majorHAnsi" w:hAnsiTheme="majorHAnsi"/>
      <w:b/>
      <w:color w:val="FFFFFF" w:themeColor="background1"/>
      <w:sz w:val="41"/>
    </w:rPr>
  </w:style>
  <w:style w:type="paragraph" w:styleId="TOC5">
    <w:name w:val="toc 5"/>
    <w:basedOn w:val="Normal"/>
    <w:next w:val="Normal"/>
    <w:autoRedefine/>
    <w:uiPriority w:val="39"/>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aliases w:val="Subheading level 3"/>
    <w:basedOn w:val="Normal"/>
    <w:next w:val="BodyText"/>
    <w:link w:val="NoSpacingChar"/>
    <w:uiPriority w:val="1"/>
    <w:qFormat/>
    <w:rsid w:val="00E20120"/>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uiPriority w:val="9"/>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4F685A"/>
    <w:pPr>
      <w:numPr>
        <w:numId w:val="4"/>
      </w:numPr>
      <w:ind w:left="1134"/>
    </w:pPr>
    <w:rPr>
      <w:rFonts w:eastAsiaTheme="minorHAnsi"/>
      <w:lang w:val="en-US" w:eastAsia="en-US"/>
    </w:r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nhideWhenUsed/>
    <w:rsid w:val="0058629F"/>
    <w:rPr>
      <w:sz w:val="16"/>
      <w:szCs w:val="16"/>
    </w:rPr>
  </w:style>
  <w:style w:type="paragraph" w:styleId="CommentText">
    <w:name w:val="annotation text"/>
    <w:basedOn w:val="Normal"/>
    <w:link w:val="CommentTextChar"/>
    <w:unhideWhenUsed/>
    <w:rsid w:val="0058629F"/>
  </w:style>
  <w:style w:type="character" w:customStyle="1" w:styleId="CommentTextChar">
    <w:name w:val="Comment Text Char"/>
    <w:basedOn w:val="DefaultParagraphFont"/>
    <w:link w:val="CommentText"/>
    <w:rsid w:val="0058629F"/>
  </w:style>
  <w:style w:type="paragraph" w:styleId="CommentSubject">
    <w:name w:val="annotation subject"/>
    <w:basedOn w:val="CommentText"/>
    <w:next w:val="CommentText"/>
    <w:link w:val="CommentSubjectChar"/>
    <w:unhideWhenUsed/>
    <w:rsid w:val="0058629F"/>
    <w:rPr>
      <w:b/>
      <w:bCs/>
    </w:rPr>
  </w:style>
  <w:style w:type="character" w:customStyle="1" w:styleId="CommentSubjectChar">
    <w:name w:val="Comment Subject Char"/>
    <w:basedOn w:val="CommentTextChar"/>
    <w:link w:val="CommentSubject"/>
    <w:rsid w:val="0058629F"/>
    <w:rPr>
      <w:b/>
      <w:bCs/>
    </w:rPr>
  </w:style>
  <w:style w:type="paragraph" w:styleId="TOCHeading">
    <w:name w:val="TOC Heading"/>
    <w:basedOn w:val="Normal"/>
    <w:uiPriority w:val="39"/>
    <w:qFormat/>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qFormat/>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qFormat/>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3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nhideWhenUsed/>
    <w:rsid w:val="0058629F"/>
    <w:rPr>
      <w:rFonts w:ascii="Calibri" w:hAnsi="Calibri"/>
      <w:szCs w:val="21"/>
    </w:rPr>
  </w:style>
  <w:style w:type="character" w:customStyle="1" w:styleId="PlainTextChar">
    <w:name w:val="Plain Text Char"/>
    <w:basedOn w:val="DefaultParagraphFont"/>
    <w:link w:val="PlainText"/>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00370F"/>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E20120"/>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E20120"/>
    <w:pPr>
      <w:spacing w:before="60" w:after="60" w:line="240" w:lineRule="auto"/>
    </w:pPr>
    <w:rPr>
      <w:rFonts w:cs="Calibri"/>
      <w:sz w:val="18"/>
      <w:szCs w:val="19"/>
    </w:rPr>
  </w:style>
  <w:style w:type="paragraph" w:styleId="Caption">
    <w:name w:val="caption"/>
    <w:basedOn w:val="Normal"/>
    <w:next w:val="BodyText"/>
    <w:qFormat/>
    <w:rsid w:val="0000370F"/>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qFormat/>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E20120"/>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E20120"/>
    <w:rPr>
      <w:rFonts w:ascii="VIC" w:hAnsi="VIC"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E20120"/>
    <w:pPr>
      <w:jc w:val="right"/>
    </w:pPr>
  </w:style>
  <w:style w:type="paragraph" w:customStyle="1" w:styleId="TableTextNumbered1">
    <w:name w:val="Table Text Numbered 1"/>
    <w:basedOn w:val="TableTextLeft"/>
    <w:qFormat/>
    <w:rsid w:val="00E2012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2C1F13"/>
    <w:pPr>
      <w:numPr>
        <w:ilvl w:val="1"/>
      </w:numPr>
      <w:ind w:left="1418"/>
    </w:pPr>
  </w:style>
  <w:style w:type="paragraph" w:customStyle="1" w:styleId="BoldBodyText">
    <w:name w:val="Bold Body Text"/>
    <w:basedOn w:val="BodyText"/>
    <w:qFormat/>
    <w:rsid w:val="0000370F"/>
    <w:rPr>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aliases w:val="Subheading level 3 Char"/>
    <w:basedOn w:val="DefaultParagraphFont"/>
    <w:link w:val="NoSpacing"/>
    <w:rsid w:val="00E20120"/>
    <w:rPr>
      <w:rFonts w:ascii="VIC" w:hAnsi="VIC"/>
    </w:rPr>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E20120"/>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E20120"/>
    <w:pPr>
      <w:spacing w:before="740" w:after="500"/>
    </w:pPr>
  </w:style>
  <w:style w:type="paragraph" w:customStyle="1" w:styleId="CaptionImageorFigure">
    <w:name w:val="Caption Image or Figure"/>
    <w:basedOn w:val="Caption"/>
    <w:qFormat/>
    <w:rsid w:val="001E6928"/>
    <w:pPr>
      <w:tabs>
        <w:tab w:val="clear" w:pos="1191"/>
      </w:tabs>
      <w:spacing w:before="60" w:line="200" w:lineRule="atLeast"/>
      <w:ind w:left="0" w:firstLine="0"/>
    </w:pPr>
    <w:rPr>
      <w:rFonts w:cs="Arial"/>
      <w:bCs/>
      <w:color w:val="232222" w:themeColor="text1"/>
      <w:sz w:val="16"/>
      <w14:numSpacing w14:val="default"/>
    </w:rPr>
  </w:style>
  <w:style w:type="paragraph" w:customStyle="1" w:styleId="ReplyLet">
    <w:name w:val="ReplyLet"/>
    <w:basedOn w:val="Normal"/>
    <w:link w:val="ReplyLetChar"/>
    <w:qFormat/>
    <w:rsid w:val="00E20120"/>
    <w:pPr>
      <w:spacing w:before="0" w:after="0" w:line="240" w:lineRule="auto"/>
      <w:jc w:val="both"/>
    </w:pPr>
    <w:rPr>
      <w:sz w:val="23"/>
      <w:szCs w:val="24"/>
      <w:lang w:eastAsia="en-US"/>
    </w:rPr>
  </w:style>
  <w:style w:type="character" w:customStyle="1" w:styleId="ReplyLetChar">
    <w:name w:val="ReplyLet Char"/>
    <w:link w:val="ReplyLet"/>
    <w:rsid w:val="00E20120"/>
    <w:rPr>
      <w:rFonts w:ascii="VIC" w:hAnsi="VIC"/>
      <w:sz w:val="23"/>
      <w:szCs w:val="24"/>
      <w:lang w:eastAsia="en-US"/>
    </w:rPr>
  </w:style>
  <w:style w:type="paragraph" w:styleId="BodyTextIndent">
    <w:name w:val="Body Text Indent"/>
    <w:basedOn w:val="Normal"/>
    <w:link w:val="BodyTextIndentChar"/>
    <w:unhideWhenUsed/>
    <w:rsid w:val="00EE733A"/>
    <w:pPr>
      <w:ind w:left="283"/>
    </w:pPr>
  </w:style>
  <w:style w:type="character" w:customStyle="1" w:styleId="BodyTextIndentChar">
    <w:name w:val="Body Text Indent Char"/>
    <w:basedOn w:val="DefaultParagraphFont"/>
    <w:link w:val="BodyTextIndent"/>
    <w:rsid w:val="00EE733A"/>
    <w:rPr>
      <w:rFonts w:ascii="VIC" w:hAnsi="VIC"/>
    </w:rPr>
  </w:style>
  <w:style w:type="paragraph" w:customStyle="1" w:styleId="Agaccessibilityheading">
    <w:name w:val="Ag accessibility heading"/>
    <w:basedOn w:val="Heading2"/>
    <w:qFormat/>
    <w:rsid w:val="00EE733A"/>
    <w:pPr>
      <w:keepNext w:val="0"/>
      <w:keepLines w:val="0"/>
      <w:spacing w:before="120" w:after="80" w:line="220" w:lineRule="exact"/>
    </w:pPr>
    <w:rPr>
      <w:rFonts w:ascii="Arial" w:eastAsiaTheme="minorHAnsi" w:hAnsi="Arial" w:cs="VIC-SemiBold"/>
      <w:bCs w:val="0"/>
      <w:color w:val="918E8E" w:themeColor="text1" w:themeTint="80"/>
      <w:spacing w:val="0"/>
      <w:sz w:val="20"/>
      <w:szCs w:val="18"/>
      <w:lang w:val="en-US" w:eastAsia="en-US"/>
    </w:rPr>
  </w:style>
  <w:style w:type="paragraph" w:customStyle="1" w:styleId="Agbulletlist">
    <w:name w:val="Ag bullet list"/>
    <w:basedOn w:val="Normal"/>
    <w:qFormat/>
    <w:rsid w:val="00EE733A"/>
    <w:pPr>
      <w:numPr>
        <w:numId w:val="15"/>
      </w:numPr>
      <w:spacing w:before="0" w:line="220" w:lineRule="exact"/>
    </w:pPr>
    <w:rPr>
      <w:rFonts w:ascii="Arial" w:eastAsiaTheme="minorHAnsi" w:hAnsi="Arial" w:cs="VIC-SemiBold"/>
      <w:color w:val="232222" w:themeColor="text1"/>
      <w:sz w:val="18"/>
      <w:szCs w:val="52"/>
      <w:lang w:val="en-US" w:eastAsia="en-US"/>
    </w:rPr>
  </w:style>
  <w:style w:type="paragraph" w:customStyle="1" w:styleId="Agdividertitle">
    <w:name w:val="Ag divider title"/>
    <w:basedOn w:val="Normal"/>
    <w:next w:val="Normal"/>
    <w:qFormat/>
    <w:rsid w:val="00EE733A"/>
    <w:pPr>
      <w:spacing w:before="0" w:after="0" w:line="480" w:lineRule="exact"/>
      <w:ind w:left="4678"/>
    </w:pPr>
    <w:rPr>
      <w:rFonts w:ascii="Arial" w:eastAsiaTheme="minorHAnsi" w:hAnsi="Arial" w:cstheme="minorBidi"/>
      <w:bCs/>
      <w:color w:val="FFFFFF" w:themeColor="background1"/>
      <w:sz w:val="48"/>
      <w:szCs w:val="24"/>
      <w:lang w:eastAsia="en-US"/>
    </w:rPr>
  </w:style>
  <w:style w:type="paragraph" w:customStyle="1" w:styleId="Agcontentsheading">
    <w:name w:val="Ag contents heading"/>
    <w:basedOn w:val="Normal"/>
    <w:qFormat/>
    <w:rsid w:val="00EE733A"/>
    <w:pPr>
      <w:spacing w:before="240" w:after="240" w:line="240" w:lineRule="auto"/>
    </w:pPr>
    <w:rPr>
      <w:rFonts w:ascii="Arial" w:eastAsiaTheme="minorHAnsi" w:hAnsi="Arial" w:cs="Arial"/>
      <w:color w:val="4C7329"/>
      <w:sz w:val="32"/>
      <w:szCs w:val="52"/>
      <w:lang w:val="en-US" w:eastAsia="en-US"/>
    </w:rPr>
  </w:style>
  <w:style w:type="character" w:styleId="PageNumber">
    <w:name w:val="page number"/>
    <w:basedOn w:val="DefaultParagraphFont"/>
    <w:unhideWhenUsed/>
    <w:rsid w:val="00EE733A"/>
  </w:style>
  <w:style w:type="paragraph" w:styleId="TOC6">
    <w:name w:val="toc 6"/>
    <w:basedOn w:val="Normal"/>
    <w:next w:val="Normal"/>
    <w:autoRedefine/>
    <w:uiPriority w:val="39"/>
    <w:unhideWhenUsed/>
    <w:rsid w:val="00EE733A"/>
    <w:pPr>
      <w:spacing w:before="0" w:line="220" w:lineRule="exact"/>
      <w:ind w:left="900"/>
    </w:pPr>
    <w:rPr>
      <w:rFonts w:ascii="Arial" w:eastAsiaTheme="minorHAnsi" w:hAnsi="Arial" w:cs="VIC-SemiBold"/>
      <w:color w:val="232222" w:themeColor="text1"/>
      <w:sz w:val="18"/>
      <w:szCs w:val="52"/>
      <w:lang w:val="en-US" w:eastAsia="en-US"/>
    </w:rPr>
  </w:style>
  <w:style w:type="paragraph" w:styleId="TOC7">
    <w:name w:val="toc 7"/>
    <w:basedOn w:val="Normal"/>
    <w:next w:val="Normal"/>
    <w:autoRedefine/>
    <w:uiPriority w:val="39"/>
    <w:unhideWhenUsed/>
    <w:rsid w:val="00EE733A"/>
    <w:pPr>
      <w:spacing w:before="0" w:line="220" w:lineRule="exact"/>
      <w:ind w:left="1080"/>
    </w:pPr>
    <w:rPr>
      <w:rFonts w:ascii="Arial" w:eastAsiaTheme="minorHAnsi" w:hAnsi="Arial" w:cs="VIC-SemiBold"/>
      <w:color w:val="232222" w:themeColor="text1"/>
      <w:sz w:val="18"/>
      <w:szCs w:val="52"/>
      <w:lang w:val="en-US" w:eastAsia="en-US"/>
    </w:rPr>
  </w:style>
  <w:style w:type="paragraph" w:styleId="TOC9">
    <w:name w:val="toc 9"/>
    <w:basedOn w:val="Normal"/>
    <w:next w:val="Normal"/>
    <w:autoRedefine/>
    <w:uiPriority w:val="39"/>
    <w:unhideWhenUsed/>
    <w:rsid w:val="00EE733A"/>
    <w:pPr>
      <w:spacing w:before="0" w:line="220" w:lineRule="exact"/>
      <w:ind w:left="1440"/>
    </w:pPr>
    <w:rPr>
      <w:rFonts w:ascii="Arial" w:eastAsiaTheme="minorHAnsi" w:hAnsi="Arial" w:cs="VIC-SemiBold"/>
      <w:color w:val="232222" w:themeColor="text1"/>
      <w:sz w:val="18"/>
      <w:szCs w:val="52"/>
      <w:lang w:val="en-US" w:eastAsia="en-US"/>
    </w:rPr>
  </w:style>
  <w:style w:type="paragraph" w:customStyle="1" w:styleId="Agcovertitle1">
    <w:name w:val="Ag cover title 1"/>
    <w:basedOn w:val="Normal"/>
    <w:qFormat/>
    <w:rsid w:val="00EE733A"/>
    <w:pPr>
      <w:widowControl w:val="0"/>
      <w:suppressAutoHyphens/>
      <w:autoSpaceDE w:val="0"/>
      <w:autoSpaceDN w:val="0"/>
      <w:adjustRightInd w:val="0"/>
      <w:spacing w:before="0" w:after="283" w:line="620" w:lineRule="atLeast"/>
      <w:ind w:left="4395"/>
      <w:jc w:val="right"/>
      <w:textAlignment w:val="center"/>
    </w:pPr>
    <w:rPr>
      <w:rFonts w:ascii="Arial" w:eastAsiaTheme="minorHAnsi" w:hAnsi="Arial" w:cs="VIC-SemiBold"/>
      <w:b/>
      <w:bCs/>
      <w:noProof/>
      <w:color w:val="FFFFFF" w:themeColor="background1"/>
      <w:sz w:val="52"/>
      <w:szCs w:val="52"/>
    </w:rPr>
  </w:style>
  <w:style w:type="paragraph" w:customStyle="1" w:styleId="Agcovertitle2">
    <w:name w:val="Ag cover title 2"/>
    <w:basedOn w:val="Normal"/>
    <w:qFormat/>
    <w:rsid w:val="00EE733A"/>
    <w:pPr>
      <w:widowControl w:val="0"/>
      <w:suppressAutoHyphens/>
      <w:autoSpaceDE w:val="0"/>
      <w:autoSpaceDN w:val="0"/>
      <w:adjustRightInd w:val="0"/>
      <w:spacing w:before="0" w:after="0" w:line="400" w:lineRule="atLeast"/>
      <w:jc w:val="right"/>
      <w:textAlignment w:val="center"/>
    </w:pPr>
    <w:rPr>
      <w:rFonts w:ascii="Arial" w:eastAsiaTheme="minorHAnsi" w:hAnsi="Arial" w:cs="VIC-ExtraLight"/>
      <w:color w:val="FFFFFF" w:themeColor="background1"/>
      <w:sz w:val="32"/>
      <w:szCs w:val="32"/>
      <w:lang w:val="en-GB" w:eastAsia="en-US"/>
    </w:rPr>
  </w:style>
  <w:style w:type="paragraph" w:customStyle="1" w:styleId="instructions">
    <w:name w:val="instructions"/>
    <w:basedOn w:val="Normal"/>
    <w:link w:val="instructionsChar"/>
    <w:qFormat/>
    <w:rsid w:val="00EE733A"/>
    <w:pPr>
      <w:spacing w:before="60" w:line="240" w:lineRule="auto"/>
    </w:pPr>
    <w:rPr>
      <w:rFonts w:ascii="Arial" w:hAnsi="Arial"/>
      <w:color w:val="88DBDF" w:themeColor="accent2"/>
      <w:sz w:val="18"/>
      <w:lang w:eastAsia="en-US"/>
    </w:rPr>
  </w:style>
  <w:style w:type="character" w:customStyle="1" w:styleId="instructionsChar">
    <w:name w:val="instructions Char"/>
    <w:basedOn w:val="DefaultParagraphFont"/>
    <w:link w:val="instructions"/>
    <w:rsid w:val="00EE733A"/>
    <w:rPr>
      <w:rFonts w:ascii="Arial" w:hAnsi="Arial"/>
      <w:color w:val="88DBDF" w:themeColor="accent2"/>
      <w:sz w:val="18"/>
      <w:lang w:eastAsia="en-US"/>
    </w:rPr>
  </w:style>
  <w:style w:type="paragraph" w:styleId="BodyTextIndent3">
    <w:name w:val="Body Text Indent 3"/>
    <w:basedOn w:val="Normal"/>
    <w:link w:val="BodyTextIndent3Char"/>
    <w:rsid w:val="00EE733A"/>
    <w:pPr>
      <w:spacing w:before="0" w:after="0" w:line="240" w:lineRule="auto"/>
      <w:ind w:left="567"/>
      <w:jc w:val="both"/>
    </w:pPr>
    <w:rPr>
      <w:rFonts w:ascii="Times New Roman" w:hAnsi="Times New Roman"/>
      <w:sz w:val="24"/>
      <w:lang w:val="en-US"/>
    </w:rPr>
  </w:style>
  <w:style w:type="character" w:customStyle="1" w:styleId="BodyTextIndent3Char">
    <w:name w:val="Body Text Indent 3 Char"/>
    <w:basedOn w:val="DefaultParagraphFont"/>
    <w:link w:val="BodyTextIndent3"/>
    <w:rsid w:val="00EE733A"/>
    <w:rPr>
      <w:rFonts w:ascii="Times New Roman" w:hAnsi="Times New Roman"/>
      <w:sz w:val="24"/>
      <w:lang w:val="en-US"/>
    </w:rPr>
  </w:style>
  <w:style w:type="paragraph" w:customStyle="1" w:styleId="Default">
    <w:name w:val="Default"/>
    <w:rsid w:val="00EE733A"/>
    <w:pPr>
      <w:autoSpaceDE w:val="0"/>
      <w:autoSpaceDN w:val="0"/>
      <w:adjustRightInd w:val="0"/>
      <w:spacing w:before="0" w:after="0" w:line="240" w:lineRule="auto"/>
    </w:pPr>
    <w:rPr>
      <w:rFonts w:ascii="ITC Garamond Std" w:hAnsi="ITC Garamond Std" w:cs="ITC Garamond Std"/>
      <w:color w:val="000000"/>
      <w:sz w:val="24"/>
      <w:szCs w:val="24"/>
    </w:rPr>
  </w:style>
  <w:style w:type="character" w:styleId="Strong">
    <w:name w:val="Strong"/>
    <w:basedOn w:val="DefaultParagraphFont"/>
    <w:uiPriority w:val="22"/>
    <w:qFormat/>
    <w:rsid w:val="00EE733A"/>
    <w:rPr>
      <w:b/>
      <w:bCs/>
    </w:rPr>
  </w:style>
  <w:style w:type="paragraph" w:customStyle="1" w:styleId="dotpoints">
    <w:name w:val="# dot points"/>
    <w:basedOn w:val="Normal"/>
    <w:link w:val="dotpointsChar"/>
    <w:qFormat/>
    <w:rsid w:val="00EE733A"/>
    <w:pPr>
      <w:keepLines/>
      <w:numPr>
        <w:numId w:val="16"/>
      </w:numPr>
      <w:spacing w:before="180" w:after="180" w:line="300" w:lineRule="auto"/>
      <w:contextualSpacing/>
    </w:pPr>
    <w:rPr>
      <w:rFonts w:ascii="Tahoma" w:hAnsi="Tahoma" w:cs="Arial"/>
      <w:color w:val="232222" w:themeColor="text1"/>
    </w:rPr>
  </w:style>
  <w:style w:type="character" w:customStyle="1" w:styleId="dotpointsChar">
    <w:name w:val="# dot points Char"/>
    <w:basedOn w:val="DefaultParagraphFont"/>
    <w:link w:val="dotpoints"/>
    <w:rsid w:val="00EE733A"/>
    <w:rPr>
      <w:rFonts w:ascii="Tahoma" w:hAnsi="Tahoma" w:cs="Arial"/>
      <w:color w:val="232222" w:themeColor="text1"/>
    </w:rPr>
  </w:style>
  <w:style w:type="paragraph" w:customStyle="1" w:styleId="Subheadinglevel2">
    <w:name w:val="Subheading level 2"/>
    <w:basedOn w:val="Heading2"/>
    <w:next w:val="Normal"/>
    <w:qFormat/>
    <w:rsid w:val="00EE733A"/>
    <w:pPr>
      <w:spacing w:before="200" w:after="0" w:line="240" w:lineRule="auto"/>
      <w:ind w:left="28"/>
    </w:pPr>
    <w:rPr>
      <w:rFonts w:ascii="Tahoma" w:hAnsi="Tahoma"/>
      <w:b w:val="0"/>
      <w:color w:val="797166"/>
      <w:spacing w:val="0"/>
      <w:sz w:val="24"/>
    </w:rPr>
  </w:style>
  <w:style w:type="paragraph" w:customStyle="1" w:styleId="DraftHeading2">
    <w:name w:val="Draft Heading 2"/>
    <w:basedOn w:val="Normal"/>
    <w:next w:val="Normal"/>
    <w:rsid w:val="00EE733A"/>
    <w:pPr>
      <w:overflowPunct w:val="0"/>
      <w:autoSpaceDE w:val="0"/>
      <w:autoSpaceDN w:val="0"/>
      <w:adjustRightInd w:val="0"/>
      <w:spacing w:after="0" w:line="240" w:lineRule="auto"/>
      <w:textAlignment w:val="baseline"/>
    </w:pPr>
    <w:rPr>
      <w:rFonts w:ascii="Times New Roman" w:hAnsi="Times New Roman"/>
      <w:sz w:val="24"/>
      <w:lang w:eastAsia="en-US"/>
    </w:rPr>
  </w:style>
  <w:style w:type="character" w:customStyle="1" w:styleId="ui-provider">
    <w:name w:val="ui-provider"/>
    <w:basedOn w:val="DefaultParagraphFont"/>
    <w:rsid w:val="00866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79977816">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svg"/><Relationship Id="rId26" Type="http://schemas.openxmlformats.org/officeDocument/2006/relationships/hyperlink" Target="https://vicgov-my.sharepoint.com/Users/fionadurante/Downloads/deeca.vic.gov.au" TargetMode="External"/><Relationship Id="rId21" Type="http://schemas.openxmlformats.org/officeDocument/2006/relationships/image" Target="media/image8.png"/><Relationship Id="rId34" Type="http://schemas.openxmlformats.org/officeDocument/2006/relationships/hyperlink" Target="http://www.oxforddictionaries.com/definition/english/%20http:/www.oxforddictionaries.com/definition/english/accordanc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eader" Target="header3.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vicgov-my.sharepoint.com/Users/fionadurante/Downloads/deeca.vic.gov.au" TargetMode="External"/><Relationship Id="rId30" Type="http://schemas.openxmlformats.org/officeDocument/2006/relationships/footer" Target="footer1.xml"/><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zjd\OneDrive%20-%20VicGov\DEECA\DEECA%20Meeting%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306B54D5A444528AC18224CE1BB9D4"/>
        <w:category>
          <w:name w:val="General"/>
          <w:gallery w:val="placeholder"/>
        </w:category>
        <w:types>
          <w:type w:val="bbPlcHdr"/>
        </w:types>
        <w:behaviors>
          <w:behavior w:val="content"/>
        </w:behaviors>
        <w:guid w:val="{003188A8-2DE2-4D67-B6E2-17741DB3283B}"/>
      </w:docPartPr>
      <w:docPartBody>
        <w:p w:rsidR="003F4011" w:rsidRDefault="003F4011">
          <w:pPr>
            <w:pStyle w:val="BE306B54D5A444528AC18224CE1BB9D4"/>
          </w:pPr>
          <w:r w:rsidRPr="000C4F8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SemiBold">
    <w:altName w:val="VIC"/>
    <w:charset w:val="00"/>
    <w:family w:val="auto"/>
    <w:pitch w:val="variable"/>
    <w:sig w:usb0="00000001" w:usb1="00000000" w:usb2="00000000" w:usb3="00000000" w:csb0="00000093" w:csb1="00000000"/>
  </w:font>
  <w:font w:name="VIC-ExtraLight">
    <w:altName w:val="VIC"/>
    <w:panose1 w:val="00000000000000000000"/>
    <w:charset w:val="00"/>
    <w:family w:val="auto"/>
    <w:notTrueType/>
    <w:pitch w:val="variable"/>
    <w:sig w:usb0="00000003" w:usb1="00000000" w:usb2="00000000" w:usb3="00000000" w:csb0="00000001"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ITCGaramondStd-Lt">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11"/>
    <w:rsid w:val="001F2C1F"/>
    <w:rsid w:val="002126CE"/>
    <w:rsid w:val="00264BA1"/>
    <w:rsid w:val="002F1386"/>
    <w:rsid w:val="003062CF"/>
    <w:rsid w:val="003F4011"/>
    <w:rsid w:val="005F2E96"/>
    <w:rsid w:val="00630315"/>
    <w:rsid w:val="00637061"/>
    <w:rsid w:val="00741BBD"/>
    <w:rsid w:val="00781725"/>
    <w:rsid w:val="00793A3E"/>
    <w:rsid w:val="00911595"/>
    <w:rsid w:val="00914A91"/>
    <w:rsid w:val="009B0233"/>
    <w:rsid w:val="00A223B5"/>
    <w:rsid w:val="00AB119F"/>
    <w:rsid w:val="00B91D56"/>
    <w:rsid w:val="00D764D3"/>
    <w:rsid w:val="00D847A7"/>
    <w:rsid w:val="00E35CBB"/>
    <w:rsid w:val="00E376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BE306B54D5A444528AC18224CE1BB9D4">
    <w:name w:val="BE306B54D5A444528AC18224CE1BB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D69C62D0430EA74DA7E1C8B431E7A189" ma:contentTypeVersion="14" ma:contentTypeDescription="Create a new document." ma:contentTypeScope="" ma:versionID="370739508cd22401af57afb5f8276343">
  <xsd:schema xmlns:xsd="http://www.w3.org/2001/XMLSchema" xmlns:xs="http://www.w3.org/2001/XMLSchema" xmlns:p="http://schemas.microsoft.com/office/2006/metadata/properties" xmlns:ns2="a5f32de4-e402-4188-b034-e71ca7d22e54" xmlns:ns3="37de3f58-7363-4480-963b-6faeb3b2bff3" targetNamespace="http://schemas.microsoft.com/office/2006/metadata/properties" ma:root="true" ma:fieldsID="7bc4ce653768cacbe5596fd0cc9c7a27" ns2:_="" ns3:_="">
    <xsd:import namespace="a5f32de4-e402-4188-b034-e71ca7d22e54"/>
    <xsd:import namespace="37de3f58-7363-4480-963b-6faeb3b2bff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de3f58-7363-4480-963b-6faeb3b2bf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AA3650-C271-47EC-9352-C4A7E1016D84}">
  <ds:schemaRefs>
    <ds:schemaRef ds:uri="Microsoft.SharePoint.Taxonomy.ContentTypeSync"/>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b3cc5fa8-9929-4f74-b449-d7a5840b4704"/>
    <ds:schemaRef ds:uri="896ea093-1327-4728-bf9d-a41f81099301"/>
  </ds:schemaRefs>
</ds:datastoreItem>
</file>

<file path=customXml/itemProps4.xml><?xml version="1.0" encoding="utf-8"?>
<ds:datastoreItem xmlns:ds="http://schemas.openxmlformats.org/officeDocument/2006/customXml" ds:itemID="{36A122F1-5875-4A83-B277-41B2EDA774F7}">
  <ds:schemaRefs>
    <ds:schemaRef ds:uri="http://schemas.microsoft.com/sharepoint/events"/>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1B1C49A1-F1F5-4703-A2C7-3352C63D0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37de3f58-7363-4480-963b-6faeb3b2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DEECA Meeting Paper.dotm</Template>
  <TotalTime>91</TotalTime>
  <Pages>20</Pages>
  <Words>7411</Words>
  <Characters>43061</Characters>
  <Application>Microsoft Office Word</Application>
  <DocSecurity>0</DocSecurity>
  <Lines>844</Lines>
  <Paragraphs>542</Paragraphs>
  <ScaleCrop>false</ScaleCrop>
  <Company/>
  <LinksUpToDate>false</LinksUpToDate>
  <CharactersWithSpaces>49930</CharactersWithSpaces>
  <SharedDoc>false</SharedDoc>
  <HLinks>
    <vt:vector size="306" baseType="variant">
      <vt:variant>
        <vt:i4>3604536</vt:i4>
      </vt:variant>
      <vt:variant>
        <vt:i4>297</vt:i4>
      </vt:variant>
      <vt:variant>
        <vt:i4>0</vt:i4>
      </vt:variant>
      <vt:variant>
        <vt:i4>5</vt:i4>
      </vt:variant>
      <vt:variant>
        <vt:lpwstr>http://www.oxforddictionaries.com/definition/english/ http:/www.oxforddictionaries.com/definition/english/accordance</vt:lpwstr>
      </vt:variant>
      <vt:variant>
        <vt:lpwstr>accordance__3</vt:lpwstr>
      </vt:variant>
      <vt:variant>
        <vt:i4>1769526</vt:i4>
      </vt:variant>
      <vt:variant>
        <vt:i4>290</vt:i4>
      </vt:variant>
      <vt:variant>
        <vt:i4>0</vt:i4>
      </vt:variant>
      <vt:variant>
        <vt:i4>5</vt:i4>
      </vt:variant>
      <vt:variant>
        <vt:lpwstr/>
      </vt:variant>
      <vt:variant>
        <vt:lpwstr>_Toc161831531</vt:lpwstr>
      </vt:variant>
      <vt:variant>
        <vt:i4>1769526</vt:i4>
      </vt:variant>
      <vt:variant>
        <vt:i4>284</vt:i4>
      </vt:variant>
      <vt:variant>
        <vt:i4>0</vt:i4>
      </vt:variant>
      <vt:variant>
        <vt:i4>5</vt:i4>
      </vt:variant>
      <vt:variant>
        <vt:lpwstr/>
      </vt:variant>
      <vt:variant>
        <vt:lpwstr>_Toc161831530</vt:lpwstr>
      </vt:variant>
      <vt:variant>
        <vt:i4>1703990</vt:i4>
      </vt:variant>
      <vt:variant>
        <vt:i4>278</vt:i4>
      </vt:variant>
      <vt:variant>
        <vt:i4>0</vt:i4>
      </vt:variant>
      <vt:variant>
        <vt:i4>5</vt:i4>
      </vt:variant>
      <vt:variant>
        <vt:lpwstr/>
      </vt:variant>
      <vt:variant>
        <vt:lpwstr>_Toc161831529</vt:lpwstr>
      </vt:variant>
      <vt:variant>
        <vt:i4>1703990</vt:i4>
      </vt:variant>
      <vt:variant>
        <vt:i4>272</vt:i4>
      </vt:variant>
      <vt:variant>
        <vt:i4>0</vt:i4>
      </vt:variant>
      <vt:variant>
        <vt:i4>5</vt:i4>
      </vt:variant>
      <vt:variant>
        <vt:lpwstr/>
      </vt:variant>
      <vt:variant>
        <vt:lpwstr>_Toc161831528</vt:lpwstr>
      </vt:variant>
      <vt:variant>
        <vt:i4>1703990</vt:i4>
      </vt:variant>
      <vt:variant>
        <vt:i4>266</vt:i4>
      </vt:variant>
      <vt:variant>
        <vt:i4>0</vt:i4>
      </vt:variant>
      <vt:variant>
        <vt:i4>5</vt:i4>
      </vt:variant>
      <vt:variant>
        <vt:lpwstr/>
      </vt:variant>
      <vt:variant>
        <vt:lpwstr>_Toc161831527</vt:lpwstr>
      </vt:variant>
      <vt:variant>
        <vt:i4>1703990</vt:i4>
      </vt:variant>
      <vt:variant>
        <vt:i4>260</vt:i4>
      </vt:variant>
      <vt:variant>
        <vt:i4>0</vt:i4>
      </vt:variant>
      <vt:variant>
        <vt:i4>5</vt:i4>
      </vt:variant>
      <vt:variant>
        <vt:lpwstr/>
      </vt:variant>
      <vt:variant>
        <vt:lpwstr>_Toc161831526</vt:lpwstr>
      </vt:variant>
      <vt:variant>
        <vt:i4>1703990</vt:i4>
      </vt:variant>
      <vt:variant>
        <vt:i4>254</vt:i4>
      </vt:variant>
      <vt:variant>
        <vt:i4>0</vt:i4>
      </vt:variant>
      <vt:variant>
        <vt:i4>5</vt:i4>
      </vt:variant>
      <vt:variant>
        <vt:lpwstr/>
      </vt:variant>
      <vt:variant>
        <vt:lpwstr>_Toc161831525</vt:lpwstr>
      </vt:variant>
      <vt:variant>
        <vt:i4>1703990</vt:i4>
      </vt:variant>
      <vt:variant>
        <vt:i4>248</vt:i4>
      </vt:variant>
      <vt:variant>
        <vt:i4>0</vt:i4>
      </vt:variant>
      <vt:variant>
        <vt:i4>5</vt:i4>
      </vt:variant>
      <vt:variant>
        <vt:lpwstr/>
      </vt:variant>
      <vt:variant>
        <vt:lpwstr>_Toc161831524</vt:lpwstr>
      </vt:variant>
      <vt:variant>
        <vt:i4>1703990</vt:i4>
      </vt:variant>
      <vt:variant>
        <vt:i4>242</vt:i4>
      </vt:variant>
      <vt:variant>
        <vt:i4>0</vt:i4>
      </vt:variant>
      <vt:variant>
        <vt:i4>5</vt:i4>
      </vt:variant>
      <vt:variant>
        <vt:lpwstr/>
      </vt:variant>
      <vt:variant>
        <vt:lpwstr>_Toc161831523</vt:lpwstr>
      </vt:variant>
      <vt:variant>
        <vt:i4>1703990</vt:i4>
      </vt:variant>
      <vt:variant>
        <vt:i4>236</vt:i4>
      </vt:variant>
      <vt:variant>
        <vt:i4>0</vt:i4>
      </vt:variant>
      <vt:variant>
        <vt:i4>5</vt:i4>
      </vt:variant>
      <vt:variant>
        <vt:lpwstr/>
      </vt:variant>
      <vt:variant>
        <vt:lpwstr>_Toc161831522</vt:lpwstr>
      </vt:variant>
      <vt:variant>
        <vt:i4>1703990</vt:i4>
      </vt:variant>
      <vt:variant>
        <vt:i4>230</vt:i4>
      </vt:variant>
      <vt:variant>
        <vt:i4>0</vt:i4>
      </vt:variant>
      <vt:variant>
        <vt:i4>5</vt:i4>
      </vt:variant>
      <vt:variant>
        <vt:lpwstr/>
      </vt:variant>
      <vt:variant>
        <vt:lpwstr>_Toc161831521</vt:lpwstr>
      </vt:variant>
      <vt:variant>
        <vt:i4>1703990</vt:i4>
      </vt:variant>
      <vt:variant>
        <vt:i4>224</vt:i4>
      </vt:variant>
      <vt:variant>
        <vt:i4>0</vt:i4>
      </vt:variant>
      <vt:variant>
        <vt:i4>5</vt:i4>
      </vt:variant>
      <vt:variant>
        <vt:lpwstr/>
      </vt:variant>
      <vt:variant>
        <vt:lpwstr>_Toc161831520</vt:lpwstr>
      </vt:variant>
      <vt:variant>
        <vt:i4>1638454</vt:i4>
      </vt:variant>
      <vt:variant>
        <vt:i4>218</vt:i4>
      </vt:variant>
      <vt:variant>
        <vt:i4>0</vt:i4>
      </vt:variant>
      <vt:variant>
        <vt:i4>5</vt:i4>
      </vt:variant>
      <vt:variant>
        <vt:lpwstr/>
      </vt:variant>
      <vt:variant>
        <vt:lpwstr>_Toc161831519</vt:lpwstr>
      </vt:variant>
      <vt:variant>
        <vt:i4>1638454</vt:i4>
      </vt:variant>
      <vt:variant>
        <vt:i4>212</vt:i4>
      </vt:variant>
      <vt:variant>
        <vt:i4>0</vt:i4>
      </vt:variant>
      <vt:variant>
        <vt:i4>5</vt:i4>
      </vt:variant>
      <vt:variant>
        <vt:lpwstr/>
      </vt:variant>
      <vt:variant>
        <vt:lpwstr>_Toc161831518</vt:lpwstr>
      </vt:variant>
      <vt:variant>
        <vt:i4>1638454</vt:i4>
      </vt:variant>
      <vt:variant>
        <vt:i4>206</vt:i4>
      </vt:variant>
      <vt:variant>
        <vt:i4>0</vt:i4>
      </vt:variant>
      <vt:variant>
        <vt:i4>5</vt:i4>
      </vt:variant>
      <vt:variant>
        <vt:lpwstr/>
      </vt:variant>
      <vt:variant>
        <vt:lpwstr>_Toc161831517</vt:lpwstr>
      </vt:variant>
      <vt:variant>
        <vt:i4>1638454</vt:i4>
      </vt:variant>
      <vt:variant>
        <vt:i4>200</vt:i4>
      </vt:variant>
      <vt:variant>
        <vt:i4>0</vt:i4>
      </vt:variant>
      <vt:variant>
        <vt:i4>5</vt:i4>
      </vt:variant>
      <vt:variant>
        <vt:lpwstr/>
      </vt:variant>
      <vt:variant>
        <vt:lpwstr>_Toc161831516</vt:lpwstr>
      </vt:variant>
      <vt:variant>
        <vt:i4>1638454</vt:i4>
      </vt:variant>
      <vt:variant>
        <vt:i4>194</vt:i4>
      </vt:variant>
      <vt:variant>
        <vt:i4>0</vt:i4>
      </vt:variant>
      <vt:variant>
        <vt:i4>5</vt:i4>
      </vt:variant>
      <vt:variant>
        <vt:lpwstr/>
      </vt:variant>
      <vt:variant>
        <vt:lpwstr>_Toc161831515</vt:lpwstr>
      </vt:variant>
      <vt:variant>
        <vt:i4>1638454</vt:i4>
      </vt:variant>
      <vt:variant>
        <vt:i4>188</vt:i4>
      </vt:variant>
      <vt:variant>
        <vt:i4>0</vt:i4>
      </vt:variant>
      <vt:variant>
        <vt:i4>5</vt:i4>
      </vt:variant>
      <vt:variant>
        <vt:lpwstr/>
      </vt:variant>
      <vt:variant>
        <vt:lpwstr>_Toc161831514</vt:lpwstr>
      </vt:variant>
      <vt:variant>
        <vt:i4>1638454</vt:i4>
      </vt:variant>
      <vt:variant>
        <vt:i4>182</vt:i4>
      </vt:variant>
      <vt:variant>
        <vt:i4>0</vt:i4>
      </vt:variant>
      <vt:variant>
        <vt:i4>5</vt:i4>
      </vt:variant>
      <vt:variant>
        <vt:lpwstr/>
      </vt:variant>
      <vt:variant>
        <vt:lpwstr>_Toc161831513</vt:lpwstr>
      </vt:variant>
      <vt:variant>
        <vt:i4>1638454</vt:i4>
      </vt:variant>
      <vt:variant>
        <vt:i4>176</vt:i4>
      </vt:variant>
      <vt:variant>
        <vt:i4>0</vt:i4>
      </vt:variant>
      <vt:variant>
        <vt:i4>5</vt:i4>
      </vt:variant>
      <vt:variant>
        <vt:lpwstr/>
      </vt:variant>
      <vt:variant>
        <vt:lpwstr>_Toc161831512</vt:lpwstr>
      </vt:variant>
      <vt:variant>
        <vt:i4>1638454</vt:i4>
      </vt:variant>
      <vt:variant>
        <vt:i4>170</vt:i4>
      </vt:variant>
      <vt:variant>
        <vt:i4>0</vt:i4>
      </vt:variant>
      <vt:variant>
        <vt:i4>5</vt:i4>
      </vt:variant>
      <vt:variant>
        <vt:lpwstr/>
      </vt:variant>
      <vt:variant>
        <vt:lpwstr>_Toc161831511</vt:lpwstr>
      </vt:variant>
      <vt:variant>
        <vt:i4>1638454</vt:i4>
      </vt:variant>
      <vt:variant>
        <vt:i4>164</vt:i4>
      </vt:variant>
      <vt:variant>
        <vt:i4>0</vt:i4>
      </vt:variant>
      <vt:variant>
        <vt:i4>5</vt:i4>
      </vt:variant>
      <vt:variant>
        <vt:lpwstr/>
      </vt:variant>
      <vt:variant>
        <vt:lpwstr>_Toc161831510</vt:lpwstr>
      </vt:variant>
      <vt:variant>
        <vt:i4>1572918</vt:i4>
      </vt:variant>
      <vt:variant>
        <vt:i4>158</vt:i4>
      </vt:variant>
      <vt:variant>
        <vt:i4>0</vt:i4>
      </vt:variant>
      <vt:variant>
        <vt:i4>5</vt:i4>
      </vt:variant>
      <vt:variant>
        <vt:lpwstr/>
      </vt:variant>
      <vt:variant>
        <vt:lpwstr>_Toc161831509</vt:lpwstr>
      </vt:variant>
      <vt:variant>
        <vt:i4>1572918</vt:i4>
      </vt:variant>
      <vt:variant>
        <vt:i4>152</vt:i4>
      </vt:variant>
      <vt:variant>
        <vt:i4>0</vt:i4>
      </vt:variant>
      <vt:variant>
        <vt:i4>5</vt:i4>
      </vt:variant>
      <vt:variant>
        <vt:lpwstr/>
      </vt:variant>
      <vt:variant>
        <vt:lpwstr>_Toc161831508</vt:lpwstr>
      </vt:variant>
      <vt:variant>
        <vt:i4>1572918</vt:i4>
      </vt:variant>
      <vt:variant>
        <vt:i4>146</vt:i4>
      </vt:variant>
      <vt:variant>
        <vt:i4>0</vt:i4>
      </vt:variant>
      <vt:variant>
        <vt:i4>5</vt:i4>
      </vt:variant>
      <vt:variant>
        <vt:lpwstr/>
      </vt:variant>
      <vt:variant>
        <vt:lpwstr>_Toc161831507</vt:lpwstr>
      </vt:variant>
      <vt:variant>
        <vt:i4>1572918</vt:i4>
      </vt:variant>
      <vt:variant>
        <vt:i4>140</vt:i4>
      </vt:variant>
      <vt:variant>
        <vt:i4>0</vt:i4>
      </vt:variant>
      <vt:variant>
        <vt:i4>5</vt:i4>
      </vt:variant>
      <vt:variant>
        <vt:lpwstr/>
      </vt:variant>
      <vt:variant>
        <vt:lpwstr>_Toc161831506</vt:lpwstr>
      </vt:variant>
      <vt:variant>
        <vt:i4>1572918</vt:i4>
      </vt:variant>
      <vt:variant>
        <vt:i4>134</vt:i4>
      </vt:variant>
      <vt:variant>
        <vt:i4>0</vt:i4>
      </vt:variant>
      <vt:variant>
        <vt:i4>5</vt:i4>
      </vt:variant>
      <vt:variant>
        <vt:lpwstr/>
      </vt:variant>
      <vt:variant>
        <vt:lpwstr>_Toc161831505</vt:lpwstr>
      </vt:variant>
      <vt:variant>
        <vt:i4>1572918</vt:i4>
      </vt:variant>
      <vt:variant>
        <vt:i4>128</vt:i4>
      </vt:variant>
      <vt:variant>
        <vt:i4>0</vt:i4>
      </vt:variant>
      <vt:variant>
        <vt:i4>5</vt:i4>
      </vt:variant>
      <vt:variant>
        <vt:lpwstr/>
      </vt:variant>
      <vt:variant>
        <vt:lpwstr>_Toc161831504</vt:lpwstr>
      </vt:variant>
      <vt:variant>
        <vt:i4>1572918</vt:i4>
      </vt:variant>
      <vt:variant>
        <vt:i4>122</vt:i4>
      </vt:variant>
      <vt:variant>
        <vt:i4>0</vt:i4>
      </vt:variant>
      <vt:variant>
        <vt:i4>5</vt:i4>
      </vt:variant>
      <vt:variant>
        <vt:lpwstr/>
      </vt:variant>
      <vt:variant>
        <vt:lpwstr>_Toc161831503</vt:lpwstr>
      </vt:variant>
      <vt:variant>
        <vt:i4>1572918</vt:i4>
      </vt:variant>
      <vt:variant>
        <vt:i4>116</vt:i4>
      </vt:variant>
      <vt:variant>
        <vt:i4>0</vt:i4>
      </vt:variant>
      <vt:variant>
        <vt:i4>5</vt:i4>
      </vt:variant>
      <vt:variant>
        <vt:lpwstr/>
      </vt:variant>
      <vt:variant>
        <vt:lpwstr>_Toc161831502</vt:lpwstr>
      </vt:variant>
      <vt:variant>
        <vt:i4>1572918</vt:i4>
      </vt:variant>
      <vt:variant>
        <vt:i4>110</vt:i4>
      </vt:variant>
      <vt:variant>
        <vt:i4>0</vt:i4>
      </vt:variant>
      <vt:variant>
        <vt:i4>5</vt:i4>
      </vt:variant>
      <vt:variant>
        <vt:lpwstr/>
      </vt:variant>
      <vt:variant>
        <vt:lpwstr>_Toc161831501</vt:lpwstr>
      </vt:variant>
      <vt:variant>
        <vt:i4>1572918</vt:i4>
      </vt:variant>
      <vt:variant>
        <vt:i4>104</vt:i4>
      </vt:variant>
      <vt:variant>
        <vt:i4>0</vt:i4>
      </vt:variant>
      <vt:variant>
        <vt:i4>5</vt:i4>
      </vt:variant>
      <vt:variant>
        <vt:lpwstr/>
      </vt:variant>
      <vt:variant>
        <vt:lpwstr>_Toc161831500</vt:lpwstr>
      </vt:variant>
      <vt:variant>
        <vt:i4>1114167</vt:i4>
      </vt:variant>
      <vt:variant>
        <vt:i4>98</vt:i4>
      </vt:variant>
      <vt:variant>
        <vt:i4>0</vt:i4>
      </vt:variant>
      <vt:variant>
        <vt:i4>5</vt:i4>
      </vt:variant>
      <vt:variant>
        <vt:lpwstr/>
      </vt:variant>
      <vt:variant>
        <vt:lpwstr>_Toc161831499</vt:lpwstr>
      </vt:variant>
      <vt:variant>
        <vt:i4>1114167</vt:i4>
      </vt:variant>
      <vt:variant>
        <vt:i4>92</vt:i4>
      </vt:variant>
      <vt:variant>
        <vt:i4>0</vt:i4>
      </vt:variant>
      <vt:variant>
        <vt:i4>5</vt:i4>
      </vt:variant>
      <vt:variant>
        <vt:lpwstr/>
      </vt:variant>
      <vt:variant>
        <vt:lpwstr>_Toc161831498</vt:lpwstr>
      </vt:variant>
      <vt:variant>
        <vt:i4>1114167</vt:i4>
      </vt:variant>
      <vt:variant>
        <vt:i4>86</vt:i4>
      </vt:variant>
      <vt:variant>
        <vt:i4>0</vt:i4>
      </vt:variant>
      <vt:variant>
        <vt:i4>5</vt:i4>
      </vt:variant>
      <vt:variant>
        <vt:lpwstr/>
      </vt:variant>
      <vt:variant>
        <vt:lpwstr>_Toc161831497</vt:lpwstr>
      </vt:variant>
      <vt:variant>
        <vt:i4>1114167</vt:i4>
      </vt:variant>
      <vt:variant>
        <vt:i4>80</vt:i4>
      </vt:variant>
      <vt:variant>
        <vt:i4>0</vt:i4>
      </vt:variant>
      <vt:variant>
        <vt:i4>5</vt:i4>
      </vt:variant>
      <vt:variant>
        <vt:lpwstr/>
      </vt:variant>
      <vt:variant>
        <vt:lpwstr>_Toc161831496</vt:lpwstr>
      </vt:variant>
      <vt:variant>
        <vt:i4>1114167</vt:i4>
      </vt:variant>
      <vt:variant>
        <vt:i4>74</vt:i4>
      </vt:variant>
      <vt:variant>
        <vt:i4>0</vt:i4>
      </vt:variant>
      <vt:variant>
        <vt:i4>5</vt:i4>
      </vt:variant>
      <vt:variant>
        <vt:lpwstr/>
      </vt:variant>
      <vt:variant>
        <vt:lpwstr>_Toc161831495</vt:lpwstr>
      </vt:variant>
      <vt:variant>
        <vt:i4>1114167</vt:i4>
      </vt:variant>
      <vt:variant>
        <vt:i4>68</vt:i4>
      </vt:variant>
      <vt:variant>
        <vt:i4>0</vt:i4>
      </vt:variant>
      <vt:variant>
        <vt:i4>5</vt:i4>
      </vt:variant>
      <vt:variant>
        <vt:lpwstr/>
      </vt:variant>
      <vt:variant>
        <vt:lpwstr>_Toc161831494</vt:lpwstr>
      </vt:variant>
      <vt:variant>
        <vt:i4>1114167</vt:i4>
      </vt:variant>
      <vt:variant>
        <vt:i4>62</vt:i4>
      </vt:variant>
      <vt:variant>
        <vt:i4>0</vt:i4>
      </vt:variant>
      <vt:variant>
        <vt:i4>5</vt:i4>
      </vt:variant>
      <vt:variant>
        <vt:lpwstr/>
      </vt:variant>
      <vt:variant>
        <vt:lpwstr>_Toc161831493</vt:lpwstr>
      </vt:variant>
      <vt:variant>
        <vt:i4>1114167</vt:i4>
      </vt:variant>
      <vt:variant>
        <vt:i4>56</vt:i4>
      </vt:variant>
      <vt:variant>
        <vt:i4>0</vt:i4>
      </vt:variant>
      <vt:variant>
        <vt:i4>5</vt:i4>
      </vt:variant>
      <vt:variant>
        <vt:lpwstr/>
      </vt:variant>
      <vt:variant>
        <vt:lpwstr>_Toc161831492</vt:lpwstr>
      </vt:variant>
      <vt:variant>
        <vt:i4>1114167</vt:i4>
      </vt:variant>
      <vt:variant>
        <vt:i4>50</vt:i4>
      </vt:variant>
      <vt:variant>
        <vt:i4>0</vt:i4>
      </vt:variant>
      <vt:variant>
        <vt:i4>5</vt:i4>
      </vt:variant>
      <vt:variant>
        <vt:lpwstr/>
      </vt:variant>
      <vt:variant>
        <vt:lpwstr>_Toc161831491</vt:lpwstr>
      </vt:variant>
      <vt:variant>
        <vt:i4>1114167</vt:i4>
      </vt:variant>
      <vt:variant>
        <vt:i4>44</vt:i4>
      </vt:variant>
      <vt:variant>
        <vt:i4>0</vt:i4>
      </vt:variant>
      <vt:variant>
        <vt:i4>5</vt:i4>
      </vt:variant>
      <vt:variant>
        <vt:lpwstr/>
      </vt:variant>
      <vt:variant>
        <vt:lpwstr>_Toc161831490</vt:lpwstr>
      </vt:variant>
      <vt:variant>
        <vt:i4>1048631</vt:i4>
      </vt:variant>
      <vt:variant>
        <vt:i4>38</vt:i4>
      </vt:variant>
      <vt:variant>
        <vt:i4>0</vt:i4>
      </vt:variant>
      <vt:variant>
        <vt:i4>5</vt:i4>
      </vt:variant>
      <vt:variant>
        <vt:lpwstr/>
      </vt:variant>
      <vt:variant>
        <vt:lpwstr>_Toc161831489</vt:lpwstr>
      </vt:variant>
      <vt:variant>
        <vt:i4>1048631</vt:i4>
      </vt:variant>
      <vt:variant>
        <vt:i4>32</vt:i4>
      </vt:variant>
      <vt:variant>
        <vt:i4>0</vt:i4>
      </vt:variant>
      <vt:variant>
        <vt:i4>5</vt:i4>
      </vt:variant>
      <vt:variant>
        <vt:lpwstr/>
      </vt:variant>
      <vt:variant>
        <vt:lpwstr>_Toc161831488</vt:lpwstr>
      </vt:variant>
      <vt:variant>
        <vt:i4>1048631</vt:i4>
      </vt:variant>
      <vt:variant>
        <vt:i4>26</vt:i4>
      </vt:variant>
      <vt:variant>
        <vt:i4>0</vt:i4>
      </vt:variant>
      <vt:variant>
        <vt:i4>5</vt:i4>
      </vt:variant>
      <vt:variant>
        <vt:lpwstr/>
      </vt:variant>
      <vt:variant>
        <vt:lpwstr>_Toc161831487</vt:lpwstr>
      </vt:variant>
      <vt:variant>
        <vt:i4>1048631</vt:i4>
      </vt:variant>
      <vt:variant>
        <vt:i4>20</vt:i4>
      </vt:variant>
      <vt:variant>
        <vt:i4>0</vt:i4>
      </vt:variant>
      <vt:variant>
        <vt:i4>5</vt:i4>
      </vt:variant>
      <vt:variant>
        <vt:lpwstr/>
      </vt:variant>
      <vt:variant>
        <vt:lpwstr>_Toc161831486</vt:lpwstr>
      </vt:variant>
      <vt:variant>
        <vt:i4>1048631</vt:i4>
      </vt:variant>
      <vt:variant>
        <vt:i4>14</vt:i4>
      </vt:variant>
      <vt:variant>
        <vt:i4>0</vt:i4>
      </vt:variant>
      <vt:variant>
        <vt:i4>5</vt:i4>
      </vt:variant>
      <vt:variant>
        <vt:lpwstr/>
      </vt:variant>
      <vt:variant>
        <vt:lpwstr>_Toc161831485</vt:lpwstr>
      </vt:variant>
      <vt:variant>
        <vt:i4>1048631</vt:i4>
      </vt:variant>
      <vt:variant>
        <vt:i4>8</vt:i4>
      </vt:variant>
      <vt:variant>
        <vt:i4>0</vt:i4>
      </vt:variant>
      <vt:variant>
        <vt:i4>5</vt:i4>
      </vt:variant>
      <vt:variant>
        <vt:lpwstr/>
      </vt:variant>
      <vt:variant>
        <vt:lpwstr>_Toc161831484</vt:lpwstr>
      </vt:variant>
      <vt:variant>
        <vt:i4>1048631</vt:i4>
      </vt:variant>
      <vt:variant>
        <vt:i4>2</vt:i4>
      </vt:variant>
      <vt:variant>
        <vt:i4>0</vt:i4>
      </vt:variant>
      <vt:variant>
        <vt:i4>5</vt:i4>
      </vt:variant>
      <vt:variant>
        <vt:lpwstr/>
      </vt:variant>
      <vt:variant>
        <vt:lpwstr>_Toc161831483</vt:lpwstr>
      </vt:variant>
      <vt:variant>
        <vt:i4>6881322</vt:i4>
      </vt:variant>
      <vt:variant>
        <vt:i4>0</vt:i4>
      </vt:variant>
      <vt:variant>
        <vt:i4>0</vt:i4>
      </vt:variant>
      <vt:variant>
        <vt:i4>5</vt:i4>
      </vt:variant>
      <vt:variant>
        <vt:lpwstr>https://vicgov-my.sharepoint.com/Users/fionadurante/Downloads/deeca.vic.gov.au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Wildlife and Small Institutions Animal Ethics Committee</dc:title>
  <dc:subject>Meeting Paper</dc:subject>
  <dc:creator>Monica C Bird (DJPR)</dc:creator>
  <cp:keywords/>
  <dc:description/>
  <cp:lastModifiedBy>Marlenne A Rodriguez-Malagon (DEECA)</cp:lastModifiedBy>
  <cp:revision>7</cp:revision>
  <cp:lastPrinted>2024-04-16T02:29:00Z</cp:lastPrinted>
  <dcterms:created xsi:type="dcterms:W3CDTF">2024-04-16T02:19:00Z</dcterms:created>
  <dcterms:modified xsi:type="dcterms:W3CDTF">2026-01-14T05:36:00Z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MediaServiceImageTags">
    <vt:lpwstr/>
  </property>
  <property fmtid="{D5CDD505-2E9C-101B-9397-08002B2CF9AE}" pid="5" name="DEDJTRDivision">
    <vt:lpwstr>2;#Agriculture Victoria|aa595c92-527f-46eb-8130-f23c3634d9e6</vt:lpwstr>
  </property>
  <property fmtid="{D5CDD505-2E9C-101B-9397-08002B2CF9AE}" pid="6" name="DEDJTRGroup">
    <vt:lpwstr>1;#Employment Investment and Trade|55ce1999-68b6-4f37-bdce-009ad410cd2a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be9de15831a746f4b3f0ba041df97669">
    <vt:lpwstr>Agriculture Victoria|aa595c92-527f-46eb-8130-f23c3634d9e6</vt:lpwstr>
  </property>
  <property fmtid="{D5CDD505-2E9C-101B-9397-08002B2CF9AE}" pid="11" name="e4da834bacf8456d94e18d5d66490b90">
    <vt:lpwstr>Employment Investment and Trade|55ce1999-68b6-4f37-bdce-009ad410cd2a</vt:lpwstr>
  </property>
  <property fmtid="{D5CDD505-2E9C-101B-9397-08002B2CF9AE}" pid="12" name="MSIP_Label_d00a4df9-c942-4b09-b23a-6c1023f6de27_Enabled">
    <vt:lpwstr>true</vt:lpwstr>
  </property>
  <property fmtid="{D5CDD505-2E9C-101B-9397-08002B2CF9AE}" pid="13" name="MSIP_Label_d00a4df9-c942-4b09-b23a-6c1023f6de27_SetDate">
    <vt:lpwstr>2024-03-05T07:41:24Z</vt:lpwstr>
  </property>
  <property fmtid="{D5CDD505-2E9C-101B-9397-08002B2CF9AE}" pid="14" name="MSIP_Label_d00a4df9-c942-4b09-b23a-6c1023f6de27_Method">
    <vt:lpwstr>Privileged</vt:lpwstr>
  </property>
  <property fmtid="{D5CDD505-2E9C-101B-9397-08002B2CF9AE}" pid="15" name="MSIP_Label_d00a4df9-c942-4b09-b23a-6c1023f6de27_Name">
    <vt:lpwstr>Official (DJPR)</vt:lpwstr>
  </property>
  <property fmtid="{D5CDD505-2E9C-101B-9397-08002B2CF9AE}" pid="16" name="MSIP_Label_d00a4df9-c942-4b09-b23a-6c1023f6de27_SiteId">
    <vt:lpwstr>722ea0be-3e1c-4b11-ad6f-9401d6856e24</vt:lpwstr>
  </property>
  <property fmtid="{D5CDD505-2E9C-101B-9397-08002B2CF9AE}" pid="17" name="MSIP_Label_d00a4df9-c942-4b09-b23a-6c1023f6de27_ActionId">
    <vt:lpwstr>b4f8167a-faa0-44fb-9f9a-226420fe7273</vt:lpwstr>
  </property>
  <property fmtid="{D5CDD505-2E9C-101B-9397-08002B2CF9AE}" pid="18" name="MSIP_Label_d00a4df9-c942-4b09-b23a-6c1023f6de27_ContentBits">
    <vt:lpwstr>3</vt:lpwstr>
  </property>
  <property fmtid="{D5CDD505-2E9C-101B-9397-08002B2CF9AE}" pid="19" name="ContentTypeId">
    <vt:lpwstr>0x010100D69C62D0430EA74DA7E1C8B431E7A189</vt:lpwstr>
  </property>
  <property fmtid="{D5CDD505-2E9C-101B-9397-08002B2CF9AE}" pid="20" name="MSIP_Label_4257e2ab-f512-40e2-9c9a-c64247360765_Enabled">
    <vt:lpwstr>true</vt:lpwstr>
  </property>
  <property fmtid="{D5CDD505-2E9C-101B-9397-08002B2CF9AE}" pid="21" name="MSIP_Label_4257e2ab-f512-40e2-9c9a-c64247360765_SetDate">
    <vt:lpwstr>2024-03-17T00:02:36Z</vt:lpwstr>
  </property>
  <property fmtid="{D5CDD505-2E9C-101B-9397-08002B2CF9AE}" pid="22" name="MSIP_Label_4257e2ab-f512-40e2-9c9a-c64247360765_Method">
    <vt:lpwstr>Privileged</vt:lpwstr>
  </property>
  <property fmtid="{D5CDD505-2E9C-101B-9397-08002B2CF9AE}" pid="23" name="MSIP_Label_4257e2ab-f512-40e2-9c9a-c64247360765_Name">
    <vt:lpwstr>OFFICIAL</vt:lpwstr>
  </property>
  <property fmtid="{D5CDD505-2E9C-101B-9397-08002B2CF9AE}" pid="24" name="MSIP_Label_4257e2ab-f512-40e2-9c9a-c64247360765_SiteId">
    <vt:lpwstr>e8bdd6f7-fc18-4e48-a554-7f547927223b</vt:lpwstr>
  </property>
  <property fmtid="{D5CDD505-2E9C-101B-9397-08002B2CF9AE}" pid="25" name="MSIP_Label_4257e2ab-f512-40e2-9c9a-c64247360765_ActionId">
    <vt:lpwstr>0fb506f1-645a-49ff-af11-aaa71252bbd2</vt:lpwstr>
  </property>
  <property fmtid="{D5CDD505-2E9C-101B-9397-08002B2CF9AE}" pid="26" name="MSIP_Label_4257e2ab-f512-40e2-9c9a-c64247360765_ContentBits">
    <vt:lpwstr>2</vt:lpwstr>
  </property>
  <property fmtid="{D5CDD505-2E9C-101B-9397-08002B2CF9AE}" pid="27" name="GrammarlyDocumentId">
    <vt:lpwstr>3cd9db152ac6241549ae08f4f6ed541f11ca7c1c97a8eebc4b7a5656b3957101</vt:lpwstr>
  </property>
  <property fmtid="{D5CDD505-2E9C-101B-9397-08002B2CF9AE}" pid="28" name="_ExtendedDescription">
    <vt:lpwstr/>
  </property>
</Properties>
</file>