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680"/>
        <w:gridCol w:w="8100"/>
      </w:tblGrid>
      <w:tr w:rsidR="00C634AE" w:rsidRPr="00C634AE" w:rsidTr="00C634AE">
        <w:trPr>
          <w:trHeight w:val="509"/>
        </w:trPr>
        <w:tc>
          <w:tcPr>
            <w:tcW w:w="9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bookmarkStart w:id="0" w:name="_GoBack"/>
            <w:bookmarkEnd w:id="0"/>
            <w:r w:rsidRPr="00C634AE">
              <w:rPr>
                <w:rFonts w:ascii="Calibri" w:hAnsi="Calibri" w:cs="Calibri"/>
                <w:color w:val="000000"/>
                <w:lang w:eastAsia="en-AU"/>
              </w:rPr>
              <w:t>Summary of comments received during the 20 business day public consultation period for EPBC 2011/6183</w:t>
            </w:r>
          </w:p>
        </w:tc>
      </w:tr>
      <w:tr w:rsidR="00C634AE" w:rsidRPr="00C634AE" w:rsidTr="00C634AE">
        <w:trPr>
          <w:trHeight w:val="600"/>
        </w:trPr>
        <w:tc>
          <w:tcPr>
            <w:tcW w:w="9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Comment provider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Detail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is non-species specific and adversely affects Victoria's terrestrial biodiversity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will have an adverse impact on the spot-tailed quoll. No further detail is provided.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variation fails to acknowledge the dingo as the top-order predator. 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may increase stock loss. No further detail is provided.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variation fails to place sufficient emphasis on the use of guard animals.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operation misuses public money as the cost of the program is greater than the value of the stock loss in affected areas.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maps do not clearly show that transects are within 3km livestock protection buffer zone.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1080 is not humane as defined by the Prevention of Cruelty to Animals Act 1986.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Areas controlled for wild dogs are less sustainable or profitable than those areas left alone.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costs of the operation far outweigh the possible gains in protection of stock.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and its removal from the environment will lead to an increase in fox and feral cat populations.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will impact on pure dingoes as protected under the Flora and Fauna Guarantee Act 1988.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will fracture social hierarchies leading to problem dogs in the future.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Non-target bait take may be significant.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areas to be baited are not inaccessible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Reported stock losses may not be solely attributable to wild dogs.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use of 1080 in the proposed areas will render produce in the area unable to be labelled 'organic'.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Concerned with the over-use of poisonous chemicals in the environment and the impact on non-target species.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Monitoring should be undertaken pre- and post-baiting to determine effect on native species.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may negatively impact upon populations of the spot-tailed quoll.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Monitoring should be undertaken prior to baiting during quoll breeding and juvenile recruitment periods.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Pet and working dogs will be exposed to 1080.</w:t>
            </w:r>
          </w:p>
        </w:tc>
      </w:tr>
      <w:tr w:rsidR="00C634AE" w:rsidRPr="00C634AE" w:rsidTr="00C634AE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government should promote the use of guardian animals.</w:t>
            </w:r>
          </w:p>
        </w:tc>
      </w:tr>
      <w:tr w:rsidR="00C634AE" w:rsidRPr="00C634AE" w:rsidTr="00C634AE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Incentives should be provided for farmers to remove carcasses from their properties.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Queries how will the success of the program be assessed.</w:t>
            </w:r>
          </w:p>
        </w:tc>
      </w:tr>
      <w:tr w:rsidR="00C634AE" w:rsidRPr="00C634AE" w:rsidTr="002E7D13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lastRenderedPageBreak/>
              <w:t>Comment provider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Detail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may negatively impact upon populations of the spot-tailed quoll.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Monitoring was not undertaken in all six sites, nor did it use alternative techniques to cameras such as latrines, dens, tracks or hair sampling.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variation fails to place sufficient emphasis on the use of guard animals.</w:t>
            </w:r>
          </w:p>
        </w:tc>
      </w:tr>
      <w:tr w:rsidR="00C634AE" w:rsidRPr="00C634AE" w:rsidTr="00C634AE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current baiting regime used in Victoria is ongoing, indicating that baiting has no effect on wild dog numbers / livestock loss. Baiting may also affect social stability of dog packs, potentially resulting  in dogs being less likely to hunt macropods.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and its removal from the environment will lead to an increase in fox and feral cat populations.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maps do not clearly show that transects are within 3km livestock protection buffer zone.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Unsure of the legality of aerial baiting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operation misuses public money as the cost of the program is greater than the value of the stock loss in affected areas.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causes more non-target deaths than ground baiting.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Data on wild dog, fox and feral cat numbers are lacking.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Data on native species in the areas to be aerially baited are lacking.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Data on the numbers of pure dingoes are lacking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1080 will pollute waterways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Secondary poisoning is a concern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and its removal from the environment will lead to an increase in fox and feral cat populations.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Farmers in close proximity to National Parks or State Forests should review their husbandry practices. 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may negatively impact upon populations of the spot-tailed quoll.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Monitoring should be undertaken in all sites for at least 12 months prior to baiting make certain spot-tailed quolls are absent.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Monitoring should be ongoing to determine the success of the program.</w:t>
            </w:r>
          </w:p>
        </w:tc>
      </w:tr>
      <w:tr w:rsidR="00C634AE" w:rsidRPr="00C634AE" w:rsidTr="00C634AE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leaves poison in the environment until it breaks down.</w:t>
            </w:r>
          </w:p>
        </w:tc>
      </w:tr>
      <w:tr w:rsidR="00C634AE" w:rsidRPr="00C634AE" w:rsidTr="00C634AE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and it should not be removed from the environment.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There is no distinction made between wild dogs and pure dingoes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If approved, aerial baiting must only be for a trial period subject to monitoring showing proven impact on wild dogs and no impact on non-target species.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provides a critical ecological role and the biodiversity costs and risks of the aerial baiting operation exceed potential benefits.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Dingoes should not be persecuted because of failed resource management policies.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lastRenderedPageBreak/>
              <w:t>Comment provider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Detail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top-order predator in the Australian environment which plays an important role in limiting abundance of mesopredators.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must be protected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dingo is the apex predator and its removal from the environment will lead to an increase in feral cat populations. </w:t>
            </w:r>
          </w:p>
        </w:tc>
      </w:tr>
      <w:tr w:rsidR="00C634AE" w:rsidRPr="00C634AE" w:rsidTr="00C634AE">
        <w:trPr>
          <w:trHeight w:val="6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Feral cats will begin hunting during optimum times (dusk and night) instead of sub-optimum times as they will no longer be avoiding predation by wild dogs.</w:t>
            </w:r>
          </w:p>
        </w:tc>
      </w:tr>
      <w:tr w:rsidR="00C634AE" w:rsidRPr="00C634AE" w:rsidTr="00C634AE">
        <w:trPr>
          <w:trHeight w:val="6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Species listed under the EPBC Act, such as the endangered Smokey mouse </w:t>
            </w:r>
            <w:r w:rsidRPr="00C634AE">
              <w:rPr>
                <w:rFonts w:ascii="Calibri" w:hAnsi="Calibri" w:cs="Calibri"/>
                <w:i/>
                <w:iCs/>
                <w:color w:val="000000"/>
                <w:lang w:eastAsia="en-AU"/>
              </w:rPr>
              <w:t>Pseudomys fumeus,</w:t>
            </w: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 may be impacted upon due to potential increase in cat populations.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may negatively impact upon populations of the spot-tailed quoll.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overall population impact on quolls of aerial bating needs to be determined.</w:t>
            </w:r>
          </w:p>
        </w:tc>
      </w:tr>
      <w:tr w:rsidR="00C634AE" w:rsidRPr="00C634AE" w:rsidTr="00C634AE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monitoring may not have identified the presence of quoll, however, the sites chosen for aerial baiting may be important for connectivity and dispersal of the spot-tailed quoll.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Historic Atlas records indicate the presence of quoll at Wabba and in close proximity to Wonnangatta/Punchen Budweid and Bullhead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Concerns over bait take by native bird species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Impacts on other natural values such as Reference, Wilderness and Remote and Natural areas as well as catchments.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Buried baits and aerial baits are a very useful tool if thought is put into their use.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Ongoing bait use can lead to avoidance behaviour which can be passed down from bitches to pups.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Baits laid in summer, spring and autumn will break down and become non-lethal within days.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During summer, spring and autumn there is a wide range of available food such as ground nesting birds, antechinus and bush rats so dogs may not take baits.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Baiting should occur in the middle of winter when alternative food sources are not available and baits remain lethal for longer.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Ridge lines should be baited as dogs use them in winter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Aerial baiting allows for fast baiting over a large area; ground baiting lets you monitor bait take. Whichever method is used results in dead dogs and foxes.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Soft catch or rubber traps are effective and should be used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Remote trap monitoring will reduce time spent checking traps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in the Australian environment which plays a critical part in the Australian ecosystem.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 bounty on true wild dogs should be developed to protect the minimal remaining dingo genetic stock.</w:t>
            </w:r>
          </w:p>
        </w:tc>
      </w:tr>
    </w:tbl>
    <w:p w:rsidR="00C634AE" w:rsidRDefault="00C634AE">
      <w:r>
        <w:br w:type="page"/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680"/>
        <w:gridCol w:w="8100"/>
      </w:tblGrid>
      <w:tr w:rsidR="00C634AE" w:rsidRPr="00C634AE" w:rsidTr="00C634AE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lastRenderedPageBreak/>
              <w:t>Comment provider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34AE" w:rsidRPr="00C634AE" w:rsidRDefault="00C634AE" w:rsidP="002E7D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Detail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Dingo populations are compromised.</w:t>
            </w:r>
          </w:p>
        </w:tc>
      </w:tr>
      <w:tr w:rsidR="00C634AE" w:rsidRPr="00C634AE" w:rsidTr="00C634AE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Evidence suggests baiting increases stock attacks. When pack leaders are killed juveniles who can't hunt properly will maim many sheep as opposed to simply killing one.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Most stock loss is due to feral domestic dogs.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is the apex predator and its removal from the environment will lead to an increase in fox and feral cat populations.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Baits may be taken by non-target species.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Australian public is not happy with the treatment of native wildlife.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Baits may be taken by non-target species.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dingo is the apex predator and an iconic native animal  that may be eradicated. 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dingo must be conserved for its biological and cultural significance and wild dogs were they perform the same ecological role.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 xml:space="preserve">The use of 1080 to control wild dogs is not humane. 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Better management of livestock including the use of guardian animals could play a high profile role.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The aerial baiting operation will be expensive and funds could be better spent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Dogs do not kill livestock for food, they kill for fun</w:t>
            </w:r>
          </w:p>
        </w:tc>
      </w:tr>
      <w:tr w:rsidR="00C634AE" w:rsidRPr="00C634AE" w:rsidTr="00C634AE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A baiting program using thousands of baits laid on the ground had no effect on dog populations and livestock loss</w:t>
            </w:r>
          </w:p>
        </w:tc>
      </w:tr>
      <w:tr w:rsidR="00C634AE" w:rsidRPr="00C634AE" w:rsidTr="00C634AE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Queries whether the results of the aerial baiting operation will be made public.</w:t>
            </w:r>
          </w:p>
        </w:tc>
      </w:tr>
      <w:tr w:rsidR="00C634AE" w:rsidRPr="00C634AE" w:rsidTr="00C634AE">
        <w:trPr>
          <w:trHeight w:val="30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634AE" w:rsidRPr="00C634AE" w:rsidRDefault="00C634AE" w:rsidP="00C634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634AE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</w:tbl>
    <w:p w:rsidR="00296A68" w:rsidRDefault="00296A68"/>
    <w:sectPr w:rsidR="0029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34AE"/>
    <w:rsid w:val="00290C9F"/>
    <w:rsid w:val="00296A68"/>
    <w:rsid w:val="002E7D13"/>
    <w:rsid w:val="00832C8C"/>
    <w:rsid w:val="00C634AE"/>
    <w:rsid w:val="00E51888"/>
    <w:rsid w:val="00F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484E7F-40D2-441D-9621-9A57DB1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Woolnough</dc:creator>
  <cp:keywords/>
  <dc:description/>
  <cp:lastModifiedBy>Christopher Knowles (DJPR)</cp:lastModifiedBy>
  <cp:revision>2</cp:revision>
  <dcterms:created xsi:type="dcterms:W3CDTF">2020-08-26T07:27:00Z</dcterms:created>
  <dcterms:modified xsi:type="dcterms:W3CDTF">2020-08-26T07:27:00Z</dcterms:modified>
</cp:coreProperties>
</file>