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B42A" w14:textId="789B2057" w:rsidR="00CB475F" w:rsidRPr="009E69F5" w:rsidRDefault="0071554F" w:rsidP="00AC44A0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9E69F5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7234B126" wp14:editId="6A7CEF45">
            <wp:extent cx="1844377" cy="1006475"/>
            <wp:effectExtent l="0" t="0" r="3810" b="3175"/>
            <wp:docPr id="1" name="Picture 1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1346"/>
                    <a:stretch/>
                  </pic:blipFill>
                  <pic:spPr bwMode="auto">
                    <a:xfrm>
                      <a:off x="0" y="0"/>
                      <a:ext cx="1852125" cy="101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67E28" w14:textId="77777777" w:rsidR="00CB475F" w:rsidRPr="009E69F5" w:rsidRDefault="00CB475F" w:rsidP="00AC44A0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</w:p>
    <w:p w14:paraId="38ADDED8" w14:textId="168F57E7" w:rsidR="0071554F" w:rsidRPr="009E69F5" w:rsidRDefault="00573144" w:rsidP="00AC44A0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9E69F5">
        <w:rPr>
          <w:rFonts w:ascii="Calibri" w:hAnsi="Calibri" w:cs="Calibri"/>
          <w:b/>
          <w:color w:val="000000" w:themeColor="text1"/>
          <w:sz w:val="40"/>
          <w:szCs w:val="40"/>
        </w:rPr>
        <w:t xml:space="preserve">VICTORIAN </w:t>
      </w:r>
      <w:r w:rsidR="00B951AD" w:rsidRPr="009E69F5">
        <w:rPr>
          <w:rFonts w:ascii="Calibri" w:hAnsi="Calibri" w:cs="Calibri"/>
          <w:b/>
          <w:color w:val="000000" w:themeColor="text1"/>
          <w:sz w:val="40"/>
          <w:szCs w:val="40"/>
        </w:rPr>
        <w:t>WOOL</w:t>
      </w:r>
      <w:r w:rsidR="0071554F" w:rsidRPr="009E69F5">
        <w:rPr>
          <w:rFonts w:ascii="Calibri" w:hAnsi="Calibri" w:cs="Calibri"/>
          <w:b/>
          <w:color w:val="000000" w:themeColor="text1"/>
          <w:sz w:val="40"/>
          <w:szCs w:val="40"/>
        </w:rPr>
        <w:t xml:space="preserve"> </w:t>
      </w:r>
      <w:r w:rsidRPr="009E69F5">
        <w:rPr>
          <w:rFonts w:ascii="Calibri" w:hAnsi="Calibri" w:cs="Calibri"/>
          <w:b/>
          <w:color w:val="000000" w:themeColor="text1"/>
          <w:sz w:val="40"/>
          <w:szCs w:val="40"/>
        </w:rPr>
        <w:t>INDUSTRY</w:t>
      </w:r>
    </w:p>
    <w:p w14:paraId="16EAE77C" w14:textId="101A72AE" w:rsidR="00573144" w:rsidRPr="009E69F5" w:rsidRDefault="0071554F" w:rsidP="00AC44A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9E69F5">
        <w:rPr>
          <w:rFonts w:ascii="Calibri" w:hAnsi="Calibri" w:cs="Calibri"/>
          <w:b/>
          <w:color w:val="000000" w:themeColor="text1"/>
          <w:sz w:val="40"/>
          <w:szCs w:val="40"/>
        </w:rPr>
        <w:t>FAST FACTS</w:t>
      </w:r>
    </w:p>
    <w:p w14:paraId="4CBF2B81" w14:textId="77777777" w:rsidR="00573144" w:rsidRPr="009E69F5" w:rsidRDefault="00573144" w:rsidP="00AC44A0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5CF4DB30" w14:textId="4E23F571" w:rsidR="00573144" w:rsidRPr="009E69F5" w:rsidRDefault="003517D4" w:rsidP="00AC44A0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9E69F5">
        <w:rPr>
          <w:rFonts w:ascii="Calibri" w:hAnsi="Calibri" w:cs="Calibri"/>
          <w:color w:val="000000" w:themeColor="text1"/>
          <w:sz w:val="28"/>
          <w:szCs w:val="28"/>
        </w:rPr>
        <w:t xml:space="preserve">June </w:t>
      </w:r>
      <w:r w:rsidR="00573144" w:rsidRPr="009E69F5">
        <w:rPr>
          <w:rFonts w:ascii="Calibri" w:hAnsi="Calibri" w:cs="Calibri"/>
          <w:color w:val="000000" w:themeColor="text1"/>
          <w:sz w:val="28"/>
          <w:szCs w:val="28"/>
        </w:rPr>
        <w:t>2021</w:t>
      </w:r>
    </w:p>
    <w:p w14:paraId="3889ACC9" w14:textId="77777777" w:rsidR="00573144" w:rsidRPr="009E69F5" w:rsidRDefault="00573144" w:rsidP="00AC44A0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14B66786" w14:textId="77777777" w:rsidR="00573144" w:rsidRPr="009E69F5" w:rsidRDefault="00573144" w:rsidP="00AC44A0">
      <w:pPr>
        <w:rPr>
          <w:rFonts w:ascii="Calibri" w:hAnsi="Calibri" w:cs="Calibri"/>
          <w:color w:val="000000" w:themeColor="text1"/>
          <w:sz w:val="8"/>
          <w:szCs w:val="8"/>
        </w:rPr>
      </w:pPr>
    </w:p>
    <w:p w14:paraId="34AE449D" w14:textId="77777777" w:rsidR="00573144" w:rsidRPr="009E69F5" w:rsidRDefault="00573144" w:rsidP="00AC44A0">
      <w:pPr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r w:rsidRPr="009E69F5">
        <w:rPr>
          <w:rFonts w:ascii="Calibri" w:hAnsi="Calibri" w:cs="Calibri"/>
          <w:b/>
          <w:bCs/>
          <w:color w:val="000000" w:themeColor="text1"/>
          <w:sz w:val="16"/>
          <w:szCs w:val="16"/>
        </w:rPr>
        <w:t xml:space="preserve">Socio-Economic Policy Team | Agriculture Policy | Contact: </w:t>
      </w:r>
      <w:hyperlink r:id="rId11" w:history="1">
        <w:r w:rsidRPr="009E69F5">
          <w:rPr>
            <w:rStyle w:val="Hyperlink"/>
            <w:rFonts w:ascii="Calibri" w:hAnsi="Calibri" w:cs="Calibr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1C8B1913" w14:textId="77777777" w:rsidR="00573144" w:rsidRPr="009E69F5" w:rsidRDefault="00573144" w:rsidP="00AC44A0">
      <w:pPr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1F4D9FCF" w14:textId="77777777" w:rsidR="00573144" w:rsidRPr="009E69F5" w:rsidRDefault="00573144" w:rsidP="00AC44A0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Key highlights</w:t>
      </w:r>
    </w:p>
    <w:p w14:paraId="7FF87A9F" w14:textId="116496C6" w:rsidR="00573144" w:rsidRPr="009E69F5" w:rsidRDefault="0063292A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9E69F5">
        <w:rPr>
          <w:rFonts w:ascii="Calibri" w:hAnsi="Calibri" w:cs="Calibri"/>
          <w:b/>
          <w:color w:val="006600"/>
          <w:sz w:val="18"/>
          <w:szCs w:val="18"/>
        </w:rPr>
        <w:t>8,60</w:t>
      </w:r>
      <w:r w:rsidR="009540ED" w:rsidRPr="009E69F5">
        <w:rPr>
          <w:rFonts w:ascii="Calibri" w:hAnsi="Calibri" w:cs="Calibri"/>
          <w:b/>
          <w:color w:val="006600"/>
          <w:sz w:val="18"/>
          <w:szCs w:val="18"/>
        </w:rPr>
        <w:t>3</w:t>
      </w:r>
      <w:r w:rsidR="00145011"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>sheep</w:t>
      </w:r>
      <w:r w:rsidR="00083FA5"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farm businesses in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>2019-20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,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>up 4.7 per cent</w:t>
      </w:r>
      <w:r w:rsidRPr="009E69F5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>on previous year</w:t>
      </w:r>
    </w:p>
    <w:p w14:paraId="7A852F54" w14:textId="07C415F8" w:rsidR="00573144" w:rsidRPr="009E69F5" w:rsidRDefault="0063292A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9E69F5">
        <w:rPr>
          <w:rFonts w:ascii="Calibri" w:hAnsi="Calibri" w:cs="Calibri"/>
          <w:b/>
          <w:color w:val="006600"/>
          <w:sz w:val="18"/>
          <w:szCs w:val="18"/>
        </w:rPr>
        <w:t>12,900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jobs in 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>sheep</w:t>
      </w:r>
      <w:r w:rsidR="00684E8C" w:rsidRPr="009E69F5">
        <w:rPr>
          <w:rFonts w:ascii="Calibri" w:hAnsi="Calibri" w:cs="Calibri"/>
          <w:b/>
          <w:color w:val="006600"/>
          <w:sz w:val="18"/>
          <w:szCs w:val="18"/>
        </w:rPr>
        <w:t xml:space="preserve"> industry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 (year to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 xml:space="preserve">May 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2021),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>1.1%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456486" w:rsidRPr="009E69F5">
        <w:rPr>
          <w:rFonts w:ascii="Calibri" w:hAnsi="Calibri" w:cs="Calibri"/>
          <w:b/>
          <w:color w:val="006600"/>
          <w:sz w:val="18"/>
          <w:szCs w:val="18"/>
        </w:rPr>
        <w:t>in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>crease</w:t>
      </w:r>
      <w:r w:rsidR="00573144" w:rsidRPr="009E69F5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from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 xml:space="preserve">May 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>2020</w:t>
      </w:r>
    </w:p>
    <w:p w14:paraId="6275963C" w14:textId="3B00B6CF" w:rsidR="00573144" w:rsidRPr="009E69F5" w:rsidRDefault="0063292A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9E69F5">
        <w:rPr>
          <w:rFonts w:ascii="Calibri" w:hAnsi="Calibri" w:cs="Calibri"/>
          <w:b/>
          <w:color w:val="006600"/>
          <w:sz w:val="18"/>
          <w:szCs w:val="18"/>
        </w:rPr>
        <w:t>$77</w:t>
      </w:r>
      <w:r w:rsidR="00F42489">
        <w:rPr>
          <w:rFonts w:ascii="Calibri" w:hAnsi="Calibri" w:cs="Calibri"/>
          <w:b/>
          <w:color w:val="006600"/>
          <w:sz w:val="18"/>
          <w:szCs w:val="18"/>
        </w:rPr>
        <w:t>2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F42489">
        <w:rPr>
          <w:rFonts w:ascii="Calibri" w:hAnsi="Calibri" w:cs="Calibri"/>
          <w:b/>
          <w:color w:val="006600"/>
          <w:sz w:val="18"/>
          <w:szCs w:val="18"/>
        </w:rPr>
        <w:t>m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illion value of 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>wool</w:t>
      </w:r>
      <w:r w:rsidR="00A62151"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>production (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>2019-20</w:t>
      </w:r>
      <w:r w:rsidR="00573144" w:rsidRPr="009E69F5">
        <w:rPr>
          <w:rFonts w:ascii="Calibri" w:hAnsi="Calibri" w:cs="Calibri"/>
          <w:b/>
          <w:color w:val="006600"/>
          <w:sz w:val="18"/>
          <w:szCs w:val="18"/>
        </w:rPr>
        <w:t xml:space="preserve">),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>46% decrease on 2018-19</w:t>
      </w:r>
    </w:p>
    <w:p w14:paraId="54116B37" w14:textId="6CAA1D4B" w:rsidR="00573144" w:rsidRPr="009E69F5" w:rsidRDefault="00573144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9E69F5">
        <w:rPr>
          <w:rFonts w:ascii="Calibri" w:hAnsi="Calibri" w:cs="Calibri"/>
          <w:b/>
          <w:color w:val="006600"/>
          <w:sz w:val="18"/>
          <w:szCs w:val="18"/>
        </w:rPr>
        <w:t>$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>1.35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>b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 xml:space="preserve">illion worth of 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>wool</w:t>
      </w:r>
      <w:r w:rsidR="00BE1F67" w:rsidRPr="009E69F5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 xml:space="preserve">exports (2019-20), </w:t>
      </w:r>
      <w:r w:rsidR="00616338" w:rsidRPr="009E69F5">
        <w:rPr>
          <w:rFonts w:ascii="Calibri" w:hAnsi="Calibri" w:cs="Calibri"/>
          <w:b/>
          <w:color w:val="006600"/>
          <w:sz w:val="18"/>
          <w:szCs w:val="18"/>
        </w:rPr>
        <w:t>33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 xml:space="preserve">% </w:t>
      </w:r>
      <w:r w:rsidR="00A62151" w:rsidRPr="009E69F5">
        <w:rPr>
          <w:rFonts w:ascii="Calibri" w:hAnsi="Calibri" w:cs="Calibri"/>
          <w:b/>
          <w:color w:val="006600"/>
          <w:sz w:val="18"/>
          <w:szCs w:val="18"/>
        </w:rPr>
        <w:t>de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>crease</w:t>
      </w:r>
      <w:r w:rsidRPr="009E69F5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Pr="009E69F5">
        <w:rPr>
          <w:rFonts w:ascii="Calibri" w:hAnsi="Calibri" w:cs="Calibri"/>
          <w:b/>
          <w:color w:val="006600"/>
          <w:sz w:val="18"/>
          <w:szCs w:val="18"/>
        </w:rPr>
        <w:t>year-on-year</w:t>
      </w:r>
    </w:p>
    <w:p w14:paraId="71BBADBC" w14:textId="52DD2970" w:rsidR="00573144" w:rsidRPr="009E69F5" w:rsidRDefault="00616338" w:rsidP="00AC44A0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Flock facts and figures</w:t>
      </w:r>
      <w:r w:rsidR="00BE1F67"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6EB9F2C6" w14:textId="5BA67528" w:rsidR="00616338" w:rsidRPr="009E69F5" w:rsidRDefault="00616338" w:rsidP="00616338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Victoria had approximately </w:t>
      </w:r>
      <w:r w:rsidR="006C4135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15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million head of sheep in </w:t>
      </w:r>
      <w:r w:rsidR="006C4135" w:rsidRPr="009E69F5">
        <w:rPr>
          <w:rFonts w:ascii="Calibri" w:hAnsi="Calibri" w:cs="Calibri"/>
          <w:color w:val="000000" w:themeColor="text1"/>
          <w:sz w:val="18"/>
          <w:szCs w:val="18"/>
        </w:rPr>
        <w:t>2019-20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run by around </w:t>
      </w:r>
      <w:r w:rsidR="006C4135" w:rsidRPr="009E69F5">
        <w:rPr>
          <w:rFonts w:ascii="Calibri" w:hAnsi="Calibri" w:cs="Calibri"/>
          <w:color w:val="000000" w:themeColor="text1"/>
          <w:sz w:val="18"/>
          <w:szCs w:val="18"/>
        </w:rPr>
        <w:t>8,600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sheep producers. Victoria’s flock comprise nearly 10 million head of sheep that are one year old and over and around </w:t>
      </w:r>
      <w:r w:rsidR="006C4135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5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million head of lambs less than one year old. Sheep meat and wool production is concentrated in the Warrnambool and South West, North West, Hume, and Bendigo areas.</w:t>
      </w:r>
    </w:p>
    <w:p w14:paraId="110AD4D4" w14:textId="28C2CCC4" w:rsidR="00EB6F60" w:rsidRPr="009E69F5" w:rsidRDefault="00616338" w:rsidP="003C0F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Victorian sheep farms account for </w:t>
      </w:r>
      <w:r w:rsidR="00701F60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more than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a quarter (</w:t>
      </w:r>
      <w:r w:rsidR="00701F60" w:rsidRPr="009E69F5">
        <w:rPr>
          <w:rFonts w:ascii="Calibri" w:hAnsi="Calibri" w:cs="Calibri"/>
          <w:color w:val="000000" w:themeColor="text1"/>
          <w:sz w:val="18"/>
          <w:szCs w:val="18"/>
        </w:rPr>
        <w:t>27%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)</w:t>
      </w:r>
      <w:r w:rsidR="00701F60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of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the </w:t>
      </w:r>
      <w:r w:rsidR="00701F60" w:rsidRPr="009E69F5">
        <w:rPr>
          <w:rFonts w:ascii="Calibri" w:hAnsi="Calibri" w:cs="Calibri"/>
          <w:color w:val="000000" w:themeColor="text1"/>
          <w:sz w:val="18"/>
          <w:szCs w:val="18"/>
        </w:rPr>
        <w:t>31,500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sheep farms in Australia, while Victoria’s flock size represents a </w:t>
      </w:r>
      <w:r w:rsidR="00701F60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quarter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(</w:t>
      </w:r>
      <w:r w:rsidR="00701F60" w:rsidRPr="009E69F5">
        <w:rPr>
          <w:rFonts w:ascii="Calibri" w:hAnsi="Calibri" w:cs="Calibri"/>
          <w:color w:val="000000" w:themeColor="text1"/>
          <w:sz w:val="18"/>
          <w:szCs w:val="18"/>
        </w:rPr>
        <w:t>24%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) of the national sheep flock of </w:t>
      </w:r>
      <w:r w:rsidR="00701F60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64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million head.</w:t>
      </w:r>
    </w:p>
    <w:p w14:paraId="1D73222A" w14:textId="77777777" w:rsidR="00444EE3" w:rsidRPr="009E69F5" w:rsidRDefault="00444EE3" w:rsidP="00444EE3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How much is produced?</w:t>
      </w:r>
    </w:p>
    <w:p w14:paraId="54A36B27" w14:textId="54363AE4" w:rsidR="00616338" w:rsidRPr="009E69F5" w:rsidRDefault="00616338" w:rsidP="00616338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Victoria produced 81 </w:t>
      </w:r>
      <w:proofErr w:type="spellStart"/>
      <w:r w:rsidRPr="009E69F5">
        <w:rPr>
          <w:rFonts w:ascii="Calibri" w:hAnsi="Calibri" w:cs="Calibri"/>
          <w:color w:val="000000" w:themeColor="text1"/>
          <w:sz w:val="18"/>
          <w:szCs w:val="18"/>
        </w:rPr>
        <w:t>kilotonnes</w:t>
      </w:r>
      <w:proofErr w:type="spellEnd"/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of wool in 2019-20. Victorian wool production represents 29 per cent of Australia’s production of 282 </w:t>
      </w:r>
      <w:proofErr w:type="spellStart"/>
      <w:r w:rsidRPr="009E69F5">
        <w:rPr>
          <w:rFonts w:ascii="Calibri" w:hAnsi="Calibri" w:cs="Calibri"/>
          <w:color w:val="000000" w:themeColor="text1"/>
          <w:sz w:val="18"/>
          <w:szCs w:val="18"/>
        </w:rPr>
        <w:t>kilotonnes</w:t>
      </w:r>
      <w:proofErr w:type="spellEnd"/>
      <w:r w:rsidRPr="009E69F5">
        <w:rPr>
          <w:rFonts w:ascii="Calibri" w:hAnsi="Calibri" w:cs="Calibri"/>
          <w:color w:val="000000" w:themeColor="text1"/>
          <w:sz w:val="18"/>
          <w:szCs w:val="18"/>
        </w:rPr>
        <w:t>, making Victoria the second largest wool producer in Australia after NSW (</w:t>
      </w:r>
      <w:r w:rsidR="00566FDE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84 </w:t>
      </w:r>
      <w:proofErr w:type="spellStart"/>
      <w:r w:rsidRPr="009E69F5">
        <w:rPr>
          <w:rFonts w:ascii="Calibri" w:hAnsi="Calibri" w:cs="Calibri"/>
          <w:color w:val="000000" w:themeColor="text1"/>
          <w:sz w:val="18"/>
          <w:szCs w:val="18"/>
        </w:rPr>
        <w:t>kilotonnes</w:t>
      </w:r>
      <w:proofErr w:type="spellEnd"/>
      <w:r w:rsidRPr="009E69F5">
        <w:rPr>
          <w:rFonts w:ascii="Calibri" w:hAnsi="Calibri" w:cs="Calibri"/>
          <w:color w:val="000000" w:themeColor="text1"/>
          <w:sz w:val="18"/>
          <w:szCs w:val="18"/>
        </w:rPr>
        <w:t>).</w:t>
      </w:r>
    </w:p>
    <w:p w14:paraId="711CD6CA" w14:textId="3F7E25CE" w:rsidR="00BE1F67" w:rsidRPr="009E69F5" w:rsidRDefault="00616338" w:rsidP="00616338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Victoria’s wool production decreased by </w:t>
      </w:r>
      <w:r w:rsidR="00566FDE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18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per cent (17 </w:t>
      </w:r>
      <w:proofErr w:type="spellStart"/>
      <w:r w:rsidRPr="009E69F5">
        <w:rPr>
          <w:rFonts w:ascii="Calibri" w:hAnsi="Calibri" w:cs="Calibri"/>
          <w:color w:val="000000" w:themeColor="text1"/>
          <w:sz w:val="18"/>
          <w:szCs w:val="18"/>
        </w:rPr>
        <w:t>kilotonnes</w:t>
      </w:r>
      <w:proofErr w:type="spellEnd"/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) between 2015-16 and 2019-20, after a peak production of 115 </w:t>
      </w:r>
      <w:proofErr w:type="spellStart"/>
      <w:r w:rsidRPr="009E69F5">
        <w:rPr>
          <w:rFonts w:ascii="Calibri" w:hAnsi="Calibri" w:cs="Calibri"/>
          <w:color w:val="000000" w:themeColor="text1"/>
          <w:sz w:val="18"/>
          <w:szCs w:val="18"/>
        </w:rPr>
        <w:t>kilotonnes</w:t>
      </w:r>
      <w:proofErr w:type="spellEnd"/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in 2017-18.</w:t>
      </w:r>
    </w:p>
    <w:p w14:paraId="78EFEF7E" w14:textId="24F0C56C" w:rsidR="00922819" w:rsidRPr="009E69F5" w:rsidRDefault="00BC1D53" w:rsidP="00BC1D53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What is the value of production?</w:t>
      </w:r>
    </w:p>
    <w:p w14:paraId="6F45087B" w14:textId="00B9CD57" w:rsidR="001C446B" w:rsidRPr="009E69F5" w:rsidRDefault="001C446B" w:rsidP="001C446B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The value of production from the Victorian wool industry reached </w:t>
      </w:r>
      <w:r w:rsidR="007719B3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a high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$1.44 billion in </w:t>
      </w:r>
      <w:proofErr w:type="gramStart"/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2018-19, </w:t>
      </w:r>
      <w:r w:rsidR="007719B3" w:rsidRPr="009E69F5">
        <w:rPr>
          <w:rFonts w:ascii="Calibri" w:hAnsi="Calibri" w:cs="Calibri"/>
          <w:color w:val="000000" w:themeColor="text1"/>
          <w:sz w:val="18"/>
          <w:szCs w:val="18"/>
        </w:rPr>
        <w:t>but</w:t>
      </w:r>
      <w:proofErr w:type="gramEnd"/>
      <w:r w:rsidR="007719B3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decreased sharply by 46 per cent to $77</w:t>
      </w:r>
      <w:r w:rsidR="00927D78" w:rsidRPr="009E69F5">
        <w:rPr>
          <w:rFonts w:ascii="Calibri" w:hAnsi="Calibri" w:cs="Calibri"/>
          <w:color w:val="000000" w:themeColor="text1"/>
          <w:sz w:val="18"/>
          <w:szCs w:val="18"/>
        </w:rPr>
        <w:t>2</w:t>
      </w:r>
      <w:r w:rsidR="007719B3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4E069A">
        <w:rPr>
          <w:rFonts w:ascii="Calibri" w:hAnsi="Calibri" w:cs="Calibri"/>
          <w:color w:val="000000" w:themeColor="text1"/>
          <w:sz w:val="18"/>
          <w:szCs w:val="18"/>
        </w:rPr>
        <w:t>m</w:t>
      </w:r>
      <w:r w:rsidR="007719B3" w:rsidRPr="009E69F5">
        <w:rPr>
          <w:rFonts w:ascii="Calibri" w:hAnsi="Calibri" w:cs="Calibri"/>
          <w:color w:val="000000" w:themeColor="text1"/>
          <w:sz w:val="18"/>
          <w:szCs w:val="18"/>
        </w:rPr>
        <w:t>illion in 2019-20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46634D12" w14:textId="7C433EB3" w:rsidR="001C446B" w:rsidRPr="009E69F5" w:rsidRDefault="001C446B" w:rsidP="001C446B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Ranked by value, Victoria is Australia’s </w:t>
      </w:r>
      <w:r w:rsidR="00927D78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second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largest wool producer (</w:t>
      </w:r>
      <w:r w:rsidR="00927D78" w:rsidRPr="009E69F5">
        <w:rPr>
          <w:rFonts w:ascii="Calibri" w:hAnsi="Calibri" w:cs="Calibri"/>
          <w:color w:val="000000" w:themeColor="text1"/>
          <w:sz w:val="18"/>
          <w:szCs w:val="18"/>
        </w:rPr>
        <w:t>28.1%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), </w:t>
      </w:r>
      <w:r w:rsidR="00927D78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closely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follow</w:t>
      </w:r>
      <w:r w:rsidR="00605C8F">
        <w:rPr>
          <w:rFonts w:ascii="Calibri" w:hAnsi="Calibri" w:cs="Calibri"/>
          <w:color w:val="000000" w:themeColor="text1"/>
          <w:sz w:val="18"/>
          <w:szCs w:val="18"/>
        </w:rPr>
        <w:t>ing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NSW (</w:t>
      </w:r>
      <w:r w:rsidR="00927D78" w:rsidRPr="009E69F5">
        <w:rPr>
          <w:rFonts w:ascii="Calibri" w:hAnsi="Calibri" w:cs="Calibri"/>
          <w:color w:val="000000" w:themeColor="text1"/>
          <w:sz w:val="18"/>
          <w:szCs w:val="18"/>
        </w:rPr>
        <w:t>$774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605C8F">
        <w:rPr>
          <w:rFonts w:ascii="Calibri" w:hAnsi="Calibri" w:cs="Calibri"/>
          <w:color w:val="000000" w:themeColor="text1"/>
          <w:sz w:val="18"/>
          <w:szCs w:val="18"/>
        </w:rPr>
        <w:t>m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illion, or </w:t>
      </w:r>
      <w:r w:rsidR="00927D78" w:rsidRPr="009E69F5">
        <w:rPr>
          <w:rFonts w:ascii="Calibri" w:hAnsi="Calibri" w:cs="Calibri"/>
          <w:color w:val="000000" w:themeColor="text1"/>
          <w:sz w:val="18"/>
          <w:szCs w:val="18"/>
        </w:rPr>
        <w:t>28.2%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share).</w:t>
      </w:r>
    </w:p>
    <w:p w14:paraId="6A908513" w14:textId="7AC4CE24" w:rsidR="001C446B" w:rsidRPr="009E69F5" w:rsidRDefault="001C446B" w:rsidP="001C446B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The gross value of wool represents </w:t>
      </w:r>
      <w:r w:rsidR="009876E4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4.3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per cent of Victoria’s total value of agricultural production of </w:t>
      </w:r>
      <w:r w:rsidR="009876E4" w:rsidRPr="009E69F5">
        <w:rPr>
          <w:rFonts w:ascii="Calibri" w:hAnsi="Calibri" w:cs="Calibri"/>
          <w:color w:val="000000" w:themeColor="text1"/>
          <w:sz w:val="18"/>
          <w:szCs w:val="18"/>
        </w:rPr>
        <w:t>$17.8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billion.</w:t>
      </w:r>
    </w:p>
    <w:p w14:paraId="14524327" w14:textId="147AD6DE" w:rsidR="00AE5977" w:rsidRPr="009E69F5" w:rsidRDefault="001C446B" w:rsidP="00AE5977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sheep meat/wool industry (</w:t>
      </w:r>
      <w:r w:rsidR="00FB662D" w:rsidRPr="009E69F5">
        <w:rPr>
          <w:rFonts w:ascii="Calibri" w:hAnsi="Calibri" w:cs="Calibri"/>
          <w:color w:val="000000" w:themeColor="text1"/>
          <w:sz w:val="18"/>
          <w:szCs w:val="18"/>
        </w:rPr>
        <w:t>$2.99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billion) is Victoria’s </w:t>
      </w:r>
      <w:r w:rsidR="00FB662D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third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largest agricultural industry </w:t>
      </w:r>
      <w:r w:rsidR="00E03202" w:rsidRPr="009E69F5">
        <w:rPr>
          <w:rFonts w:ascii="Calibri" w:hAnsi="Calibri" w:cs="Calibri"/>
          <w:color w:val="000000" w:themeColor="text1"/>
          <w:sz w:val="18"/>
          <w:szCs w:val="18"/>
        </w:rPr>
        <w:t>behind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horticulture (</w:t>
      </w:r>
      <w:r w:rsidR="00FB662D" w:rsidRPr="009E69F5">
        <w:rPr>
          <w:rFonts w:ascii="Calibri" w:hAnsi="Calibri" w:cs="Calibri"/>
          <w:color w:val="000000" w:themeColor="text1"/>
          <w:sz w:val="18"/>
          <w:szCs w:val="18"/>
        </w:rPr>
        <w:t>$3.60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billion), and dairy (</w:t>
      </w:r>
      <w:r w:rsidR="00FB662D" w:rsidRPr="009E69F5">
        <w:rPr>
          <w:rFonts w:ascii="Calibri" w:hAnsi="Calibri" w:cs="Calibri"/>
          <w:color w:val="000000" w:themeColor="text1"/>
          <w:sz w:val="18"/>
          <w:szCs w:val="18"/>
        </w:rPr>
        <w:t>$3.0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billion).</w:t>
      </w:r>
    </w:p>
    <w:p w14:paraId="315AA9F2" w14:textId="6607220F" w:rsidR="00837B87" w:rsidRPr="009E69F5" w:rsidRDefault="00837B87" w:rsidP="00837B87">
      <w:pPr>
        <w:spacing w:before="360" w:after="12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Sector employment</w:t>
      </w:r>
    </w:p>
    <w:p w14:paraId="76977FF2" w14:textId="3FD04F96" w:rsidR="00837B87" w:rsidRPr="009E69F5" w:rsidRDefault="00361E22" w:rsidP="00837B87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It is estimated that approximately </w:t>
      </w:r>
      <w:r w:rsidR="000224E6" w:rsidRPr="009E69F5">
        <w:rPr>
          <w:rFonts w:ascii="Calibri" w:hAnsi="Calibri" w:cs="Calibri"/>
          <w:color w:val="000000" w:themeColor="text1"/>
          <w:sz w:val="18"/>
          <w:szCs w:val="18"/>
        </w:rPr>
        <w:t>12,900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persons work on farms that produce sheep meat/wool in the year to </w:t>
      </w:r>
      <w:r w:rsidR="000224E6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May 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>2021.</w:t>
      </w:r>
    </w:p>
    <w:p w14:paraId="6D5811FB" w14:textId="77777777" w:rsidR="00361E22" w:rsidRPr="009E69F5" w:rsidRDefault="00361E22">
      <w:pPr>
        <w:spacing w:after="160" w:line="259" w:lineRule="auto"/>
        <w:jc w:val="left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br w:type="page"/>
      </w:r>
    </w:p>
    <w:p w14:paraId="44E28534" w14:textId="32D672BB" w:rsidR="00837B87" w:rsidRPr="009E69F5" w:rsidRDefault="00C66007" w:rsidP="00837B87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>E</w:t>
      </w:r>
      <w:r w:rsidR="00837B87"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xports </w:t>
      </w: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and domestic consumption of </w:t>
      </w:r>
      <w:r w:rsidR="00361E22"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sheep products</w:t>
      </w:r>
    </w:p>
    <w:p w14:paraId="38A6B04C" w14:textId="77777777" w:rsidR="00361E22" w:rsidRPr="009E69F5" w:rsidRDefault="00361E22" w:rsidP="00361E22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Victoria is the largest wool exporter, exporting around 53 per cent of Australia’s wool in 2019-20.</w:t>
      </w:r>
    </w:p>
    <w:p w14:paraId="64AB1EE4" w14:textId="611036C6" w:rsidR="00361E22" w:rsidRPr="009E69F5" w:rsidRDefault="00361E22" w:rsidP="00361E22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Wool exports from Victoria were valued at $1.35 billion in 2019-20, a decrease of $677 million (33 %) from 2018-19.</w:t>
      </w:r>
    </w:p>
    <w:p w14:paraId="13CCF5E9" w14:textId="77777777" w:rsidR="00361E22" w:rsidRPr="009E69F5" w:rsidRDefault="00361E22" w:rsidP="00361E22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Wool made up 95 per cent of all animal fibre exports ($1.41 billion).</w:t>
      </w:r>
    </w:p>
    <w:p w14:paraId="5F7B37A7" w14:textId="64F1CB01" w:rsidR="00E4624D" w:rsidRPr="009E69F5" w:rsidRDefault="00361E22" w:rsidP="00E4624D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China was the largest value destination for wool exports accounting for 76 percent ($1 billion) of wool exports from Victoria. Italy ($85 million) and India ($85 million) were the other major markets for Victorian wool.</w:t>
      </w:r>
    </w:p>
    <w:p w14:paraId="295BD5A5" w14:textId="1D67BCFD" w:rsidR="00C66007" w:rsidRPr="009E69F5" w:rsidRDefault="00C66007" w:rsidP="00C66007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Prices</w:t>
      </w:r>
    </w:p>
    <w:p w14:paraId="352848C7" w14:textId="42ED398B" w:rsidR="00C66007" w:rsidRPr="009E69F5" w:rsidRDefault="00240B15" w:rsidP="00C66007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The Eastern Market Indicator (EMI) for wool was </w:t>
      </w:r>
      <w:r w:rsidR="00DF6CE8" w:rsidRPr="009E69F5">
        <w:rPr>
          <w:rFonts w:ascii="Calibri" w:hAnsi="Calibri" w:cs="Calibri"/>
          <w:color w:val="000000" w:themeColor="text1"/>
          <w:sz w:val="18"/>
          <w:szCs w:val="18"/>
        </w:rPr>
        <w:t>1,468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cents per kg as of </w:t>
      </w:r>
      <w:r w:rsidR="00DF6CE8" w:rsidRPr="009E69F5">
        <w:rPr>
          <w:rFonts w:ascii="Calibri" w:hAnsi="Calibri" w:cs="Calibri"/>
          <w:color w:val="000000" w:themeColor="text1"/>
          <w:sz w:val="18"/>
          <w:szCs w:val="18"/>
        </w:rPr>
        <w:t>25 June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2021, </w:t>
      </w:r>
      <w:r w:rsidR="00DF6CE8" w:rsidRPr="009E69F5">
        <w:rPr>
          <w:rFonts w:ascii="Calibri" w:hAnsi="Calibri" w:cs="Calibri"/>
          <w:color w:val="000000" w:themeColor="text1"/>
          <w:sz w:val="18"/>
          <w:szCs w:val="18"/>
        </w:rPr>
        <w:t>32% higher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year on year.</w:t>
      </w:r>
    </w:p>
    <w:p w14:paraId="73D5ACDC" w14:textId="0EAC6A2B" w:rsidR="00240B15" w:rsidRPr="009E69F5" w:rsidRDefault="00240B15" w:rsidP="00240B15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Farm financial performance</w:t>
      </w:r>
    </w:p>
    <w:p w14:paraId="03A59E6C" w14:textId="77777777" w:rsidR="00CF47AD" w:rsidRPr="009E69F5" w:rsidRDefault="00240B15" w:rsidP="00240B15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The projected improvement in farm performance in Victoria’s livestock industries is more modest compared with cropping farms. </w:t>
      </w:r>
    </w:p>
    <w:p w14:paraId="7BFF44CD" w14:textId="627A31B8" w:rsidR="00CF47AD" w:rsidRPr="009E69F5" w:rsidRDefault="00240B15" w:rsidP="00240B15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ABARES projects lower receipts from wool</w:t>
      </w:r>
      <w:r w:rsidR="00F94B05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proofErr w:type="gramStart"/>
      <w:r w:rsidR="00F94B05" w:rsidRPr="009E69F5">
        <w:rPr>
          <w:rFonts w:ascii="Calibri" w:hAnsi="Calibri" w:cs="Calibri"/>
          <w:color w:val="000000" w:themeColor="text1"/>
          <w:sz w:val="18"/>
          <w:szCs w:val="18"/>
        </w:rPr>
        <w:t>sheep</w:t>
      </w:r>
      <w:proofErr w:type="gramEnd"/>
      <w:r w:rsidR="00F94B05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and lambs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94B05" w:rsidRPr="009E69F5">
        <w:rPr>
          <w:rFonts w:ascii="Calibri" w:hAnsi="Calibri" w:cs="Calibri"/>
          <w:color w:val="000000" w:themeColor="text1"/>
          <w:sz w:val="18"/>
          <w:szCs w:val="18"/>
        </w:rPr>
        <w:t>due to reduced woo</w:t>
      </w:r>
      <w:r w:rsidR="001F2589" w:rsidRPr="009E69F5">
        <w:rPr>
          <w:rFonts w:ascii="Calibri" w:hAnsi="Calibri" w:cs="Calibri"/>
          <w:color w:val="000000" w:themeColor="text1"/>
          <w:sz w:val="18"/>
          <w:szCs w:val="18"/>
        </w:rPr>
        <w:t>l</w:t>
      </w:r>
      <w:r w:rsidR="00F94B05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production and fewer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sheep and lambs</w:t>
      </w:r>
      <w:r w:rsidR="00F94B05"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 sold</w:t>
      </w: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</w:p>
    <w:p w14:paraId="0771BA48" w14:textId="2389E412" w:rsidR="00240B15" w:rsidRPr="009E69F5" w:rsidRDefault="00240B15" w:rsidP="00240B15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Farm cash income of sheep industry farms is projected to decline slightly in real terms in 2019-20.</w:t>
      </w:r>
    </w:p>
    <w:p w14:paraId="172E4D29" w14:textId="35DFB209" w:rsidR="00922819" w:rsidRPr="009E69F5" w:rsidRDefault="008A707D" w:rsidP="008A707D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E69F5">
        <w:rPr>
          <w:rFonts w:ascii="Calibri" w:hAnsi="Calibri" w:cs="Calibri"/>
          <w:b/>
          <w:bCs/>
          <w:color w:val="000000" w:themeColor="text1"/>
          <w:sz w:val="20"/>
          <w:szCs w:val="20"/>
        </w:rPr>
        <w:t>Outlook</w:t>
      </w:r>
    </w:p>
    <w:p w14:paraId="3F37A8E8" w14:textId="77777777" w:rsidR="00CF47AD" w:rsidRPr="009E69F5" w:rsidRDefault="00240B15" w:rsidP="00240B15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ABARES forecasts Australian shorn wool production will rise by 2 per cent in 2020-21 to 288,000 tonnes. </w:t>
      </w:r>
    </w:p>
    <w:p w14:paraId="1CEBF7B0" w14:textId="77777777" w:rsidR="00CF47AD" w:rsidRPr="009E69F5" w:rsidRDefault="00240B15" w:rsidP="00240B15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 xml:space="preserve">Continued favourable seasonal conditions throughout 2020-21 are forecast to lift fleece weights close to the 10-year average, offsetting the reduced number of sheep to be shorn nationally. </w:t>
      </w:r>
    </w:p>
    <w:p w14:paraId="3CC32F13" w14:textId="55579B41" w:rsidR="00240B15" w:rsidRPr="009E69F5" w:rsidRDefault="00240B15" w:rsidP="00240B15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Australian wool supply is forecast to continue increasing gradually from 2021-22 onwards, driven largely by flock rebuilding.</w:t>
      </w:r>
    </w:p>
    <w:p w14:paraId="07FDA7CB" w14:textId="672EBF8D" w:rsidR="008A707D" w:rsidRPr="009E69F5" w:rsidRDefault="00240B15" w:rsidP="00F669D6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9E69F5">
        <w:rPr>
          <w:rFonts w:ascii="Calibri" w:hAnsi="Calibri" w:cs="Calibri"/>
          <w:color w:val="000000" w:themeColor="text1"/>
          <w:sz w:val="18"/>
          <w:szCs w:val="18"/>
        </w:rPr>
        <w:t>The EMI price for wool is forecast to average 1,300 cents per kilogram clean in 2021-22—a 12 per cent increase from 2020-21 but remains 33 per cent lower than the peak in 2018-19.</w:t>
      </w:r>
    </w:p>
    <w:p w14:paraId="13988B48" w14:textId="77777777" w:rsidR="00922819" w:rsidRPr="009E69F5" w:rsidRDefault="00922819" w:rsidP="00AC44A0">
      <w:p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</w:p>
    <w:sectPr w:rsidR="00922819" w:rsidRPr="009E69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775A" w14:textId="77777777" w:rsidR="00693933" w:rsidRDefault="00693933" w:rsidP="00F569E9">
      <w:r>
        <w:separator/>
      </w:r>
    </w:p>
  </w:endnote>
  <w:endnote w:type="continuationSeparator" w:id="0">
    <w:p w14:paraId="4ADEE201" w14:textId="77777777" w:rsidR="00693933" w:rsidRDefault="00693933" w:rsidP="00F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83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76CC8" w14:textId="02F36D3A" w:rsidR="00F569E9" w:rsidRDefault="00F56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4DBE2" w14:textId="77777777" w:rsidR="00F569E9" w:rsidRDefault="00F5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BB88" w14:textId="77777777" w:rsidR="00693933" w:rsidRDefault="00693933" w:rsidP="00F569E9">
      <w:r>
        <w:separator/>
      </w:r>
    </w:p>
  </w:footnote>
  <w:footnote w:type="continuationSeparator" w:id="0">
    <w:p w14:paraId="40F4B741" w14:textId="77777777" w:rsidR="00693933" w:rsidRDefault="00693933" w:rsidP="00F5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D2351"/>
    <w:multiLevelType w:val="hybridMultilevel"/>
    <w:tmpl w:val="040ED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51D01"/>
    <w:multiLevelType w:val="hybridMultilevel"/>
    <w:tmpl w:val="C6A07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51F88"/>
    <w:multiLevelType w:val="hybridMultilevel"/>
    <w:tmpl w:val="C600732A"/>
    <w:lvl w:ilvl="0" w:tplc="B20E78BA">
      <w:numFmt w:val="bullet"/>
      <w:lvlText w:val="•"/>
      <w:lvlJc w:val="left"/>
      <w:pPr>
        <w:ind w:left="63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1" w:tplc="F1086716">
      <w:numFmt w:val="bullet"/>
      <w:lvlText w:val="•"/>
      <w:lvlJc w:val="left"/>
      <w:pPr>
        <w:ind w:left="939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2" w:tplc="0CBCFF3A">
      <w:numFmt w:val="bullet"/>
      <w:lvlText w:val="•"/>
      <w:lvlJc w:val="left"/>
      <w:pPr>
        <w:ind w:left="815" w:hanging="142"/>
      </w:pPr>
      <w:rPr>
        <w:rFonts w:hint="default"/>
        <w:lang w:val="en-US" w:eastAsia="en-US" w:bidi="ar-SA"/>
      </w:rPr>
    </w:lvl>
    <w:lvl w:ilvl="3" w:tplc="F3882FB8">
      <w:numFmt w:val="bullet"/>
      <w:lvlText w:val="•"/>
      <w:lvlJc w:val="left"/>
      <w:pPr>
        <w:ind w:left="690" w:hanging="142"/>
      </w:pPr>
      <w:rPr>
        <w:rFonts w:hint="default"/>
        <w:lang w:val="en-US" w:eastAsia="en-US" w:bidi="ar-SA"/>
      </w:rPr>
    </w:lvl>
    <w:lvl w:ilvl="4" w:tplc="F02672FC">
      <w:numFmt w:val="bullet"/>
      <w:lvlText w:val="•"/>
      <w:lvlJc w:val="left"/>
      <w:pPr>
        <w:ind w:left="566" w:hanging="142"/>
      </w:pPr>
      <w:rPr>
        <w:rFonts w:hint="default"/>
        <w:lang w:val="en-US" w:eastAsia="en-US" w:bidi="ar-SA"/>
      </w:rPr>
    </w:lvl>
    <w:lvl w:ilvl="5" w:tplc="CE484464">
      <w:numFmt w:val="bullet"/>
      <w:lvlText w:val="•"/>
      <w:lvlJc w:val="left"/>
      <w:pPr>
        <w:ind w:left="441" w:hanging="142"/>
      </w:pPr>
      <w:rPr>
        <w:rFonts w:hint="default"/>
        <w:lang w:val="en-US" w:eastAsia="en-US" w:bidi="ar-SA"/>
      </w:rPr>
    </w:lvl>
    <w:lvl w:ilvl="6" w:tplc="3514CBB8">
      <w:numFmt w:val="bullet"/>
      <w:lvlText w:val="•"/>
      <w:lvlJc w:val="left"/>
      <w:pPr>
        <w:ind w:left="317" w:hanging="142"/>
      </w:pPr>
      <w:rPr>
        <w:rFonts w:hint="default"/>
        <w:lang w:val="en-US" w:eastAsia="en-US" w:bidi="ar-SA"/>
      </w:rPr>
    </w:lvl>
    <w:lvl w:ilvl="7" w:tplc="C8FE3D10">
      <w:numFmt w:val="bullet"/>
      <w:lvlText w:val="•"/>
      <w:lvlJc w:val="left"/>
      <w:pPr>
        <w:ind w:left="192" w:hanging="142"/>
      </w:pPr>
      <w:rPr>
        <w:rFonts w:hint="default"/>
        <w:lang w:val="en-US" w:eastAsia="en-US" w:bidi="ar-SA"/>
      </w:rPr>
    </w:lvl>
    <w:lvl w:ilvl="8" w:tplc="FB0C94D2">
      <w:numFmt w:val="bullet"/>
      <w:lvlText w:val="•"/>
      <w:lvlJc w:val="left"/>
      <w:pPr>
        <w:ind w:left="68" w:hanging="142"/>
      </w:pPr>
      <w:rPr>
        <w:rFonts w:hint="default"/>
        <w:lang w:val="en-US" w:eastAsia="en-US" w:bidi="ar-SA"/>
      </w:rPr>
    </w:lvl>
  </w:abstractNum>
  <w:abstractNum w:abstractNumId="4" w15:restartNumberingAfterBreak="0">
    <w:nsid w:val="67753C82"/>
    <w:multiLevelType w:val="hybridMultilevel"/>
    <w:tmpl w:val="F142239C"/>
    <w:lvl w:ilvl="0" w:tplc="6DB40DDC">
      <w:numFmt w:val="bullet"/>
      <w:lvlText w:val="•"/>
      <w:lvlJc w:val="left"/>
      <w:pPr>
        <w:ind w:left="939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1" w:tplc="06707344">
      <w:numFmt w:val="bullet"/>
      <w:lvlText w:val="•"/>
      <w:lvlJc w:val="left"/>
      <w:pPr>
        <w:ind w:left="1411" w:hanging="142"/>
      </w:pPr>
      <w:rPr>
        <w:rFonts w:hint="default"/>
        <w:lang w:val="en-US" w:eastAsia="en-US" w:bidi="ar-SA"/>
      </w:rPr>
    </w:lvl>
    <w:lvl w:ilvl="2" w:tplc="7E5E8328">
      <w:numFmt w:val="bullet"/>
      <w:lvlText w:val="•"/>
      <w:lvlJc w:val="left"/>
      <w:pPr>
        <w:ind w:left="1882" w:hanging="142"/>
      </w:pPr>
      <w:rPr>
        <w:rFonts w:hint="default"/>
        <w:lang w:val="en-US" w:eastAsia="en-US" w:bidi="ar-SA"/>
      </w:rPr>
    </w:lvl>
    <w:lvl w:ilvl="3" w:tplc="0144EFAE">
      <w:numFmt w:val="bullet"/>
      <w:lvlText w:val="•"/>
      <w:lvlJc w:val="left"/>
      <w:pPr>
        <w:ind w:left="2353" w:hanging="142"/>
      </w:pPr>
      <w:rPr>
        <w:rFonts w:hint="default"/>
        <w:lang w:val="en-US" w:eastAsia="en-US" w:bidi="ar-SA"/>
      </w:rPr>
    </w:lvl>
    <w:lvl w:ilvl="4" w:tplc="92AE8DA4">
      <w:numFmt w:val="bullet"/>
      <w:lvlText w:val="•"/>
      <w:lvlJc w:val="left"/>
      <w:pPr>
        <w:ind w:left="2824" w:hanging="142"/>
      </w:pPr>
      <w:rPr>
        <w:rFonts w:hint="default"/>
        <w:lang w:val="en-US" w:eastAsia="en-US" w:bidi="ar-SA"/>
      </w:rPr>
    </w:lvl>
    <w:lvl w:ilvl="5" w:tplc="6F48BDCA"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6" w:tplc="86B6757A">
      <w:numFmt w:val="bullet"/>
      <w:lvlText w:val="•"/>
      <w:lvlJc w:val="left"/>
      <w:pPr>
        <w:ind w:left="3767" w:hanging="142"/>
      </w:pPr>
      <w:rPr>
        <w:rFonts w:hint="default"/>
        <w:lang w:val="en-US" w:eastAsia="en-US" w:bidi="ar-SA"/>
      </w:rPr>
    </w:lvl>
    <w:lvl w:ilvl="7" w:tplc="4112B570">
      <w:numFmt w:val="bullet"/>
      <w:lvlText w:val="•"/>
      <w:lvlJc w:val="left"/>
      <w:pPr>
        <w:ind w:left="4238" w:hanging="142"/>
      </w:pPr>
      <w:rPr>
        <w:rFonts w:hint="default"/>
        <w:lang w:val="en-US" w:eastAsia="en-US" w:bidi="ar-SA"/>
      </w:rPr>
    </w:lvl>
    <w:lvl w:ilvl="8" w:tplc="3C5E5EE8">
      <w:numFmt w:val="bullet"/>
      <w:lvlText w:val="•"/>
      <w:lvlJc w:val="left"/>
      <w:pPr>
        <w:ind w:left="4709" w:hanging="14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TSyNDA1NzKxNDZV0lEKTi0uzszPAykwqgUA1axCrCwAAAA="/>
  </w:docVars>
  <w:rsids>
    <w:rsidRoot w:val="00573144"/>
    <w:rsid w:val="000224E6"/>
    <w:rsid w:val="00024D87"/>
    <w:rsid w:val="00026F36"/>
    <w:rsid w:val="00040DDF"/>
    <w:rsid w:val="00083FA5"/>
    <w:rsid w:val="00085D4F"/>
    <w:rsid w:val="000C3D7A"/>
    <w:rsid w:val="00145011"/>
    <w:rsid w:val="001610B0"/>
    <w:rsid w:val="00183EC4"/>
    <w:rsid w:val="001C446B"/>
    <w:rsid w:val="001E4525"/>
    <w:rsid w:val="001F2589"/>
    <w:rsid w:val="00240B15"/>
    <w:rsid w:val="002A0EE4"/>
    <w:rsid w:val="003517D4"/>
    <w:rsid w:val="00352155"/>
    <w:rsid w:val="00361E22"/>
    <w:rsid w:val="003C0F30"/>
    <w:rsid w:val="00400378"/>
    <w:rsid w:val="004172FE"/>
    <w:rsid w:val="00444EE3"/>
    <w:rsid w:val="00456486"/>
    <w:rsid w:val="004A2AC9"/>
    <w:rsid w:val="004E069A"/>
    <w:rsid w:val="004E1D11"/>
    <w:rsid w:val="00523FDA"/>
    <w:rsid w:val="00566FDE"/>
    <w:rsid w:val="00571DF0"/>
    <w:rsid w:val="00573144"/>
    <w:rsid w:val="00583596"/>
    <w:rsid w:val="005910A3"/>
    <w:rsid w:val="00594462"/>
    <w:rsid w:val="005945BF"/>
    <w:rsid w:val="005A45D7"/>
    <w:rsid w:val="005B0CE3"/>
    <w:rsid w:val="005C6EEA"/>
    <w:rsid w:val="005D13C0"/>
    <w:rsid w:val="00605C8F"/>
    <w:rsid w:val="00616338"/>
    <w:rsid w:val="0063292A"/>
    <w:rsid w:val="00645959"/>
    <w:rsid w:val="00674E17"/>
    <w:rsid w:val="00684E8C"/>
    <w:rsid w:val="00693933"/>
    <w:rsid w:val="006B3D64"/>
    <w:rsid w:val="006C3093"/>
    <w:rsid w:val="006C4135"/>
    <w:rsid w:val="006F26E4"/>
    <w:rsid w:val="006F429D"/>
    <w:rsid w:val="00701F60"/>
    <w:rsid w:val="0071554F"/>
    <w:rsid w:val="00720DEB"/>
    <w:rsid w:val="007719B3"/>
    <w:rsid w:val="007813C3"/>
    <w:rsid w:val="007C40DE"/>
    <w:rsid w:val="007D4B9F"/>
    <w:rsid w:val="007D799F"/>
    <w:rsid w:val="00837B87"/>
    <w:rsid w:val="0089176A"/>
    <w:rsid w:val="008A707D"/>
    <w:rsid w:val="00922819"/>
    <w:rsid w:val="00927D78"/>
    <w:rsid w:val="009540ED"/>
    <w:rsid w:val="009876E4"/>
    <w:rsid w:val="009E69F5"/>
    <w:rsid w:val="00A06FCC"/>
    <w:rsid w:val="00A62151"/>
    <w:rsid w:val="00A9590F"/>
    <w:rsid w:val="00AC44A0"/>
    <w:rsid w:val="00AE5977"/>
    <w:rsid w:val="00B007AB"/>
    <w:rsid w:val="00B378BB"/>
    <w:rsid w:val="00B951AD"/>
    <w:rsid w:val="00BA5B47"/>
    <w:rsid w:val="00BC1D53"/>
    <w:rsid w:val="00BE1F67"/>
    <w:rsid w:val="00C31AFF"/>
    <w:rsid w:val="00C65E66"/>
    <w:rsid w:val="00C66007"/>
    <w:rsid w:val="00C85AFF"/>
    <w:rsid w:val="00CB475F"/>
    <w:rsid w:val="00CF47AD"/>
    <w:rsid w:val="00D51008"/>
    <w:rsid w:val="00D845FE"/>
    <w:rsid w:val="00DF6CE8"/>
    <w:rsid w:val="00E03202"/>
    <w:rsid w:val="00E13F30"/>
    <w:rsid w:val="00E4624D"/>
    <w:rsid w:val="00E922AE"/>
    <w:rsid w:val="00E979DF"/>
    <w:rsid w:val="00E97BDA"/>
    <w:rsid w:val="00EB6F60"/>
    <w:rsid w:val="00F42489"/>
    <w:rsid w:val="00F569E9"/>
    <w:rsid w:val="00F669D6"/>
    <w:rsid w:val="00F71F44"/>
    <w:rsid w:val="00F872B7"/>
    <w:rsid w:val="00F94B05"/>
    <w:rsid w:val="00FB662D"/>
    <w:rsid w:val="00FF181A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A27EC1"/>
  <w15:chartTrackingRefBased/>
  <w15:docId w15:val="{F399EBEE-8C5D-4935-B4DD-50BB646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4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E9"/>
  </w:style>
  <w:style w:type="paragraph" w:styleId="Footer">
    <w:name w:val="footer"/>
    <w:basedOn w:val="Normal"/>
    <w:link w:val="FooterChar"/>
    <w:uiPriority w:val="99"/>
    <w:unhideWhenUsed/>
    <w:rsid w:val="00F56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E9"/>
  </w:style>
  <w:style w:type="paragraph" w:styleId="BalloonText">
    <w:name w:val="Balloon Text"/>
    <w:basedOn w:val="Normal"/>
    <w:link w:val="BalloonTextChar"/>
    <w:uiPriority w:val="99"/>
    <w:semiHidden/>
    <w:unhideWhenUsed/>
    <w:rsid w:val="00632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A00B3D6-D836-4183-B42A-3DFC37167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E51D4-409F-42B5-8447-05320A55A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1114A-47A5-445E-88FE-6C568E43A914}">
  <ds:schemaRefs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04978d-ddeb-43c0-8c04-74fdbfaab4ea"/>
    <ds:schemaRef ds:uri="http://purl.org/dc/elements/1.1/"/>
    <ds:schemaRef ds:uri="343fe9e5-7d2d-4f58-a9bd-2ee4c302f2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Karanja</dc:creator>
  <cp:keywords/>
  <dc:description/>
  <cp:lastModifiedBy>Rukman K Wimalasuriya (DJPR)</cp:lastModifiedBy>
  <cp:revision>24</cp:revision>
  <dcterms:created xsi:type="dcterms:W3CDTF">2021-05-12T08:58:00Z</dcterms:created>
  <dcterms:modified xsi:type="dcterms:W3CDTF">2021-08-09T03:38:00Z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0x010100611F6414DFB111E7BA88F9DF1743E3170006733A33F78CBF40B900029B419CFFCD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3;#Employment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4;#Agriculture Victoria|aa595c92-527f-46eb-8130-f23c3634d9e6</vt:lpwstr>
  </property>
</Properties>
</file>