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4403" w14:textId="77777777" w:rsidR="00B33D37" w:rsidRPr="00FB26A3" w:rsidRDefault="00B33D37" w:rsidP="00B33D37">
      <w:pPr>
        <w:pStyle w:val="Title"/>
      </w:pPr>
      <w:r w:rsidRPr="00FB26A3">
        <w:t>Livestock Biosecurity Funds Grant Program</w:t>
      </w:r>
    </w:p>
    <w:p w14:paraId="14975760" w14:textId="77777777" w:rsidR="00B33D37" w:rsidRDefault="00B33D37" w:rsidP="00B33D37">
      <w:pPr>
        <w:pStyle w:val="Subtitle"/>
      </w:pPr>
      <w:r w:rsidRPr="003549DC">
        <w:t>(</w:t>
      </w:r>
      <w:proofErr w:type="gramStart"/>
      <w:r w:rsidRPr="003549DC">
        <w:t>incorporating</w:t>
      </w:r>
      <w:proofErr w:type="gramEnd"/>
      <w:r w:rsidRPr="003549DC">
        <w:t xml:space="preserve"> </w:t>
      </w:r>
      <w:r>
        <w:t>c</w:t>
      </w:r>
      <w:r w:rsidRPr="003549DC">
        <w:t xml:space="preserve">attle, </w:t>
      </w:r>
      <w:r>
        <w:t>s</w:t>
      </w:r>
      <w:r w:rsidRPr="003549DC">
        <w:t xml:space="preserve">heep, </w:t>
      </w:r>
      <w:r>
        <w:t>g</w:t>
      </w:r>
      <w:r w:rsidRPr="003549DC">
        <w:t>oat,</w:t>
      </w:r>
      <w:r>
        <w:t xml:space="preserve"> s</w:t>
      </w:r>
      <w:r w:rsidRPr="003549DC">
        <w:t xml:space="preserve">wine and </w:t>
      </w:r>
      <w:r>
        <w:t>h</w:t>
      </w:r>
      <w:r w:rsidRPr="003549DC">
        <w:t xml:space="preserve">oney </w:t>
      </w:r>
      <w:r>
        <w:t>b</w:t>
      </w:r>
      <w:r w:rsidRPr="003549DC">
        <w:t>ee)</w:t>
      </w:r>
    </w:p>
    <w:p w14:paraId="1E41A78F" w14:textId="57C5D411" w:rsidR="00B33D37" w:rsidRPr="00B33D37" w:rsidRDefault="00B33D37" w:rsidP="00B33D37">
      <w:r>
        <w:rPr>
          <w:noProof/>
        </w:rPr>
        <w:drawing>
          <wp:inline distT="0" distB="0" distL="0" distR="0" wp14:anchorId="5B657614" wp14:editId="5E6FB84D">
            <wp:extent cx="2222500" cy="571500"/>
            <wp:effectExtent l="0" t="0" r="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logo"/>
                    <pic:cNvPicPr/>
                  </pic:nvPicPr>
                  <pic:blipFill>
                    <a:blip r:embed="rId8"/>
                    <a:stretch>
                      <a:fillRect/>
                    </a:stretch>
                  </pic:blipFill>
                  <pic:spPr>
                    <a:xfrm>
                      <a:off x="0" y="0"/>
                      <a:ext cx="2222500" cy="571500"/>
                    </a:xfrm>
                    <a:prstGeom prst="rect">
                      <a:avLst/>
                    </a:prstGeom>
                  </pic:spPr>
                </pic:pic>
              </a:graphicData>
            </a:graphic>
          </wp:inline>
        </w:drawing>
      </w:r>
    </w:p>
    <w:p w14:paraId="28D236B9" w14:textId="77777777" w:rsidR="00B33D37" w:rsidRPr="00B33D37" w:rsidRDefault="00B33D37" w:rsidP="00B33D37">
      <w:pPr>
        <w:pStyle w:val="BodyText"/>
        <w:spacing w:before="480"/>
        <w:rPr>
          <w:b/>
          <w:bCs/>
          <w:lang w:val="en-GB"/>
        </w:rPr>
      </w:pPr>
      <w:r w:rsidRPr="00B33D37">
        <w:rPr>
          <w:b/>
          <w:bCs/>
          <w:lang w:val="en-GB"/>
        </w:rPr>
        <w:t>Applications open from 4 March until 11:59PM 15 April 2024</w:t>
      </w:r>
    </w:p>
    <w:p w14:paraId="1EA5B365" w14:textId="114EF307" w:rsidR="00D877EA" w:rsidRDefault="00B33D37" w:rsidP="004F3DD8">
      <w:pPr>
        <w:pStyle w:val="Heading1"/>
      </w:pPr>
      <w:r w:rsidRPr="00B33D37">
        <w:t>Process</w:t>
      </w:r>
    </w:p>
    <w:p w14:paraId="649E87C5" w14:textId="77777777" w:rsidR="00B33D37" w:rsidRPr="00207A86" w:rsidRDefault="00B33D37" w:rsidP="00B33D37">
      <w:pPr>
        <w:pStyle w:val="ListBullet"/>
      </w:pPr>
      <w:r w:rsidRPr="00207A86">
        <w:t xml:space="preserve">Go to </w:t>
      </w:r>
      <w:hyperlink r:id="rId9" w:history="1">
        <w:r w:rsidRPr="000558E2">
          <w:rPr>
            <w:rStyle w:val="Hyperlink"/>
          </w:rPr>
          <w:t>Livestock Biosecurity Funds Grant Program | Funds, grants and programs | Support and resources | Agriculture Victoria</w:t>
        </w:r>
      </w:hyperlink>
      <w:r w:rsidRPr="00C6591E">
        <w:t xml:space="preserve">, read the </w:t>
      </w:r>
      <w:r w:rsidRPr="00B215CF">
        <w:t>Guidelines,</w:t>
      </w:r>
      <w:r w:rsidRPr="00207A86">
        <w:t xml:space="preserve"> assess if your organisation is eligible to apply, review the Fund’s Strategic Intent, and complete the online application form, including details of your project proposal and responses to the Assessment Criteria.</w:t>
      </w:r>
    </w:p>
    <w:p w14:paraId="30CB7D24" w14:textId="77777777" w:rsidR="00B33D37" w:rsidRPr="000558E2" w:rsidRDefault="00B33D37" w:rsidP="00B33D37">
      <w:pPr>
        <w:pStyle w:val="ListBullet"/>
      </w:pPr>
      <w:r w:rsidRPr="000558E2">
        <w:t>You will receive an acknowledgement email when your application has been received.</w:t>
      </w:r>
    </w:p>
    <w:p w14:paraId="098C8920" w14:textId="77777777" w:rsidR="00B33D37" w:rsidRPr="000558E2" w:rsidRDefault="00B33D37" w:rsidP="00B33D37">
      <w:pPr>
        <w:pStyle w:val="ListBullet"/>
      </w:pPr>
      <w:r w:rsidRPr="000558E2">
        <w:t xml:space="preserve">If successful, your organisation will sign a Grant Agreement with the Department of </w:t>
      </w:r>
      <w:r>
        <w:t xml:space="preserve">Energy, Environment and Climate Action </w:t>
      </w:r>
      <w:r w:rsidRPr="000558E2">
        <w:t>(</w:t>
      </w:r>
      <w:r>
        <w:t>DEECA</w:t>
      </w:r>
      <w:r w:rsidRPr="000558E2">
        <w:t>) stipulating all requirements</w:t>
      </w:r>
      <w:r>
        <w:t>.</w:t>
      </w:r>
    </w:p>
    <w:p w14:paraId="6F754931" w14:textId="77777777" w:rsidR="00B33D37" w:rsidRPr="000558E2" w:rsidRDefault="00B33D37" w:rsidP="00B33D37">
      <w:pPr>
        <w:pStyle w:val="ListBullet"/>
      </w:pPr>
      <w:r w:rsidRPr="000558E2">
        <w:t xml:space="preserve">Time to get to work on your innovative solutions! The </w:t>
      </w:r>
      <w:r>
        <w:t>DEECA</w:t>
      </w:r>
      <w:r w:rsidRPr="000558E2">
        <w:t xml:space="preserve"> will partner in monitoring your progress.</w:t>
      </w:r>
    </w:p>
    <w:p w14:paraId="7F0EDE44" w14:textId="77777777" w:rsidR="00B33D37" w:rsidRDefault="00B33D37" w:rsidP="004F3DD8">
      <w:pPr>
        <w:pStyle w:val="Heading1"/>
      </w:pPr>
      <w:r>
        <w:t>Vision</w:t>
      </w:r>
    </w:p>
    <w:p w14:paraId="3A64D040" w14:textId="77777777" w:rsidR="00B33D37" w:rsidRDefault="00B33D37" w:rsidP="00B33D37">
      <w:r w:rsidRPr="00B33D37">
        <w:t xml:space="preserve">The Program funds projects that prevent, monitor, and control diseases, thereby enhancing biosecurity, animal health, and market access for the benefit of Victorian cattle, sheep and goat, swine and </w:t>
      </w:r>
      <w:proofErr w:type="gramStart"/>
      <w:r w:rsidRPr="00B33D37">
        <w:t>honey bee</w:t>
      </w:r>
      <w:proofErr w:type="gramEnd"/>
      <w:r w:rsidRPr="00B33D37">
        <w:t xml:space="preserve"> industries.</w:t>
      </w:r>
    </w:p>
    <w:p w14:paraId="33A3AFC4" w14:textId="77777777" w:rsidR="004F3DD8" w:rsidRPr="004F3DD8" w:rsidRDefault="004F3DD8" w:rsidP="004F3DD8">
      <w:pPr>
        <w:pStyle w:val="Heading1"/>
      </w:pPr>
      <w:r w:rsidRPr="004F3DD8">
        <w:t>Principles</w:t>
      </w:r>
    </w:p>
    <w:p w14:paraId="2A4F3937" w14:textId="05DAA0CC" w:rsidR="00B33D37" w:rsidRDefault="004F3DD8" w:rsidP="00B33D37">
      <w:r w:rsidRPr="004F3DD8">
        <w:t>Program funds are used for projects producing outcomes consistent with the Act and demonstrating the following principles</w:t>
      </w:r>
      <w:r>
        <w:t>:</w:t>
      </w:r>
    </w:p>
    <w:p w14:paraId="61FC7BD3" w14:textId="77777777" w:rsidR="004F3DD8" w:rsidRDefault="004F3DD8" w:rsidP="004F3DD8">
      <w:pPr>
        <w:pStyle w:val="ListBullet"/>
      </w:pPr>
      <w:r>
        <w:lastRenderedPageBreak/>
        <w:t>Innovative solutions and emerging technologies for livestock biosecurity issues, needs or gaps.</w:t>
      </w:r>
    </w:p>
    <w:p w14:paraId="2E273368" w14:textId="77777777" w:rsidR="004F3DD8" w:rsidRDefault="004F3DD8" w:rsidP="004F3DD8">
      <w:pPr>
        <w:pStyle w:val="ListBullet"/>
      </w:pPr>
      <w:r>
        <w:t>Collaboration where possible across value chains.</w:t>
      </w:r>
    </w:p>
    <w:p w14:paraId="30EBE9E2" w14:textId="77777777" w:rsidR="004F3DD8" w:rsidRDefault="004F3DD8" w:rsidP="004F3DD8">
      <w:pPr>
        <w:pStyle w:val="ListBullet"/>
      </w:pPr>
      <w:r>
        <w:t>Real benefits to the industry which are measured and evaluated with evidence and data.</w:t>
      </w:r>
    </w:p>
    <w:p w14:paraId="6499410B" w14:textId="77777777" w:rsidR="004F3DD8" w:rsidRDefault="004F3DD8" w:rsidP="004F3DD8">
      <w:pPr>
        <w:pStyle w:val="Heading2"/>
      </w:pPr>
      <w:r>
        <w:t>To be eligible for funding applicants must:</w:t>
      </w:r>
    </w:p>
    <w:p w14:paraId="2C62D15A" w14:textId="2D9B14CA" w:rsidR="00B33D37" w:rsidRPr="00B33D37" w:rsidRDefault="00B33D37" w:rsidP="00B33D37">
      <w:pPr>
        <w:rPr>
          <w:rFonts w:cs="Times New Roman (Body CS)"/>
          <w:kern w:val="24"/>
        </w:rPr>
      </w:pPr>
      <w:r w:rsidRPr="00B33D37">
        <w:rPr>
          <w:rFonts w:cs="Times New Roman (Body CS)"/>
          <w:kern w:val="24"/>
        </w:rPr>
        <w:t>The Program funds projects that prevent, monitor, and control diseases, thereby enhancing biosecurity, animal health, and market access</w:t>
      </w:r>
    </w:p>
    <w:p w14:paraId="3E43896A" w14:textId="77777777" w:rsidR="004F3DD8" w:rsidRPr="004F3DD8" w:rsidRDefault="004F3DD8" w:rsidP="004F3DD8">
      <w:pPr>
        <w:pStyle w:val="ListNumber"/>
      </w:pPr>
      <w:r w:rsidRPr="004F3DD8">
        <w:t>Be one of the following:</w:t>
      </w:r>
    </w:p>
    <w:p w14:paraId="3FFB75F5" w14:textId="77777777" w:rsidR="004F3DD8" w:rsidRPr="004F3DD8" w:rsidRDefault="004F3DD8" w:rsidP="004F3DD8">
      <w:pPr>
        <w:pStyle w:val="ListBullet"/>
        <w:tabs>
          <w:tab w:val="clear" w:pos="360"/>
          <w:tab w:val="num" w:pos="717"/>
        </w:tabs>
        <w:ind w:left="717"/>
      </w:pPr>
      <w:r w:rsidRPr="004F3DD8">
        <w:t xml:space="preserve">Private sector businesses </w:t>
      </w:r>
    </w:p>
    <w:p w14:paraId="2CE918AA" w14:textId="77777777" w:rsidR="004F3DD8" w:rsidRPr="004F3DD8" w:rsidRDefault="004F3DD8" w:rsidP="004F3DD8">
      <w:pPr>
        <w:pStyle w:val="ListBullet"/>
        <w:tabs>
          <w:tab w:val="clear" w:pos="360"/>
          <w:tab w:val="num" w:pos="717"/>
        </w:tabs>
        <w:ind w:left="717"/>
      </w:pPr>
      <w:r w:rsidRPr="004F3DD8">
        <w:t>Universities and research institutions</w:t>
      </w:r>
    </w:p>
    <w:p w14:paraId="0563F160" w14:textId="77777777" w:rsidR="004F3DD8" w:rsidRPr="004F3DD8" w:rsidRDefault="004F3DD8" w:rsidP="004F3DD8">
      <w:pPr>
        <w:pStyle w:val="ListBullet"/>
        <w:tabs>
          <w:tab w:val="clear" w:pos="360"/>
          <w:tab w:val="num" w:pos="717"/>
        </w:tabs>
        <w:ind w:left="717"/>
      </w:pPr>
      <w:r w:rsidRPr="004F3DD8">
        <w:t xml:space="preserve">Cooperatives </w:t>
      </w:r>
    </w:p>
    <w:p w14:paraId="662FAB84" w14:textId="77777777" w:rsidR="004F3DD8" w:rsidRPr="004F3DD8" w:rsidRDefault="004F3DD8" w:rsidP="004F3DD8">
      <w:pPr>
        <w:pStyle w:val="ListBullet"/>
        <w:tabs>
          <w:tab w:val="clear" w:pos="360"/>
          <w:tab w:val="num" w:pos="717"/>
        </w:tabs>
        <w:ind w:left="717"/>
      </w:pPr>
      <w:r w:rsidRPr="004F3DD8">
        <w:t>Local governments</w:t>
      </w:r>
    </w:p>
    <w:p w14:paraId="4DD3D745" w14:textId="77777777" w:rsidR="004F3DD8" w:rsidRPr="004F3DD8" w:rsidRDefault="004F3DD8" w:rsidP="004F3DD8">
      <w:pPr>
        <w:pStyle w:val="ListBullet"/>
        <w:tabs>
          <w:tab w:val="clear" w:pos="360"/>
          <w:tab w:val="num" w:pos="717"/>
        </w:tabs>
        <w:ind w:left="717"/>
      </w:pPr>
      <w:r w:rsidRPr="004F3DD8">
        <w:t xml:space="preserve">State Government department or </w:t>
      </w:r>
      <w:proofErr w:type="gramStart"/>
      <w:r w:rsidRPr="004F3DD8">
        <w:t>entity</w:t>
      </w:r>
      <w:proofErr w:type="gramEnd"/>
    </w:p>
    <w:p w14:paraId="52F6569F" w14:textId="77777777" w:rsidR="004F3DD8" w:rsidRPr="004F3DD8" w:rsidRDefault="004F3DD8" w:rsidP="004F3DD8">
      <w:pPr>
        <w:pStyle w:val="ListBullet"/>
        <w:tabs>
          <w:tab w:val="clear" w:pos="360"/>
          <w:tab w:val="num" w:pos="717"/>
        </w:tabs>
        <w:ind w:left="717"/>
      </w:pPr>
      <w:r w:rsidRPr="004F3DD8">
        <w:t>Incorporated Associations.</w:t>
      </w:r>
    </w:p>
    <w:p w14:paraId="4F65E275" w14:textId="77777777" w:rsidR="004F3DD8" w:rsidRPr="004F3DD8" w:rsidRDefault="004F3DD8" w:rsidP="004F3DD8">
      <w:pPr>
        <w:pStyle w:val="ListNumber"/>
      </w:pPr>
      <w:r w:rsidRPr="004F3DD8">
        <w:t xml:space="preserve">Conduct the proposed activities in Victoria. </w:t>
      </w:r>
    </w:p>
    <w:p w14:paraId="12AD9466" w14:textId="77777777" w:rsidR="004F3DD8" w:rsidRPr="004F3DD8" w:rsidRDefault="004F3DD8" w:rsidP="004F3DD8">
      <w:pPr>
        <w:pStyle w:val="ListNumber"/>
      </w:pPr>
      <w:r w:rsidRPr="004F3DD8">
        <w:t>Agree to participate in all program evaluation activity.</w:t>
      </w:r>
    </w:p>
    <w:p w14:paraId="2822C421" w14:textId="77777777" w:rsidR="004F3DD8" w:rsidRPr="004F3DD8" w:rsidRDefault="004F3DD8" w:rsidP="004F3DD8">
      <w:pPr>
        <w:pStyle w:val="ListNumber"/>
      </w:pPr>
      <w:r w:rsidRPr="004F3DD8">
        <w:t>Meet all industrial relations obligations as an employer in accordance with the National Employment Standards.</w:t>
      </w:r>
    </w:p>
    <w:p w14:paraId="58CAECDF" w14:textId="77777777" w:rsidR="004F3DD8" w:rsidRDefault="004F3DD8" w:rsidP="004F3DD8">
      <w:pPr>
        <w:rPr>
          <w:rFonts w:cs="Times New Roman (Body CS)"/>
          <w:kern w:val="24"/>
        </w:rPr>
      </w:pPr>
      <w:r w:rsidRPr="004F3DD8">
        <w:rPr>
          <w:rFonts w:cs="Times New Roman (Body CS)"/>
          <w:kern w:val="24"/>
        </w:rPr>
        <w:t xml:space="preserve">NB: Projects deemed effective and efficient biosecurity solutions may be considered for funding outside of the formal Livestock Biosecurity Funds Grant Program. See </w:t>
      </w:r>
      <w:hyperlink r:id="rId10" w:history="1">
        <w:r w:rsidRPr="004F3DD8">
          <w:rPr>
            <w:rFonts w:cs="Times New Roman (Body CS)"/>
            <w:kern w:val="24"/>
          </w:rPr>
          <w:t>Guidelines</w:t>
        </w:r>
      </w:hyperlink>
      <w:r w:rsidRPr="004F3DD8">
        <w:rPr>
          <w:rFonts w:cs="Times New Roman (Body CS)"/>
          <w:kern w:val="24"/>
        </w:rPr>
        <w:t xml:space="preserve"> for further information.</w:t>
      </w:r>
    </w:p>
    <w:p w14:paraId="7DCC3E31" w14:textId="77777777" w:rsidR="004F3DD8" w:rsidRDefault="004F3DD8" w:rsidP="004F3DD8">
      <w:pPr>
        <w:pStyle w:val="Heading2"/>
      </w:pPr>
      <w:r>
        <w:t>What documentation will be required for the application?</w:t>
      </w:r>
    </w:p>
    <w:p w14:paraId="1F7ADEAE" w14:textId="77777777" w:rsidR="004F3DD8" w:rsidRDefault="004F3DD8" w:rsidP="004F3DD8">
      <w:pPr>
        <w:pStyle w:val="ListBullet"/>
      </w:pPr>
      <w:r>
        <w:t>Your Australian Business Number (ABN)</w:t>
      </w:r>
    </w:p>
    <w:p w14:paraId="47BD7CDF" w14:textId="77777777" w:rsidR="004F3DD8" w:rsidRDefault="004F3DD8" w:rsidP="004F3DD8">
      <w:pPr>
        <w:pStyle w:val="ListBullet"/>
      </w:pPr>
      <w:r>
        <w:t xml:space="preserve">A detailed Project Implementation Plan, including </w:t>
      </w:r>
      <w:proofErr w:type="gramStart"/>
      <w:r>
        <w:t>evaluation</w:t>
      </w:r>
      <w:proofErr w:type="gramEnd"/>
    </w:p>
    <w:p w14:paraId="4B6C51AD" w14:textId="77777777" w:rsidR="004F3DD8" w:rsidRDefault="004F3DD8" w:rsidP="004F3DD8">
      <w:pPr>
        <w:pStyle w:val="ListBullet"/>
      </w:pPr>
      <w:r>
        <w:t>Responses to the Assessment Criteria</w:t>
      </w:r>
    </w:p>
    <w:p w14:paraId="15862B73" w14:textId="77777777" w:rsidR="004F3DD8" w:rsidRDefault="004F3DD8" w:rsidP="004F3DD8">
      <w:pPr>
        <w:pStyle w:val="ListBullet"/>
      </w:pPr>
      <w:r>
        <w:lastRenderedPageBreak/>
        <w:t>Details of your key staff</w:t>
      </w:r>
    </w:p>
    <w:p w14:paraId="3F7EF043" w14:textId="4A12A6CE" w:rsidR="004F3DD8" w:rsidRPr="004F3DD8" w:rsidRDefault="004F3DD8" w:rsidP="001F6E86">
      <w:pPr>
        <w:pStyle w:val="ListBullet"/>
        <w:numPr>
          <w:ilvl w:val="0"/>
          <w:numId w:val="17"/>
        </w:numPr>
        <w:snapToGrid w:val="0"/>
        <w:spacing w:after="120"/>
        <w:ind w:left="357" w:hanging="357"/>
      </w:pPr>
      <w:r w:rsidRPr="00CC4197">
        <w:t>Documented confirmation of industry or government support, including complementary or in</w:t>
      </w:r>
      <w:r w:rsidRPr="004F3DD8">
        <w:rPr>
          <w:rFonts w:ascii="Cambria Math" w:hAnsi="Cambria Math" w:cs="Cambria Math"/>
        </w:rPr>
        <w:t>‑</w:t>
      </w:r>
      <w:r w:rsidRPr="00CC4197">
        <w:t>kind project funding</w:t>
      </w:r>
    </w:p>
    <w:sectPr w:rsidR="004F3DD8" w:rsidRPr="004F3DD8" w:rsidSect="00D96D14">
      <w:footerReference w:type="default" r:id="rId11"/>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E467" w14:textId="77777777" w:rsidR="00D96D14" w:rsidRDefault="00D96D14" w:rsidP="00F2730B">
      <w:pPr>
        <w:spacing w:after="0" w:line="240" w:lineRule="auto"/>
      </w:pPr>
      <w:r>
        <w:separator/>
      </w:r>
    </w:p>
  </w:endnote>
  <w:endnote w:type="continuationSeparator" w:id="0">
    <w:p w14:paraId="4D898643" w14:textId="77777777" w:rsidR="00D96D14" w:rsidRDefault="00D96D14"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SemiBold">
    <w:panose1 w:val="020B0604020202020204"/>
    <w:charset w:val="4D"/>
    <w:family w:val="auto"/>
    <w:notTrueType/>
    <w:pitch w:val="variable"/>
    <w:sig w:usb0="00000007" w:usb1="00000000" w:usb2="00000000" w:usb3="00000000" w:csb0="00000093" w:csb1="00000000"/>
  </w:font>
  <w:font w:name="VIC Light">
    <w:panose1 w:val="020B0604020202020204"/>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panose1 w:val="020B0604020202020204"/>
    <w:charset w:val="4D"/>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61312"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&#13;&#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216D" w14:textId="77777777" w:rsidR="00D96D14" w:rsidRDefault="00D96D14" w:rsidP="00F2730B">
      <w:pPr>
        <w:spacing w:after="0" w:line="240" w:lineRule="auto"/>
      </w:pPr>
      <w:r>
        <w:separator/>
      </w:r>
    </w:p>
  </w:footnote>
  <w:footnote w:type="continuationSeparator" w:id="0">
    <w:p w14:paraId="2C7966C5" w14:textId="77777777" w:rsidR="00D96D14" w:rsidRDefault="00D96D14"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3"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05E55F8C"/>
    <w:multiLevelType w:val="hybridMultilevel"/>
    <w:tmpl w:val="573634D2"/>
    <w:lvl w:ilvl="0" w:tplc="0809000F">
      <w:start w:val="1"/>
      <w:numFmt w:val="decimal"/>
      <w:lvlText w:val="%1."/>
      <w:lvlJc w:val="left"/>
      <w:pPr>
        <w:ind w:left="1409" w:hanging="360"/>
      </w:pPr>
      <w:rPr>
        <w:rFonts w:hint="default"/>
      </w:rPr>
    </w:lvl>
    <w:lvl w:ilvl="1" w:tplc="FFFFFFFF" w:tentative="1">
      <w:start w:val="1"/>
      <w:numFmt w:val="lowerLetter"/>
      <w:lvlText w:val="%2."/>
      <w:lvlJc w:val="left"/>
      <w:pPr>
        <w:ind w:left="2489" w:hanging="360"/>
      </w:pPr>
    </w:lvl>
    <w:lvl w:ilvl="2" w:tplc="FFFFFFFF" w:tentative="1">
      <w:start w:val="1"/>
      <w:numFmt w:val="lowerRoman"/>
      <w:lvlText w:val="%3."/>
      <w:lvlJc w:val="right"/>
      <w:pPr>
        <w:ind w:left="3209" w:hanging="180"/>
      </w:pPr>
    </w:lvl>
    <w:lvl w:ilvl="3" w:tplc="FFFFFFFF" w:tentative="1">
      <w:start w:val="1"/>
      <w:numFmt w:val="decimal"/>
      <w:lvlText w:val="%4."/>
      <w:lvlJc w:val="left"/>
      <w:pPr>
        <w:ind w:left="3929" w:hanging="360"/>
      </w:pPr>
    </w:lvl>
    <w:lvl w:ilvl="4" w:tplc="FFFFFFFF" w:tentative="1">
      <w:start w:val="1"/>
      <w:numFmt w:val="lowerLetter"/>
      <w:lvlText w:val="%5."/>
      <w:lvlJc w:val="left"/>
      <w:pPr>
        <w:ind w:left="4649" w:hanging="360"/>
      </w:pPr>
    </w:lvl>
    <w:lvl w:ilvl="5" w:tplc="FFFFFFFF" w:tentative="1">
      <w:start w:val="1"/>
      <w:numFmt w:val="lowerRoman"/>
      <w:lvlText w:val="%6."/>
      <w:lvlJc w:val="right"/>
      <w:pPr>
        <w:ind w:left="5369" w:hanging="180"/>
      </w:pPr>
    </w:lvl>
    <w:lvl w:ilvl="6" w:tplc="FFFFFFFF" w:tentative="1">
      <w:start w:val="1"/>
      <w:numFmt w:val="decimal"/>
      <w:lvlText w:val="%7."/>
      <w:lvlJc w:val="left"/>
      <w:pPr>
        <w:ind w:left="6089" w:hanging="360"/>
      </w:pPr>
    </w:lvl>
    <w:lvl w:ilvl="7" w:tplc="FFFFFFFF" w:tentative="1">
      <w:start w:val="1"/>
      <w:numFmt w:val="lowerLetter"/>
      <w:lvlText w:val="%8."/>
      <w:lvlJc w:val="left"/>
      <w:pPr>
        <w:ind w:left="6809" w:hanging="360"/>
      </w:pPr>
    </w:lvl>
    <w:lvl w:ilvl="8" w:tplc="FFFFFFFF" w:tentative="1">
      <w:start w:val="1"/>
      <w:numFmt w:val="lowerRoman"/>
      <w:lvlText w:val="%9."/>
      <w:lvlJc w:val="right"/>
      <w:pPr>
        <w:ind w:left="7529" w:hanging="180"/>
      </w:pPr>
    </w:lvl>
  </w:abstractNum>
  <w:abstractNum w:abstractNumId="6"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04F4"/>
    <w:multiLevelType w:val="hybridMultilevel"/>
    <w:tmpl w:val="F7C042AA"/>
    <w:lvl w:ilvl="0" w:tplc="FFFFFFFF">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13"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716B3D"/>
    <w:multiLevelType w:val="hybridMultilevel"/>
    <w:tmpl w:val="E3B40DC4"/>
    <w:lvl w:ilvl="0" w:tplc="1654E53A">
      <w:start w:val="1"/>
      <w:numFmt w:val="lowerRoman"/>
      <w:lvlText w:val="%1."/>
      <w:lvlJc w:val="left"/>
      <w:pPr>
        <w:tabs>
          <w:tab w:val="num" w:pos="1049"/>
        </w:tabs>
        <w:ind w:left="1049" w:hanging="34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D58A7"/>
    <w:multiLevelType w:val="hybridMultilevel"/>
    <w:tmpl w:val="95AE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8D2222"/>
    <w:multiLevelType w:val="hybridMultilevel"/>
    <w:tmpl w:val="0CEE4B10"/>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905082"/>
    <w:multiLevelType w:val="hybridMultilevel"/>
    <w:tmpl w:val="F7C042AA"/>
    <w:lvl w:ilvl="0" w:tplc="F8F4643C">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8"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9" w15:restartNumberingAfterBreak="0">
    <w:nsid w:val="6AD25535"/>
    <w:multiLevelType w:val="hybridMultilevel"/>
    <w:tmpl w:val="C2FCE028"/>
    <w:lvl w:ilvl="0" w:tplc="73A273CE">
      <w:start w:val="4"/>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12324"/>
    <w:multiLevelType w:val="hybridMultilevel"/>
    <w:tmpl w:val="13E462E6"/>
    <w:lvl w:ilvl="0" w:tplc="B99E59D0">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95ACB"/>
    <w:multiLevelType w:val="hybridMultilevel"/>
    <w:tmpl w:val="0CEE4B10"/>
    <w:lvl w:ilvl="0" w:tplc="D534D6DA">
      <w:start w:val="1"/>
      <w:numFmt w:val="lowerLetter"/>
      <w:lvlText w:val="%1."/>
      <w:lvlJc w:val="left"/>
      <w:pPr>
        <w:tabs>
          <w:tab w:val="num" w:pos="340"/>
        </w:tabs>
        <w:ind w:left="340" w:hanging="3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4"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8B0EFC"/>
    <w:multiLevelType w:val="hybridMultilevel"/>
    <w:tmpl w:val="0CEE4B10"/>
    <w:lvl w:ilvl="0" w:tplc="FFFFFFFF">
      <w:start w:val="1"/>
      <w:numFmt w:val="lowerLetter"/>
      <w:lvlText w:val="%1."/>
      <w:lvlJc w:val="left"/>
      <w:pPr>
        <w:tabs>
          <w:tab w:val="num" w:pos="908"/>
        </w:tabs>
        <w:ind w:left="908"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674430">
    <w:abstractNumId w:val="17"/>
  </w:num>
  <w:num w:numId="2" w16cid:durableId="1159077567">
    <w:abstractNumId w:val="11"/>
  </w:num>
  <w:num w:numId="3" w16cid:durableId="2084981408">
    <w:abstractNumId w:val="15"/>
  </w:num>
  <w:num w:numId="4" w16cid:durableId="1939754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25"/>
  </w:num>
  <w:num w:numId="6" w16cid:durableId="601570190">
    <w:abstractNumId w:val="34"/>
  </w:num>
  <w:num w:numId="7" w16cid:durableId="3866726">
    <w:abstractNumId w:val="32"/>
  </w:num>
  <w:num w:numId="8" w16cid:durableId="1535576679">
    <w:abstractNumId w:val="32"/>
    <w:lvlOverride w:ilvl="0">
      <w:startOverride w:val="1"/>
    </w:lvlOverride>
  </w:num>
  <w:num w:numId="9" w16cid:durableId="1135373507">
    <w:abstractNumId w:val="32"/>
  </w:num>
  <w:num w:numId="10" w16cid:durableId="1317493097">
    <w:abstractNumId w:val="32"/>
  </w:num>
  <w:num w:numId="11" w16cid:durableId="717898859">
    <w:abstractNumId w:val="32"/>
  </w:num>
  <w:num w:numId="12" w16cid:durableId="1813522522">
    <w:abstractNumId w:val="3"/>
  </w:num>
  <w:num w:numId="13" w16cid:durableId="1910386673">
    <w:abstractNumId w:val="10"/>
  </w:num>
  <w:num w:numId="14" w16cid:durableId="127019025">
    <w:abstractNumId w:val="1"/>
  </w:num>
  <w:num w:numId="15" w16cid:durableId="533276510">
    <w:abstractNumId w:val="33"/>
  </w:num>
  <w:num w:numId="16" w16cid:durableId="1637754716">
    <w:abstractNumId w:val="31"/>
  </w:num>
  <w:num w:numId="17" w16cid:durableId="771362055">
    <w:abstractNumId w:val="2"/>
  </w:num>
  <w:num w:numId="18" w16cid:durableId="2106723097">
    <w:abstractNumId w:val="2"/>
    <w:lvlOverride w:ilvl="0">
      <w:startOverride w:val="1"/>
    </w:lvlOverride>
  </w:num>
  <w:num w:numId="19" w16cid:durableId="1622150489">
    <w:abstractNumId w:val="20"/>
  </w:num>
  <w:num w:numId="20" w16cid:durableId="1378436537">
    <w:abstractNumId w:val="2"/>
    <w:lvlOverride w:ilvl="0">
      <w:startOverride w:val="1"/>
    </w:lvlOverride>
  </w:num>
  <w:num w:numId="21" w16cid:durableId="3823149">
    <w:abstractNumId w:val="22"/>
  </w:num>
  <w:num w:numId="22" w16cid:durableId="1109350762">
    <w:abstractNumId w:val="32"/>
  </w:num>
  <w:num w:numId="23" w16cid:durableId="338390637">
    <w:abstractNumId w:val="6"/>
  </w:num>
  <w:num w:numId="24" w16cid:durableId="182984412">
    <w:abstractNumId w:val="28"/>
  </w:num>
  <w:num w:numId="25" w16cid:durableId="900021413">
    <w:abstractNumId w:val="28"/>
  </w:num>
  <w:num w:numId="26" w16cid:durableId="1172570631">
    <w:abstractNumId w:val="28"/>
  </w:num>
  <w:num w:numId="27" w16cid:durableId="853954488">
    <w:abstractNumId w:val="19"/>
  </w:num>
  <w:num w:numId="28" w16cid:durableId="307325374">
    <w:abstractNumId w:val="9"/>
  </w:num>
  <w:num w:numId="29" w16cid:durableId="1498495089">
    <w:abstractNumId w:val="30"/>
  </w:num>
  <w:num w:numId="30" w16cid:durableId="1246037963">
    <w:abstractNumId w:val="28"/>
  </w:num>
  <w:num w:numId="31" w16cid:durableId="1880896679">
    <w:abstractNumId w:val="28"/>
  </w:num>
  <w:num w:numId="32" w16cid:durableId="888996331">
    <w:abstractNumId w:val="23"/>
  </w:num>
  <w:num w:numId="33" w16cid:durableId="1867258119">
    <w:abstractNumId w:val="28"/>
  </w:num>
  <w:num w:numId="34" w16cid:durableId="236399107">
    <w:abstractNumId w:val="28"/>
  </w:num>
  <w:num w:numId="35" w16cid:durableId="176046496">
    <w:abstractNumId w:val="35"/>
  </w:num>
  <w:num w:numId="36" w16cid:durableId="393359172">
    <w:abstractNumId w:val="28"/>
  </w:num>
  <w:num w:numId="37" w16cid:durableId="1021321418">
    <w:abstractNumId w:val="17"/>
  </w:num>
  <w:num w:numId="38" w16cid:durableId="1207567416">
    <w:abstractNumId w:val="14"/>
  </w:num>
  <w:num w:numId="39" w16cid:durableId="731777569">
    <w:abstractNumId w:val="13"/>
  </w:num>
  <w:num w:numId="40" w16cid:durableId="1205290667">
    <w:abstractNumId w:val="13"/>
    <w:lvlOverride w:ilvl="0">
      <w:startOverride w:val="1"/>
    </w:lvlOverride>
  </w:num>
  <w:num w:numId="41" w16cid:durableId="1428041625">
    <w:abstractNumId w:val="28"/>
  </w:num>
  <w:num w:numId="42" w16cid:durableId="269317627">
    <w:abstractNumId w:val="13"/>
  </w:num>
  <w:num w:numId="43" w16cid:durableId="1572933492">
    <w:abstractNumId w:val="13"/>
  </w:num>
  <w:num w:numId="44" w16cid:durableId="755370559">
    <w:abstractNumId w:val="13"/>
  </w:num>
  <w:num w:numId="45" w16cid:durableId="1714499310">
    <w:abstractNumId w:val="13"/>
  </w:num>
  <w:num w:numId="46" w16cid:durableId="982542587">
    <w:abstractNumId w:val="5"/>
  </w:num>
  <w:num w:numId="47" w16cid:durableId="2063869356">
    <w:abstractNumId w:val="13"/>
    <w:lvlOverride w:ilvl="0">
      <w:startOverride w:val="1"/>
    </w:lvlOverride>
  </w:num>
  <w:num w:numId="48" w16cid:durableId="1622690298">
    <w:abstractNumId w:val="28"/>
  </w:num>
  <w:num w:numId="49" w16cid:durableId="1024214926">
    <w:abstractNumId w:val="28"/>
  </w:num>
  <w:num w:numId="50" w16cid:durableId="1689873368">
    <w:abstractNumId w:val="27"/>
  </w:num>
  <w:num w:numId="51" w16cid:durableId="1150828710">
    <w:abstractNumId w:val="13"/>
  </w:num>
  <w:num w:numId="52" w16cid:durableId="25837290">
    <w:abstractNumId w:val="13"/>
  </w:num>
  <w:num w:numId="53" w16cid:durableId="2080979826">
    <w:abstractNumId w:val="28"/>
  </w:num>
  <w:num w:numId="54" w16cid:durableId="724259794">
    <w:abstractNumId w:val="28"/>
  </w:num>
  <w:num w:numId="55" w16cid:durableId="1655597716">
    <w:abstractNumId w:val="13"/>
    <w:lvlOverride w:ilvl="0">
      <w:startOverride w:val="1"/>
    </w:lvlOverride>
  </w:num>
  <w:num w:numId="56" w16cid:durableId="1949697085">
    <w:abstractNumId w:val="13"/>
  </w:num>
  <w:num w:numId="57" w16cid:durableId="416558369">
    <w:abstractNumId w:val="13"/>
  </w:num>
  <w:num w:numId="58" w16cid:durableId="1315331001">
    <w:abstractNumId w:val="13"/>
    <w:lvlOverride w:ilvl="0">
      <w:startOverride w:val="1"/>
    </w:lvlOverride>
  </w:num>
  <w:num w:numId="59" w16cid:durableId="1910573142">
    <w:abstractNumId w:val="2"/>
    <w:lvlOverride w:ilvl="0">
      <w:startOverride w:val="1"/>
    </w:lvlOverride>
  </w:num>
  <w:num w:numId="60" w16cid:durableId="1399983750">
    <w:abstractNumId w:val="29"/>
  </w:num>
  <w:num w:numId="61" w16cid:durableId="1557817223">
    <w:abstractNumId w:val="26"/>
  </w:num>
  <w:num w:numId="62" w16cid:durableId="186136112">
    <w:abstractNumId w:val="28"/>
  </w:num>
  <w:num w:numId="63" w16cid:durableId="766468131">
    <w:abstractNumId w:val="7"/>
  </w:num>
  <w:num w:numId="64" w16cid:durableId="401634644">
    <w:abstractNumId w:val="4"/>
  </w:num>
  <w:num w:numId="65" w16cid:durableId="1061367316">
    <w:abstractNumId w:val="12"/>
  </w:num>
  <w:num w:numId="66" w16cid:durableId="2004504209">
    <w:abstractNumId w:val="16"/>
  </w:num>
  <w:num w:numId="67" w16cid:durableId="1904440215">
    <w:abstractNumId w:val="28"/>
    <w:lvlOverride w:ilvl="0">
      <w:startOverride w:val="2"/>
    </w:lvlOverride>
  </w:num>
  <w:num w:numId="68" w16cid:durableId="1333338980">
    <w:abstractNumId w:val="8"/>
  </w:num>
  <w:num w:numId="69" w16cid:durableId="2077896738">
    <w:abstractNumId w:val="18"/>
  </w:num>
  <w:num w:numId="70" w16cid:durableId="1169712727">
    <w:abstractNumId w:val="2"/>
    <w:lvlOverride w:ilvl="0">
      <w:startOverride w:val="1"/>
    </w:lvlOverride>
  </w:num>
  <w:num w:numId="71" w16cid:durableId="318195612">
    <w:abstractNumId w:val="0"/>
  </w:num>
  <w:num w:numId="72" w16cid:durableId="899023320">
    <w:abstractNumId w:val="2"/>
    <w:lvlOverride w:ilvl="0">
      <w:startOverride w:val="1"/>
    </w:lvlOverride>
  </w:num>
  <w:num w:numId="73" w16cid:durableId="865825225">
    <w:abstractNumId w:val="2"/>
    <w:lvlOverride w:ilvl="0">
      <w:startOverride w:val="1"/>
    </w:lvlOverride>
  </w:num>
  <w:num w:numId="74" w16cid:durableId="1038239820">
    <w:abstractNumId w:val="2"/>
    <w:lvlOverride w:ilvl="0">
      <w:startOverride w:val="1"/>
    </w:lvlOverride>
  </w:num>
  <w:num w:numId="75" w16cid:durableId="917716153">
    <w:abstractNumId w:val="2"/>
    <w:lvlOverride w:ilvl="0">
      <w:startOverride w:val="1"/>
    </w:lvlOverride>
  </w:num>
  <w:num w:numId="76" w16cid:durableId="172572898">
    <w:abstractNumId w:val="21"/>
  </w:num>
  <w:num w:numId="77" w16cid:durableId="589045585">
    <w:abstractNumId w:val="2"/>
    <w:lvlOverride w:ilvl="0">
      <w:startOverride w:val="1"/>
    </w:lvlOverride>
  </w:num>
  <w:num w:numId="78" w16cid:durableId="1912110456">
    <w:abstractNumId w:val="28"/>
    <w:lvlOverride w:ilvl="0">
      <w:startOverride w:val="1"/>
    </w:lvlOverride>
  </w:num>
  <w:num w:numId="79" w16cid:durableId="1144737324">
    <w:abstractNumId w:val="2"/>
    <w:lvlOverride w:ilvl="0">
      <w:startOverride w:val="1"/>
    </w:lvlOverride>
  </w:num>
  <w:num w:numId="80" w16cid:durableId="209927020">
    <w:abstractNumId w:val="28"/>
    <w:lvlOverride w:ilvl="0">
      <w:startOverride w:val="1"/>
    </w:lvlOverride>
  </w:num>
  <w:num w:numId="81" w16cid:durableId="1104616458">
    <w:abstractNumId w:val="2"/>
    <w:lvlOverride w:ilvl="0">
      <w:startOverride w:val="1"/>
    </w:lvlOverride>
  </w:num>
  <w:num w:numId="82" w16cid:durableId="329912162">
    <w:abstractNumId w:val="2"/>
    <w:lvlOverride w:ilvl="0">
      <w:startOverride w:val="1"/>
    </w:lvlOverride>
  </w:num>
  <w:num w:numId="83" w16cid:durableId="1974290563">
    <w:abstractNumId w:val="2"/>
    <w:lvlOverride w:ilvl="0">
      <w:startOverride w:val="1"/>
    </w:lvlOverride>
  </w:num>
  <w:num w:numId="84" w16cid:durableId="31540693">
    <w:abstractNumId w:val="28"/>
    <w:lvlOverride w:ilvl="0">
      <w:startOverride w:val="1"/>
    </w:lvlOverride>
  </w:num>
  <w:num w:numId="85" w16cid:durableId="773862901">
    <w:abstractNumId w:val="2"/>
    <w:lvlOverride w:ilvl="0">
      <w:startOverride w:val="1"/>
    </w:lvlOverride>
  </w:num>
  <w:num w:numId="86" w16cid:durableId="1264800895">
    <w:abstractNumId w:val="28"/>
    <w:lvlOverride w:ilvl="0">
      <w:startOverride w:val="1"/>
    </w:lvlOverride>
  </w:num>
  <w:num w:numId="87" w16cid:durableId="1062678582">
    <w:abstractNumId w:val="2"/>
    <w:lvlOverride w:ilvl="0">
      <w:startOverride w:val="1"/>
    </w:lvlOverride>
  </w:num>
  <w:num w:numId="88" w16cid:durableId="521289212">
    <w:abstractNumId w:val="28"/>
    <w:lvlOverride w:ilvl="0">
      <w:startOverride w:val="1"/>
    </w:lvlOverride>
  </w:num>
  <w:num w:numId="89" w16cid:durableId="525362324">
    <w:abstractNumId w:val="3"/>
  </w:num>
  <w:num w:numId="90" w16cid:durableId="794443871">
    <w:abstractNumId w:val="3"/>
  </w:num>
  <w:num w:numId="91" w16cid:durableId="1516085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40921"/>
    <w:rsid w:val="000505A5"/>
    <w:rsid w:val="00060F88"/>
    <w:rsid w:val="00062635"/>
    <w:rsid w:val="000670B1"/>
    <w:rsid w:val="00077243"/>
    <w:rsid w:val="00083F92"/>
    <w:rsid w:val="00096F20"/>
    <w:rsid w:val="000B0305"/>
    <w:rsid w:val="000B62B5"/>
    <w:rsid w:val="000C4A37"/>
    <w:rsid w:val="000C4B11"/>
    <w:rsid w:val="00101019"/>
    <w:rsid w:val="001073C1"/>
    <w:rsid w:val="00124CDD"/>
    <w:rsid w:val="00125150"/>
    <w:rsid w:val="001273C5"/>
    <w:rsid w:val="001326C2"/>
    <w:rsid w:val="00135B36"/>
    <w:rsid w:val="001475FA"/>
    <w:rsid w:val="001500AB"/>
    <w:rsid w:val="00151489"/>
    <w:rsid w:val="0016764A"/>
    <w:rsid w:val="001708FE"/>
    <w:rsid w:val="00172357"/>
    <w:rsid w:val="00175022"/>
    <w:rsid w:val="001A118C"/>
    <w:rsid w:val="001A358E"/>
    <w:rsid w:val="001A4A2B"/>
    <w:rsid w:val="001A5DB2"/>
    <w:rsid w:val="001B02D0"/>
    <w:rsid w:val="001B1361"/>
    <w:rsid w:val="001B1B3A"/>
    <w:rsid w:val="001B2A51"/>
    <w:rsid w:val="001C10D8"/>
    <w:rsid w:val="001D3828"/>
    <w:rsid w:val="001E3FB4"/>
    <w:rsid w:val="001E4846"/>
    <w:rsid w:val="001E6288"/>
    <w:rsid w:val="001F2925"/>
    <w:rsid w:val="00202A5B"/>
    <w:rsid w:val="00212461"/>
    <w:rsid w:val="00214345"/>
    <w:rsid w:val="002143C5"/>
    <w:rsid w:val="00215E01"/>
    <w:rsid w:val="00236EB6"/>
    <w:rsid w:val="00241796"/>
    <w:rsid w:val="00241E12"/>
    <w:rsid w:val="00244E10"/>
    <w:rsid w:val="0024556C"/>
    <w:rsid w:val="002460FA"/>
    <w:rsid w:val="00252B69"/>
    <w:rsid w:val="002612BF"/>
    <w:rsid w:val="0026182E"/>
    <w:rsid w:val="00266DF9"/>
    <w:rsid w:val="00276F9F"/>
    <w:rsid w:val="00281939"/>
    <w:rsid w:val="00283316"/>
    <w:rsid w:val="002848F0"/>
    <w:rsid w:val="00285B57"/>
    <w:rsid w:val="00287102"/>
    <w:rsid w:val="00287AA8"/>
    <w:rsid w:val="00291546"/>
    <w:rsid w:val="00295CE3"/>
    <w:rsid w:val="002C3499"/>
    <w:rsid w:val="002C75FC"/>
    <w:rsid w:val="002D2205"/>
    <w:rsid w:val="002D70AB"/>
    <w:rsid w:val="002D75AD"/>
    <w:rsid w:val="002E4FE6"/>
    <w:rsid w:val="002F0246"/>
    <w:rsid w:val="002F2CD2"/>
    <w:rsid w:val="002F5028"/>
    <w:rsid w:val="003016EC"/>
    <w:rsid w:val="0030735D"/>
    <w:rsid w:val="00307463"/>
    <w:rsid w:val="0031002A"/>
    <w:rsid w:val="00310309"/>
    <w:rsid w:val="003116DC"/>
    <w:rsid w:val="00320E94"/>
    <w:rsid w:val="003226E3"/>
    <w:rsid w:val="003367D8"/>
    <w:rsid w:val="00337320"/>
    <w:rsid w:val="0034757B"/>
    <w:rsid w:val="00352F44"/>
    <w:rsid w:val="003616B0"/>
    <w:rsid w:val="00365844"/>
    <w:rsid w:val="0036602E"/>
    <w:rsid w:val="003815C1"/>
    <w:rsid w:val="00395B17"/>
    <w:rsid w:val="00397BEF"/>
    <w:rsid w:val="003A0ADE"/>
    <w:rsid w:val="003A6086"/>
    <w:rsid w:val="003B25BA"/>
    <w:rsid w:val="003C2291"/>
    <w:rsid w:val="003C7DED"/>
    <w:rsid w:val="003D4796"/>
    <w:rsid w:val="003E3C61"/>
    <w:rsid w:val="003E5B1D"/>
    <w:rsid w:val="003F3D0A"/>
    <w:rsid w:val="003F682C"/>
    <w:rsid w:val="00400E4D"/>
    <w:rsid w:val="0040225E"/>
    <w:rsid w:val="00404B9B"/>
    <w:rsid w:val="00404F0E"/>
    <w:rsid w:val="004163B5"/>
    <w:rsid w:val="00451ABC"/>
    <w:rsid w:val="0045371F"/>
    <w:rsid w:val="004554EA"/>
    <w:rsid w:val="00460D9F"/>
    <w:rsid w:val="00463C15"/>
    <w:rsid w:val="0046520A"/>
    <w:rsid w:val="00467943"/>
    <w:rsid w:val="00471616"/>
    <w:rsid w:val="004732CA"/>
    <w:rsid w:val="004875F9"/>
    <w:rsid w:val="004A0E5A"/>
    <w:rsid w:val="004A68CA"/>
    <w:rsid w:val="004B20C4"/>
    <w:rsid w:val="004B30FB"/>
    <w:rsid w:val="004C5429"/>
    <w:rsid w:val="004E2D9F"/>
    <w:rsid w:val="004F3DD8"/>
    <w:rsid w:val="00506B0D"/>
    <w:rsid w:val="00515813"/>
    <w:rsid w:val="0051674C"/>
    <w:rsid w:val="00526FFF"/>
    <w:rsid w:val="0053353B"/>
    <w:rsid w:val="00536DD7"/>
    <w:rsid w:val="0054395D"/>
    <w:rsid w:val="005554F3"/>
    <w:rsid w:val="00556105"/>
    <w:rsid w:val="005576D8"/>
    <w:rsid w:val="00561FF9"/>
    <w:rsid w:val="00564079"/>
    <w:rsid w:val="00573734"/>
    <w:rsid w:val="0057561A"/>
    <w:rsid w:val="00576223"/>
    <w:rsid w:val="00577C9B"/>
    <w:rsid w:val="00597962"/>
    <w:rsid w:val="005A1B66"/>
    <w:rsid w:val="005A6B8F"/>
    <w:rsid w:val="005B0BB4"/>
    <w:rsid w:val="005B593D"/>
    <w:rsid w:val="005C1D42"/>
    <w:rsid w:val="005C4602"/>
    <w:rsid w:val="005C79C1"/>
    <w:rsid w:val="005D1F35"/>
    <w:rsid w:val="005D4D35"/>
    <w:rsid w:val="005D632D"/>
    <w:rsid w:val="005D72B8"/>
    <w:rsid w:val="005E393E"/>
    <w:rsid w:val="005E3F95"/>
    <w:rsid w:val="005F1A1C"/>
    <w:rsid w:val="00605A83"/>
    <w:rsid w:val="00611355"/>
    <w:rsid w:val="00616CF4"/>
    <w:rsid w:val="00620098"/>
    <w:rsid w:val="0062675C"/>
    <w:rsid w:val="006353A0"/>
    <w:rsid w:val="006368F9"/>
    <w:rsid w:val="00645230"/>
    <w:rsid w:val="006466AF"/>
    <w:rsid w:val="0065671E"/>
    <w:rsid w:val="00661813"/>
    <w:rsid w:val="00661920"/>
    <w:rsid w:val="00673096"/>
    <w:rsid w:val="0068129E"/>
    <w:rsid w:val="00684BBF"/>
    <w:rsid w:val="00696E55"/>
    <w:rsid w:val="00697519"/>
    <w:rsid w:val="006A3A6E"/>
    <w:rsid w:val="006D30B7"/>
    <w:rsid w:val="006D4F10"/>
    <w:rsid w:val="006F6B4C"/>
    <w:rsid w:val="00700BF1"/>
    <w:rsid w:val="0073229A"/>
    <w:rsid w:val="00733E6C"/>
    <w:rsid w:val="00740461"/>
    <w:rsid w:val="00750D1B"/>
    <w:rsid w:val="00753D3B"/>
    <w:rsid w:val="00760099"/>
    <w:rsid w:val="00767C6C"/>
    <w:rsid w:val="00775061"/>
    <w:rsid w:val="00785918"/>
    <w:rsid w:val="00793193"/>
    <w:rsid w:val="007A16FB"/>
    <w:rsid w:val="007A261A"/>
    <w:rsid w:val="007A7ED1"/>
    <w:rsid w:val="007B211D"/>
    <w:rsid w:val="007B23BC"/>
    <w:rsid w:val="007B509C"/>
    <w:rsid w:val="007B65B8"/>
    <w:rsid w:val="007C1E53"/>
    <w:rsid w:val="007D5225"/>
    <w:rsid w:val="007D58CB"/>
    <w:rsid w:val="007E1BDA"/>
    <w:rsid w:val="007E6240"/>
    <w:rsid w:val="007F39FA"/>
    <w:rsid w:val="007F58BA"/>
    <w:rsid w:val="007F6BDB"/>
    <w:rsid w:val="007F748D"/>
    <w:rsid w:val="00803E96"/>
    <w:rsid w:val="00807062"/>
    <w:rsid w:val="008071AB"/>
    <w:rsid w:val="0082692C"/>
    <w:rsid w:val="00827815"/>
    <w:rsid w:val="008335CF"/>
    <w:rsid w:val="00840E7A"/>
    <w:rsid w:val="008452F6"/>
    <w:rsid w:val="008475CB"/>
    <w:rsid w:val="00876FBF"/>
    <w:rsid w:val="00880B31"/>
    <w:rsid w:val="00886D42"/>
    <w:rsid w:val="008941D0"/>
    <w:rsid w:val="008A44D0"/>
    <w:rsid w:val="008C3D83"/>
    <w:rsid w:val="008C71C0"/>
    <w:rsid w:val="008D2EAE"/>
    <w:rsid w:val="008E0DEB"/>
    <w:rsid w:val="00904039"/>
    <w:rsid w:val="00910401"/>
    <w:rsid w:val="00912DD1"/>
    <w:rsid w:val="0092332B"/>
    <w:rsid w:val="00933FE2"/>
    <w:rsid w:val="0093403C"/>
    <w:rsid w:val="009746FC"/>
    <w:rsid w:val="0099081D"/>
    <w:rsid w:val="009940F3"/>
    <w:rsid w:val="009A37D5"/>
    <w:rsid w:val="009C55EA"/>
    <w:rsid w:val="009C565D"/>
    <w:rsid w:val="009D0070"/>
    <w:rsid w:val="009D1E59"/>
    <w:rsid w:val="009D3FEB"/>
    <w:rsid w:val="009D7B95"/>
    <w:rsid w:val="009E5947"/>
    <w:rsid w:val="009F308A"/>
    <w:rsid w:val="009F5E71"/>
    <w:rsid w:val="00A10D57"/>
    <w:rsid w:val="00A13E2A"/>
    <w:rsid w:val="00A32BCC"/>
    <w:rsid w:val="00A3786E"/>
    <w:rsid w:val="00A42F8A"/>
    <w:rsid w:val="00A509D3"/>
    <w:rsid w:val="00A56B9D"/>
    <w:rsid w:val="00A639B8"/>
    <w:rsid w:val="00A72005"/>
    <w:rsid w:val="00A803C5"/>
    <w:rsid w:val="00A842C0"/>
    <w:rsid w:val="00A93914"/>
    <w:rsid w:val="00A96FA1"/>
    <w:rsid w:val="00AB025E"/>
    <w:rsid w:val="00AB048F"/>
    <w:rsid w:val="00AB6104"/>
    <w:rsid w:val="00AB7BD4"/>
    <w:rsid w:val="00AC6D47"/>
    <w:rsid w:val="00AD4396"/>
    <w:rsid w:val="00AE397A"/>
    <w:rsid w:val="00AE66E0"/>
    <w:rsid w:val="00B01AE9"/>
    <w:rsid w:val="00B13805"/>
    <w:rsid w:val="00B142F1"/>
    <w:rsid w:val="00B14FBE"/>
    <w:rsid w:val="00B33D37"/>
    <w:rsid w:val="00B437D8"/>
    <w:rsid w:val="00B520CF"/>
    <w:rsid w:val="00B573B1"/>
    <w:rsid w:val="00B65755"/>
    <w:rsid w:val="00B66945"/>
    <w:rsid w:val="00B712B3"/>
    <w:rsid w:val="00B71F5A"/>
    <w:rsid w:val="00B75868"/>
    <w:rsid w:val="00B80DD2"/>
    <w:rsid w:val="00B84C3C"/>
    <w:rsid w:val="00B868B3"/>
    <w:rsid w:val="00BA2EE9"/>
    <w:rsid w:val="00BA4CD9"/>
    <w:rsid w:val="00BA5EAE"/>
    <w:rsid w:val="00BB7BE8"/>
    <w:rsid w:val="00BC0A72"/>
    <w:rsid w:val="00BC0CD6"/>
    <w:rsid w:val="00BC2466"/>
    <w:rsid w:val="00BC579A"/>
    <w:rsid w:val="00BD34D3"/>
    <w:rsid w:val="00BE09DE"/>
    <w:rsid w:val="00BE0B32"/>
    <w:rsid w:val="00BE1D2C"/>
    <w:rsid w:val="00C07867"/>
    <w:rsid w:val="00C122AF"/>
    <w:rsid w:val="00C14FE6"/>
    <w:rsid w:val="00C173AC"/>
    <w:rsid w:val="00C20D01"/>
    <w:rsid w:val="00C3751A"/>
    <w:rsid w:val="00C41F25"/>
    <w:rsid w:val="00C6259B"/>
    <w:rsid w:val="00C62E58"/>
    <w:rsid w:val="00C71AEC"/>
    <w:rsid w:val="00CA3282"/>
    <w:rsid w:val="00CD0AA8"/>
    <w:rsid w:val="00CD2217"/>
    <w:rsid w:val="00CD3108"/>
    <w:rsid w:val="00CE60C5"/>
    <w:rsid w:val="00D03821"/>
    <w:rsid w:val="00D10094"/>
    <w:rsid w:val="00D10395"/>
    <w:rsid w:val="00D26A00"/>
    <w:rsid w:val="00D2758B"/>
    <w:rsid w:val="00D35365"/>
    <w:rsid w:val="00D44761"/>
    <w:rsid w:val="00D46731"/>
    <w:rsid w:val="00D50B49"/>
    <w:rsid w:val="00D54C6D"/>
    <w:rsid w:val="00D55DB2"/>
    <w:rsid w:val="00D8403B"/>
    <w:rsid w:val="00D877EA"/>
    <w:rsid w:val="00D96D14"/>
    <w:rsid w:val="00D96D80"/>
    <w:rsid w:val="00DA2645"/>
    <w:rsid w:val="00DC0304"/>
    <w:rsid w:val="00DC3BE3"/>
    <w:rsid w:val="00DE76F0"/>
    <w:rsid w:val="00DF071B"/>
    <w:rsid w:val="00E00C8A"/>
    <w:rsid w:val="00E01FCC"/>
    <w:rsid w:val="00E11A71"/>
    <w:rsid w:val="00E157A5"/>
    <w:rsid w:val="00E37BF1"/>
    <w:rsid w:val="00E602B9"/>
    <w:rsid w:val="00E6081B"/>
    <w:rsid w:val="00E6112B"/>
    <w:rsid w:val="00E65843"/>
    <w:rsid w:val="00E74B07"/>
    <w:rsid w:val="00E815F9"/>
    <w:rsid w:val="00E819C7"/>
    <w:rsid w:val="00E859FE"/>
    <w:rsid w:val="00E924AC"/>
    <w:rsid w:val="00E97655"/>
    <w:rsid w:val="00EB323D"/>
    <w:rsid w:val="00EC5782"/>
    <w:rsid w:val="00EC5D45"/>
    <w:rsid w:val="00ED1FD5"/>
    <w:rsid w:val="00EE5012"/>
    <w:rsid w:val="00EE6E3F"/>
    <w:rsid w:val="00F138D1"/>
    <w:rsid w:val="00F14FDC"/>
    <w:rsid w:val="00F1500A"/>
    <w:rsid w:val="00F1720B"/>
    <w:rsid w:val="00F21502"/>
    <w:rsid w:val="00F26E05"/>
    <w:rsid w:val="00F2730B"/>
    <w:rsid w:val="00F32C3C"/>
    <w:rsid w:val="00F32F35"/>
    <w:rsid w:val="00F3506F"/>
    <w:rsid w:val="00F41B13"/>
    <w:rsid w:val="00F65380"/>
    <w:rsid w:val="00F81B23"/>
    <w:rsid w:val="00F93CBE"/>
    <w:rsid w:val="00F958EF"/>
    <w:rsid w:val="00FA1F9A"/>
    <w:rsid w:val="00FB2E83"/>
    <w:rsid w:val="00FB7831"/>
    <w:rsid w:val="00FC1016"/>
    <w:rsid w:val="00FC10F2"/>
    <w:rsid w:val="00FC4832"/>
    <w:rsid w:val="00FD26F6"/>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35"/>
    <w:pPr>
      <w:suppressAutoHyphens/>
      <w:spacing w:after="200"/>
    </w:pPr>
    <w:rPr>
      <w:sz w:val="24"/>
    </w:rPr>
  </w:style>
  <w:style w:type="paragraph" w:styleId="Heading1">
    <w:name w:val="heading 1"/>
    <w:basedOn w:val="Normal"/>
    <w:next w:val="Normal"/>
    <w:link w:val="Heading1Char"/>
    <w:uiPriority w:val="9"/>
    <w:qFormat/>
    <w:rsid w:val="00077243"/>
    <w:pPr>
      <w:keepNext/>
      <w:keepLines/>
      <w:spacing w:before="240" w:after="240"/>
      <w:outlineLvl w:val="0"/>
    </w:pPr>
    <w:rPr>
      <w:rFonts w:asciiTheme="majorHAnsi" w:eastAsiaTheme="majorEastAsia" w:hAnsiTheme="majorHAnsi" w:cs="Times New Roman (Headings CS)"/>
      <w:b/>
      <w:bCs/>
      <w:sz w:val="44"/>
      <w:szCs w:val="36"/>
    </w:rPr>
  </w:style>
  <w:style w:type="paragraph" w:styleId="Heading2">
    <w:name w:val="heading 2"/>
    <w:basedOn w:val="Normal"/>
    <w:next w:val="Normal"/>
    <w:link w:val="Heading2Char"/>
    <w:uiPriority w:val="9"/>
    <w:unhideWhenUsed/>
    <w:qFormat/>
    <w:rsid w:val="00077243"/>
    <w:pPr>
      <w:keepNext/>
      <w:keepLines/>
      <w:spacing w:before="120" w:after="180"/>
      <w:outlineLvl w:val="1"/>
    </w:pPr>
    <w:rPr>
      <w:rFonts w:asciiTheme="majorHAnsi" w:eastAsiaTheme="majorEastAsia" w:hAnsiTheme="majorHAnsi" w:cstheme="majorBidi"/>
      <w:b/>
      <w:bCs/>
      <w:color w:val="000000" w:themeColor="text1"/>
      <w:sz w:val="36"/>
      <w:szCs w:val="30"/>
      <w:lang w:val="en-GB"/>
    </w:rPr>
  </w:style>
  <w:style w:type="paragraph" w:styleId="Heading3">
    <w:name w:val="heading 3"/>
    <w:basedOn w:val="Normal"/>
    <w:next w:val="Normal"/>
    <w:link w:val="Heading3Char"/>
    <w:uiPriority w:val="9"/>
    <w:unhideWhenUsed/>
    <w:qFormat/>
    <w:rsid w:val="00077243"/>
    <w:pPr>
      <w:keepNext/>
      <w:keepLines/>
      <w:spacing w:before="120" w:after="120"/>
      <w:outlineLvl w:val="2"/>
    </w:pPr>
    <w:rPr>
      <w:rFonts w:asciiTheme="majorHAnsi" w:eastAsiaTheme="majorEastAsia" w:hAnsiTheme="majorHAnsi" w:cstheme="majorBidi"/>
      <w:b/>
      <w:bCs/>
      <w:sz w:val="32"/>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66"/>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2"/>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6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077243"/>
    <w:rPr>
      <w:rFonts w:asciiTheme="majorHAnsi" w:eastAsiaTheme="majorEastAsia" w:hAnsiTheme="majorHAnsi" w:cs="Times New Roman (Headings CS)"/>
      <w:b/>
      <w:bCs/>
      <w:sz w:val="44"/>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45"/>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077243"/>
    <w:rPr>
      <w:rFonts w:asciiTheme="majorHAnsi" w:eastAsiaTheme="majorEastAsia" w:hAnsiTheme="majorHAnsi" w:cstheme="majorBidi"/>
      <w:b/>
      <w:bCs/>
      <w:color w:val="000000" w:themeColor="text1"/>
      <w:sz w:val="36"/>
      <w:szCs w:val="30"/>
      <w:lang w:val="en-GB"/>
    </w:rPr>
  </w:style>
  <w:style w:type="character" w:customStyle="1" w:styleId="Heading3Char">
    <w:name w:val="Heading 3 Char"/>
    <w:basedOn w:val="DefaultParagraphFont"/>
    <w:link w:val="Heading3"/>
    <w:uiPriority w:val="9"/>
    <w:rsid w:val="00077243"/>
    <w:rPr>
      <w:rFonts w:asciiTheme="majorHAnsi" w:eastAsiaTheme="majorEastAsia" w:hAnsiTheme="majorHAnsi" w:cstheme="majorBidi"/>
      <w:b/>
      <w:bCs/>
      <w:sz w:val="32"/>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B71F5A"/>
    <w:pPr>
      <w:spacing w:after="0"/>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69"/>
      </w:numPr>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BodyText"/>
    <w:qFormat/>
    <w:rsid w:val="00291546"/>
    <w:pPr>
      <w:numPr>
        <w:numId w:val="24"/>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083F92"/>
    <w:pPr>
      <w:spacing w:before="240" w:after="120"/>
    </w:pPr>
    <w:rPr>
      <w:rFonts w:cstheme="minorHAnsi"/>
      <w:b/>
      <w:bCs/>
      <w:szCs w:val="20"/>
    </w:rPr>
  </w:style>
  <w:style w:type="paragraph" w:styleId="TOC2">
    <w:name w:val="toc 2"/>
    <w:basedOn w:val="Normal"/>
    <w:next w:val="Normal"/>
    <w:uiPriority w:val="39"/>
    <w:unhideWhenUsed/>
    <w:rsid w:val="009C55EA"/>
    <w:pPr>
      <w:spacing w:before="120" w:after="0"/>
    </w:pPr>
    <w:rPr>
      <w:rFonts w:cstheme="minorHAnsi"/>
      <w:iCs/>
      <w:szCs w:val="20"/>
    </w:rPr>
  </w:style>
  <w:style w:type="paragraph" w:styleId="TOC3">
    <w:name w:val="toc 3"/>
    <w:basedOn w:val="Normal"/>
    <w:next w:val="Normal"/>
    <w:uiPriority w:val="39"/>
    <w:unhideWhenUsed/>
    <w:rsid w:val="00EE6E3F"/>
    <w:pPr>
      <w:spacing w:after="0"/>
      <w:ind w:left="480"/>
    </w:pPr>
    <w:rPr>
      <w:rFonts w:cstheme="minorHAnsi"/>
      <w:sz w:val="20"/>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pPr>
      <w:numPr>
        <w:numId w:val="12"/>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077243"/>
    <w:rPr>
      <w:color w:val="000000" w:themeColor="text1"/>
      <w:sz w:val="28"/>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1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B71F5A"/>
    <w:pPr>
      <w:numPr>
        <w:numId w:val="17"/>
      </w:numPr>
      <w:snapToGrid w:val="0"/>
      <w:ind w:left="357" w:hanging="357"/>
    </w:pPr>
  </w:style>
  <w:style w:type="paragraph" w:styleId="ListNumber2">
    <w:name w:val="List Number 2"/>
    <w:basedOn w:val="Normal"/>
    <w:uiPriority w:val="99"/>
    <w:unhideWhenUsed/>
    <w:rsid w:val="001D3828"/>
    <w:pPr>
      <w:numPr>
        <w:numId w:val="71"/>
      </w:numPr>
      <w:contextualSpacing/>
    </w:pPr>
  </w:style>
  <w:style w:type="paragraph" w:styleId="Caption">
    <w:name w:val="caption"/>
    <w:basedOn w:val="Normal"/>
    <w:next w:val="Normal"/>
    <w:uiPriority w:val="35"/>
    <w:unhideWhenUsed/>
    <w:qFormat/>
    <w:rsid w:val="00281939"/>
    <w:pPr>
      <w:spacing w:before="120" w:after="120" w:line="240" w:lineRule="auto"/>
    </w:pPr>
    <w:rPr>
      <w:b/>
      <w:iCs/>
      <w:color w:val="000000" w:themeColor="text1"/>
      <w:szCs w:val="18"/>
    </w:rPr>
  </w:style>
  <w:style w:type="numbering" w:customStyle="1" w:styleId="CurrentList1">
    <w:name w:val="Current List1"/>
    <w:uiPriority w:val="99"/>
    <w:rsid w:val="007B211D"/>
    <w:pPr>
      <w:numPr>
        <w:numId w:val="21"/>
      </w:numPr>
    </w:pPr>
  </w:style>
  <w:style w:type="numbering" w:customStyle="1" w:styleId="CurrentList2">
    <w:name w:val="Current List2"/>
    <w:uiPriority w:val="99"/>
    <w:rsid w:val="00E11A71"/>
    <w:pPr>
      <w:numPr>
        <w:numId w:val="23"/>
      </w:numPr>
    </w:pPr>
  </w:style>
  <w:style w:type="numbering" w:customStyle="1" w:styleId="CurrentList3">
    <w:name w:val="Current List3"/>
    <w:uiPriority w:val="99"/>
    <w:rsid w:val="00E11A71"/>
    <w:pPr>
      <w:numPr>
        <w:numId w:val="27"/>
      </w:numPr>
    </w:pPr>
  </w:style>
  <w:style w:type="numbering" w:customStyle="1" w:styleId="CurrentList4">
    <w:name w:val="Current List4"/>
    <w:uiPriority w:val="99"/>
    <w:rsid w:val="00E11A71"/>
    <w:pPr>
      <w:numPr>
        <w:numId w:val="28"/>
      </w:numPr>
    </w:pPr>
  </w:style>
  <w:style w:type="numbering" w:customStyle="1" w:styleId="CurrentList5">
    <w:name w:val="Current List5"/>
    <w:uiPriority w:val="99"/>
    <w:rsid w:val="00E11A71"/>
    <w:pPr>
      <w:numPr>
        <w:numId w:val="38"/>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61"/>
      </w:numPr>
    </w:pPr>
  </w:style>
  <w:style w:type="numbering" w:customStyle="1" w:styleId="CurrentList7">
    <w:name w:val="Current List7"/>
    <w:uiPriority w:val="99"/>
    <w:rsid w:val="00904039"/>
    <w:pPr>
      <w:numPr>
        <w:numId w:val="63"/>
      </w:numPr>
    </w:pPr>
  </w:style>
  <w:style w:type="numbering" w:customStyle="1" w:styleId="CurrentList8">
    <w:name w:val="Current List8"/>
    <w:uiPriority w:val="99"/>
    <w:rsid w:val="00241796"/>
    <w:pPr>
      <w:numPr>
        <w:numId w:val="64"/>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76"/>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customStyle="1" w:styleId="Bullet">
    <w:name w:val="Bullet"/>
    <w:basedOn w:val="Normal"/>
    <w:qFormat/>
    <w:rsid w:val="00B33D37"/>
    <w:pPr>
      <w:numPr>
        <w:numId w:val="91"/>
      </w:numPr>
      <w:spacing w:after="120" w:line="240" w:lineRule="atLeast"/>
    </w:pPr>
    <w:rPr>
      <w:rFonts w:ascii="Arial" w:eastAsia="MS Mincho" w:hAnsi="Arial" w:cs="Arial"/>
      <w:sz w:val="22"/>
      <w:szCs w:val="32"/>
      <w:lang w:eastAsia="en-US"/>
    </w:rPr>
  </w:style>
  <w:style w:type="paragraph" w:customStyle="1" w:styleId="Bulletlast">
    <w:name w:val="Bullet last"/>
    <w:basedOn w:val="Bullet"/>
    <w:qFormat/>
    <w:rsid w:val="00B33D37"/>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md1v\OneDrive%20-%20Department%20of%20Environment,%20Land,%20Water%20and%20Planning\AgVic\Grants\Guidelines\Att%201%20-%202024%20Livestock%20Biosecurity%20Funds%20Grant%20Program%20Guidelines%20V.1.docx" TargetMode="External"/><Relationship Id="rId4" Type="http://schemas.openxmlformats.org/officeDocument/2006/relationships/settings" Target="settings.xml"/><Relationship Id="rId9" Type="http://schemas.openxmlformats.org/officeDocument/2006/relationships/hyperlink" Target="https://agriculture.vic.gov.au/support-and-resources/funds-grants-programs/livestock-biosecurity-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Kathryn A Parker (DEECA)</cp:lastModifiedBy>
  <cp:revision>2</cp:revision>
  <dcterms:created xsi:type="dcterms:W3CDTF">2024-02-13T03:30:00Z</dcterms:created>
  <dcterms:modified xsi:type="dcterms:W3CDTF">2024-02-13T03:30:00Z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