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2F52" w14:textId="141F4B70" w:rsidR="00074E2D" w:rsidRPr="00EA66B5" w:rsidRDefault="00074E2D" w:rsidP="00074E2D">
      <w:pPr>
        <w:pStyle w:val="Heading2"/>
        <w:rPr>
          <w:rFonts w:ascii="Arial" w:hAnsi="Arial" w:cs="Arial"/>
        </w:rPr>
      </w:pPr>
      <w:bookmarkStart w:id="0" w:name="_Toc237255260"/>
      <w:r w:rsidRPr="00EA66B5">
        <w:rPr>
          <w:rFonts w:ascii="Arial" w:hAnsi="Arial" w:cs="Arial"/>
        </w:rPr>
        <w:t xml:space="preserve">Knowledge </w:t>
      </w:r>
      <w:r w:rsidR="00856D0F">
        <w:rPr>
          <w:rFonts w:ascii="Arial" w:hAnsi="Arial" w:cs="Arial"/>
        </w:rPr>
        <w:t>S</w:t>
      </w:r>
      <w:r w:rsidRPr="00EA66B5">
        <w:rPr>
          <w:rFonts w:ascii="Arial" w:hAnsi="Arial" w:cs="Arial"/>
        </w:rPr>
        <w:t xml:space="preserve">haring </w:t>
      </w:r>
      <w:r w:rsidR="00856D0F">
        <w:rPr>
          <w:rFonts w:ascii="Arial" w:hAnsi="Arial" w:cs="Arial"/>
        </w:rPr>
        <w:t>P</w:t>
      </w:r>
      <w:r w:rsidRPr="00EA66B5">
        <w:rPr>
          <w:rFonts w:ascii="Arial" w:hAnsi="Arial" w:cs="Arial"/>
        </w:rPr>
        <w:t xml:space="preserve">lan for the </w:t>
      </w:r>
      <w:r w:rsidR="003733D5">
        <w:rPr>
          <w:rFonts w:ascii="Arial" w:hAnsi="Arial" w:cs="Arial"/>
        </w:rPr>
        <w:t>O</w:t>
      </w:r>
      <w:r w:rsidRPr="00EA66B5">
        <w:rPr>
          <w:rFonts w:ascii="Arial" w:hAnsi="Arial" w:cs="Arial"/>
        </w:rPr>
        <w:t xml:space="preserve">n-Farm Energy and Electrification Demonstration </w:t>
      </w:r>
      <w:r w:rsidR="0005593D">
        <w:rPr>
          <w:rFonts w:ascii="Arial" w:hAnsi="Arial" w:cs="Arial"/>
        </w:rPr>
        <w:t xml:space="preserve">(OFEED) </w:t>
      </w:r>
      <w:r w:rsidRPr="00EA66B5">
        <w:rPr>
          <w:rFonts w:ascii="Arial" w:hAnsi="Arial" w:cs="Arial"/>
        </w:rPr>
        <w:t>pro</w:t>
      </w:r>
      <w:bookmarkEnd w:id="0"/>
      <w:r w:rsidR="0005593D">
        <w:rPr>
          <w:rFonts w:ascii="Arial" w:hAnsi="Arial" w:cs="Arial"/>
        </w:rPr>
        <w:t>gram</w:t>
      </w:r>
    </w:p>
    <w:p w14:paraId="1A8C18BC" w14:textId="77777777" w:rsidR="00074E2D" w:rsidRPr="00EA66B5" w:rsidRDefault="00074E2D" w:rsidP="00074E2D">
      <w:pPr>
        <w:pStyle w:val="BodyText"/>
        <w:rPr>
          <w:rFonts w:ascii="Arial" w:hAnsi="Arial" w:cs="Arial"/>
        </w:rPr>
      </w:pPr>
    </w:p>
    <w:p w14:paraId="0B9DA3C4" w14:textId="0026C9D6" w:rsidR="00074E2D" w:rsidRPr="00EA66B5" w:rsidRDefault="00074E2D" w:rsidP="00074E2D">
      <w:pPr>
        <w:rPr>
          <w:rFonts w:ascii="Arial" w:hAnsi="Arial" w:cs="Arial"/>
        </w:rPr>
      </w:pPr>
      <w:r w:rsidRPr="00EA66B5">
        <w:rPr>
          <w:rFonts w:ascii="Arial" w:hAnsi="Arial" w:cs="Arial"/>
          <w:b/>
          <w:bCs/>
        </w:rPr>
        <w:t>In</w:t>
      </w:r>
      <w:r w:rsidR="0035442C">
        <w:rPr>
          <w:rFonts w:ascii="Arial" w:hAnsi="Arial" w:cs="Arial"/>
          <w:b/>
          <w:bCs/>
        </w:rPr>
        <w:t>structions</w:t>
      </w:r>
    </w:p>
    <w:p w14:paraId="39A043E9" w14:textId="4E60D34E" w:rsidR="00074E2D" w:rsidRPr="00EA66B5" w:rsidRDefault="00074E2D" w:rsidP="00074E2D">
      <w:pPr>
        <w:rPr>
          <w:rFonts w:ascii="Arial" w:hAnsi="Arial" w:cs="Arial"/>
        </w:rPr>
      </w:pPr>
      <w:r w:rsidRPr="00EA66B5">
        <w:rPr>
          <w:rFonts w:ascii="Arial" w:hAnsi="Arial" w:cs="Arial"/>
        </w:rPr>
        <w:t>The Knowledge Sharing Plan</w:t>
      </w:r>
      <w:r w:rsidR="00856D0F">
        <w:rPr>
          <w:rFonts w:ascii="Arial" w:hAnsi="Arial" w:cs="Arial"/>
        </w:rPr>
        <w:t xml:space="preserve"> (KSP)</w:t>
      </w:r>
      <w:r w:rsidRPr="00EA66B5">
        <w:rPr>
          <w:rFonts w:ascii="Arial" w:hAnsi="Arial" w:cs="Arial"/>
        </w:rPr>
        <w:t xml:space="preserve"> is to be completed as part of an application and will form part of the Funding Agreement for a successful applicant. </w:t>
      </w:r>
    </w:p>
    <w:p w14:paraId="545A13D7" w14:textId="20E27428" w:rsidR="00074E2D" w:rsidRDefault="00074E2D" w:rsidP="00074E2D">
      <w:pPr>
        <w:rPr>
          <w:rFonts w:ascii="Arial" w:hAnsi="Arial" w:cs="Arial"/>
        </w:rPr>
      </w:pPr>
      <w:r w:rsidRPr="00EA66B5">
        <w:rPr>
          <w:rFonts w:ascii="Arial" w:hAnsi="Arial" w:cs="Arial"/>
        </w:rPr>
        <w:t>It explains how the applicant</w:t>
      </w:r>
      <w:r w:rsidR="003733D5">
        <w:rPr>
          <w:rFonts w:ascii="Arial" w:hAnsi="Arial" w:cs="Arial"/>
        </w:rPr>
        <w:t>,</w:t>
      </w:r>
      <w:r w:rsidRPr="00EA66B5">
        <w:rPr>
          <w:rFonts w:ascii="Arial" w:hAnsi="Arial" w:cs="Arial"/>
        </w:rPr>
        <w:t xml:space="preserve"> in partnership with any participating organisation</w:t>
      </w:r>
      <w:r w:rsidR="003733D5">
        <w:rPr>
          <w:rFonts w:ascii="Arial" w:hAnsi="Arial" w:cs="Arial"/>
        </w:rPr>
        <w:t>,</w:t>
      </w:r>
      <w:r w:rsidRPr="00EA66B5">
        <w:rPr>
          <w:rFonts w:ascii="Arial" w:hAnsi="Arial" w:cs="Arial"/>
        </w:rPr>
        <w:t xml:space="preserve"> will share project learnings with Victorian farmers and industry so others can benefit from the project.</w:t>
      </w:r>
    </w:p>
    <w:p w14:paraId="6B401EA6" w14:textId="1623172F" w:rsidR="00DC74AA" w:rsidRPr="00EA66B5" w:rsidRDefault="00DC74AA" w:rsidP="00074E2D">
      <w:pPr>
        <w:rPr>
          <w:rFonts w:ascii="Arial" w:hAnsi="Arial" w:cs="Arial"/>
        </w:rPr>
      </w:pPr>
      <w:r>
        <w:rPr>
          <w:rFonts w:ascii="Arial" w:hAnsi="Arial" w:cs="Arial"/>
        </w:rPr>
        <w:t xml:space="preserve">This </w:t>
      </w:r>
      <w:r w:rsidR="00160982">
        <w:rPr>
          <w:rFonts w:ascii="Arial" w:hAnsi="Arial" w:cs="Arial"/>
        </w:rPr>
        <w:t>Knowledge Sharing Plan forms 1 of 4 mandatory supplementary documents to be attached to your application through</w:t>
      </w:r>
      <w:r w:rsidR="00A54DB7">
        <w:rPr>
          <w:rFonts w:ascii="Arial" w:hAnsi="Arial" w:cs="Arial"/>
        </w:rPr>
        <w:t xml:space="preserve"> Grants Online.</w:t>
      </w:r>
    </w:p>
    <w:p w14:paraId="1EB802EA" w14:textId="13363476" w:rsidR="00074E2D" w:rsidRPr="00EA66B5" w:rsidRDefault="00074E2D" w:rsidP="00074E2D">
      <w:pPr>
        <w:rPr>
          <w:rFonts w:ascii="Arial" w:hAnsi="Arial" w:cs="Arial"/>
          <w:b/>
          <w:bCs/>
        </w:rPr>
      </w:pPr>
      <w:r w:rsidRPr="00EA66B5">
        <w:rPr>
          <w:rFonts w:ascii="Arial" w:hAnsi="Arial" w:cs="Arial"/>
          <w:b/>
          <w:bCs/>
        </w:rPr>
        <w:t xml:space="preserve">The </w:t>
      </w:r>
      <w:r w:rsidR="002422A9">
        <w:rPr>
          <w:rFonts w:ascii="Arial" w:hAnsi="Arial" w:cs="Arial"/>
          <w:b/>
          <w:bCs/>
        </w:rPr>
        <w:t>KSP</w:t>
      </w:r>
      <w:r w:rsidRPr="00EA66B5">
        <w:rPr>
          <w:rFonts w:ascii="Arial" w:hAnsi="Arial" w:cs="Arial"/>
          <w:b/>
          <w:bCs/>
        </w:rPr>
        <w:t xml:space="preserve"> should explain:</w:t>
      </w:r>
    </w:p>
    <w:p w14:paraId="14547C63" w14:textId="77777777" w:rsidR="00074E2D" w:rsidRPr="00EA66B5" w:rsidRDefault="00074E2D" w:rsidP="00074E2D">
      <w:pPr>
        <w:numPr>
          <w:ilvl w:val="0"/>
          <w:numId w:val="8"/>
        </w:numPr>
        <w:spacing w:after="0"/>
        <w:ind w:left="714" w:hanging="357"/>
        <w:rPr>
          <w:rFonts w:ascii="Arial" w:hAnsi="Arial" w:cs="Arial"/>
        </w:rPr>
      </w:pPr>
      <w:r w:rsidRPr="00EA66B5">
        <w:rPr>
          <w:rFonts w:ascii="Arial" w:hAnsi="Arial" w:cs="Arial"/>
        </w:rPr>
        <w:t>What knowledge sharing activities will be delivered</w:t>
      </w:r>
    </w:p>
    <w:p w14:paraId="0834B058" w14:textId="77777777" w:rsidR="00074E2D" w:rsidRPr="00EA66B5" w:rsidRDefault="00074E2D" w:rsidP="00074E2D">
      <w:pPr>
        <w:numPr>
          <w:ilvl w:val="0"/>
          <w:numId w:val="8"/>
        </w:numPr>
        <w:spacing w:after="0"/>
        <w:ind w:left="714" w:hanging="357"/>
        <w:rPr>
          <w:rFonts w:ascii="Arial" w:hAnsi="Arial" w:cs="Arial"/>
        </w:rPr>
      </w:pPr>
      <w:r w:rsidRPr="00EA66B5">
        <w:rPr>
          <w:rFonts w:ascii="Arial" w:hAnsi="Arial" w:cs="Arial"/>
        </w:rPr>
        <w:t xml:space="preserve">Who will be engaged </w:t>
      </w:r>
    </w:p>
    <w:p w14:paraId="685DD34B" w14:textId="77777777" w:rsidR="00074E2D" w:rsidRDefault="00074E2D" w:rsidP="00074E2D">
      <w:pPr>
        <w:numPr>
          <w:ilvl w:val="0"/>
          <w:numId w:val="8"/>
        </w:numPr>
        <w:spacing w:after="0"/>
        <w:ind w:left="714" w:hanging="357"/>
        <w:rPr>
          <w:rFonts w:ascii="Arial" w:hAnsi="Arial" w:cs="Arial"/>
        </w:rPr>
      </w:pPr>
      <w:r w:rsidRPr="00EA66B5">
        <w:rPr>
          <w:rFonts w:ascii="Arial" w:hAnsi="Arial" w:cs="Arial"/>
        </w:rPr>
        <w:t>What information and lessons will be shared</w:t>
      </w:r>
    </w:p>
    <w:p w14:paraId="5CC2CE77" w14:textId="64AACEDB" w:rsidR="00AF6F21" w:rsidRPr="00EA66B5" w:rsidRDefault="00E06063" w:rsidP="00074E2D">
      <w:pPr>
        <w:numPr>
          <w:ilvl w:val="0"/>
          <w:numId w:val="8"/>
        </w:numPr>
        <w:spacing w:after="0"/>
        <w:ind w:left="714" w:hanging="357"/>
        <w:rPr>
          <w:rFonts w:ascii="Arial" w:hAnsi="Arial" w:cs="Arial"/>
        </w:rPr>
      </w:pPr>
      <w:r w:rsidRPr="00E06063">
        <w:rPr>
          <w:rFonts w:ascii="Arial" w:hAnsi="Arial" w:cs="Arial"/>
        </w:rPr>
        <w:t>How data will be collected and shared </w:t>
      </w:r>
    </w:p>
    <w:p w14:paraId="727FCE58" w14:textId="77777777" w:rsidR="00074E2D" w:rsidRPr="00EA66B5" w:rsidRDefault="00074E2D" w:rsidP="00074E2D">
      <w:pPr>
        <w:numPr>
          <w:ilvl w:val="0"/>
          <w:numId w:val="8"/>
        </w:numPr>
        <w:spacing w:after="0"/>
        <w:ind w:left="714" w:hanging="357"/>
        <w:rPr>
          <w:rFonts w:ascii="Arial" w:hAnsi="Arial" w:cs="Arial"/>
        </w:rPr>
      </w:pPr>
      <w:r w:rsidRPr="00EA66B5">
        <w:rPr>
          <w:rFonts w:ascii="Arial" w:hAnsi="Arial" w:cs="Arial"/>
        </w:rPr>
        <w:t>Who is responsible for delivering demonstration and extension activities</w:t>
      </w:r>
    </w:p>
    <w:p w14:paraId="2C1BE79A" w14:textId="77777777" w:rsidR="00074E2D" w:rsidRPr="00EA66B5" w:rsidRDefault="00074E2D" w:rsidP="00074E2D">
      <w:pPr>
        <w:numPr>
          <w:ilvl w:val="0"/>
          <w:numId w:val="8"/>
        </w:numPr>
        <w:spacing w:after="0"/>
        <w:ind w:left="714" w:hanging="357"/>
        <w:rPr>
          <w:rFonts w:ascii="Arial" w:hAnsi="Arial" w:cs="Arial"/>
        </w:rPr>
      </w:pPr>
      <w:r w:rsidRPr="00EA66B5">
        <w:rPr>
          <w:rFonts w:ascii="Arial" w:hAnsi="Arial" w:cs="Arial"/>
        </w:rPr>
        <w:t>Why demonstration approaches have been proposed</w:t>
      </w:r>
    </w:p>
    <w:p w14:paraId="4590CC7F" w14:textId="77777777" w:rsidR="00074E2D" w:rsidRPr="00EA66B5" w:rsidRDefault="00074E2D" w:rsidP="00074E2D">
      <w:pPr>
        <w:numPr>
          <w:ilvl w:val="0"/>
          <w:numId w:val="8"/>
        </w:numPr>
        <w:spacing w:after="0"/>
        <w:ind w:left="714" w:hanging="357"/>
        <w:rPr>
          <w:rFonts w:ascii="Arial" w:hAnsi="Arial" w:cs="Arial"/>
        </w:rPr>
      </w:pPr>
      <w:r w:rsidRPr="00EA66B5">
        <w:rPr>
          <w:rFonts w:ascii="Arial" w:hAnsi="Arial" w:cs="Arial"/>
        </w:rPr>
        <w:t>What outcomes the knowledge sharing activities are intended to achieve</w:t>
      </w:r>
    </w:p>
    <w:p w14:paraId="5F01FDE6" w14:textId="77777777" w:rsidR="00074E2D" w:rsidRPr="00EA66B5" w:rsidRDefault="00074E2D" w:rsidP="00074E2D">
      <w:pPr>
        <w:numPr>
          <w:ilvl w:val="0"/>
          <w:numId w:val="8"/>
        </w:numPr>
        <w:spacing w:after="0"/>
        <w:ind w:left="714" w:hanging="357"/>
        <w:rPr>
          <w:rFonts w:ascii="Arial" w:hAnsi="Arial" w:cs="Arial"/>
        </w:rPr>
      </w:pPr>
      <w:r w:rsidRPr="00EA66B5">
        <w:rPr>
          <w:rFonts w:ascii="Arial" w:hAnsi="Arial" w:cs="Arial"/>
        </w:rPr>
        <w:t>How the effectiveness of the knowledge sharing will be measured</w:t>
      </w:r>
    </w:p>
    <w:p w14:paraId="05D8DBFD" w14:textId="312FEC37" w:rsidR="00315A31" w:rsidRDefault="00074E2D" w:rsidP="00315A31">
      <w:pPr>
        <w:numPr>
          <w:ilvl w:val="0"/>
          <w:numId w:val="8"/>
        </w:numPr>
        <w:spacing w:after="0"/>
        <w:ind w:left="714" w:hanging="357"/>
        <w:rPr>
          <w:rFonts w:ascii="Arial" w:hAnsi="Arial" w:cs="Arial"/>
        </w:rPr>
      </w:pPr>
      <w:r w:rsidRPr="00EA66B5">
        <w:rPr>
          <w:rFonts w:ascii="Arial" w:hAnsi="Arial" w:cs="Arial"/>
        </w:rPr>
        <w:t>Any risks or challenges to sharing project findings</w:t>
      </w:r>
    </w:p>
    <w:p w14:paraId="261EFC58" w14:textId="77777777" w:rsidR="00315A31" w:rsidRPr="00315A31" w:rsidRDefault="00315A31" w:rsidP="00315A31">
      <w:pPr>
        <w:spacing w:after="0"/>
        <w:ind w:left="714"/>
        <w:rPr>
          <w:rFonts w:ascii="Arial" w:hAnsi="Arial" w:cs="Arial"/>
        </w:rPr>
      </w:pPr>
    </w:p>
    <w:p w14:paraId="36F51414" w14:textId="771D8FE5" w:rsidR="000C3808" w:rsidRDefault="00074E2D" w:rsidP="00074E2D">
      <w:pPr>
        <w:spacing w:after="0" w:line="300" w:lineRule="atLeast"/>
        <w:rPr>
          <w:rFonts w:ascii="Arial" w:hAnsi="Arial" w:cs="Arial"/>
        </w:rPr>
      </w:pPr>
      <w:r w:rsidRPr="00EA66B5">
        <w:rPr>
          <w:rFonts w:ascii="Arial" w:hAnsi="Arial" w:cs="Arial"/>
        </w:rPr>
        <w:t xml:space="preserve">Knowledge sharing </w:t>
      </w:r>
      <w:r w:rsidR="00315A31">
        <w:rPr>
          <w:rFonts w:ascii="Arial" w:hAnsi="Arial" w:cs="Arial"/>
        </w:rPr>
        <w:t>is expected</w:t>
      </w:r>
      <w:r w:rsidRPr="00EA66B5">
        <w:rPr>
          <w:rFonts w:ascii="Arial" w:hAnsi="Arial" w:cs="Arial"/>
        </w:rPr>
        <w:t xml:space="preserve"> throughout the life of the project and continue for a period set out in the Funding Agreement</w:t>
      </w:r>
      <w:r w:rsidR="002804EA">
        <w:rPr>
          <w:rFonts w:ascii="Arial" w:hAnsi="Arial" w:cs="Arial"/>
        </w:rPr>
        <w:t>,</w:t>
      </w:r>
      <w:r w:rsidRPr="00EA66B5">
        <w:rPr>
          <w:rFonts w:ascii="Arial" w:hAnsi="Arial" w:cs="Arial"/>
        </w:rPr>
        <w:t xml:space="preserve"> after i</w:t>
      </w:r>
      <w:r w:rsidR="002804EA">
        <w:rPr>
          <w:rFonts w:ascii="Arial" w:hAnsi="Arial" w:cs="Arial"/>
        </w:rPr>
        <w:t>mplementation,</w:t>
      </w:r>
      <w:r w:rsidRPr="00EA66B5">
        <w:rPr>
          <w:rFonts w:ascii="Arial" w:hAnsi="Arial" w:cs="Arial"/>
        </w:rPr>
        <w:t xml:space="preserve"> to demonstrate how the technology performs under real-world farming and seasonal conditions.</w:t>
      </w:r>
    </w:p>
    <w:p w14:paraId="4A61FBB1" w14:textId="77777777" w:rsidR="000C3808" w:rsidRDefault="000C3808" w:rsidP="00074E2D">
      <w:pPr>
        <w:spacing w:after="0" w:line="300" w:lineRule="atLeast"/>
        <w:rPr>
          <w:rFonts w:ascii="Arial" w:hAnsi="Arial" w:cs="Arial"/>
        </w:rPr>
      </w:pPr>
    </w:p>
    <w:p w14:paraId="49643148" w14:textId="731010D0" w:rsidR="00074E2D" w:rsidRPr="000C3808" w:rsidRDefault="00074E2D" w:rsidP="00074E2D">
      <w:pPr>
        <w:spacing w:after="0" w:line="300" w:lineRule="atLeast"/>
        <w:rPr>
          <w:rFonts w:ascii="Arial" w:hAnsi="Arial" w:cs="Arial"/>
        </w:rPr>
      </w:pPr>
      <w:r w:rsidRPr="00EA66B5">
        <w:rPr>
          <w:rFonts w:ascii="Arial" w:hAnsi="Arial" w:cs="Arial"/>
          <w:b/>
          <w:bCs/>
        </w:rPr>
        <w:t>The aim is to help farmers and industry better understand:</w:t>
      </w:r>
    </w:p>
    <w:p w14:paraId="23C3666F" w14:textId="77777777" w:rsidR="00074E2D" w:rsidRPr="00EA66B5" w:rsidRDefault="00074E2D" w:rsidP="00074E2D">
      <w:pPr>
        <w:numPr>
          <w:ilvl w:val="0"/>
          <w:numId w:val="9"/>
        </w:numPr>
        <w:spacing w:after="0" w:line="300" w:lineRule="atLeast"/>
        <w:rPr>
          <w:rFonts w:ascii="Arial" w:hAnsi="Arial" w:cs="Arial"/>
        </w:rPr>
      </w:pPr>
      <w:r w:rsidRPr="00EA66B5">
        <w:rPr>
          <w:rFonts w:ascii="Arial" w:hAnsi="Arial" w:cs="Arial"/>
        </w:rPr>
        <w:t>Practical implementation considerations such as new installation requirements, costs, return on investment, operational impacts and other benefits of the technology Energy, emissions and productivity outcomes</w:t>
      </w:r>
    </w:p>
    <w:p w14:paraId="1A3D6A8C" w14:textId="77777777" w:rsidR="00074E2D" w:rsidRPr="00EA66B5" w:rsidRDefault="00074E2D" w:rsidP="00074E2D">
      <w:pPr>
        <w:pStyle w:val="ListParagraph"/>
        <w:numPr>
          <w:ilvl w:val="0"/>
          <w:numId w:val="9"/>
        </w:numPr>
        <w:spacing w:after="0" w:line="300" w:lineRule="atLeast"/>
        <w:rPr>
          <w:rFonts w:ascii="Arial" w:hAnsi="Arial" w:cs="Arial"/>
        </w:rPr>
      </w:pPr>
      <w:r w:rsidRPr="00EA66B5">
        <w:rPr>
          <w:rFonts w:ascii="Arial" w:hAnsi="Arial" w:cs="Arial"/>
        </w:rPr>
        <w:t>Seasonal performance and operational considerations</w:t>
      </w:r>
    </w:p>
    <w:p w14:paraId="412D3581" w14:textId="77777777" w:rsidR="00074E2D" w:rsidRPr="00EA66B5" w:rsidRDefault="00074E2D" w:rsidP="00074E2D">
      <w:pPr>
        <w:pStyle w:val="ListParagraph"/>
        <w:numPr>
          <w:ilvl w:val="0"/>
          <w:numId w:val="9"/>
        </w:numPr>
        <w:spacing w:after="0" w:line="300" w:lineRule="atLeast"/>
        <w:rPr>
          <w:rFonts w:ascii="Arial" w:hAnsi="Arial" w:cs="Arial"/>
        </w:rPr>
      </w:pPr>
      <w:r w:rsidRPr="00EA66B5">
        <w:rPr>
          <w:rFonts w:ascii="Arial" w:hAnsi="Arial" w:cs="Arial"/>
        </w:rPr>
        <w:t>Reliability, maintenance and workforce requirements</w:t>
      </w:r>
    </w:p>
    <w:p w14:paraId="7E6A7BFD" w14:textId="77777777" w:rsidR="00074E2D" w:rsidRPr="00EA66B5" w:rsidRDefault="00074E2D" w:rsidP="00074E2D">
      <w:pPr>
        <w:numPr>
          <w:ilvl w:val="0"/>
          <w:numId w:val="9"/>
        </w:numPr>
        <w:spacing w:after="0" w:line="300" w:lineRule="atLeast"/>
        <w:rPr>
          <w:rFonts w:ascii="Arial" w:hAnsi="Arial" w:cs="Arial"/>
        </w:rPr>
      </w:pPr>
      <w:r w:rsidRPr="00EA66B5">
        <w:rPr>
          <w:rFonts w:ascii="Arial" w:hAnsi="Arial" w:cs="Arial"/>
        </w:rPr>
        <w:t>Infrastructure, operational and farm management considerations</w:t>
      </w:r>
    </w:p>
    <w:p w14:paraId="562388DA" w14:textId="77777777" w:rsidR="00074E2D" w:rsidRPr="00EA66B5" w:rsidRDefault="00074E2D" w:rsidP="00074E2D">
      <w:pPr>
        <w:numPr>
          <w:ilvl w:val="0"/>
          <w:numId w:val="9"/>
        </w:numPr>
        <w:spacing w:after="0" w:line="300" w:lineRule="atLeast"/>
        <w:rPr>
          <w:rFonts w:ascii="Arial" w:hAnsi="Arial" w:cs="Arial"/>
        </w:rPr>
      </w:pPr>
      <w:r w:rsidRPr="00EA66B5">
        <w:rPr>
          <w:rFonts w:ascii="Arial" w:hAnsi="Arial" w:cs="Arial"/>
        </w:rPr>
        <w:t>Lessons learned, including challenges and opportunities</w:t>
      </w:r>
    </w:p>
    <w:p w14:paraId="2C45FB6C" w14:textId="77777777" w:rsidR="00074E2D" w:rsidRPr="00EA66B5" w:rsidRDefault="00074E2D" w:rsidP="00074E2D">
      <w:pPr>
        <w:numPr>
          <w:ilvl w:val="0"/>
          <w:numId w:val="9"/>
        </w:numPr>
        <w:spacing w:after="0" w:line="300" w:lineRule="atLeast"/>
        <w:rPr>
          <w:rFonts w:ascii="Arial" w:hAnsi="Arial" w:cs="Arial"/>
        </w:rPr>
      </w:pPr>
      <w:r w:rsidRPr="00EA66B5">
        <w:rPr>
          <w:rFonts w:ascii="Arial" w:hAnsi="Arial" w:cs="Arial"/>
        </w:rPr>
        <w:t>How the technology may be adopted more broadly across Victorian agriculture</w:t>
      </w:r>
    </w:p>
    <w:p w14:paraId="509E439D" w14:textId="77777777" w:rsidR="000C3808" w:rsidRDefault="000C3808" w:rsidP="00074E2D">
      <w:pPr>
        <w:spacing w:after="0" w:line="300" w:lineRule="atLeast"/>
        <w:rPr>
          <w:rFonts w:ascii="Arial" w:hAnsi="Arial" w:cs="Arial"/>
          <w:b/>
          <w:bCs/>
        </w:rPr>
      </w:pPr>
    </w:p>
    <w:p w14:paraId="13CB2B1D" w14:textId="2C018028" w:rsidR="00074E2D" w:rsidRPr="00EA66B5" w:rsidRDefault="00074E2D" w:rsidP="00074E2D">
      <w:pPr>
        <w:spacing w:after="0" w:line="300" w:lineRule="atLeast"/>
        <w:rPr>
          <w:rFonts w:ascii="Arial" w:hAnsi="Arial" w:cs="Arial"/>
          <w:b/>
          <w:bCs/>
        </w:rPr>
      </w:pPr>
      <w:r w:rsidRPr="00EA66B5">
        <w:rPr>
          <w:rFonts w:ascii="Arial" w:hAnsi="Arial" w:cs="Arial"/>
          <w:b/>
          <w:bCs/>
        </w:rPr>
        <w:t>Knowledge sharing activities</w:t>
      </w:r>
    </w:p>
    <w:p w14:paraId="7441B8F2" w14:textId="77777777" w:rsidR="00074E2D" w:rsidRPr="00EA66B5" w:rsidRDefault="00074E2D" w:rsidP="00074E2D">
      <w:pPr>
        <w:spacing w:after="0" w:line="300" w:lineRule="atLeast"/>
        <w:rPr>
          <w:rFonts w:ascii="Arial" w:hAnsi="Arial" w:cs="Arial"/>
        </w:rPr>
      </w:pPr>
      <w:r w:rsidRPr="00EA66B5">
        <w:rPr>
          <w:rFonts w:ascii="Arial" w:hAnsi="Arial" w:cs="Arial"/>
        </w:rPr>
        <w:t>Applicants should propose knowledge sharing activities that are appropriate for the sector, technology and target audience. Activity examples:</w:t>
      </w:r>
    </w:p>
    <w:p w14:paraId="18610BB6"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On-site field days or farm walks</w:t>
      </w:r>
    </w:p>
    <w:p w14:paraId="5E0AF8E4"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Demonstration events</w:t>
      </w:r>
    </w:p>
    <w:p w14:paraId="65FB305F"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Farmer presentations, peer-to-peer learning sessions or community of practice</w:t>
      </w:r>
    </w:p>
    <w:p w14:paraId="707B9BC7"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Industry workshops</w:t>
      </w:r>
    </w:p>
    <w:p w14:paraId="51141761"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Industry media</w:t>
      </w:r>
    </w:p>
    <w:p w14:paraId="0AD1C845"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Webinars</w:t>
      </w:r>
    </w:p>
    <w:p w14:paraId="2CFCC55A"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Fact sheets, videos, podcasts and adoption guides</w:t>
      </w:r>
    </w:p>
    <w:p w14:paraId="782BCFB4"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lastRenderedPageBreak/>
        <w:t xml:space="preserve">Case studies </w:t>
      </w:r>
    </w:p>
    <w:p w14:paraId="43CC2D91"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Industry conference presentations, panels and stalls</w:t>
      </w:r>
    </w:p>
    <w:p w14:paraId="0AFCF337"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Articles in industry publications and newsletters</w:t>
      </w:r>
    </w:p>
    <w:p w14:paraId="250B28CC" w14:textId="77777777" w:rsidR="00074E2D" w:rsidRPr="00EA66B5" w:rsidRDefault="00074E2D" w:rsidP="00074E2D">
      <w:pPr>
        <w:numPr>
          <w:ilvl w:val="0"/>
          <w:numId w:val="10"/>
        </w:numPr>
        <w:spacing w:after="0" w:line="300" w:lineRule="atLeast"/>
        <w:rPr>
          <w:rFonts w:ascii="Arial" w:hAnsi="Arial" w:cs="Arial"/>
        </w:rPr>
      </w:pPr>
      <w:r w:rsidRPr="00EA66B5">
        <w:rPr>
          <w:rFonts w:ascii="Arial" w:hAnsi="Arial" w:cs="Arial"/>
        </w:rPr>
        <w:t>Activities targeting First Peoples and other underrepresented groups</w:t>
      </w:r>
    </w:p>
    <w:p w14:paraId="62AA8500" w14:textId="77777777" w:rsidR="00EA2FF4" w:rsidRDefault="00EA2FF4" w:rsidP="00074E2D">
      <w:pPr>
        <w:spacing w:after="0" w:line="300" w:lineRule="atLeast"/>
        <w:rPr>
          <w:rFonts w:ascii="Arial" w:hAnsi="Arial" w:cs="Arial"/>
        </w:rPr>
      </w:pPr>
    </w:p>
    <w:p w14:paraId="3828ED35" w14:textId="510C5F22" w:rsidR="00074E2D" w:rsidRPr="00EA66B5" w:rsidRDefault="00074E2D" w:rsidP="00074E2D">
      <w:pPr>
        <w:spacing w:after="0" w:line="300" w:lineRule="atLeast"/>
        <w:rPr>
          <w:rFonts w:ascii="Arial" w:hAnsi="Arial" w:cs="Arial"/>
          <w:b/>
          <w:bCs/>
        </w:rPr>
      </w:pPr>
      <w:r w:rsidRPr="00EA66B5">
        <w:rPr>
          <w:rFonts w:ascii="Arial" w:hAnsi="Arial" w:cs="Arial"/>
        </w:rPr>
        <w:t>Where safety, biosecurity, animal welfare, privacy, security or other operational risks are identified, knowledge sharing activities do not need to include on-site visits or public access to project sites. In these circumstances, alternative methods such as virtual tours, videos, presentations, webinars, case studies or other suitable formats may be used to share project learnings</w:t>
      </w:r>
      <w:r w:rsidRPr="00EA66B5">
        <w:rPr>
          <w:rFonts w:ascii="Arial" w:hAnsi="Arial" w:cs="Arial"/>
          <w:b/>
          <w:bCs/>
        </w:rPr>
        <w:t>.</w:t>
      </w:r>
    </w:p>
    <w:p w14:paraId="01167EC1" w14:textId="77777777" w:rsidR="000C3808" w:rsidRDefault="000C3808" w:rsidP="00074E2D">
      <w:pPr>
        <w:rPr>
          <w:rFonts w:ascii="Arial" w:hAnsi="Arial" w:cs="Arial"/>
          <w:b/>
          <w:bCs/>
        </w:rPr>
      </w:pPr>
    </w:p>
    <w:p w14:paraId="1520CE97" w14:textId="6294CA01" w:rsidR="00074E2D" w:rsidRPr="00EA66B5" w:rsidRDefault="00074E2D" w:rsidP="00074E2D">
      <w:pPr>
        <w:rPr>
          <w:rFonts w:ascii="Arial" w:hAnsi="Arial" w:cs="Arial"/>
          <w:b/>
          <w:bCs/>
        </w:rPr>
      </w:pPr>
      <w:r w:rsidRPr="00EA66B5">
        <w:rPr>
          <w:rFonts w:ascii="Arial" w:hAnsi="Arial" w:cs="Arial"/>
          <w:b/>
          <w:bCs/>
        </w:rPr>
        <w:t>Expected outcomes:</w:t>
      </w:r>
    </w:p>
    <w:p w14:paraId="26A24382" w14:textId="77777777" w:rsidR="00074E2D" w:rsidRPr="00EA66B5" w:rsidRDefault="00074E2D" w:rsidP="00074E2D">
      <w:pPr>
        <w:rPr>
          <w:rFonts w:ascii="Arial" w:hAnsi="Arial" w:cs="Arial"/>
        </w:rPr>
      </w:pPr>
      <w:r w:rsidRPr="00EA66B5">
        <w:rPr>
          <w:rFonts w:ascii="Arial" w:hAnsi="Arial" w:cs="Arial"/>
        </w:rPr>
        <w:t>Knowledge sharing activities should help to:</w:t>
      </w:r>
    </w:p>
    <w:p w14:paraId="3A04A519" w14:textId="77777777" w:rsidR="00074E2D" w:rsidRPr="00EA66B5" w:rsidRDefault="00074E2D" w:rsidP="00074E2D">
      <w:pPr>
        <w:pStyle w:val="ListParagraph"/>
        <w:numPr>
          <w:ilvl w:val="0"/>
          <w:numId w:val="7"/>
        </w:numPr>
        <w:rPr>
          <w:rFonts w:ascii="Arial" w:hAnsi="Arial" w:cs="Arial"/>
        </w:rPr>
      </w:pPr>
      <w:r w:rsidRPr="00EA66B5">
        <w:rPr>
          <w:rFonts w:ascii="Arial" w:hAnsi="Arial" w:cs="Arial"/>
        </w:rPr>
        <w:t>Increase awareness and adoption of on-farm energy technologies</w:t>
      </w:r>
    </w:p>
    <w:p w14:paraId="5F3E85E0" w14:textId="77777777" w:rsidR="00074E2D" w:rsidRPr="00EA66B5" w:rsidRDefault="00074E2D" w:rsidP="00074E2D">
      <w:pPr>
        <w:pStyle w:val="ListParagraph"/>
        <w:numPr>
          <w:ilvl w:val="0"/>
          <w:numId w:val="7"/>
        </w:numPr>
        <w:rPr>
          <w:rFonts w:ascii="Arial" w:hAnsi="Arial" w:cs="Arial"/>
        </w:rPr>
      </w:pPr>
      <w:r w:rsidRPr="00EA66B5">
        <w:rPr>
          <w:rFonts w:ascii="Arial" w:hAnsi="Arial" w:cs="Arial"/>
        </w:rPr>
        <w:t>Share practical evidence on costs, benefits and implementation</w:t>
      </w:r>
    </w:p>
    <w:p w14:paraId="7CA2BB63" w14:textId="77777777" w:rsidR="00074E2D" w:rsidRPr="00EA66B5" w:rsidRDefault="00074E2D" w:rsidP="00074E2D">
      <w:pPr>
        <w:pStyle w:val="ListParagraph"/>
        <w:numPr>
          <w:ilvl w:val="0"/>
          <w:numId w:val="7"/>
        </w:numPr>
        <w:rPr>
          <w:rFonts w:ascii="Arial" w:hAnsi="Arial" w:cs="Arial"/>
        </w:rPr>
      </w:pPr>
      <w:r w:rsidRPr="00EA66B5">
        <w:rPr>
          <w:rFonts w:ascii="Arial" w:hAnsi="Arial" w:cs="Arial"/>
        </w:rPr>
        <w:t>Reduce barriers and uncertainty to technology adoption</w:t>
      </w:r>
    </w:p>
    <w:p w14:paraId="09FBBD14" w14:textId="77777777" w:rsidR="00074E2D" w:rsidRPr="00EA66B5" w:rsidRDefault="00074E2D" w:rsidP="00074E2D">
      <w:pPr>
        <w:pStyle w:val="ListParagraph"/>
        <w:numPr>
          <w:ilvl w:val="0"/>
          <w:numId w:val="7"/>
        </w:numPr>
        <w:rPr>
          <w:rFonts w:ascii="Arial" w:hAnsi="Arial" w:cs="Arial"/>
        </w:rPr>
      </w:pPr>
      <w:r w:rsidRPr="00EA66B5">
        <w:rPr>
          <w:rFonts w:ascii="Arial" w:hAnsi="Arial" w:cs="Arial"/>
        </w:rPr>
        <w:t>Support peer-to-peer learning and knowledge sharing</w:t>
      </w:r>
    </w:p>
    <w:p w14:paraId="19916256" w14:textId="77777777" w:rsidR="00074E2D" w:rsidRPr="00EA66B5" w:rsidRDefault="00074E2D" w:rsidP="00074E2D">
      <w:pPr>
        <w:pStyle w:val="ListParagraph"/>
        <w:numPr>
          <w:ilvl w:val="0"/>
          <w:numId w:val="7"/>
        </w:numPr>
        <w:rPr>
          <w:rFonts w:ascii="Arial" w:hAnsi="Arial" w:cs="Arial"/>
        </w:rPr>
      </w:pPr>
      <w:r w:rsidRPr="00EA66B5">
        <w:rPr>
          <w:rFonts w:ascii="Arial" w:hAnsi="Arial" w:cs="Arial"/>
        </w:rPr>
        <w:t xml:space="preserve">Build industry capability to support the energy transition </w:t>
      </w:r>
    </w:p>
    <w:p w14:paraId="79764E50" w14:textId="77777777" w:rsidR="00074E2D" w:rsidRPr="00EA66B5" w:rsidRDefault="00074E2D" w:rsidP="00074E2D">
      <w:pPr>
        <w:pStyle w:val="ListParagraph"/>
        <w:numPr>
          <w:ilvl w:val="0"/>
          <w:numId w:val="7"/>
        </w:numPr>
        <w:rPr>
          <w:rFonts w:ascii="Arial" w:hAnsi="Arial" w:cs="Arial"/>
        </w:rPr>
      </w:pPr>
      <w:r w:rsidRPr="00EA66B5">
        <w:rPr>
          <w:rFonts w:ascii="Arial" w:hAnsi="Arial" w:cs="Arial"/>
        </w:rPr>
        <w:t>Generate insights to inform future government programs and investment</w:t>
      </w:r>
    </w:p>
    <w:p w14:paraId="4AA7416E" w14:textId="77777777" w:rsidR="00074E2D" w:rsidRPr="00EA66B5" w:rsidRDefault="00074E2D" w:rsidP="00074E2D">
      <w:pPr>
        <w:pStyle w:val="ListParagraph"/>
        <w:numPr>
          <w:ilvl w:val="0"/>
          <w:numId w:val="7"/>
        </w:numPr>
        <w:rPr>
          <w:rFonts w:ascii="Arial" w:hAnsi="Arial" w:cs="Arial"/>
        </w:rPr>
      </w:pPr>
      <w:r w:rsidRPr="00EA66B5">
        <w:rPr>
          <w:rFonts w:ascii="Arial" w:hAnsi="Arial" w:cs="Arial"/>
        </w:rPr>
        <w:t>Support participation and benefits for First Peoples</w:t>
      </w:r>
    </w:p>
    <w:p w14:paraId="0D86083C" w14:textId="77777777" w:rsidR="00074E2D" w:rsidRPr="00EA66B5" w:rsidRDefault="00074E2D" w:rsidP="00074E2D">
      <w:pPr>
        <w:rPr>
          <w:rFonts w:ascii="Arial" w:hAnsi="Arial" w:cs="Arial"/>
          <w:b/>
          <w:bCs/>
        </w:rPr>
      </w:pPr>
      <w:r w:rsidRPr="00EA66B5">
        <w:rPr>
          <w:rFonts w:ascii="Arial" w:hAnsi="Arial" w:cs="Arial"/>
          <w:b/>
          <w:bCs/>
        </w:rPr>
        <w:t>Knowledge sharing requirement</w:t>
      </w:r>
    </w:p>
    <w:p w14:paraId="69F68F28" w14:textId="77777777" w:rsidR="00074E2D" w:rsidRPr="00EA66B5" w:rsidRDefault="00074E2D" w:rsidP="00074E2D">
      <w:pPr>
        <w:rPr>
          <w:rFonts w:ascii="Arial" w:hAnsi="Arial" w:cs="Arial"/>
        </w:rPr>
      </w:pPr>
      <w:r w:rsidRPr="00EA66B5">
        <w:rPr>
          <w:rFonts w:ascii="Arial" w:hAnsi="Arial" w:cs="Arial"/>
        </w:rPr>
        <w:t>Project leads and participating partner organisations are expected to collect and share project performance data, lessons learned and adoption insights throughout the project and participate in agreed knowledge sharing and extension activities during implementation and for a period following project installation and commissioning, as specified in the Funding Agreement.</w:t>
      </w:r>
    </w:p>
    <w:p w14:paraId="32DED590" w14:textId="77777777" w:rsidR="00074E2D" w:rsidRPr="00EA66B5" w:rsidRDefault="00074E2D" w:rsidP="00074E2D">
      <w:pPr>
        <w:rPr>
          <w:rFonts w:ascii="Arial" w:hAnsi="Arial" w:cs="Arial"/>
        </w:rPr>
      </w:pPr>
      <w:r w:rsidRPr="00EA66B5">
        <w:rPr>
          <w:rFonts w:ascii="Arial" w:hAnsi="Arial" w:cs="Arial"/>
        </w:rPr>
        <w:t>Information generated through project monitoring, evaluation and knowledge sharing activities, including project outcomes, performance data and lessons learned, may be used by DEECA in program evaluations, reports case studies and promotional materials to support the sharing of project learnings with broader industry audiences. Arrangements relating to confidentiality, commercial sensitivity, intellectual property and the use of project information will be agreed with successful applicants through the Funding Agreement.</w:t>
      </w:r>
      <w:r w:rsidRPr="00EA66B5">
        <w:rPr>
          <w:rFonts w:ascii="Arial" w:hAnsi="Arial" w:cs="Arial"/>
        </w:rPr>
        <w:br w:type="page"/>
      </w:r>
    </w:p>
    <w:p w14:paraId="29B3BB99" w14:textId="77777777" w:rsidR="00074E2D" w:rsidRPr="00EA66B5" w:rsidRDefault="00074E2D" w:rsidP="00074E2D">
      <w:pPr>
        <w:rPr>
          <w:rFonts w:ascii="Arial" w:hAnsi="Arial" w:cs="Arial"/>
        </w:rPr>
        <w:sectPr w:rsidR="00074E2D" w:rsidRPr="00EA66B5" w:rsidSect="00074E2D">
          <w:headerReference w:type="default" r:id="rId12"/>
          <w:footerReference w:type="even" r:id="rId13"/>
          <w:footerReference w:type="default" r:id="rId14"/>
          <w:footerReference w:type="first" r:id="rId15"/>
          <w:pgSz w:w="11907" w:h="16839" w:code="9"/>
          <w:pgMar w:top="1134" w:right="1134" w:bottom="1134" w:left="1134" w:header="283" w:footer="283" w:gutter="0"/>
          <w:cols w:space="720"/>
          <w:noEndnote/>
          <w:docGrid w:linePitch="360"/>
        </w:sectPr>
      </w:pPr>
    </w:p>
    <w:p w14:paraId="6F309E97" w14:textId="77777777" w:rsidR="00074E2D" w:rsidRPr="00EA66B5" w:rsidRDefault="00074E2D" w:rsidP="00074E2D">
      <w:pPr>
        <w:rPr>
          <w:rFonts w:ascii="Arial" w:hAnsi="Arial" w:cs="Arial"/>
        </w:rPr>
      </w:pPr>
    </w:p>
    <w:p w14:paraId="37410808" w14:textId="77777777" w:rsidR="00074E2D" w:rsidRPr="00EA66B5" w:rsidRDefault="00074E2D" w:rsidP="00074E2D">
      <w:pPr>
        <w:rPr>
          <w:rFonts w:ascii="Arial" w:hAnsi="Arial" w:cs="Arial"/>
          <w:b/>
          <w:bCs/>
        </w:rPr>
      </w:pPr>
      <w:r w:rsidRPr="00EA66B5">
        <w:rPr>
          <w:rFonts w:ascii="Arial" w:hAnsi="Arial" w:cs="Arial"/>
          <w:b/>
          <w:bCs/>
        </w:rPr>
        <w:t>Knowledge Sharing Plan:</w:t>
      </w:r>
    </w:p>
    <w:tbl>
      <w:tblPr>
        <w:tblStyle w:val="TableGrid1"/>
        <w:tblW w:w="15593" w:type="dxa"/>
        <w:shd w:val="clear" w:color="auto" w:fill="FFFFFF" w:themeFill="background1"/>
        <w:tblLook w:val="04A0" w:firstRow="1" w:lastRow="0" w:firstColumn="1" w:lastColumn="0" w:noHBand="0" w:noVBand="1"/>
      </w:tblPr>
      <w:tblGrid>
        <w:gridCol w:w="2552"/>
        <w:gridCol w:w="13041"/>
      </w:tblGrid>
      <w:tr w:rsidR="00FE17EA" w:rsidRPr="00A04527" w14:paraId="67902CBF" w14:textId="77777777" w:rsidTr="00566E0F">
        <w:trPr>
          <w:cnfStyle w:val="100000000000" w:firstRow="1" w:lastRow="0" w:firstColumn="0" w:lastColumn="0" w:oddVBand="0" w:evenVBand="0" w:oddHBand="0" w:evenHBand="0" w:firstRowFirstColumn="0" w:firstRowLastColumn="0" w:lastRowFirstColumn="0" w:lastRowLastColumn="0"/>
          <w:trHeight w:val="312"/>
        </w:trPr>
        <w:tc>
          <w:tcPr>
            <w:cnfStyle w:val="000000000100" w:firstRow="0" w:lastRow="0" w:firstColumn="0" w:lastColumn="0" w:oddVBand="0" w:evenVBand="0" w:oddHBand="0" w:evenHBand="0" w:firstRowFirstColumn="1" w:firstRowLastColumn="0" w:lastRowFirstColumn="0" w:lastRowLastColumn="0"/>
            <w:tcW w:w="2552" w:type="dxa"/>
            <w:tcBorders>
              <w:top w:val="single" w:sz="4" w:space="0" w:color="auto"/>
              <w:bottom w:val="single" w:sz="4" w:space="0" w:color="auto"/>
            </w:tcBorders>
            <w:shd w:val="clear" w:color="auto" w:fill="FFFFFF" w:themeFill="background1"/>
          </w:tcPr>
          <w:p w14:paraId="1DC2B8D0" w14:textId="77777777" w:rsidR="00FE17EA" w:rsidRPr="00A04527" w:rsidRDefault="00FE17EA" w:rsidP="00566E0F">
            <w:pPr>
              <w:pStyle w:val="BodyText"/>
              <w:rPr>
                <w:color w:val="000000" w:themeColor="text1"/>
                <w:sz w:val="21"/>
                <w:szCs w:val="21"/>
              </w:rPr>
            </w:pPr>
            <w:r w:rsidRPr="00A04527">
              <w:rPr>
                <w:color w:val="000000" w:themeColor="text1"/>
                <w:sz w:val="21"/>
                <w:szCs w:val="21"/>
              </w:rPr>
              <w:t xml:space="preserve">Project </w:t>
            </w:r>
            <w:r>
              <w:rPr>
                <w:color w:val="000000" w:themeColor="text1"/>
                <w:sz w:val="21"/>
                <w:szCs w:val="21"/>
              </w:rPr>
              <w:t>title</w:t>
            </w:r>
          </w:p>
        </w:tc>
        <w:tc>
          <w:tcPr>
            <w:tcW w:w="13041" w:type="dxa"/>
            <w:tcBorders>
              <w:top w:val="single" w:sz="4" w:space="0" w:color="auto"/>
              <w:bottom w:val="single" w:sz="4" w:space="0" w:color="auto"/>
            </w:tcBorders>
            <w:shd w:val="clear" w:color="auto" w:fill="FFFFFF" w:themeFill="background1"/>
          </w:tcPr>
          <w:p w14:paraId="5238C952" w14:textId="77777777" w:rsidR="00FE17EA" w:rsidRPr="00A04527" w:rsidRDefault="00FE17EA" w:rsidP="00566E0F">
            <w:pPr>
              <w:pStyle w:val="BodyText"/>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A04527">
              <w:rPr>
                <w:color w:val="000000" w:themeColor="text1"/>
                <w:sz w:val="21"/>
                <w:szCs w:val="21"/>
              </w:rPr>
              <w:t>[Name]</w:t>
            </w:r>
          </w:p>
        </w:tc>
      </w:tr>
      <w:tr w:rsidR="00FE17EA" w:rsidRPr="00A04527" w14:paraId="39D409E6" w14:textId="77777777" w:rsidTr="00566E0F">
        <w:trPr>
          <w:trHeight w:val="312"/>
        </w:trPr>
        <w:tc>
          <w:tcPr>
            <w:tcW w:w="2552" w:type="dxa"/>
            <w:tcBorders>
              <w:top w:val="single" w:sz="4" w:space="0" w:color="auto"/>
              <w:bottom w:val="single" w:sz="4" w:space="0" w:color="auto"/>
            </w:tcBorders>
            <w:shd w:val="clear" w:color="auto" w:fill="FFFFFF" w:themeFill="background1"/>
          </w:tcPr>
          <w:p w14:paraId="2111930D" w14:textId="77777777" w:rsidR="00FE17EA" w:rsidRPr="00A04527" w:rsidRDefault="00FE17EA" w:rsidP="00566E0F">
            <w:pPr>
              <w:pStyle w:val="BodyText"/>
              <w:rPr>
                <w:rFonts w:ascii="Arial" w:hAnsi="Arial"/>
                <w:color w:val="000000" w:themeColor="text1"/>
                <w:sz w:val="21"/>
                <w:szCs w:val="21"/>
              </w:rPr>
            </w:pPr>
            <w:r w:rsidRPr="00A04527">
              <w:rPr>
                <w:rFonts w:ascii="Arial" w:hAnsi="Arial"/>
                <w:color w:val="000000" w:themeColor="text1"/>
                <w:sz w:val="21"/>
                <w:szCs w:val="21"/>
              </w:rPr>
              <w:t xml:space="preserve">Lead applicant </w:t>
            </w:r>
          </w:p>
        </w:tc>
        <w:tc>
          <w:tcPr>
            <w:tcW w:w="13041" w:type="dxa"/>
            <w:tcBorders>
              <w:top w:val="single" w:sz="4" w:space="0" w:color="auto"/>
              <w:bottom w:val="single" w:sz="4" w:space="0" w:color="auto"/>
            </w:tcBorders>
            <w:shd w:val="clear" w:color="auto" w:fill="FFFFFF" w:themeFill="background1"/>
          </w:tcPr>
          <w:p w14:paraId="3A431045" w14:textId="77777777" w:rsidR="00FE17EA" w:rsidRPr="00A04527" w:rsidRDefault="00FE17EA" w:rsidP="00566E0F">
            <w:pPr>
              <w:pStyle w:val="BodyText"/>
              <w:rPr>
                <w:rFonts w:ascii="Arial" w:hAnsi="Arial"/>
                <w:color w:val="000000" w:themeColor="text1"/>
                <w:sz w:val="21"/>
                <w:szCs w:val="21"/>
              </w:rPr>
            </w:pPr>
            <w:r w:rsidRPr="00A04527">
              <w:rPr>
                <w:rFonts w:ascii="Arial" w:hAnsi="Arial"/>
                <w:color w:val="000000" w:themeColor="text1"/>
                <w:sz w:val="21"/>
                <w:szCs w:val="21"/>
              </w:rPr>
              <w:t>[Name]</w:t>
            </w:r>
          </w:p>
        </w:tc>
      </w:tr>
    </w:tbl>
    <w:p w14:paraId="7657B4DF" w14:textId="77777777" w:rsidR="00FE17EA" w:rsidRDefault="00FE17EA" w:rsidP="00074E2D">
      <w:pPr>
        <w:spacing w:after="0" w:line="300" w:lineRule="atLeast"/>
        <w:rPr>
          <w:rFonts w:ascii="Arial" w:hAnsi="Arial" w:cs="Arial"/>
        </w:rPr>
      </w:pPr>
    </w:p>
    <w:p w14:paraId="54DDFA70" w14:textId="5282933F" w:rsidR="00074E2D" w:rsidRPr="00EA66B5" w:rsidRDefault="00074E2D" w:rsidP="00074E2D">
      <w:pPr>
        <w:spacing w:after="0" w:line="300" w:lineRule="atLeast"/>
        <w:rPr>
          <w:rFonts w:ascii="Arial" w:hAnsi="Arial" w:cs="Arial"/>
        </w:rPr>
      </w:pPr>
      <w:r w:rsidRPr="00EA66B5">
        <w:rPr>
          <w:rFonts w:ascii="Arial" w:hAnsi="Arial" w:cs="Arial"/>
        </w:rPr>
        <w:t xml:space="preserve">Complete the table below and identify how project learnings will be shared with identified audiences. </w:t>
      </w:r>
    </w:p>
    <w:p w14:paraId="62DD8B3A" w14:textId="77777777" w:rsidR="00074E2D" w:rsidRDefault="00074E2D" w:rsidP="00074E2D">
      <w:pPr>
        <w:spacing w:after="0" w:line="300" w:lineRule="atLeast"/>
        <w:rPr>
          <w:rFonts w:ascii="Arial" w:hAnsi="Arial" w:cs="Arial"/>
        </w:rPr>
      </w:pPr>
      <w:r w:rsidRPr="00EA66B5">
        <w:rPr>
          <w:rFonts w:ascii="Arial" w:hAnsi="Arial" w:cs="Arial"/>
        </w:rPr>
        <w:t>Applicants are encouraged to propose activities that are appropriate for the sector, technology and target audience. Industry-led approaches that leverage existing networks, events and communication channels are encouraged.</w:t>
      </w:r>
    </w:p>
    <w:p w14:paraId="1DC6D4CF" w14:textId="77777777" w:rsidR="001F29C4" w:rsidRPr="00EA66B5" w:rsidRDefault="001F29C4" w:rsidP="00074E2D">
      <w:pPr>
        <w:spacing w:after="0" w:line="300" w:lineRule="atLeast"/>
        <w:rPr>
          <w:rFonts w:ascii="Arial" w:hAnsi="Arial" w:cs="Arial"/>
        </w:rPr>
      </w:pPr>
    </w:p>
    <w:p w14:paraId="68332987" w14:textId="77777777" w:rsidR="00074E2D" w:rsidRDefault="00074E2D" w:rsidP="00074E2D">
      <w:pPr>
        <w:spacing w:after="0" w:line="300" w:lineRule="atLeast"/>
        <w:rPr>
          <w:rFonts w:ascii="Arial" w:hAnsi="Arial" w:cs="Arial"/>
        </w:rPr>
      </w:pPr>
      <w:r w:rsidRPr="00EA66B5">
        <w:rPr>
          <w:rFonts w:ascii="Arial" w:hAnsi="Arial" w:cs="Arial"/>
        </w:rPr>
        <w:t>Applicants should explain why their proposed engagement approach is appropriate for the intended audience and identify how the effectiveness of knowledge sharing activities will be measured. Applicants must identify any confidentiality, commercial sensitivity or intellectual property considerations relating to project information and knowledge sharing activities.</w:t>
      </w:r>
    </w:p>
    <w:p w14:paraId="52B63F74" w14:textId="77777777" w:rsidR="001F29C4" w:rsidRPr="00EA66B5" w:rsidRDefault="001F29C4" w:rsidP="00074E2D">
      <w:pPr>
        <w:spacing w:after="0" w:line="300" w:lineRule="atLeast"/>
        <w:rPr>
          <w:rFonts w:ascii="Arial" w:hAnsi="Arial" w:cs="Arial"/>
        </w:rPr>
      </w:pPr>
    </w:p>
    <w:p w14:paraId="13A8F772" w14:textId="59CBF675" w:rsidR="0013114E" w:rsidRDefault="0013114E" w:rsidP="00074E2D">
      <w:pPr>
        <w:spacing w:after="0" w:line="300" w:lineRule="atLeast"/>
        <w:rPr>
          <w:rFonts w:ascii="Arial" w:hAnsi="Arial" w:cs="Arial"/>
        </w:rPr>
      </w:pPr>
      <w:r w:rsidRPr="0013114E">
        <w:rPr>
          <w:rFonts w:ascii="Arial" w:hAnsi="Arial" w:cs="Arial"/>
        </w:rPr>
        <w:t>Applicants should identify the data, evidence and lessons learnt that will be collected and shared through the project. Where relevant this should include information on; project costs, operating costs, energy use and costs, productivity outcomes, emissions outcomes, maintenance requirements, risks, challenges, realised benefits and return on investment to help farmers and industry make informed future investment decisions.</w:t>
      </w:r>
    </w:p>
    <w:p w14:paraId="1D79B182" w14:textId="77777777" w:rsidR="0013114E" w:rsidRDefault="0013114E" w:rsidP="00074E2D">
      <w:pPr>
        <w:spacing w:after="0" w:line="300" w:lineRule="atLeast"/>
        <w:rPr>
          <w:rFonts w:ascii="Arial" w:hAnsi="Arial" w:cs="Arial"/>
        </w:rPr>
      </w:pPr>
    </w:p>
    <w:p w14:paraId="0DCD0ABF" w14:textId="6AFAEFB4" w:rsidR="00074E2D" w:rsidRDefault="00074E2D" w:rsidP="00074E2D">
      <w:pPr>
        <w:spacing w:after="0" w:line="300" w:lineRule="atLeast"/>
        <w:rPr>
          <w:rFonts w:ascii="Arial" w:hAnsi="Arial" w:cs="Arial"/>
        </w:rPr>
      </w:pPr>
      <w:r w:rsidRPr="00EA66B5">
        <w:rPr>
          <w:rFonts w:ascii="Arial" w:hAnsi="Arial" w:cs="Arial"/>
        </w:rPr>
        <w:t xml:space="preserve">The </w:t>
      </w:r>
      <w:r w:rsidR="00AF6610">
        <w:rPr>
          <w:rFonts w:ascii="Arial" w:hAnsi="Arial" w:cs="Arial"/>
        </w:rPr>
        <w:t>KSP</w:t>
      </w:r>
      <w:r w:rsidRPr="00EA66B5">
        <w:rPr>
          <w:rFonts w:ascii="Arial" w:hAnsi="Arial" w:cs="Arial"/>
        </w:rPr>
        <w:t xml:space="preserve"> will form part of the Funding Agreement, with final knowledge sharing activ</w:t>
      </w:r>
      <w:r w:rsidR="00CF001F">
        <w:rPr>
          <w:rFonts w:ascii="Arial" w:hAnsi="Arial" w:cs="Arial"/>
        </w:rPr>
        <w:t>ities</w:t>
      </w:r>
      <w:r w:rsidRPr="00EA66B5">
        <w:rPr>
          <w:rFonts w:ascii="Arial" w:hAnsi="Arial" w:cs="Arial"/>
        </w:rPr>
        <w:t xml:space="preserve"> agreed with successful applicants during Funding Agreement negotiations </w:t>
      </w:r>
    </w:p>
    <w:p w14:paraId="71CC465E" w14:textId="77777777" w:rsidR="001F29C4" w:rsidRPr="00EA66B5" w:rsidRDefault="001F29C4" w:rsidP="00074E2D">
      <w:pPr>
        <w:spacing w:after="0" w:line="300" w:lineRule="atLeast"/>
        <w:rPr>
          <w:rFonts w:ascii="Arial" w:hAnsi="Arial" w:cs="Arial"/>
        </w:rPr>
      </w:pPr>
    </w:p>
    <w:p w14:paraId="0E21E7AE" w14:textId="77777777" w:rsidR="00074E2D" w:rsidRPr="00EA66B5" w:rsidRDefault="00074E2D" w:rsidP="00074E2D">
      <w:pPr>
        <w:spacing w:after="0" w:line="300" w:lineRule="atLeast"/>
        <w:rPr>
          <w:rFonts w:ascii="Arial" w:hAnsi="Arial" w:cs="Arial"/>
        </w:rPr>
      </w:pPr>
      <w:r w:rsidRPr="00EA66B5">
        <w:rPr>
          <w:rFonts w:ascii="Arial" w:hAnsi="Arial" w:cs="Arial"/>
        </w:rPr>
        <w:t>DEECA may work with funded recipients to amplify, promote and share project learnings with broader industry audiences.</w:t>
      </w:r>
    </w:p>
    <w:p w14:paraId="45C1AAB8" w14:textId="77777777" w:rsidR="00074E2D" w:rsidRPr="00EA66B5" w:rsidRDefault="00074E2D" w:rsidP="00074E2D">
      <w:pPr>
        <w:spacing w:after="0" w:line="300" w:lineRule="atLeast"/>
        <w:rPr>
          <w:rFonts w:ascii="Arial" w:hAnsi="Arial" w:cs="Arial"/>
        </w:rPr>
      </w:pPr>
    </w:p>
    <w:tbl>
      <w:tblPr>
        <w:tblStyle w:val="TableGrid"/>
        <w:tblW w:w="15799" w:type="dxa"/>
        <w:tblLook w:val="04A0" w:firstRow="1" w:lastRow="0" w:firstColumn="1" w:lastColumn="0" w:noHBand="0" w:noVBand="1"/>
      </w:tblPr>
      <w:tblGrid>
        <w:gridCol w:w="1494"/>
        <w:gridCol w:w="1284"/>
        <w:gridCol w:w="1299"/>
        <w:gridCol w:w="1549"/>
        <w:gridCol w:w="1408"/>
        <w:gridCol w:w="1464"/>
        <w:gridCol w:w="1283"/>
        <w:gridCol w:w="1405"/>
        <w:gridCol w:w="1549"/>
        <w:gridCol w:w="1615"/>
        <w:gridCol w:w="1449"/>
      </w:tblGrid>
      <w:tr w:rsidR="00074E2D" w:rsidRPr="00EA66B5" w14:paraId="74E06266" w14:textId="77777777" w:rsidTr="00657F97">
        <w:trPr>
          <w:trHeight w:val="986"/>
          <w:tblHeader/>
        </w:trPr>
        <w:tc>
          <w:tcPr>
            <w:tcW w:w="1494" w:type="dxa"/>
            <w:shd w:val="clear" w:color="auto" w:fill="E7E6E6" w:themeFill="background2"/>
          </w:tcPr>
          <w:p w14:paraId="31BF2AA3" w14:textId="77777777" w:rsidR="00074E2D" w:rsidRPr="00EA66B5" w:rsidRDefault="00074E2D" w:rsidP="00657F97">
            <w:pPr>
              <w:rPr>
                <w:rFonts w:ascii="Arial" w:hAnsi="Arial" w:cs="Arial"/>
                <w:sz w:val="18"/>
                <w:szCs w:val="18"/>
              </w:rPr>
            </w:pPr>
            <w:r w:rsidRPr="00EA66B5">
              <w:rPr>
                <w:rFonts w:ascii="Arial" w:hAnsi="Arial" w:cs="Arial"/>
                <w:b/>
                <w:bCs/>
                <w:sz w:val="18"/>
                <w:szCs w:val="18"/>
              </w:rPr>
              <w:t xml:space="preserve">Knowledge Sharing activity </w:t>
            </w:r>
          </w:p>
        </w:tc>
        <w:tc>
          <w:tcPr>
            <w:tcW w:w="1284" w:type="dxa"/>
            <w:shd w:val="clear" w:color="auto" w:fill="E7E6E6" w:themeFill="background2"/>
          </w:tcPr>
          <w:p w14:paraId="0DD3883C" w14:textId="77777777" w:rsidR="00074E2D" w:rsidRPr="00EA66B5" w:rsidRDefault="00074E2D" w:rsidP="00657F97">
            <w:pPr>
              <w:rPr>
                <w:rFonts w:ascii="Arial" w:hAnsi="Arial" w:cs="Arial"/>
                <w:b/>
                <w:bCs/>
                <w:sz w:val="18"/>
                <w:szCs w:val="18"/>
              </w:rPr>
            </w:pPr>
            <w:r w:rsidRPr="00EA66B5">
              <w:rPr>
                <w:rFonts w:ascii="Arial" w:hAnsi="Arial" w:cs="Arial"/>
                <w:b/>
                <w:bCs/>
                <w:sz w:val="18"/>
                <w:szCs w:val="18"/>
              </w:rPr>
              <w:t>Who is the target audience</w:t>
            </w:r>
          </w:p>
        </w:tc>
        <w:tc>
          <w:tcPr>
            <w:tcW w:w="1299" w:type="dxa"/>
            <w:shd w:val="clear" w:color="auto" w:fill="E7E6E6" w:themeFill="background2"/>
          </w:tcPr>
          <w:p w14:paraId="071E112F" w14:textId="77777777" w:rsidR="00074E2D" w:rsidRPr="00EA66B5" w:rsidRDefault="00074E2D" w:rsidP="00657F97">
            <w:pPr>
              <w:rPr>
                <w:rFonts w:ascii="Arial" w:hAnsi="Arial" w:cs="Arial"/>
                <w:b/>
                <w:bCs/>
                <w:sz w:val="18"/>
                <w:szCs w:val="18"/>
              </w:rPr>
            </w:pPr>
            <w:r w:rsidRPr="00EA66B5">
              <w:rPr>
                <w:rFonts w:ascii="Arial" w:hAnsi="Arial" w:cs="Arial"/>
                <w:b/>
                <w:bCs/>
                <w:sz w:val="18"/>
                <w:szCs w:val="18"/>
              </w:rPr>
              <w:t>What are the existing networks, forums and channels you will use</w:t>
            </w:r>
          </w:p>
        </w:tc>
        <w:tc>
          <w:tcPr>
            <w:tcW w:w="1549" w:type="dxa"/>
            <w:shd w:val="clear" w:color="auto" w:fill="E7E6E6" w:themeFill="background2"/>
          </w:tcPr>
          <w:p w14:paraId="2785F212" w14:textId="77777777" w:rsidR="00074E2D" w:rsidRPr="00EA66B5" w:rsidRDefault="00074E2D" w:rsidP="00657F97">
            <w:pPr>
              <w:rPr>
                <w:rFonts w:ascii="Arial" w:hAnsi="Arial" w:cs="Arial"/>
                <w:b/>
                <w:bCs/>
                <w:sz w:val="18"/>
                <w:szCs w:val="18"/>
              </w:rPr>
            </w:pPr>
            <w:r w:rsidRPr="00EA66B5">
              <w:rPr>
                <w:rFonts w:ascii="Arial" w:hAnsi="Arial" w:cs="Arial"/>
                <w:b/>
                <w:bCs/>
                <w:sz w:val="18"/>
                <w:szCs w:val="18"/>
              </w:rPr>
              <w:t xml:space="preserve">How knowledge will be shared </w:t>
            </w:r>
          </w:p>
        </w:tc>
        <w:tc>
          <w:tcPr>
            <w:tcW w:w="1408" w:type="dxa"/>
            <w:shd w:val="clear" w:color="auto" w:fill="E7E6E6" w:themeFill="background2"/>
          </w:tcPr>
          <w:p w14:paraId="58A466A4" w14:textId="77777777" w:rsidR="00074E2D" w:rsidRPr="00EA66B5" w:rsidRDefault="00074E2D" w:rsidP="00657F97">
            <w:pPr>
              <w:rPr>
                <w:rFonts w:ascii="Arial" w:hAnsi="Arial" w:cs="Arial"/>
                <w:b/>
                <w:bCs/>
                <w:sz w:val="18"/>
                <w:szCs w:val="18"/>
              </w:rPr>
            </w:pPr>
            <w:r w:rsidRPr="00EA66B5">
              <w:rPr>
                <w:rFonts w:ascii="Arial" w:hAnsi="Arial" w:cs="Arial"/>
                <w:b/>
                <w:bCs/>
                <w:sz w:val="18"/>
                <w:szCs w:val="18"/>
              </w:rPr>
              <w:t>Why the approach has been used to target the audience</w:t>
            </w:r>
            <w:r w:rsidRPr="00EA66B5" w:rsidDel="003F3D44">
              <w:rPr>
                <w:rFonts w:ascii="Arial" w:hAnsi="Arial" w:cs="Arial"/>
                <w:b/>
                <w:bCs/>
                <w:sz w:val="18"/>
                <w:szCs w:val="18"/>
              </w:rPr>
              <w:t xml:space="preserve"> </w:t>
            </w:r>
          </w:p>
        </w:tc>
        <w:tc>
          <w:tcPr>
            <w:tcW w:w="1464" w:type="dxa"/>
            <w:shd w:val="clear" w:color="auto" w:fill="E7E6E6" w:themeFill="background2"/>
          </w:tcPr>
          <w:p w14:paraId="36029412" w14:textId="28A04673" w:rsidR="00074E2D" w:rsidRPr="00EA66B5" w:rsidRDefault="00074E2D" w:rsidP="00657F97">
            <w:pPr>
              <w:rPr>
                <w:rFonts w:ascii="Arial" w:hAnsi="Arial" w:cs="Arial"/>
                <w:b/>
                <w:bCs/>
                <w:color w:val="000000" w:themeColor="text1"/>
                <w:sz w:val="18"/>
                <w:szCs w:val="18"/>
              </w:rPr>
            </w:pPr>
            <w:r w:rsidRPr="00EA66B5">
              <w:rPr>
                <w:rFonts w:ascii="Arial" w:hAnsi="Arial" w:cs="Arial"/>
                <w:b/>
                <w:bCs/>
                <w:color w:val="000000" w:themeColor="text1"/>
                <w:sz w:val="18"/>
                <w:szCs w:val="18"/>
              </w:rPr>
              <w:t xml:space="preserve">What evidence, lessons or insights will be </w:t>
            </w:r>
            <w:r w:rsidR="00BF71C6">
              <w:rPr>
                <w:rFonts w:ascii="Arial" w:hAnsi="Arial" w:cs="Arial"/>
                <w:b/>
                <w:bCs/>
                <w:color w:val="000000" w:themeColor="text1"/>
                <w:sz w:val="18"/>
                <w:szCs w:val="18"/>
              </w:rPr>
              <w:t>c</w:t>
            </w:r>
            <w:r w:rsidR="00BF71C6">
              <w:rPr>
                <w:b/>
                <w:bCs/>
                <w:color w:val="000000" w:themeColor="text1"/>
                <w:sz w:val="18"/>
                <w:szCs w:val="18"/>
              </w:rPr>
              <w:t xml:space="preserve">ollected and </w:t>
            </w:r>
            <w:r w:rsidRPr="00EA66B5">
              <w:rPr>
                <w:rFonts w:ascii="Arial" w:hAnsi="Arial" w:cs="Arial"/>
                <w:b/>
                <w:bCs/>
                <w:color w:val="000000" w:themeColor="text1"/>
                <w:sz w:val="18"/>
                <w:szCs w:val="18"/>
              </w:rPr>
              <w:t>shared</w:t>
            </w:r>
          </w:p>
        </w:tc>
        <w:tc>
          <w:tcPr>
            <w:tcW w:w="1283" w:type="dxa"/>
            <w:shd w:val="clear" w:color="auto" w:fill="E7E6E6" w:themeFill="background2"/>
          </w:tcPr>
          <w:p w14:paraId="1BF73EFF" w14:textId="77777777" w:rsidR="00074E2D" w:rsidRPr="00EA66B5" w:rsidRDefault="00074E2D" w:rsidP="00657F97">
            <w:pPr>
              <w:rPr>
                <w:rFonts w:ascii="Arial" w:hAnsi="Arial" w:cs="Arial"/>
                <w:b/>
                <w:bCs/>
                <w:sz w:val="18"/>
                <w:szCs w:val="18"/>
              </w:rPr>
            </w:pPr>
            <w:r w:rsidRPr="00EA66B5">
              <w:rPr>
                <w:rFonts w:ascii="Arial" w:hAnsi="Arial" w:cs="Arial"/>
                <w:b/>
                <w:bCs/>
                <w:sz w:val="18"/>
                <w:szCs w:val="18"/>
              </w:rPr>
              <w:t xml:space="preserve">Expected number of </w:t>
            </w:r>
            <w:proofErr w:type="gramStart"/>
            <w:r w:rsidRPr="00EA66B5">
              <w:rPr>
                <w:rFonts w:ascii="Arial" w:hAnsi="Arial" w:cs="Arial"/>
                <w:b/>
                <w:bCs/>
                <w:sz w:val="18"/>
                <w:szCs w:val="18"/>
              </w:rPr>
              <w:t>participants / reach</w:t>
            </w:r>
            <w:proofErr w:type="gramEnd"/>
          </w:p>
        </w:tc>
        <w:tc>
          <w:tcPr>
            <w:tcW w:w="1405" w:type="dxa"/>
            <w:shd w:val="clear" w:color="auto" w:fill="E7E6E6" w:themeFill="background2"/>
          </w:tcPr>
          <w:p w14:paraId="773888E9" w14:textId="77777777" w:rsidR="00074E2D" w:rsidRPr="00EA66B5" w:rsidRDefault="00074E2D" w:rsidP="00657F97">
            <w:pPr>
              <w:rPr>
                <w:rFonts w:ascii="Arial" w:hAnsi="Arial" w:cs="Arial"/>
                <w:b/>
                <w:bCs/>
                <w:color w:val="000000" w:themeColor="text1"/>
                <w:sz w:val="18"/>
                <w:szCs w:val="18"/>
              </w:rPr>
            </w:pPr>
            <w:r w:rsidRPr="00EA66B5">
              <w:rPr>
                <w:rFonts w:ascii="Arial" w:hAnsi="Arial" w:cs="Arial"/>
                <w:b/>
                <w:bCs/>
                <w:color w:val="000000" w:themeColor="text1"/>
                <w:sz w:val="18"/>
                <w:szCs w:val="18"/>
              </w:rPr>
              <w:t>Engagement success measures</w:t>
            </w:r>
          </w:p>
        </w:tc>
        <w:tc>
          <w:tcPr>
            <w:tcW w:w="1549" w:type="dxa"/>
            <w:shd w:val="clear" w:color="auto" w:fill="E7E6E6" w:themeFill="background2"/>
          </w:tcPr>
          <w:p w14:paraId="4EE94F66" w14:textId="77777777" w:rsidR="00074E2D" w:rsidRPr="00EA66B5" w:rsidRDefault="00074E2D" w:rsidP="00657F97">
            <w:pPr>
              <w:rPr>
                <w:rFonts w:ascii="Arial" w:hAnsi="Arial" w:cs="Arial"/>
                <w:b/>
                <w:bCs/>
                <w:sz w:val="18"/>
                <w:szCs w:val="18"/>
              </w:rPr>
            </w:pPr>
            <w:r w:rsidRPr="00EA66B5">
              <w:rPr>
                <w:rFonts w:ascii="Arial" w:hAnsi="Arial" w:cs="Arial"/>
                <w:b/>
                <w:bCs/>
                <w:sz w:val="18"/>
                <w:szCs w:val="18"/>
              </w:rPr>
              <w:t>Delivery timing</w:t>
            </w:r>
          </w:p>
        </w:tc>
        <w:tc>
          <w:tcPr>
            <w:tcW w:w="1615" w:type="dxa"/>
            <w:shd w:val="clear" w:color="auto" w:fill="E7E6E6" w:themeFill="background2"/>
          </w:tcPr>
          <w:p w14:paraId="6797E687" w14:textId="77777777" w:rsidR="00074E2D" w:rsidRPr="00EA66B5" w:rsidRDefault="00074E2D" w:rsidP="00657F97">
            <w:pPr>
              <w:rPr>
                <w:rFonts w:ascii="Arial" w:hAnsi="Arial" w:cs="Arial"/>
                <w:b/>
                <w:bCs/>
                <w:sz w:val="18"/>
                <w:szCs w:val="18"/>
              </w:rPr>
            </w:pPr>
            <w:r w:rsidRPr="00EA66B5">
              <w:rPr>
                <w:rFonts w:ascii="Arial" w:hAnsi="Arial" w:cs="Arial"/>
                <w:b/>
                <w:bCs/>
                <w:sz w:val="18"/>
                <w:szCs w:val="18"/>
              </w:rPr>
              <w:t>Who will be responsible for delivering demonstration and extension activities?</w:t>
            </w:r>
          </w:p>
        </w:tc>
        <w:tc>
          <w:tcPr>
            <w:tcW w:w="1449" w:type="dxa"/>
            <w:shd w:val="clear" w:color="auto" w:fill="E7E6E6" w:themeFill="background2"/>
          </w:tcPr>
          <w:p w14:paraId="4973A727" w14:textId="77777777" w:rsidR="00074E2D" w:rsidRPr="00EA66B5" w:rsidRDefault="00074E2D" w:rsidP="00657F97">
            <w:pPr>
              <w:rPr>
                <w:rFonts w:ascii="Arial" w:hAnsi="Arial" w:cs="Arial"/>
                <w:b/>
                <w:bCs/>
                <w:sz w:val="18"/>
                <w:szCs w:val="18"/>
              </w:rPr>
            </w:pPr>
            <w:r w:rsidRPr="00EA66B5">
              <w:rPr>
                <w:rFonts w:ascii="Arial" w:hAnsi="Arial" w:cs="Arial"/>
                <w:b/>
                <w:bCs/>
                <w:sz w:val="18"/>
                <w:szCs w:val="18"/>
              </w:rPr>
              <w:t>Any risks or challenges to sharing project findings</w:t>
            </w:r>
          </w:p>
        </w:tc>
      </w:tr>
      <w:tr w:rsidR="00074E2D" w:rsidRPr="00EA66B5" w14:paraId="30F3D5B9" w14:textId="77777777" w:rsidTr="00657F97">
        <w:trPr>
          <w:trHeight w:val="214"/>
        </w:trPr>
        <w:tc>
          <w:tcPr>
            <w:tcW w:w="15799" w:type="dxa"/>
            <w:gridSpan w:val="11"/>
            <w:tcBorders>
              <w:top w:val="nil"/>
            </w:tcBorders>
            <w:shd w:val="clear" w:color="auto" w:fill="D9D9D9" w:themeFill="background1" w:themeFillShade="D9"/>
          </w:tcPr>
          <w:p w14:paraId="5F2BDE16" w14:textId="77777777" w:rsidR="00074E2D" w:rsidRPr="00EA66B5" w:rsidRDefault="00074E2D" w:rsidP="00657F97">
            <w:pPr>
              <w:rPr>
                <w:rFonts w:ascii="Arial" w:hAnsi="Arial" w:cs="Arial"/>
                <w:b/>
                <w:bCs/>
                <w:i/>
                <w:iCs/>
                <w:sz w:val="18"/>
                <w:szCs w:val="18"/>
              </w:rPr>
            </w:pPr>
            <w:r w:rsidRPr="00EA66B5">
              <w:rPr>
                <w:rFonts w:ascii="Arial" w:hAnsi="Arial" w:cs="Arial"/>
                <w:b/>
                <w:bCs/>
                <w:i/>
                <w:iCs/>
                <w:sz w:val="18"/>
                <w:szCs w:val="18"/>
              </w:rPr>
              <w:t>EXAMPLE:</w:t>
            </w:r>
          </w:p>
        </w:tc>
      </w:tr>
      <w:tr w:rsidR="00074E2D" w:rsidRPr="00EA66B5" w14:paraId="35D30127" w14:textId="77777777" w:rsidTr="00657F97">
        <w:trPr>
          <w:trHeight w:val="372"/>
        </w:trPr>
        <w:tc>
          <w:tcPr>
            <w:tcW w:w="1494" w:type="dxa"/>
            <w:shd w:val="clear" w:color="auto" w:fill="D9D9D9" w:themeFill="background1" w:themeFillShade="D9"/>
          </w:tcPr>
          <w:p w14:paraId="155AEAFC" w14:textId="77777777" w:rsidR="00074E2D" w:rsidRPr="00EA66B5" w:rsidRDefault="00074E2D" w:rsidP="00657F97">
            <w:pPr>
              <w:rPr>
                <w:rFonts w:ascii="Arial" w:hAnsi="Arial" w:cs="Arial"/>
                <w:i/>
                <w:sz w:val="18"/>
                <w:szCs w:val="18"/>
              </w:rPr>
            </w:pPr>
            <w:r w:rsidRPr="00EA66B5">
              <w:rPr>
                <w:rFonts w:ascii="Arial" w:hAnsi="Arial" w:cs="Arial"/>
                <w:i/>
                <w:sz w:val="18"/>
                <w:szCs w:val="18"/>
              </w:rPr>
              <w:t xml:space="preserve">On-farm field day demonstrating a solar powered irrigation system </w:t>
            </w:r>
            <w:r w:rsidRPr="00EA66B5">
              <w:rPr>
                <w:rFonts w:ascii="Arial" w:hAnsi="Arial" w:cs="Arial"/>
                <w:i/>
                <w:sz w:val="18"/>
                <w:szCs w:val="18"/>
              </w:rPr>
              <w:lastRenderedPageBreak/>
              <w:t>integrating electric pumps, variable-speed drivers and smart irrigation controls</w:t>
            </w:r>
          </w:p>
          <w:p w14:paraId="5BF571AE" w14:textId="77777777" w:rsidR="00074E2D" w:rsidRPr="00EA66B5" w:rsidRDefault="00074E2D" w:rsidP="00657F97">
            <w:pPr>
              <w:rPr>
                <w:rFonts w:ascii="Arial" w:hAnsi="Arial" w:cs="Arial"/>
                <w:i/>
                <w:sz w:val="18"/>
                <w:szCs w:val="18"/>
              </w:rPr>
            </w:pPr>
          </w:p>
          <w:p w14:paraId="7216F986" w14:textId="77777777" w:rsidR="00074E2D" w:rsidRPr="00EA66B5" w:rsidRDefault="00074E2D" w:rsidP="00657F97">
            <w:pPr>
              <w:rPr>
                <w:rFonts w:ascii="Arial" w:hAnsi="Arial" w:cs="Arial"/>
                <w:i/>
                <w:sz w:val="18"/>
                <w:szCs w:val="18"/>
              </w:rPr>
            </w:pPr>
          </w:p>
        </w:tc>
        <w:tc>
          <w:tcPr>
            <w:tcW w:w="1284" w:type="dxa"/>
            <w:shd w:val="clear" w:color="auto" w:fill="D9D9D9" w:themeFill="background1" w:themeFillShade="D9"/>
          </w:tcPr>
          <w:p w14:paraId="766F774C" w14:textId="049CEB9C" w:rsidR="00074E2D" w:rsidRPr="00EA66B5" w:rsidRDefault="00074E2D" w:rsidP="00657F97">
            <w:pPr>
              <w:rPr>
                <w:rFonts w:ascii="Arial" w:hAnsi="Arial" w:cs="Arial"/>
                <w:i/>
                <w:sz w:val="18"/>
                <w:szCs w:val="18"/>
              </w:rPr>
            </w:pPr>
            <w:r w:rsidRPr="00EA66B5">
              <w:rPr>
                <w:rFonts w:ascii="Arial" w:hAnsi="Arial" w:cs="Arial"/>
                <w:i/>
                <w:sz w:val="18"/>
                <w:szCs w:val="18"/>
              </w:rPr>
              <w:lastRenderedPageBreak/>
              <w:t>Irrigated crop and horticulture farmers in Lodd</w:t>
            </w:r>
            <w:r w:rsidR="003E5E8E">
              <w:rPr>
                <w:rFonts w:ascii="Arial" w:hAnsi="Arial" w:cs="Arial"/>
                <w:i/>
                <w:sz w:val="18"/>
                <w:szCs w:val="18"/>
              </w:rPr>
              <w:t>o</w:t>
            </w:r>
            <w:r w:rsidRPr="00EA66B5">
              <w:rPr>
                <w:rFonts w:ascii="Arial" w:hAnsi="Arial" w:cs="Arial"/>
                <w:i/>
                <w:sz w:val="18"/>
                <w:szCs w:val="18"/>
              </w:rPr>
              <w:t>n Mallee</w:t>
            </w:r>
          </w:p>
        </w:tc>
        <w:tc>
          <w:tcPr>
            <w:tcW w:w="1299" w:type="dxa"/>
            <w:shd w:val="clear" w:color="auto" w:fill="D9D9D9" w:themeFill="background1" w:themeFillShade="D9"/>
          </w:tcPr>
          <w:p w14:paraId="2D4094EC" w14:textId="77777777" w:rsidR="00074E2D" w:rsidRPr="00EA66B5" w:rsidRDefault="00074E2D" w:rsidP="00657F97">
            <w:pPr>
              <w:rPr>
                <w:rFonts w:ascii="Arial" w:hAnsi="Arial" w:cs="Arial"/>
                <w:i/>
                <w:sz w:val="18"/>
                <w:szCs w:val="18"/>
              </w:rPr>
            </w:pPr>
            <w:r w:rsidRPr="00EA66B5">
              <w:rPr>
                <w:rFonts w:ascii="Arial" w:hAnsi="Arial" w:cs="Arial"/>
                <w:i/>
                <w:sz w:val="18"/>
                <w:szCs w:val="18"/>
              </w:rPr>
              <w:t>Local farming systems groups (please name</w:t>
            </w:r>
            <w:r w:rsidRPr="00EA66B5">
              <w:rPr>
                <w:rFonts w:ascii="Arial" w:hAnsi="Arial" w:cs="Arial"/>
                <w:i/>
                <w:iCs/>
                <w:sz w:val="18"/>
                <w:szCs w:val="18"/>
              </w:rPr>
              <w:t>),</w:t>
            </w:r>
            <w:r w:rsidRPr="00EA66B5">
              <w:rPr>
                <w:rFonts w:ascii="Arial" w:hAnsi="Arial" w:cs="Arial"/>
                <w:i/>
                <w:sz w:val="18"/>
                <w:szCs w:val="18"/>
              </w:rPr>
              <w:t xml:space="preserve"> irrigation networks, </w:t>
            </w:r>
            <w:r w:rsidRPr="00EA66B5">
              <w:rPr>
                <w:rFonts w:ascii="Arial" w:hAnsi="Arial" w:cs="Arial"/>
                <w:i/>
                <w:sz w:val="18"/>
                <w:szCs w:val="18"/>
              </w:rPr>
              <w:lastRenderedPageBreak/>
              <w:t>industry newsletters and social media</w:t>
            </w:r>
          </w:p>
        </w:tc>
        <w:tc>
          <w:tcPr>
            <w:tcW w:w="1549" w:type="dxa"/>
            <w:shd w:val="clear" w:color="auto" w:fill="D9D9D9" w:themeFill="background1" w:themeFillShade="D9"/>
          </w:tcPr>
          <w:p w14:paraId="219DF462" w14:textId="77777777" w:rsidR="00074E2D" w:rsidRPr="00EA66B5" w:rsidRDefault="00074E2D" w:rsidP="00657F97">
            <w:pPr>
              <w:rPr>
                <w:rFonts w:ascii="Arial" w:hAnsi="Arial" w:cs="Arial"/>
                <w:i/>
                <w:sz w:val="18"/>
                <w:szCs w:val="18"/>
              </w:rPr>
            </w:pPr>
            <w:r w:rsidRPr="00EA66B5">
              <w:rPr>
                <w:rFonts w:ascii="Arial" w:hAnsi="Arial" w:cs="Arial"/>
                <w:i/>
                <w:sz w:val="18"/>
                <w:szCs w:val="18"/>
              </w:rPr>
              <w:lastRenderedPageBreak/>
              <w:t xml:space="preserve">Live demonstration, comparison of pre and post project performance, presentation of </w:t>
            </w:r>
            <w:r w:rsidRPr="00EA66B5">
              <w:rPr>
                <w:rFonts w:ascii="Arial" w:hAnsi="Arial" w:cs="Arial"/>
                <w:i/>
                <w:sz w:val="18"/>
                <w:szCs w:val="18"/>
              </w:rPr>
              <w:lastRenderedPageBreak/>
              <w:t xml:space="preserve">results, Q&amp;A session and fact sheet </w:t>
            </w:r>
          </w:p>
          <w:p w14:paraId="43B5147D" w14:textId="77777777" w:rsidR="00074E2D" w:rsidRPr="00EA66B5" w:rsidRDefault="00074E2D" w:rsidP="00657F97">
            <w:pPr>
              <w:rPr>
                <w:rFonts w:ascii="Arial" w:hAnsi="Arial" w:cs="Arial"/>
                <w:i/>
                <w:sz w:val="18"/>
                <w:szCs w:val="18"/>
              </w:rPr>
            </w:pPr>
          </w:p>
        </w:tc>
        <w:tc>
          <w:tcPr>
            <w:tcW w:w="1408" w:type="dxa"/>
            <w:shd w:val="clear" w:color="auto" w:fill="D9D9D9" w:themeFill="background1" w:themeFillShade="D9"/>
          </w:tcPr>
          <w:p w14:paraId="14DFE4CB" w14:textId="77777777" w:rsidR="00074E2D" w:rsidRPr="00EA66B5" w:rsidRDefault="00074E2D" w:rsidP="00657F97">
            <w:pPr>
              <w:rPr>
                <w:rFonts w:ascii="Arial" w:hAnsi="Arial" w:cs="Arial"/>
                <w:i/>
                <w:sz w:val="18"/>
                <w:szCs w:val="18"/>
              </w:rPr>
            </w:pPr>
            <w:r w:rsidRPr="00EA66B5">
              <w:rPr>
                <w:rFonts w:ascii="Arial" w:hAnsi="Arial" w:cs="Arial"/>
                <w:i/>
                <w:sz w:val="18"/>
                <w:szCs w:val="18"/>
              </w:rPr>
              <w:lastRenderedPageBreak/>
              <w:t xml:space="preserve">Allows farmers to see the technology operating in real farm conditions, which they </w:t>
            </w:r>
            <w:r w:rsidRPr="00EA66B5">
              <w:rPr>
                <w:rFonts w:ascii="Arial" w:hAnsi="Arial" w:cs="Arial"/>
                <w:i/>
                <w:sz w:val="18"/>
                <w:szCs w:val="18"/>
              </w:rPr>
              <w:lastRenderedPageBreak/>
              <w:t>prefer, and discuss costs, benefits and lessons learned directly with project participants. Peer to peer learning is a proven method to improve uptake of new tech (link information to support claim)</w:t>
            </w:r>
          </w:p>
        </w:tc>
        <w:tc>
          <w:tcPr>
            <w:tcW w:w="1464" w:type="dxa"/>
            <w:shd w:val="clear" w:color="auto" w:fill="D9D9D9" w:themeFill="background1" w:themeFillShade="D9"/>
          </w:tcPr>
          <w:p w14:paraId="6C58EA01" w14:textId="77777777" w:rsidR="00074E2D" w:rsidRPr="00EA66B5" w:rsidRDefault="00074E2D" w:rsidP="00657F97">
            <w:pPr>
              <w:rPr>
                <w:rFonts w:ascii="Arial" w:hAnsi="Arial" w:cs="Arial"/>
                <w:i/>
                <w:sz w:val="18"/>
                <w:szCs w:val="18"/>
              </w:rPr>
            </w:pPr>
            <w:r w:rsidRPr="00EA66B5">
              <w:rPr>
                <w:rFonts w:ascii="Arial" w:hAnsi="Arial" w:cs="Arial"/>
                <w:i/>
                <w:sz w:val="18"/>
                <w:szCs w:val="18"/>
              </w:rPr>
              <w:lastRenderedPageBreak/>
              <w:t xml:space="preserve">Capital and operating  costs, energy savings, system performance, productivity </w:t>
            </w:r>
            <w:r w:rsidRPr="00EA66B5">
              <w:rPr>
                <w:rFonts w:ascii="Arial" w:hAnsi="Arial" w:cs="Arial"/>
                <w:i/>
                <w:sz w:val="18"/>
                <w:szCs w:val="18"/>
              </w:rPr>
              <w:lastRenderedPageBreak/>
              <w:t>impacts, maintenance requirements, implementation challenges and realised benefits, lessons for other farming businesses considering similar system</w:t>
            </w:r>
          </w:p>
          <w:p w14:paraId="2A16134A" w14:textId="77777777" w:rsidR="00074E2D" w:rsidRPr="00EA66B5" w:rsidRDefault="00074E2D" w:rsidP="00657F97">
            <w:pPr>
              <w:rPr>
                <w:rFonts w:ascii="Arial" w:hAnsi="Arial" w:cs="Arial"/>
                <w:i/>
                <w:sz w:val="18"/>
                <w:szCs w:val="18"/>
              </w:rPr>
            </w:pPr>
          </w:p>
        </w:tc>
        <w:tc>
          <w:tcPr>
            <w:tcW w:w="1283" w:type="dxa"/>
            <w:shd w:val="clear" w:color="auto" w:fill="D9D9D9" w:themeFill="background1" w:themeFillShade="D9"/>
          </w:tcPr>
          <w:p w14:paraId="2BEEB927" w14:textId="77777777" w:rsidR="00074E2D" w:rsidRPr="00EA66B5" w:rsidRDefault="00074E2D" w:rsidP="00657F97">
            <w:pPr>
              <w:rPr>
                <w:rFonts w:ascii="Arial" w:hAnsi="Arial" w:cs="Arial"/>
                <w:i/>
                <w:sz w:val="18"/>
                <w:szCs w:val="18"/>
              </w:rPr>
            </w:pPr>
            <w:r w:rsidRPr="00EA66B5">
              <w:rPr>
                <w:rFonts w:ascii="Arial" w:hAnsi="Arial" w:cs="Arial"/>
                <w:i/>
                <w:sz w:val="18"/>
                <w:szCs w:val="18"/>
              </w:rPr>
              <w:lastRenderedPageBreak/>
              <w:t>40-60 participants in-person</w:t>
            </w:r>
          </w:p>
          <w:p w14:paraId="0041DAA6" w14:textId="77777777" w:rsidR="00074E2D" w:rsidRPr="00EA66B5" w:rsidRDefault="00074E2D" w:rsidP="00657F97">
            <w:pPr>
              <w:rPr>
                <w:rFonts w:ascii="Arial" w:hAnsi="Arial" w:cs="Arial"/>
                <w:i/>
                <w:sz w:val="18"/>
                <w:szCs w:val="18"/>
              </w:rPr>
            </w:pPr>
            <w:r w:rsidRPr="00EA66B5">
              <w:rPr>
                <w:rFonts w:ascii="Arial" w:hAnsi="Arial" w:cs="Arial"/>
                <w:i/>
                <w:sz w:val="18"/>
                <w:szCs w:val="18"/>
              </w:rPr>
              <w:t xml:space="preserve">(broader reach will be delivered through </w:t>
            </w:r>
            <w:r w:rsidRPr="00EA66B5">
              <w:rPr>
                <w:rFonts w:ascii="Arial" w:hAnsi="Arial" w:cs="Arial"/>
                <w:i/>
                <w:sz w:val="18"/>
                <w:szCs w:val="18"/>
              </w:rPr>
              <w:lastRenderedPageBreak/>
              <w:t>reordered and published online content)</w:t>
            </w:r>
          </w:p>
          <w:p w14:paraId="796DBEBC" w14:textId="77777777" w:rsidR="00074E2D" w:rsidRPr="00EA66B5" w:rsidRDefault="00074E2D" w:rsidP="00657F97">
            <w:pPr>
              <w:rPr>
                <w:rFonts w:ascii="Arial" w:hAnsi="Arial" w:cs="Arial"/>
                <w:i/>
                <w:sz w:val="18"/>
                <w:szCs w:val="18"/>
              </w:rPr>
            </w:pPr>
          </w:p>
        </w:tc>
        <w:tc>
          <w:tcPr>
            <w:tcW w:w="1405" w:type="dxa"/>
            <w:shd w:val="clear" w:color="auto" w:fill="D9D9D9" w:themeFill="background1" w:themeFillShade="D9"/>
          </w:tcPr>
          <w:p w14:paraId="023B277E" w14:textId="77777777" w:rsidR="00074E2D" w:rsidRPr="00EA66B5" w:rsidRDefault="00074E2D" w:rsidP="00657F97">
            <w:pPr>
              <w:rPr>
                <w:rFonts w:ascii="Arial" w:hAnsi="Arial" w:cs="Arial"/>
                <w:i/>
                <w:sz w:val="18"/>
                <w:szCs w:val="18"/>
              </w:rPr>
            </w:pPr>
            <w:r w:rsidRPr="00EA66B5">
              <w:rPr>
                <w:rFonts w:ascii="Arial" w:hAnsi="Arial" w:cs="Arial"/>
                <w:i/>
                <w:sz w:val="18"/>
                <w:szCs w:val="18"/>
              </w:rPr>
              <w:lastRenderedPageBreak/>
              <w:t xml:space="preserve">Attendance numbers, participant feedback and questions, resource taken (and </w:t>
            </w:r>
            <w:r w:rsidRPr="00EA66B5">
              <w:rPr>
                <w:rFonts w:ascii="Arial" w:hAnsi="Arial" w:cs="Arial"/>
                <w:i/>
                <w:sz w:val="18"/>
                <w:szCs w:val="18"/>
              </w:rPr>
              <w:lastRenderedPageBreak/>
              <w:t>where online, number of  downloads), knowledge of farmers intending to adopt similar tech</w:t>
            </w:r>
          </w:p>
          <w:p w14:paraId="3266AB92" w14:textId="77777777" w:rsidR="00074E2D" w:rsidRPr="00EA66B5" w:rsidRDefault="00074E2D" w:rsidP="00657F97">
            <w:pPr>
              <w:rPr>
                <w:rFonts w:ascii="Arial" w:hAnsi="Arial" w:cs="Arial"/>
                <w:i/>
                <w:sz w:val="18"/>
                <w:szCs w:val="18"/>
              </w:rPr>
            </w:pPr>
          </w:p>
        </w:tc>
        <w:tc>
          <w:tcPr>
            <w:tcW w:w="1549" w:type="dxa"/>
            <w:shd w:val="clear" w:color="auto" w:fill="D9D9D9" w:themeFill="background1" w:themeFillShade="D9"/>
          </w:tcPr>
          <w:p w14:paraId="27D0CC9F" w14:textId="77777777" w:rsidR="00074E2D" w:rsidRPr="00EA66B5" w:rsidRDefault="00074E2D" w:rsidP="00657F97">
            <w:pPr>
              <w:rPr>
                <w:rFonts w:ascii="Arial" w:hAnsi="Arial" w:cs="Arial"/>
                <w:i/>
                <w:sz w:val="18"/>
                <w:szCs w:val="18"/>
              </w:rPr>
            </w:pPr>
            <w:r w:rsidRPr="00EA66B5">
              <w:rPr>
                <w:rFonts w:ascii="Arial" w:hAnsi="Arial" w:cs="Arial"/>
                <w:i/>
                <w:sz w:val="18"/>
                <w:szCs w:val="18"/>
              </w:rPr>
              <w:lastRenderedPageBreak/>
              <w:t>One year following commissioning and one irrigation season of operation</w:t>
            </w:r>
          </w:p>
          <w:p w14:paraId="1046AC4F" w14:textId="77777777" w:rsidR="00074E2D" w:rsidRPr="00EA66B5" w:rsidRDefault="00074E2D" w:rsidP="00657F97">
            <w:pPr>
              <w:rPr>
                <w:rFonts w:ascii="Arial" w:hAnsi="Arial" w:cs="Arial"/>
                <w:i/>
                <w:sz w:val="18"/>
                <w:szCs w:val="18"/>
              </w:rPr>
            </w:pPr>
          </w:p>
        </w:tc>
        <w:tc>
          <w:tcPr>
            <w:tcW w:w="1615" w:type="dxa"/>
            <w:shd w:val="clear" w:color="auto" w:fill="D9D9D9" w:themeFill="background1" w:themeFillShade="D9"/>
          </w:tcPr>
          <w:p w14:paraId="024CFD30" w14:textId="77777777" w:rsidR="00074E2D" w:rsidRPr="00EA66B5" w:rsidRDefault="00074E2D" w:rsidP="00657F97">
            <w:pPr>
              <w:rPr>
                <w:rFonts w:ascii="Arial" w:hAnsi="Arial" w:cs="Arial"/>
                <w:i/>
                <w:sz w:val="18"/>
                <w:szCs w:val="18"/>
              </w:rPr>
            </w:pPr>
            <w:r w:rsidRPr="00EA66B5">
              <w:rPr>
                <w:rFonts w:ascii="Arial" w:hAnsi="Arial" w:cs="Arial"/>
                <w:i/>
                <w:sz w:val="18"/>
                <w:szCs w:val="18"/>
              </w:rPr>
              <w:t>Project Lead, technology supplier and local farming systems group</w:t>
            </w:r>
          </w:p>
          <w:p w14:paraId="5E99CD89" w14:textId="77777777" w:rsidR="00074E2D" w:rsidRPr="00EA66B5" w:rsidRDefault="00074E2D" w:rsidP="00657F97">
            <w:pPr>
              <w:rPr>
                <w:rFonts w:ascii="Arial" w:hAnsi="Arial" w:cs="Arial"/>
                <w:i/>
                <w:sz w:val="18"/>
                <w:szCs w:val="18"/>
              </w:rPr>
            </w:pPr>
          </w:p>
        </w:tc>
        <w:tc>
          <w:tcPr>
            <w:tcW w:w="1449" w:type="dxa"/>
            <w:shd w:val="clear" w:color="auto" w:fill="D9D9D9" w:themeFill="background1" w:themeFillShade="D9"/>
          </w:tcPr>
          <w:p w14:paraId="4D6EFC54" w14:textId="77777777" w:rsidR="00074E2D" w:rsidRPr="00EA66B5" w:rsidRDefault="00074E2D" w:rsidP="00657F97">
            <w:pPr>
              <w:rPr>
                <w:rFonts w:ascii="Arial" w:hAnsi="Arial" w:cs="Arial"/>
                <w:i/>
                <w:sz w:val="18"/>
                <w:szCs w:val="18"/>
              </w:rPr>
            </w:pPr>
            <w:r w:rsidRPr="00EA66B5">
              <w:rPr>
                <w:rFonts w:ascii="Arial" w:hAnsi="Arial" w:cs="Arial"/>
                <w:i/>
                <w:sz w:val="18"/>
                <w:szCs w:val="18"/>
              </w:rPr>
              <w:t xml:space="preserve">Weather, biosecurity requirements, competing events or commercially sensitive </w:t>
            </w:r>
            <w:r w:rsidRPr="00EA66B5">
              <w:rPr>
                <w:rFonts w:ascii="Arial" w:hAnsi="Arial" w:cs="Arial"/>
                <w:i/>
                <w:sz w:val="18"/>
                <w:szCs w:val="18"/>
              </w:rPr>
              <w:lastRenderedPageBreak/>
              <w:t>information limiting data sharing.</w:t>
            </w:r>
          </w:p>
        </w:tc>
      </w:tr>
      <w:tr w:rsidR="00074E2D" w:rsidRPr="00EA66B5" w14:paraId="1AB59483" w14:textId="77777777" w:rsidTr="00657F97">
        <w:trPr>
          <w:trHeight w:val="421"/>
        </w:trPr>
        <w:tc>
          <w:tcPr>
            <w:tcW w:w="1494" w:type="dxa"/>
          </w:tcPr>
          <w:p w14:paraId="7ADFF873" w14:textId="77777777" w:rsidR="00074E2D" w:rsidRPr="00EA66B5" w:rsidRDefault="00074E2D" w:rsidP="00657F97">
            <w:pPr>
              <w:rPr>
                <w:rFonts w:ascii="Arial" w:hAnsi="Arial" w:cs="Arial"/>
              </w:rPr>
            </w:pPr>
          </w:p>
        </w:tc>
        <w:tc>
          <w:tcPr>
            <w:tcW w:w="1284" w:type="dxa"/>
          </w:tcPr>
          <w:p w14:paraId="7D4B5852" w14:textId="77777777" w:rsidR="00074E2D" w:rsidRPr="00EA66B5" w:rsidRDefault="00074E2D" w:rsidP="00657F97">
            <w:pPr>
              <w:rPr>
                <w:rFonts w:ascii="Arial" w:hAnsi="Arial" w:cs="Arial"/>
              </w:rPr>
            </w:pPr>
          </w:p>
        </w:tc>
        <w:tc>
          <w:tcPr>
            <w:tcW w:w="1299" w:type="dxa"/>
          </w:tcPr>
          <w:p w14:paraId="4E884E6E" w14:textId="77777777" w:rsidR="00074E2D" w:rsidRPr="00EA66B5" w:rsidRDefault="00074E2D" w:rsidP="00657F97">
            <w:pPr>
              <w:rPr>
                <w:rFonts w:ascii="Arial" w:hAnsi="Arial" w:cs="Arial"/>
              </w:rPr>
            </w:pPr>
          </w:p>
        </w:tc>
        <w:tc>
          <w:tcPr>
            <w:tcW w:w="1549" w:type="dxa"/>
          </w:tcPr>
          <w:p w14:paraId="5E35A98D" w14:textId="77777777" w:rsidR="00074E2D" w:rsidRPr="00EA66B5" w:rsidRDefault="00074E2D" w:rsidP="00657F97">
            <w:pPr>
              <w:rPr>
                <w:rFonts w:ascii="Arial" w:hAnsi="Arial" w:cs="Arial"/>
              </w:rPr>
            </w:pPr>
          </w:p>
        </w:tc>
        <w:tc>
          <w:tcPr>
            <w:tcW w:w="1408" w:type="dxa"/>
          </w:tcPr>
          <w:p w14:paraId="4BB66D06" w14:textId="77777777" w:rsidR="00074E2D" w:rsidRPr="00EA66B5" w:rsidRDefault="00074E2D" w:rsidP="00657F97">
            <w:pPr>
              <w:rPr>
                <w:rFonts w:ascii="Arial" w:hAnsi="Arial" w:cs="Arial"/>
              </w:rPr>
            </w:pPr>
          </w:p>
        </w:tc>
        <w:tc>
          <w:tcPr>
            <w:tcW w:w="1464" w:type="dxa"/>
          </w:tcPr>
          <w:p w14:paraId="3081611D" w14:textId="77777777" w:rsidR="00074E2D" w:rsidRPr="00EA66B5" w:rsidRDefault="00074E2D" w:rsidP="00657F97">
            <w:pPr>
              <w:rPr>
                <w:rFonts w:ascii="Arial" w:hAnsi="Arial" w:cs="Arial"/>
              </w:rPr>
            </w:pPr>
          </w:p>
        </w:tc>
        <w:tc>
          <w:tcPr>
            <w:tcW w:w="1283" w:type="dxa"/>
          </w:tcPr>
          <w:p w14:paraId="6E775885" w14:textId="77777777" w:rsidR="00074E2D" w:rsidRPr="00EA66B5" w:rsidRDefault="00074E2D" w:rsidP="00657F97">
            <w:pPr>
              <w:rPr>
                <w:rFonts w:ascii="Arial" w:hAnsi="Arial" w:cs="Arial"/>
              </w:rPr>
            </w:pPr>
          </w:p>
        </w:tc>
        <w:tc>
          <w:tcPr>
            <w:tcW w:w="1405" w:type="dxa"/>
          </w:tcPr>
          <w:p w14:paraId="738BCEFD" w14:textId="77777777" w:rsidR="00074E2D" w:rsidRPr="00EA66B5" w:rsidRDefault="00074E2D" w:rsidP="00657F97">
            <w:pPr>
              <w:rPr>
                <w:rFonts w:ascii="Arial" w:hAnsi="Arial" w:cs="Arial"/>
              </w:rPr>
            </w:pPr>
          </w:p>
        </w:tc>
        <w:tc>
          <w:tcPr>
            <w:tcW w:w="1549" w:type="dxa"/>
          </w:tcPr>
          <w:p w14:paraId="5590B6AC" w14:textId="77777777" w:rsidR="00074E2D" w:rsidRPr="00EA66B5" w:rsidRDefault="00074E2D" w:rsidP="00657F97">
            <w:pPr>
              <w:rPr>
                <w:rFonts w:ascii="Arial" w:hAnsi="Arial" w:cs="Arial"/>
              </w:rPr>
            </w:pPr>
          </w:p>
        </w:tc>
        <w:tc>
          <w:tcPr>
            <w:tcW w:w="1615" w:type="dxa"/>
          </w:tcPr>
          <w:p w14:paraId="2BBCBA94" w14:textId="77777777" w:rsidR="00074E2D" w:rsidRPr="00EA66B5" w:rsidRDefault="00074E2D" w:rsidP="00657F97">
            <w:pPr>
              <w:rPr>
                <w:rFonts w:ascii="Arial" w:hAnsi="Arial" w:cs="Arial"/>
              </w:rPr>
            </w:pPr>
          </w:p>
        </w:tc>
        <w:tc>
          <w:tcPr>
            <w:tcW w:w="1449" w:type="dxa"/>
          </w:tcPr>
          <w:p w14:paraId="024E8E4B" w14:textId="77777777" w:rsidR="00074E2D" w:rsidRPr="00EA66B5" w:rsidRDefault="00074E2D" w:rsidP="00657F97">
            <w:pPr>
              <w:rPr>
                <w:rFonts w:ascii="Arial" w:hAnsi="Arial" w:cs="Arial"/>
              </w:rPr>
            </w:pPr>
          </w:p>
        </w:tc>
      </w:tr>
      <w:tr w:rsidR="00074E2D" w:rsidRPr="00EA66B5" w14:paraId="64F61FA4" w14:textId="77777777" w:rsidTr="00657F97">
        <w:trPr>
          <w:trHeight w:val="413"/>
        </w:trPr>
        <w:tc>
          <w:tcPr>
            <w:tcW w:w="1494" w:type="dxa"/>
          </w:tcPr>
          <w:p w14:paraId="430F2116" w14:textId="77777777" w:rsidR="00074E2D" w:rsidRPr="00EA66B5" w:rsidRDefault="00074E2D" w:rsidP="00657F97">
            <w:pPr>
              <w:rPr>
                <w:rFonts w:ascii="Arial" w:hAnsi="Arial" w:cs="Arial"/>
              </w:rPr>
            </w:pPr>
          </w:p>
        </w:tc>
        <w:tc>
          <w:tcPr>
            <w:tcW w:w="1284" w:type="dxa"/>
          </w:tcPr>
          <w:p w14:paraId="36751C03" w14:textId="77777777" w:rsidR="00074E2D" w:rsidRPr="00EA66B5" w:rsidRDefault="00074E2D" w:rsidP="00657F97">
            <w:pPr>
              <w:rPr>
                <w:rFonts w:ascii="Arial" w:hAnsi="Arial" w:cs="Arial"/>
              </w:rPr>
            </w:pPr>
          </w:p>
        </w:tc>
        <w:tc>
          <w:tcPr>
            <w:tcW w:w="1299" w:type="dxa"/>
          </w:tcPr>
          <w:p w14:paraId="45C082D2" w14:textId="77777777" w:rsidR="00074E2D" w:rsidRPr="00EA66B5" w:rsidRDefault="00074E2D" w:rsidP="00657F97">
            <w:pPr>
              <w:rPr>
                <w:rFonts w:ascii="Arial" w:hAnsi="Arial" w:cs="Arial"/>
              </w:rPr>
            </w:pPr>
          </w:p>
        </w:tc>
        <w:tc>
          <w:tcPr>
            <w:tcW w:w="1549" w:type="dxa"/>
          </w:tcPr>
          <w:p w14:paraId="05678311" w14:textId="77777777" w:rsidR="00074E2D" w:rsidRPr="00EA66B5" w:rsidRDefault="00074E2D" w:rsidP="00657F97">
            <w:pPr>
              <w:rPr>
                <w:rFonts w:ascii="Arial" w:hAnsi="Arial" w:cs="Arial"/>
              </w:rPr>
            </w:pPr>
          </w:p>
        </w:tc>
        <w:tc>
          <w:tcPr>
            <w:tcW w:w="1408" w:type="dxa"/>
          </w:tcPr>
          <w:p w14:paraId="6F1BCF4E" w14:textId="77777777" w:rsidR="00074E2D" w:rsidRPr="00EA66B5" w:rsidRDefault="00074E2D" w:rsidP="00657F97">
            <w:pPr>
              <w:rPr>
                <w:rFonts w:ascii="Arial" w:hAnsi="Arial" w:cs="Arial"/>
              </w:rPr>
            </w:pPr>
          </w:p>
        </w:tc>
        <w:tc>
          <w:tcPr>
            <w:tcW w:w="1464" w:type="dxa"/>
          </w:tcPr>
          <w:p w14:paraId="18ECE304" w14:textId="77777777" w:rsidR="00074E2D" w:rsidRPr="00EA66B5" w:rsidRDefault="00074E2D" w:rsidP="00657F97">
            <w:pPr>
              <w:rPr>
                <w:rFonts w:ascii="Arial" w:hAnsi="Arial" w:cs="Arial"/>
              </w:rPr>
            </w:pPr>
          </w:p>
        </w:tc>
        <w:tc>
          <w:tcPr>
            <w:tcW w:w="1283" w:type="dxa"/>
          </w:tcPr>
          <w:p w14:paraId="52CDD7B6" w14:textId="77777777" w:rsidR="00074E2D" w:rsidRPr="00EA66B5" w:rsidRDefault="00074E2D" w:rsidP="00657F97">
            <w:pPr>
              <w:rPr>
                <w:rFonts w:ascii="Arial" w:hAnsi="Arial" w:cs="Arial"/>
              </w:rPr>
            </w:pPr>
          </w:p>
        </w:tc>
        <w:tc>
          <w:tcPr>
            <w:tcW w:w="1405" w:type="dxa"/>
          </w:tcPr>
          <w:p w14:paraId="3DD930FE" w14:textId="77777777" w:rsidR="00074E2D" w:rsidRPr="00EA66B5" w:rsidRDefault="00074E2D" w:rsidP="00657F97">
            <w:pPr>
              <w:rPr>
                <w:rFonts w:ascii="Arial" w:hAnsi="Arial" w:cs="Arial"/>
              </w:rPr>
            </w:pPr>
          </w:p>
        </w:tc>
        <w:tc>
          <w:tcPr>
            <w:tcW w:w="1549" w:type="dxa"/>
          </w:tcPr>
          <w:p w14:paraId="50394BE0" w14:textId="77777777" w:rsidR="00074E2D" w:rsidRPr="00EA66B5" w:rsidRDefault="00074E2D" w:rsidP="00657F97">
            <w:pPr>
              <w:rPr>
                <w:rFonts w:ascii="Arial" w:hAnsi="Arial" w:cs="Arial"/>
              </w:rPr>
            </w:pPr>
          </w:p>
        </w:tc>
        <w:tc>
          <w:tcPr>
            <w:tcW w:w="1615" w:type="dxa"/>
          </w:tcPr>
          <w:p w14:paraId="4120B4C7" w14:textId="77777777" w:rsidR="00074E2D" w:rsidRPr="00EA66B5" w:rsidRDefault="00074E2D" w:rsidP="00657F97">
            <w:pPr>
              <w:rPr>
                <w:rFonts w:ascii="Arial" w:hAnsi="Arial" w:cs="Arial"/>
              </w:rPr>
            </w:pPr>
          </w:p>
        </w:tc>
        <w:tc>
          <w:tcPr>
            <w:tcW w:w="1449" w:type="dxa"/>
          </w:tcPr>
          <w:p w14:paraId="1EC41F6B" w14:textId="77777777" w:rsidR="00074E2D" w:rsidRPr="00EA66B5" w:rsidRDefault="00074E2D" w:rsidP="00657F97">
            <w:pPr>
              <w:rPr>
                <w:rFonts w:ascii="Arial" w:hAnsi="Arial" w:cs="Arial"/>
              </w:rPr>
            </w:pPr>
          </w:p>
        </w:tc>
      </w:tr>
      <w:tr w:rsidR="00074E2D" w:rsidRPr="00EA66B5" w14:paraId="49B725E0" w14:textId="77777777" w:rsidTr="00657F97">
        <w:trPr>
          <w:trHeight w:val="415"/>
        </w:trPr>
        <w:tc>
          <w:tcPr>
            <w:tcW w:w="1494" w:type="dxa"/>
          </w:tcPr>
          <w:p w14:paraId="5128B344" w14:textId="77777777" w:rsidR="00074E2D" w:rsidRPr="00EA66B5" w:rsidRDefault="00074E2D" w:rsidP="00657F97">
            <w:pPr>
              <w:rPr>
                <w:rFonts w:ascii="Arial" w:hAnsi="Arial" w:cs="Arial"/>
              </w:rPr>
            </w:pPr>
          </w:p>
        </w:tc>
        <w:tc>
          <w:tcPr>
            <w:tcW w:w="1284" w:type="dxa"/>
          </w:tcPr>
          <w:p w14:paraId="217205A1" w14:textId="77777777" w:rsidR="00074E2D" w:rsidRPr="00EA66B5" w:rsidRDefault="00074E2D" w:rsidP="00657F97">
            <w:pPr>
              <w:rPr>
                <w:rFonts w:ascii="Arial" w:hAnsi="Arial" w:cs="Arial"/>
              </w:rPr>
            </w:pPr>
          </w:p>
        </w:tc>
        <w:tc>
          <w:tcPr>
            <w:tcW w:w="1299" w:type="dxa"/>
          </w:tcPr>
          <w:p w14:paraId="2E4EC7BB" w14:textId="77777777" w:rsidR="00074E2D" w:rsidRPr="00EA66B5" w:rsidRDefault="00074E2D" w:rsidP="00657F97">
            <w:pPr>
              <w:rPr>
                <w:rFonts w:ascii="Arial" w:hAnsi="Arial" w:cs="Arial"/>
              </w:rPr>
            </w:pPr>
          </w:p>
        </w:tc>
        <w:tc>
          <w:tcPr>
            <w:tcW w:w="1549" w:type="dxa"/>
          </w:tcPr>
          <w:p w14:paraId="1F512D66" w14:textId="77777777" w:rsidR="00074E2D" w:rsidRPr="00EA66B5" w:rsidRDefault="00074E2D" w:rsidP="00657F97">
            <w:pPr>
              <w:rPr>
                <w:rFonts w:ascii="Arial" w:hAnsi="Arial" w:cs="Arial"/>
              </w:rPr>
            </w:pPr>
          </w:p>
        </w:tc>
        <w:tc>
          <w:tcPr>
            <w:tcW w:w="1408" w:type="dxa"/>
          </w:tcPr>
          <w:p w14:paraId="08475B14" w14:textId="77777777" w:rsidR="00074E2D" w:rsidRPr="00EA66B5" w:rsidRDefault="00074E2D" w:rsidP="00657F97">
            <w:pPr>
              <w:rPr>
                <w:rFonts w:ascii="Arial" w:hAnsi="Arial" w:cs="Arial"/>
              </w:rPr>
            </w:pPr>
          </w:p>
        </w:tc>
        <w:tc>
          <w:tcPr>
            <w:tcW w:w="1464" w:type="dxa"/>
          </w:tcPr>
          <w:p w14:paraId="347DCA82" w14:textId="77777777" w:rsidR="00074E2D" w:rsidRPr="00EA66B5" w:rsidRDefault="00074E2D" w:rsidP="00657F97">
            <w:pPr>
              <w:rPr>
                <w:rFonts w:ascii="Arial" w:hAnsi="Arial" w:cs="Arial"/>
              </w:rPr>
            </w:pPr>
          </w:p>
        </w:tc>
        <w:tc>
          <w:tcPr>
            <w:tcW w:w="1283" w:type="dxa"/>
          </w:tcPr>
          <w:p w14:paraId="58CEB890" w14:textId="77777777" w:rsidR="00074E2D" w:rsidRPr="00EA66B5" w:rsidRDefault="00074E2D" w:rsidP="00657F97">
            <w:pPr>
              <w:rPr>
                <w:rFonts w:ascii="Arial" w:hAnsi="Arial" w:cs="Arial"/>
              </w:rPr>
            </w:pPr>
          </w:p>
        </w:tc>
        <w:tc>
          <w:tcPr>
            <w:tcW w:w="1405" w:type="dxa"/>
          </w:tcPr>
          <w:p w14:paraId="0D8B5644" w14:textId="77777777" w:rsidR="00074E2D" w:rsidRPr="00EA66B5" w:rsidRDefault="00074E2D" w:rsidP="00657F97">
            <w:pPr>
              <w:rPr>
                <w:rFonts w:ascii="Arial" w:hAnsi="Arial" w:cs="Arial"/>
              </w:rPr>
            </w:pPr>
          </w:p>
        </w:tc>
        <w:tc>
          <w:tcPr>
            <w:tcW w:w="1549" w:type="dxa"/>
          </w:tcPr>
          <w:p w14:paraId="35791C09" w14:textId="77777777" w:rsidR="00074E2D" w:rsidRPr="00EA66B5" w:rsidRDefault="00074E2D" w:rsidP="00657F97">
            <w:pPr>
              <w:rPr>
                <w:rFonts w:ascii="Arial" w:hAnsi="Arial" w:cs="Arial"/>
              </w:rPr>
            </w:pPr>
          </w:p>
        </w:tc>
        <w:tc>
          <w:tcPr>
            <w:tcW w:w="1615" w:type="dxa"/>
          </w:tcPr>
          <w:p w14:paraId="02355AFE" w14:textId="77777777" w:rsidR="00074E2D" w:rsidRPr="00EA66B5" w:rsidRDefault="00074E2D" w:rsidP="00657F97">
            <w:pPr>
              <w:rPr>
                <w:rFonts w:ascii="Arial" w:hAnsi="Arial" w:cs="Arial"/>
              </w:rPr>
            </w:pPr>
          </w:p>
        </w:tc>
        <w:tc>
          <w:tcPr>
            <w:tcW w:w="1449" w:type="dxa"/>
          </w:tcPr>
          <w:p w14:paraId="53F06DF5" w14:textId="77777777" w:rsidR="00074E2D" w:rsidRPr="00EA66B5" w:rsidRDefault="00074E2D" w:rsidP="00657F97">
            <w:pPr>
              <w:rPr>
                <w:rFonts w:ascii="Arial" w:hAnsi="Arial" w:cs="Arial"/>
              </w:rPr>
            </w:pPr>
          </w:p>
        </w:tc>
      </w:tr>
      <w:tr w:rsidR="00074E2D" w:rsidRPr="00EA66B5" w14:paraId="303E22A6" w14:textId="77777777" w:rsidTr="00657F97">
        <w:trPr>
          <w:trHeight w:val="318"/>
        </w:trPr>
        <w:tc>
          <w:tcPr>
            <w:tcW w:w="1494" w:type="dxa"/>
          </w:tcPr>
          <w:p w14:paraId="1234D300" w14:textId="77777777" w:rsidR="00074E2D" w:rsidRPr="00EA66B5" w:rsidDel="00EA74FD" w:rsidRDefault="00074E2D" w:rsidP="00657F97">
            <w:pPr>
              <w:rPr>
                <w:rFonts w:ascii="Arial" w:hAnsi="Arial" w:cs="Arial"/>
              </w:rPr>
            </w:pPr>
          </w:p>
        </w:tc>
        <w:tc>
          <w:tcPr>
            <w:tcW w:w="1284" w:type="dxa"/>
          </w:tcPr>
          <w:p w14:paraId="0F8F6B90" w14:textId="77777777" w:rsidR="00074E2D" w:rsidRPr="00EA66B5" w:rsidRDefault="00074E2D" w:rsidP="00657F97">
            <w:pPr>
              <w:rPr>
                <w:rFonts w:ascii="Arial" w:hAnsi="Arial" w:cs="Arial"/>
              </w:rPr>
            </w:pPr>
          </w:p>
        </w:tc>
        <w:tc>
          <w:tcPr>
            <w:tcW w:w="1299" w:type="dxa"/>
          </w:tcPr>
          <w:p w14:paraId="0C1E2E82" w14:textId="77777777" w:rsidR="00074E2D" w:rsidRPr="00EA66B5" w:rsidRDefault="00074E2D" w:rsidP="00657F97">
            <w:pPr>
              <w:rPr>
                <w:rFonts w:ascii="Arial" w:hAnsi="Arial" w:cs="Arial"/>
              </w:rPr>
            </w:pPr>
          </w:p>
        </w:tc>
        <w:tc>
          <w:tcPr>
            <w:tcW w:w="1549" w:type="dxa"/>
          </w:tcPr>
          <w:p w14:paraId="7CEAF7BB" w14:textId="77777777" w:rsidR="00074E2D" w:rsidRPr="00EA66B5" w:rsidRDefault="00074E2D" w:rsidP="00657F97">
            <w:pPr>
              <w:rPr>
                <w:rFonts w:ascii="Arial" w:hAnsi="Arial" w:cs="Arial"/>
              </w:rPr>
            </w:pPr>
          </w:p>
        </w:tc>
        <w:tc>
          <w:tcPr>
            <w:tcW w:w="1408" w:type="dxa"/>
          </w:tcPr>
          <w:p w14:paraId="5D2EBE36" w14:textId="77777777" w:rsidR="00074E2D" w:rsidRPr="00EA66B5" w:rsidRDefault="00074E2D" w:rsidP="00657F97">
            <w:pPr>
              <w:rPr>
                <w:rFonts w:ascii="Arial" w:hAnsi="Arial" w:cs="Arial"/>
              </w:rPr>
            </w:pPr>
          </w:p>
        </w:tc>
        <w:tc>
          <w:tcPr>
            <w:tcW w:w="1464" w:type="dxa"/>
          </w:tcPr>
          <w:p w14:paraId="6544126E" w14:textId="77777777" w:rsidR="00074E2D" w:rsidRPr="00EA66B5" w:rsidRDefault="00074E2D" w:rsidP="00657F97">
            <w:pPr>
              <w:rPr>
                <w:rFonts w:ascii="Arial" w:hAnsi="Arial" w:cs="Arial"/>
              </w:rPr>
            </w:pPr>
          </w:p>
        </w:tc>
        <w:tc>
          <w:tcPr>
            <w:tcW w:w="1283" w:type="dxa"/>
          </w:tcPr>
          <w:p w14:paraId="7F83E69D" w14:textId="77777777" w:rsidR="00074E2D" w:rsidRPr="00EA66B5" w:rsidRDefault="00074E2D" w:rsidP="00657F97">
            <w:pPr>
              <w:rPr>
                <w:rFonts w:ascii="Arial" w:hAnsi="Arial" w:cs="Arial"/>
              </w:rPr>
            </w:pPr>
          </w:p>
        </w:tc>
        <w:tc>
          <w:tcPr>
            <w:tcW w:w="1405" w:type="dxa"/>
          </w:tcPr>
          <w:p w14:paraId="02332161" w14:textId="77777777" w:rsidR="00074E2D" w:rsidRPr="00EA66B5" w:rsidRDefault="00074E2D" w:rsidP="00657F97">
            <w:pPr>
              <w:rPr>
                <w:rFonts w:ascii="Arial" w:hAnsi="Arial" w:cs="Arial"/>
              </w:rPr>
            </w:pPr>
          </w:p>
        </w:tc>
        <w:tc>
          <w:tcPr>
            <w:tcW w:w="1549" w:type="dxa"/>
          </w:tcPr>
          <w:p w14:paraId="7E9441F4" w14:textId="77777777" w:rsidR="00074E2D" w:rsidRPr="00EA66B5" w:rsidRDefault="00074E2D" w:rsidP="00657F97">
            <w:pPr>
              <w:rPr>
                <w:rFonts w:ascii="Arial" w:hAnsi="Arial" w:cs="Arial"/>
              </w:rPr>
            </w:pPr>
          </w:p>
        </w:tc>
        <w:tc>
          <w:tcPr>
            <w:tcW w:w="1615" w:type="dxa"/>
          </w:tcPr>
          <w:p w14:paraId="18B324EE" w14:textId="77777777" w:rsidR="00074E2D" w:rsidRPr="00EA66B5" w:rsidRDefault="00074E2D" w:rsidP="00657F97">
            <w:pPr>
              <w:rPr>
                <w:rFonts w:ascii="Arial" w:hAnsi="Arial" w:cs="Arial"/>
              </w:rPr>
            </w:pPr>
          </w:p>
        </w:tc>
        <w:tc>
          <w:tcPr>
            <w:tcW w:w="1449" w:type="dxa"/>
          </w:tcPr>
          <w:p w14:paraId="2B9C8F9C" w14:textId="77777777" w:rsidR="00074E2D" w:rsidRPr="00EA66B5" w:rsidRDefault="00074E2D" w:rsidP="00657F97">
            <w:pPr>
              <w:rPr>
                <w:rFonts w:ascii="Arial" w:hAnsi="Arial" w:cs="Arial"/>
              </w:rPr>
            </w:pPr>
          </w:p>
        </w:tc>
      </w:tr>
      <w:tr w:rsidR="00074E2D" w:rsidRPr="00EA66B5" w14:paraId="2A684644" w14:textId="77777777" w:rsidTr="00657F97">
        <w:trPr>
          <w:trHeight w:val="318"/>
        </w:trPr>
        <w:tc>
          <w:tcPr>
            <w:tcW w:w="1494" w:type="dxa"/>
          </w:tcPr>
          <w:p w14:paraId="5AC3FF03" w14:textId="77777777" w:rsidR="00074E2D" w:rsidRPr="00EA66B5" w:rsidDel="00EA74FD" w:rsidRDefault="00074E2D" w:rsidP="00657F97">
            <w:pPr>
              <w:rPr>
                <w:rFonts w:ascii="Arial" w:hAnsi="Arial" w:cs="Arial"/>
              </w:rPr>
            </w:pPr>
          </w:p>
        </w:tc>
        <w:tc>
          <w:tcPr>
            <w:tcW w:w="1284" w:type="dxa"/>
          </w:tcPr>
          <w:p w14:paraId="2C1B0596" w14:textId="77777777" w:rsidR="00074E2D" w:rsidRPr="00EA66B5" w:rsidRDefault="00074E2D" w:rsidP="00657F97">
            <w:pPr>
              <w:rPr>
                <w:rFonts w:ascii="Arial" w:hAnsi="Arial" w:cs="Arial"/>
              </w:rPr>
            </w:pPr>
          </w:p>
        </w:tc>
        <w:tc>
          <w:tcPr>
            <w:tcW w:w="1299" w:type="dxa"/>
          </w:tcPr>
          <w:p w14:paraId="23B209C2" w14:textId="77777777" w:rsidR="00074E2D" w:rsidRPr="00EA66B5" w:rsidRDefault="00074E2D" w:rsidP="00657F97">
            <w:pPr>
              <w:rPr>
                <w:rFonts w:ascii="Arial" w:hAnsi="Arial" w:cs="Arial"/>
              </w:rPr>
            </w:pPr>
          </w:p>
        </w:tc>
        <w:tc>
          <w:tcPr>
            <w:tcW w:w="1549" w:type="dxa"/>
          </w:tcPr>
          <w:p w14:paraId="002D2F26" w14:textId="77777777" w:rsidR="00074E2D" w:rsidRPr="00EA66B5" w:rsidRDefault="00074E2D" w:rsidP="00657F97">
            <w:pPr>
              <w:rPr>
                <w:rFonts w:ascii="Arial" w:hAnsi="Arial" w:cs="Arial"/>
              </w:rPr>
            </w:pPr>
          </w:p>
        </w:tc>
        <w:tc>
          <w:tcPr>
            <w:tcW w:w="1408" w:type="dxa"/>
          </w:tcPr>
          <w:p w14:paraId="607665D9" w14:textId="77777777" w:rsidR="00074E2D" w:rsidRPr="00EA66B5" w:rsidRDefault="00074E2D" w:rsidP="00657F97">
            <w:pPr>
              <w:rPr>
                <w:rFonts w:ascii="Arial" w:hAnsi="Arial" w:cs="Arial"/>
              </w:rPr>
            </w:pPr>
          </w:p>
        </w:tc>
        <w:tc>
          <w:tcPr>
            <w:tcW w:w="1464" w:type="dxa"/>
          </w:tcPr>
          <w:p w14:paraId="392E13A5" w14:textId="77777777" w:rsidR="00074E2D" w:rsidRPr="00EA66B5" w:rsidRDefault="00074E2D" w:rsidP="00657F97">
            <w:pPr>
              <w:rPr>
                <w:rFonts w:ascii="Arial" w:hAnsi="Arial" w:cs="Arial"/>
              </w:rPr>
            </w:pPr>
          </w:p>
        </w:tc>
        <w:tc>
          <w:tcPr>
            <w:tcW w:w="1283" w:type="dxa"/>
          </w:tcPr>
          <w:p w14:paraId="37B472B0" w14:textId="77777777" w:rsidR="00074E2D" w:rsidRPr="00EA66B5" w:rsidRDefault="00074E2D" w:rsidP="00657F97">
            <w:pPr>
              <w:rPr>
                <w:rFonts w:ascii="Arial" w:hAnsi="Arial" w:cs="Arial"/>
              </w:rPr>
            </w:pPr>
          </w:p>
        </w:tc>
        <w:tc>
          <w:tcPr>
            <w:tcW w:w="1405" w:type="dxa"/>
          </w:tcPr>
          <w:p w14:paraId="20A0AA4C" w14:textId="77777777" w:rsidR="00074E2D" w:rsidRPr="00EA66B5" w:rsidRDefault="00074E2D" w:rsidP="00657F97">
            <w:pPr>
              <w:rPr>
                <w:rFonts w:ascii="Arial" w:hAnsi="Arial" w:cs="Arial"/>
              </w:rPr>
            </w:pPr>
          </w:p>
        </w:tc>
        <w:tc>
          <w:tcPr>
            <w:tcW w:w="1549" w:type="dxa"/>
          </w:tcPr>
          <w:p w14:paraId="4EB1EFB6" w14:textId="77777777" w:rsidR="00074E2D" w:rsidRPr="00EA66B5" w:rsidRDefault="00074E2D" w:rsidP="00657F97">
            <w:pPr>
              <w:rPr>
                <w:rFonts w:ascii="Arial" w:hAnsi="Arial" w:cs="Arial"/>
              </w:rPr>
            </w:pPr>
          </w:p>
        </w:tc>
        <w:tc>
          <w:tcPr>
            <w:tcW w:w="1615" w:type="dxa"/>
          </w:tcPr>
          <w:p w14:paraId="1B460B9C" w14:textId="77777777" w:rsidR="00074E2D" w:rsidRPr="00EA66B5" w:rsidRDefault="00074E2D" w:rsidP="00657F97">
            <w:pPr>
              <w:rPr>
                <w:rFonts w:ascii="Arial" w:hAnsi="Arial" w:cs="Arial"/>
              </w:rPr>
            </w:pPr>
          </w:p>
        </w:tc>
        <w:tc>
          <w:tcPr>
            <w:tcW w:w="1449" w:type="dxa"/>
          </w:tcPr>
          <w:p w14:paraId="69382820" w14:textId="77777777" w:rsidR="00074E2D" w:rsidRPr="00EA66B5" w:rsidRDefault="00074E2D" w:rsidP="00657F97">
            <w:pPr>
              <w:rPr>
                <w:rFonts w:ascii="Arial" w:hAnsi="Arial" w:cs="Arial"/>
              </w:rPr>
            </w:pPr>
          </w:p>
        </w:tc>
      </w:tr>
      <w:tr w:rsidR="00074E2D" w:rsidRPr="00EA66B5" w14:paraId="3617C3D9" w14:textId="77777777" w:rsidTr="00657F97">
        <w:trPr>
          <w:trHeight w:val="318"/>
        </w:trPr>
        <w:tc>
          <w:tcPr>
            <w:tcW w:w="1494" w:type="dxa"/>
          </w:tcPr>
          <w:p w14:paraId="7D5C7518" w14:textId="77777777" w:rsidR="00074E2D" w:rsidRPr="00EA66B5" w:rsidDel="00EA74FD" w:rsidRDefault="00074E2D" w:rsidP="00657F97">
            <w:pPr>
              <w:rPr>
                <w:rFonts w:ascii="Arial" w:hAnsi="Arial" w:cs="Arial"/>
              </w:rPr>
            </w:pPr>
          </w:p>
        </w:tc>
        <w:tc>
          <w:tcPr>
            <w:tcW w:w="1284" w:type="dxa"/>
          </w:tcPr>
          <w:p w14:paraId="5F05041E" w14:textId="77777777" w:rsidR="00074E2D" w:rsidRPr="00EA66B5" w:rsidRDefault="00074E2D" w:rsidP="00657F97">
            <w:pPr>
              <w:rPr>
                <w:rFonts w:ascii="Arial" w:hAnsi="Arial" w:cs="Arial"/>
              </w:rPr>
            </w:pPr>
          </w:p>
        </w:tc>
        <w:tc>
          <w:tcPr>
            <w:tcW w:w="1299" w:type="dxa"/>
          </w:tcPr>
          <w:p w14:paraId="5E7BCA0A" w14:textId="77777777" w:rsidR="00074E2D" w:rsidRPr="00EA66B5" w:rsidRDefault="00074E2D" w:rsidP="00657F97">
            <w:pPr>
              <w:rPr>
                <w:rFonts w:ascii="Arial" w:hAnsi="Arial" w:cs="Arial"/>
              </w:rPr>
            </w:pPr>
          </w:p>
        </w:tc>
        <w:tc>
          <w:tcPr>
            <w:tcW w:w="1549" w:type="dxa"/>
          </w:tcPr>
          <w:p w14:paraId="4E02C4FD" w14:textId="77777777" w:rsidR="00074E2D" w:rsidRPr="00EA66B5" w:rsidRDefault="00074E2D" w:rsidP="00657F97">
            <w:pPr>
              <w:rPr>
                <w:rFonts w:ascii="Arial" w:hAnsi="Arial" w:cs="Arial"/>
              </w:rPr>
            </w:pPr>
          </w:p>
        </w:tc>
        <w:tc>
          <w:tcPr>
            <w:tcW w:w="1408" w:type="dxa"/>
          </w:tcPr>
          <w:p w14:paraId="5B4BF234" w14:textId="77777777" w:rsidR="00074E2D" w:rsidRPr="00EA66B5" w:rsidRDefault="00074E2D" w:rsidP="00657F97">
            <w:pPr>
              <w:rPr>
                <w:rFonts w:ascii="Arial" w:hAnsi="Arial" w:cs="Arial"/>
              </w:rPr>
            </w:pPr>
          </w:p>
        </w:tc>
        <w:tc>
          <w:tcPr>
            <w:tcW w:w="1464" w:type="dxa"/>
          </w:tcPr>
          <w:p w14:paraId="0B979BFF" w14:textId="77777777" w:rsidR="00074E2D" w:rsidRPr="00EA66B5" w:rsidRDefault="00074E2D" w:rsidP="00657F97">
            <w:pPr>
              <w:rPr>
                <w:rFonts w:ascii="Arial" w:hAnsi="Arial" w:cs="Arial"/>
              </w:rPr>
            </w:pPr>
          </w:p>
        </w:tc>
        <w:tc>
          <w:tcPr>
            <w:tcW w:w="1283" w:type="dxa"/>
          </w:tcPr>
          <w:p w14:paraId="524836B7" w14:textId="77777777" w:rsidR="00074E2D" w:rsidRPr="00EA66B5" w:rsidRDefault="00074E2D" w:rsidP="00657F97">
            <w:pPr>
              <w:rPr>
                <w:rFonts w:ascii="Arial" w:hAnsi="Arial" w:cs="Arial"/>
              </w:rPr>
            </w:pPr>
          </w:p>
        </w:tc>
        <w:tc>
          <w:tcPr>
            <w:tcW w:w="1405" w:type="dxa"/>
          </w:tcPr>
          <w:p w14:paraId="3767E359" w14:textId="77777777" w:rsidR="00074E2D" w:rsidRPr="00EA66B5" w:rsidRDefault="00074E2D" w:rsidP="00657F97">
            <w:pPr>
              <w:rPr>
                <w:rFonts w:ascii="Arial" w:hAnsi="Arial" w:cs="Arial"/>
              </w:rPr>
            </w:pPr>
          </w:p>
        </w:tc>
        <w:tc>
          <w:tcPr>
            <w:tcW w:w="1549" w:type="dxa"/>
          </w:tcPr>
          <w:p w14:paraId="27899125" w14:textId="77777777" w:rsidR="00074E2D" w:rsidRPr="00EA66B5" w:rsidRDefault="00074E2D" w:rsidP="00657F97">
            <w:pPr>
              <w:rPr>
                <w:rFonts w:ascii="Arial" w:hAnsi="Arial" w:cs="Arial"/>
              </w:rPr>
            </w:pPr>
          </w:p>
        </w:tc>
        <w:tc>
          <w:tcPr>
            <w:tcW w:w="1615" w:type="dxa"/>
          </w:tcPr>
          <w:p w14:paraId="6391FAAD" w14:textId="77777777" w:rsidR="00074E2D" w:rsidRPr="00EA66B5" w:rsidRDefault="00074E2D" w:rsidP="00657F97">
            <w:pPr>
              <w:rPr>
                <w:rFonts w:ascii="Arial" w:hAnsi="Arial" w:cs="Arial"/>
              </w:rPr>
            </w:pPr>
          </w:p>
        </w:tc>
        <w:tc>
          <w:tcPr>
            <w:tcW w:w="1449" w:type="dxa"/>
          </w:tcPr>
          <w:p w14:paraId="724AAE90" w14:textId="77777777" w:rsidR="00074E2D" w:rsidRPr="00EA66B5" w:rsidRDefault="00074E2D" w:rsidP="00657F97">
            <w:pPr>
              <w:rPr>
                <w:rFonts w:ascii="Arial" w:hAnsi="Arial" w:cs="Arial"/>
              </w:rPr>
            </w:pPr>
          </w:p>
        </w:tc>
      </w:tr>
      <w:tr w:rsidR="00074E2D" w:rsidRPr="00EA66B5" w14:paraId="11E0F97B" w14:textId="77777777" w:rsidTr="00657F97">
        <w:trPr>
          <w:trHeight w:val="383"/>
        </w:trPr>
        <w:tc>
          <w:tcPr>
            <w:tcW w:w="1494" w:type="dxa"/>
          </w:tcPr>
          <w:p w14:paraId="48C12749" w14:textId="77777777" w:rsidR="00074E2D" w:rsidRPr="00EA66B5" w:rsidRDefault="00074E2D" w:rsidP="00657F97">
            <w:pPr>
              <w:rPr>
                <w:rFonts w:ascii="Arial" w:hAnsi="Arial" w:cs="Arial"/>
              </w:rPr>
            </w:pPr>
          </w:p>
        </w:tc>
        <w:tc>
          <w:tcPr>
            <w:tcW w:w="1284" w:type="dxa"/>
          </w:tcPr>
          <w:p w14:paraId="350CF1FD" w14:textId="77777777" w:rsidR="00074E2D" w:rsidRPr="00EA66B5" w:rsidRDefault="00074E2D" w:rsidP="00657F97">
            <w:pPr>
              <w:rPr>
                <w:rFonts w:ascii="Arial" w:hAnsi="Arial" w:cs="Arial"/>
              </w:rPr>
            </w:pPr>
          </w:p>
        </w:tc>
        <w:tc>
          <w:tcPr>
            <w:tcW w:w="1299" w:type="dxa"/>
          </w:tcPr>
          <w:p w14:paraId="4CAC41EA" w14:textId="77777777" w:rsidR="00074E2D" w:rsidRPr="00EA66B5" w:rsidRDefault="00074E2D" w:rsidP="00657F97">
            <w:pPr>
              <w:rPr>
                <w:rFonts w:ascii="Arial" w:hAnsi="Arial" w:cs="Arial"/>
              </w:rPr>
            </w:pPr>
          </w:p>
        </w:tc>
        <w:tc>
          <w:tcPr>
            <w:tcW w:w="1549" w:type="dxa"/>
          </w:tcPr>
          <w:p w14:paraId="07698108" w14:textId="77777777" w:rsidR="00074E2D" w:rsidRPr="00EA66B5" w:rsidRDefault="00074E2D" w:rsidP="00657F97">
            <w:pPr>
              <w:rPr>
                <w:rFonts w:ascii="Arial" w:hAnsi="Arial" w:cs="Arial"/>
              </w:rPr>
            </w:pPr>
          </w:p>
        </w:tc>
        <w:tc>
          <w:tcPr>
            <w:tcW w:w="1408" w:type="dxa"/>
          </w:tcPr>
          <w:p w14:paraId="7587CD45" w14:textId="77777777" w:rsidR="00074E2D" w:rsidRPr="00EA66B5" w:rsidRDefault="00074E2D" w:rsidP="00657F97">
            <w:pPr>
              <w:rPr>
                <w:rFonts w:ascii="Arial" w:hAnsi="Arial" w:cs="Arial"/>
              </w:rPr>
            </w:pPr>
          </w:p>
        </w:tc>
        <w:tc>
          <w:tcPr>
            <w:tcW w:w="1464" w:type="dxa"/>
          </w:tcPr>
          <w:p w14:paraId="75DAC733" w14:textId="77777777" w:rsidR="00074E2D" w:rsidRPr="00EA66B5" w:rsidRDefault="00074E2D" w:rsidP="00657F97">
            <w:pPr>
              <w:rPr>
                <w:rFonts w:ascii="Arial" w:hAnsi="Arial" w:cs="Arial"/>
              </w:rPr>
            </w:pPr>
          </w:p>
        </w:tc>
        <w:tc>
          <w:tcPr>
            <w:tcW w:w="1283" w:type="dxa"/>
          </w:tcPr>
          <w:p w14:paraId="6518E889" w14:textId="77777777" w:rsidR="00074E2D" w:rsidRPr="00EA66B5" w:rsidRDefault="00074E2D" w:rsidP="00657F97">
            <w:pPr>
              <w:rPr>
                <w:rFonts w:ascii="Arial" w:hAnsi="Arial" w:cs="Arial"/>
              </w:rPr>
            </w:pPr>
          </w:p>
        </w:tc>
        <w:tc>
          <w:tcPr>
            <w:tcW w:w="1405" w:type="dxa"/>
          </w:tcPr>
          <w:p w14:paraId="079DB719" w14:textId="77777777" w:rsidR="00074E2D" w:rsidRPr="00EA66B5" w:rsidRDefault="00074E2D" w:rsidP="00657F97">
            <w:pPr>
              <w:rPr>
                <w:rFonts w:ascii="Arial" w:hAnsi="Arial" w:cs="Arial"/>
              </w:rPr>
            </w:pPr>
          </w:p>
        </w:tc>
        <w:tc>
          <w:tcPr>
            <w:tcW w:w="1549" w:type="dxa"/>
          </w:tcPr>
          <w:p w14:paraId="48860011" w14:textId="77777777" w:rsidR="00074E2D" w:rsidRPr="00EA66B5" w:rsidRDefault="00074E2D" w:rsidP="00657F97">
            <w:pPr>
              <w:rPr>
                <w:rFonts w:ascii="Arial" w:hAnsi="Arial" w:cs="Arial"/>
              </w:rPr>
            </w:pPr>
          </w:p>
        </w:tc>
        <w:tc>
          <w:tcPr>
            <w:tcW w:w="1615" w:type="dxa"/>
          </w:tcPr>
          <w:p w14:paraId="57BD58AD" w14:textId="77777777" w:rsidR="00074E2D" w:rsidRPr="00EA66B5" w:rsidRDefault="00074E2D" w:rsidP="00657F97">
            <w:pPr>
              <w:rPr>
                <w:rFonts w:ascii="Arial" w:hAnsi="Arial" w:cs="Arial"/>
              </w:rPr>
            </w:pPr>
          </w:p>
        </w:tc>
        <w:tc>
          <w:tcPr>
            <w:tcW w:w="1449" w:type="dxa"/>
          </w:tcPr>
          <w:p w14:paraId="15FFD026" w14:textId="77777777" w:rsidR="00074E2D" w:rsidRPr="00EA66B5" w:rsidRDefault="00074E2D" w:rsidP="00657F97">
            <w:pPr>
              <w:rPr>
                <w:rFonts w:ascii="Arial" w:hAnsi="Arial" w:cs="Arial"/>
              </w:rPr>
            </w:pPr>
          </w:p>
        </w:tc>
      </w:tr>
    </w:tbl>
    <w:p w14:paraId="7ECF9595" w14:textId="77777777" w:rsidR="00074E2D" w:rsidRPr="00EA66B5" w:rsidRDefault="00074E2D" w:rsidP="00074E2D">
      <w:pPr>
        <w:pStyle w:val="BodyText"/>
        <w:rPr>
          <w:rFonts w:ascii="Arial" w:hAnsi="Arial" w:cs="Arial"/>
        </w:rPr>
        <w:sectPr w:rsidR="00074E2D" w:rsidRPr="00EA66B5" w:rsidSect="00074E2D">
          <w:pgSz w:w="16839" w:h="11907" w:orient="landscape" w:code="9"/>
          <w:pgMar w:top="720" w:right="720" w:bottom="720" w:left="720" w:header="284" w:footer="284" w:gutter="0"/>
          <w:cols w:space="720"/>
          <w:noEndnote/>
          <w:docGrid w:linePitch="360"/>
        </w:sectPr>
      </w:pPr>
    </w:p>
    <w:p w14:paraId="2DC1D140" w14:textId="77777777" w:rsidR="00BD49A2" w:rsidRPr="00EA66B5" w:rsidRDefault="00BD49A2" w:rsidP="00074E2D">
      <w:pPr>
        <w:rPr>
          <w:rFonts w:ascii="Arial" w:hAnsi="Arial" w:cs="Arial"/>
        </w:rPr>
      </w:pPr>
    </w:p>
    <w:sectPr w:rsidR="00BD49A2" w:rsidRPr="00EA66B5" w:rsidSect="001110B3">
      <w:footerReference w:type="even" r:id="rId16"/>
      <w:footerReference w:type="default" r:id="rId17"/>
      <w:footerReference w:type="first" r:id="rId1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4E45E" w14:textId="77777777" w:rsidR="008C66F5" w:rsidRDefault="008C66F5" w:rsidP="0016736C">
      <w:pPr>
        <w:spacing w:after="0" w:line="240" w:lineRule="auto"/>
      </w:pPr>
      <w:r>
        <w:separator/>
      </w:r>
    </w:p>
  </w:endnote>
  <w:endnote w:type="continuationSeparator" w:id="0">
    <w:p w14:paraId="21393859" w14:textId="77777777" w:rsidR="008C66F5" w:rsidRDefault="008C66F5" w:rsidP="00167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25A9" w14:textId="77777777" w:rsidR="00074E2D" w:rsidRDefault="00074E2D">
    <w:pPr>
      <w:pStyle w:val="Footer"/>
    </w:pPr>
    <w:r>
      <w:rPr>
        <w:noProof/>
      </w:rPr>
      <mc:AlternateContent>
        <mc:Choice Requires="wps">
          <w:drawing>
            <wp:anchor distT="0" distB="0" distL="0" distR="0" simplePos="0" relativeHeight="251658244" behindDoc="0" locked="0" layoutInCell="1" allowOverlap="1" wp14:anchorId="2085EC33" wp14:editId="4CC31966">
              <wp:simplePos x="635" y="635"/>
              <wp:positionH relativeFrom="page">
                <wp:align>center</wp:align>
              </wp:positionH>
              <wp:positionV relativeFrom="page">
                <wp:align>bottom</wp:align>
              </wp:positionV>
              <wp:extent cx="443865" cy="443865"/>
              <wp:effectExtent l="0" t="0" r="635" b="0"/>
              <wp:wrapNone/>
              <wp:docPr id="99" name="Text Box 9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AA7447" w14:textId="77777777" w:rsidR="00074E2D" w:rsidRPr="00CF42EC" w:rsidRDefault="00074E2D" w:rsidP="00CF42EC">
                          <w:pPr>
                            <w:spacing w:after="0"/>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85EC33" id="_x0000_t202" coordsize="21600,21600" o:spt="202" path="m,l,21600r21600,l21600,xe">
              <v:stroke joinstyle="miter"/>
              <v:path gradientshapeok="t" o:connecttype="rect"/>
            </v:shapetype>
            <v:shape id="Text Box 99" o:spid="_x0000_s1026" type="#_x0000_t202" alt="OFFICIAL"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CAA7447" w14:textId="77777777" w:rsidR="00074E2D" w:rsidRPr="00CF42EC" w:rsidRDefault="00074E2D" w:rsidP="00CF42EC">
                    <w:pPr>
                      <w:spacing w:after="0"/>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120529"/>
      <w:docPartObj>
        <w:docPartGallery w:val="Page Numbers (Bottom of Page)"/>
        <w:docPartUnique/>
      </w:docPartObj>
    </w:sdtPr>
    <w:sdtEndPr>
      <w:rPr>
        <w:noProof/>
      </w:rPr>
    </w:sdtEndPr>
    <w:sdtContent>
      <w:p w14:paraId="2EDB22CA" w14:textId="77777777" w:rsidR="00074E2D" w:rsidRDefault="00074E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D27B3F" w14:textId="77777777" w:rsidR="00074E2D" w:rsidRDefault="00074E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FAAD" w14:textId="77777777" w:rsidR="00074E2D" w:rsidRDefault="00074E2D">
    <w:pPr>
      <w:pStyle w:val="Footer"/>
    </w:pPr>
    <w:r>
      <w:rPr>
        <w:noProof/>
      </w:rPr>
      <mc:AlternateContent>
        <mc:Choice Requires="wps">
          <w:drawing>
            <wp:anchor distT="0" distB="0" distL="0" distR="0" simplePos="0" relativeHeight="251658243" behindDoc="0" locked="0" layoutInCell="1" allowOverlap="1" wp14:anchorId="73B232B9" wp14:editId="1650C6CA">
              <wp:simplePos x="635" y="635"/>
              <wp:positionH relativeFrom="page">
                <wp:align>center</wp:align>
              </wp:positionH>
              <wp:positionV relativeFrom="page">
                <wp:align>bottom</wp:align>
              </wp:positionV>
              <wp:extent cx="443865" cy="443865"/>
              <wp:effectExtent l="0" t="0" r="635" b="0"/>
              <wp:wrapNone/>
              <wp:docPr id="98" name="Text Box 9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DE8317" w14:textId="77777777" w:rsidR="00074E2D" w:rsidRPr="00CF42EC" w:rsidRDefault="00074E2D" w:rsidP="00CF42EC">
                          <w:pPr>
                            <w:spacing w:after="0"/>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B232B9" id="_x0000_t202" coordsize="21600,21600" o:spt="202" path="m,l,21600r21600,l21600,xe">
              <v:stroke joinstyle="miter"/>
              <v:path gradientshapeok="t" o:connecttype="rect"/>
            </v:shapetype>
            <v:shape id="Text Box 98" o:spid="_x0000_s1027" type="#_x0000_t202" alt="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3BDE8317" w14:textId="77777777" w:rsidR="00074E2D" w:rsidRPr="00CF42EC" w:rsidRDefault="00074E2D" w:rsidP="00CF42EC">
                    <w:pPr>
                      <w:spacing w:after="0"/>
                      <w:rPr>
                        <w:rFonts w:ascii="Calibri" w:eastAsia="Calibri" w:hAnsi="Calibri" w:cs="Calibri"/>
                        <w:noProof/>
                        <w:color w:val="000000"/>
                        <w:sz w:val="24"/>
                        <w:szCs w:val="24"/>
                      </w:rPr>
                    </w:pPr>
                    <w:r w:rsidRPr="00CF42EC">
                      <w:rPr>
                        <w:rFonts w:ascii="Calibri" w:eastAsia="Calibri" w:hAnsi="Calibri" w:cs="Calibri"/>
                        <w:noProof/>
                        <w:color w:val="0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D031" w14:textId="704DAE6F" w:rsidR="0016736C" w:rsidRDefault="0016736C">
    <w:pPr>
      <w:pStyle w:val="Footer"/>
    </w:pPr>
    <w:r>
      <w:rPr>
        <w:noProof/>
      </w:rPr>
      <mc:AlternateContent>
        <mc:Choice Requires="wps">
          <w:drawing>
            <wp:anchor distT="0" distB="0" distL="0" distR="0" simplePos="0" relativeHeight="251658241" behindDoc="0" locked="0" layoutInCell="1" allowOverlap="1" wp14:anchorId="6F29BA2E" wp14:editId="0BE8A891">
              <wp:simplePos x="635" y="635"/>
              <wp:positionH relativeFrom="page">
                <wp:align>center</wp:align>
              </wp:positionH>
              <wp:positionV relativeFrom="page">
                <wp:align>bottom</wp:align>
              </wp:positionV>
              <wp:extent cx="622300" cy="391160"/>
              <wp:effectExtent l="0" t="0" r="6350" b="0"/>
              <wp:wrapNone/>
              <wp:docPr id="184750989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341BFC5" w14:textId="2C66B7C4" w:rsidR="0016736C" w:rsidRPr="0016736C" w:rsidRDefault="0016736C" w:rsidP="0016736C">
                          <w:pPr>
                            <w:spacing w:after="0"/>
                            <w:rPr>
                              <w:rFonts w:ascii="Aptos" w:eastAsia="Aptos" w:hAnsi="Aptos" w:cs="Aptos"/>
                              <w:noProof/>
                              <w:color w:val="000000"/>
                              <w:sz w:val="24"/>
                              <w:szCs w:val="24"/>
                            </w:rPr>
                          </w:pPr>
                          <w:r w:rsidRPr="0016736C">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29BA2E" id="_x0000_t202" coordsize="21600,21600" o:spt="202" path="m,l,21600r21600,l21600,xe">
              <v:stroke joinstyle="miter"/>
              <v:path gradientshapeok="t" o:connecttype="rect"/>
            </v:shapetype>
            <v:shape id="Text Box 2" o:spid="_x0000_s1028"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2341BFC5" w14:textId="2C66B7C4" w:rsidR="0016736C" w:rsidRPr="0016736C" w:rsidRDefault="0016736C" w:rsidP="0016736C">
                    <w:pPr>
                      <w:spacing w:after="0"/>
                      <w:rPr>
                        <w:rFonts w:ascii="Aptos" w:eastAsia="Aptos" w:hAnsi="Aptos" w:cs="Aptos"/>
                        <w:noProof/>
                        <w:color w:val="000000"/>
                        <w:sz w:val="24"/>
                        <w:szCs w:val="24"/>
                      </w:rPr>
                    </w:pPr>
                    <w:r w:rsidRPr="0016736C">
                      <w:rPr>
                        <w:rFonts w:ascii="Aptos" w:eastAsia="Aptos" w:hAnsi="Aptos" w:cs="Aptos"/>
                        <w:noProof/>
                        <w:color w:val="0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A38B" w14:textId="085A6AD1" w:rsidR="0016736C" w:rsidRDefault="0016736C">
    <w:pPr>
      <w:pStyle w:val="Footer"/>
    </w:pPr>
    <w:r>
      <w:rPr>
        <w:noProof/>
      </w:rPr>
      <mc:AlternateContent>
        <mc:Choice Requires="wps">
          <w:drawing>
            <wp:anchor distT="0" distB="0" distL="0" distR="0" simplePos="0" relativeHeight="251658242" behindDoc="0" locked="0" layoutInCell="1" allowOverlap="1" wp14:anchorId="0FC09916" wp14:editId="3CA28667">
              <wp:simplePos x="457200" y="6944264"/>
              <wp:positionH relativeFrom="page">
                <wp:align>center</wp:align>
              </wp:positionH>
              <wp:positionV relativeFrom="page">
                <wp:align>bottom</wp:align>
              </wp:positionV>
              <wp:extent cx="622300" cy="391160"/>
              <wp:effectExtent l="0" t="0" r="6350" b="0"/>
              <wp:wrapNone/>
              <wp:docPr id="1701688487"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6F74878" w14:textId="57A3D5DF" w:rsidR="0016736C" w:rsidRPr="0016736C" w:rsidRDefault="0016736C" w:rsidP="0016736C">
                          <w:pPr>
                            <w:spacing w:after="0"/>
                            <w:rPr>
                              <w:rFonts w:ascii="Aptos" w:eastAsia="Aptos" w:hAnsi="Aptos" w:cs="Aptos"/>
                              <w:noProof/>
                              <w:color w:val="000000"/>
                              <w:sz w:val="24"/>
                              <w:szCs w:val="24"/>
                            </w:rPr>
                          </w:pPr>
                          <w:r w:rsidRPr="0016736C">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C09916" id="_x0000_t202" coordsize="21600,21600" o:spt="202" path="m,l,21600r21600,l21600,xe">
              <v:stroke joinstyle="miter"/>
              <v:path gradientshapeok="t" o:connecttype="rect"/>
            </v:shapetype>
            <v:shape id="Text Box 3" o:spid="_x0000_s1029"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06F74878" w14:textId="57A3D5DF" w:rsidR="0016736C" w:rsidRPr="0016736C" w:rsidRDefault="0016736C" w:rsidP="0016736C">
                    <w:pPr>
                      <w:spacing w:after="0"/>
                      <w:rPr>
                        <w:rFonts w:ascii="Aptos" w:eastAsia="Aptos" w:hAnsi="Aptos" w:cs="Aptos"/>
                        <w:noProof/>
                        <w:color w:val="000000"/>
                        <w:sz w:val="24"/>
                        <w:szCs w:val="24"/>
                      </w:rPr>
                    </w:pPr>
                    <w:r w:rsidRPr="0016736C">
                      <w:rPr>
                        <w:rFonts w:ascii="Aptos" w:eastAsia="Aptos" w:hAnsi="Aptos" w:cs="Aptos"/>
                        <w:noProof/>
                        <w:color w:val="00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A7CB" w14:textId="3F565581" w:rsidR="0016736C" w:rsidRDefault="0016736C">
    <w:pPr>
      <w:pStyle w:val="Footer"/>
    </w:pPr>
    <w:r>
      <w:rPr>
        <w:noProof/>
      </w:rPr>
      <mc:AlternateContent>
        <mc:Choice Requires="wps">
          <w:drawing>
            <wp:anchor distT="0" distB="0" distL="0" distR="0" simplePos="0" relativeHeight="251658240" behindDoc="0" locked="0" layoutInCell="1" allowOverlap="1" wp14:anchorId="6E1B0523" wp14:editId="35997799">
              <wp:simplePos x="635" y="635"/>
              <wp:positionH relativeFrom="page">
                <wp:align>center</wp:align>
              </wp:positionH>
              <wp:positionV relativeFrom="page">
                <wp:align>bottom</wp:align>
              </wp:positionV>
              <wp:extent cx="622300" cy="391160"/>
              <wp:effectExtent l="0" t="0" r="6350" b="0"/>
              <wp:wrapNone/>
              <wp:docPr id="25700348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14FDD66" w14:textId="5FED5783" w:rsidR="0016736C" w:rsidRPr="0016736C" w:rsidRDefault="0016736C" w:rsidP="0016736C">
                          <w:pPr>
                            <w:spacing w:after="0"/>
                            <w:rPr>
                              <w:rFonts w:ascii="Aptos" w:eastAsia="Aptos" w:hAnsi="Aptos" w:cs="Aptos"/>
                              <w:noProof/>
                              <w:color w:val="000000"/>
                              <w:sz w:val="24"/>
                              <w:szCs w:val="24"/>
                            </w:rPr>
                          </w:pPr>
                          <w:r w:rsidRPr="0016736C">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1B0523" id="_x0000_t202" coordsize="21600,21600" o:spt="202" path="m,l,21600r21600,l21600,xe">
              <v:stroke joinstyle="miter"/>
              <v:path gradientshapeok="t" o:connecttype="rect"/>
            </v:shapetype>
            <v:shape id="Text Box 1" o:spid="_x0000_s1030"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314FDD66" w14:textId="5FED5783" w:rsidR="0016736C" w:rsidRPr="0016736C" w:rsidRDefault="0016736C" w:rsidP="0016736C">
                    <w:pPr>
                      <w:spacing w:after="0"/>
                      <w:rPr>
                        <w:rFonts w:ascii="Aptos" w:eastAsia="Aptos" w:hAnsi="Aptos" w:cs="Aptos"/>
                        <w:noProof/>
                        <w:color w:val="000000"/>
                        <w:sz w:val="24"/>
                        <w:szCs w:val="24"/>
                      </w:rPr>
                    </w:pPr>
                    <w:r w:rsidRPr="0016736C">
                      <w:rPr>
                        <w:rFonts w:ascii="Aptos" w:eastAsia="Aptos" w:hAnsi="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18BF2" w14:textId="77777777" w:rsidR="008C66F5" w:rsidRDefault="008C66F5" w:rsidP="0016736C">
      <w:pPr>
        <w:spacing w:after="0" w:line="240" w:lineRule="auto"/>
      </w:pPr>
      <w:r>
        <w:separator/>
      </w:r>
    </w:p>
  </w:footnote>
  <w:footnote w:type="continuationSeparator" w:id="0">
    <w:p w14:paraId="571FB35B" w14:textId="77777777" w:rsidR="008C66F5" w:rsidRDefault="008C66F5" w:rsidP="001673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3F05" w14:textId="77777777" w:rsidR="00074E2D" w:rsidRPr="00CD157B" w:rsidRDefault="00074E2D" w:rsidP="00CD1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A01"/>
    <w:multiLevelType w:val="hybridMultilevel"/>
    <w:tmpl w:val="E618C6D2"/>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 w15:restartNumberingAfterBreak="0">
    <w:nsid w:val="06B87564"/>
    <w:multiLevelType w:val="multilevel"/>
    <w:tmpl w:val="BC5E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B7B22"/>
    <w:multiLevelType w:val="multilevel"/>
    <w:tmpl w:val="22D6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966F4"/>
    <w:multiLevelType w:val="hybridMultilevel"/>
    <w:tmpl w:val="33FCD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A766B8"/>
    <w:multiLevelType w:val="multilevel"/>
    <w:tmpl w:val="FF74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044B6"/>
    <w:multiLevelType w:val="hybridMultilevel"/>
    <w:tmpl w:val="6FE88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AD5487"/>
    <w:multiLevelType w:val="multilevel"/>
    <w:tmpl w:val="FE76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445655"/>
    <w:multiLevelType w:val="hybridMultilevel"/>
    <w:tmpl w:val="78641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D62909"/>
    <w:multiLevelType w:val="multilevel"/>
    <w:tmpl w:val="0E182B62"/>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50DCF"/>
    <w:multiLevelType w:val="hybridMultilevel"/>
    <w:tmpl w:val="F46ECE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2D7886"/>
    <w:multiLevelType w:val="hybridMultilevel"/>
    <w:tmpl w:val="F13E8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BED6CA0"/>
    <w:multiLevelType w:val="hybridMultilevel"/>
    <w:tmpl w:val="14FC6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7C1D1F"/>
    <w:multiLevelType w:val="multilevel"/>
    <w:tmpl w:val="B96C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94330C"/>
    <w:multiLevelType w:val="hybridMultilevel"/>
    <w:tmpl w:val="09601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9E3CA4"/>
    <w:multiLevelType w:val="multilevel"/>
    <w:tmpl w:val="2C76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94576A"/>
    <w:multiLevelType w:val="multilevel"/>
    <w:tmpl w:val="77A6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6376236">
    <w:abstractNumId w:val="2"/>
  </w:num>
  <w:num w:numId="2" w16cid:durableId="966466702">
    <w:abstractNumId w:val="15"/>
  </w:num>
  <w:num w:numId="3" w16cid:durableId="2017420545">
    <w:abstractNumId w:val="1"/>
  </w:num>
  <w:num w:numId="4" w16cid:durableId="77022942">
    <w:abstractNumId w:val="13"/>
  </w:num>
  <w:num w:numId="5" w16cid:durableId="149710616">
    <w:abstractNumId w:val="11"/>
  </w:num>
  <w:num w:numId="6" w16cid:durableId="628168703">
    <w:abstractNumId w:val="4"/>
  </w:num>
  <w:num w:numId="7" w16cid:durableId="1836534655">
    <w:abstractNumId w:val="3"/>
  </w:num>
  <w:num w:numId="8" w16cid:durableId="1893689373">
    <w:abstractNumId w:val="14"/>
  </w:num>
  <w:num w:numId="9" w16cid:durableId="1701126650">
    <w:abstractNumId w:val="6"/>
  </w:num>
  <w:num w:numId="10" w16cid:durableId="107748632">
    <w:abstractNumId w:val="12"/>
  </w:num>
  <w:num w:numId="11" w16cid:durableId="698504269">
    <w:abstractNumId w:val="9"/>
  </w:num>
  <w:num w:numId="12" w16cid:durableId="478155536">
    <w:abstractNumId w:val="0"/>
  </w:num>
  <w:num w:numId="13" w16cid:durableId="991178990">
    <w:abstractNumId w:val="10"/>
  </w:num>
  <w:num w:numId="14" w16cid:durableId="1179083949">
    <w:abstractNumId w:val="5"/>
  </w:num>
  <w:num w:numId="15" w16cid:durableId="640424436">
    <w:abstractNumId w:val="7"/>
  </w:num>
  <w:num w:numId="16" w16cid:durableId="18549990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9A2"/>
    <w:rsid w:val="00001919"/>
    <w:rsid w:val="0000298B"/>
    <w:rsid w:val="0000640F"/>
    <w:rsid w:val="00010BCD"/>
    <w:rsid w:val="0001107F"/>
    <w:rsid w:val="00016BF0"/>
    <w:rsid w:val="00020E2B"/>
    <w:rsid w:val="00022CE9"/>
    <w:rsid w:val="00023128"/>
    <w:rsid w:val="00026C7E"/>
    <w:rsid w:val="00027884"/>
    <w:rsid w:val="00030A2A"/>
    <w:rsid w:val="00036941"/>
    <w:rsid w:val="00037D39"/>
    <w:rsid w:val="00044472"/>
    <w:rsid w:val="000470AA"/>
    <w:rsid w:val="00050D8C"/>
    <w:rsid w:val="00053137"/>
    <w:rsid w:val="00054656"/>
    <w:rsid w:val="00055327"/>
    <w:rsid w:val="0005593D"/>
    <w:rsid w:val="00057AC4"/>
    <w:rsid w:val="000604D4"/>
    <w:rsid w:val="00061A99"/>
    <w:rsid w:val="00064984"/>
    <w:rsid w:val="00067C77"/>
    <w:rsid w:val="00074E2D"/>
    <w:rsid w:val="00085650"/>
    <w:rsid w:val="00085F05"/>
    <w:rsid w:val="00087A9F"/>
    <w:rsid w:val="00087E06"/>
    <w:rsid w:val="000924E8"/>
    <w:rsid w:val="00093404"/>
    <w:rsid w:val="0009351C"/>
    <w:rsid w:val="000A57ED"/>
    <w:rsid w:val="000B09ED"/>
    <w:rsid w:val="000B0EF3"/>
    <w:rsid w:val="000B2488"/>
    <w:rsid w:val="000B5C52"/>
    <w:rsid w:val="000C0A7F"/>
    <w:rsid w:val="000C1E05"/>
    <w:rsid w:val="000C3808"/>
    <w:rsid w:val="000C4772"/>
    <w:rsid w:val="000C5C9A"/>
    <w:rsid w:val="000C72C6"/>
    <w:rsid w:val="000E3381"/>
    <w:rsid w:val="000E633B"/>
    <w:rsid w:val="000E6D6D"/>
    <w:rsid w:val="001027A2"/>
    <w:rsid w:val="00102A02"/>
    <w:rsid w:val="00104647"/>
    <w:rsid w:val="001052E0"/>
    <w:rsid w:val="001110B3"/>
    <w:rsid w:val="00114CBE"/>
    <w:rsid w:val="0011512A"/>
    <w:rsid w:val="00115136"/>
    <w:rsid w:val="00115FC8"/>
    <w:rsid w:val="00117A4D"/>
    <w:rsid w:val="0012063B"/>
    <w:rsid w:val="00120A45"/>
    <w:rsid w:val="0013114E"/>
    <w:rsid w:val="00133F3A"/>
    <w:rsid w:val="00137F2A"/>
    <w:rsid w:val="00140112"/>
    <w:rsid w:val="00143B7E"/>
    <w:rsid w:val="00143D42"/>
    <w:rsid w:val="0014535E"/>
    <w:rsid w:val="00145978"/>
    <w:rsid w:val="001514DA"/>
    <w:rsid w:val="0015439B"/>
    <w:rsid w:val="0015492F"/>
    <w:rsid w:val="00154F71"/>
    <w:rsid w:val="00155CA0"/>
    <w:rsid w:val="00156531"/>
    <w:rsid w:val="00160982"/>
    <w:rsid w:val="00163F54"/>
    <w:rsid w:val="00165644"/>
    <w:rsid w:val="0016736C"/>
    <w:rsid w:val="00170813"/>
    <w:rsid w:val="00172718"/>
    <w:rsid w:val="00176949"/>
    <w:rsid w:val="001802ED"/>
    <w:rsid w:val="001803C1"/>
    <w:rsid w:val="00180AA2"/>
    <w:rsid w:val="00180D3B"/>
    <w:rsid w:val="00181BCA"/>
    <w:rsid w:val="0018201D"/>
    <w:rsid w:val="00182130"/>
    <w:rsid w:val="001825B2"/>
    <w:rsid w:val="001859AF"/>
    <w:rsid w:val="00186FA4"/>
    <w:rsid w:val="00190A57"/>
    <w:rsid w:val="001938D8"/>
    <w:rsid w:val="00194D8F"/>
    <w:rsid w:val="0019544B"/>
    <w:rsid w:val="001979D5"/>
    <w:rsid w:val="001A1512"/>
    <w:rsid w:val="001A56FA"/>
    <w:rsid w:val="001A6744"/>
    <w:rsid w:val="001B4522"/>
    <w:rsid w:val="001C19B0"/>
    <w:rsid w:val="001C1A51"/>
    <w:rsid w:val="001C27B4"/>
    <w:rsid w:val="001C2B72"/>
    <w:rsid w:val="001C3D41"/>
    <w:rsid w:val="001C49D1"/>
    <w:rsid w:val="001C7C9E"/>
    <w:rsid w:val="001D07AE"/>
    <w:rsid w:val="001D1387"/>
    <w:rsid w:val="001E07D7"/>
    <w:rsid w:val="001E147B"/>
    <w:rsid w:val="001E5111"/>
    <w:rsid w:val="001E51A2"/>
    <w:rsid w:val="001E5786"/>
    <w:rsid w:val="001F1BD6"/>
    <w:rsid w:val="001F29C4"/>
    <w:rsid w:val="001F4EDC"/>
    <w:rsid w:val="001F4F8E"/>
    <w:rsid w:val="00200A57"/>
    <w:rsid w:val="0020250D"/>
    <w:rsid w:val="00204925"/>
    <w:rsid w:val="00205599"/>
    <w:rsid w:val="002129A7"/>
    <w:rsid w:val="00215970"/>
    <w:rsid w:val="00215975"/>
    <w:rsid w:val="00221ED0"/>
    <w:rsid w:val="00223E78"/>
    <w:rsid w:val="00232616"/>
    <w:rsid w:val="002339F0"/>
    <w:rsid w:val="00235012"/>
    <w:rsid w:val="00237423"/>
    <w:rsid w:val="00240F04"/>
    <w:rsid w:val="00241F05"/>
    <w:rsid w:val="002422A9"/>
    <w:rsid w:val="00242525"/>
    <w:rsid w:val="0025094C"/>
    <w:rsid w:val="00250D92"/>
    <w:rsid w:val="00253645"/>
    <w:rsid w:val="00254840"/>
    <w:rsid w:val="00255624"/>
    <w:rsid w:val="00257510"/>
    <w:rsid w:val="002610B0"/>
    <w:rsid w:val="002623DB"/>
    <w:rsid w:val="00263EEA"/>
    <w:rsid w:val="00265149"/>
    <w:rsid w:val="002651B6"/>
    <w:rsid w:val="00271EB4"/>
    <w:rsid w:val="00273051"/>
    <w:rsid w:val="002804EA"/>
    <w:rsid w:val="00280DC5"/>
    <w:rsid w:val="00281D02"/>
    <w:rsid w:val="002825B7"/>
    <w:rsid w:val="0028288D"/>
    <w:rsid w:val="00285F94"/>
    <w:rsid w:val="00290CD9"/>
    <w:rsid w:val="00292764"/>
    <w:rsid w:val="00292C2A"/>
    <w:rsid w:val="0029358F"/>
    <w:rsid w:val="002A23DD"/>
    <w:rsid w:val="002A24C8"/>
    <w:rsid w:val="002A5073"/>
    <w:rsid w:val="002A7F7A"/>
    <w:rsid w:val="002B2141"/>
    <w:rsid w:val="002B5938"/>
    <w:rsid w:val="002C12A0"/>
    <w:rsid w:val="002C32AB"/>
    <w:rsid w:val="002C3948"/>
    <w:rsid w:val="002C410C"/>
    <w:rsid w:val="002C4AEC"/>
    <w:rsid w:val="002C6A78"/>
    <w:rsid w:val="002D1007"/>
    <w:rsid w:val="002D3ABB"/>
    <w:rsid w:val="002D5893"/>
    <w:rsid w:val="002D5EFD"/>
    <w:rsid w:val="002E709C"/>
    <w:rsid w:val="002F0B49"/>
    <w:rsid w:val="002F2CE4"/>
    <w:rsid w:val="002F5DA5"/>
    <w:rsid w:val="002F6CC8"/>
    <w:rsid w:val="003015A3"/>
    <w:rsid w:val="00302257"/>
    <w:rsid w:val="003047C3"/>
    <w:rsid w:val="00304A5B"/>
    <w:rsid w:val="00304E18"/>
    <w:rsid w:val="00312A3C"/>
    <w:rsid w:val="00314BE8"/>
    <w:rsid w:val="00315A31"/>
    <w:rsid w:val="00321BDC"/>
    <w:rsid w:val="00321DD9"/>
    <w:rsid w:val="00322CED"/>
    <w:rsid w:val="0032465B"/>
    <w:rsid w:val="003255E7"/>
    <w:rsid w:val="003273FB"/>
    <w:rsid w:val="00330106"/>
    <w:rsid w:val="00330592"/>
    <w:rsid w:val="003336D9"/>
    <w:rsid w:val="003342F1"/>
    <w:rsid w:val="00334F60"/>
    <w:rsid w:val="003354ED"/>
    <w:rsid w:val="00335D37"/>
    <w:rsid w:val="003405E1"/>
    <w:rsid w:val="00343993"/>
    <w:rsid w:val="0034432E"/>
    <w:rsid w:val="003456C0"/>
    <w:rsid w:val="00345C73"/>
    <w:rsid w:val="00346D2F"/>
    <w:rsid w:val="00347105"/>
    <w:rsid w:val="00347568"/>
    <w:rsid w:val="00347BED"/>
    <w:rsid w:val="00350C95"/>
    <w:rsid w:val="00351656"/>
    <w:rsid w:val="0035442C"/>
    <w:rsid w:val="0035455F"/>
    <w:rsid w:val="00354E7C"/>
    <w:rsid w:val="00355F0F"/>
    <w:rsid w:val="00356E04"/>
    <w:rsid w:val="00361383"/>
    <w:rsid w:val="003628D3"/>
    <w:rsid w:val="0036627C"/>
    <w:rsid w:val="0037105D"/>
    <w:rsid w:val="00371262"/>
    <w:rsid w:val="003733D5"/>
    <w:rsid w:val="00374FBC"/>
    <w:rsid w:val="00384D7F"/>
    <w:rsid w:val="0038519F"/>
    <w:rsid w:val="003852A3"/>
    <w:rsid w:val="00385B32"/>
    <w:rsid w:val="003862CE"/>
    <w:rsid w:val="003863FC"/>
    <w:rsid w:val="003A2094"/>
    <w:rsid w:val="003A5204"/>
    <w:rsid w:val="003A5F0B"/>
    <w:rsid w:val="003B25F8"/>
    <w:rsid w:val="003B408A"/>
    <w:rsid w:val="003B673D"/>
    <w:rsid w:val="003B6FFF"/>
    <w:rsid w:val="003C1AE2"/>
    <w:rsid w:val="003C29AF"/>
    <w:rsid w:val="003C3E3E"/>
    <w:rsid w:val="003C5836"/>
    <w:rsid w:val="003C6B29"/>
    <w:rsid w:val="003D151D"/>
    <w:rsid w:val="003D6686"/>
    <w:rsid w:val="003D7624"/>
    <w:rsid w:val="003E02D1"/>
    <w:rsid w:val="003E3F06"/>
    <w:rsid w:val="003E4AA0"/>
    <w:rsid w:val="003E5E8E"/>
    <w:rsid w:val="003E6E08"/>
    <w:rsid w:val="003F39F9"/>
    <w:rsid w:val="003F3D44"/>
    <w:rsid w:val="003F49C5"/>
    <w:rsid w:val="00410977"/>
    <w:rsid w:val="0041291E"/>
    <w:rsid w:val="004133D9"/>
    <w:rsid w:val="004139A8"/>
    <w:rsid w:val="00413D65"/>
    <w:rsid w:val="004150DB"/>
    <w:rsid w:val="00415E70"/>
    <w:rsid w:val="00417EAD"/>
    <w:rsid w:val="00421E00"/>
    <w:rsid w:val="00421E7D"/>
    <w:rsid w:val="00424B5E"/>
    <w:rsid w:val="004253EE"/>
    <w:rsid w:val="00425784"/>
    <w:rsid w:val="00426F27"/>
    <w:rsid w:val="00427A47"/>
    <w:rsid w:val="004310A8"/>
    <w:rsid w:val="00434DA8"/>
    <w:rsid w:val="00437EF1"/>
    <w:rsid w:val="00440E2A"/>
    <w:rsid w:val="004415FC"/>
    <w:rsid w:val="0044219C"/>
    <w:rsid w:val="004446F1"/>
    <w:rsid w:val="00444C83"/>
    <w:rsid w:val="0044558E"/>
    <w:rsid w:val="004466D7"/>
    <w:rsid w:val="004477F4"/>
    <w:rsid w:val="004500A8"/>
    <w:rsid w:val="00452DE0"/>
    <w:rsid w:val="004574AB"/>
    <w:rsid w:val="00463B96"/>
    <w:rsid w:val="00465BF3"/>
    <w:rsid w:val="00467EF5"/>
    <w:rsid w:val="004716F0"/>
    <w:rsid w:val="00471B40"/>
    <w:rsid w:val="00472139"/>
    <w:rsid w:val="0047460E"/>
    <w:rsid w:val="0047465E"/>
    <w:rsid w:val="00483FB0"/>
    <w:rsid w:val="00486E01"/>
    <w:rsid w:val="00486EF2"/>
    <w:rsid w:val="004943FD"/>
    <w:rsid w:val="00495A90"/>
    <w:rsid w:val="00497E9B"/>
    <w:rsid w:val="004A4B24"/>
    <w:rsid w:val="004B0D64"/>
    <w:rsid w:val="004B2F4B"/>
    <w:rsid w:val="004B4AD1"/>
    <w:rsid w:val="004B5E1D"/>
    <w:rsid w:val="004C0979"/>
    <w:rsid w:val="004C5737"/>
    <w:rsid w:val="004C6A21"/>
    <w:rsid w:val="004D391A"/>
    <w:rsid w:val="004D744B"/>
    <w:rsid w:val="004E3485"/>
    <w:rsid w:val="004E3DBA"/>
    <w:rsid w:val="004E5787"/>
    <w:rsid w:val="004E62A1"/>
    <w:rsid w:val="004E64DF"/>
    <w:rsid w:val="0050100B"/>
    <w:rsid w:val="00502D85"/>
    <w:rsid w:val="00506B74"/>
    <w:rsid w:val="00507E80"/>
    <w:rsid w:val="00510D75"/>
    <w:rsid w:val="00512069"/>
    <w:rsid w:val="005121D7"/>
    <w:rsid w:val="00514F32"/>
    <w:rsid w:val="00516B73"/>
    <w:rsid w:val="00517047"/>
    <w:rsid w:val="00523979"/>
    <w:rsid w:val="00523B55"/>
    <w:rsid w:val="005303EE"/>
    <w:rsid w:val="00535C54"/>
    <w:rsid w:val="00537CCD"/>
    <w:rsid w:val="00540A65"/>
    <w:rsid w:val="00544526"/>
    <w:rsid w:val="005473AA"/>
    <w:rsid w:val="00551EF2"/>
    <w:rsid w:val="00552376"/>
    <w:rsid w:val="00552B46"/>
    <w:rsid w:val="0055549B"/>
    <w:rsid w:val="005557F0"/>
    <w:rsid w:val="005560FB"/>
    <w:rsid w:val="005627EF"/>
    <w:rsid w:val="00565DD2"/>
    <w:rsid w:val="00567DCD"/>
    <w:rsid w:val="00570C11"/>
    <w:rsid w:val="00572895"/>
    <w:rsid w:val="005753AC"/>
    <w:rsid w:val="00580541"/>
    <w:rsid w:val="00583BBF"/>
    <w:rsid w:val="005842E2"/>
    <w:rsid w:val="00597103"/>
    <w:rsid w:val="005A2B7D"/>
    <w:rsid w:val="005A6F34"/>
    <w:rsid w:val="005A7473"/>
    <w:rsid w:val="005A74D8"/>
    <w:rsid w:val="005A7701"/>
    <w:rsid w:val="005A7DF4"/>
    <w:rsid w:val="005B0E11"/>
    <w:rsid w:val="005B23F7"/>
    <w:rsid w:val="005B252A"/>
    <w:rsid w:val="005B2D0A"/>
    <w:rsid w:val="005B315E"/>
    <w:rsid w:val="005C0F86"/>
    <w:rsid w:val="005D0E45"/>
    <w:rsid w:val="005D2623"/>
    <w:rsid w:val="005D7781"/>
    <w:rsid w:val="005E29FD"/>
    <w:rsid w:val="005E5198"/>
    <w:rsid w:val="005E550B"/>
    <w:rsid w:val="005F1CCA"/>
    <w:rsid w:val="005F5B6B"/>
    <w:rsid w:val="005F664A"/>
    <w:rsid w:val="005F6CA4"/>
    <w:rsid w:val="00602314"/>
    <w:rsid w:val="006062C5"/>
    <w:rsid w:val="00606CD9"/>
    <w:rsid w:val="00621248"/>
    <w:rsid w:val="00625A7B"/>
    <w:rsid w:val="00630B55"/>
    <w:rsid w:val="00637166"/>
    <w:rsid w:val="00642B40"/>
    <w:rsid w:val="006433A6"/>
    <w:rsid w:val="00644076"/>
    <w:rsid w:val="0064408C"/>
    <w:rsid w:val="00651827"/>
    <w:rsid w:val="00656D30"/>
    <w:rsid w:val="00657E08"/>
    <w:rsid w:val="006637DD"/>
    <w:rsid w:val="006708C5"/>
    <w:rsid w:val="00671CBD"/>
    <w:rsid w:val="006737E2"/>
    <w:rsid w:val="00673CB2"/>
    <w:rsid w:val="00677413"/>
    <w:rsid w:val="00680331"/>
    <w:rsid w:val="00683767"/>
    <w:rsid w:val="006838E3"/>
    <w:rsid w:val="006860BF"/>
    <w:rsid w:val="006876ED"/>
    <w:rsid w:val="006906AF"/>
    <w:rsid w:val="00692797"/>
    <w:rsid w:val="006929C0"/>
    <w:rsid w:val="00693E95"/>
    <w:rsid w:val="0069454F"/>
    <w:rsid w:val="00697020"/>
    <w:rsid w:val="00697C70"/>
    <w:rsid w:val="006A05C0"/>
    <w:rsid w:val="006A22D7"/>
    <w:rsid w:val="006A417E"/>
    <w:rsid w:val="006A5582"/>
    <w:rsid w:val="006B0135"/>
    <w:rsid w:val="006B2503"/>
    <w:rsid w:val="006C064F"/>
    <w:rsid w:val="006D160F"/>
    <w:rsid w:val="006D5A91"/>
    <w:rsid w:val="006D7DD4"/>
    <w:rsid w:val="006E1AE6"/>
    <w:rsid w:val="006E2C82"/>
    <w:rsid w:val="006E34D2"/>
    <w:rsid w:val="006E43B2"/>
    <w:rsid w:val="006E5567"/>
    <w:rsid w:val="006E66E1"/>
    <w:rsid w:val="006F194F"/>
    <w:rsid w:val="006F24CB"/>
    <w:rsid w:val="006F2719"/>
    <w:rsid w:val="006F2E01"/>
    <w:rsid w:val="006F42D8"/>
    <w:rsid w:val="00701EFC"/>
    <w:rsid w:val="00705933"/>
    <w:rsid w:val="00706D8D"/>
    <w:rsid w:val="00710389"/>
    <w:rsid w:val="007113E5"/>
    <w:rsid w:val="00713BE1"/>
    <w:rsid w:val="00714EC0"/>
    <w:rsid w:val="00716BBD"/>
    <w:rsid w:val="00722048"/>
    <w:rsid w:val="00723339"/>
    <w:rsid w:val="00726ED3"/>
    <w:rsid w:val="00727564"/>
    <w:rsid w:val="00727C59"/>
    <w:rsid w:val="007301FE"/>
    <w:rsid w:val="00730EB8"/>
    <w:rsid w:val="00731090"/>
    <w:rsid w:val="00734CAB"/>
    <w:rsid w:val="00736EB7"/>
    <w:rsid w:val="00741191"/>
    <w:rsid w:val="0074514B"/>
    <w:rsid w:val="007507E6"/>
    <w:rsid w:val="007517CB"/>
    <w:rsid w:val="00753E0F"/>
    <w:rsid w:val="00754DFC"/>
    <w:rsid w:val="00756248"/>
    <w:rsid w:val="00760823"/>
    <w:rsid w:val="007612BC"/>
    <w:rsid w:val="00761FE2"/>
    <w:rsid w:val="00763018"/>
    <w:rsid w:val="00764AC9"/>
    <w:rsid w:val="0076520F"/>
    <w:rsid w:val="00770C11"/>
    <w:rsid w:val="0077273E"/>
    <w:rsid w:val="00781684"/>
    <w:rsid w:val="0078291B"/>
    <w:rsid w:val="007837C4"/>
    <w:rsid w:val="00786C66"/>
    <w:rsid w:val="00787A86"/>
    <w:rsid w:val="007934C6"/>
    <w:rsid w:val="00794B6A"/>
    <w:rsid w:val="00795CC2"/>
    <w:rsid w:val="00795E0E"/>
    <w:rsid w:val="007A002A"/>
    <w:rsid w:val="007A1DFA"/>
    <w:rsid w:val="007A205B"/>
    <w:rsid w:val="007A2590"/>
    <w:rsid w:val="007B0857"/>
    <w:rsid w:val="007C073F"/>
    <w:rsid w:val="007C2E17"/>
    <w:rsid w:val="007C550D"/>
    <w:rsid w:val="007C6B64"/>
    <w:rsid w:val="007C6C37"/>
    <w:rsid w:val="007C6EE3"/>
    <w:rsid w:val="007D15BD"/>
    <w:rsid w:val="007D20B5"/>
    <w:rsid w:val="007D4A99"/>
    <w:rsid w:val="007D5A55"/>
    <w:rsid w:val="007E031E"/>
    <w:rsid w:val="007E17E9"/>
    <w:rsid w:val="007E26DF"/>
    <w:rsid w:val="007E348E"/>
    <w:rsid w:val="007E7802"/>
    <w:rsid w:val="007E7A6F"/>
    <w:rsid w:val="007F0235"/>
    <w:rsid w:val="007F574E"/>
    <w:rsid w:val="00800C9F"/>
    <w:rsid w:val="0080298F"/>
    <w:rsid w:val="00802AED"/>
    <w:rsid w:val="00803872"/>
    <w:rsid w:val="00816CD9"/>
    <w:rsid w:val="00820FF9"/>
    <w:rsid w:val="0082197F"/>
    <w:rsid w:val="00823D22"/>
    <w:rsid w:val="00826C8D"/>
    <w:rsid w:val="00827C72"/>
    <w:rsid w:val="008320BE"/>
    <w:rsid w:val="00832E8B"/>
    <w:rsid w:val="0083370E"/>
    <w:rsid w:val="0083642C"/>
    <w:rsid w:val="008401B7"/>
    <w:rsid w:val="00841C40"/>
    <w:rsid w:val="0084239B"/>
    <w:rsid w:val="00843BDA"/>
    <w:rsid w:val="00843D87"/>
    <w:rsid w:val="00847784"/>
    <w:rsid w:val="00847884"/>
    <w:rsid w:val="00850B72"/>
    <w:rsid w:val="00856ACE"/>
    <w:rsid w:val="00856D0F"/>
    <w:rsid w:val="00861677"/>
    <w:rsid w:val="00865393"/>
    <w:rsid w:val="00867624"/>
    <w:rsid w:val="008704F2"/>
    <w:rsid w:val="00871D96"/>
    <w:rsid w:val="00875741"/>
    <w:rsid w:val="00875980"/>
    <w:rsid w:val="00880CCD"/>
    <w:rsid w:val="008824A7"/>
    <w:rsid w:val="008919D9"/>
    <w:rsid w:val="008921FF"/>
    <w:rsid w:val="00892E21"/>
    <w:rsid w:val="00897A22"/>
    <w:rsid w:val="008A133D"/>
    <w:rsid w:val="008A28B8"/>
    <w:rsid w:val="008A2EC8"/>
    <w:rsid w:val="008A7850"/>
    <w:rsid w:val="008B145B"/>
    <w:rsid w:val="008B270A"/>
    <w:rsid w:val="008B38E1"/>
    <w:rsid w:val="008B3E89"/>
    <w:rsid w:val="008B5FC1"/>
    <w:rsid w:val="008B7A35"/>
    <w:rsid w:val="008B7B9E"/>
    <w:rsid w:val="008C66F5"/>
    <w:rsid w:val="008D1F30"/>
    <w:rsid w:val="008E0965"/>
    <w:rsid w:val="008E4420"/>
    <w:rsid w:val="008E5D30"/>
    <w:rsid w:val="008E70F4"/>
    <w:rsid w:val="008F00F1"/>
    <w:rsid w:val="008F4FD3"/>
    <w:rsid w:val="008F73E2"/>
    <w:rsid w:val="009031FC"/>
    <w:rsid w:val="00904197"/>
    <w:rsid w:val="00904C81"/>
    <w:rsid w:val="009057FF"/>
    <w:rsid w:val="00924485"/>
    <w:rsid w:val="00926155"/>
    <w:rsid w:val="009265C0"/>
    <w:rsid w:val="00931BB5"/>
    <w:rsid w:val="0093301F"/>
    <w:rsid w:val="009330A0"/>
    <w:rsid w:val="009347E9"/>
    <w:rsid w:val="009361B6"/>
    <w:rsid w:val="00936631"/>
    <w:rsid w:val="00936A2D"/>
    <w:rsid w:val="00937E55"/>
    <w:rsid w:val="00943575"/>
    <w:rsid w:val="009464BA"/>
    <w:rsid w:val="00950832"/>
    <w:rsid w:val="009516EC"/>
    <w:rsid w:val="00954123"/>
    <w:rsid w:val="009549A3"/>
    <w:rsid w:val="00955F0C"/>
    <w:rsid w:val="00957704"/>
    <w:rsid w:val="00963366"/>
    <w:rsid w:val="009666BD"/>
    <w:rsid w:val="00970A14"/>
    <w:rsid w:val="009713BE"/>
    <w:rsid w:val="00977DDD"/>
    <w:rsid w:val="00980BE3"/>
    <w:rsid w:val="00980C79"/>
    <w:rsid w:val="00981CC8"/>
    <w:rsid w:val="00983A73"/>
    <w:rsid w:val="00987E1F"/>
    <w:rsid w:val="00990E14"/>
    <w:rsid w:val="00991027"/>
    <w:rsid w:val="009919A5"/>
    <w:rsid w:val="00992533"/>
    <w:rsid w:val="00993F4B"/>
    <w:rsid w:val="00993FB8"/>
    <w:rsid w:val="00997D90"/>
    <w:rsid w:val="009A1224"/>
    <w:rsid w:val="009A164A"/>
    <w:rsid w:val="009A1711"/>
    <w:rsid w:val="009A17DB"/>
    <w:rsid w:val="009A5BC6"/>
    <w:rsid w:val="009A7ACB"/>
    <w:rsid w:val="009B29B4"/>
    <w:rsid w:val="009C085A"/>
    <w:rsid w:val="009C63C4"/>
    <w:rsid w:val="009D28BD"/>
    <w:rsid w:val="009D2FE2"/>
    <w:rsid w:val="009D3EEB"/>
    <w:rsid w:val="009D4326"/>
    <w:rsid w:val="009D5EF5"/>
    <w:rsid w:val="009D6D0E"/>
    <w:rsid w:val="009D790C"/>
    <w:rsid w:val="009E0329"/>
    <w:rsid w:val="009E3089"/>
    <w:rsid w:val="009E4270"/>
    <w:rsid w:val="009E43DB"/>
    <w:rsid w:val="009E6239"/>
    <w:rsid w:val="009F376A"/>
    <w:rsid w:val="009F5BE2"/>
    <w:rsid w:val="00A024A7"/>
    <w:rsid w:val="00A07A3E"/>
    <w:rsid w:val="00A11C33"/>
    <w:rsid w:val="00A12A55"/>
    <w:rsid w:val="00A2005F"/>
    <w:rsid w:val="00A25CAC"/>
    <w:rsid w:val="00A26580"/>
    <w:rsid w:val="00A30879"/>
    <w:rsid w:val="00A3385B"/>
    <w:rsid w:val="00A34664"/>
    <w:rsid w:val="00A34E0A"/>
    <w:rsid w:val="00A403F2"/>
    <w:rsid w:val="00A41B9D"/>
    <w:rsid w:val="00A42165"/>
    <w:rsid w:val="00A428E9"/>
    <w:rsid w:val="00A44D20"/>
    <w:rsid w:val="00A4789E"/>
    <w:rsid w:val="00A479E3"/>
    <w:rsid w:val="00A53BFC"/>
    <w:rsid w:val="00A54DB7"/>
    <w:rsid w:val="00A54F33"/>
    <w:rsid w:val="00A55DE3"/>
    <w:rsid w:val="00A64150"/>
    <w:rsid w:val="00A663BD"/>
    <w:rsid w:val="00A67555"/>
    <w:rsid w:val="00A73FA3"/>
    <w:rsid w:val="00A75109"/>
    <w:rsid w:val="00A82E15"/>
    <w:rsid w:val="00A8739B"/>
    <w:rsid w:val="00A91432"/>
    <w:rsid w:val="00A92517"/>
    <w:rsid w:val="00A947CA"/>
    <w:rsid w:val="00AA4FBC"/>
    <w:rsid w:val="00AA7420"/>
    <w:rsid w:val="00AA78B3"/>
    <w:rsid w:val="00AB56A3"/>
    <w:rsid w:val="00AB66BA"/>
    <w:rsid w:val="00AC1463"/>
    <w:rsid w:val="00AC374C"/>
    <w:rsid w:val="00AC4A29"/>
    <w:rsid w:val="00AC72F0"/>
    <w:rsid w:val="00AD048F"/>
    <w:rsid w:val="00AD3CF2"/>
    <w:rsid w:val="00AD6878"/>
    <w:rsid w:val="00AE3D11"/>
    <w:rsid w:val="00AE4A57"/>
    <w:rsid w:val="00AE60F6"/>
    <w:rsid w:val="00AE7B49"/>
    <w:rsid w:val="00AF14B8"/>
    <w:rsid w:val="00AF329A"/>
    <w:rsid w:val="00AF4972"/>
    <w:rsid w:val="00AF5ED9"/>
    <w:rsid w:val="00AF6610"/>
    <w:rsid w:val="00AF6F21"/>
    <w:rsid w:val="00B02B97"/>
    <w:rsid w:val="00B02C44"/>
    <w:rsid w:val="00B057AD"/>
    <w:rsid w:val="00B067BD"/>
    <w:rsid w:val="00B12B06"/>
    <w:rsid w:val="00B13B74"/>
    <w:rsid w:val="00B13D31"/>
    <w:rsid w:val="00B13F20"/>
    <w:rsid w:val="00B16551"/>
    <w:rsid w:val="00B204A0"/>
    <w:rsid w:val="00B21AF5"/>
    <w:rsid w:val="00B22216"/>
    <w:rsid w:val="00B22FED"/>
    <w:rsid w:val="00B25F7A"/>
    <w:rsid w:val="00B27751"/>
    <w:rsid w:val="00B27FF6"/>
    <w:rsid w:val="00B30F62"/>
    <w:rsid w:val="00B31B3D"/>
    <w:rsid w:val="00B33417"/>
    <w:rsid w:val="00B33596"/>
    <w:rsid w:val="00B34DD2"/>
    <w:rsid w:val="00B354DA"/>
    <w:rsid w:val="00B36B77"/>
    <w:rsid w:val="00B4126A"/>
    <w:rsid w:val="00B468E3"/>
    <w:rsid w:val="00B47E91"/>
    <w:rsid w:val="00B500EC"/>
    <w:rsid w:val="00B55730"/>
    <w:rsid w:val="00B563C2"/>
    <w:rsid w:val="00B57AD8"/>
    <w:rsid w:val="00B64E28"/>
    <w:rsid w:val="00B65233"/>
    <w:rsid w:val="00B659AC"/>
    <w:rsid w:val="00B706E8"/>
    <w:rsid w:val="00B82AF8"/>
    <w:rsid w:val="00B84A2A"/>
    <w:rsid w:val="00B84A96"/>
    <w:rsid w:val="00B9097F"/>
    <w:rsid w:val="00B91242"/>
    <w:rsid w:val="00B9142C"/>
    <w:rsid w:val="00B9176E"/>
    <w:rsid w:val="00B96D96"/>
    <w:rsid w:val="00B97954"/>
    <w:rsid w:val="00BA13AF"/>
    <w:rsid w:val="00BA3933"/>
    <w:rsid w:val="00BA42B7"/>
    <w:rsid w:val="00BA6CF3"/>
    <w:rsid w:val="00BB00C3"/>
    <w:rsid w:val="00BB120E"/>
    <w:rsid w:val="00BB59F6"/>
    <w:rsid w:val="00BB77A6"/>
    <w:rsid w:val="00BC40D6"/>
    <w:rsid w:val="00BC6615"/>
    <w:rsid w:val="00BC68ED"/>
    <w:rsid w:val="00BD49A2"/>
    <w:rsid w:val="00BE2A24"/>
    <w:rsid w:val="00BE2D4B"/>
    <w:rsid w:val="00BE6E9A"/>
    <w:rsid w:val="00BF127E"/>
    <w:rsid w:val="00BF71C6"/>
    <w:rsid w:val="00C0173E"/>
    <w:rsid w:val="00C01C81"/>
    <w:rsid w:val="00C025C1"/>
    <w:rsid w:val="00C02DC3"/>
    <w:rsid w:val="00C04EAB"/>
    <w:rsid w:val="00C11F8E"/>
    <w:rsid w:val="00C12AC8"/>
    <w:rsid w:val="00C12FD3"/>
    <w:rsid w:val="00C1679D"/>
    <w:rsid w:val="00C173B2"/>
    <w:rsid w:val="00C27C75"/>
    <w:rsid w:val="00C3537E"/>
    <w:rsid w:val="00C4083E"/>
    <w:rsid w:val="00C41C50"/>
    <w:rsid w:val="00C420AA"/>
    <w:rsid w:val="00C42BB1"/>
    <w:rsid w:val="00C440C9"/>
    <w:rsid w:val="00C459B0"/>
    <w:rsid w:val="00C47015"/>
    <w:rsid w:val="00C476B1"/>
    <w:rsid w:val="00C53427"/>
    <w:rsid w:val="00C5754F"/>
    <w:rsid w:val="00C57DD9"/>
    <w:rsid w:val="00C6135B"/>
    <w:rsid w:val="00C61CF0"/>
    <w:rsid w:val="00C710AC"/>
    <w:rsid w:val="00C82B51"/>
    <w:rsid w:val="00C85359"/>
    <w:rsid w:val="00C859F5"/>
    <w:rsid w:val="00C86583"/>
    <w:rsid w:val="00C87268"/>
    <w:rsid w:val="00C927CA"/>
    <w:rsid w:val="00C94330"/>
    <w:rsid w:val="00C9476B"/>
    <w:rsid w:val="00C9482C"/>
    <w:rsid w:val="00C94F0A"/>
    <w:rsid w:val="00C96C8B"/>
    <w:rsid w:val="00CA1C4C"/>
    <w:rsid w:val="00CA6C8C"/>
    <w:rsid w:val="00CA6F20"/>
    <w:rsid w:val="00CB0748"/>
    <w:rsid w:val="00CB07E1"/>
    <w:rsid w:val="00CB3967"/>
    <w:rsid w:val="00CB50BB"/>
    <w:rsid w:val="00CB6419"/>
    <w:rsid w:val="00CB671A"/>
    <w:rsid w:val="00CC1151"/>
    <w:rsid w:val="00CC30D4"/>
    <w:rsid w:val="00CC6D79"/>
    <w:rsid w:val="00CD5685"/>
    <w:rsid w:val="00CD5A32"/>
    <w:rsid w:val="00CD5C6F"/>
    <w:rsid w:val="00CE0057"/>
    <w:rsid w:val="00CE015D"/>
    <w:rsid w:val="00CE2686"/>
    <w:rsid w:val="00CE3637"/>
    <w:rsid w:val="00CF001F"/>
    <w:rsid w:val="00CF12BE"/>
    <w:rsid w:val="00CF2A25"/>
    <w:rsid w:val="00CF635B"/>
    <w:rsid w:val="00D040B8"/>
    <w:rsid w:val="00D04219"/>
    <w:rsid w:val="00D04D19"/>
    <w:rsid w:val="00D0638D"/>
    <w:rsid w:val="00D1379B"/>
    <w:rsid w:val="00D150AB"/>
    <w:rsid w:val="00D1737A"/>
    <w:rsid w:val="00D2453D"/>
    <w:rsid w:val="00D323D3"/>
    <w:rsid w:val="00D329C0"/>
    <w:rsid w:val="00D378FC"/>
    <w:rsid w:val="00D416DD"/>
    <w:rsid w:val="00D437AE"/>
    <w:rsid w:val="00D43A0D"/>
    <w:rsid w:val="00D44D59"/>
    <w:rsid w:val="00D46CDA"/>
    <w:rsid w:val="00D501C6"/>
    <w:rsid w:val="00D51149"/>
    <w:rsid w:val="00D51F1A"/>
    <w:rsid w:val="00D55D17"/>
    <w:rsid w:val="00D573E0"/>
    <w:rsid w:val="00D6064E"/>
    <w:rsid w:val="00D63E6E"/>
    <w:rsid w:val="00D67D94"/>
    <w:rsid w:val="00D77042"/>
    <w:rsid w:val="00D81A24"/>
    <w:rsid w:val="00D829A9"/>
    <w:rsid w:val="00D9069E"/>
    <w:rsid w:val="00D91AD2"/>
    <w:rsid w:val="00D92526"/>
    <w:rsid w:val="00D927B6"/>
    <w:rsid w:val="00D92D05"/>
    <w:rsid w:val="00D93432"/>
    <w:rsid w:val="00D93ACB"/>
    <w:rsid w:val="00D97C0D"/>
    <w:rsid w:val="00DA11E5"/>
    <w:rsid w:val="00DA2E45"/>
    <w:rsid w:val="00DA4659"/>
    <w:rsid w:val="00DA6026"/>
    <w:rsid w:val="00DB122A"/>
    <w:rsid w:val="00DC094E"/>
    <w:rsid w:val="00DC3406"/>
    <w:rsid w:val="00DC4DA1"/>
    <w:rsid w:val="00DC54DF"/>
    <w:rsid w:val="00DC6DF2"/>
    <w:rsid w:val="00DC74AA"/>
    <w:rsid w:val="00DD0591"/>
    <w:rsid w:val="00DD1E16"/>
    <w:rsid w:val="00DD2F19"/>
    <w:rsid w:val="00DD6343"/>
    <w:rsid w:val="00DD7173"/>
    <w:rsid w:val="00DE3149"/>
    <w:rsid w:val="00DE4753"/>
    <w:rsid w:val="00DE7884"/>
    <w:rsid w:val="00DF2F6A"/>
    <w:rsid w:val="00DF353B"/>
    <w:rsid w:val="00DF3EBB"/>
    <w:rsid w:val="00E00B1E"/>
    <w:rsid w:val="00E03162"/>
    <w:rsid w:val="00E03323"/>
    <w:rsid w:val="00E045DD"/>
    <w:rsid w:val="00E06063"/>
    <w:rsid w:val="00E069EC"/>
    <w:rsid w:val="00E204DC"/>
    <w:rsid w:val="00E25071"/>
    <w:rsid w:val="00E30FF8"/>
    <w:rsid w:val="00E31754"/>
    <w:rsid w:val="00E324AB"/>
    <w:rsid w:val="00E32EFD"/>
    <w:rsid w:val="00E34FE9"/>
    <w:rsid w:val="00E3559F"/>
    <w:rsid w:val="00E408D2"/>
    <w:rsid w:val="00E40A90"/>
    <w:rsid w:val="00E4135E"/>
    <w:rsid w:val="00E475FA"/>
    <w:rsid w:val="00E51287"/>
    <w:rsid w:val="00E61406"/>
    <w:rsid w:val="00E6434B"/>
    <w:rsid w:val="00E652A8"/>
    <w:rsid w:val="00E674E4"/>
    <w:rsid w:val="00E70760"/>
    <w:rsid w:val="00E7409A"/>
    <w:rsid w:val="00E744CA"/>
    <w:rsid w:val="00E74F5A"/>
    <w:rsid w:val="00E811C9"/>
    <w:rsid w:val="00E81401"/>
    <w:rsid w:val="00E82C23"/>
    <w:rsid w:val="00E84E19"/>
    <w:rsid w:val="00E86F73"/>
    <w:rsid w:val="00E873FB"/>
    <w:rsid w:val="00E928C4"/>
    <w:rsid w:val="00E93049"/>
    <w:rsid w:val="00E95CD6"/>
    <w:rsid w:val="00EA1FF9"/>
    <w:rsid w:val="00EA2FF4"/>
    <w:rsid w:val="00EA4B49"/>
    <w:rsid w:val="00EA5AE9"/>
    <w:rsid w:val="00EA66B5"/>
    <w:rsid w:val="00EA74FD"/>
    <w:rsid w:val="00EA7B7E"/>
    <w:rsid w:val="00EB2E02"/>
    <w:rsid w:val="00EB4131"/>
    <w:rsid w:val="00EB63AC"/>
    <w:rsid w:val="00EB7E8D"/>
    <w:rsid w:val="00EC058E"/>
    <w:rsid w:val="00EC1049"/>
    <w:rsid w:val="00EC1FA8"/>
    <w:rsid w:val="00EC6C38"/>
    <w:rsid w:val="00ED1557"/>
    <w:rsid w:val="00ED4089"/>
    <w:rsid w:val="00ED4770"/>
    <w:rsid w:val="00EE13BF"/>
    <w:rsid w:val="00EE4AF0"/>
    <w:rsid w:val="00EE4FDA"/>
    <w:rsid w:val="00EF0228"/>
    <w:rsid w:val="00EF08F1"/>
    <w:rsid w:val="00EF3B3C"/>
    <w:rsid w:val="00EF6AB9"/>
    <w:rsid w:val="00EF6E40"/>
    <w:rsid w:val="00EF7721"/>
    <w:rsid w:val="00F01407"/>
    <w:rsid w:val="00F031F9"/>
    <w:rsid w:val="00F03576"/>
    <w:rsid w:val="00F03D98"/>
    <w:rsid w:val="00F03EE1"/>
    <w:rsid w:val="00F13E2D"/>
    <w:rsid w:val="00F14727"/>
    <w:rsid w:val="00F152F7"/>
    <w:rsid w:val="00F1604F"/>
    <w:rsid w:val="00F21565"/>
    <w:rsid w:val="00F2481A"/>
    <w:rsid w:val="00F2711B"/>
    <w:rsid w:val="00F31400"/>
    <w:rsid w:val="00F35EFC"/>
    <w:rsid w:val="00F37D54"/>
    <w:rsid w:val="00F37E5B"/>
    <w:rsid w:val="00F40B5A"/>
    <w:rsid w:val="00F40BFA"/>
    <w:rsid w:val="00F43ABE"/>
    <w:rsid w:val="00F55A49"/>
    <w:rsid w:val="00F62BE0"/>
    <w:rsid w:val="00F63AAC"/>
    <w:rsid w:val="00F679D6"/>
    <w:rsid w:val="00F74F90"/>
    <w:rsid w:val="00F75019"/>
    <w:rsid w:val="00F7582E"/>
    <w:rsid w:val="00F77F2F"/>
    <w:rsid w:val="00F87967"/>
    <w:rsid w:val="00F901C1"/>
    <w:rsid w:val="00F90C09"/>
    <w:rsid w:val="00F938BB"/>
    <w:rsid w:val="00F93E06"/>
    <w:rsid w:val="00F978DD"/>
    <w:rsid w:val="00FA0467"/>
    <w:rsid w:val="00FA08CB"/>
    <w:rsid w:val="00FA3C42"/>
    <w:rsid w:val="00FA41B6"/>
    <w:rsid w:val="00FA4C92"/>
    <w:rsid w:val="00FA7E4A"/>
    <w:rsid w:val="00FB03E2"/>
    <w:rsid w:val="00FB596B"/>
    <w:rsid w:val="00FB7E5C"/>
    <w:rsid w:val="00FC06E6"/>
    <w:rsid w:val="00FC149A"/>
    <w:rsid w:val="00FC4C82"/>
    <w:rsid w:val="00FC7EF3"/>
    <w:rsid w:val="00FD057B"/>
    <w:rsid w:val="00FD118C"/>
    <w:rsid w:val="00FD3B7A"/>
    <w:rsid w:val="00FD450B"/>
    <w:rsid w:val="00FD61DD"/>
    <w:rsid w:val="00FE08B7"/>
    <w:rsid w:val="00FE17EA"/>
    <w:rsid w:val="00FE4792"/>
    <w:rsid w:val="00FF3BE4"/>
    <w:rsid w:val="00FF6519"/>
    <w:rsid w:val="00FF71EE"/>
    <w:rsid w:val="017BE8D6"/>
    <w:rsid w:val="02BB59CE"/>
    <w:rsid w:val="03600314"/>
    <w:rsid w:val="03C4E4E5"/>
    <w:rsid w:val="05DFDAA1"/>
    <w:rsid w:val="0603D1EA"/>
    <w:rsid w:val="08A1C8C3"/>
    <w:rsid w:val="09CAC6B6"/>
    <w:rsid w:val="0A634106"/>
    <w:rsid w:val="0CEF6F34"/>
    <w:rsid w:val="0CF65514"/>
    <w:rsid w:val="0E51E064"/>
    <w:rsid w:val="0EC05C7B"/>
    <w:rsid w:val="0EC567EF"/>
    <w:rsid w:val="104C6C0F"/>
    <w:rsid w:val="12CD75B2"/>
    <w:rsid w:val="14643D1B"/>
    <w:rsid w:val="17076B33"/>
    <w:rsid w:val="183D22A1"/>
    <w:rsid w:val="1920EEC0"/>
    <w:rsid w:val="1B22613E"/>
    <w:rsid w:val="1B8D9C7C"/>
    <w:rsid w:val="1EF6D6C2"/>
    <w:rsid w:val="20CD5A72"/>
    <w:rsid w:val="2124F87E"/>
    <w:rsid w:val="2698CE4C"/>
    <w:rsid w:val="289BA604"/>
    <w:rsid w:val="2A628909"/>
    <w:rsid w:val="2AD58829"/>
    <w:rsid w:val="2AE4206F"/>
    <w:rsid w:val="2B1387C8"/>
    <w:rsid w:val="2B180DBE"/>
    <w:rsid w:val="2B76B50F"/>
    <w:rsid w:val="2CC82A42"/>
    <w:rsid w:val="2DBFC500"/>
    <w:rsid w:val="2EA1D92B"/>
    <w:rsid w:val="2F08623F"/>
    <w:rsid w:val="2FE27BAB"/>
    <w:rsid w:val="338A864B"/>
    <w:rsid w:val="370D4F27"/>
    <w:rsid w:val="37742F8C"/>
    <w:rsid w:val="37C72110"/>
    <w:rsid w:val="3829154C"/>
    <w:rsid w:val="3A58B38D"/>
    <w:rsid w:val="3B6DDD25"/>
    <w:rsid w:val="3CBAD7BC"/>
    <w:rsid w:val="3CD468AA"/>
    <w:rsid w:val="3EEBCF16"/>
    <w:rsid w:val="4084AEDC"/>
    <w:rsid w:val="41571720"/>
    <w:rsid w:val="450AC147"/>
    <w:rsid w:val="46964299"/>
    <w:rsid w:val="472E6394"/>
    <w:rsid w:val="47ED6555"/>
    <w:rsid w:val="484B7B6D"/>
    <w:rsid w:val="4B0ADB32"/>
    <w:rsid w:val="524C9CB1"/>
    <w:rsid w:val="540D0D7D"/>
    <w:rsid w:val="56914D52"/>
    <w:rsid w:val="5696443D"/>
    <w:rsid w:val="59FCA114"/>
    <w:rsid w:val="5A026508"/>
    <w:rsid w:val="5CFF182D"/>
    <w:rsid w:val="5E9EA0F7"/>
    <w:rsid w:val="5EA582B5"/>
    <w:rsid w:val="61D7192E"/>
    <w:rsid w:val="645C126B"/>
    <w:rsid w:val="649FB23A"/>
    <w:rsid w:val="6650ABD4"/>
    <w:rsid w:val="693BE591"/>
    <w:rsid w:val="697D953C"/>
    <w:rsid w:val="6AC88661"/>
    <w:rsid w:val="6B00E522"/>
    <w:rsid w:val="6C72D03F"/>
    <w:rsid w:val="6C95ECB2"/>
    <w:rsid w:val="6CAE77AC"/>
    <w:rsid w:val="6E8C75F1"/>
    <w:rsid w:val="72ACF22F"/>
    <w:rsid w:val="7308A683"/>
    <w:rsid w:val="76B00648"/>
    <w:rsid w:val="77E34385"/>
    <w:rsid w:val="78C2C5B5"/>
    <w:rsid w:val="7B3A2392"/>
    <w:rsid w:val="7BAD41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1933E"/>
  <w15:chartTrackingRefBased/>
  <w15:docId w15:val="{30550ABF-B9E5-4C47-A6BB-1341EB85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9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49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49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49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49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49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9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9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9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9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49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49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49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49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4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9A2"/>
    <w:rPr>
      <w:rFonts w:eastAsiaTheme="majorEastAsia" w:cstheme="majorBidi"/>
      <w:color w:val="272727" w:themeColor="text1" w:themeTint="D8"/>
    </w:rPr>
  </w:style>
  <w:style w:type="paragraph" w:styleId="Title">
    <w:name w:val="Title"/>
    <w:basedOn w:val="Normal"/>
    <w:next w:val="Normal"/>
    <w:link w:val="TitleChar"/>
    <w:uiPriority w:val="10"/>
    <w:qFormat/>
    <w:rsid w:val="00BD4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9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9A2"/>
    <w:pPr>
      <w:spacing w:before="160"/>
      <w:jc w:val="center"/>
    </w:pPr>
    <w:rPr>
      <w:i/>
      <w:iCs/>
      <w:color w:val="404040" w:themeColor="text1" w:themeTint="BF"/>
    </w:rPr>
  </w:style>
  <w:style w:type="character" w:customStyle="1" w:styleId="QuoteChar">
    <w:name w:val="Quote Char"/>
    <w:basedOn w:val="DefaultParagraphFont"/>
    <w:link w:val="Quote"/>
    <w:uiPriority w:val="29"/>
    <w:rsid w:val="00BD49A2"/>
    <w:rPr>
      <w:i/>
      <w:iCs/>
      <w:color w:val="404040" w:themeColor="text1" w:themeTint="BF"/>
    </w:rPr>
  </w:style>
  <w:style w:type="paragraph" w:styleId="ListParagraph">
    <w:name w:val="List Paragraph"/>
    <w:basedOn w:val="Normal"/>
    <w:uiPriority w:val="34"/>
    <w:qFormat/>
    <w:rsid w:val="00BD49A2"/>
    <w:pPr>
      <w:ind w:left="720"/>
      <w:contextualSpacing/>
    </w:pPr>
  </w:style>
  <w:style w:type="character" w:styleId="IntenseEmphasis">
    <w:name w:val="Intense Emphasis"/>
    <w:basedOn w:val="DefaultParagraphFont"/>
    <w:uiPriority w:val="21"/>
    <w:qFormat/>
    <w:rsid w:val="00BD49A2"/>
    <w:rPr>
      <w:i/>
      <w:iCs/>
      <w:color w:val="2F5496" w:themeColor="accent1" w:themeShade="BF"/>
    </w:rPr>
  </w:style>
  <w:style w:type="paragraph" w:styleId="IntenseQuote">
    <w:name w:val="Intense Quote"/>
    <w:basedOn w:val="Normal"/>
    <w:next w:val="Normal"/>
    <w:link w:val="IntenseQuoteChar"/>
    <w:uiPriority w:val="30"/>
    <w:qFormat/>
    <w:rsid w:val="00BD49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49A2"/>
    <w:rPr>
      <w:i/>
      <w:iCs/>
      <w:color w:val="2F5496" w:themeColor="accent1" w:themeShade="BF"/>
    </w:rPr>
  </w:style>
  <w:style w:type="character" w:styleId="IntenseReference">
    <w:name w:val="Intense Reference"/>
    <w:basedOn w:val="DefaultParagraphFont"/>
    <w:uiPriority w:val="32"/>
    <w:qFormat/>
    <w:rsid w:val="00BD49A2"/>
    <w:rPr>
      <w:b/>
      <w:bCs/>
      <w:smallCaps/>
      <w:color w:val="2F5496" w:themeColor="accent1" w:themeShade="BF"/>
      <w:spacing w:val="5"/>
    </w:rPr>
  </w:style>
  <w:style w:type="table" w:styleId="TableGrid">
    <w:name w:val="Table Grid"/>
    <w:aliases w:val="Table No Border"/>
    <w:basedOn w:val="TableNormal"/>
    <w:uiPriority w:val="39"/>
    <w:rsid w:val="00BD49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25F7A"/>
    <w:rPr>
      <w:b/>
      <w:bCs/>
    </w:rPr>
  </w:style>
  <w:style w:type="character" w:styleId="CommentReference">
    <w:name w:val="annotation reference"/>
    <w:basedOn w:val="DefaultParagraphFont"/>
    <w:uiPriority w:val="99"/>
    <w:semiHidden/>
    <w:unhideWhenUsed/>
    <w:rsid w:val="006E34D2"/>
    <w:rPr>
      <w:sz w:val="16"/>
      <w:szCs w:val="16"/>
    </w:rPr>
  </w:style>
  <w:style w:type="paragraph" w:styleId="CommentText">
    <w:name w:val="annotation text"/>
    <w:basedOn w:val="Normal"/>
    <w:link w:val="CommentTextChar"/>
    <w:uiPriority w:val="99"/>
    <w:unhideWhenUsed/>
    <w:rsid w:val="006E34D2"/>
    <w:pPr>
      <w:spacing w:line="240" w:lineRule="auto"/>
    </w:pPr>
    <w:rPr>
      <w:sz w:val="20"/>
      <w:szCs w:val="20"/>
    </w:rPr>
  </w:style>
  <w:style w:type="character" w:customStyle="1" w:styleId="CommentTextChar">
    <w:name w:val="Comment Text Char"/>
    <w:basedOn w:val="DefaultParagraphFont"/>
    <w:link w:val="CommentText"/>
    <w:uiPriority w:val="99"/>
    <w:rsid w:val="006E34D2"/>
    <w:rPr>
      <w:sz w:val="20"/>
      <w:szCs w:val="20"/>
    </w:rPr>
  </w:style>
  <w:style w:type="paragraph" w:styleId="CommentSubject">
    <w:name w:val="annotation subject"/>
    <w:basedOn w:val="CommentText"/>
    <w:next w:val="CommentText"/>
    <w:link w:val="CommentSubjectChar"/>
    <w:uiPriority w:val="99"/>
    <w:semiHidden/>
    <w:unhideWhenUsed/>
    <w:rsid w:val="006E34D2"/>
    <w:rPr>
      <w:b/>
      <w:bCs/>
    </w:rPr>
  </w:style>
  <w:style w:type="character" w:customStyle="1" w:styleId="CommentSubjectChar">
    <w:name w:val="Comment Subject Char"/>
    <w:basedOn w:val="CommentTextChar"/>
    <w:link w:val="CommentSubject"/>
    <w:uiPriority w:val="99"/>
    <w:semiHidden/>
    <w:rsid w:val="006E34D2"/>
    <w:rPr>
      <w:b/>
      <w:bCs/>
      <w:sz w:val="20"/>
      <w:szCs w:val="20"/>
    </w:rPr>
  </w:style>
  <w:style w:type="paragraph" w:styleId="Footer">
    <w:name w:val="footer"/>
    <w:basedOn w:val="Normal"/>
    <w:link w:val="FooterChar"/>
    <w:uiPriority w:val="99"/>
    <w:unhideWhenUsed/>
    <w:rsid w:val="00167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36C"/>
  </w:style>
  <w:style w:type="paragraph" w:styleId="Header">
    <w:name w:val="header"/>
    <w:basedOn w:val="Normal"/>
    <w:link w:val="HeaderChar"/>
    <w:uiPriority w:val="99"/>
    <w:unhideWhenUsed/>
    <w:rsid w:val="00292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2764"/>
  </w:style>
  <w:style w:type="paragraph" w:styleId="Revision">
    <w:name w:val="Revision"/>
    <w:hidden/>
    <w:uiPriority w:val="99"/>
    <w:semiHidden/>
    <w:rsid w:val="00145978"/>
    <w:pPr>
      <w:spacing w:after="0" w:line="240" w:lineRule="auto"/>
    </w:pPr>
  </w:style>
  <w:style w:type="paragraph" w:styleId="BodyText">
    <w:name w:val="Body Text"/>
    <w:basedOn w:val="Normal"/>
    <w:link w:val="BodyTextChar"/>
    <w:qFormat/>
    <w:rsid w:val="00074E2D"/>
    <w:pPr>
      <w:spacing w:before="120" w:after="120" w:line="240" w:lineRule="atLeast"/>
    </w:pPr>
    <w:rPr>
      <w:rFonts w:eastAsia="Times New Roman" w:cs="Times New Roman"/>
      <w:kern w:val="0"/>
      <w:sz w:val="20"/>
      <w:szCs w:val="20"/>
      <w:lang w:eastAsia="en-AU"/>
      <w14:ligatures w14:val="none"/>
    </w:rPr>
  </w:style>
  <w:style w:type="character" w:customStyle="1" w:styleId="BodyTextChar">
    <w:name w:val="Body Text Char"/>
    <w:basedOn w:val="DefaultParagraphFont"/>
    <w:link w:val="BodyText"/>
    <w:rsid w:val="00074E2D"/>
    <w:rPr>
      <w:rFonts w:eastAsia="Times New Roman" w:cs="Times New Roman"/>
      <w:kern w:val="0"/>
      <w:sz w:val="20"/>
      <w:szCs w:val="20"/>
      <w:lang w:eastAsia="en-AU"/>
      <w14:ligatures w14:val="none"/>
    </w:rPr>
  </w:style>
  <w:style w:type="table" w:customStyle="1" w:styleId="TableGrid1">
    <w:name w:val="Table Grid1"/>
    <w:basedOn w:val="TableNormal"/>
    <w:next w:val="TableGrid"/>
    <w:rsid w:val="00FE17EA"/>
    <w:pPr>
      <w:spacing w:before="60" w:after="60" w:line="220" w:lineRule="atLeast"/>
      <w:ind w:left="113" w:right="113"/>
    </w:pPr>
    <w:rPr>
      <w:rFonts w:ascii="Calibri" w:eastAsia="Times New Roman" w:hAnsi="Calibri" w:cs="Times New Roman"/>
      <w:color w:val="363534"/>
      <w:kern w:val="0"/>
      <w:sz w:val="18"/>
      <w:szCs w:val="20"/>
      <w:lang w:eastAsia="en-AU"/>
      <w14:ligatures w14:val="none"/>
    </w:rPr>
    <w:tblPr>
      <w:tblStyleColBandSize w:val="1"/>
      <w:tblBorders>
        <w:top w:val="single" w:sz="8" w:space="0" w:color="00B2A9"/>
        <w:bottom w:val="single" w:sz="8" w:space="0" w:color="00B2A9"/>
        <w:insideH w:val="single" w:sz="8" w:space="0" w:color="00B2A9"/>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00B2A9"/>
      </w:tcPr>
    </w:tblStylePr>
    <w:tblStylePr w:type="lastRow">
      <w:rPr>
        <w:b w:val="0"/>
      </w:rPr>
    </w:tblStylePr>
    <w:tblStylePr w:type="lastCol">
      <w:pPr>
        <w:jc w:val="left"/>
      </w:pPr>
    </w:tblStylePr>
    <w:tblStylePr w:type="band1Vert">
      <w:tblPr/>
      <w:tcPr>
        <w:shd w:val="clear" w:color="auto" w:fill="E5F7F6"/>
      </w:tcPr>
    </w:tblStylePr>
    <w:tblStylePr w:type="nwCell">
      <w:pPr>
        <w:jc w:val="lef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170255657E9548BE190AF50F77CAC8" ma:contentTypeVersion="10" ma:contentTypeDescription="Create a new document." ma:contentTypeScope="" ma:versionID="bd0948bb907f9e8aac67c0705e7612af">
  <xsd:schema xmlns:xsd="http://www.w3.org/2001/XMLSchema" xmlns:xs="http://www.w3.org/2001/XMLSchema" xmlns:p="http://schemas.microsoft.com/office/2006/metadata/properties" xmlns:ns2="a5f32de4-e402-4188-b034-e71ca7d22e54" xmlns:ns3="41d464d3-069b-4336-b0dc-40222fd5a14c" xmlns:ns4="81a28c5c-4a9b-45ca-a05c-a49fff50d7c3" targetNamespace="http://schemas.microsoft.com/office/2006/metadata/properties" ma:root="true" ma:fieldsID="159b4f0097990195bb58135779e01871" ns2:_="" ns3:_="" ns4:_="">
    <xsd:import namespace="a5f32de4-e402-4188-b034-e71ca7d22e54"/>
    <xsd:import namespace="41d464d3-069b-4336-b0dc-40222fd5a14c"/>
    <xsd:import namespace="81a28c5c-4a9b-45ca-a05c-a49fff50d7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1d464d3-069b-4336-b0dc-40222fd5a1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a28c5c-4a9b-45ca-a05c-a49fff50d7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573828c-cb3a-42a6-bbbf-cead6dde9ead}" ma:internalName="TaxCatchAll" ma:showField="CatchAllData" ma:web="81a28c5c-4a9b-45ca-a05c-a49fff50d7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d464d3-069b-4336-b0dc-40222fd5a14c">
      <Terms xmlns="http://schemas.microsoft.com/office/infopath/2007/PartnerControls"/>
    </lcf76f155ced4ddcb4097134ff3c332f>
    <TaxCatchAll xmlns="81a28c5c-4a9b-45ca-a05c-a49fff50d7c3" xsi:nil="true"/>
  </documentManagement>
</p:properties>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1A71A167-00B3-468F-BB3A-9E0F97E8B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1d464d3-069b-4336-b0dc-40222fd5a14c"/>
    <ds:schemaRef ds:uri="81a28c5c-4a9b-45ca-a05c-a49fff50d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4DE60-2B84-4319-AA01-00015643D127}">
  <ds:schemaRefs>
    <ds:schemaRef ds:uri="http://schemas.microsoft.com/office/2006/metadata/properties"/>
    <ds:schemaRef ds:uri="http://schemas.microsoft.com/office/infopath/2007/PartnerControls"/>
    <ds:schemaRef ds:uri="41d464d3-069b-4336-b0dc-40222fd5a14c"/>
    <ds:schemaRef ds:uri="81a28c5c-4a9b-45ca-a05c-a49fff50d7c3"/>
  </ds:schemaRefs>
</ds:datastoreItem>
</file>

<file path=customXml/itemProps3.xml><?xml version="1.0" encoding="utf-8"?>
<ds:datastoreItem xmlns:ds="http://schemas.openxmlformats.org/officeDocument/2006/customXml" ds:itemID="{77F5A234-1F1F-4834-90A5-DF57D58F75C4}">
  <ds:schemaRefs>
    <ds:schemaRef ds:uri="Microsoft.SharePoint.Taxonomy.ContentTypeSync"/>
  </ds:schemaRefs>
</ds:datastoreItem>
</file>

<file path=customXml/itemProps4.xml><?xml version="1.0" encoding="utf-8"?>
<ds:datastoreItem xmlns:ds="http://schemas.openxmlformats.org/officeDocument/2006/customXml" ds:itemID="{D1A5F876-7874-4559-8AAA-BB843F7E1BDC}">
  <ds:schemaRefs>
    <ds:schemaRef ds:uri="http://schemas.microsoft.com/sharepoint/v3/contenttype/forms"/>
  </ds:schemaRefs>
</ds:datastoreItem>
</file>

<file path=customXml/itemProps5.xml><?xml version="1.0" encoding="utf-8"?>
<ds:datastoreItem xmlns:ds="http://schemas.openxmlformats.org/officeDocument/2006/customXml" ds:itemID="{5E2471D3-0A91-41EB-9F08-A214D38484F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1163</Words>
  <Characters>6630</Characters>
  <Application>Microsoft Office Word</Application>
  <DocSecurity>0</DocSecurity>
  <Lines>55</Lines>
  <Paragraphs>15</Paragraphs>
  <ScaleCrop>false</ScaleCrop>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Aroha Henderson (DEECA)</dc:creator>
  <cp:keywords/>
  <dc:description/>
  <cp:lastModifiedBy>Frances M Walpole (DEECA)</cp:lastModifiedBy>
  <cp:revision>410</cp:revision>
  <dcterms:created xsi:type="dcterms:W3CDTF">2026-07-07T14:32:00Z</dcterms:created>
  <dcterms:modified xsi:type="dcterms:W3CDTF">2026-09-10T23:42:00Z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f518fdd,6e1ec385,656db4a7</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2026-07-06T05:29:52Z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ae320f3b-df11-429d-97e2-ece342229cc4</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y fmtid="{D5CDD505-2E9C-101B-9397-08002B2CF9AE}" pid="13" name="ContentTypeId">
    <vt:lpwstr>0x01010016170255657E9548BE190AF50F77CAC8</vt:lpwstr>
  </property>
  <property fmtid="{D5CDD505-2E9C-101B-9397-08002B2CF9AE}" pid="14" name="MediaServiceImageTags">
    <vt:lpwstr/>
  </property>
  <property fmtid="{D5CDD505-2E9C-101B-9397-08002B2CF9AE}" pid="15" name="docLang">
    <vt:lpwstr>en</vt:lpwstr>
  </property>
</Properties>
</file>