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832C2A" w:rsidR="003963C5" w:rsidP="0028483F" w:rsidRDefault="006A0566" w14:paraId="7A65077A" w14:textId="3DD1A105">
      <w:pPr>
        <w:pStyle w:val="BodyText"/>
        <w:spacing w:before="60" w:after="0" w:line="240" w:lineRule="atLeast"/>
        <w:rPr>
          <w:rFonts w:ascii="Arial" w:hAnsi="Arial"/>
          <w:color w:val="747474" w:themeColor="background2" w:themeShade="80"/>
          <w:sz w:val="28"/>
          <w:szCs w:val="28"/>
          <w:lang w:eastAsia="en-AU"/>
        </w:rPr>
      </w:pPr>
      <w:r w:rsidRPr="00832C2A">
        <w:rPr>
          <w:rFonts w:ascii="Arial" w:hAnsi="Arial"/>
          <w:color w:val="747474" w:themeColor="background2" w:themeShade="80"/>
          <w:sz w:val="28"/>
          <w:szCs w:val="28"/>
          <w:lang w:eastAsia="en-AU"/>
        </w:rPr>
        <w:t xml:space="preserve">Instructions: </w:t>
      </w:r>
    </w:p>
    <w:p w:rsidR="00A76B86" w:rsidP="0028483F" w:rsidRDefault="00A76B86" w14:paraId="23106EBA" w14:textId="77777777">
      <w:pPr>
        <w:pStyle w:val="BodyText"/>
        <w:spacing w:before="60" w:after="0" w:line="240" w:lineRule="atLeast"/>
        <w:rPr>
          <w:rFonts w:ascii="Arial" w:hAnsi="Arial"/>
          <w:b/>
          <w:bCs/>
          <w:sz w:val="21"/>
          <w:szCs w:val="21"/>
          <w:lang w:eastAsia="en-AU"/>
        </w:rPr>
      </w:pPr>
    </w:p>
    <w:p w:rsidRPr="00832C2A" w:rsidR="0028483F" w:rsidP="0028483F" w:rsidRDefault="0028483F" w14:paraId="01E27A95" w14:textId="29BBC20E">
      <w:pPr>
        <w:pStyle w:val="BodyText"/>
        <w:spacing w:before="60" w:after="0" w:line="240" w:lineRule="atLeast"/>
        <w:rPr>
          <w:rFonts w:ascii="Arial" w:hAnsi="Arial"/>
          <w:b/>
          <w:bCs/>
          <w:sz w:val="21"/>
          <w:szCs w:val="21"/>
          <w:lang w:eastAsia="en-AU"/>
        </w:rPr>
      </w:pPr>
      <w:r w:rsidRPr="00832C2A">
        <w:rPr>
          <w:rFonts w:ascii="Arial" w:hAnsi="Arial"/>
          <w:b/>
          <w:bCs/>
          <w:sz w:val="21"/>
          <w:szCs w:val="21"/>
          <w:lang w:eastAsia="en-AU"/>
        </w:rPr>
        <w:t>Column 1 – Risk</w:t>
      </w:r>
    </w:p>
    <w:p w:rsidRPr="00832C2A" w:rsidR="0028483F" w:rsidP="0028483F" w:rsidRDefault="0028483F" w14:paraId="6885485E" w14:textId="77777777">
      <w:pPr>
        <w:pStyle w:val="BodyText"/>
        <w:spacing w:before="60" w:after="0" w:line="240" w:lineRule="atLeast"/>
        <w:rPr>
          <w:rFonts w:ascii="Arial" w:hAnsi="Arial"/>
          <w:sz w:val="21"/>
          <w:szCs w:val="21"/>
          <w:lang w:eastAsia="en-AU"/>
        </w:rPr>
      </w:pPr>
      <w:r w:rsidRPr="00832C2A">
        <w:rPr>
          <w:rFonts w:ascii="Arial" w:hAnsi="Arial"/>
          <w:sz w:val="21"/>
          <w:szCs w:val="21"/>
          <w:lang w:eastAsia="en-AU"/>
        </w:rPr>
        <w:t xml:space="preserve">Clearly define the risk </w:t>
      </w:r>
    </w:p>
    <w:p w:rsidRPr="00832C2A" w:rsidR="0028483F" w:rsidP="0028483F" w:rsidRDefault="0028483F" w14:paraId="5C363EBA" w14:textId="77777777">
      <w:pPr>
        <w:pStyle w:val="BodyText"/>
        <w:spacing w:before="0" w:after="0" w:line="240" w:lineRule="auto"/>
        <w:rPr>
          <w:rFonts w:ascii="Arial" w:hAnsi="Arial"/>
          <w:sz w:val="21"/>
          <w:szCs w:val="21"/>
          <w:lang w:eastAsia="en-AU"/>
        </w:rPr>
      </w:pPr>
    </w:p>
    <w:p w:rsidRPr="00832C2A" w:rsidR="00294CD2" w:rsidP="00294CD2" w:rsidRDefault="00294CD2" w14:paraId="58D2CDCD" w14:textId="7E4EB74C">
      <w:pPr>
        <w:pStyle w:val="BodyText"/>
        <w:spacing w:before="60" w:after="0" w:line="240" w:lineRule="atLeast"/>
        <w:rPr>
          <w:rFonts w:ascii="Arial" w:hAnsi="Arial"/>
          <w:b/>
          <w:bCs/>
          <w:sz w:val="21"/>
          <w:szCs w:val="21"/>
          <w:lang w:eastAsia="en-AU"/>
        </w:rPr>
      </w:pPr>
      <w:r w:rsidRPr="00832C2A">
        <w:rPr>
          <w:rFonts w:ascii="Arial" w:hAnsi="Arial"/>
          <w:b/>
          <w:bCs/>
          <w:sz w:val="21"/>
          <w:szCs w:val="21"/>
          <w:lang w:eastAsia="en-AU"/>
        </w:rPr>
        <w:t>Column 2 – Consequence</w:t>
      </w:r>
    </w:p>
    <w:p w:rsidRPr="00832C2A" w:rsidR="00294CD2" w:rsidP="00294CD2" w:rsidRDefault="00AE4C07" w14:paraId="0ACAC6F4" w14:textId="690EE403">
      <w:pPr>
        <w:pStyle w:val="BodyText"/>
        <w:spacing w:before="60" w:after="0" w:line="240" w:lineRule="atLeast"/>
        <w:rPr>
          <w:rFonts w:ascii="Arial" w:hAnsi="Arial"/>
          <w:b/>
          <w:bCs/>
          <w:sz w:val="21"/>
          <w:szCs w:val="21"/>
          <w:lang w:eastAsia="en-AU"/>
        </w:rPr>
      </w:pPr>
      <w:r w:rsidRPr="00832C2A">
        <w:rPr>
          <w:rFonts w:ascii="Arial" w:hAnsi="Arial"/>
          <w:sz w:val="21"/>
          <w:szCs w:val="21"/>
          <w:lang w:eastAsia="en-AU"/>
        </w:rPr>
        <w:t xml:space="preserve">Describe the impact </w:t>
      </w:r>
      <w:r w:rsidRPr="00832C2A" w:rsidR="006A03C1">
        <w:rPr>
          <w:rFonts w:ascii="Arial" w:hAnsi="Arial"/>
          <w:sz w:val="21"/>
          <w:szCs w:val="21"/>
          <w:lang w:eastAsia="en-AU"/>
        </w:rPr>
        <w:t>if the risk event occurs</w:t>
      </w:r>
    </w:p>
    <w:p w:rsidRPr="00832C2A" w:rsidR="00294CD2" w:rsidP="0028483F" w:rsidRDefault="00294CD2" w14:paraId="648898F6" w14:textId="77777777">
      <w:pPr>
        <w:pStyle w:val="BodyText"/>
        <w:spacing w:before="60" w:after="0" w:line="240" w:lineRule="atLeast"/>
        <w:rPr>
          <w:rFonts w:ascii="Arial" w:hAnsi="Arial"/>
          <w:b/>
          <w:bCs/>
          <w:sz w:val="21"/>
          <w:szCs w:val="21"/>
          <w:lang w:eastAsia="en-AU"/>
        </w:rPr>
      </w:pPr>
    </w:p>
    <w:p w:rsidRPr="00832C2A" w:rsidR="0028483F" w:rsidP="0028483F" w:rsidRDefault="0028483F" w14:paraId="28114ABA" w14:textId="2CDAE4CF">
      <w:pPr>
        <w:pStyle w:val="BodyText"/>
        <w:spacing w:before="60" w:after="0" w:line="240" w:lineRule="atLeast"/>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3</w:t>
      </w:r>
      <w:r w:rsidRPr="00832C2A">
        <w:rPr>
          <w:rFonts w:ascii="Arial" w:hAnsi="Arial"/>
          <w:b/>
          <w:bCs/>
          <w:sz w:val="21"/>
          <w:szCs w:val="21"/>
          <w:lang w:eastAsia="en-AU"/>
        </w:rPr>
        <w:t xml:space="preserve"> – Existing controls</w:t>
      </w:r>
    </w:p>
    <w:p w:rsidRPr="00832C2A" w:rsidR="0028483F" w:rsidP="0028483F" w:rsidRDefault="0028483F" w14:paraId="3A6C7D4A" w14:textId="77777777">
      <w:pPr>
        <w:pStyle w:val="BodyText"/>
        <w:spacing w:before="60" w:after="0" w:line="240" w:lineRule="atLeast"/>
        <w:rPr>
          <w:rFonts w:ascii="Arial" w:hAnsi="Arial"/>
          <w:sz w:val="21"/>
          <w:szCs w:val="21"/>
          <w:lang w:eastAsia="en-AU"/>
        </w:rPr>
      </w:pPr>
      <w:r w:rsidRPr="00832C2A">
        <w:rPr>
          <w:rFonts w:ascii="Arial" w:hAnsi="Arial"/>
          <w:sz w:val="21"/>
          <w:szCs w:val="21"/>
          <w:lang w:eastAsia="en-AU"/>
        </w:rPr>
        <w:t>List controls currently in place to mitigate the risk.</w:t>
      </w:r>
    </w:p>
    <w:p w:rsidRPr="00832C2A" w:rsidR="0028483F" w:rsidP="0028483F" w:rsidRDefault="0028483F" w14:paraId="6F0F50CE" w14:textId="77777777">
      <w:pPr>
        <w:pStyle w:val="BodyText"/>
        <w:spacing w:before="0" w:after="0" w:line="240" w:lineRule="auto"/>
        <w:rPr>
          <w:rFonts w:ascii="Arial" w:hAnsi="Arial"/>
          <w:b/>
          <w:bCs/>
          <w:sz w:val="21"/>
          <w:szCs w:val="21"/>
          <w:lang w:eastAsia="en-AU"/>
        </w:rPr>
      </w:pPr>
    </w:p>
    <w:p w:rsidRPr="00832C2A" w:rsidR="0028483F" w:rsidP="0028483F" w:rsidRDefault="0028483F" w14:paraId="399BCF45" w14:textId="13A61158">
      <w:pPr>
        <w:pStyle w:val="BodyText"/>
        <w:spacing w:before="60" w:after="0" w:line="240" w:lineRule="atLeast"/>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4</w:t>
      </w:r>
      <w:r w:rsidRPr="00832C2A">
        <w:rPr>
          <w:rFonts w:ascii="Arial" w:hAnsi="Arial"/>
          <w:b/>
          <w:bCs/>
          <w:sz w:val="21"/>
          <w:szCs w:val="21"/>
          <w:lang w:eastAsia="en-AU"/>
        </w:rPr>
        <w:t xml:space="preserve"> – Likelihood</w:t>
      </w:r>
    </w:p>
    <w:p w:rsidRPr="00832C2A" w:rsidR="0028483F" w:rsidP="0028483F" w:rsidRDefault="0028483F" w14:paraId="296B5B37" w14:textId="77777777">
      <w:pPr>
        <w:pStyle w:val="BodyText"/>
        <w:spacing w:before="60" w:after="60" w:line="240" w:lineRule="atLeast"/>
        <w:rPr>
          <w:rFonts w:ascii="Arial" w:hAnsi="Arial"/>
          <w:sz w:val="21"/>
          <w:szCs w:val="21"/>
          <w:lang w:eastAsia="en-AU"/>
        </w:rPr>
      </w:pPr>
      <w:r w:rsidRPr="00832C2A">
        <w:rPr>
          <w:rFonts w:ascii="Arial" w:hAnsi="Arial"/>
          <w:sz w:val="21"/>
          <w:szCs w:val="21"/>
          <w:lang w:eastAsia="en-AU"/>
        </w:rPr>
        <w:t>Consider the likelihood of the risk occurring against the scale below and enter the corresponding likelihood score.</w:t>
      </w:r>
    </w:p>
    <w:tbl>
      <w:tblPr>
        <w:tblStyle w:val="TableGrid"/>
        <w:tblW w:w="0" w:type="auto"/>
        <w:tblLook w:val="04A0" w:firstRow="1" w:lastRow="0" w:firstColumn="1" w:lastColumn="0" w:noHBand="0" w:noVBand="1"/>
      </w:tblPr>
      <w:tblGrid>
        <w:gridCol w:w="1555"/>
        <w:gridCol w:w="1559"/>
        <w:gridCol w:w="1559"/>
        <w:gridCol w:w="1559"/>
      </w:tblGrid>
      <w:tr w:rsidRPr="00832C2A" w:rsidR="0028483F" w:rsidTr="00A04527" w14:paraId="147F81A4" w14:textId="77777777">
        <w:tc>
          <w:tcPr>
            <w:tcW w:w="1555" w:type="dxa"/>
            <w:tcBorders>
              <w:top w:val="single" w:color="auto" w:sz="4" w:space="0"/>
              <w:left w:val="single" w:color="auto" w:sz="4" w:space="0"/>
              <w:bottom w:val="single" w:color="auto" w:sz="4" w:space="0"/>
              <w:right w:val="single" w:color="auto" w:sz="4" w:space="0"/>
            </w:tcBorders>
            <w:shd w:val="clear" w:color="auto" w:fill="EFF5FB"/>
            <w:hideMark/>
          </w:tcPr>
          <w:p w:rsidRPr="00832C2A" w:rsidR="0028483F" w:rsidRDefault="0028483F" w14:paraId="16971BF5"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Unlikely</w:t>
            </w:r>
          </w:p>
        </w:tc>
        <w:tc>
          <w:tcPr>
            <w:tcW w:w="1559" w:type="dxa"/>
            <w:tcBorders>
              <w:top w:val="single" w:color="auto" w:sz="4" w:space="0"/>
              <w:left w:val="single" w:color="auto" w:sz="4" w:space="0"/>
              <w:bottom w:val="single" w:color="auto" w:sz="4" w:space="0"/>
              <w:right w:val="single" w:color="auto" w:sz="4" w:space="0"/>
            </w:tcBorders>
            <w:shd w:val="clear" w:color="auto" w:fill="DAE9F7" w:themeFill="text2" w:themeFillTint="1A"/>
            <w:hideMark/>
          </w:tcPr>
          <w:p w:rsidRPr="00832C2A" w:rsidR="0028483F" w:rsidRDefault="0028483F" w14:paraId="3E184AB7"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Possible</w:t>
            </w:r>
          </w:p>
        </w:tc>
        <w:tc>
          <w:tcPr>
            <w:tcW w:w="1559" w:type="dxa"/>
            <w:tcBorders>
              <w:top w:val="single" w:color="auto" w:sz="4" w:space="0"/>
              <w:left w:val="single" w:color="auto" w:sz="4" w:space="0"/>
              <w:bottom w:val="single" w:color="auto" w:sz="4" w:space="0"/>
              <w:right w:val="single" w:color="auto" w:sz="4" w:space="0"/>
            </w:tcBorders>
            <w:shd w:val="clear" w:color="auto" w:fill="BAD6F0"/>
            <w:hideMark/>
          </w:tcPr>
          <w:p w:rsidRPr="00832C2A" w:rsidR="0028483F" w:rsidRDefault="0028483F" w14:paraId="44F7179C"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Likely</w:t>
            </w:r>
          </w:p>
        </w:tc>
        <w:tc>
          <w:tcPr>
            <w:tcW w:w="1559" w:type="dxa"/>
            <w:tcBorders>
              <w:top w:val="single" w:color="auto" w:sz="4" w:space="0"/>
              <w:left w:val="single" w:color="auto" w:sz="4" w:space="0"/>
              <w:bottom w:val="single" w:color="auto" w:sz="4" w:space="0"/>
              <w:right w:val="single" w:color="auto" w:sz="4" w:space="0"/>
            </w:tcBorders>
            <w:shd w:val="clear" w:color="auto" w:fill="A9C9E9"/>
            <w:hideMark/>
          </w:tcPr>
          <w:p w:rsidRPr="00832C2A" w:rsidR="0028483F" w:rsidRDefault="0028483F" w14:paraId="5651A04D"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Almost certain</w:t>
            </w:r>
          </w:p>
        </w:tc>
      </w:tr>
      <w:tr w:rsidRPr="00832C2A" w:rsidR="0028483F" w14:paraId="30030827" w14:textId="77777777">
        <w:tc>
          <w:tcPr>
            <w:tcW w:w="1555"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7A9D37FB" w14:textId="77777777">
            <w:pPr>
              <w:pStyle w:val="BodyText"/>
              <w:spacing w:after="0"/>
              <w:jc w:val="center"/>
              <w:rPr>
                <w:rFonts w:ascii="Arial" w:hAnsi="Arial"/>
                <w:sz w:val="21"/>
                <w:szCs w:val="21"/>
                <w:lang w:eastAsia="en-AU"/>
              </w:rPr>
            </w:pPr>
            <w:r w:rsidRPr="00832C2A">
              <w:rPr>
                <w:rFonts w:ascii="Arial" w:hAnsi="Arial"/>
                <w:sz w:val="21"/>
                <w:szCs w:val="21"/>
                <w:lang w:eastAsia="en-AU"/>
              </w:rPr>
              <w:t>1</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7C799C5B" w14:textId="77777777">
            <w:pPr>
              <w:pStyle w:val="BodyText"/>
              <w:spacing w:after="0"/>
              <w:jc w:val="center"/>
              <w:rPr>
                <w:rFonts w:ascii="Arial" w:hAnsi="Arial"/>
                <w:sz w:val="21"/>
                <w:szCs w:val="21"/>
                <w:lang w:eastAsia="en-AU"/>
              </w:rPr>
            </w:pPr>
            <w:r w:rsidRPr="00832C2A">
              <w:rPr>
                <w:rFonts w:ascii="Arial" w:hAnsi="Arial"/>
                <w:sz w:val="21"/>
                <w:szCs w:val="21"/>
                <w:lang w:eastAsia="en-AU"/>
              </w:rPr>
              <w:t>2</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607038C8" w14:textId="77777777">
            <w:pPr>
              <w:pStyle w:val="BodyText"/>
              <w:spacing w:after="0"/>
              <w:jc w:val="center"/>
              <w:rPr>
                <w:rFonts w:ascii="Arial" w:hAnsi="Arial"/>
                <w:sz w:val="21"/>
                <w:szCs w:val="21"/>
                <w:lang w:eastAsia="en-AU"/>
              </w:rPr>
            </w:pPr>
            <w:r w:rsidRPr="00832C2A">
              <w:rPr>
                <w:rFonts w:ascii="Arial" w:hAnsi="Arial"/>
                <w:sz w:val="21"/>
                <w:szCs w:val="21"/>
                <w:lang w:eastAsia="en-AU"/>
              </w:rPr>
              <w:t>3</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4C3F35E2" w14:textId="77777777">
            <w:pPr>
              <w:pStyle w:val="BodyText"/>
              <w:spacing w:after="0"/>
              <w:jc w:val="center"/>
              <w:rPr>
                <w:rFonts w:ascii="Arial" w:hAnsi="Arial"/>
                <w:sz w:val="21"/>
                <w:szCs w:val="21"/>
                <w:lang w:eastAsia="en-AU"/>
              </w:rPr>
            </w:pPr>
            <w:r w:rsidRPr="00832C2A">
              <w:rPr>
                <w:rFonts w:ascii="Arial" w:hAnsi="Arial"/>
                <w:sz w:val="21"/>
                <w:szCs w:val="21"/>
                <w:lang w:eastAsia="en-AU"/>
              </w:rPr>
              <w:t>4</w:t>
            </w:r>
          </w:p>
        </w:tc>
      </w:tr>
    </w:tbl>
    <w:p w:rsidRPr="00832C2A" w:rsidR="0028483F" w:rsidP="0028483F" w:rsidRDefault="0028483F" w14:paraId="7F5C8CF7" w14:textId="77777777">
      <w:pPr>
        <w:pStyle w:val="BodyText"/>
        <w:spacing w:before="0" w:after="0"/>
        <w:rPr>
          <w:rFonts w:ascii="Arial" w:hAnsi="Arial"/>
          <w:b/>
          <w:bCs/>
          <w:sz w:val="21"/>
          <w:szCs w:val="21"/>
          <w:lang w:eastAsia="en-AU"/>
        </w:rPr>
      </w:pPr>
    </w:p>
    <w:p w:rsidRPr="00832C2A" w:rsidR="0028483F" w:rsidP="0028483F" w:rsidRDefault="0028483F" w14:paraId="1C98E6E7" w14:textId="0574D111">
      <w:pPr>
        <w:pStyle w:val="BodyText"/>
        <w:spacing w:before="60" w:after="0" w:line="240" w:lineRule="auto"/>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5</w:t>
      </w:r>
      <w:r w:rsidRPr="00832C2A">
        <w:rPr>
          <w:rFonts w:ascii="Arial" w:hAnsi="Arial"/>
          <w:b/>
          <w:bCs/>
          <w:sz w:val="21"/>
          <w:szCs w:val="21"/>
          <w:lang w:eastAsia="en-AU"/>
        </w:rPr>
        <w:t xml:space="preserve"> – Consequences</w:t>
      </w:r>
    </w:p>
    <w:p w:rsidRPr="00832C2A" w:rsidR="0028483F" w:rsidP="0028483F" w:rsidRDefault="0028483F" w14:paraId="30DEF978" w14:textId="77777777">
      <w:pPr>
        <w:pStyle w:val="BodyText"/>
        <w:spacing w:before="0" w:after="60" w:line="240" w:lineRule="auto"/>
        <w:rPr>
          <w:rFonts w:ascii="Arial" w:hAnsi="Arial"/>
          <w:sz w:val="21"/>
          <w:szCs w:val="21"/>
          <w:lang w:eastAsia="en-AU"/>
        </w:rPr>
      </w:pPr>
      <w:r w:rsidRPr="00832C2A">
        <w:rPr>
          <w:rFonts w:ascii="Arial" w:hAnsi="Arial"/>
          <w:sz w:val="21"/>
          <w:szCs w:val="21"/>
          <w:lang w:eastAsia="en-AU"/>
        </w:rPr>
        <w:t>Consider the severity of the consequence of the risk against the scale below and enter the corresponding consequence score.</w:t>
      </w:r>
    </w:p>
    <w:tbl>
      <w:tblPr>
        <w:tblStyle w:val="TableGrid"/>
        <w:tblW w:w="0" w:type="auto"/>
        <w:tblLook w:val="04A0" w:firstRow="1" w:lastRow="0" w:firstColumn="1" w:lastColumn="0" w:noHBand="0" w:noVBand="1"/>
      </w:tblPr>
      <w:tblGrid>
        <w:gridCol w:w="1555"/>
        <w:gridCol w:w="1559"/>
        <w:gridCol w:w="1559"/>
        <w:gridCol w:w="1559"/>
      </w:tblGrid>
      <w:tr w:rsidRPr="00832C2A" w:rsidR="0028483F" w:rsidTr="00A04527" w14:paraId="1CAE4ED8" w14:textId="77777777">
        <w:tc>
          <w:tcPr>
            <w:tcW w:w="1555" w:type="dxa"/>
            <w:tcBorders>
              <w:top w:val="single" w:color="auto" w:sz="4" w:space="0"/>
              <w:left w:val="single" w:color="auto" w:sz="4" w:space="0"/>
              <w:bottom w:val="single" w:color="auto" w:sz="4" w:space="0"/>
              <w:right w:val="single" w:color="auto" w:sz="4" w:space="0"/>
            </w:tcBorders>
            <w:shd w:val="clear" w:color="auto" w:fill="EFF5FB"/>
            <w:hideMark/>
          </w:tcPr>
          <w:p w:rsidRPr="00832C2A" w:rsidR="0028483F" w:rsidRDefault="0028483F" w14:paraId="75154A5B"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Minor</w:t>
            </w:r>
          </w:p>
        </w:tc>
        <w:tc>
          <w:tcPr>
            <w:tcW w:w="1559" w:type="dxa"/>
            <w:tcBorders>
              <w:top w:val="single" w:color="auto" w:sz="4" w:space="0"/>
              <w:left w:val="single" w:color="auto" w:sz="4" w:space="0"/>
              <w:bottom w:val="single" w:color="auto" w:sz="4" w:space="0"/>
              <w:right w:val="single" w:color="auto" w:sz="4" w:space="0"/>
            </w:tcBorders>
            <w:shd w:val="clear" w:color="auto" w:fill="DAE9F7" w:themeFill="text2" w:themeFillTint="1A"/>
            <w:hideMark/>
          </w:tcPr>
          <w:p w:rsidRPr="00832C2A" w:rsidR="0028483F" w:rsidRDefault="0028483F" w14:paraId="4CD27620"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Moderate</w:t>
            </w:r>
          </w:p>
        </w:tc>
        <w:tc>
          <w:tcPr>
            <w:tcW w:w="1559" w:type="dxa"/>
            <w:tcBorders>
              <w:top w:val="single" w:color="auto" w:sz="4" w:space="0"/>
              <w:left w:val="single" w:color="auto" w:sz="4" w:space="0"/>
              <w:bottom w:val="single" w:color="auto" w:sz="4" w:space="0"/>
              <w:right w:val="single" w:color="auto" w:sz="4" w:space="0"/>
            </w:tcBorders>
            <w:shd w:val="clear" w:color="auto" w:fill="C4DCF2"/>
            <w:hideMark/>
          </w:tcPr>
          <w:p w:rsidRPr="00832C2A" w:rsidR="0028483F" w:rsidRDefault="0028483F" w14:paraId="410A8736"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Major</w:t>
            </w:r>
          </w:p>
        </w:tc>
        <w:tc>
          <w:tcPr>
            <w:tcW w:w="1559" w:type="dxa"/>
            <w:tcBorders>
              <w:top w:val="single" w:color="auto" w:sz="4" w:space="0"/>
              <w:left w:val="single" w:color="auto" w:sz="4" w:space="0"/>
              <w:bottom w:val="single" w:color="auto" w:sz="4" w:space="0"/>
              <w:right w:val="single" w:color="auto" w:sz="4" w:space="0"/>
            </w:tcBorders>
            <w:shd w:val="clear" w:color="auto" w:fill="A9C9E9"/>
            <w:hideMark/>
          </w:tcPr>
          <w:p w:rsidRPr="00832C2A" w:rsidR="0028483F" w:rsidRDefault="0028483F" w14:paraId="4BF1F770"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Extreme</w:t>
            </w:r>
          </w:p>
        </w:tc>
      </w:tr>
      <w:tr w:rsidRPr="00832C2A" w:rsidR="0028483F" w14:paraId="61EE7553" w14:textId="77777777">
        <w:tc>
          <w:tcPr>
            <w:tcW w:w="1555"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66136F10"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1</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1298944E"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2</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027E1F80"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3</w:t>
            </w:r>
          </w:p>
        </w:tc>
        <w:tc>
          <w:tcPr>
            <w:tcW w:w="1559"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3B8B1697" w14:textId="77777777">
            <w:pPr>
              <w:pStyle w:val="BodyText"/>
              <w:spacing w:after="0"/>
              <w:jc w:val="center"/>
              <w:rPr>
                <w:rFonts w:ascii="Arial" w:hAnsi="Arial"/>
                <w:b/>
                <w:bCs/>
                <w:sz w:val="21"/>
                <w:szCs w:val="21"/>
                <w:lang w:eastAsia="en-AU"/>
              </w:rPr>
            </w:pPr>
            <w:r w:rsidRPr="00832C2A">
              <w:rPr>
                <w:rFonts w:ascii="Arial" w:hAnsi="Arial"/>
                <w:b/>
                <w:bCs/>
                <w:sz w:val="21"/>
                <w:szCs w:val="21"/>
                <w:lang w:eastAsia="en-AU"/>
              </w:rPr>
              <w:t>4</w:t>
            </w:r>
          </w:p>
        </w:tc>
      </w:tr>
    </w:tbl>
    <w:p w:rsidRPr="00832C2A" w:rsidR="0028483F" w:rsidP="0028483F" w:rsidRDefault="0028483F" w14:paraId="1417D329" w14:textId="77777777">
      <w:pPr>
        <w:pStyle w:val="BodyText"/>
        <w:spacing w:before="0" w:after="0" w:line="240" w:lineRule="auto"/>
        <w:rPr>
          <w:rFonts w:ascii="Arial" w:hAnsi="Arial"/>
          <w:b/>
          <w:bCs/>
          <w:iCs/>
          <w:sz w:val="21"/>
          <w:szCs w:val="21"/>
          <w:lang w:eastAsia="en-AU"/>
        </w:rPr>
      </w:pPr>
    </w:p>
    <w:p w:rsidRPr="00832C2A" w:rsidR="0028483F" w:rsidP="0028483F" w:rsidRDefault="0028483F" w14:paraId="710C95D9" w14:textId="2B64B971">
      <w:pPr>
        <w:pStyle w:val="BodyText"/>
        <w:spacing w:before="0" w:after="60" w:line="240" w:lineRule="auto"/>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6</w:t>
      </w:r>
      <w:r w:rsidRPr="00832C2A">
        <w:rPr>
          <w:rFonts w:ascii="Arial" w:hAnsi="Arial"/>
          <w:b/>
          <w:bCs/>
          <w:sz w:val="21"/>
          <w:szCs w:val="21"/>
          <w:lang w:eastAsia="en-AU"/>
        </w:rPr>
        <w:t xml:space="preserve"> – Risk score</w:t>
      </w:r>
      <w:r w:rsidRPr="00832C2A">
        <w:rPr>
          <w:rFonts w:ascii="Arial" w:hAnsi="Arial"/>
          <w:b/>
          <w:bCs/>
          <w:sz w:val="21"/>
          <w:szCs w:val="21"/>
          <w:lang w:eastAsia="en-AU"/>
        </w:rPr>
        <w:tab/>
      </w:r>
    </w:p>
    <w:p w:rsidRPr="00832C2A" w:rsidR="0028483F" w:rsidP="0028483F" w:rsidRDefault="0028483F" w14:paraId="437E6C08" w14:textId="5E3B7CE8">
      <w:pPr>
        <w:pStyle w:val="BodyText"/>
        <w:spacing w:before="0" w:after="0" w:line="240" w:lineRule="auto"/>
        <w:rPr>
          <w:rFonts w:ascii="Arial" w:hAnsi="Arial"/>
          <w:iCs/>
          <w:sz w:val="21"/>
          <w:szCs w:val="21"/>
          <w:lang w:eastAsia="en-AU"/>
        </w:rPr>
      </w:pPr>
      <w:r w:rsidRPr="00832C2A">
        <w:rPr>
          <w:rFonts w:ascii="Arial" w:hAnsi="Arial"/>
          <w:sz w:val="21"/>
          <w:szCs w:val="21"/>
          <w:lang w:eastAsia="en-AU"/>
        </w:rPr>
        <w:t>Determine the risk score by multiplying the likelihood score and the consequence score</w:t>
      </w:r>
      <w:r w:rsidRPr="00832C2A">
        <w:rPr>
          <w:rFonts w:ascii="Arial" w:hAnsi="Arial"/>
          <w:iCs/>
          <w:sz w:val="21"/>
          <w:szCs w:val="21"/>
          <w:lang w:eastAsia="en-AU"/>
        </w:rPr>
        <w:t xml:space="preserve">. For example, possible likelihood multiplied by extreme consequence equals a risk score of eight (2 x 4 = 8). </w:t>
      </w:r>
    </w:p>
    <w:p w:rsidRPr="00832C2A" w:rsidR="0028483F" w:rsidP="0028483F" w:rsidRDefault="0028483F" w14:paraId="7C060B68" w14:textId="77777777">
      <w:pPr>
        <w:pStyle w:val="BodyText"/>
        <w:spacing w:before="0" w:after="0" w:line="240" w:lineRule="auto"/>
        <w:rPr>
          <w:rFonts w:ascii="Arial" w:hAnsi="Arial"/>
          <w:iCs/>
          <w:sz w:val="21"/>
          <w:szCs w:val="21"/>
          <w:lang w:eastAsia="en-AU"/>
        </w:rPr>
      </w:pPr>
    </w:p>
    <w:p w:rsidRPr="00832C2A" w:rsidR="0028483F" w:rsidP="0028483F" w:rsidRDefault="0028483F" w14:paraId="3F930DA8" w14:textId="77777777">
      <w:pPr>
        <w:pStyle w:val="BodyText"/>
        <w:spacing w:before="0" w:after="0" w:line="240" w:lineRule="auto"/>
        <w:rPr>
          <w:rFonts w:ascii="Arial" w:hAnsi="Arial"/>
          <w:iCs/>
          <w:sz w:val="21"/>
          <w:szCs w:val="21"/>
          <w:lang w:eastAsia="en-AU"/>
        </w:rPr>
      </w:pPr>
    </w:p>
    <w:p w:rsidRPr="00832C2A" w:rsidR="003963C5" w:rsidP="0028483F" w:rsidRDefault="003963C5" w14:paraId="32AFB9E5" w14:textId="77777777">
      <w:pPr>
        <w:pStyle w:val="BodyText"/>
        <w:spacing w:before="0" w:after="0"/>
        <w:rPr>
          <w:rFonts w:ascii="Arial" w:hAnsi="Arial"/>
          <w:b/>
          <w:bCs/>
          <w:iCs/>
          <w:sz w:val="21"/>
          <w:szCs w:val="21"/>
          <w:lang w:eastAsia="en-AU"/>
        </w:rPr>
      </w:pPr>
    </w:p>
    <w:p w:rsidRPr="00832C2A" w:rsidR="003963C5" w:rsidP="0028483F" w:rsidRDefault="003963C5" w14:paraId="09007184" w14:textId="77777777">
      <w:pPr>
        <w:pStyle w:val="BodyText"/>
        <w:spacing w:before="0" w:after="0"/>
        <w:rPr>
          <w:rFonts w:ascii="Arial" w:hAnsi="Arial"/>
          <w:b/>
          <w:bCs/>
          <w:iCs/>
          <w:sz w:val="21"/>
          <w:szCs w:val="21"/>
          <w:lang w:eastAsia="en-AU"/>
        </w:rPr>
      </w:pPr>
    </w:p>
    <w:p w:rsidRPr="00832C2A" w:rsidR="003963C5" w:rsidP="0028483F" w:rsidRDefault="003963C5" w14:paraId="6921C482" w14:textId="77777777">
      <w:pPr>
        <w:pStyle w:val="BodyText"/>
        <w:spacing w:before="0" w:after="0"/>
        <w:rPr>
          <w:rFonts w:ascii="Arial" w:hAnsi="Arial"/>
          <w:b/>
          <w:bCs/>
          <w:iCs/>
          <w:sz w:val="21"/>
          <w:szCs w:val="21"/>
          <w:lang w:eastAsia="en-AU"/>
        </w:rPr>
      </w:pPr>
    </w:p>
    <w:p w:rsidRPr="00832C2A" w:rsidR="003963C5" w:rsidP="0028483F" w:rsidRDefault="003963C5" w14:paraId="79B12B2E" w14:textId="77777777">
      <w:pPr>
        <w:pStyle w:val="BodyText"/>
        <w:spacing w:before="0" w:after="0"/>
        <w:rPr>
          <w:rFonts w:ascii="Arial" w:hAnsi="Arial"/>
          <w:b/>
          <w:bCs/>
          <w:iCs/>
          <w:sz w:val="21"/>
          <w:szCs w:val="21"/>
          <w:lang w:eastAsia="en-AU"/>
        </w:rPr>
      </w:pPr>
    </w:p>
    <w:p w:rsidRPr="00832C2A" w:rsidR="003963C5" w:rsidP="0028483F" w:rsidRDefault="003963C5" w14:paraId="372847BB" w14:textId="77777777">
      <w:pPr>
        <w:pStyle w:val="BodyText"/>
        <w:spacing w:before="0" w:after="0"/>
        <w:rPr>
          <w:rFonts w:ascii="Arial" w:hAnsi="Arial"/>
          <w:b/>
          <w:bCs/>
          <w:iCs/>
          <w:sz w:val="21"/>
          <w:szCs w:val="21"/>
          <w:lang w:eastAsia="en-AU"/>
        </w:rPr>
      </w:pPr>
    </w:p>
    <w:p w:rsidRPr="00832C2A" w:rsidR="0028483F" w:rsidP="0028483F" w:rsidRDefault="0028483F" w14:paraId="64035961" w14:textId="54557CC7">
      <w:pPr>
        <w:pStyle w:val="BodyText"/>
        <w:spacing w:before="0" w:after="0"/>
        <w:rPr>
          <w:rFonts w:ascii="Arial" w:hAnsi="Arial"/>
          <w:b/>
          <w:bCs/>
          <w:iCs/>
          <w:sz w:val="21"/>
          <w:szCs w:val="21"/>
          <w:lang w:eastAsia="en-AU"/>
        </w:rPr>
      </w:pPr>
      <w:r w:rsidRPr="00832C2A">
        <w:rPr>
          <w:rFonts w:ascii="Arial" w:hAnsi="Arial"/>
          <w:b/>
          <w:bCs/>
          <w:iCs/>
          <w:sz w:val="21"/>
          <w:szCs w:val="21"/>
          <w:lang w:eastAsia="en-AU"/>
        </w:rPr>
        <w:t xml:space="preserve">Column </w:t>
      </w:r>
      <w:r w:rsidRPr="00832C2A" w:rsidR="00294CD2">
        <w:rPr>
          <w:rFonts w:ascii="Arial" w:hAnsi="Arial"/>
          <w:b/>
          <w:bCs/>
          <w:iCs/>
          <w:sz w:val="21"/>
          <w:szCs w:val="21"/>
          <w:lang w:eastAsia="en-AU"/>
        </w:rPr>
        <w:t>7</w:t>
      </w:r>
      <w:r w:rsidRPr="00832C2A">
        <w:rPr>
          <w:rFonts w:ascii="Arial" w:hAnsi="Arial"/>
          <w:b/>
          <w:bCs/>
          <w:iCs/>
          <w:sz w:val="21"/>
          <w:szCs w:val="21"/>
          <w:lang w:eastAsia="en-AU"/>
        </w:rPr>
        <w:t xml:space="preserve"> – Risk rating</w:t>
      </w:r>
      <w:r w:rsidRPr="00832C2A">
        <w:rPr>
          <w:rFonts w:ascii="Arial" w:hAnsi="Arial"/>
          <w:b/>
          <w:bCs/>
          <w:iCs/>
          <w:sz w:val="21"/>
          <w:szCs w:val="21"/>
          <w:lang w:eastAsia="en-AU"/>
        </w:rPr>
        <w:tab/>
      </w:r>
    </w:p>
    <w:p w:rsidRPr="00832C2A" w:rsidR="00470EFB" w:rsidP="003963C5" w:rsidRDefault="0028483F" w14:paraId="24895CBE" w14:textId="3407B469">
      <w:pPr>
        <w:pStyle w:val="BodyText"/>
        <w:spacing w:before="0" w:after="60" w:line="240" w:lineRule="auto"/>
        <w:rPr>
          <w:rFonts w:ascii="Arial" w:hAnsi="Arial"/>
          <w:b/>
          <w:bCs/>
          <w:iCs/>
          <w:sz w:val="21"/>
          <w:szCs w:val="21"/>
          <w:lang w:eastAsia="en-AU"/>
        </w:rPr>
      </w:pPr>
      <w:r w:rsidRPr="00832C2A">
        <w:rPr>
          <w:rFonts w:ascii="Arial" w:hAnsi="Arial"/>
          <w:iCs/>
          <w:sz w:val="21"/>
          <w:szCs w:val="21"/>
          <w:lang w:eastAsia="en-AU"/>
        </w:rPr>
        <w:t>The risk score in column five determines the risk rating as demonstrated in the scale below. The risk matrix is a visual guide showing where likelihood and consequence intersect and the resulting risk rating.</w:t>
      </w:r>
    </w:p>
    <w:tbl>
      <w:tblPr>
        <w:tblStyle w:val="TableGrid"/>
        <w:tblW w:w="7371" w:type="dxa"/>
        <w:tblInd w:w="-5" w:type="dxa"/>
        <w:tblLook w:val="04A0" w:firstRow="1" w:lastRow="0" w:firstColumn="1" w:lastColumn="0" w:noHBand="0" w:noVBand="1"/>
      </w:tblPr>
      <w:tblGrid>
        <w:gridCol w:w="1701"/>
        <w:gridCol w:w="1843"/>
        <w:gridCol w:w="1985"/>
        <w:gridCol w:w="1842"/>
      </w:tblGrid>
      <w:tr w:rsidRPr="00832C2A" w:rsidR="0028483F" w:rsidTr="003963C5" w14:paraId="480CAF48" w14:textId="77777777">
        <w:trPr>
          <w:trHeight w:val="348"/>
        </w:trPr>
        <w:tc>
          <w:tcPr>
            <w:tcW w:w="1701" w:type="dxa"/>
            <w:tcBorders>
              <w:top w:val="single" w:color="auto" w:sz="4" w:space="0"/>
              <w:left w:val="single" w:color="auto" w:sz="4" w:space="0"/>
              <w:bottom w:val="single" w:color="auto" w:sz="4" w:space="0"/>
              <w:right w:val="single" w:color="auto" w:sz="4" w:space="0"/>
            </w:tcBorders>
            <w:shd w:val="clear" w:color="auto" w:fill="EFF5FB"/>
            <w:hideMark/>
          </w:tcPr>
          <w:p w:rsidRPr="00832C2A" w:rsidR="0028483F" w:rsidP="003963C5" w:rsidRDefault="0028483F" w14:paraId="6BAE8190" w14:textId="77777777">
            <w:pPr>
              <w:pStyle w:val="BodyText"/>
              <w:spacing w:before="60" w:line="240" w:lineRule="auto"/>
              <w:jc w:val="center"/>
              <w:rPr>
                <w:rFonts w:ascii="Arial" w:hAnsi="Arial"/>
                <w:b/>
                <w:bCs/>
                <w:iCs/>
                <w:sz w:val="21"/>
                <w:szCs w:val="21"/>
                <w:lang w:eastAsia="en-AU"/>
              </w:rPr>
            </w:pPr>
            <w:r w:rsidRPr="00832C2A">
              <w:rPr>
                <w:rFonts w:ascii="Arial" w:hAnsi="Arial"/>
                <w:b/>
                <w:bCs/>
                <w:iCs/>
                <w:sz w:val="21"/>
                <w:szCs w:val="21"/>
                <w:lang w:eastAsia="en-AU"/>
              </w:rPr>
              <w:t>Low</w:t>
            </w:r>
          </w:p>
        </w:tc>
        <w:tc>
          <w:tcPr>
            <w:tcW w:w="1843" w:type="dxa"/>
            <w:tcBorders>
              <w:top w:val="single" w:color="auto" w:sz="4" w:space="0"/>
              <w:left w:val="single" w:color="auto" w:sz="4" w:space="0"/>
              <w:bottom w:val="single" w:color="auto" w:sz="4" w:space="0"/>
              <w:right w:val="single" w:color="auto" w:sz="4" w:space="0"/>
            </w:tcBorders>
            <w:shd w:val="clear" w:color="auto" w:fill="DAE9F7" w:themeFill="text2" w:themeFillTint="1A"/>
            <w:hideMark/>
          </w:tcPr>
          <w:p w:rsidRPr="00832C2A" w:rsidR="0028483F" w:rsidP="003963C5" w:rsidRDefault="0028483F" w14:paraId="20AD6C6C" w14:textId="77777777">
            <w:pPr>
              <w:pStyle w:val="BodyText"/>
              <w:spacing w:before="60" w:line="240" w:lineRule="auto"/>
              <w:jc w:val="center"/>
              <w:rPr>
                <w:rFonts w:ascii="Arial" w:hAnsi="Arial"/>
                <w:b/>
                <w:bCs/>
                <w:iCs/>
                <w:sz w:val="21"/>
                <w:szCs w:val="21"/>
                <w:lang w:eastAsia="en-AU"/>
              </w:rPr>
            </w:pPr>
            <w:r w:rsidRPr="00832C2A">
              <w:rPr>
                <w:rFonts w:ascii="Arial" w:hAnsi="Arial"/>
                <w:b/>
                <w:bCs/>
                <w:iCs/>
                <w:sz w:val="21"/>
                <w:szCs w:val="21"/>
                <w:lang w:eastAsia="en-AU"/>
              </w:rPr>
              <w:t>Moderate</w:t>
            </w:r>
          </w:p>
        </w:tc>
        <w:tc>
          <w:tcPr>
            <w:tcW w:w="1985" w:type="dxa"/>
            <w:tcBorders>
              <w:top w:val="single" w:color="auto" w:sz="4" w:space="0"/>
              <w:left w:val="single" w:color="auto" w:sz="4" w:space="0"/>
              <w:bottom w:val="single" w:color="auto" w:sz="4" w:space="0"/>
              <w:right w:val="single" w:color="auto" w:sz="4" w:space="0"/>
            </w:tcBorders>
            <w:shd w:val="clear" w:color="auto" w:fill="C4DCF2"/>
            <w:hideMark/>
          </w:tcPr>
          <w:p w:rsidRPr="00832C2A" w:rsidR="0028483F" w:rsidP="003963C5" w:rsidRDefault="0028483F" w14:paraId="38252F7F" w14:textId="77777777">
            <w:pPr>
              <w:pStyle w:val="BodyText"/>
              <w:spacing w:before="60" w:line="240" w:lineRule="auto"/>
              <w:jc w:val="center"/>
              <w:rPr>
                <w:rFonts w:ascii="Arial" w:hAnsi="Arial"/>
                <w:b/>
                <w:bCs/>
                <w:iCs/>
                <w:sz w:val="21"/>
                <w:szCs w:val="21"/>
                <w:lang w:eastAsia="en-AU"/>
              </w:rPr>
            </w:pPr>
            <w:r w:rsidRPr="00832C2A">
              <w:rPr>
                <w:rFonts w:ascii="Arial" w:hAnsi="Arial"/>
                <w:b/>
                <w:bCs/>
                <w:iCs/>
                <w:sz w:val="21"/>
                <w:szCs w:val="21"/>
                <w:lang w:eastAsia="en-AU"/>
              </w:rPr>
              <w:t>High</w:t>
            </w:r>
          </w:p>
        </w:tc>
        <w:tc>
          <w:tcPr>
            <w:tcW w:w="1842" w:type="dxa"/>
            <w:tcBorders>
              <w:top w:val="single" w:color="auto" w:sz="4" w:space="0"/>
              <w:left w:val="single" w:color="auto" w:sz="4" w:space="0"/>
              <w:bottom w:val="single" w:color="auto" w:sz="4" w:space="0"/>
              <w:right w:val="single" w:color="auto" w:sz="4" w:space="0"/>
            </w:tcBorders>
            <w:shd w:val="clear" w:color="auto" w:fill="A9C9E9"/>
            <w:hideMark/>
          </w:tcPr>
          <w:p w:rsidRPr="00832C2A" w:rsidR="0028483F" w:rsidP="003963C5" w:rsidRDefault="0028483F" w14:paraId="059BE0D3" w14:textId="77777777">
            <w:pPr>
              <w:pStyle w:val="BodyText"/>
              <w:spacing w:before="60" w:line="240" w:lineRule="auto"/>
              <w:jc w:val="center"/>
              <w:rPr>
                <w:rFonts w:ascii="Arial" w:hAnsi="Arial"/>
                <w:b/>
                <w:bCs/>
                <w:iCs/>
                <w:sz w:val="21"/>
                <w:szCs w:val="21"/>
                <w:lang w:eastAsia="en-AU"/>
              </w:rPr>
            </w:pPr>
            <w:r w:rsidRPr="00832C2A">
              <w:rPr>
                <w:rFonts w:ascii="Arial" w:hAnsi="Arial"/>
                <w:b/>
                <w:bCs/>
                <w:iCs/>
                <w:sz w:val="21"/>
                <w:szCs w:val="21"/>
                <w:lang w:eastAsia="en-AU"/>
              </w:rPr>
              <w:t>Very high</w:t>
            </w:r>
          </w:p>
        </w:tc>
      </w:tr>
      <w:tr w:rsidRPr="00832C2A" w:rsidR="0028483F" w:rsidTr="003963C5" w14:paraId="1832EADB" w14:textId="77777777">
        <w:trPr>
          <w:trHeight w:val="402"/>
        </w:trPr>
        <w:tc>
          <w:tcPr>
            <w:tcW w:w="1701"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29AD3294" w14:textId="77777777">
            <w:pPr>
              <w:pStyle w:val="BodyText"/>
              <w:jc w:val="center"/>
              <w:rPr>
                <w:rFonts w:ascii="Arial" w:hAnsi="Arial"/>
                <w:b/>
                <w:bCs/>
                <w:iCs/>
                <w:sz w:val="21"/>
                <w:szCs w:val="21"/>
                <w:lang w:eastAsia="en-AU"/>
              </w:rPr>
            </w:pPr>
            <w:r w:rsidRPr="00832C2A">
              <w:rPr>
                <w:rFonts w:ascii="Arial" w:hAnsi="Arial"/>
                <w:b/>
                <w:bCs/>
                <w:iCs/>
                <w:sz w:val="21"/>
                <w:szCs w:val="21"/>
                <w:lang w:eastAsia="en-AU"/>
              </w:rPr>
              <w:t>1</w:t>
            </w:r>
          </w:p>
        </w:tc>
        <w:tc>
          <w:tcPr>
            <w:tcW w:w="1843"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747A0DF0" w14:textId="77777777">
            <w:pPr>
              <w:pStyle w:val="BodyText"/>
              <w:jc w:val="center"/>
              <w:rPr>
                <w:rFonts w:ascii="Arial" w:hAnsi="Arial"/>
                <w:b/>
                <w:bCs/>
                <w:iCs/>
                <w:sz w:val="21"/>
                <w:szCs w:val="21"/>
                <w:lang w:eastAsia="en-AU"/>
              </w:rPr>
            </w:pPr>
            <w:r w:rsidRPr="00832C2A">
              <w:rPr>
                <w:rFonts w:ascii="Arial" w:hAnsi="Arial"/>
                <w:b/>
                <w:bCs/>
                <w:iCs/>
                <w:sz w:val="21"/>
                <w:szCs w:val="21"/>
                <w:lang w:eastAsia="en-AU"/>
              </w:rPr>
              <w:t>2-4</w:t>
            </w:r>
          </w:p>
        </w:tc>
        <w:tc>
          <w:tcPr>
            <w:tcW w:w="1985"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0975968B" w14:textId="77777777">
            <w:pPr>
              <w:pStyle w:val="BodyText"/>
              <w:jc w:val="center"/>
              <w:rPr>
                <w:rFonts w:ascii="Arial" w:hAnsi="Arial"/>
                <w:b/>
                <w:bCs/>
                <w:iCs/>
                <w:sz w:val="21"/>
                <w:szCs w:val="21"/>
                <w:lang w:eastAsia="en-AU"/>
              </w:rPr>
            </w:pPr>
            <w:r w:rsidRPr="00832C2A">
              <w:rPr>
                <w:rFonts w:ascii="Arial" w:hAnsi="Arial"/>
                <w:b/>
                <w:bCs/>
                <w:iCs/>
                <w:sz w:val="21"/>
                <w:szCs w:val="21"/>
                <w:lang w:eastAsia="en-AU"/>
              </w:rPr>
              <w:t>6-8</w:t>
            </w:r>
          </w:p>
        </w:tc>
        <w:tc>
          <w:tcPr>
            <w:tcW w:w="1842" w:type="dxa"/>
            <w:tcBorders>
              <w:top w:val="single" w:color="auto" w:sz="4" w:space="0"/>
              <w:left w:val="single" w:color="auto" w:sz="4" w:space="0"/>
              <w:bottom w:val="single" w:color="auto" w:sz="4" w:space="0"/>
              <w:right w:val="single" w:color="auto" w:sz="4" w:space="0"/>
            </w:tcBorders>
            <w:hideMark/>
          </w:tcPr>
          <w:p w:rsidRPr="00832C2A" w:rsidR="0028483F" w:rsidRDefault="0028483F" w14:paraId="7F1D0AC4" w14:textId="77777777">
            <w:pPr>
              <w:pStyle w:val="BodyText"/>
              <w:jc w:val="center"/>
              <w:rPr>
                <w:rFonts w:ascii="Arial" w:hAnsi="Arial"/>
                <w:b/>
                <w:bCs/>
                <w:iCs/>
                <w:sz w:val="21"/>
                <w:szCs w:val="21"/>
                <w:lang w:eastAsia="en-AU"/>
              </w:rPr>
            </w:pPr>
            <w:r w:rsidRPr="00832C2A">
              <w:rPr>
                <w:rFonts w:ascii="Arial" w:hAnsi="Arial"/>
                <w:b/>
                <w:bCs/>
                <w:iCs/>
                <w:sz w:val="21"/>
                <w:szCs w:val="21"/>
                <w:lang w:eastAsia="en-AU"/>
              </w:rPr>
              <w:t>9+</w:t>
            </w:r>
          </w:p>
        </w:tc>
      </w:tr>
    </w:tbl>
    <w:p w:rsidRPr="00832C2A" w:rsidR="0028483F" w:rsidP="0028483F" w:rsidRDefault="0028483F" w14:paraId="74688B87" w14:textId="77777777">
      <w:pPr>
        <w:pStyle w:val="BodyText"/>
        <w:rPr>
          <w:rFonts w:ascii="Arial" w:hAnsi="Arial"/>
          <w:b/>
          <w:sz w:val="8"/>
          <w:szCs w:val="8"/>
          <w:lang w:eastAsia="en-AU"/>
        </w:rPr>
      </w:pPr>
    </w:p>
    <w:tbl>
      <w:tblPr>
        <w:tblW w:w="7489" w:type="dxa"/>
        <w:tblBorders>
          <w:top w:val="single" w:color="BFBFBF" w:themeColor="background1" w:themeShade="BF" w:sz="4" w:space="0"/>
          <w:left w:val="single" w:color="BFBFBF" w:themeColor="background1" w:themeShade="BF" w:sz="4" w:space="0"/>
          <w:bottom w:val="single" w:color="BFBFBF" w:themeColor="background1" w:themeShade="BF" w:sz="4" w:space="0"/>
          <w:right w:val="single" w:color="BFBFBF" w:themeColor="background1" w:themeShade="BF" w:sz="4" w:space="0"/>
          <w:insideH w:val="single" w:color="BFBFBF" w:themeColor="background1" w:themeShade="BF" w:sz="4" w:space="0"/>
          <w:insideV w:val="single" w:color="BFBFBF" w:themeColor="background1" w:themeShade="BF" w:sz="4" w:space="0"/>
        </w:tblBorders>
        <w:tblCellMar>
          <w:left w:w="0" w:type="dxa"/>
          <w:right w:w="0" w:type="dxa"/>
        </w:tblCellMar>
        <w:tblLook w:val="04A0" w:firstRow="1" w:lastRow="0" w:firstColumn="1" w:lastColumn="0" w:noHBand="0" w:noVBand="1"/>
      </w:tblPr>
      <w:tblGrid>
        <w:gridCol w:w="583"/>
        <w:gridCol w:w="1366"/>
        <w:gridCol w:w="1649"/>
        <w:gridCol w:w="1328"/>
        <w:gridCol w:w="1349"/>
        <w:gridCol w:w="1214"/>
      </w:tblGrid>
      <w:tr w:rsidRPr="00832C2A" w:rsidR="0028483F" w:rsidTr="00B249CD" w14:paraId="440A72AF" w14:textId="77777777">
        <w:trPr>
          <w:trHeight w:val="23"/>
        </w:trPr>
        <w:tc>
          <w:tcPr>
            <w:tcW w:w="1949" w:type="dxa"/>
            <w:gridSpan w:val="2"/>
            <w:vMerge w:val="restart"/>
            <w:shd w:val="clear" w:color="auto" w:fill="FFFFFF" w:themeFill="background1"/>
            <w:vAlign w:val="center"/>
          </w:tcPr>
          <w:p w:rsidRPr="00832C2A" w:rsidR="0028483F" w:rsidP="0028483F" w:rsidRDefault="0028483F" w14:paraId="69BDAE2E" w14:textId="77777777">
            <w:pPr>
              <w:spacing w:before="0" w:line="480" w:lineRule="auto"/>
              <w:ind w:right="142"/>
              <w:jc w:val="center"/>
              <w:rPr>
                <w:rFonts w:ascii="Arial" w:hAnsi="Arial" w:eastAsia="Calibri" w:cs="Arial"/>
                <w:b/>
                <w:bCs/>
                <w:sz w:val="21"/>
                <w:szCs w:val="21"/>
                <w:lang w:eastAsia="en-AU"/>
              </w:rPr>
            </w:pPr>
            <w:r w:rsidRPr="00832C2A">
              <w:rPr>
                <w:rFonts w:ascii="Arial" w:hAnsi="Arial" w:eastAsia="Calibri" w:cs="Arial"/>
                <w:b/>
                <w:bCs/>
                <w:sz w:val="21"/>
                <w:szCs w:val="21"/>
                <w:lang w:eastAsia="en-AU"/>
              </w:rPr>
              <w:t>Risk Matrix</w:t>
            </w:r>
          </w:p>
        </w:tc>
        <w:tc>
          <w:tcPr>
            <w:tcW w:w="5540" w:type="dxa"/>
            <w:gridSpan w:val="4"/>
          </w:tcPr>
          <w:p w:rsidRPr="00832C2A" w:rsidR="0028483F" w:rsidRDefault="0028483F" w14:paraId="2CD00988" w14:textId="2F34C87E">
            <w:pPr>
              <w:spacing w:before="96" w:beforeLines="40" w:after="96" w:afterLines="40" w:line="240" w:lineRule="auto"/>
              <w:ind w:left="113" w:right="113"/>
              <w:jc w:val="center"/>
              <w:rPr>
                <w:rFonts w:ascii="Arial" w:hAnsi="Arial" w:eastAsia="Calibri" w:cs="Arial"/>
                <w:b/>
                <w:bCs/>
                <w:color w:val="FFFFFF"/>
                <w:sz w:val="21"/>
                <w:szCs w:val="21"/>
                <w:lang w:val="en-US" w:eastAsia="en-AU"/>
              </w:rPr>
            </w:pPr>
            <w:r w:rsidRPr="00832C2A">
              <w:rPr>
                <w:rFonts w:ascii="Arial" w:hAnsi="Arial" w:eastAsia="Calibri" w:cs="Arial"/>
                <w:b/>
                <w:bCs/>
                <w:color w:val="000000" w:themeColor="text1"/>
                <w:sz w:val="21"/>
                <w:szCs w:val="21"/>
                <w:lang w:val="en-US" w:eastAsia="en-AU"/>
              </w:rPr>
              <w:t>Consequence</w:t>
            </w:r>
          </w:p>
        </w:tc>
      </w:tr>
      <w:tr w:rsidRPr="00832C2A" w:rsidR="0028483F" w:rsidTr="00B249CD" w14:paraId="541730B2" w14:textId="77777777">
        <w:trPr>
          <w:trHeight w:val="23"/>
        </w:trPr>
        <w:tc>
          <w:tcPr>
            <w:tcW w:w="1949" w:type="dxa"/>
            <w:gridSpan w:val="2"/>
            <w:vMerge/>
            <w:vAlign w:val="center"/>
            <w:hideMark/>
          </w:tcPr>
          <w:p w:rsidRPr="00832C2A" w:rsidR="0028483F" w:rsidRDefault="0028483F" w14:paraId="5FDE79F7" w14:textId="77777777">
            <w:pPr>
              <w:spacing w:line="240" w:lineRule="atLeast"/>
              <w:ind w:right="142"/>
              <w:rPr>
                <w:rFonts w:ascii="Arial" w:hAnsi="Arial" w:eastAsia="Calibri" w:cs="Arial"/>
                <w:sz w:val="21"/>
                <w:szCs w:val="21"/>
                <w:lang w:eastAsia="en-AU"/>
              </w:rPr>
            </w:pPr>
          </w:p>
        </w:tc>
        <w:tc>
          <w:tcPr>
            <w:tcW w:w="1649" w:type="dxa"/>
            <w:shd w:val="clear" w:color="auto" w:fill="D9D9D9" w:themeFill="background1" w:themeFillShade="D9"/>
            <w:hideMark/>
          </w:tcPr>
          <w:p w:rsidRPr="00832C2A" w:rsidR="2182CCA3" w:rsidP="2182CCA3" w:rsidRDefault="2182CCA3" w14:paraId="571C0D72"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Minor</w:t>
            </w:r>
          </w:p>
        </w:tc>
        <w:tc>
          <w:tcPr>
            <w:tcW w:w="1328" w:type="dxa"/>
            <w:shd w:val="clear" w:color="auto" w:fill="D9D9D9" w:themeFill="background1" w:themeFillShade="D9"/>
            <w:hideMark/>
          </w:tcPr>
          <w:p w:rsidRPr="00832C2A" w:rsidR="0028483F" w:rsidRDefault="34B98C21" w14:paraId="318B4022" w14:textId="36715E70">
            <w:pPr>
              <w:spacing w:before="96" w:beforeLines="40" w:after="96" w:afterLines="40" w:line="240" w:lineRule="auto"/>
              <w:ind w:left="113" w:right="113"/>
              <w:jc w:val="center"/>
              <w:rPr>
                <w:rFonts w:ascii="Arial" w:hAnsi="Arial" w:cs="Arial"/>
              </w:rPr>
            </w:pPr>
            <w:r w:rsidRPr="00832C2A">
              <w:rPr>
                <w:rFonts w:ascii="Arial" w:hAnsi="Arial" w:eastAsia="Times New Roman" w:cs="Arial"/>
                <w:b/>
                <w:bCs/>
                <w:sz w:val="21"/>
                <w:szCs w:val="21"/>
                <w:lang w:eastAsia="en-AU"/>
              </w:rPr>
              <w:t>Moderate</w:t>
            </w:r>
          </w:p>
        </w:tc>
        <w:tc>
          <w:tcPr>
            <w:tcW w:w="1349" w:type="dxa"/>
            <w:shd w:val="clear" w:color="auto" w:fill="D9D9D9" w:themeFill="background1" w:themeFillShade="D9"/>
            <w:hideMark/>
          </w:tcPr>
          <w:p w:rsidRPr="00832C2A" w:rsidR="0028483F" w:rsidRDefault="34B98C21" w14:paraId="4628156B" w14:textId="5E845BDC">
            <w:pPr>
              <w:spacing w:before="96" w:beforeLines="40" w:after="96" w:afterLines="40" w:line="240" w:lineRule="auto"/>
              <w:ind w:left="113" w:right="113"/>
              <w:jc w:val="center"/>
              <w:rPr>
                <w:rFonts w:ascii="Arial" w:hAnsi="Arial" w:cs="Arial"/>
              </w:rPr>
            </w:pPr>
            <w:r w:rsidRPr="00832C2A">
              <w:rPr>
                <w:rFonts w:ascii="Arial" w:hAnsi="Arial" w:eastAsia="Times New Roman" w:cs="Arial"/>
                <w:b/>
                <w:bCs/>
                <w:sz w:val="21"/>
                <w:szCs w:val="21"/>
                <w:lang w:eastAsia="en-AU"/>
              </w:rPr>
              <w:t>Major</w:t>
            </w:r>
          </w:p>
        </w:tc>
        <w:tc>
          <w:tcPr>
            <w:tcW w:w="1212" w:type="dxa"/>
            <w:shd w:val="clear" w:color="auto" w:fill="D9D9D9" w:themeFill="background1" w:themeFillShade="D9"/>
            <w:hideMark/>
          </w:tcPr>
          <w:p w:rsidRPr="00832C2A" w:rsidR="0028483F" w:rsidRDefault="34B98C21" w14:paraId="0ACA8523" w14:textId="0BE08E0D">
            <w:pPr>
              <w:spacing w:before="96" w:beforeLines="40" w:after="96" w:afterLines="40" w:line="240" w:lineRule="auto"/>
              <w:ind w:left="113" w:right="113"/>
              <w:jc w:val="center"/>
              <w:rPr>
                <w:rFonts w:ascii="Arial" w:hAnsi="Arial" w:cs="Arial"/>
              </w:rPr>
            </w:pPr>
            <w:r w:rsidRPr="00832C2A">
              <w:rPr>
                <w:rFonts w:ascii="Arial" w:hAnsi="Arial" w:eastAsia="Times New Roman" w:cs="Arial"/>
                <w:b/>
                <w:bCs/>
                <w:sz w:val="21"/>
                <w:szCs w:val="21"/>
                <w:lang w:eastAsia="en-AU"/>
              </w:rPr>
              <w:t>Extreme</w:t>
            </w:r>
          </w:p>
        </w:tc>
      </w:tr>
      <w:tr w:rsidRPr="00832C2A" w:rsidR="0028483F" w:rsidTr="00B249CD" w14:paraId="3B98AD9A" w14:textId="77777777">
        <w:trPr>
          <w:cantSplit/>
          <w:trHeight w:val="23"/>
        </w:trPr>
        <w:tc>
          <w:tcPr>
            <w:tcW w:w="583" w:type="dxa"/>
            <w:vMerge w:val="restart"/>
            <w:shd w:val="clear" w:color="auto" w:fill="FFFFFF" w:themeFill="background1"/>
            <w:textDirection w:val="btLr"/>
            <w:vAlign w:val="center"/>
            <w:hideMark/>
          </w:tcPr>
          <w:p w:rsidRPr="00832C2A" w:rsidR="0028483F" w:rsidRDefault="0028483F" w14:paraId="18B3F203"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Likelihood</w:t>
            </w:r>
          </w:p>
        </w:tc>
        <w:tc>
          <w:tcPr>
            <w:tcW w:w="1365" w:type="dxa"/>
            <w:shd w:val="clear" w:color="auto" w:fill="D9D9D9" w:themeFill="background1" w:themeFillShade="D9"/>
            <w:vAlign w:val="center"/>
            <w:hideMark/>
          </w:tcPr>
          <w:p w:rsidRPr="00832C2A" w:rsidR="0028483F" w:rsidRDefault="0028483F" w14:paraId="4A580C4B"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Almost Certain</w:t>
            </w:r>
          </w:p>
        </w:tc>
        <w:tc>
          <w:tcPr>
            <w:tcW w:w="1649" w:type="dxa"/>
            <w:shd w:val="clear" w:color="auto" w:fill="FFFF99"/>
            <w:hideMark/>
          </w:tcPr>
          <w:p w:rsidRPr="00832C2A" w:rsidR="0028483F" w:rsidRDefault="00685CE4" w14:paraId="2EDC83B8" w14:textId="1B71968B">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c>
          <w:tcPr>
            <w:tcW w:w="1328" w:type="dxa"/>
            <w:shd w:val="clear" w:color="auto" w:fill="FBC781"/>
            <w:hideMark/>
          </w:tcPr>
          <w:p w:rsidRPr="00832C2A" w:rsidR="0028483F" w:rsidRDefault="0028483F" w14:paraId="5CB607F4" w14:textId="77777777">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High</w:t>
            </w:r>
          </w:p>
        </w:tc>
        <w:tc>
          <w:tcPr>
            <w:tcW w:w="1349" w:type="dxa"/>
            <w:shd w:val="clear" w:color="auto" w:fill="FF7171"/>
            <w:hideMark/>
          </w:tcPr>
          <w:p w:rsidRPr="00832C2A" w:rsidR="0028483F" w:rsidRDefault="00685CE4" w14:paraId="4E5BFAE0" w14:textId="6AD8E51D">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 xml:space="preserve">Very </w:t>
            </w:r>
            <w:r w:rsidRPr="00832C2A" w:rsidR="00B249CD">
              <w:rPr>
                <w:rFonts w:ascii="Arial" w:hAnsi="Arial" w:eastAsia="Times New Roman" w:cs="Arial"/>
                <w:sz w:val="21"/>
                <w:szCs w:val="21"/>
                <w:lang w:eastAsia="en-AU"/>
              </w:rPr>
              <w:t>high</w:t>
            </w:r>
          </w:p>
        </w:tc>
        <w:tc>
          <w:tcPr>
            <w:tcW w:w="1212" w:type="dxa"/>
            <w:shd w:val="clear" w:color="auto" w:fill="FF7171"/>
            <w:hideMark/>
          </w:tcPr>
          <w:p w:rsidRPr="00832C2A" w:rsidR="0028483F" w:rsidRDefault="00B249CD" w14:paraId="39B4380B" w14:textId="7623B83E">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Very high</w:t>
            </w:r>
          </w:p>
        </w:tc>
      </w:tr>
      <w:tr w:rsidRPr="00832C2A" w:rsidR="0028483F" w:rsidTr="00B249CD" w14:paraId="474923C9" w14:textId="77777777">
        <w:trPr>
          <w:cantSplit/>
          <w:trHeight w:val="632"/>
        </w:trPr>
        <w:tc>
          <w:tcPr>
            <w:tcW w:w="583" w:type="dxa"/>
            <w:vMerge/>
            <w:vAlign w:val="center"/>
            <w:hideMark/>
          </w:tcPr>
          <w:p w:rsidRPr="00832C2A" w:rsidR="0028483F" w:rsidRDefault="0028483F" w14:paraId="6B48C7AE" w14:textId="77777777">
            <w:pPr>
              <w:spacing w:line="240" w:lineRule="atLeast"/>
              <w:ind w:right="142"/>
              <w:rPr>
                <w:rFonts w:ascii="Arial" w:hAnsi="Arial" w:eastAsia="Calibri" w:cs="Arial"/>
                <w:b/>
                <w:bCs/>
                <w:sz w:val="21"/>
                <w:szCs w:val="21"/>
                <w:lang w:eastAsia="en-AU"/>
              </w:rPr>
            </w:pPr>
          </w:p>
        </w:tc>
        <w:tc>
          <w:tcPr>
            <w:tcW w:w="1365" w:type="dxa"/>
            <w:shd w:val="clear" w:color="auto" w:fill="D9D9D9" w:themeFill="background1" w:themeFillShade="D9"/>
            <w:vAlign w:val="center"/>
            <w:hideMark/>
          </w:tcPr>
          <w:p w:rsidRPr="00832C2A" w:rsidR="0028483F" w:rsidRDefault="0028483F" w14:paraId="62215D23"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Likely</w:t>
            </w:r>
          </w:p>
        </w:tc>
        <w:tc>
          <w:tcPr>
            <w:tcW w:w="1649" w:type="dxa"/>
            <w:shd w:val="clear" w:color="auto" w:fill="FFFF99"/>
            <w:hideMark/>
          </w:tcPr>
          <w:p w:rsidRPr="00832C2A" w:rsidR="0028483F" w:rsidRDefault="00685CE4" w14:paraId="34FEFC87" w14:textId="6E097E66">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c>
          <w:tcPr>
            <w:tcW w:w="1328" w:type="dxa"/>
            <w:shd w:val="clear" w:color="auto" w:fill="FBC781"/>
            <w:hideMark/>
          </w:tcPr>
          <w:p w:rsidRPr="00832C2A" w:rsidR="0028483F" w:rsidRDefault="00685CE4" w14:paraId="352AA7B4" w14:textId="562322BD">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High</w:t>
            </w:r>
          </w:p>
        </w:tc>
        <w:tc>
          <w:tcPr>
            <w:tcW w:w="1349" w:type="dxa"/>
            <w:shd w:val="clear" w:color="auto" w:fill="FF7171"/>
            <w:hideMark/>
          </w:tcPr>
          <w:p w:rsidRPr="00832C2A" w:rsidR="0028483F" w:rsidRDefault="00B249CD" w14:paraId="40706401" w14:textId="44EFF825">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Very high</w:t>
            </w:r>
          </w:p>
        </w:tc>
        <w:tc>
          <w:tcPr>
            <w:tcW w:w="1212" w:type="dxa"/>
            <w:shd w:val="clear" w:color="auto" w:fill="FF7171"/>
            <w:hideMark/>
          </w:tcPr>
          <w:p w:rsidRPr="00832C2A" w:rsidR="0028483F" w:rsidRDefault="00B249CD" w14:paraId="32B95C5F" w14:textId="508F7E60">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Very high</w:t>
            </w:r>
          </w:p>
        </w:tc>
      </w:tr>
      <w:tr w:rsidRPr="00832C2A" w:rsidR="0028483F" w:rsidTr="00B249CD" w14:paraId="77F1ED33" w14:textId="77777777">
        <w:trPr>
          <w:cantSplit/>
          <w:trHeight w:val="628"/>
        </w:trPr>
        <w:tc>
          <w:tcPr>
            <w:tcW w:w="583" w:type="dxa"/>
            <w:vMerge/>
            <w:vAlign w:val="center"/>
            <w:hideMark/>
          </w:tcPr>
          <w:p w:rsidRPr="00832C2A" w:rsidR="0028483F" w:rsidRDefault="0028483F" w14:paraId="5BEEA6B7" w14:textId="77777777">
            <w:pPr>
              <w:spacing w:line="240" w:lineRule="atLeast"/>
              <w:ind w:right="142"/>
              <w:rPr>
                <w:rFonts w:ascii="Arial" w:hAnsi="Arial" w:eastAsia="Calibri" w:cs="Arial"/>
                <w:b/>
                <w:bCs/>
                <w:sz w:val="21"/>
                <w:szCs w:val="21"/>
                <w:lang w:eastAsia="en-AU"/>
              </w:rPr>
            </w:pPr>
          </w:p>
        </w:tc>
        <w:tc>
          <w:tcPr>
            <w:tcW w:w="1365" w:type="dxa"/>
            <w:shd w:val="clear" w:color="auto" w:fill="D9D9D9" w:themeFill="background1" w:themeFillShade="D9"/>
            <w:vAlign w:val="center"/>
            <w:hideMark/>
          </w:tcPr>
          <w:p w:rsidRPr="00832C2A" w:rsidR="0028483F" w:rsidRDefault="0028483F" w14:paraId="6D7EAC5E"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Possible</w:t>
            </w:r>
          </w:p>
        </w:tc>
        <w:tc>
          <w:tcPr>
            <w:tcW w:w="1649" w:type="dxa"/>
            <w:shd w:val="clear" w:color="auto" w:fill="FFFF99"/>
            <w:hideMark/>
          </w:tcPr>
          <w:p w:rsidRPr="00832C2A" w:rsidR="0028483F" w:rsidRDefault="00685CE4" w14:paraId="2FA795F3" w14:textId="4A39022C">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c>
          <w:tcPr>
            <w:tcW w:w="1328" w:type="dxa"/>
            <w:shd w:val="clear" w:color="auto" w:fill="FFFF99"/>
            <w:hideMark/>
          </w:tcPr>
          <w:p w:rsidRPr="00832C2A" w:rsidR="0028483F" w:rsidRDefault="005522BF" w14:paraId="4B30523C" w14:textId="26161AD1">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c>
          <w:tcPr>
            <w:tcW w:w="1349" w:type="dxa"/>
            <w:shd w:val="clear" w:color="auto" w:fill="FBC781"/>
            <w:hideMark/>
          </w:tcPr>
          <w:p w:rsidRPr="00832C2A" w:rsidR="0028483F" w:rsidRDefault="00B249CD" w14:paraId="17CFA22A" w14:textId="0914B62D">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High</w:t>
            </w:r>
          </w:p>
        </w:tc>
        <w:tc>
          <w:tcPr>
            <w:tcW w:w="1212" w:type="dxa"/>
            <w:shd w:val="clear" w:color="auto" w:fill="FBC781"/>
            <w:hideMark/>
          </w:tcPr>
          <w:p w:rsidRPr="00832C2A" w:rsidR="0028483F" w:rsidRDefault="0028483F" w14:paraId="138CDAFC" w14:textId="77777777">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High</w:t>
            </w:r>
          </w:p>
        </w:tc>
      </w:tr>
      <w:tr w:rsidRPr="00832C2A" w:rsidR="0028483F" w:rsidTr="005522BF" w14:paraId="383CE2A5" w14:textId="77777777">
        <w:trPr>
          <w:cantSplit/>
          <w:trHeight w:val="606"/>
        </w:trPr>
        <w:tc>
          <w:tcPr>
            <w:tcW w:w="583" w:type="dxa"/>
            <w:vMerge/>
            <w:vAlign w:val="center"/>
            <w:hideMark/>
          </w:tcPr>
          <w:p w:rsidRPr="00832C2A" w:rsidR="0028483F" w:rsidRDefault="0028483F" w14:paraId="1725BD5C" w14:textId="77777777">
            <w:pPr>
              <w:spacing w:line="240" w:lineRule="atLeast"/>
              <w:ind w:right="142"/>
              <w:rPr>
                <w:rFonts w:ascii="Arial" w:hAnsi="Arial" w:eastAsia="Calibri" w:cs="Arial"/>
                <w:b/>
                <w:bCs/>
                <w:sz w:val="21"/>
                <w:szCs w:val="21"/>
                <w:lang w:eastAsia="en-AU"/>
              </w:rPr>
            </w:pPr>
          </w:p>
        </w:tc>
        <w:tc>
          <w:tcPr>
            <w:tcW w:w="1365" w:type="dxa"/>
            <w:shd w:val="clear" w:color="auto" w:fill="D9D9D9" w:themeFill="background1" w:themeFillShade="D9"/>
            <w:vAlign w:val="center"/>
            <w:hideMark/>
          </w:tcPr>
          <w:p w:rsidRPr="00832C2A" w:rsidR="0028483F" w:rsidRDefault="0028483F" w14:paraId="1DDE2168" w14:textId="77777777">
            <w:pPr>
              <w:spacing w:before="96" w:beforeLines="40" w:after="96" w:afterLines="40" w:line="240" w:lineRule="auto"/>
              <w:ind w:left="113" w:right="113"/>
              <w:jc w:val="center"/>
              <w:rPr>
                <w:rFonts w:ascii="Arial" w:hAnsi="Arial" w:eastAsia="Times New Roman" w:cs="Arial"/>
                <w:b/>
                <w:bCs/>
                <w:sz w:val="21"/>
                <w:szCs w:val="21"/>
                <w:lang w:eastAsia="en-AU"/>
              </w:rPr>
            </w:pPr>
            <w:r w:rsidRPr="00832C2A">
              <w:rPr>
                <w:rFonts w:ascii="Arial" w:hAnsi="Arial" w:eastAsia="Times New Roman" w:cs="Arial"/>
                <w:b/>
                <w:bCs/>
                <w:sz w:val="21"/>
                <w:szCs w:val="21"/>
                <w:lang w:eastAsia="en-AU"/>
              </w:rPr>
              <w:t>Unlikely</w:t>
            </w:r>
          </w:p>
        </w:tc>
        <w:tc>
          <w:tcPr>
            <w:tcW w:w="1649" w:type="dxa"/>
            <w:shd w:val="clear" w:color="auto" w:fill="8BE79D"/>
            <w:hideMark/>
          </w:tcPr>
          <w:p w:rsidRPr="00832C2A" w:rsidR="0028483F" w:rsidRDefault="0028483F" w14:paraId="6DB441FC" w14:textId="77777777">
            <w:pPr>
              <w:spacing w:before="60" w:after="60" w:line="220" w:lineRule="atLeast"/>
              <w:ind w:left="113" w:right="113"/>
              <w:jc w:val="center"/>
              <w:rPr>
                <w:rFonts w:ascii="Arial" w:hAnsi="Arial" w:eastAsia="Times New Roman" w:cs="Arial"/>
                <w:color w:val="000000"/>
                <w:sz w:val="21"/>
                <w:szCs w:val="21"/>
                <w:lang w:eastAsia="en-AU"/>
              </w:rPr>
            </w:pPr>
            <w:r w:rsidRPr="00832C2A">
              <w:rPr>
                <w:rFonts w:ascii="Arial" w:hAnsi="Arial" w:eastAsia="Times New Roman" w:cs="Arial"/>
                <w:color w:val="000000"/>
                <w:sz w:val="21"/>
                <w:szCs w:val="21"/>
                <w:lang w:eastAsia="en-AU"/>
              </w:rPr>
              <w:t>Low</w:t>
            </w:r>
          </w:p>
        </w:tc>
        <w:tc>
          <w:tcPr>
            <w:tcW w:w="1328" w:type="dxa"/>
            <w:shd w:val="clear" w:color="auto" w:fill="FFFF99"/>
            <w:hideMark/>
          </w:tcPr>
          <w:p w:rsidRPr="00832C2A" w:rsidR="0028483F" w:rsidRDefault="005522BF" w14:paraId="37544B05" w14:textId="071F8CF9">
            <w:pPr>
              <w:spacing w:before="60" w:after="60" w:line="220" w:lineRule="atLeast"/>
              <w:ind w:left="113" w:right="113"/>
              <w:jc w:val="center"/>
              <w:rPr>
                <w:rFonts w:ascii="Arial" w:hAnsi="Arial" w:eastAsia="Times New Roman" w:cs="Arial"/>
                <w:color w:val="000000"/>
                <w:sz w:val="21"/>
                <w:szCs w:val="21"/>
                <w:lang w:eastAsia="en-AU"/>
              </w:rPr>
            </w:pPr>
            <w:r w:rsidRPr="00832C2A">
              <w:rPr>
                <w:rFonts w:ascii="Arial" w:hAnsi="Arial" w:eastAsia="Times New Roman" w:cs="Arial"/>
                <w:color w:val="000000"/>
                <w:sz w:val="21"/>
                <w:szCs w:val="21"/>
                <w:lang w:eastAsia="en-AU"/>
              </w:rPr>
              <w:t>Moderate</w:t>
            </w:r>
          </w:p>
        </w:tc>
        <w:tc>
          <w:tcPr>
            <w:tcW w:w="1349" w:type="dxa"/>
            <w:shd w:val="clear" w:color="auto" w:fill="FFFF99"/>
            <w:hideMark/>
          </w:tcPr>
          <w:p w:rsidRPr="00832C2A" w:rsidR="0028483F" w:rsidRDefault="00B249CD" w14:paraId="37CEDD01" w14:textId="516A0F38">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c>
          <w:tcPr>
            <w:tcW w:w="1212" w:type="dxa"/>
            <w:shd w:val="clear" w:color="auto" w:fill="FFFF99"/>
            <w:hideMark/>
          </w:tcPr>
          <w:p w:rsidRPr="00832C2A" w:rsidR="0028483F" w:rsidRDefault="00B249CD" w14:paraId="16012F34" w14:textId="45EC745A">
            <w:pPr>
              <w:spacing w:before="96" w:beforeLines="40" w:after="96" w:afterLines="40" w:line="240" w:lineRule="auto"/>
              <w:ind w:left="113" w:right="113"/>
              <w:jc w:val="center"/>
              <w:rPr>
                <w:rFonts w:ascii="Arial" w:hAnsi="Arial" w:eastAsia="Times New Roman" w:cs="Arial"/>
                <w:sz w:val="21"/>
                <w:szCs w:val="21"/>
                <w:lang w:eastAsia="en-AU"/>
              </w:rPr>
            </w:pPr>
            <w:r w:rsidRPr="00832C2A">
              <w:rPr>
                <w:rFonts w:ascii="Arial" w:hAnsi="Arial" w:eastAsia="Times New Roman" w:cs="Arial"/>
                <w:sz w:val="21"/>
                <w:szCs w:val="21"/>
                <w:lang w:eastAsia="en-AU"/>
              </w:rPr>
              <w:t>Moderate</w:t>
            </w:r>
          </w:p>
        </w:tc>
      </w:tr>
    </w:tbl>
    <w:p w:rsidRPr="00832C2A" w:rsidR="0028483F" w:rsidP="0028483F" w:rsidRDefault="0028483F" w14:paraId="304333BC" w14:textId="28A1EC8F">
      <w:pPr>
        <w:pStyle w:val="BodyText"/>
        <w:spacing w:before="0" w:after="0" w:line="240" w:lineRule="auto"/>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8</w:t>
      </w:r>
      <w:r w:rsidRPr="00832C2A">
        <w:rPr>
          <w:rFonts w:ascii="Arial" w:hAnsi="Arial"/>
          <w:b/>
          <w:bCs/>
          <w:sz w:val="21"/>
          <w:szCs w:val="21"/>
          <w:lang w:eastAsia="en-AU"/>
        </w:rPr>
        <w:t>– Planned actions</w:t>
      </w:r>
    </w:p>
    <w:p w:rsidRPr="00832C2A" w:rsidR="0028483F" w:rsidP="0028483F" w:rsidRDefault="0028483F" w14:paraId="1D249143" w14:textId="77777777">
      <w:pPr>
        <w:pStyle w:val="BodyText"/>
        <w:spacing w:before="0" w:after="0" w:line="240" w:lineRule="auto"/>
        <w:rPr>
          <w:rFonts w:ascii="Arial" w:hAnsi="Arial" w:eastAsia="Times New Roman"/>
          <w:color w:val="000000"/>
          <w:sz w:val="21"/>
          <w:szCs w:val="21"/>
          <w:lang w:eastAsia="en-AU"/>
        </w:rPr>
      </w:pPr>
      <w:r w:rsidRPr="00832C2A">
        <w:rPr>
          <w:rFonts w:ascii="Arial" w:hAnsi="Arial"/>
          <w:sz w:val="21"/>
          <w:szCs w:val="21"/>
          <w:lang w:eastAsia="en-AU"/>
        </w:rPr>
        <w:t>List</w:t>
      </w:r>
      <w:r w:rsidRPr="00832C2A">
        <w:rPr>
          <w:rFonts w:ascii="Arial" w:hAnsi="Arial" w:eastAsia="Times New Roman"/>
          <w:color w:val="000000"/>
          <w:sz w:val="21"/>
          <w:szCs w:val="21"/>
          <w:lang w:eastAsia="en-AU"/>
        </w:rPr>
        <w:t xml:space="preserve"> planned actions the trust has agreed to implement to mitigate the risk. </w:t>
      </w:r>
    </w:p>
    <w:p w:rsidRPr="00832C2A" w:rsidR="0028483F" w:rsidP="0028483F" w:rsidRDefault="0028483F" w14:paraId="1EE56DC7" w14:textId="77777777">
      <w:pPr>
        <w:pStyle w:val="BodyText"/>
        <w:spacing w:before="0" w:after="0" w:line="240" w:lineRule="auto"/>
        <w:rPr>
          <w:rFonts w:ascii="Arial" w:hAnsi="Arial"/>
          <w:b/>
          <w:bCs/>
          <w:sz w:val="21"/>
          <w:szCs w:val="21"/>
          <w:lang w:eastAsia="en-AU"/>
        </w:rPr>
      </w:pPr>
    </w:p>
    <w:p w:rsidRPr="00832C2A" w:rsidR="0028483F" w:rsidP="0028483F" w:rsidRDefault="0028483F" w14:paraId="62B1307D" w14:textId="0EAD65ED">
      <w:pPr>
        <w:pStyle w:val="BodyText"/>
        <w:spacing w:before="0" w:after="0" w:line="240" w:lineRule="auto"/>
        <w:rPr>
          <w:rFonts w:ascii="Arial" w:hAnsi="Arial"/>
          <w:b/>
          <w:bCs/>
          <w:sz w:val="21"/>
          <w:szCs w:val="21"/>
          <w:lang w:eastAsia="en-AU"/>
        </w:rPr>
      </w:pPr>
      <w:r w:rsidRPr="00832C2A">
        <w:rPr>
          <w:rFonts w:ascii="Arial" w:hAnsi="Arial"/>
          <w:b/>
          <w:bCs/>
          <w:sz w:val="21"/>
          <w:szCs w:val="21"/>
          <w:lang w:eastAsia="en-AU"/>
        </w:rPr>
        <w:t xml:space="preserve">Column </w:t>
      </w:r>
      <w:r w:rsidRPr="00832C2A" w:rsidR="00294CD2">
        <w:rPr>
          <w:rFonts w:ascii="Arial" w:hAnsi="Arial"/>
          <w:b/>
          <w:bCs/>
          <w:sz w:val="21"/>
          <w:szCs w:val="21"/>
          <w:lang w:eastAsia="en-AU"/>
        </w:rPr>
        <w:t>9</w:t>
      </w:r>
      <w:r w:rsidRPr="00832C2A">
        <w:rPr>
          <w:rFonts w:ascii="Arial" w:hAnsi="Arial"/>
          <w:b/>
          <w:bCs/>
          <w:sz w:val="21"/>
          <w:szCs w:val="21"/>
          <w:lang w:eastAsia="en-AU"/>
        </w:rPr>
        <w:t xml:space="preserve"> – Review date</w:t>
      </w:r>
    </w:p>
    <w:p w:rsidRPr="00832C2A" w:rsidR="0028483F" w:rsidP="0028483F" w:rsidRDefault="0028483F" w14:paraId="429E0EA7" w14:textId="77777777">
      <w:pPr>
        <w:pStyle w:val="BodyText"/>
        <w:spacing w:before="0" w:after="0" w:line="240" w:lineRule="auto"/>
        <w:rPr>
          <w:rFonts w:ascii="Arial" w:hAnsi="Arial"/>
          <w:sz w:val="21"/>
          <w:szCs w:val="21"/>
          <w:lang w:eastAsia="en-AU"/>
        </w:rPr>
      </w:pPr>
      <w:r w:rsidRPr="00832C2A">
        <w:rPr>
          <w:rFonts w:ascii="Arial" w:hAnsi="Arial"/>
          <w:sz w:val="21"/>
          <w:szCs w:val="21"/>
          <w:lang w:eastAsia="en-AU"/>
        </w:rPr>
        <w:t>Identify the date by which the cemetery trust will review the risk and implementation of planned actions. The review may result in changes to the existing controls and risk rating. Planned actions should be reconsidered.</w:t>
      </w:r>
    </w:p>
    <w:p w:rsidRPr="00832C2A" w:rsidR="0028483F" w:rsidP="0028483F" w:rsidRDefault="0028483F" w14:paraId="44A4F9BB" w14:textId="77777777">
      <w:pPr>
        <w:pStyle w:val="BodyText"/>
        <w:spacing w:before="0" w:after="0" w:line="240" w:lineRule="auto"/>
        <w:rPr>
          <w:rFonts w:ascii="Arial" w:hAnsi="Arial"/>
          <w:b/>
          <w:bCs/>
          <w:sz w:val="21"/>
          <w:szCs w:val="21"/>
          <w:lang w:eastAsia="en-AU"/>
        </w:rPr>
      </w:pPr>
    </w:p>
    <w:p w:rsidRPr="00832C2A" w:rsidR="0028483F" w:rsidP="0028483F" w:rsidRDefault="0028483F" w14:paraId="080D4557" w14:textId="77777777">
      <w:pPr>
        <w:pStyle w:val="BodyText"/>
        <w:spacing w:before="0" w:after="0" w:line="240" w:lineRule="auto"/>
        <w:rPr>
          <w:rFonts w:ascii="Arial" w:hAnsi="Arial"/>
          <w:b/>
          <w:bCs/>
          <w:sz w:val="21"/>
          <w:szCs w:val="21"/>
          <w:lang w:eastAsia="en-AU"/>
        </w:rPr>
      </w:pPr>
      <w:r w:rsidRPr="00832C2A">
        <w:rPr>
          <w:rFonts w:ascii="Arial" w:hAnsi="Arial"/>
          <w:b/>
          <w:bCs/>
          <w:sz w:val="21"/>
          <w:szCs w:val="21"/>
          <w:lang w:eastAsia="en-AU"/>
        </w:rPr>
        <w:t>Example</w:t>
      </w:r>
    </w:p>
    <w:p w:rsidR="0028483F" w:rsidP="009153D7" w:rsidRDefault="0028483F" w14:paraId="3FAA0A57" w14:textId="286E6D2F">
      <w:pPr>
        <w:pStyle w:val="BodyText"/>
        <w:spacing w:before="0" w:after="0" w:line="240" w:lineRule="auto"/>
        <w:rPr>
          <w:rFonts w:ascii="Arial" w:hAnsi="Arial" w:eastAsia="Times New Roman"/>
          <w:color w:val="000000"/>
          <w:sz w:val="21"/>
          <w:szCs w:val="21"/>
          <w:lang w:eastAsia="en-AU"/>
        </w:rPr>
        <w:sectPr w:rsidR="0028483F" w:rsidSect="00C36E4E">
          <w:headerReference w:type="default" r:id="rId12"/>
          <w:footerReference w:type="even" r:id="rId13"/>
          <w:footerReference w:type="default" r:id="rId14"/>
          <w:footerReference w:type="first" r:id="rId15"/>
          <w:pgSz w:w="16840" w:h="11900" w:orient="landscape" w:code="9"/>
          <w:pgMar w:top="720" w:right="720" w:bottom="720" w:left="720" w:header="567" w:footer="567" w:gutter="0"/>
          <w:cols w:space="708" w:num="2"/>
          <w:docGrid w:linePitch="299"/>
        </w:sectPr>
      </w:pPr>
      <w:r w:rsidRPr="00832C2A">
        <w:rPr>
          <w:rFonts w:ascii="Arial" w:hAnsi="Arial"/>
          <w:sz w:val="21"/>
          <w:szCs w:val="21"/>
          <w:lang w:eastAsia="en-AU"/>
        </w:rPr>
        <w:t>The</w:t>
      </w:r>
      <w:r w:rsidRPr="00832C2A">
        <w:rPr>
          <w:rFonts w:ascii="Arial" w:hAnsi="Arial" w:eastAsia="Times New Roman"/>
          <w:color w:val="000000"/>
          <w:sz w:val="21"/>
          <w:szCs w:val="21"/>
          <w:lang w:eastAsia="en-AU"/>
        </w:rPr>
        <w:t xml:space="preserve"> example in the first row of the template can be deleted or modified</w:t>
      </w:r>
      <w:r>
        <w:rPr>
          <w:rFonts w:ascii="Arial" w:hAnsi="Arial" w:eastAsia="Times New Roman"/>
          <w:color w:val="000000"/>
          <w:sz w:val="21"/>
          <w:szCs w:val="21"/>
          <w:lang w:eastAsia="en-AU"/>
        </w:rPr>
        <w:br w:type="page"/>
      </w:r>
    </w:p>
    <w:p w:rsidR="0028483F" w:rsidP="0028483F" w:rsidRDefault="0028483F" w14:paraId="0C9C8E43" w14:textId="77777777">
      <w:pPr>
        <w:pStyle w:val="BodyText"/>
        <w:spacing w:before="0" w:after="0" w:line="240" w:lineRule="auto"/>
        <w:rPr>
          <w:rFonts w:ascii="Arial" w:hAnsi="Arial" w:eastAsia="Times New Roman"/>
          <w:color w:val="000000"/>
          <w:sz w:val="20"/>
          <w:lang w:eastAsia="en-AU"/>
        </w:rPr>
      </w:pPr>
    </w:p>
    <w:tbl>
      <w:tblPr>
        <w:tblStyle w:val="TableGrid1"/>
        <w:tblW w:w="15593" w:type="dxa"/>
        <w:shd w:val="clear" w:color="auto" w:fill="FFFFFF" w:themeFill="background1"/>
        <w:tblLook w:val="04A0" w:firstRow="1" w:lastRow="0" w:firstColumn="1" w:lastColumn="0" w:noHBand="0" w:noVBand="1"/>
      </w:tblPr>
      <w:tblGrid>
        <w:gridCol w:w="2552"/>
        <w:gridCol w:w="13041"/>
      </w:tblGrid>
      <w:tr w:rsidRPr="00A04527" w:rsidR="0028483F" w14:paraId="495CCC3F" w14:textId="77777777">
        <w:trPr>
          <w:cnfStyle w:val="100000000000" w:firstRow="1" w:lastRow="0" w:firstColumn="0" w:lastColumn="0" w:oddVBand="0" w:evenVBand="0" w:oddHBand="0" w:evenHBand="0" w:firstRowFirstColumn="0" w:firstRowLastColumn="0" w:lastRowFirstColumn="0" w:lastRowLastColumn="0"/>
          <w:trHeight w:val="312"/>
        </w:trPr>
        <w:tc>
          <w:tcPr>
            <w:cnfStyle w:val="000000000100" w:firstRow="0" w:lastRow="0" w:firstColumn="0" w:lastColumn="0" w:oddVBand="0" w:evenVBand="0" w:oddHBand="0" w:evenHBand="0" w:firstRowFirstColumn="1" w:firstRowLastColumn="0" w:lastRowFirstColumn="0" w:lastRowLastColumn="0"/>
            <w:tcW w:w="2552" w:type="dxa"/>
            <w:tcBorders>
              <w:top w:val="single" w:color="auto" w:sz="4" w:space="0"/>
              <w:bottom w:val="single" w:color="auto" w:sz="4" w:space="0"/>
            </w:tcBorders>
            <w:shd w:val="clear" w:color="auto" w:fill="FFFFFF" w:themeFill="background1"/>
          </w:tcPr>
          <w:p w:rsidRPr="00A04527" w:rsidR="0028483F" w:rsidRDefault="0028483F" w14:paraId="6D0A67BF" w14:textId="7637ABA6">
            <w:pPr>
              <w:pStyle w:val="BodyText"/>
              <w:rPr>
                <w:rFonts w:ascii="Arial" w:hAnsi="Arial"/>
                <w:color w:val="000000" w:themeColor="text1"/>
                <w:sz w:val="21"/>
                <w:szCs w:val="21"/>
              </w:rPr>
            </w:pPr>
            <w:r w:rsidRPr="00A04527">
              <w:rPr>
                <w:rFonts w:ascii="Arial" w:hAnsi="Arial"/>
                <w:color w:val="000000" w:themeColor="text1"/>
                <w:sz w:val="21"/>
                <w:szCs w:val="21"/>
              </w:rPr>
              <w:t xml:space="preserve">Project </w:t>
            </w:r>
            <w:r w:rsidR="00045DA4">
              <w:rPr>
                <w:rFonts w:ascii="Arial" w:hAnsi="Arial"/>
                <w:color w:val="000000" w:themeColor="text1"/>
                <w:sz w:val="21"/>
                <w:szCs w:val="21"/>
              </w:rPr>
              <w:t>title</w:t>
            </w:r>
          </w:p>
        </w:tc>
        <w:tc>
          <w:tcPr>
            <w:tcW w:w="13041" w:type="dxa"/>
            <w:tcBorders>
              <w:top w:val="single" w:color="auto" w:sz="4" w:space="0"/>
              <w:bottom w:val="single" w:color="auto" w:sz="4" w:space="0"/>
            </w:tcBorders>
            <w:shd w:val="clear" w:color="auto" w:fill="FFFFFF" w:themeFill="background1"/>
          </w:tcPr>
          <w:p w:rsidRPr="00A04527" w:rsidR="0028483F" w:rsidRDefault="0028483F" w14:paraId="433AFF31" w14:textId="77777777">
            <w:pPr>
              <w:pStyle w:val="BodyText"/>
              <w:cnfStyle w:val="100000000000" w:firstRow="1" w:lastRow="0" w:firstColumn="0" w:lastColumn="0" w:oddVBand="0" w:evenVBand="0" w:oddHBand="0" w:evenHBand="0" w:firstRowFirstColumn="0" w:firstRowLastColumn="0" w:lastRowFirstColumn="0" w:lastRowLastColumn="0"/>
              <w:rPr>
                <w:rFonts w:ascii="Arial" w:hAnsi="Arial"/>
                <w:color w:val="000000" w:themeColor="text1"/>
                <w:sz w:val="21"/>
                <w:szCs w:val="21"/>
              </w:rPr>
            </w:pPr>
            <w:r w:rsidRPr="00A04527">
              <w:rPr>
                <w:rFonts w:ascii="Arial" w:hAnsi="Arial"/>
                <w:color w:val="000000" w:themeColor="text1"/>
                <w:sz w:val="21"/>
                <w:szCs w:val="21"/>
              </w:rPr>
              <w:t>[Name]</w:t>
            </w:r>
          </w:p>
        </w:tc>
      </w:tr>
      <w:tr w:rsidRPr="00A04527" w:rsidR="0028483F" w14:paraId="4CE66C18" w14:textId="77777777">
        <w:trPr>
          <w:trHeight w:val="312"/>
        </w:trPr>
        <w:tc>
          <w:tcPr>
            <w:tcW w:w="2552" w:type="dxa"/>
            <w:tcBorders>
              <w:top w:val="single" w:color="auto" w:sz="4" w:space="0"/>
              <w:bottom w:val="single" w:color="auto" w:sz="4" w:space="0"/>
            </w:tcBorders>
            <w:shd w:val="clear" w:color="auto" w:fill="FFFFFF" w:themeFill="background1"/>
          </w:tcPr>
          <w:p w:rsidRPr="00A04527" w:rsidR="0028483F" w:rsidRDefault="0028483F" w14:paraId="081477BD" w14:textId="7B5BE641">
            <w:pPr>
              <w:pStyle w:val="BodyText"/>
              <w:rPr>
                <w:rFonts w:ascii="Arial" w:hAnsi="Arial"/>
                <w:color w:val="000000" w:themeColor="text1"/>
                <w:sz w:val="21"/>
                <w:szCs w:val="21"/>
              </w:rPr>
            </w:pPr>
            <w:r w:rsidRPr="00A04527">
              <w:rPr>
                <w:rFonts w:ascii="Arial" w:hAnsi="Arial"/>
                <w:color w:val="000000" w:themeColor="text1"/>
                <w:sz w:val="21"/>
                <w:szCs w:val="21"/>
              </w:rPr>
              <w:t xml:space="preserve">Lead applicant </w:t>
            </w:r>
          </w:p>
        </w:tc>
        <w:tc>
          <w:tcPr>
            <w:tcW w:w="13041" w:type="dxa"/>
            <w:tcBorders>
              <w:top w:val="single" w:color="auto" w:sz="4" w:space="0"/>
              <w:bottom w:val="single" w:color="auto" w:sz="4" w:space="0"/>
            </w:tcBorders>
            <w:shd w:val="clear" w:color="auto" w:fill="FFFFFF" w:themeFill="background1"/>
          </w:tcPr>
          <w:p w:rsidRPr="00A04527" w:rsidR="0028483F" w:rsidRDefault="0028483F" w14:paraId="144241E3" w14:textId="77777777">
            <w:pPr>
              <w:pStyle w:val="BodyText"/>
              <w:rPr>
                <w:rFonts w:ascii="Arial" w:hAnsi="Arial"/>
                <w:color w:val="000000" w:themeColor="text1"/>
                <w:sz w:val="21"/>
                <w:szCs w:val="21"/>
              </w:rPr>
            </w:pPr>
            <w:r w:rsidRPr="00A04527">
              <w:rPr>
                <w:rFonts w:ascii="Arial" w:hAnsi="Arial"/>
                <w:color w:val="000000" w:themeColor="text1"/>
                <w:sz w:val="21"/>
                <w:szCs w:val="21"/>
              </w:rPr>
              <w:t>[Name]</w:t>
            </w:r>
          </w:p>
        </w:tc>
      </w:tr>
    </w:tbl>
    <w:p w:rsidRPr="00A04527" w:rsidR="0028483F" w:rsidP="0028483F" w:rsidRDefault="0028483F" w14:paraId="3CB50B70" w14:textId="77777777">
      <w:pPr>
        <w:pStyle w:val="BodyText"/>
        <w:spacing w:before="0" w:after="0" w:line="240" w:lineRule="auto"/>
        <w:rPr>
          <w:rFonts w:ascii="Arial" w:hAnsi="Arial" w:eastAsia="Times New Roman"/>
          <w:color w:val="000000"/>
          <w:sz w:val="21"/>
          <w:szCs w:val="21"/>
          <w:lang w:eastAsia="en-AU"/>
        </w:rPr>
      </w:pPr>
    </w:p>
    <w:p w:rsidRPr="00A04527" w:rsidR="0028483F" w:rsidP="0028483F" w:rsidRDefault="0028483F" w14:paraId="63D96257" w14:textId="77777777">
      <w:pPr>
        <w:pStyle w:val="BodyText"/>
        <w:spacing w:before="0" w:after="0" w:line="240" w:lineRule="auto"/>
        <w:rPr>
          <w:rFonts w:ascii="Arial" w:hAnsi="Arial" w:eastAsia="Times New Roman"/>
          <w:color w:val="000000"/>
          <w:sz w:val="21"/>
          <w:szCs w:val="21"/>
          <w:lang w:eastAsia="en-AU"/>
        </w:rPr>
      </w:pPr>
    </w:p>
    <w:tbl>
      <w:tblPr>
        <w:tblStyle w:val="TableGrid"/>
        <w:tblW w:w="15677" w:type="dxa"/>
        <w:tblLook w:val="04A0" w:firstRow="1" w:lastRow="0" w:firstColumn="1" w:lastColumn="0" w:noHBand="0" w:noVBand="1"/>
      </w:tblPr>
      <w:tblGrid>
        <w:gridCol w:w="2397"/>
        <w:gridCol w:w="2375"/>
        <w:gridCol w:w="1972"/>
        <w:gridCol w:w="917"/>
        <w:gridCol w:w="875"/>
        <w:gridCol w:w="706"/>
        <w:gridCol w:w="923"/>
        <w:gridCol w:w="3768"/>
        <w:gridCol w:w="1744"/>
      </w:tblGrid>
      <w:tr w:rsidRPr="00695D66" w:rsidR="0028483F" w:rsidTr="1779EE05" w14:paraId="094B32C4" w14:textId="77777777">
        <w:trPr>
          <w:cantSplit/>
          <w:trHeight w:val="1853"/>
          <w:tblHeader/>
        </w:trPr>
        <w:tc>
          <w:tcPr>
            <w:tcW w:w="244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95D66" w:rsidR="0028483F" w:rsidP="00A04527" w:rsidRDefault="0028483F" w14:paraId="65366C80" w14:textId="77777777">
            <w:pPr>
              <w:spacing w:line="240" w:lineRule="atLeast"/>
              <w:ind w:left="142"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Risk</w:t>
            </w:r>
          </w:p>
        </w:tc>
        <w:tc>
          <w:tcPr>
            <w:tcW w:w="2443"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tcPr>
          <w:p w:rsidR="0041BBEA" w:rsidP="2E767138" w:rsidRDefault="0041BBEA" w14:paraId="1FBBA29F" w14:textId="03F387F6">
            <w:pPr>
              <w:spacing w:line="240" w:lineRule="atLeast"/>
            </w:pPr>
            <w:r w:rsidRPr="2E767138">
              <w:rPr>
                <w:rFonts w:ascii="Arial" w:hAnsi="Arial" w:eastAsia="Times New Roman" w:cs="Arial"/>
                <w:b/>
                <w:bCs/>
                <w:sz w:val="21"/>
                <w:szCs w:val="21"/>
                <w:lang w:eastAsia="en-AU"/>
              </w:rPr>
              <w:t>Consequence</w:t>
            </w:r>
          </w:p>
        </w:tc>
        <w:tc>
          <w:tcPr>
            <w:tcW w:w="2010"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95D66" w:rsidR="0028483F" w:rsidP="00A04527" w:rsidRDefault="0028483F" w14:paraId="73ED502D" w14:textId="77777777">
            <w:pPr>
              <w:spacing w:line="240" w:lineRule="atLeast"/>
              <w:ind w:left="142"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Existing controls</w:t>
            </w:r>
          </w:p>
        </w:tc>
        <w:tc>
          <w:tcPr>
            <w:tcW w:w="945" w:type="dxa"/>
            <w:tcBorders>
              <w:top w:val="single" w:color="auto" w:sz="4" w:space="0"/>
              <w:left w:val="single" w:color="auto" w:sz="4" w:space="0"/>
              <w:bottom w:val="single" w:color="auto" w:sz="4" w:space="0"/>
              <w:right w:val="single" w:color="auto" w:sz="4" w:space="0"/>
            </w:tcBorders>
            <w:shd w:val="clear" w:color="auto" w:fill="D9D9D9" w:themeFill="background1" w:themeFillShade="D9"/>
            <w:textDirection w:val="btLr"/>
            <w:vAlign w:val="center"/>
            <w:hideMark/>
          </w:tcPr>
          <w:p w:rsidRPr="00695D66" w:rsidR="0028483F" w:rsidRDefault="00A04527" w14:paraId="7229BAD7" w14:textId="1C87B290">
            <w:pPr>
              <w:spacing w:line="240" w:lineRule="atLeast"/>
              <w:ind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 xml:space="preserve">  </w:t>
            </w:r>
            <w:r w:rsidRPr="00695D66" w:rsidR="0028483F">
              <w:rPr>
                <w:rFonts w:ascii="Arial" w:hAnsi="Arial" w:eastAsia="Times New Roman" w:cs="Arial"/>
                <w:b/>
                <w:sz w:val="21"/>
                <w:szCs w:val="21"/>
                <w:lang w:eastAsia="en-AU"/>
              </w:rPr>
              <w:t xml:space="preserve">Likelihood </w:t>
            </w:r>
          </w:p>
        </w:tc>
        <w:tc>
          <w:tcPr>
            <w:tcW w:w="900" w:type="dxa"/>
            <w:tcBorders>
              <w:top w:val="single" w:color="auto" w:sz="4" w:space="0"/>
              <w:left w:val="single" w:color="auto" w:sz="4" w:space="0"/>
              <w:bottom w:val="single" w:color="auto" w:sz="4" w:space="0"/>
              <w:right w:val="single" w:color="auto" w:sz="4" w:space="0"/>
            </w:tcBorders>
            <w:shd w:val="clear" w:color="auto" w:fill="D9D9D9" w:themeFill="background1" w:themeFillShade="D9"/>
            <w:textDirection w:val="btLr"/>
            <w:vAlign w:val="center"/>
            <w:hideMark/>
          </w:tcPr>
          <w:p w:rsidRPr="00695D66" w:rsidR="0028483F" w:rsidRDefault="00A04527" w14:paraId="45F1CAE8" w14:textId="3EBB26C8">
            <w:pPr>
              <w:spacing w:line="240" w:lineRule="atLeast"/>
              <w:ind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 xml:space="preserve">  </w:t>
            </w:r>
            <w:r w:rsidRPr="00695D66" w:rsidR="0028483F">
              <w:rPr>
                <w:rFonts w:ascii="Arial" w:hAnsi="Arial" w:eastAsia="Times New Roman" w:cs="Arial"/>
                <w:b/>
                <w:sz w:val="21"/>
                <w:szCs w:val="21"/>
                <w:lang w:eastAsia="en-AU"/>
              </w:rPr>
              <w:t>Consequence</w:t>
            </w:r>
          </w:p>
        </w:tc>
        <w:tc>
          <w:tcPr>
            <w:tcW w:w="720" w:type="dxa"/>
            <w:tcBorders>
              <w:top w:val="single" w:color="auto" w:sz="4" w:space="0"/>
              <w:left w:val="single" w:color="auto" w:sz="4" w:space="0"/>
              <w:bottom w:val="single" w:color="auto" w:sz="4" w:space="0"/>
              <w:right w:val="single" w:color="auto" w:sz="4" w:space="0"/>
            </w:tcBorders>
            <w:shd w:val="clear" w:color="auto" w:fill="D9D9D9" w:themeFill="background1" w:themeFillShade="D9"/>
            <w:textDirection w:val="btLr"/>
            <w:vAlign w:val="center"/>
            <w:hideMark/>
          </w:tcPr>
          <w:p w:rsidRPr="00695D66" w:rsidR="0028483F" w:rsidRDefault="00A04527" w14:paraId="68020969" w14:textId="1B269652">
            <w:pPr>
              <w:spacing w:line="240" w:lineRule="atLeast"/>
              <w:ind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 xml:space="preserve">  </w:t>
            </w:r>
            <w:r w:rsidRPr="00695D66" w:rsidR="0028483F">
              <w:rPr>
                <w:rFonts w:ascii="Arial" w:hAnsi="Arial" w:eastAsia="Times New Roman" w:cs="Arial"/>
                <w:b/>
                <w:sz w:val="21"/>
                <w:szCs w:val="21"/>
                <w:lang w:eastAsia="en-AU"/>
              </w:rPr>
              <w:t>Risk score</w:t>
            </w:r>
          </w:p>
        </w:tc>
        <w:tc>
          <w:tcPr>
            <w:tcW w:w="926"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95D66" w:rsidR="0028483F" w:rsidP="00A04527" w:rsidRDefault="0028483F" w14:paraId="312FE6E6" w14:textId="77777777">
            <w:pPr>
              <w:spacing w:line="240" w:lineRule="atLeast"/>
              <w:ind w:left="136"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Risk rating</w:t>
            </w:r>
          </w:p>
        </w:tc>
        <w:tc>
          <w:tcPr>
            <w:tcW w:w="3926"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95D66" w:rsidR="0028483F" w:rsidP="00A04527" w:rsidRDefault="0028483F" w14:paraId="15B9D2A9" w14:textId="77777777">
            <w:pPr>
              <w:spacing w:line="240" w:lineRule="atLeast"/>
              <w:ind w:left="136"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Planned actions</w:t>
            </w:r>
          </w:p>
        </w:tc>
        <w:tc>
          <w:tcPr>
            <w:tcW w:w="1364" w:type="dxa"/>
            <w:tcBorders>
              <w:top w:val="single" w:color="auto" w:sz="4" w:space="0"/>
              <w:left w:val="single" w:color="auto" w:sz="4" w:space="0"/>
              <w:bottom w:val="single" w:color="auto" w:sz="4" w:space="0"/>
              <w:right w:val="single" w:color="auto" w:sz="4" w:space="0"/>
            </w:tcBorders>
            <w:shd w:val="clear" w:color="auto" w:fill="D9D9D9" w:themeFill="background1" w:themeFillShade="D9"/>
            <w:vAlign w:val="center"/>
            <w:hideMark/>
          </w:tcPr>
          <w:p w:rsidRPr="00695D66" w:rsidR="0028483F" w:rsidP="00A04527" w:rsidRDefault="0028483F" w14:paraId="14D34D5A" w14:textId="77777777">
            <w:pPr>
              <w:spacing w:line="240" w:lineRule="atLeast"/>
              <w:ind w:left="136" w:right="142"/>
              <w:rPr>
                <w:rFonts w:ascii="Arial" w:hAnsi="Arial" w:eastAsia="Times New Roman" w:cs="Arial"/>
                <w:b/>
                <w:sz w:val="21"/>
                <w:szCs w:val="21"/>
                <w:lang w:eastAsia="en-AU"/>
              </w:rPr>
            </w:pPr>
            <w:r w:rsidRPr="00695D66">
              <w:rPr>
                <w:rFonts w:ascii="Arial" w:hAnsi="Arial" w:eastAsia="Times New Roman" w:cs="Arial"/>
                <w:b/>
                <w:sz w:val="21"/>
                <w:szCs w:val="21"/>
                <w:lang w:eastAsia="en-AU"/>
              </w:rPr>
              <w:t>Review date</w:t>
            </w:r>
          </w:p>
        </w:tc>
      </w:tr>
      <w:tr w:rsidRPr="00695D66" w:rsidR="0028483F" w:rsidTr="1779EE05" w14:paraId="2388529B" w14:textId="77777777">
        <w:trPr>
          <w:trHeight w:val="677"/>
        </w:trPr>
        <w:tc>
          <w:tcPr>
            <w:tcW w:w="244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7B4846B2" w:rsidP="7B4846B2" w:rsidRDefault="03D0D9FB" w14:paraId="3D666B05" w14:textId="060537E5">
            <w:pPr>
              <w:spacing w:line="240" w:lineRule="atLeast"/>
              <w:ind w:left="142" w:right="142"/>
            </w:pPr>
            <w:r w:rsidRPr="541F6FC5">
              <w:rPr>
                <w:rFonts w:ascii="Arial" w:hAnsi="Arial" w:cs="Arial"/>
                <w:i/>
                <w:iCs/>
                <w:sz w:val="21"/>
                <w:szCs w:val="21"/>
              </w:rPr>
              <w:t>Example:</w:t>
            </w:r>
          </w:p>
          <w:p w:rsidRPr="00695D66" w:rsidR="0028483F" w:rsidP="6F0B6663" w:rsidRDefault="00222D5C" w14:paraId="3E7A5D36" w14:textId="0C77296D">
            <w:pPr>
              <w:spacing w:line="240" w:lineRule="atLeast"/>
              <w:ind w:left="142" w:right="142"/>
              <w:rPr>
                <w:rFonts w:ascii="Arial" w:hAnsi="Arial" w:eastAsia="Times New Roman" w:cs="Arial"/>
                <w:i/>
                <w:iCs/>
                <w:sz w:val="21"/>
                <w:szCs w:val="21"/>
                <w:lang w:eastAsia="en-AU"/>
              </w:rPr>
            </w:pPr>
            <w:r w:rsidRPr="6F0B6663">
              <w:rPr>
                <w:rFonts w:ascii="Arial" w:hAnsi="Arial" w:cs="Arial"/>
                <w:i/>
                <w:iCs/>
                <w:sz w:val="21"/>
                <w:szCs w:val="21"/>
              </w:rPr>
              <w:t>Project costs exceed the approved budget due to underestimated costs, price escalation, scope changes or delays.</w:t>
            </w:r>
          </w:p>
        </w:tc>
        <w:tc>
          <w:tcPr>
            <w:tcW w:w="2443"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2E767138" w:rsidP="1779EE05" w:rsidRDefault="5CEDB24E" w14:paraId="2FC829BE" w14:textId="08A5776C">
            <w:pPr>
              <w:spacing w:line="240" w:lineRule="atLeast"/>
              <w:rPr>
                <w:rFonts w:ascii="Arial" w:hAnsi="Arial" w:cs="Arial"/>
                <w:i/>
                <w:iCs/>
                <w:sz w:val="21"/>
                <w:szCs w:val="21"/>
              </w:rPr>
            </w:pPr>
            <w:r w:rsidRPr="1779EE05">
              <w:rPr>
                <w:rFonts w:ascii="Arial" w:hAnsi="Arial" w:cs="Arial"/>
                <w:i/>
                <w:iCs/>
                <w:sz w:val="21"/>
                <w:szCs w:val="21"/>
              </w:rPr>
              <w:t>I</w:t>
            </w:r>
            <w:r w:rsidRPr="1779EE05" w:rsidR="613D3027">
              <w:rPr>
                <w:rFonts w:ascii="Arial" w:hAnsi="Arial" w:cs="Arial"/>
                <w:i/>
                <w:iCs/>
                <w:sz w:val="21"/>
                <w:szCs w:val="21"/>
              </w:rPr>
              <w:t>ncreased applicant contribution requirements,</w:t>
            </w:r>
            <w:r w:rsidRPr="1779EE05" w:rsidR="4A673469">
              <w:rPr>
                <w:rFonts w:ascii="Arial" w:hAnsi="Arial" w:cs="Arial"/>
                <w:i/>
                <w:iCs/>
                <w:sz w:val="21"/>
                <w:szCs w:val="21"/>
              </w:rPr>
              <w:t xml:space="preserve"> inability to achieve agreed milestones</w:t>
            </w:r>
            <w:r w:rsidRPr="1779EE05" w:rsidR="613D3027">
              <w:rPr>
                <w:rFonts w:ascii="Arial" w:hAnsi="Arial" w:cs="Arial"/>
                <w:i/>
                <w:iCs/>
                <w:sz w:val="21"/>
                <w:szCs w:val="21"/>
              </w:rPr>
              <w:t xml:space="preserve"> or failure to fully deliver intended outcomes.</w:t>
            </w:r>
          </w:p>
          <w:p w:rsidR="2E767138" w:rsidP="6F0B6663" w:rsidRDefault="2E767138" w14:paraId="09D4FA9D" w14:textId="0B156B7B">
            <w:pPr>
              <w:spacing w:line="240" w:lineRule="atLeast"/>
              <w:rPr>
                <w:rFonts w:ascii="Arial" w:hAnsi="Arial" w:cs="Arial"/>
                <w:i/>
                <w:iCs/>
                <w:sz w:val="21"/>
                <w:szCs w:val="21"/>
              </w:rPr>
            </w:pPr>
          </w:p>
        </w:tc>
        <w:tc>
          <w:tcPr>
            <w:tcW w:w="201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2A6E4B" w14:paraId="7756BBBA" w14:textId="46B25806">
            <w:pPr>
              <w:spacing w:line="240" w:lineRule="atLeast"/>
              <w:ind w:left="142" w:right="142"/>
              <w:rPr>
                <w:rFonts w:ascii="Arial" w:hAnsi="Arial" w:eastAsia="Times New Roman" w:cs="Arial"/>
                <w:i/>
                <w:iCs/>
                <w:sz w:val="21"/>
                <w:szCs w:val="21"/>
                <w:lang w:eastAsia="en-AU"/>
              </w:rPr>
            </w:pPr>
            <w:r w:rsidRPr="6F0B6663">
              <w:rPr>
                <w:rFonts w:ascii="Arial" w:hAnsi="Arial" w:cs="Arial"/>
                <w:i/>
                <w:iCs/>
                <w:sz w:val="21"/>
                <w:szCs w:val="21"/>
              </w:rPr>
              <w:t>Approved project budget established. Quotes or cost estimates obtained where available. Project expenditure monitored against budget.</w:t>
            </w:r>
          </w:p>
        </w:tc>
        <w:tc>
          <w:tcPr>
            <w:tcW w:w="945"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5C28ED" w14:paraId="556CC9FA" w14:textId="1391C2D1">
            <w:pPr>
              <w:spacing w:line="240" w:lineRule="atLeast"/>
              <w:ind w:right="142"/>
              <w:jc w:val="center"/>
              <w:rPr>
                <w:rFonts w:ascii="Arial" w:hAnsi="Arial" w:eastAsia="Times New Roman" w:cs="Arial"/>
                <w:i/>
                <w:iCs/>
                <w:sz w:val="21"/>
                <w:szCs w:val="21"/>
                <w:lang w:eastAsia="en-AU"/>
              </w:rPr>
            </w:pPr>
            <w:r w:rsidRPr="6F0B6663">
              <w:rPr>
                <w:rFonts w:ascii="Arial" w:hAnsi="Arial" w:cs="Arial"/>
                <w:i/>
                <w:iCs/>
                <w:sz w:val="21"/>
                <w:szCs w:val="21"/>
              </w:rPr>
              <w:t>2</w:t>
            </w:r>
          </w:p>
        </w:tc>
        <w:tc>
          <w:tcPr>
            <w:tcW w:w="90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8A6891" w14:paraId="498D5BF4" w14:textId="48D54B1B">
            <w:pPr>
              <w:spacing w:line="240" w:lineRule="atLeast"/>
              <w:ind w:right="142"/>
              <w:jc w:val="center"/>
              <w:rPr>
                <w:rFonts w:ascii="Arial" w:hAnsi="Arial" w:eastAsia="Times New Roman" w:cs="Arial"/>
                <w:i/>
                <w:iCs/>
                <w:sz w:val="21"/>
                <w:szCs w:val="21"/>
                <w:lang w:eastAsia="en-AU"/>
              </w:rPr>
            </w:pPr>
            <w:r w:rsidRPr="6F0B6663">
              <w:rPr>
                <w:rFonts w:ascii="Arial" w:hAnsi="Arial" w:cs="Arial"/>
                <w:i/>
                <w:iCs/>
                <w:sz w:val="21"/>
                <w:szCs w:val="21"/>
              </w:rPr>
              <w:t>3</w:t>
            </w:r>
          </w:p>
        </w:tc>
        <w:tc>
          <w:tcPr>
            <w:tcW w:w="720"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D35E59" w14:paraId="4F0D7B34" w14:textId="7B11110D">
            <w:pPr>
              <w:spacing w:line="240" w:lineRule="atLeast"/>
              <w:ind w:right="142"/>
              <w:jc w:val="center"/>
              <w:rPr>
                <w:rFonts w:ascii="Arial" w:hAnsi="Arial" w:eastAsia="Times New Roman" w:cs="Arial"/>
                <w:i/>
                <w:iCs/>
                <w:sz w:val="21"/>
                <w:szCs w:val="21"/>
                <w:lang w:eastAsia="en-AU"/>
              </w:rPr>
            </w:pPr>
            <w:r w:rsidRPr="6F0B6663">
              <w:rPr>
                <w:rFonts w:ascii="Arial" w:hAnsi="Arial" w:cs="Arial"/>
                <w:i/>
                <w:iCs/>
                <w:sz w:val="21"/>
                <w:szCs w:val="21"/>
              </w:rPr>
              <w:t>6</w:t>
            </w:r>
          </w:p>
        </w:tc>
        <w:tc>
          <w:tcPr>
            <w:tcW w:w="92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075272" w14:paraId="533C5261" w14:textId="1F402D5A">
            <w:pPr>
              <w:spacing w:line="240" w:lineRule="atLeast"/>
              <w:ind w:left="145" w:right="142"/>
              <w:rPr>
                <w:rFonts w:ascii="Arial" w:hAnsi="Arial" w:eastAsia="Times New Roman" w:cs="Arial"/>
                <w:i/>
                <w:iCs/>
                <w:sz w:val="21"/>
                <w:szCs w:val="21"/>
                <w:lang w:eastAsia="en-AU"/>
              </w:rPr>
            </w:pPr>
            <w:r w:rsidRPr="6F0B6663">
              <w:rPr>
                <w:rFonts w:ascii="Arial" w:hAnsi="Arial" w:eastAsia="Times New Roman" w:cs="Arial"/>
                <w:i/>
                <w:iCs/>
                <w:sz w:val="21"/>
                <w:szCs w:val="21"/>
                <w:lang w:eastAsia="en-AU"/>
              </w:rPr>
              <w:t>High</w:t>
            </w:r>
          </w:p>
        </w:tc>
        <w:tc>
          <w:tcPr>
            <w:tcW w:w="3926"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00695D66" w:rsidP="6F0B6663" w:rsidRDefault="00695D66" w14:paraId="09D2347E" w14:textId="77777777">
            <w:pPr>
              <w:spacing w:line="240" w:lineRule="atLeast"/>
              <w:ind w:left="145" w:right="142"/>
              <w:rPr>
                <w:rFonts w:ascii="Arial" w:hAnsi="Arial" w:cs="Arial"/>
                <w:i/>
                <w:iCs/>
                <w:sz w:val="21"/>
                <w:szCs w:val="21"/>
              </w:rPr>
            </w:pPr>
            <w:r w:rsidRPr="6F0B6663">
              <w:rPr>
                <w:rFonts w:ascii="Arial" w:hAnsi="Arial" w:cs="Arial"/>
                <w:i/>
                <w:iCs/>
                <w:sz w:val="21"/>
                <w:szCs w:val="21"/>
              </w:rPr>
              <w:t xml:space="preserve">Monitor expenditure against the approved budget at each reporting milestone. Notify DEECA early if material cost increases are identified, including the cause, impact on scope, and proposed mitigation. </w:t>
            </w:r>
          </w:p>
          <w:p w:rsidRPr="00695D66" w:rsidR="0028483F" w:rsidP="6F0B6663" w:rsidRDefault="00695D66" w14:paraId="4C3140EF" w14:textId="5751858E">
            <w:pPr>
              <w:spacing w:line="240" w:lineRule="atLeast"/>
              <w:ind w:left="145" w:right="142"/>
              <w:rPr>
                <w:rFonts w:ascii="Arial" w:hAnsi="Arial" w:cs="Arial"/>
                <w:i/>
                <w:iCs/>
                <w:sz w:val="21"/>
                <w:szCs w:val="21"/>
              </w:rPr>
            </w:pPr>
            <w:r w:rsidRPr="6F0B6663">
              <w:rPr>
                <w:rFonts w:ascii="Arial" w:hAnsi="Arial" w:cs="Arial"/>
                <w:i/>
                <w:iCs/>
                <w:sz w:val="21"/>
                <w:szCs w:val="21"/>
              </w:rPr>
              <w:t xml:space="preserve">Manage overruns through scope adjustment, use of contingency, reallocation within the approved budget, or additional co-contribution where possible. </w:t>
            </w:r>
          </w:p>
        </w:tc>
        <w:tc>
          <w:tcPr>
            <w:tcW w:w="1364" w:type="dxa"/>
            <w:tcBorders>
              <w:top w:val="single" w:color="auto" w:sz="4" w:space="0"/>
              <w:left w:val="single" w:color="auto" w:sz="4" w:space="0"/>
              <w:bottom w:val="single" w:color="auto" w:sz="4" w:space="0"/>
              <w:right w:val="single" w:color="auto" w:sz="4" w:space="0"/>
            </w:tcBorders>
            <w:shd w:val="clear" w:color="auto" w:fill="F2F2F2" w:themeFill="background1" w:themeFillShade="F2"/>
            <w:vAlign w:val="center"/>
          </w:tcPr>
          <w:p w:rsidRPr="00695D66" w:rsidR="0028483F" w:rsidP="6F0B6663" w:rsidRDefault="00470EFB" w14:paraId="1894E7AB" w14:textId="16F0CC4A">
            <w:pPr>
              <w:spacing w:line="240" w:lineRule="atLeast"/>
              <w:ind w:left="145" w:right="142"/>
              <w:rPr>
                <w:rFonts w:ascii="Arial" w:hAnsi="Arial" w:eastAsia="Times New Roman" w:cs="Arial"/>
                <w:i/>
                <w:iCs/>
                <w:sz w:val="21"/>
                <w:szCs w:val="21"/>
                <w:lang w:eastAsia="en-AU"/>
              </w:rPr>
            </w:pPr>
            <w:r w:rsidRPr="6F0B6663">
              <w:rPr>
                <w:rFonts w:ascii="Arial" w:hAnsi="Arial" w:cs="Arial"/>
                <w:i/>
                <w:iCs/>
                <w:sz w:val="21"/>
                <w:szCs w:val="21"/>
              </w:rPr>
              <w:t>[DD/MM/YYYY]</w:t>
            </w:r>
          </w:p>
        </w:tc>
      </w:tr>
      <w:tr w:rsidRPr="00695D66" w:rsidR="0028483F" w:rsidTr="1779EE05" w14:paraId="07610052" w14:textId="77777777">
        <w:trPr>
          <w:trHeight w:val="677"/>
        </w:trPr>
        <w:tc>
          <w:tcPr>
            <w:tcW w:w="2443"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3FD5C2B9" w14:textId="77777777">
            <w:pPr>
              <w:spacing w:line="240" w:lineRule="atLeast"/>
              <w:ind w:right="142"/>
              <w:rPr>
                <w:rFonts w:ascii="Arial" w:hAnsi="Arial" w:eastAsia="Times New Roman" w:cs="Arial"/>
                <w:sz w:val="21"/>
                <w:szCs w:val="21"/>
                <w:lang w:eastAsia="en-AU"/>
              </w:rPr>
            </w:pPr>
          </w:p>
        </w:tc>
        <w:tc>
          <w:tcPr>
            <w:tcW w:w="2443" w:type="dxa"/>
            <w:tcBorders>
              <w:top w:val="single" w:color="auto" w:sz="4" w:space="0"/>
              <w:left w:val="single" w:color="auto" w:sz="4" w:space="0"/>
              <w:bottom w:val="single" w:color="auto" w:sz="4" w:space="0"/>
              <w:right w:val="single" w:color="auto" w:sz="4" w:space="0"/>
            </w:tcBorders>
            <w:vAlign w:val="center"/>
          </w:tcPr>
          <w:p w:rsidR="2E767138" w:rsidP="2E767138" w:rsidRDefault="2E767138" w14:paraId="7B08B5CB" w14:textId="587800B0">
            <w:pPr>
              <w:spacing w:line="240" w:lineRule="atLeast"/>
              <w:rPr>
                <w:rFonts w:ascii="Arial" w:hAnsi="Arial" w:eastAsia="Times New Roman" w:cs="Arial"/>
                <w:sz w:val="21"/>
                <w:szCs w:val="21"/>
                <w:lang w:eastAsia="en-AU"/>
              </w:rPr>
            </w:pPr>
          </w:p>
        </w:tc>
        <w:tc>
          <w:tcPr>
            <w:tcW w:w="201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069C18D0" w14:textId="77777777">
            <w:pPr>
              <w:spacing w:line="240" w:lineRule="atLeast"/>
              <w:ind w:right="142"/>
              <w:rPr>
                <w:rFonts w:ascii="Arial" w:hAnsi="Arial" w:eastAsia="Times New Roman" w:cs="Arial"/>
                <w:sz w:val="21"/>
                <w:szCs w:val="21"/>
                <w:lang w:eastAsia="en-AU"/>
              </w:rPr>
            </w:pPr>
          </w:p>
        </w:tc>
        <w:tc>
          <w:tcPr>
            <w:tcW w:w="945"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2D70A2BA" w14:textId="77777777">
            <w:pPr>
              <w:spacing w:line="240" w:lineRule="atLeast"/>
              <w:ind w:right="142"/>
              <w:jc w:val="center"/>
              <w:rPr>
                <w:rFonts w:ascii="Arial" w:hAnsi="Arial" w:eastAsia="Times New Roman" w:cs="Arial"/>
                <w:sz w:val="21"/>
                <w:szCs w:val="21"/>
                <w:lang w:eastAsia="en-AU"/>
              </w:rPr>
            </w:pPr>
          </w:p>
        </w:tc>
        <w:tc>
          <w:tcPr>
            <w:tcW w:w="90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551F9821" w14:textId="77777777">
            <w:pPr>
              <w:spacing w:line="240" w:lineRule="atLeast"/>
              <w:ind w:right="142"/>
              <w:jc w:val="center"/>
              <w:rPr>
                <w:rFonts w:ascii="Arial" w:hAnsi="Arial" w:eastAsia="Times New Roman" w:cs="Arial"/>
                <w:sz w:val="21"/>
                <w:szCs w:val="21"/>
                <w:lang w:eastAsia="en-AU"/>
              </w:rPr>
            </w:pPr>
          </w:p>
        </w:tc>
        <w:tc>
          <w:tcPr>
            <w:tcW w:w="72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381C0CAB" w14:textId="77777777">
            <w:pPr>
              <w:spacing w:line="240" w:lineRule="atLeast"/>
              <w:ind w:right="142"/>
              <w:jc w:val="center"/>
              <w:rPr>
                <w:rFonts w:ascii="Arial" w:hAnsi="Arial" w:eastAsia="Times New Roman" w:cs="Arial"/>
                <w:sz w:val="21"/>
                <w:szCs w:val="21"/>
                <w:lang w:eastAsia="en-AU"/>
              </w:rPr>
            </w:pPr>
          </w:p>
        </w:tc>
        <w:tc>
          <w:tcPr>
            <w:tcW w:w="926"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271EDE6E" w14:textId="77777777">
            <w:pPr>
              <w:spacing w:line="240" w:lineRule="atLeast"/>
              <w:ind w:right="142"/>
              <w:rPr>
                <w:rFonts w:ascii="Arial" w:hAnsi="Arial" w:eastAsia="Times New Roman" w:cs="Arial"/>
                <w:sz w:val="21"/>
                <w:szCs w:val="21"/>
                <w:lang w:eastAsia="en-AU"/>
              </w:rPr>
            </w:pPr>
          </w:p>
        </w:tc>
        <w:tc>
          <w:tcPr>
            <w:tcW w:w="3926"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6647E16C" w14:textId="77777777">
            <w:pPr>
              <w:spacing w:line="240" w:lineRule="atLeast"/>
              <w:ind w:right="142"/>
              <w:rPr>
                <w:rFonts w:ascii="Arial" w:hAnsi="Arial" w:eastAsia="Times New Roman" w:cs="Arial"/>
                <w:sz w:val="21"/>
                <w:szCs w:val="21"/>
                <w:lang w:eastAsia="en-AU"/>
              </w:rPr>
            </w:pPr>
          </w:p>
        </w:tc>
        <w:tc>
          <w:tcPr>
            <w:tcW w:w="1364"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6E9FE6AA" w14:textId="77777777">
            <w:pPr>
              <w:spacing w:line="240" w:lineRule="atLeast"/>
              <w:ind w:right="142"/>
              <w:rPr>
                <w:rFonts w:ascii="Arial" w:hAnsi="Arial" w:eastAsia="Times New Roman" w:cs="Arial"/>
                <w:sz w:val="21"/>
                <w:szCs w:val="21"/>
                <w:lang w:eastAsia="en-AU"/>
              </w:rPr>
            </w:pPr>
          </w:p>
        </w:tc>
      </w:tr>
      <w:tr w:rsidRPr="00695D66" w:rsidR="0028483F" w:rsidTr="1779EE05" w14:paraId="590F9FF2" w14:textId="77777777">
        <w:trPr>
          <w:trHeight w:val="677"/>
        </w:trPr>
        <w:tc>
          <w:tcPr>
            <w:tcW w:w="2443"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2F56074E" w14:textId="77777777">
            <w:pPr>
              <w:spacing w:line="240" w:lineRule="atLeast"/>
              <w:ind w:right="142"/>
              <w:rPr>
                <w:rFonts w:ascii="Arial" w:hAnsi="Arial" w:eastAsia="Times New Roman" w:cs="Arial"/>
                <w:sz w:val="21"/>
                <w:szCs w:val="21"/>
                <w:lang w:eastAsia="en-AU"/>
              </w:rPr>
            </w:pPr>
          </w:p>
        </w:tc>
        <w:tc>
          <w:tcPr>
            <w:tcW w:w="2443" w:type="dxa"/>
            <w:tcBorders>
              <w:top w:val="single" w:color="auto" w:sz="4" w:space="0"/>
              <w:left w:val="single" w:color="auto" w:sz="4" w:space="0"/>
              <w:bottom w:val="single" w:color="auto" w:sz="4" w:space="0"/>
              <w:right w:val="single" w:color="auto" w:sz="4" w:space="0"/>
            </w:tcBorders>
            <w:vAlign w:val="center"/>
          </w:tcPr>
          <w:p w:rsidR="2E767138" w:rsidP="2E767138" w:rsidRDefault="2E767138" w14:paraId="77107AD6" w14:textId="470947A7">
            <w:pPr>
              <w:spacing w:line="240" w:lineRule="atLeast"/>
              <w:rPr>
                <w:rFonts w:ascii="Arial" w:hAnsi="Arial" w:eastAsia="Times New Roman" w:cs="Arial"/>
                <w:sz w:val="21"/>
                <w:szCs w:val="21"/>
                <w:lang w:eastAsia="en-AU"/>
              </w:rPr>
            </w:pPr>
          </w:p>
        </w:tc>
        <w:tc>
          <w:tcPr>
            <w:tcW w:w="201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12631A0C" w14:textId="77777777">
            <w:pPr>
              <w:spacing w:line="240" w:lineRule="atLeast"/>
              <w:ind w:right="142"/>
              <w:rPr>
                <w:rFonts w:ascii="Arial" w:hAnsi="Arial" w:eastAsia="Times New Roman" w:cs="Arial"/>
                <w:sz w:val="21"/>
                <w:szCs w:val="21"/>
                <w:lang w:eastAsia="en-AU"/>
              </w:rPr>
            </w:pPr>
          </w:p>
        </w:tc>
        <w:tc>
          <w:tcPr>
            <w:tcW w:w="945"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7EEB089C" w14:textId="77777777">
            <w:pPr>
              <w:spacing w:line="240" w:lineRule="atLeast"/>
              <w:ind w:right="142"/>
              <w:jc w:val="center"/>
              <w:rPr>
                <w:rFonts w:ascii="Arial" w:hAnsi="Arial" w:eastAsia="Times New Roman" w:cs="Arial"/>
                <w:sz w:val="21"/>
                <w:szCs w:val="21"/>
                <w:lang w:eastAsia="en-AU"/>
              </w:rPr>
            </w:pPr>
          </w:p>
        </w:tc>
        <w:tc>
          <w:tcPr>
            <w:tcW w:w="90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19B6491A" w14:textId="77777777">
            <w:pPr>
              <w:spacing w:line="240" w:lineRule="atLeast"/>
              <w:ind w:right="142"/>
              <w:jc w:val="center"/>
              <w:rPr>
                <w:rFonts w:ascii="Arial" w:hAnsi="Arial" w:eastAsia="Times New Roman" w:cs="Arial"/>
                <w:sz w:val="21"/>
                <w:szCs w:val="21"/>
                <w:lang w:eastAsia="en-AU"/>
              </w:rPr>
            </w:pPr>
          </w:p>
        </w:tc>
        <w:tc>
          <w:tcPr>
            <w:tcW w:w="720"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011F2AD0" w14:textId="77777777">
            <w:pPr>
              <w:spacing w:line="240" w:lineRule="atLeast"/>
              <w:ind w:right="142"/>
              <w:jc w:val="center"/>
              <w:rPr>
                <w:rFonts w:ascii="Arial" w:hAnsi="Arial" w:eastAsia="Times New Roman" w:cs="Arial"/>
                <w:sz w:val="21"/>
                <w:szCs w:val="21"/>
                <w:lang w:eastAsia="en-AU"/>
              </w:rPr>
            </w:pPr>
          </w:p>
        </w:tc>
        <w:tc>
          <w:tcPr>
            <w:tcW w:w="926"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23BA222A" w14:textId="77777777">
            <w:pPr>
              <w:spacing w:line="240" w:lineRule="atLeast"/>
              <w:ind w:right="142"/>
              <w:rPr>
                <w:rFonts w:ascii="Arial" w:hAnsi="Arial" w:eastAsia="Times New Roman" w:cs="Arial"/>
                <w:sz w:val="21"/>
                <w:szCs w:val="21"/>
                <w:lang w:eastAsia="en-AU"/>
              </w:rPr>
            </w:pPr>
          </w:p>
        </w:tc>
        <w:tc>
          <w:tcPr>
            <w:tcW w:w="3926"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36BD6C5E" w14:textId="77777777">
            <w:pPr>
              <w:spacing w:line="240" w:lineRule="atLeast"/>
              <w:ind w:right="142"/>
              <w:rPr>
                <w:rFonts w:ascii="Arial" w:hAnsi="Arial" w:eastAsia="Times New Roman" w:cs="Arial"/>
                <w:sz w:val="21"/>
                <w:szCs w:val="21"/>
                <w:lang w:eastAsia="en-AU"/>
              </w:rPr>
            </w:pPr>
          </w:p>
        </w:tc>
        <w:tc>
          <w:tcPr>
            <w:tcW w:w="1364" w:type="dxa"/>
            <w:tcBorders>
              <w:top w:val="single" w:color="auto" w:sz="4" w:space="0"/>
              <w:left w:val="single" w:color="auto" w:sz="4" w:space="0"/>
              <w:bottom w:val="single" w:color="auto" w:sz="4" w:space="0"/>
              <w:right w:val="single" w:color="auto" w:sz="4" w:space="0"/>
            </w:tcBorders>
            <w:vAlign w:val="center"/>
          </w:tcPr>
          <w:p w:rsidRPr="00695D66" w:rsidR="0028483F" w:rsidRDefault="0028483F" w14:paraId="1BF31F97" w14:textId="77777777">
            <w:pPr>
              <w:spacing w:line="240" w:lineRule="atLeast"/>
              <w:ind w:right="142"/>
              <w:rPr>
                <w:rFonts w:ascii="Arial" w:hAnsi="Arial" w:eastAsia="Times New Roman" w:cs="Arial"/>
                <w:sz w:val="21"/>
                <w:szCs w:val="21"/>
                <w:lang w:eastAsia="en-AU"/>
              </w:rPr>
            </w:pPr>
          </w:p>
        </w:tc>
      </w:tr>
    </w:tbl>
    <w:p w:rsidR="0028483F" w:rsidRDefault="0028483F" w14:paraId="795B7016" w14:textId="77777777">
      <w:pPr>
        <w:spacing w:line="240" w:lineRule="atLeast"/>
        <w:ind w:right="142"/>
        <w:rPr>
          <w:rFonts w:ascii="Arial" w:hAnsi="Arial" w:eastAsia="Times New Roman" w:cs="Arial"/>
          <w:szCs w:val="20"/>
          <w:lang w:eastAsia="en-AU"/>
        </w:rPr>
        <w:sectPr w:rsidR="0028483F" w:rsidSect="0028483F">
          <w:headerReference w:type="default" r:id="rId16"/>
          <w:type w:val="continuous"/>
          <w:pgSz w:w="16840" w:h="11900" w:orient="landscape" w:code="9"/>
          <w:pgMar w:top="720" w:right="720" w:bottom="720" w:left="720" w:header="567" w:footer="567" w:gutter="0"/>
          <w:cols w:space="708"/>
          <w:docGrid w:linePitch="299"/>
        </w:sectPr>
      </w:pPr>
    </w:p>
    <w:p w:rsidR="0028483F" w:rsidP="0028483F" w:rsidRDefault="0028483F" w14:paraId="388927D9" w14:textId="77777777">
      <w:pPr>
        <w:pStyle w:val="BodyText"/>
        <w:spacing w:before="0" w:after="0" w:line="240" w:lineRule="auto"/>
        <w:rPr>
          <w:rFonts w:ascii="Arial" w:hAnsi="Arial" w:eastAsia="Times New Roman"/>
          <w:color w:val="000000"/>
          <w:sz w:val="20"/>
          <w:lang w:eastAsia="en-AU"/>
        </w:rPr>
        <w:sectPr w:rsidR="0028483F" w:rsidSect="0028483F">
          <w:type w:val="continuous"/>
          <w:pgSz w:w="16840" w:h="11900" w:orient="landscape" w:code="9"/>
          <w:pgMar w:top="720" w:right="720" w:bottom="720" w:left="720" w:header="567" w:footer="567" w:gutter="0"/>
          <w:cols w:space="708" w:num="2"/>
          <w:docGrid w:linePitch="299"/>
        </w:sectPr>
      </w:pPr>
    </w:p>
    <w:p w:rsidR="0028483F" w:rsidP="00A76B86" w:rsidRDefault="0028483F" w14:paraId="69709F74" w14:textId="77777777"/>
    <w:sectPr w:rsidR="0028483F" w:rsidSect="0028483F">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01D2F" w:rsidP="0028483F" w:rsidRDefault="00B01D2F" w14:paraId="56CCAB26" w14:textId="77777777">
      <w:pPr>
        <w:spacing w:before="0" w:after="0" w:line="240" w:lineRule="auto"/>
      </w:pPr>
      <w:r>
        <w:separator/>
      </w:r>
    </w:p>
  </w:endnote>
  <w:endnote w:type="continuationSeparator" w:id="0">
    <w:p w:rsidR="00B01D2F" w:rsidP="0028483F" w:rsidRDefault="00B01D2F" w14:paraId="071F117F" w14:textId="77777777">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Public Sans Light">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8483F" w:rsidRDefault="00A76B86" w14:paraId="668D63DB" w14:textId="6661ACD7">
    <w:pPr>
      <w:pStyle w:val="Footer"/>
    </w:pPr>
    <w:r>
      <w:rPr>
        <w:noProof/>
        <w14:ligatures w14:val="standardContextual"/>
      </w:rPr>
      <mc:AlternateContent>
        <mc:Choice Requires="wps">
          <w:drawing>
            <wp:anchor distT="0" distB="0" distL="0" distR="0" simplePos="0" relativeHeight="251659264" behindDoc="0" locked="0" layoutInCell="1" allowOverlap="1" wp14:anchorId="4C309C68" wp14:editId="25E2DBDA">
              <wp:simplePos x="457200" y="6838950"/>
              <wp:positionH relativeFrom="page">
                <wp:align>center</wp:align>
              </wp:positionH>
              <wp:positionV relativeFrom="page">
                <wp:align>bottom</wp:align>
              </wp:positionV>
              <wp:extent cx="622300" cy="490220"/>
              <wp:effectExtent l="0" t="0" r="6350" b="0"/>
              <wp:wrapNone/>
              <wp:docPr id="2061750574"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0220"/>
                      </a:xfrm>
                      <a:prstGeom prst="rect">
                        <a:avLst/>
                      </a:prstGeom>
                      <a:noFill/>
                      <a:ln>
                        <a:noFill/>
                      </a:ln>
                    </wps:spPr>
                    <wps:txbx>
                      <w:txbxContent>
                        <w:p w:rsidRPr="00A76B86" w:rsidR="00A76B86" w:rsidP="00A76B86" w:rsidRDefault="00A76B86" w14:paraId="45637EC8" w14:textId="1503889D">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4C309C68">
              <v:stroke joinstyle="miter"/>
              <v:path gradientshapeok="t" o:connecttype="rect"/>
            </v:shapetype>
            <v:shape id="Text Box 4" style="position:absolute;margin-left:0;margin-top:0;width:49pt;height:38.6pt;z-index:251659264;visibility:visible;mso-wrap-style:none;mso-wrap-distance-left:0;mso-wrap-distance-top:0;mso-wrap-distance-right:0;mso-wrap-distance-bottom:0;mso-position-horizontal:center;mso-position-horizontal-relative:page;mso-position-vertical:bottom;mso-position-vertical-relative:page;v-text-anchor:bottom"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">
              <v:fill o:detectmouseclick="t"/>
              <v:textbox style="mso-fit-shape-to-text:t" inset="0,0,0,15pt">
                <w:txbxContent>
                  <w:p w:rsidRPr="00A76B86" w:rsidR="00A76B86" w:rsidP="00A76B86" w:rsidRDefault="00A76B86" w14:paraId="45637EC8" w14:textId="1503889D">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A76B86" w:rsidRDefault="00A76B86" w14:paraId="1E4D0C51" w14:textId="57C4413F">
    <w:pPr>
      <w:pStyle w:val="Footer"/>
    </w:pPr>
    <w:r>
      <w:rPr>
        <w:noProof/>
        <w14:ligatures w14:val="standardContextual"/>
      </w:rPr>
      <mc:AlternateContent>
        <mc:Choice Requires="wps">
          <w:drawing>
            <wp:anchor distT="0" distB="0" distL="0" distR="0" simplePos="0" relativeHeight="251660288" behindDoc="0" locked="0" layoutInCell="1" allowOverlap="1" wp14:anchorId="1F080579" wp14:editId="6EE7EBA3">
              <wp:simplePos x="457200" y="6838950"/>
              <wp:positionH relativeFrom="page">
                <wp:align>center</wp:align>
              </wp:positionH>
              <wp:positionV relativeFrom="page">
                <wp:align>bottom</wp:align>
              </wp:positionV>
              <wp:extent cx="622300" cy="490220"/>
              <wp:effectExtent l="0" t="0" r="6350" b="0"/>
              <wp:wrapNone/>
              <wp:docPr id="70850176"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0220"/>
                      </a:xfrm>
                      <a:prstGeom prst="rect">
                        <a:avLst/>
                      </a:prstGeom>
                      <a:noFill/>
                      <a:ln>
                        <a:noFill/>
                      </a:ln>
                    </wps:spPr>
                    <wps:txbx>
                      <w:txbxContent>
                        <w:p w:rsidRPr="00A76B86" w:rsidR="00A76B86" w:rsidP="00A76B86" w:rsidRDefault="00A76B86" w14:paraId="720472BA" w14:textId="2FB2510B">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1F080579">
              <v:stroke joinstyle="miter"/>
              <v:path gradientshapeok="t" o:connecttype="rect"/>
            </v:shapetype>
            <v:shape id="Text Box 5" style="position:absolute;margin-left:0;margin-top:0;width:49pt;height:38.6pt;z-index:251660288;visibility:visible;mso-wrap-style:none;mso-wrap-distance-left:0;mso-wrap-distance-top:0;mso-wrap-distance-right:0;mso-wrap-distance-bottom:0;mso-position-horizontal:center;mso-position-horizontal-relative:page;mso-position-vertical:bottom;mso-position-vertical-relative:page;v-text-anchor:bottom"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">
              <v:fill o:detectmouseclick="t"/>
              <v:textbox style="mso-fit-shape-to-text:t" inset="0,0,0,15pt">
                <w:txbxContent>
                  <w:p w:rsidRPr="00A76B86" w:rsidR="00A76B86" w:rsidP="00A76B86" w:rsidRDefault="00A76B86" w14:paraId="720472BA" w14:textId="2FB2510B">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28483F" w:rsidRDefault="00A76B86" w14:paraId="50A5CAE4" w14:textId="4511258B">
    <w:pPr>
      <w:pStyle w:val="Footer"/>
    </w:pPr>
    <w:r>
      <w:rPr>
        <w:noProof/>
        <w14:ligatures w14:val="standardContextual"/>
      </w:rPr>
      <mc:AlternateContent>
        <mc:Choice Requires="wps">
          <w:drawing>
            <wp:anchor distT="0" distB="0" distL="0" distR="0" simplePos="0" relativeHeight="251658240" behindDoc="0" locked="0" layoutInCell="1" allowOverlap="1" wp14:anchorId="3DDA2C4C" wp14:editId="53961C79">
              <wp:simplePos x="635" y="635"/>
              <wp:positionH relativeFrom="page">
                <wp:align>center</wp:align>
              </wp:positionH>
              <wp:positionV relativeFrom="page">
                <wp:align>bottom</wp:align>
              </wp:positionV>
              <wp:extent cx="622300" cy="490220"/>
              <wp:effectExtent l="0" t="0" r="6350" b="0"/>
              <wp:wrapNone/>
              <wp:docPr id="1064770696"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90220"/>
                      </a:xfrm>
                      <a:prstGeom prst="rect">
                        <a:avLst/>
                      </a:prstGeom>
                      <a:noFill/>
                      <a:ln>
                        <a:noFill/>
                      </a:ln>
                    </wps:spPr>
                    <wps:txbx>
                      <w:txbxContent>
                        <w:p w:rsidRPr="00A76B86" w:rsidR="00A76B86" w:rsidP="00A76B86" w:rsidRDefault="00A76B86" w14:paraId="03F9347C" w14:textId="0A5F3B83">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w14:anchorId="3DDA2C4C">
              <v:stroke joinstyle="miter"/>
              <v:path gradientshapeok="t" o:connecttype="rect"/>
            </v:shapetype>
            <v:shape id="Text Box 3" style="position:absolute;margin-left:0;margin-top:0;width:49pt;height:38.6pt;z-index:251658240;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">
              <v:fill o:detectmouseclick="t"/>
              <v:textbox style="mso-fit-shape-to-text:t" inset="0,0,0,15pt">
                <w:txbxContent>
                  <w:p w:rsidRPr="00A76B86" w:rsidR="00A76B86" w:rsidP="00A76B86" w:rsidRDefault="00A76B86" w14:paraId="03F9347C" w14:textId="0A5F3B83">
                    <w:pPr>
                      <w:spacing w:after="0"/>
                      <w:rPr>
                        <w:rFonts w:ascii="Aptos" w:hAnsi="Aptos" w:eastAsia="Aptos" w:cs="Aptos"/>
                        <w:noProof/>
                        <w:color w:val="000000"/>
                        <w:sz w:val="24"/>
                        <w:szCs w:val="24"/>
                      </w:rPr>
                    </w:pPr>
                    <w:r w:rsidRPr="00A76B86">
                      <w:rPr>
                        <w:rFonts w:ascii="Aptos" w:hAnsi="Aptos" w:eastAsia="Aptos" w:cs="Aptos"/>
                        <w:noProof/>
                        <w:color w:val="000000"/>
                        <w:sz w:val="24"/>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01D2F" w:rsidP="0028483F" w:rsidRDefault="00B01D2F" w14:paraId="3C719617" w14:textId="77777777">
      <w:pPr>
        <w:spacing w:before="0" w:after="0" w:line="240" w:lineRule="auto"/>
      </w:pPr>
      <w:r>
        <w:separator/>
      </w:r>
    </w:p>
  </w:footnote>
  <w:footnote w:type="continuationSeparator" w:id="0">
    <w:p w:rsidR="00B01D2F" w:rsidP="0028483F" w:rsidRDefault="00B01D2F" w14:paraId="16E6E9D2" w14:textId="77777777">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6A0566" w:rsidR="00BD6B81" w:rsidP="006A0566" w:rsidRDefault="009153D7" w14:paraId="11FEA41B" w14:textId="7B7238AA">
    <w:pPr>
      <w:pStyle w:val="Heading1"/>
      <w:rPr>
        <w:rFonts w:ascii="Arial" w:hAnsi="Arial" w:cs="Arial"/>
        <w:sz w:val="32"/>
        <w:szCs w:val="32"/>
      </w:rPr>
    </w:pPr>
    <w:r w:rsidRPr="006A0566">
      <w:rPr>
        <w:rFonts w:ascii="Arial" w:hAnsi="Arial" w:cs="Arial"/>
        <w:sz w:val="32"/>
        <w:szCs w:val="32"/>
        <w:lang w:eastAsia="en-AU"/>
      </w:rPr>
      <w:t>Risk Register for the On-Farm Energy and Electrification Demonstration (OFEED) program</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6B81" w:rsidRDefault="00BD6B81" w14:paraId="5FA2A2EA" w14:textId="428619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trackRevisions w:val="false"/>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83F"/>
    <w:rsid w:val="00045DA4"/>
    <w:rsid w:val="00057C0D"/>
    <w:rsid w:val="00067FAA"/>
    <w:rsid w:val="00075272"/>
    <w:rsid w:val="00090D17"/>
    <w:rsid w:val="000B424C"/>
    <w:rsid w:val="000D19B5"/>
    <w:rsid w:val="00141508"/>
    <w:rsid w:val="00177808"/>
    <w:rsid w:val="00183D03"/>
    <w:rsid w:val="00191D8A"/>
    <w:rsid w:val="001B0112"/>
    <w:rsid w:val="001D2C47"/>
    <w:rsid w:val="001F6F0F"/>
    <w:rsid w:val="00221FE3"/>
    <w:rsid w:val="00222D5C"/>
    <w:rsid w:val="002557DB"/>
    <w:rsid w:val="00256D42"/>
    <w:rsid w:val="0028483F"/>
    <w:rsid w:val="00294CD2"/>
    <w:rsid w:val="002A6E4B"/>
    <w:rsid w:val="002D40FB"/>
    <w:rsid w:val="002F3021"/>
    <w:rsid w:val="002F6256"/>
    <w:rsid w:val="00312AD7"/>
    <w:rsid w:val="00312E0F"/>
    <w:rsid w:val="003332EF"/>
    <w:rsid w:val="003611AD"/>
    <w:rsid w:val="003963C5"/>
    <w:rsid w:val="003E2F9C"/>
    <w:rsid w:val="0041BBEA"/>
    <w:rsid w:val="0042081B"/>
    <w:rsid w:val="00442290"/>
    <w:rsid w:val="00470EFB"/>
    <w:rsid w:val="0047373A"/>
    <w:rsid w:val="00474C5B"/>
    <w:rsid w:val="004903AE"/>
    <w:rsid w:val="0049390A"/>
    <w:rsid w:val="004F6C88"/>
    <w:rsid w:val="005140A5"/>
    <w:rsid w:val="00541729"/>
    <w:rsid w:val="005522BF"/>
    <w:rsid w:val="005560FB"/>
    <w:rsid w:val="005568D7"/>
    <w:rsid w:val="005637F8"/>
    <w:rsid w:val="00570243"/>
    <w:rsid w:val="005973FB"/>
    <w:rsid w:val="005A12D3"/>
    <w:rsid w:val="005C28ED"/>
    <w:rsid w:val="005C5A8D"/>
    <w:rsid w:val="005F06F0"/>
    <w:rsid w:val="005F1B07"/>
    <w:rsid w:val="005F555E"/>
    <w:rsid w:val="00617AA6"/>
    <w:rsid w:val="0066406B"/>
    <w:rsid w:val="00685CE4"/>
    <w:rsid w:val="00695D66"/>
    <w:rsid w:val="006A03C1"/>
    <w:rsid w:val="006A0566"/>
    <w:rsid w:val="006D4258"/>
    <w:rsid w:val="00713C11"/>
    <w:rsid w:val="00780623"/>
    <w:rsid w:val="00786535"/>
    <w:rsid w:val="007C79D0"/>
    <w:rsid w:val="007D6CC7"/>
    <w:rsid w:val="007F4272"/>
    <w:rsid w:val="008154C8"/>
    <w:rsid w:val="00832C2A"/>
    <w:rsid w:val="008445DA"/>
    <w:rsid w:val="00846F80"/>
    <w:rsid w:val="008556CB"/>
    <w:rsid w:val="00880CCD"/>
    <w:rsid w:val="008A6891"/>
    <w:rsid w:val="008A7C88"/>
    <w:rsid w:val="008D5231"/>
    <w:rsid w:val="008E5CE8"/>
    <w:rsid w:val="008F4462"/>
    <w:rsid w:val="009153D7"/>
    <w:rsid w:val="00924D88"/>
    <w:rsid w:val="009477AC"/>
    <w:rsid w:val="009851C5"/>
    <w:rsid w:val="00A01FFB"/>
    <w:rsid w:val="00A04527"/>
    <w:rsid w:val="00A37C7E"/>
    <w:rsid w:val="00A43F18"/>
    <w:rsid w:val="00A613E6"/>
    <w:rsid w:val="00A76B86"/>
    <w:rsid w:val="00A879E3"/>
    <w:rsid w:val="00AC454E"/>
    <w:rsid w:val="00AD6A0E"/>
    <w:rsid w:val="00AE4C07"/>
    <w:rsid w:val="00AF55AA"/>
    <w:rsid w:val="00B01D2F"/>
    <w:rsid w:val="00B01DB8"/>
    <w:rsid w:val="00B13BBC"/>
    <w:rsid w:val="00B2019E"/>
    <w:rsid w:val="00B249CD"/>
    <w:rsid w:val="00B26356"/>
    <w:rsid w:val="00B46478"/>
    <w:rsid w:val="00B61F07"/>
    <w:rsid w:val="00B61F86"/>
    <w:rsid w:val="00B7120B"/>
    <w:rsid w:val="00B743DC"/>
    <w:rsid w:val="00BA3C0A"/>
    <w:rsid w:val="00BB415E"/>
    <w:rsid w:val="00BD6B81"/>
    <w:rsid w:val="00C003FA"/>
    <w:rsid w:val="00C26C60"/>
    <w:rsid w:val="00C36E4E"/>
    <w:rsid w:val="00C47403"/>
    <w:rsid w:val="00C477C9"/>
    <w:rsid w:val="00C66E8F"/>
    <w:rsid w:val="00C7377E"/>
    <w:rsid w:val="00C94AC7"/>
    <w:rsid w:val="00CB26FA"/>
    <w:rsid w:val="00CD1880"/>
    <w:rsid w:val="00CF3F0D"/>
    <w:rsid w:val="00D17E25"/>
    <w:rsid w:val="00D35E59"/>
    <w:rsid w:val="00D37EAA"/>
    <w:rsid w:val="00D84C9A"/>
    <w:rsid w:val="00D91607"/>
    <w:rsid w:val="00DA1D17"/>
    <w:rsid w:val="00DB75D0"/>
    <w:rsid w:val="00DF7A1D"/>
    <w:rsid w:val="00E21D91"/>
    <w:rsid w:val="00E34618"/>
    <w:rsid w:val="00E379F9"/>
    <w:rsid w:val="00E4526C"/>
    <w:rsid w:val="00E579F0"/>
    <w:rsid w:val="00EA33A3"/>
    <w:rsid w:val="00EB260B"/>
    <w:rsid w:val="00F10FB1"/>
    <w:rsid w:val="00F565DD"/>
    <w:rsid w:val="00F73736"/>
    <w:rsid w:val="00FB6D30"/>
    <w:rsid w:val="03D0D9FB"/>
    <w:rsid w:val="04206445"/>
    <w:rsid w:val="0AB7F239"/>
    <w:rsid w:val="0D6C606D"/>
    <w:rsid w:val="0E69E37E"/>
    <w:rsid w:val="136A9CA5"/>
    <w:rsid w:val="1779EE05"/>
    <w:rsid w:val="1A2D28A2"/>
    <w:rsid w:val="2182CCA3"/>
    <w:rsid w:val="291DC348"/>
    <w:rsid w:val="2DD12E38"/>
    <w:rsid w:val="2E767138"/>
    <w:rsid w:val="3055979C"/>
    <w:rsid w:val="32E7E50C"/>
    <w:rsid w:val="34B98C21"/>
    <w:rsid w:val="38CD4D4E"/>
    <w:rsid w:val="3D1130D1"/>
    <w:rsid w:val="42AF5CA4"/>
    <w:rsid w:val="4A673469"/>
    <w:rsid w:val="541F6FC5"/>
    <w:rsid w:val="5581445F"/>
    <w:rsid w:val="5CEDB24E"/>
    <w:rsid w:val="5E8E645F"/>
    <w:rsid w:val="5ED00B32"/>
    <w:rsid w:val="613D3027"/>
    <w:rsid w:val="69D230F3"/>
    <w:rsid w:val="6F0B6663"/>
    <w:rsid w:val="6FE376FD"/>
    <w:rsid w:val="70146C6A"/>
    <w:rsid w:val="7796394A"/>
    <w:rsid w:val="7B4846B2"/>
    <w:rsid w:val="7D63681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AC5924"/>
  <w15:chartTrackingRefBased/>
  <w15:docId w15:val="{B59E9EF6-3D56-4844-9D97-CD331F55D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28483F"/>
    <w:pPr>
      <w:spacing w:before="120" w:after="120" w:line="288" w:lineRule="auto"/>
    </w:pPr>
    <w:rPr>
      <w:rFonts w:ascii="Public Sans Light" w:hAnsi="Public Sans Light" w:eastAsia="Arial" w:cs="Times New Roman"/>
      <w:kern w:val="0"/>
      <w:sz w:val="22"/>
      <w:szCs w:val="22"/>
      <w14:ligatures w14:val="none"/>
    </w:rPr>
  </w:style>
  <w:style w:type="paragraph" w:styleId="Heading1">
    <w:name w:val="heading 1"/>
    <w:basedOn w:val="Normal"/>
    <w:next w:val="Normal"/>
    <w:link w:val="Heading1Char"/>
    <w:uiPriority w:val="9"/>
    <w:qFormat/>
    <w:rsid w:val="0028483F"/>
    <w:pPr>
      <w:keepNext/>
      <w:keepLines/>
      <w:spacing w:before="360" w:after="80" w:line="278" w:lineRule="auto"/>
      <w:outlineLvl w:val="0"/>
    </w:pPr>
    <w:rPr>
      <w:rFonts w:asciiTheme="majorHAnsi" w:hAnsiTheme="majorHAnsi" w:eastAsiaTheme="majorEastAsia"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28483F"/>
    <w:pPr>
      <w:keepNext/>
      <w:keepLines/>
      <w:spacing w:before="160" w:after="80" w:line="278" w:lineRule="auto"/>
      <w:outlineLvl w:val="1"/>
    </w:pPr>
    <w:rPr>
      <w:rFonts w:asciiTheme="majorHAnsi" w:hAnsiTheme="majorHAnsi" w:eastAsiaTheme="majorEastAsia"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28483F"/>
    <w:pPr>
      <w:keepNext/>
      <w:keepLines/>
      <w:spacing w:before="160" w:after="80" w:line="278" w:lineRule="auto"/>
      <w:outlineLvl w:val="2"/>
    </w:pPr>
    <w:rPr>
      <w:rFonts w:asciiTheme="minorHAnsi" w:hAnsiTheme="minorHAnsi"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28483F"/>
    <w:pPr>
      <w:keepNext/>
      <w:keepLines/>
      <w:spacing w:before="80" w:after="40" w:line="278" w:lineRule="auto"/>
      <w:outlineLvl w:val="3"/>
    </w:pPr>
    <w:rPr>
      <w:rFonts w:asciiTheme="minorHAnsi" w:hAnsiTheme="minorHAnsi"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28483F"/>
    <w:pPr>
      <w:keepNext/>
      <w:keepLines/>
      <w:spacing w:before="80" w:after="40" w:line="278" w:lineRule="auto"/>
      <w:outlineLvl w:val="4"/>
    </w:pPr>
    <w:rPr>
      <w:rFonts w:asciiTheme="minorHAnsi" w:hAnsiTheme="minorHAnsi"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28483F"/>
    <w:pPr>
      <w:keepNext/>
      <w:keepLines/>
      <w:spacing w:before="40" w:after="0" w:line="278" w:lineRule="auto"/>
      <w:outlineLvl w:val="5"/>
    </w:pPr>
    <w:rPr>
      <w:rFonts w:asciiTheme="minorHAnsi" w:hAnsiTheme="minorHAnsi"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28483F"/>
    <w:pPr>
      <w:keepNext/>
      <w:keepLines/>
      <w:spacing w:before="40" w:after="0" w:line="278" w:lineRule="auto"/>
      <w:outlineLvl w:val="6"/>
    </w:pPr>
    <w:rPr>
      <w:rFonts w:asciiTheme="minorHAnsi" w:hAnsiTheme="minorHAnsi"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28483F"/>
    <w:pPr>
      <w:keepNext/>
      <w:keepLines/>
      <w:spacing w:before="0" w:after="0" w:line="278" w:lineRule="auto"/>
      <w:outlineLvl w:val="7"/>
    </w:pPr>
    <w:rPr>
      <w:rFonts w:asciiTheme="minorHAnsi" w:hAnsiTheme="minorHAnsi"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28483F"/>
    <w:pPr>
      <w:keepNext/>
      <w:keepLines/>
      <w:spacing w:before="0" w:after="0" w:line="278" w:lineRule="auto"/>
      <w:outlineLvl w:val="8"/>
    </w:pPr>
    <w:rPr>
      <w:rFonts w:asciiTheme="minorHAnsi" w:hAnsiTheme="minorHAnsi" w:eastAsiaTheme="majorEastAsia" w:cstheme="majorBidi"/>
      <w:color w:val="272727" w:themeColor="text1" w:themeTint="D8"/>
      <w:kern w:val="2"/>
      <w:sz w:val="24"/>
      <w:szCs w:val="24"/>
      <w14:ligatures w14:val="standardContextual"/>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8483F"/>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sid w:val="0028483F"/>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8483F"/>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8483F"/>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8483F"/>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8483F"/>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8483F"/>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8483F"/>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8483F"/>
    <w:rPr>
      <w:rFonts w:eastAsiaTheme="majorEastAsia" w:cstheme="majorBidi"/>
      <w:color w:val="272727" w:themeColor="text1" w:themeTint="D8"/>
    </w:rPr>
  </w:style>
  <w:style w:type="paragraph" w:styleId="Title">
    <w:name w:val="Title"/>
    <w:basedOn w:val="Normal"/>
    <w:next w:val="Normal"/>
    <w:link w:val="TitleChar"/>
    <w:uiPriority w:val="10"/>
    <w:qFormat/>
    <w:rsid w:val="0028483F"/>
    <w:pPr>
      <w:spacing w:before="0" w:after="80" w:line="240" w:lineRule="auto"/>
      <w:contextualSpacing/>
    </w:pPr>
    <w:rPr>
      <w:rFonts w:asciiTheme="majorHAnsi" w:hAnsiTheme="majorHAnsi" w:eastAsiaTheme="majorEastAsia" w:cstheme="majorBidi"/>
      <w:spacing w:val="-10"/>
      <w:kern w:val="28"/>
      <w:sz w:val="56"/>
      <w:szCs w:val="56"/>
      <w14:ligatures w14:val="standardContextual"/>
    </w:rPr>
  </w:style>
  <w:style w:type="character" w:styleId="TitleChar" w:customStyle="1">
    <w:name w:val="Title Char"/>
    <w:basedOn w:val="DefaultParagraphFont"/>
    <w:link w:val="Title"/>
    <w:uiPriority w:val="10"/>
    <w:rsid w:val="0028483F"/>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8483F"/>
    <w:pPr>
      <w:numPr>
        <w:ilvl w:val="1"/>
      </w:numPr>
      <w:spacing w:before="0" w:after="160" w:line="278" w:lineRule="auto"/>
    </w:pPr>
    <w:rPr>
      <w:rFonts w:asciiTheme="minorHAnsi" w:hAnsiTheme="minorHAnsi" w:eastAsiaTheme="majorEastAsia" w:cstheme="majorBidi"/>
      <w:color w:val="595959" w:themeColor="text1" w:themeTint="A6"/>
      <w:spacing w:val="15"/>
      <w:kern w:val="2"/>
      <w:sz w:val="28"/>
      <w:szCs w:val="28"/>
      <w14:ligatures w14:val="standardContextual"/>
    </w:rPr>
  </w:style>
  <w:style w:type="character" w:styleId="SubtitleChar" w:customStyle="1">
    <w:name w:val="Subtitle Char"/>
    <w:basedOn w:val="DefaultParagraphFont"/>
    <w:link w:val="Subtitle"/>
    <w:uiPriority w:val="11"/>
    <w:rsid w:val="0028483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483F"/>
    <w:pPr>
      <w:spacing w:before="160" w:after="160" w:line="278" w:lineRule="auto"/>
      <w:jc w:val="center"/>
    </w:pPr>
    <w:rPr>
      <w:rFonts w:asciiTheme="minorHAnsi" w:hAnsiTheme="minorHAnsi" w:eastAsiaTheme="minorHAnsi" w:cstheme="minorBidi"/>
      <w:i/>
      <w:iCs/>
      <w:color w:val="404040" w:themeColor="text1" w:themeTint="BF"/>
      <w:kern w:val="2"/>
      <w:sz w:val="24"/>
      <w:szCs w:val="24"/>
      <w14:ligatures w14:val="standardContextual"/>
    </w:rPr>
  </w:style>
  <w:style w:type="character" w:styleId="QuoteChar" w:customStyle="1">
    <w:name w:val="Quote Char"/>
    <w:basedOn w:val="DefaultParagraphFont"/>
    <w:link w:val="Quote"/>
    <w:uiPriority w:val="29"/>
    <w:rsid w:val="0028483F"/>
    <w:rPr>
      <w:i/>
      <w:iCs/>
      <w:color w:val="404040" w:themeColor="text1" w:themeTint="BF"/>
    </w:rPr>
  </w:style>
  <w:style w:type="paragraph" w:styleId="ListParagraph">
    <w:name w:val="List Paragraph"/>
    <w:basedOn w:val="Normal"/>
    <w:uiPriority w:val="34"/>
    <w:qFormat/>
    <w:rsid w:val="0028483F"/>
    <w:pPr>
      <w:spacing w:before="0" w:after="160" w:line="278" w:lineRule="auto"/>
      <w:ind w:left="720"/>
      <w:contextualSpacing/>
    </w:pPr>
    <w:rPr>
      <w:rFonts w:asciiTheme="minorHAnsi" w:hAnsiTheme="minorHAnsi" w:eastAsiaTheme="minorHAnsi" w:cstheme="minorBidi"/>
      <w:kern w:val="2"/>
      <w:sz w:val="24"/>
      <w:szCs w:val="24"/>
      <w14:ligatures w14:val="standardContextual"/>
    </w:rPr>
  </w:style>
  <w:style w:type="character" w:styleId="IntenseEmphasis">
    <w:name w:val="Intense Emphasis"/>
    <w:basedOn w:val="DefaultParagraphFont"/>
    <w:uiPriority w:val="21"/>
    <w:qFormat/>
    <w:rsid w:val="0028483F"/>
    <w:rPr>
      <w:i/>
      <w:iCs/>
      <w:color w:val="0F4761" w:themeColor="accent1" w:themeShade="BF"/>
    </w:rPr>
  </w:style>
  <w:style w:type="paragraph" w:styleId="IntenseQuote">
    <w:name w:val="Intense Quote"/>
    <w:basedOn w:val="Normal"/>
    <w:next w:val="Normal"/>
    <w:link w:val="IntenseQuoteChar"/>
    <w:uiPriority w:val="30"/>
    <w:qFormat/>
    <w:rsid w:val="0028483F"/>
    <w:pPr>
      <w:pBdr>
        <w:top w:val="single" w:color="0F4761" w:themeColor="accent1" w:themeShade="BF" w:sz="4" w:space="10"/>
        <w:bottom w:val="single" w:color="0F4761" w:themeColor="accent1" w:themeShade="BF" w:sz="4" w:space="10"/>
      </w:pBdr>
      <w:spacing w:before="360" w:after="360" w:line="278" w:lineRule="auto"/>
      <w:ind w:left="864" w:right="864"/>
      <w:jc w:val="center"/>
    </w:pPr>
    <w:rPr>
      <w:rFonts w:asciiTheme="minorHAnsi" w:hAnsiTheme="minorHAnsi" w:eastAsiaTheme="minorHAnsi" w:cstheme="minorBidi"/>
      <w:i/>
      <w:iCs/>
      <w:color w:val="0F4761" w:themeColor="accent1" w:themeShade="BF"/>
      <w:kern w:val="2"/>
      <w:sz w:val="24"/>
      <w:szCs w:val="24"/>
      <w14:ligatures w14:val="standardContextual"/>
    </w:rPr>
  </w:style>
  <w:style w:type="character" w:styleId="IntenseQuoteChar" w:customStyle="1">
    <w:name w:val="Intense Quote Char"/>
    <w:basedOn w:val="DefaultParagraphFont"/>
    <w:link w:val="IntenseQuote"/>
    <w:uiPriority w:val="30"/>
    <w:rsid w:val="0028483F"/>
    <w:rPr>
      <w:i/>
      <w:iCs/>
      <w:color w:val="0F4761" w:themeColor="accent1" w:themeShade="BF"/>
    </w:rPr>
  </w:style>
  <w:style w:type="character" w:styleId="IntenseReference">
    <w:name w:val="Intense Reference"/>
    <w:basedOn w:val="DefaultParagraphFont"/>
    <w:uiPriority w:val="32"/>
    <w:qFormat/>
    <w:rsid w:val="0028483F"/>
    <w:rPr>
      <w:b/>
      <w:bCs/>
      <w:smallCaps/>
      <w:color w:val="0F4761" w:themeColor="accent1" w:themeShade="BF"/>
      <w:spacing w:val="5"/>
    </w:rPr>
  </w:style>
  <w:style w:type="table" w:styleId="TableGrid">
    <w:name w:val="Table Grid"/>
    <w:basedOn w:val="TableNormal"/>
    <w:uiPriority w:val="59"/>
    <w:rsid w:val="0028483F"/>
    <w:pPr>
      <w:spacing w:before="120" w:after="120" w:line="288" w:lineRule="auto"/>
    </w:pPr>
    <w:rPr>
      <w:rFonts w:ascii="Public Sans Light" w:hAnsi="Public Sans Light" w:eastAsia="Arial" w:cs="Times New Roman"/>
      <w:kern w:val="0"/>
      <w:sz w:val="20"/>
      <w:szCs w:val="22"/>
      <w14:ligatures w14:val="none"/>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0" w:type="dxa"/>
        <w:right w:w="0" w:type="dxa"/>
      </w:tblCellMar>
    </w:tblPr>
  </w:style>
  <w:style w:type="paragraph" w:styleId="Footer">
    <w:name w:val="footer"/>
    <w:basedOn w:val="Normal"/>
    <w:link w:val="FooterChar"/>
    <w:uiPriority w:val="99"/>
    <w:unhideWhenUsed/>
    <w:rsid w:val="0028483F"/>
    <w:pPr>
      <w:pBdr>
        <w:top w:val="single" w:color="000000" w:themeColor="text1" w:sz="4" w:space="4"/>
      </w:pBdr>
      <w:tabs>
        <w:tab w:val="right" w:pos="10198"/>
      </w:tabs>
    </w:pPr>
    <w:rPr>
      <w:sz w:val="16"/>
      <w:szCs w:val="16"/>
    </w:rPr>
  </w:style>
  <w:style w:type="character" w:styleId="FooterChar" w:customStyle="1">
    <w:name w:val="Footer Char"/>
    <w:basedOn w:val="DefaultParagraphFont"/>
    <w:link w:val="Footer"/>
    <w:uiPriority w:val="99"/>
    <w:rsid w:val="0028483F"/>
    <w:rPr>
      <w:rFonts w:ascii="Public Sans Light" w:hAnsi="Public Sans Light" w:eastAsia="Arial" w:cs="Times New Roman"/>
      <w:kern w:val="0"/>
      <w:sz w:val="16"/>
      <w:szCs w:val="16"/>
      <w14:ligatures w14:val="none"/>
    </w:rPr>
  </w:style>
  <w:style w:type="paragraph" w:styleId="BodyText">
    <w:name w:val="Body Text"/>
    <w:basedOn w:val="Normal"/>
    <w:link w:val="BodyTextChar"/>
    <w:uiPriority w:val="99"/>
    <w:unhideWhenUsed/>
    <w:qFormat/>
    <w:rsid w:val="0028483F"/>
    <w:pPr>
      <w:suppressAutoHyphens/>
      <w:autoSpaceDE w:val="0"/>
      <w:autoSpaceDN w:val="0"/>
      <w:adjustRightInd w:val="0"/>
      <w:textAlignment w:val="center"/>
    </w:pPr>
    <w:rPr>
      <w:rFonts w:cs="Arial"/>
      <w:szCs w:val="20"/>
    </w:rPr>
  </w:style>
  <w:style w:type="character" w:styleId="BodyTextChar" w:customStyle="1">
    <w:name w:val="Body Text Char"/>
    <w:basedOn w:val="DefaultParagraphFont"/>
    <w:link w:val="BodyText"/>
    <w:uiPriority w:val="99"/>
    <w:rsid w:val="0028483F"/>
    <w:rPr>
      <w:rFonts w:ascii="Public Sans Light" w:hAnsi="Public Sans Light" w:eastAsia="Arial" w:cs="Arial"/>
      <w:kern w:val="0"/>
      <w:sz w:val="22"/>
      <w:szCs w:val="20"/>
      <w14:ligatures w14:val="none"/>
    </w:rPr>
  </w:style>
  <w:style w:type="table" w:styleId="TableGrid1" w:customStyle="1">
    <w:name w:val="Table Grid1"/>
    <w:basedOn w:val="TableNormal"/>
    <w:next w:val="TableGrid"/>
    <w:rsid w:val="0028483F"/>
    <w:pPr>
      <w:spacing w:before="60" w:after="60" w:line="220" w:lineRule="atLeast"/>
      <w:ind w:left="113" w:right="113"/>
    </w:pPr>
    <w:rPr>
      <w:rFonts w:ascii="Calibri" w:hAnsi="Calibri" w:eastAsia="Times New Roman" w:cs="Times New Roman"/>
      <w:color w:val="363534"/>
      <w:kern w:val="0"/>
      <w:sz w:val="18"/>
      <w:szCs w:val="20"/>
      <w:lang w:eastAsia="en-AU"/>
      <w14:ligatures w14:val="none"/>
    </w:rPr>
    <w:tblPr>
      <w:tblStyleColBandSize w:val="1"/>
      <w:tblBorders>
        <w:top w:val="single" w:color="00B2A9" w:sz="8" w:space="0"/>
        <w:bottom w:val="single" w:color="00B2A9" w:sz="8" w:space="0"/>
        <w:insideH w:val="single" w:color="00B2A9" w:sz="8" w:space="0"/>
      </w:tblBorders>
      <w:tblCellMar>
        <w:left w:w="0" w:type="dxa"/>
        <w:right w:w="0" w:type="dxa"/>
      </w:tblCellMar>
    </w:tblPr>
    <w:tblStylePr w:type="firstRow">
      <w:pPr>
        <w:wordWrap/>
        <w:spacing w:before="60" w:beforeLines="0" w:beforeAutospacing="0" w:after="60" w:afterLines="0" w:afterAutospacing="0" w:line="220" w:lineRule="atLeast"/>
        <w:jc w:val="left"/>
      </w:pPr>
      <w:rPr>
        <w:rFonts w:ascii="Arial" w:hAnsi="Arial"/>
        <w:b w:val="0"/>
        <w:color w:val="363534"/>
        <w:sz w:val="18"/>
      </w:rPr>
      <w:tblPr/>
      <w:tcPr>
        <w:shd w:val="clear" w:color="auto" w:fill="00B2A9"/>
      </w:tcPr>
    </w:tblStylePr>
    <w:tblStylePr w:type="lastRow">
      <w:rPr>
        <w:b w:val="0"/>
      </w:rPr>
    </w:tblStylePr>
    <w:tblStylePr w:type="lastCol">
      <w:pPr>
        <w:jc w:val="left"/>
      </w:pPr>
    </w:tblStylePr>
    <w:tblStylePr w:type="band1Vert">
      <w:tblPr/>
      <w:tcPr>
        <w:shd w:val="clear" w:color="auto" w:fill="E5F7F6"/>
      </w:tcPr>
    </w:tblStylePr>
    <w:tblStylePr w:type="nwCell">
      <w:pPr>
        <w:jc w:val="left"/>
      </w:pPr>
    </w:tblStylePr>
  </w:style>
  <w:style w:type="paragraph" w:styleId="Header">
    <w:name w:val="header"/>
    <w:basedOn w:val="Normal"/>
    <w:link w:val="HeaderChar"/>
    <w:uiPriority w:val="99"/>
    <w:unhideWhenUsed/>
    <w:rsid w:val="003963C5"/>
    <w:pPr>
      <w:tabs>
        <w:tab w:val="center" w:pos="4513"/>
        <w:tab w:val="right" w:pos="9026"/>
      </w:tabs>
      <w:spacing w:before="0" w:after="0" w:line="240" w:lineRule="auto"/>
    </w:pPr>
  </w:style>
  <w:style w:type="character" w:styleId="HeaderChar" w:customStyle="1">
    <w:name w:val="Header Char"/>
    <w:basedOn w:val="DefaultParagraphFont"/>
    <w:link w:val="Header"/>
    <w:uiPriority w:val="99"/>
    <w:rsid w:val="003963C5"/>
    <w:rPr>
      <w:rFonts w:ascii="Public Sans Light" w:hAnsi="Public Sans Light" w:eastAsia="Arial" w:cs="Times New Roman"/>
      <w:kern w:val="0"/>
      <w:sz w:val="22"/>
      <w:szCs w:val="22"/>
      <w14:ligatures w14:val="none"/>
    </w:rPr>
  </w:style>
  <w:style w:type="paragraph" w:styleId="Revision">
    <w:name w:val="Revision"/>
    <w:hidden/>
    <w:uiPriority w:val="99"/>
    <w:semiHidden/>
    <w:rsid w:val="00BD6B81"/>
    <w:pPr>
      <w:spacing w:after="0" w:line="240" w:lineRule="auto"/>
    </w:pPr>
    <w:rPr>
      <w:rFonts w:ascii="Public Sans Light" w:hAnsi="Public Sans Light" w:eastAsia="Arial" w:cs="Times New Roman"/>
      <w:kern w:val="0"/>
      <w:sz w:val="22"/>
      <w:szCs w:val="22"/>
      <w14:ligatures w14:val="none"/>
    </w:rPr>
  </w:style>
  <w:style w:type="character" w:styleId="CommentReference">
    <w:name w:val="annotation reference"/>
    <w:basedOn w:val="DefaultParagraphFont"/>
    <w:uiPriority w:val="99"/>
    <w:semiHidden/>
    <w:unhideWhenUsed/>
    <w:rsid w:val="00BD6B81"/>
    <w:rPr>
      <w:sz w:val="16"/>
      <w:szCs w:val="16"/>
    </w:rPr>
  </w:style>
  <w:style w:type="paragraph" w:styleId="CommentText">
    <w:name w:val="annotation text"/>
    <w:basedOn w:val="Normal"/>
    <w:link w:val="CommentTextChar"/>
    <w:uiPriority w:val="99"/>
    <w:unhideWhenUsed/>
    <w:rsid w:val="00BD6B81"/>
    <w:pPr>
      <w:spacing w:line="240" w:lineRule="auto"/>
    </w:pPr>
    <w:rPr>
      <w:sz w:val="20"/>
      <w:szCs w:val="20"/>
    </w:rPr>
  </w:style>
  <w:style w:type="character" w:styleId="CommentTextChar" w:customStyle="1">
    <w:name w:val="Comment Text Char"/>
    <w:basedOn w:val="DefaultParagraphFont"/>
    <w:link w:val="CommentText"/>
    <w:uiPriority w:val="99"/>
    <w:rsid w:val="00BD6B81"/>
    <w:rPr>
      <w:rFonts w:ascii="Public Sans Light" w:hAnsi="Public Sans Light" w:eastAsia="Arial" w:cs="Times New Roman"/>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BD6B81"/>
    <w:rPr>
      <w:b/>
      <w:bCs/>
    </w:rPr>
  </w:style>
  <w:style w:type="character" w:styleId="CommentSubjectChar" w:customStyle="1">
    <w:name w:val="Comment Subject Char"/>
    <w:basedOn w:val="CommentTextChar"/>
    <w:link w:val="CommentSubject"/>
    <w:uiPriority w:val="99"/>
    <w:semiHidden/>
    <w:rsid w:val="00BD6B81"/>
    <w:rPr>
      <w:rFonts w:ascii="Public Sans Light" w:hAnsi="Public Sans Light" w:eastAsia="Arial" w:cs="Times New Roman"/>
      <w:b/>
      <w:bCs/>
      <w:kern w:val="0"/>
      <w:sz w:val="20"/>
      <w:szCs w:val="2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theme" Target="theme/theme1.xml" Id="rId18"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header" Target="header1.xml" Id="rId12" /><Relationship Type="http://schemas.openxmlformats.org/officeDocument/2006/relationships/fontTable" Target="fontTable.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3.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haredContentType xmlns="Microsoft.SharePoint.Taxonomy.ContentTypeSync" SourceId="797aeec6-0273-40f2-ab3e-beee73212332" ContentTypeId="0x0101" PreviousValue="false" LastSyncTimeStamp="2018-05-31T04:53:04.507Z"/>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1d464d3-069b-4336-b0dc-40222fd5a14c">
      <Terms xmlns="http://schemas.microsoft.com/office/infopath/2007/PartnerControls"/>
    </lcf76f155ced4ddcb4097134ff3c332f>
    <TaxCatchAll xmlns="81a28c5c-4a9b-45ca-a05c-a49fff50d7c3" xsi:nil="true"/>
  </documentManagement>
</p:properti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16170255657E9548BE190AF50F77CAC8" ma:contentTypeVersion="10" ma:contentTypeDescription="Create a new document." ma:contentTypeScope="" ma:versionID="bd0948bb907f9e8aac67c0705e7612af">
  <xsd:schema xmlns:xsd="http://www.w3.org/2001/XMLSchema" xmlns:xs="http://www.w3.org/2001/XMLSchema" xmlns:p="http://schemas.microsoft.com/office/2006/metadata/properties" xmlns:ns2="a5f32de4-e402-4188-b034-e71ca7d22e54" xmlns:ns3="41d464d3-069b-4336-b0dc-40222fd5a14c" xmlns:ns4="81a28c5c-4a9b-45ca-a05c-a49fff50d7c3" targetNamespace="http://schemas.microsoft.com/office/2006/metadata/properties" ma:root="true" ma:fieldsID="159b4f0097990195bb58135779e01871" ns2:_="" ns3:_="" ns4:_="">
    <xsd:import namespace="a5f32de4-e402-4188-b034-e71ca7d22e54"/>
    <xsd:import namespace="41d464d3-069b-4336-b0dc-40222fd5a14c"/>
    <xsd:import namespace="81a28c5c-4a9b-45ca-a05c-a49fff50d7c3"/>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41d464d3-069b-4336-b0dc-40222fd5a14c"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97aeec6-0273-40f2-ab3e-beee73212332"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1a28c5c-4a9b-45ca-a05c-a49fff50d7c3"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5573828c-cb3a-42a6-bbbf-cead6dde9ead}" ma:internalName="TaxCatchAll" ma:showField="CatchAllData" ma:web="81a28c5c-4a9b-45ca-a05c-a49fff50d7c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72237E-8F88-4A8C-8408-A0EEE0A74D1D}">
  <ds:schemaRefs>
    <ds:schemaRef ds:uri="http://schemas.microsoft.com/sharepoint/v3/contenttype/forms"/>
  </ds:schemaRefs>
</ds:datastoreItem>
</file>

<file path=customXml/itemProps2.xml><?xml version="1.0" encoding="utf-8"?>
<ds:datastoreItem xmlns:ds="http://schemas.openxmlformats.org/officeDocument/2006/customXml" ds:itemID="{838E3C55-CB65-4232-864D-72DAD3BC6093}">
  <ds:schemaRefs>
    <ds:schemaRef ds:uri="Microsoft.SharePoint.Taxonomy.ContentTypeSync"/>
  </ds:schemaRefs>
</ds:datastoreItem>
</file>

<file path=customXml/itemProps3.xml><?xml version="1.0" encoding="utf-8"?>
<ds:datastoreItem xmlns:ds="http://schemas.openxmlformats.org/officeDocument/2006/customXml" ds:itemID="{395214A7-08F0-4A46-AE3C-FD783956E41E}">
  <ds:schemaRefs>
    <ds:schemaRef ds:uri="http://schemas.microsoft.com/office/2006/metadata/properties"/>
    <ds:schemaRef ds:uri="http://schemas.microsoft.com/office/infopath/2007/PartnerControls"/>
    <ds:schemaRef ds:uri="41d464d3-069b-4336-b0dc-40222fd5a14c"/>
    <ds:schemaRef ds:uri="81a28c5c-4a9b-45ca-a05c-a49fff50d7c3"/>
  </ds:schemaRefs>
</ds:datastoreItem>
</file>

<file path=customXml/itemProps4.xml><?xml version="1.0" encoding="utf-8"?>
<ds:datastoreItem xmlns:ds="http://schemas.openxmlformats.org/officeDocument/2006/customXml" ds:itemID="{6E3F8CAF-A98A-4CF1-9328-B16DB715459D}">
  <ds:schemaRefs>
    <ds:schemaRef ds:uri="http://schemas.microsoft.com/sharepoint/events"/>
  </ds:schemaRefs>
</ds:datastoreItem>
</file>

<file path=customXml/itemProps5.xml><?xml version="1.0" encoding="utf-8"?>
<ds:datastoreItem xmlns:ds="http://schemas.openxmlformats.org/officeDocument/2006/customXml" ds:itemID="{B3D469C3-DA14-4B99-9C52-5F57CD3E2D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f32de4-e402-4188-b034-e71ca7d22e54"/>
    <ds:schemaRef ds:uri="41d464d3-069b-4336-b0dc-40222fd5a14c"/>
    <ds:schemaRef ds:uri="81a28c5c-4a9b-45ca-a05c-a49fff50d7c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Aroha Henderson (DEECA)</dc:creator>
  <keywords/>
  <dc:description/>
  <lastModifiedBy>Aroha Henderson (DEECA)</lastModifiedBy>
  <revision>50</revision>
  <dcterms:created xsi:type="dcterms:W3CDTF">2026-08-31T19:13:00.0000000Z</dcterms:created>
  <dcterms:modified xsi:type="dcterms:W3CDTF">2026-09-13T23:37:20.5841175Z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7bb6b9d3,3f771c88,7ae3d12e,4391680</vt:lpwstr>
  </property>
  <property fmtid="{D5CDD505-2E9C-101B-9397-08002B2CF9AE}" pid="3" name="ClassificationContentMarkingFooterFontProps">
    <vt:lpwstr>#000000,12,Aptos</vt:lpwstr>
  </property>
  <property fmtid="{D5CDD505-2E9C-101B-9397-08002B2CF9AE}" pid="4" name="ClassificationContentMarkingFooterText">
    <vt:lpwstr>OFFICIAL</vt:lpwstr>
  </property>
  <property fmtid="{D5CDD505-2E9C-101B-9397-08002B2CF9AE}" pid="5" name="ContentTypeId">
    <vt:lpwstr>0x01010016170255657E9548BE190AF50F77CAC8</vt:lpwstr>
  </property>
  <property fmtid="{D5CDD505-2E9C-101B-9397-08002B2CF9AE}" pid="6" name="docLang">
    <vt:lpwstr>en</vt:lpwstr>
  </property>
  <property fmtid="{D5CDD505-2E9C-101B-9397-08002B2CF9AE}" pid="7" name="MediaServiceImageTags">
    <vt:lpwstr/>
  </property>
  <property fmtid="{D5CDD505-2E9C-101B-9397-08002B2CF9AE}" pid="8" name="MSIP_Label_4257e2ab-f512-40e2-9c9a-c64247360765_Enabled">
    <vt:lpwstr>true</vt:lpwstr>
  </property>
  <property fmtid="{D5CDD505-2E9C-101B-9397-08002B2CF9AE}" pid="9" name="MSIP_Label_4257e2ab-f512-40e2-9c9a-c64247360765_SetDate">
    <vt:lpwstr>2026-09-10T23:47:03Z</vt:lpwstr>
  </property>
  <property fmtid="{D5CDD505-2E9C-101B-9397-08002B2CF9AE}" pid="10" name="MSIP_Label_4257e2ab-f512-40e2-9c9a-c64247360765_Method">
    <vt:lpwstr>Privileged</vt:lpwstr>
  </property>
  <property fmtid="{D5CDD505-2E9C-101B-9397-08002B2CF9AE}" pid="11" name="MSIP_Label_4257e2ab-f512-40e2-9c9a-c64247360765_Name">
    <vt:lpwstr>OFFICIAL</vt:lpwstr>
  </property>
  <property fmtid="{D5CDD505-2E9C-101B-9397-08002B2CF9AE}" pid="12" name="MSIP_Label_4257e2ab-f512-40e2-9c9a-c64247360765_SiteId">
    <vt:lpwstr>e8bdd6f7-fc18-4e48-a554-7f547927223b</vt:lpwstr>
  </property>
  <property fmtid="{D5CDD505-2E9C-101B-9397-08002B2CF9AE}" pid="13" name="MSIP_Label_4257e2ab-f512-40e2-9c9a-c64247360765_ActionId">
    <vt:lpwstr>8e6e89c7-3199-46b6-9057-f734773a1534</vt:lpwstr>
  </property>
  <property fmtid="{D5CDD505-2E9C-101B-9397-08002B2CF9AE}" pid="14" name="MSIP_Label_4257e2ab-f512-40e2-9c9a-c64247360765_ContentBits">
    <vt:lpwstr>2</vt:lpwstr>
  </property>
  <property fmtid="{D5CDD505-2E9C-101B-9397-08002B2CF9AE}" pid="15" name="MSIP_Label_4257e2ab-f512-40e2-9c9a-c64247360765_Tag">
    <vt:lpwstr>10, 0, 1, 1</vt:lpwstr>
  </property>
</Properties>
</file>