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bookmarkStart w:id="0" w:name="_Toc216353586"/>
    <w:bookmarkStart w:id="1" w:name="_Toc216353664"/>
    <w:bookmarkStart w:id="2" w:name="_Toc216701590"/>
    <w:bookmarkStart w:id="3" w:name="_Toc233295702"/>
    <w:bookmarkStart w:id="4" w:name="_Toc233372597"/>
    <w:bookmarkStart w:id="5" w:name="_Toc233372940"/>
    <w:bookmarkStart w:id="6" w:name="_Toc233373034"/>
    <w:bookmarkStart w:id="7" w:name="_Toc235457364"/>
    <w:bookmarkStart w:id="8" w:name="_Toc235797765"/>
    <w:bookmarkStart w:id="9" w:name="_Toc235797835"/>
    <w:bookmarkStart w:id="10" w:name="_Toc236061877"/>
    <w:bookmarkStart w:id="11" w:name="_Toc236062996"/>
    <w:bookmarkStart w:id="12" w:name="_Toc236063140"/>
    <w:bookmarkStart w:id="13" w:name="_Toc236155658"/>
    <w:bookmarkStart w:id="14" w:name="_Toc236401392"/>
    <w:bookmarkStart w:id="15" w:name="_Toc236643818"/>
    <w:bookmarkStart w:id="16" w:name="_Toc236728872"/>
    <w:bookmarkStart w:id="17" w:name="_Toc106305998"/>
    <w:bookmarkStart w:id="18" w:name="_Toc236668679"/>
    <w:p w14:paraId="3D6CB758" w14:textId="3E07B8ED" w:rsidR="00254F12" w:rsidRPr="00862057" w:rsidRDefault="00D40DA1" w:rsidP="001806EE">
      <w:pPr>
        <w:pStyle w:val="Heading1"/>
        <w:framePr w:wrap="around"/>
      </w:pPr>
      <w:sdt>
        <w:sdtPr>
          <w:alias w:val="Document Title"/>
          <w:tag w:val=""/>
          <w:id w:val="-432211567"/>
          <w:placeholder>
            <w:docPart w:val="8F18F8B306954FAA94F3239C4B3F5187"/>
          </w:placeholder>
          <w:dataBinding w:prefixMappings="xmlns:ns0='http://purl.org/dc/elements/1.1/' xmlns:ns1='http://schemas.openxmlformats.org/package/2006/metadata/core-properties' " w:xpath="/ns1:coreProperties[1]/ns0:title[1]" w:storeItemID="{6C3C8BC8-F283-45AE-878A-BAB7291924A1}"/>
          <w:text/>
        </w:sdtPr>
        <w:sdtContent>
          <w:bookmarkStart w:id="19" w:name="_Toc889457688"/>
          <w:bookmarkEnd w:id="18"/>
          <w:r w:rsidR="00DD0505">
            <w:t>Guidelines for waste service providers on the disposal of dead wildlife during a H5N1 Avian Influenza response</w:t>
          </w:r>
        </w:sdtContent>
      </w:sdt>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9"/>
    </w:p>
    <w:sdt>
      <w:sdtPr>
        <w:alias w:val="Subtitle"/>
        <w:tag w:val=""/>
        <w:id w:val="328029620"/>
        <w:placeholder>
          <w:docPart w:val="BD010ACE7444498B8D7C7D4AA7696525"/>
        </w:placeholder>
        <w:dataBinding w:prefixMappings="xmlns:ns0='http://purl.org/dc/elements/1.1/' xmlns:ns1='http://schemas.openxmlformats.org/package/2006/metadata/core-properties' " w:xpath="/ns1:coreProperties[1]/ns0:subject[1]" w:storeItemID="{6C3C8BC8-F283-45AE-878A-BAB7291924A1}"/>
        <w:text/>
      </w:sdtPr>
      <w:sdtContent>
        <w:p w14:paraId="0EC289FB" w14:textId="5D13A6CD" w:rsidR="004C1F02" w:rsidRDefault="006B7426" w:rsidP="001806EE">
          <w:pPr>
            <w:pStyle w:val="Subtitle"/>
            <w:framePr w:wrap="around"/>
          </w:pPr>
          <w:r>
            <w:t>August 2026</w:t>
          </w:r>
        </w:p>
      </w:sdtContent>
    </w:sdt>
    <w:p w14:paraId="583421F2" w14:textId="77777777" w:rsidR="00254F12" w:rsidRPr="004C1F02" w:rsidRDefault="00254F12" w:rsidP="004C1F02">
      <w:pPr>
        <w:pStyle w:val="xVicLogo"/>
        <w:framePr w:wrap="around"/>
      </w:pPr>
      <w:r w:rsidRPr="004C1F02">
        <w:rPr>
          <w:noProof/>
        </w:rPr>
        <w:drawing>
          <wp:inline distT="0" distB="0" distL="0" distR="0" wp14:anchorId="2EC90038" wp14:editId="701A333E">
            <wp:extent cx="1738080" cy="444948"/>
            <wp:effectExtent l="0" t="0" r="0" b="0"/>
            <wp:docPr id="36" name="Cover_Logo_StateGovt" descr="The State of Victoria Department of Energy, Environment and Climate Action">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Cover_Logo_StateGovt" descr="The State of Victoria Department of Energy, Environment and Climate Action">
                      <a:extLst>
                        <a:ext uri="{C183D7F6-B498-43B3-948B-1728B52AA6E4}">
                          <adec:decorative xmlns:adec="http://schemas.microsoft.com/office/drawing/2017/decorative" val="0"/>
                        </a:ext>
                      </a:extLst>
                    </pic:cNvPr>
                    <pic:cNvPicPr/>
                  </pic:nvPicPr>
                  <pic:blipFill>
                    <a:blip r:embed="rId15" cstate="print">
                      <a:extLst>
                        <a:ext uri="{28A0092B-C50C-407E-A947-70E740481C1C}">
                          <a14:useLocalDpi xmlns:a14="http://schemas.microsoft.com/office/drawing/2010/main" val="0"/>
                        </a:ext>
                        <a:ext uri="{96DAC541-7B7A-43D3-8B79-37D633B846F1}">
                          <asvg:svgBlip xmlns:asvg="http://schemas.microsoft.com/office/drawing/2016/SVG/main" r:embed="rId16"/>
                        </a:ext>
                      </a:extLst>
                    </a:blip>
                    <a:stretch>
                      <a:fillRect/>
                    </a:stretch>
                  </pic:blipFill>
                  <pic:spPr>
                    <a:xfrm>
                      <a:off x="0" y="0"/>
                      <a:ext cx="1738080" cy="444948"/>
                    </a:xfrm>
                    <a:prstGeom prst="rect">
                      <a:avLst/>
                    </a:prstGeom>
                  </pic:spPr>
                </pic:pic>
              </a:graphicData>
            </a:graphic>
          </wp:inline>
        </w:drawing>
      </w:r>
    </w:p>
    <w:p w14:paraId="630730DB" w14:textId="37A5597A" w:rsidR="008C06B8" w:rsidRDefault="001A7C6D" w:rsidP="00FE7FB1">
      <w:pPr>
        <w:pStyle w:val="BodyText"/>
      </w:pPr>
      <w:r w:rsidRPr="00427560">
        <w:rPr>
          <w:noProof/>
        </w:rPr>
        <mc:AlternateContent>
          <mc:Choice Requires="wps">
            <w:drawing>
              <wp:anchor distT="0" distB="0" distL="114300" distR="114300" simplePos="0" relativeHeight="251658240" behindDoc="1" locked="1" layoutInCell="1" allowOverlap="1" wp14:anchorId="382CB5A1" wp14:editId="2640AEBE">
                <wp:simplePos x="0" y="0"/>
                <wp:positionH relativeFrom="page">
                  <wp:posOffset>0</wp:posOffset>
                </wp:positionH>
                <wp:positionV relativeFrom="page">
                  <wp:posOffset>0</wp:posOffset>
                </wp:positionV>
                <wp:extent cx="6836400" cy="2228400"/>
                <wp:effectExtent l="0" t="0" r="3175" b="635"/>
                <wp:wrapNone/>
                <wp:docPr id="4" name="Navy">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6836400" cy="2228400"/>
                        </a:xfrm>
                        <a:custGeom>
                          <a:avLst/>
                          <a:gdLst/>
                          <a:ahLst/>
                          <a:cxnLst/>
                          <a:rect l="l" t="t" r="r" b="b"/>
                          <a:pathLst>
                            <a:path w="6717665" h="2227580">
                              <a:moveTo>
                                <a:pt x="6717068" y="0"/>
                              </a:moveTo>
                              <a:lnTo>
                                <a:pt x="0" y="0"/>
                              </a:lnTo>
                              <a:lnTo>
                                <a:pt x="127" y="2227567"/>
                              </a:lnTo>
                              <a:lnTo>
                                <a:pt x="5667019" y="2227326"/>
                              </a:lnTo>
                              <a:lnTo>
                                <a:pt x="6717068" y="0"/>
                              </a:lnTo>
                              <a:close/>
                            </a:path>
                          </a:pathLst>
                        </a:custGeom>
                        <a:solidFill>
                          <a:schemeClr val="tx2"/>
                        </a:solidFill>
                      </wps:spPr>
                      <wps:bodyPr wrap="square" lIns="0" tIns="0" rIns="0" bIns="0" rtlCol="0"/>
                    </wps:wsp>
                  </a:graphicData>
                </a:graphic>
                <wp14:sizeRelH relativeFrom="margin">
                  <wp14:pctWidth>0</wp14:pctWidth>
                </wp14:sizeRelH>
                <wp14:sizeRelV relativeFrom="margin">
                  <wp14:pctHeight>0</wp14:pctHeight>
                </wp14:sizeRelV>
              </wp:anchor>
            </w:drawing>
          </mc:Choice>
          <mc:Fallback xmlns:dgm="http://schemas.openxmlformats.org/drawingml/2006/diagram" xmlns:a="http://schemas.openxmlformats.org/drawingml/2006/main" xmlns:adec="http://schemas.microsoft.com/office/drawing/2017/decorative" xmlns:pic="http://schemas.openxmlformats.org/drawingml/2006/picture" xmlns:a14="http://schemas.microsoft.com/office/drawing/2010/main" xmlns:asvg="http://schemas.microsoft.com/office/drawing/2016/SVG/main" xmlns:arto="http://schemas.microsoft.com/office/word/2006/arto" xmlns:w16cei="http://schemas.microsoft.com/office/word/2026/wordml/cei">
            <w:pict w14:anchorId="5BE9A77F">
              <v:shape id="Navy" style="position:absolute;margin-left:0;margin-top:0;width:538.3pt;height:175.45pt;z-index:-251649025;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alt="&quot;&quot;" coordsize="6717665,2227580" o:spid="_x0000_s1026" fillcolor="#201547 [3215]" stroked="f" path="m6717068,l,,127,2227567r5666892,-241l6717068,x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" w14:anchorId="400A7BD4">
                <v:path arrowok="t"/>
                <w10:wrap anchorx="page" anchory="page"/>
                <w10:anchorlock/>
              </v:shape>
            </w:pict>
          </mc:Fallback>
        </mc:AlternateContent>
      </w:r>
      <w:r w:rsidR="00665916">
        <w:rPr>
          <w:noProof/>
        </w:rPr>
        <w:drawing>
          <wp:anchor distT="0" distB="0" distL="114300" distR="114300" simplePos="0" relativeHeight="251658245" behindDoc="1" locked="1" layoutInCell="1" allowOverlap="1" wp14:anchorId="1A7C6CEB" wp14:editId="326B2832">
            <wp:simplePos x="0" y="0"/>
            <wp:positionH relativeFrom="page">
              <wp:posOffset>6934200</wp:posOffset>
            </wp:positionH>
            <wp:positionV relativeFrom="page">
              <wp:posOffset>895350</wp:posOffset>
            </wp:positionV>
            <wp:extent cx="629285" cy="1334770"/>
            <wp:effectExtent l="0" t="0" r="0" b="0"/>
            <wp:wrapNone/>
            <wp:docPr id="21" name="Cover_Triangle_Corporate">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Cover_Triangle_Corporate">
                      <a:extLst>
                        <a:ext uri="{C183D7F6-B498-43B3-948B-1728B52AA6E4}">
                          <adec:decorative xmlns:adec="http://schemas.microsoft.com/office/drawing/2017/decorative" val="1"/>
                        </a:ext>
                      </a:extLst>
                    </pic:cNvPr>
                    <pic:cNvPicPr/>
                  </pic:nvPicPr>
                  <pic:blipFill>
                    <a:blip r:embed="rId17" cstate="print">
                      <a:extLst>
                        <a:ext uri="{28A0092B-C50C-407E-A947-70E740481C1C}">
                          <a14:useLocalDpi xmlns:a14="http://schemas.microsoft.com/office/drawing/2010/main" val="0"/>
                        </a:ext>
                      </a:extLst>
                    </a:blip>
                    <a:stretch>
                      <a:fillRect/>
                    </a:stretch>
                  </pic:blipFill>
                  <pic:spPr>
                    <a:xfrm>
                      <a:off x="0" y="0"/>
                      <a:ext cx="629285" cy="1334770"/>
                    </a:xfrm>
                    <a:prstGeom prst="rect">
                      <a:avLst/>
                    </a:prstGeom>
                  </pic:spPr>
                </pic:pic>
              </a:graphicData>
            </a:graphic>
            <wp14:sizeRelH relativeFrom="margin">
              <wp14:pctWidth>0</wp14:pctWidth>
            </wp14:sizeRelH>
            <wp14:sizeRelV relativeFrom="margin">
              <wp14:pctHeight>0</wp14:pctHeight>
            </wp14:sizeRelV>
          </wp:anchor>
        </w:drawing>
      </w:r>
      <w:r w:rsidR="00665916" w:rsidRPr="00267DD0">
        <w:rPr>
          <w:noProof/>
        </w:rPr>
        <mc:AlternateContent>
          <mc:Choice Requires="wps">
            <w:drawing>
              <wp:anchor distT="0" distB="0" distL="114300" distR="114300" simplePos="0" relativeHeight="251658242" behindDoc="0" locked="1" layoutInCell="1" allowOverlap="1" wp14:anchorId="53F1E22D" wp14:editId="017EB44A">
                <wp:simplePos x="0" y="0"/>
                <wp:positionH relativeFrom="page">
                  <wp:posOffset>5255288</wp:posOffset>
                </wp:positionH>
                <wp:positionV relativeFrom="page">
                  <wp:posOffset>1336431</wp:posOffset>
                </wp:positionV>
                <wp:extent cx="1256400" cy="892800"/>
                <wp:effectExtent l="0" t="0" r="1270" b="3175"/>
                <wp:wrapNone/>
                <wp:docPr id="7" name="RibbonElement2">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1256400" cy="892800"/>
                        </a:xfrm>
                        <a:custGeom>
                          <a:avLst/>
                          <a:gdLst/>
                          <a:ahLst/>
                          <a:cxnLst/>
                          <a:rect l="l" t="t" r="r" b="b"/>
                          <a:pathLst>
                            <a:path w="1255395" h="893444">
                              <a:moveTo>
                                <a:pt x="1255382" y="0"/>
                              </a:moveTo>
                              <a:lnTo>
                                <a:pt x="418833" y="0"/>
                              </a:lnTo>
                              <a:lnTo>
                                <a:pt x="0" y="893102"/>
                              </a:lnTo>
                              <a:lnTo>
                                <a:pt x="837107" y="892873"/>
                              </a:lnTo>
                              <a:lnTo>
                                <a:pt x="1255382" y="0"/>
                              </a:lnTo>
                              <a:close/>
                            </a:path>
                          </a:pathLst>
                        </a:custGeom>
                        <a:solidFill>
                          <a:srgbClr val="00B1A8"/>
                        </a:solidFill>
                      </wps:spPr>
                      <wps:bodyPr wrap="square" lIns="0" tIns="0" rIns="0" bIns="0" rtlCol="0"/>
                    </wps:wsp>
                  </a:graphicData>
                </a:graphic>
                <wp14:sizeRelH relativeFrom="margin">
                  <wp14:pctWidth>0</wp14:pctWidth>
                </wp14:sizeRelH>
                <wp14:sizeRelV relativeFrom="margin">
                  <wp14:pctHeight>0</wp14:pctHeight>
                </wp14:sizeRelV>
              </wp:anchor>
            </w:drawing>
          </mc:Choice>
          <mc:Fallback xmlns:dgm="http://schemas.openxmlformats.org/drawingml/2006/diagram" xmlns:a="http://schemas.openxmlformats.org/drawingml/2006/main" xmlns:adec="http://schemas.microsoft.com/office/drawing/2017/decorative" xmlns:pic="http://schemas.openxmlformats.org/drawingml/2006/picture" xmlns:a14="http://schemas.microsoft.com/office/drawing/2010/main" xmlns:asvg="http://schemas.microsoft.com/office/drawing/2016/SVG/main" xmlns:arto="http://schemas.microsoft.com/office/word/2006/arto" xmlns:w16cei="http://schemas.microsoft.com/office/word/2026/wordml/cei">
            <w:pict w14:anchorId="48DDF9EF">
              <v:shape id="RibbonElement2" style="position:absolute;margin-left:413.8pt;margin-top:105.25pt;width:98.95pt;height:70.3pt;z-index:2516766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alt="&quot;&quot;" coordsize="1255395,893444" o:spid="_x0000_s1026" fillcolor="#00b1a8" stroked="f" path="m1255382,l418833,,,893102r837107,-229l1255382,x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" w14:anchorId="7E68821E">
                <v:path arrowok="t"/>
                <w10:wrap anchorx="page" anchory="page"/>
                <w10:anchorlock/>
              </v:shape>
            </w:pict>
          </mc:Fallback>
        </mc:AlternateContent>
      </w:r>
      <w:r w:rsidR="00665916" w:rsidRPr="00267DD0">
        <w:rPr>
          <w:noProof/>
        </w:rPr>
        <mc:AlternateContent>
          <mc:Choice Requires="wps">
            <w:drawing>
              <wp:anchor distT="0" distB="0" distL="114300" distR="114300" simplePos="0" relativeHeight="251658243" behindDoc="0" locked="1" layoutInCell="1" allowOverlap="1" wp14:anchorId="74D7297C" wp14:editId="7D5F797F">
                <wp:simplePos x="0" y="0"/>
                <wp:positionH relativeFrom="page">
                  <wp:posOffset>4833257</wp:posOffset>
                </wp:positionH>
                <wp:positionV relativeFrom="page">
                  <wp:posOffset>1778558</wp:posOffset>
                </wp:positionV>
                <wp:extent cx="1047600" cy="450000"/>
                <wp:effectExtent l="0" t="0" r="635" b="7620"/>
                <wp:wrapNone/>
                <wp:docPr id="8" name="RibbonElement3">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1047600" cy="450000"/>
                        </a:xfrm>
                        <a:custGeom>
                          <a:avLst/>
                          <a:gdLst/>
                          <a:ahLst/>
                          <a:cxnLst/>
                          <a:rect l="l" t="t" r="r" b="b"/>
                          <a:pathLst>
                            <a:path w="1048385" h="449580">
                              <a:moveTo>
                                <a:pt x="1048296" y="0"/>
                              </a:moveTo>
                              <a:lnTo>
                                <a:pt x="211747" y="0"/>
                              </a:lnTo>
                              <a:lnTo>
                                <a:pt x="0" y="449198"/>
                              </a:lnTo>
                              <a:lnTo>
                                <a:pt x="837120" y="448957"/>
                              </a:lnTo>
                              <a:lnTo>
                                <a:pt x="1048296" y="0"/>
                              </a:lnTo>
                              <a:close/>
                            </a:path>
                          </a:pathLst>
                        </a:custGeom>
                        <a:solidFill>
                          <a:schemeClr val="accent2"/>
                        </a:solidFill>
                      </wps:spPr>
                      <wps:bodyPr wrap="square" lIns="0" tIns="0" rIns="0" bIns="0" rtlCol="0"/>
                    </wps:wsp>
                  </a:graphicData>
                </a:graphic>
                <wp14:sizeRelH relativeFrom="margin">
                  <wp14:pctWidth>0</wp14:pctWidth>
                </wp14:sizeRelH>
                <wp14:sizeRelV relativeFrom="margin">
                  <wp14:pctHeight>0</wp14:pctHeight>
                </wp14:sizeRelV>
              </wp:anchor>
            </w:drawing>
          </mc:Choice>
          <mc:Fallback xmlns:dgm="http://schemas.openxmlformats.org/drawingml/2006/diagram" xmlns:a="http://schemas.openxmlformats.org/drawingml/2006/main" xmlns:adec="http://schemas.microsoft.com/office/drawing/2017/decorative" xmlns:pic="http://schemas.openxmlformats.org/drawingml/2006/picture" xmlns:a14="http://schemas.microsoft.com/office/drawing/2010/main" xmlns:asvg="http://schemas.microsoft.com/office/drawing/2016/SVG/main" xmlns:arto="http://schemas.microsoft.com/office/word/2006/arto" xmlns:w16cei="http://schemas.microsoft.com/office/word/2026/wordml/cei">
            <w:pict w14:anchorId="4CEDB283">
              <v:shape id="RibbonElement3" style="position:absolute;margin-left:380.55pt;margin-top:140.05pt;width:82.5pt;height:35.45pt;z-index:2516776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alt="&quot;&quot;" coordsize="1048385,449580" o:spid="_x0000_s1026" fillcolor="#88dbdf [3205]" stroked="f" path="m1048296,l211747,,,449198r837120,-241l1048296,x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" w14:anchorId="7E4E7BC6">
                <v:path arrowok="t"/>
                <w10:wrap anchorx="page" anchory="page"/>
                <w10:anchorlock/>
              </v:shape>
            </w:pict>
          </mc:Fallback>
        </mc:AlternateContent>
      </w:r>
      <w:r w:rsidR="00665916" w:rsidRPr="00267DD0">
        <w:rPr>
          <w:noProof/>
        </w:rPr>
        <mc:AlternateContent>
          <mc:Choice Requires="wps">
            <w:drawing>
              <wp:anchor distT="0" distB="0" distL="114300" distR="114300" simplePos="0" relativeHeight="251658244" behindDoc="0" locked="1" layoutInCell="1" allowOverlap="1" wp14:anchorId="52C507D4" wp14:editId="6BCA323F">
                <wp:simplePos x="0" y="0"/>
                <wp:positionH relativeFrom="page">
                  <wp:posOffset>5667270</wp:posOffset>
                </wp:positionH>
                <wp:positionV relativeFrom="page">
                  <wp:posOffset>1336431</wp:posOffset>
                </wp:positionV>
                <wp:extent cx="1054800" cy="892800"/>
                <wp:effectExtent l="0" t="0" r="0" b="3175"/>
                <wp:wrapNone/>
                <wp:docPr id="9" name="RibbonElement4Grp">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1054800" cy="892800"/>
                        </a:xfrm>
                        <a:custGeom>
                          <a:avLst/>
                          <a:gdLst/>
                          <a:ahLst/>
                          <a:cxnLst/>
                          <a:rect l="l" t="t" r="r" b="b"/>
                          <a:pathLst>
                            <a:path w="1054100" h="893444">
                              <a:moveTo>
                                <a:pt x="423494" y="892873"/>
                              </a:moveTo>
                              <a:lnTo>
                                <a:pt x="211747" y="443674"/>
                              </a:lnTo>
                              <a:lnTo>
                                <a:pt x="0" y="892873"/>
                              </a:lnTo>
                              <a:lnTo>
                                <a:pt x="423494" y="892873"/>
                              </a:lnTo>
                              <a:close/>
                            </a:path>
                            <a:path w="1054100" h="893444">
                              <a:moveTo>
                                <a:pt x="1053515" y="449199"/>
                              </a:moveTo>
                              <a:lnTo>
                                <a:pt x="841768" y="0"/>
                              </a:lnTo>
                              <a:lnTo>
                                <a:pt x="630021" y="449199"/>
                              </a:lnTo>
                              <a:lnTo>
                                <a:pt x="1053515" y="449199"/>
                              </a:lnTo>
                              <a:close/>
                            </a:path>
                          </a:pathLst>
                        </a:custGeom>
                        <a:solidFill>
                          <a:schemeClr val="tx2"/>
                        </a:solidFill>
                      </wps:spPr>
                      <wps:bodyPr wrap="square" lIns="0" tIns="0" rIns="0" bIns="0" rtlCol="0"/>
                    </wps:wsp>
                  </a:graphicData>
                </a:graphic>
                <wp14:sizeRelH relativeFrom="margin">
                  <wp14:pctWidth>0</wp14:pctWidth>
                </wp14:sizeRelH>
                <wp14:sizeRelV relativeFrom="margin">
                  <wp14:pctHeight>0</wp14:pctHeight>
                </wp14:sizeRelV>
              </wp:anchor>
            </w:drawing>
          </mc:Choice>
          <mc:Fallback xmlns:dgm="http://schemas.openxmlformats.org/drawingml/2006/diagram" xmlns:a="http://schemas.openxmlformats.org/drawingml/2006/main" xmlns:adec="http://schemas.microsoft.com/office/drawing/2017/decorative" xmlns:pic="http://schemas.openxmlformats.org/drawingml/2006/picture" xmlns:a14="http://schemas.microsoft.com/office/drawing/2010/main" xmlns:asvg="http://schemas.microsoft.com/office/drawing/2016/SVG/main" xmlns:arto="http://schemas.microsoft.com/office/word/2006/arto" xmlns:w16cei="http://schemas.microsoft.com/office/word/2026/wordml/cei">
            <w:pict w14:anchorId="77C51589">
              <v:shape id="RibbonElement4Grp" style="position:absolute;margin-left:446.25pt;margin-top:105.25pt;width:83.05pt;height:70.3pt;z-index:2516787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alt="&quot;&quot;" coordsize="1054100,893444" o:spid="_x0000_s1026" fillcolor="#201547 [3215]" stroked="f" path="m423494,892873l211747,443674,,892873r423494,xem1053515,449199l841768,,630021,449199r423494,x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" w14:anchorId="21DA9F5C">
                <v:path arrowok="t"/>
                <w10:wrap anchorx="page" anchory="page"/>
                <w10:anchorlock/>
              </v:shape>
            </w:pict>
          </mc:Fallback>
        </mc:AlternateContent>
      </w:r>
      <w:r w:rsidR="00665916" w:rsidRPr="00267DD0">
        <w:rPr>
          <w:noProof/>
        </w:rPr>
        <mc:AlternateContent>
          <mc:Choice Requires="wps">
            <w:drawing>
              <wp:anchor distT="0" distB="0" distL="114300" distR="114300" simplePos="0" relativeHeight="251658241" behindDoc="0" locked="1" layoutInCell="1" allowOverlap="1" wp14:anchorId="46F679BF" wp14:editId="78A96CB9">
                <wp:simplePos x="0" y="0"/>
                <wp:positionH relativeFrom="page">
                  <wp:posOffset>5888334</wp:posOffset>
                </wp:positionH>
                <wp:positionV relativeFrom="page">
                  <wp:posOffset>0</wp:posOffset>
                </wp:positionV>
                <wp:extent cx="1677600" cy="1782000"/>
                <wp:effectExtent l="0" t="0" r="0" b="8890"/>
                <wp:wrapNone/>
                <wp:docPr id="6" name="RibbonElement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1677600" cy="1782000"/>
                        </a:xfrm>
                        <a:custGeom>
                          <a:avLst/>
                          <a:gdLst/>
                          <a:ahLst/>
                          <a:cxnLst/>
                          <a:rect l="l" t="t" r="r" b="b"/>
                          <a:pathLst>
                            <a:path w="1678304" h="1781810">
                              <a:moveTo>
                                <a:pt x="1677733" y="0"/>
                              </a:moveTo>
                              <a:lnTo>
                                <a:pt x="841171" y="0"/>
                              </a:lnTo>
                              <a:lnTo>
                                <a:pt x="0" y="1781251"/>
                              </a:lnTo>
                              <a:lnTo>
                                <a:pt x="837107" y="1781009"/>
                              </a:lnTo>
                              <a:lnTo>
                                <a:pt x="1677733" y="0"/>
                              </a:lnTo>
                              <a:close/>
                            </a:path>
                          </a:pathLst>
                        </a:custGeom>
                        <a:solidFill>
                          <a:schemeClr val="accent1"/>
                        </a:solidFill>
                      </wps:spPr>
                      <wps:bodyPr wrap="square" lIns="0" tIns="0" rIns="0" bIns="0" rtlCol="0"/>
                    </wps:wsp>
                  </a:graphicData>
                </a:graphic>
                <wp14:sizeRelH relativeFrom="margin">
                  <wp14:pctWidth>0</wp14:pctWidth>
                </wp14:sizeRelH>
                <wp14:sizeRelV relativeFrom="margin">
                  <wp14:pctHeight>0</wp14:pctHeight>
                </wp14:sizeRelV>
              </wp:anchor>
            </w:drawing>
          </mc:Choice>
          <mc:Fallback xmlns:dgm="http://schemas.openxmlformats.org/drawingml/2006/diagram" xmlns:a="http://schemas.openxmlformats.org/drawingml/2006/main" xmlns:adec="http://schemas.microsoft.com/office/drawing/2017/decorative" xmlns:pic="http://schemas.openxmlformats.org/drawingml/2006/picture" xmlns:a14="http://schemas.microsoft.com/office/drawing/2010/main" xmlns:asvg="http://schemas.microsoft.com/office/drawing/2016/SVG/main" xmlns:arto="http://schemas.microsoft.com/office/word/2006/arto" xmlns:w16cei="http://schemas.microsoft.com/office/word/2026/wordml/cei">
            <w:pict w14:anchorId="11D10EFA">
              <v:shape id="RibbonElement1" style="position:absolute;margin-left:463.65pt;margin-top:0;width:132.1pt;height:140.3pt;z-index:2516725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alt="&quot;&quot;" coordsize="1678304,1781810" o:spid="_x0000_s1026" fillcolor="#004c97 [3204]" stroked="f" path="m1677733,l841171,,,1781251r837107,-242l1677733,x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" w14:anchorId="04463D1B">
                <v:path arrowok="t"/>
                <w10:wrap anchorx="page" anchory="page"/>
                <w10:anchorlock/>
              </v:shape>
            </w:pict>
          </mc:Fallback>
        </mc:AlternateContent>
      </w:r>
    </w:p>
    <w:p w14:paraId="25EA29A3" w14:textId="77777777" w:rsidR="00665916" w:rsidRDefault="00665916" w:rsidP="004C1F02">
      <w:pPr>
        <w:sectPr w:rsidR="00665916" w:rsidSect="000A7E36">
          <w:headerReference w:type="even" r:id="rId18"/>
          <w:footerReference w:type="even" r:id="rId19"/>
          <w:footerReference w:type="default" r:id="rId20"/>
          <w:footerReference w:type="first" r:id="rId21"/>
          <w:type w:val="continuous"/>
          <w:pgSz w:w="11907" w:h="16839" w:code="9"/>
          <w:pgMar w:top="737" w:right="851" w:bottom="1701" w:left="851" w:header="284" w:footer="284" w:gutter="0"/>
          <w:cols w:space="454"/>
          <w:noEndnote/>
          <w:titlePg/>
          <w:docGrid w:linePitch="360"/>
        </w:sectPr>
      </w:pPr>
    </w:p>
    <w:p w14:paraId="495399DB" w14:textId="77777777" w:rsidR="00085837" w:rsidRDefault="3F7119B8">
      <w:pPr>
        <w:pStyle w:val="TOC1"/>
      </w:pPr>
      <w:bookmarkStart w:id="20" w:name="_Toc235797836"/>
      <w:bookmarkStart w:id="21" w:name="_Toc216701591"/>
      <w:bookmarkStart w:id="22" w:name="_Toc233295703"/>
      <w:bookmarkStart w:id="23" w:name="_Toc128635652"/>
      <w:bookmarkStart w:id="24" w:name="_Toc233372598"/>
      <w:bookmarkStart w:id="25" w:name="_Toc233372941"/>
      <w:bookmarkStart w:id="26" w:name="_Toc233373035"/>
      <w:bookmarkStart w:id="27" w:name="_Toc235457365"/>
      <w:bookmarkStart w:id="28" w:name="_Toc235797766"/>
      <w:bookmarkStart w:id="29" w:name="_Toc236061878"/>
      <w:bookmarkEnd w:id="17"/>
      <w:r w:rsidRPr="000C1AC0">
        <w:rPr>
          <w:color w:val="E2DBFF"/>
        </w:rPr>
        <w:t>C</w:t>
      </w:r>
      <w:bookmarkEnd w:id="20"/>
      <w:r w:rsidRPr="000C1AC0">
        <w:rPr>
          <w:color w:val="E2DBFF"/>
        </w:rPr>
        <w:t>ontent</w:t>
      </w:r>
      <w:bookmarkEnd w:id="21"/>
      <w:bookmarkEnd w:id="22"/>
      <w:bookmarkEnd w:id="23"/>
      <w:bookmarkEnd w:id="24"/>
      <w:bookmarkEnd w:id="25"/>
      <w:bookmarkEnd w:id="26"/>
      <w:bookmarkEnd w:id="27"/>
      <w:bookmarkEnd w:id="28"/>
      <w:r w:rsidR="00096897">
        <w:rPr>
          <w:color w:val="E2DBFF"/>
        </w:rPr>
        <w:t>s</w:t>
      </w:r>
      <w:bookmarkEnd w:id="29"/>
      <w:r w:rsidR="002C71D6">
        <w:rPr>
          <w:rFonts w:asciiTheme="majorHAnsi" w:eastAsiaTheme="majorEastAsia" w:hAnsiTheme="majorHAnsi" w:cstheme="majorBidi"/>
          <w:b w:val="0"/>
          <w:bCs/>
          <w:noProof w:val="0"/>
          <w:spacing w:val="-2"/>
          <w:sz w:val="32"/>
          <w:szCs w:val="26"/>
        </w:rPr>
        <w:fldChar w:fldCharType="begin"/>
      </w:r>
      <w:r w:rsidR="002C71D6">
        <w:rPr>
          <w:b w:val="0"/>
        </w:rPr>
        <w:instrText xml:space="preserve"> TOC \o "1-3" \h \z \u </w:instrText>
      </w:r>
      <w:r w:rsidR="002C71D6">
        <w:rPr>
          <w:rFonts w:asciiTheme="majorHAnsi" w:eastAsiaTheme="majorEastAsia" w:hAnsiTheme="majorHAnsi" w:cstheme="majorBidi"/>
          <w:b w:val="0"/>
          <w:bCs/>
          <w:noProof w:val="0"/>
          <w:spacing w:val="-2"/>
          <w:sz w:val="32"/>
          <w:szCs w:val="26"/>
        </w:rPr>
        <w:fldChar w:fldCharType="separate"/>
      </w:r>
    </w:p>
    <w:p w14:paraId="33571E9B" w14:textId="3AB75E92" w:rsidR="00085837" w:rsidRDefault="00085837">
      <w:pPr>
        <w:pStyle w:val="TOC2"/>
        <w:rPr>
          <w:rFonts w:eastAsiaTheme="minorEastAsia" w:cstheme="minorBidi"/>
          <w:color w:val="auto"/>
          <w:kern w:val="2"/>
          <w:sz w:val="24"/>
          <w:szCs w:val="24"/>
          <w14:ligatures w14:val="standardContextual"/>
        </w:rPr>
      </w:pPr>
      <w:hyperlink w:anchor="_Toc236728873" w:history="1">
        <w:r w:rsidRPr="00847EDF">
          <w:rPr>
            <w:rStyle w:val="Hyperlink"/>
          </w:rPr>
          <w:t>Purpose of this guide</w:t>
        </w:r>
        <w:r>
          <w:rPr>
            <w:webHidden/>
          </w:rPr>
          <w:tab/>
        </w:r>
        <w:r>
          <w:rPr>
            <w:webHidden/>
          </w:rPr>
          <w:fldChar w:fldCharType="begin"/>
        </w:r>
        <w:r>
          <w:rPr>
            <w:webHidden/>
          </w:rPr>
          <w:instrText xml:space="preserve"> PAGEREF _Toc236728873 \h </w:instrText>
        </w:r>
        <w:r>
          <w:rPr>
            <w:webHidden/>
          </w:rPr>
        </w:r>
        <w:r>
          <w:rPr>
            <w:webHidden/>
          </w:rPr>
          <w:fldChar w:fldCharType="separate"/>
        </w:r>
        <w:r>
          <w:rPr>
            <w:webHidden/>
          </w:rPr>
          <w:t>1</w:t>
        </w:r>
        <w:r>
          <w:rPr>
            <w:webHidden/>
          </w:rPr>
          <w:fldChar w:fldCharType="end"/>
        </w:r>
      </w:hyperlink>
    </w:p>
    <w:p w14:paraId="303E023E" w14:textId="3BACDF11" w:rsidR="00085837" w:rsidRDefault="00085837">
      <w:pPr>
        <w:pStyle w:val="TOC2"/>
        <w:rPr>
          <w:rFonts w:eastAsiaTheme="minorEastAsia" w:cstheme="minorBidi"/>
          <w:color w:val="auto"/>
          <w:kern w:val="2"/>
          <w:sz w:val="24"/>
          <w:szCs w:val="24"/>
          <w14:ligatures w14:val="standardContextual"/>
        </w:rPr>
      </w:pPr>
      <w:hyperlink w:anchor="_Toc236728874" w:history="1">
        <w:r w:rsidRPr="00847EDF">
          <w:rPr>
            <w:rStyle w:val="Hyperlink"/>
          </w:rPr>
          <w:t>H5 bird flu</w:t>
        </w:r>
        <w:r>
          <w:rPr>
            <w:webHidden/>
          </w:rPr>
          <w:tab/>
        </w:r>
        <w:r>
          <w:rPr>
            <w:webHidden/>
          </w:rPr>
          <w:fldChar w:fldCharType="begin"/>
        </w:r>
        <w:r>
          <w:rPr>
            <w:webHidden/>
          </w:rPr>
          <w:instrText xml:space="preserve"> PAGEREF _Toc236728874 \h </w:instrText>
        </w:r>
        <w:r>
          <w:rPr>
            <w:webHidden/>
          </w:rPr>
        </w:r>
        <w:r>
          <w:rPr>
            <w:webHidden/>
          </w:rPr>
          <w:fldChar w:fldCharType="separate"/>
        </w:r>
        <w:r>
          <w:rPr>
            <w:webHidden/>
          </w:rPr>
          <w:t>2</w:t>
        </w:r>
        <w:r>
          <w:rPr>
            <w:webHidden/>
          </w:rPr>
          <w:fldChar w:fldCharType="end"/>
        </w:r>
      </w:hyperlink>
    </w:p>
    <w:p w14:paraId="55E8C782" w14:textId="11AC7838" w:rsidR="00085837" w:rsidRDefault="00085837">
      <w:pPr>
        <w:pStyle w:val="TOC2"/>
        <w:rPr>
          <w:rFonts w:eastAsiaTheme="minorEastAsia" w:cstheme="minorBidi"/>
          <w:color w:val="auto"/>
          <w:kern w:val="2"/>
          <w:sz w:val="24"/>
          <w:szCs w:val="24"/>
          <w14:ligatures w14:val="standardContextual"/>
        </w:rPr>
      </w:pPr>
      <w:hyperlink w:anchor="_Toc236728875" w:history="1">
        <w:r w:rsidRPr="00847EDF">
          <w:rPr>
            <w:rStyle w:val="Hyperlink"/>
          </w:rPr>
          <w:t>Preparing for H5 bird flu</w:t>
        </w:r>
        <w:r>
          <w:rPr>
            <w:webHidden/>
          </w:rPr>
          <w:tab/>
        </w:r>
        <w:r>
          <w:rPr>
            <w:webHidden/>
          </w:rPr>
          <w:fldChar w:fldCharType="begin"/>
        </w:r>
        <w:r>
          <w:rPr>
            <w:webHidden/>
          </w:rPr>
          <w:instrText xml:space="preserve"> PAGEREF _Toc236728875 \h </w:instrText>
        </w:r>
        <w:r>
          <w:rPr>
            <w:webHidden/>
          </w:rPr>
        </w:r>
        <w:r>
          <w:rPr>
            <w:webHidden/>
          </w:rPr>
          <w:fldChar w:fldCharType="separate"/>
        </w:r>
        <w:r>
          <w:rPr>
            <w:webHidden/>
          </w:rPr>
          <w:t>2</w:t>
        </w:r>
        <w:r>
          <w:rPr>
            <w:webHidden/>
          </w:rPr>
          <w:fldChar w:fldCharType="end"/>
        </w:r>
      </w:hyperlink>
    </w:p>
    <w:p w14:paraId="5E3AAEE6" w14:textId="51EB49D2" w:rsidR="00085837" w:rsidRPr="00085837" w:rsidRDefault="00085837">
      <w:pPr>
        <w:pStyle w:val="TOC3"/>
        <w:rPr>
          <w:b w:val="0"/>
          <w:bCs/>
          <w:color w:val="auto"/>
          <w:kern w:val="2"/>
          <w:sz w:val="24"/>
          <w:szCs w:val="24"/>
          <w14:ligatures w14:val="standardContextual"/>
        </w:rPr>
      </w:pPr>
      <w:hyperlink w:anchor="_Toc236728876" w:history="1">
        <w:r w:rsidRPr="00085837">
          <w:rPr>
            <w:rStyle w:val="Hyperlink"/>
            <w:b w:val="0"/>
            <w:bCs/>
          </w:rPr>
          <w:t>Stay up to date</w:t>
        </w:r>
        <w:r w:rsidRPr="00085837">
          <w:rPr>
            <w:b w:val="0"/>
            <w:bCs/>
            <w:webHidden/>
          </w:rPr>
          <w:tab/>
        </w:r>
        <w:r w:rsidRPr="00085837">
          <w:rPr>
            <w:b w:val="0"/>
            <w:bCs/>
            <w:webHidden/>
          </w:rPr>
          <w:fldChar w:fldCharType="begin"/>
        </w:r>
        <w:r w:rsidRPr="00085837">
          <w:rPr>
            <w:b w:val="0"/>
            <w:bCs/>
            <w:webHidden/>
          </w:rPr>
          <w:instrText xml:space="preserve"> PAGEREF _Toc236728876 \h </w:instrText>
        </w:r>
        <w:r w:rsidRPr="00085837">
          <w:rPr>
            <w:b w:val="0"/>
            <w:bCs/>
            <w:webHidden/>
          </w:rPr>
        </w:r>
        <w:r w:rsidRPr="00085837">
          <w:rPr>
            <w:b w:val="0"/>
            <w:bCs/>
            <w:webHidden/>
          </w:rPr>
          <w:fldChar w:fldCharType="separate"/>
        </w:r>
        <w:r w:rsidRPr="00085837">
          <w:rPr>
            <w:b w:val="0"/>
            <w:bCs/>
            <w:webHidden/>
          </w:rPr>
          <w:t>2</w:t>
        </w:r>
        <w:r w:rsidRPr="00085837">
          <w:rPr>
            <w:b w:val="0"/>
            <w:bCs/>
            <w:webHidden/>
          </w:rPr>
          <w:fldChar w:fldCharType="end"/>
        </w:r>
      </w:hyperlink>
    </w:p>
    <w:p w14:paraId="0C54A43F" w14:textId="0C7D18B7" w:rsidR="00085837" w:rsidRPr="00085837" w:rsidRDefault="00085837">
      <w:pPr>
        <w:pStyle w:val="TOC2"/>
        <w:rPr>
          <w:rFonts w:eastAsiaTheme="minorEastAsia" w:cstheme="minorBidi"/>
          <w:bCs/>
          <w:color w:val="auto"/>
          <w:kern w:val="2"/>
          <w:sz w:val="24"/>
          <w:szCs w:val="24"/>
          <w14:ligatures w14:val="standardContextual"/>
        </w:rPr>
      </w:pPr>
      <w:hyperlink w:anchor="_Toc236728877" w:history="1">
        <w:r w:rsidRPr="00085837">
          <w:rPr>
            <w:rStyle w:val="Hyperlink"/>
            <w:bCs/>
          </w:rPr>
          <w:t>Operating waste services during a H5 bird flu response</w:t>
        </w:r>
        <w:r w:rsidRPr="00085837">
          <w:rPr>
            <w:bCs/>
            <w:webHidden/>
          </w:rPr>
          <w:tab/>
        </w:r>
        <w:r w:rsidRPr="00085837">
          <w:rPr>
            <w:bCs/>
            <w:webHidden/>
          </w:rPr>
          <w:fldChar w:fldCharType="begin"/>
        </w:r>
        <w:r w:rsidRPr="00085837">
          <w:rPr>
            <w:bCs/>
            <w:webHidden/>
          </w:rPr>
          <w:instrText xml:space="preserve"> PAGEREF _Toc236728877 \h </w:instrText>
        </w:r>
        <w:r w:rsidRPr="00085837">
          <w:rPr>
            <w:bCs/>
            <w:webHidden/>
          </w:rPr>
        </w:r>
        <w:r w:rsidRPr="00085837">
          <w:rPr>
            <w:bCs/>
            <w:webHidden/>
          </w:rPr>
          <w:fldChar w:fldCharType="separate"/>
        </w:r>
        <w:r w:rsidRPr="00085837">
          <w:rPr>
            <w:bCs/>
            <w:webHidden/>
          </w:rPr>
          <w:t>2</w:t>
        </w:r>
        <w:r w:rsidRPr="00085837">
          <w:rPr>
            <w:bCs/>
            <w:webHidden/>
          </w:rPr>
          <w:fldChar w:fldCharType="end"/>
        </w:r>
      </w:hyperlink>
    </w:p>
    <w:p w14:paraId="262DAD93" w14:textId="7E93A092" w:rsidR="00085837" w:rsidRPr="00085837" w:rsidRDefault="00085837">
      <w:pPr>
        <w:pStyle w:val="TOC3"/>
        <w:rPr>
          <w:b w:val="0"/>
          <w:bCs/>
          <w:color w:val="auto"/>
          <w:kern w:val="2"/>
          <w:sz w:val="24"/>
          <w:szCs w:val="24"/>
          <w14:ligatures w14:val="standardContextual"/>
        </w:rPr>
      </w:pPr>
      <w:hyperlink w:anchor="_Toc236728878" w:history="1">
        <w:r w:rsidRPr="00085837">
          <w:rPr>
            <w:rStyle w:val="Hyperlink"/>
            <w:b w:val="0"/>
            <w:bCs/>
          </w:rPr>
          <w:t>Safely dispose of dead wildlife during a H5 bird flu response</w:t>
        </w:r>
        <w:r w:rsidRPr="00085837">
          <w:rPr>
            <w:b w:val="0"/>
            <w:bCs/>
            <w:webHidden/>
          </w:rPr>
          <w:tab/>
        </w:r>
        <w:r w:rsidRPr="00085837">
          <w:rPr>
            <w:b w:val="0"/>
            <w:bCs/>
            <w:webHidden/>
          </w:rPr>
          <w:fldChar w:fldCharType="begin"/>
        </w:r>
        <w:r w:rsidRPr="00085837">
          <w:rPr>
            <w:b w:val="0"/>
            <w:bCs/>
            <w:webHidden/>
          </w:rPr>
          <w:instrText xml:space="preserve"> PAGEREF _Toc236728878 \h </w:instrText>
        </w:r>
        <w:r w:rsidRPr="00085837">
          <w:rPr>
            <w:b w:val="0"/>
            <w:bCs/>
            <w:webHidden/>
          </w:rPr>
        </w:r>
        <w:r w:rsidRPr="00085837">
          <w:rPr>
            <w:b w:val="0"/>
            <w:bCs/>
            <w:webHidden/>
          </w:rPr>
          <w:fldChar w:fldCharType="separate"/>
        </w:r>
        <w:r w:rsidRPr="00085837">
          <w:rPr>
            <w:b w:val="0"/>
            <w:bCs/>
            <w:webHidden/>
          </w:rPr>
          <w:t>2</w:t>
        </w:r>
        <w:r w:rsidRPr="00085837">
          <w:rPr>
            <w:b w:val="0"/>
            <w:bCs/>
            <w:webHidden/>
          </w:rPr>
          <w:fldChar w:fldCharType="end"/>
        </w:r>
      </w:hyperlink>
    </w:p>
    <w:p w14:paraId="4168AC15" w14:textId="5FCC6053" w:rsidR="00085837" w:rsidRPr="00085837" w:rsidRDefault="00085837">
      <w:pPr>
        <w:pStyle w:val="TOC3"/>
        <w:rPr>
          <w:b w:val="0"/>
          <w:bCs/>
          <w:color w:val="auto"/>
          <w:kern w:val="2"/>
          <w:sz w:val="24"/>
          <w:szCs w:val="24"/>
          <w14:ligatures w14:val="standardContextual"/>
        </w:rPr>
      </w:pPr>
      <w:hyperlink w:anchor="_Toc236728879" w:history="1">
        <w:r w:rsidRPr="00085837">
          <w:rPr>
            <w:rStyle w:val="Hyperlink"/>
            <w:b w:val="0"/>
            <w:bCs/>
          </w:rPr>
          <w:t>The general environmental duty applies to H5 bird flu activities</w:t>
        </w:r>
        <w:r w:rsidRPr="00085837">
          <w:rPr>
            <w:b w:val="0"/>
            <w:bCs/>
            <w:webHidden/>
          </w:rPr>
          <w:tab/>
        </w:r>
        <w:r w:rsidRPr="00085837">
          <w:rPr>
            <w:b w:val="0"/>
            <w:bCs/>
            <w:webHidden/>
          </w:rPr>
          <w:fldChar w:fldCharType="begin"/>
        </w:r>
        <w:r w:rsidRPr="00085837">
          <w:rPr>
            <w:b w:val="0"/>
            <w:bCs/>
            <w:webHidden/>
          </w:rPr>
          <w:instrText xml:space="preserve"> PAGEREF _Toc236728879 \h </w:instrText>
        </w:r>
        <w:r w:rsidRPr="00085837">
          <w:rPr>
            <w:b w:val="0"/>
            <w:bCs/>
            <w:webHidden/>
          </w:rPr>
        </w:r>
        <w:r w:rsidRPr="00085837">
          <w:rPr>
            <w:b w:val="0"/>
            <w:bCs/>
            <w:webHidden/>
          </w:rPr>
          <w:fldChar w:fldCharType="separate"/>
        </w:r>
        <w:r w:rsidRPr="00085837">
          <w:rPr>
            <w:b w:val="0"/>
            <w:bCs/>
            <w:webHidden/>
          </w:rPr>
          <w:t>4</w:t>
        </w:r>
        <w:r w:rsidRPr="00085837">
          <w:rPr>
            <w:b w:val="0"/>
            <w:bCs/>
            <w:webHidden/>
          </w:rPr>
          <w:fldChar w:fldCharType="end"/>
        </w:r>
      </w:hyperlink>
    </w:p>
    <w:p w14:paraId="679E66A3" w14:textId="721389ED" w:rsidR="00085837" w:rsidRPr="00085837" w:rsidRDefault="00085837">
      <w:pPr>
        <w:pStyle w:val="TOC3"/>
        <w:rPr>
          <w:b w:val="0"/>
          <w:bCs/>
          <w:color w:val="auto"/>
          <w:kern w:val="2"/>
          <w:sz w:val="24"/>
          <w:szCs w:val="24"/>
          <w14:ligatures w14:val="standardContextual"/>
        </w:rPr>
      </w:pPr>
      <w:hyperlink w:anchor="_Toc236728880" w:history="1">
        <w:r w:rsidRPr="00085837">
          <w:rPr>
            <w:rStyle w:val="Hyperlink"/>
            <w:b w:val="0"/>
            <w:bCs/>
          </w:rPr>
          <w:t>Keep waste service workers healthy and safe</w:t>
        </w:r>
        <w:r w:rsidRPr="00085837">
          <w:rPr>
            <w:b w:val="0"/>
            <w:bCs/>
            <w:webHidden/>
          </w:rPr>
          <w:tab/>
        </w:r>
        <w:r w:rsidRPr="00085837">
          <w:rPr>
            <w:b w:val="0"/>
            <w:bCs/>
            <w:webHidden/>
          </w:rPr>
          <w:fldChar w:fldCharType="begin"/>
        </w:r>
        <w:r w:rsidRPr="00085837">
          <w:rPr>
            <w:b w:val="0"/>
            <w:bCs/>
            <w:webHidden/>
          </w:rPr>
          <w:instrText xml:space="preserve"> PAGEREF _Toc236728880 \h </w:instrText>
        </w:r>
        <w:r w:rsidRPr="00085837">
          <w:rPr>
            <w:b w:val="0"/>
            <w:bCs/>
            <w:webHidden/>
          </w:rPr>
        </w:r>
        <w:r w:rsidRPr="00085837">
          <w:rPr>
            <w:b w:val="0"/>
            <w:bCs/>
            <w:webHidden/>
          </w:rPr>
          <w:fldChar w:fldCharType="separate"/>
        </w:r>
        <w:r w:rsidRPr="00085837">
          <w:rPr>
            <w:b w:val="0"/>
            <w:bCs/>
            <w:webHidden/>
          </w:rPr>
          <w:t>4</w:t>
        </w:r>
        <w:r w:rsidRPr="00085837">
          <w:rPr>
            <w:b w:val="0"/>
            <w:bCs/>
            <w:webHidden/>
          </w:rPr>
          <w:fldChar w:fldCharType="end"/>
        </w:r>
      </w:hyperlink>
    </w:p>
    <w:p w14:paraId="42D46038" w14:textId="64B1D65F" w:rsidR="00085837" w:rsidRPr="00085837" w:rsidRDefault="00085837">
      <w:pPr>
        <w:pStyle w:val="TOC3"/>
        <w:rPr>
          <w:b w:val="0"/>
          <w:bCs/>
          <w:color w:val="auto"/>
          <w:kern w:val="2"/>
          <w:sz w:val="24"/>
          <w:szCs w:val="24"/>
          <w14:ligatures w14:val="standardContextual"/>
        </w:rPr>
      </w:pPr>
      <w:hyperlink w:anchor="_Toc236728881" w:history="1">
        <w:r w:rsidRPr="00085837">
          <w:rPr>
            <w:rStyle w:val="Hyperlink"/>
            <w:b w:val="0"/>
            <w:bCs/>
          </w:rPr>
          <w:t>Report inappropriate disposal of wildlife carcasses</w:t>
        </w:r>
        <w:r w:rsidRPr="00085837">
          <w:rPr>
            <w:b w:val="0"/>
            <w:bCs/>
            <w:webHidden/>
          </w:rPr>
          <w:tab/>
        </w:r>
        <w:r w:rsidRPr="00085837">
          <w:rPr>
            <w:b w:val="0"/>
            <w:bCs/>
            <w:webHidden/>
          </w:rPr>
          <w:fldChar w:fldCharType="begin"/>
        </w:r>
        <w:r w:rsidRPr="00085837">
          <w:rPr>
            <w:b w:val="0"/>
            <w:bCs/>
            <w:webHidden/>
          </w:rPr>
          <w:instrText xml:space="preserve"> PAGEREF _Toc236728881 \h </w:instrText>
        </w:r>
        <w:r w:rsidRPr="00085837">
          <w:rPr>
            <w:b w:val="0"/>
            <w:bCs/>
            <w:webHidden/>
          </w:rPr>
        </w:r>
        <w:r w:rsidRPr="00085837">
          <w:rPr>
            <w:b w:val="0"/>
            <w:bCs/>
            <w:webHidden/>
          </w:rPr>
          <w:fldChar w:fldCharType="separate"/>
        </w:r>
        <w:r w:rsidRPr="00085837">
          <w:rPr>
            <w:b w:val="0"/>
            <w:bCs/>
            <w:webHidden/>
          </w:rPr>
          <w:t>4</w:t>
        </w:r>
        <w:r w:rsidRPr="00085837">
          <w:rPr>
            <w:b w:val="0"/>
            <w:bCs/>
            <w:webHidden/>
          </w:rPr>
          <w:fldChar w:fldCharType="end"/>
        </w:r>
      </w:hyperlink>
    </w:p>
    <w:p w14:paraId="687C187C" w14:textId="01272C17" w:rsidR="00085837" w:rsidRPr="00085837" w:rsidRDefault="00085837">
      <w:pPr>
        <w:pStyle w:val="TOC3"/>
        <w:rPr>
          <w:b w:val="0"/>
          <w:bCs/>
          <w:color w:val="auto"/>
          <w:kern w:val="2"/>
          <w:sz w:val="24"/>
          <w:szCs w:val="24"/>
          <w14:ligatures w14:val="standardContextual"/>
        </w:rPr>
      </w:pPr>
      <w:hyperlink w:anchor="_Toc236728882" w:history="1">
        <w:r w:rsidRPr="00085837">
          <w:rPr>
            <w:rStyle w:val="Hyperlink"/>
            <w:b w:val="0"/>
            <w:bCs/>
          </w:rPr>
          <w:t>Clean and disinfect vehicles and equipment</w:t>
        </w:r>
        <w:r w:rsidRPr="00085837">
          <w:rPr>
            <w:b w:val="0"/>
            <w:bCs/>
            <w:webHidden/>
          </w:rPr>
          <w:tab/>
        </w:r>
        <w:r w:rsidRPr="00085837">
          <w:rPr>
            <w:b w:val="0"/>
            <w:bCs/>
            <w:webHidden/>
          </w:rPr>
          <w:fldChar w:fldCharType="begin"/>
        </w:r>
        <w:r w:rsidRPr="00085837">
          <w:rPr>
            <w:b w:val="0"/>
            <w:bCs/>
            <w:webHidden/>
          </w:rPr>
          <w:instrText xml:space="preserve"> PAGEREF _Toc236728882 \h </w:instrText>
        </w:r>
        <w:r w:rsidRPr="00085837">
          <w:rPr>
            <w:b w:val="0"/>
            <w:bCs/>
            <w:webHidden/>
          </w:rPr>
        </w:r>
        <w:r w:rsidRPr="00085837">
          <w:rPr>
            <w:b w:val="0"/>
            <w:bCs/>
            <w:webHidden/>
          </w:rPr>
          <w:fldChar w:fldCharType="separate"/>
        </w:r>
        <w:r w:rsidRPr="00085837">
          <w:rPr>
            <w:b w:val="0"/>
            <w:bCs/>
            <w:webHidden/>
          </w:rPr>
          <w:t>4</w:t>
        </w:r>
        <w:r w:rsidRPr="00085837">
          <w:rPr>
            <w:b w:val="0"/>
            <w:bCs/>
            <w:webHidden/>
          </w:rPr>
          <w:fldChar w:fldCharType="end"/>
        </w:r>
      </w:hyperlink>
    </w:p>
    <w:p w14:paraId="7BC44C92" w14:textId="7DDF6D60" w:rsidR="00085837" w:rsidRDefault="00085837">
      <w:pPr>
        <w:pStyle w:val="TOC2"/>
        <w:rPr>
          <w:rFonts w:eastAsiaTheme="minorEastAsia" w:cstheme="minorBidi"/>
          <w:color w:val="auto"/>
          <w:kern w:val="2"/>
          <w:sz w:val="24"/>
          <w:szCs w:val="24"/>
          <w14:ligatures w14:val="standardContextual"/>
        </w:rPr>
      </w:pPr>
      <w:hyperlink w:anchor="_Toc236728883" w:history="1">
        <w:r w:rsidRPr="00847EDF">
          <w:rPr>
            <w:rStyle w:val="Hyperlink"/>
          </w:rPr>
          <w:t>Report sick or dead wildlife</w:t>
        </w:r>
        <w:r>
          <w:rPr>
            <w:webHidden/>
          </w:rPr>
          <w:tab/>
        </w:r>
        <w:r>
          <w:rPr>
            <w:webHidden/>
          </w:rPr>
          <w:fldChar w:fldCharType="begin"/>
        </w:r>
        <w:r>
          <w:rPr>
            <w:webHidden/>
          </w:rPr>
          <w:instrText xml:space="preserve"> PAGEREF _Toc236728883 \h </w:instrText>
        </w:r>
        <w:r>
          <w:rPr>
            <w:webHidden/>
          </w:rPr>
        </w:r>
        <w:r>
          <w:rPr>
            <w:webHidden/>
          </w:rPr>
          <w:fldChar w:fldCharType="separate"/>
        </w:r>
        <w:r>
          <w:rPr>
            <w:webHidden/>
          </w:rPr>
          <w:t>4</w:t>
        </w:r>
        <w:r>
          <w:rPr>
            <w:webHidden/>
          </w:rPr>
          <w:fldChar w:fldCharType="end"/>
        </w:r>
      </w:hyperlink>
    </w:p>
    <w:p w14:paraId="34BA8316" w14:textId="6EDA3920" w:rsidR="00085837" w:rsidRDefault="00085837">
      <w:pPr>
        <w:pStyle w:val="TOC2"/>
        <w:rPr>
          <w:rFonts w:eastAsiaTheme="minorEastAsia" w:cstheme="minorBidi"/>
          <w:color w:val="auto"/>
          <w:kern w:val="2"/>
          <w:sz w:val="24"/>
          <w:szCs w:val="24"/>
          <w14:ligatures w14:val="standardContextual"/>
        </w:rPr>
      </w:pPr>
      <w:hyperlink w:anchor="_Toc236728884" w:history="1">
        <w:r w:rsidRPr="00847EDF">
          <w:rPr>
            <w:rStyle w:val="Hyperlink"/>
          </w:rPr>
          <w:t>Appendix 1: Licensed landfills - Municipal and Industrial</w:t>
        </w:r>
        <w:r>
          <w:rPr>
            <w:webHidden/>
          </w:rPr>
          <w:tab/>
        </w:r>
        <w:r>
          <w:rPr>
            <w:webHidden/>
          </w:rPr>
          <w:fldChar w:fldCharType="begin"/>
        </w:r>
        <w:r>
          <w:rPr>
            <w:webHidden/>
          </w:rPr>
          <w:instrText xml:space="preserve"> PAGEREF _Toc236728884 \h </w:instrText>
        </w:r>
        <w:r>
          <w:rPr>
            <w:webHidden/>
          </w:rPr>
        </w:r>
        <w:r>
          <w:rPr>
            <w:webHidden/>
          </w:rPr>
          <w:fldChar w:fldCharType="separate"/>
        </w:r>
        <w:r>
          <w:rPr>
            <w:webHidden/>
          </w:rPr>
          <w:t>6</w:t>
        </w:r>
        <w:r>
          <w:rPr>
            <w:webHidden/>
          </w:rPr>
          <w:fldChar w:fldCharType="end"/>
        </w:r>
      </w:hyperlink>
    </w:p>
    <w:p w14:paraId="55A3A4A4" w14:textId="398FC3F3" w:rsidR="00293768" w:rsidRDefault="002C71D6" w:rsidP="007425C9">
      <w:r>
        <w:rPr>
          <w:rFonts w:cs="Arial"/>
          <w:b/>
          <w:noProof/>
          <w:color w:val="201547" w:themeColor="text2"/>
          <w:sz w:val="24"/>
          <w:szCs w:val="24"/>
        </w:rPr>
        <w:fldChar w:fldCharType="end"/>
      </w:r>
    </w:p>
    <w:p w14:paraId="44F52656" w14:textId="4044D5AA" w:rsidR="00293768" w:rsidRDefault="286C8CA5" w:rsidP="00ED489B">
      <w:pPr>
        <w:pStyle w:val="Heading2"/>
      </w:pPr>
      <w:bookmarkStart w:id="30" w:name="_Toc210911887"/>
      <w:bookmarkStart w:id="31" w:name="_Toc1152102652"/>
      <w:bookmarkStart w:id="32" w:name="_Toc235797837"/>
      <w:bookmarkStart w:id="33" w:name="_Toc236062997"/>
      <w:bookmarkStart w:id="34" w:name="_Toc236063141"/>
      <w:bookmarkStart w:id="35" w:name="_Toc236155659"/>
      <w:bookmarkStart w:id="36" w:name="_Toc236668680"/>
      <w:bookmarkStart w:id="37" w:name="_Toc236728873"/>
      <w:r>
        <w:t>Purpose</w:t>
      </w:r>
      <w:bookmarkEnd w:id="30"/>
      <w:bookmarkEnd w:id="31"/>
      <w:bookmarkEnd w:id="32"/>
      <w:bookmarkEnd w:id="33"/>
      <w:bookmarkEnd w:id="34"/>
      <w:bookmarkEnd w:id="35"/>
      <w:r w:rsidR="6CE9DA14">
        <w:t xml:space="preserve"> of this guide</w:t>
      </w:r>
      <w:bookmarkEnd w:id="36"/>
      <w:bookmarkEnd w:id="37"/>
    </w:p>
    <w:p w14:paraId="76F6C59C" w14:textId="290114AA" w:rsidR="05966546" w:rsidRDefault="05966546" w:rsidP="7D204F5B">
      <w:pPr>
        <w:pStyle w:val="BodyText"/>
        <w:spacing w:afterAutospacing="1"/>
      </w:pPr>
      <w:r w:rsidRPr="7D204F5B">
        <w:rPr>
          <w:b/>
          <w:bCs/>
        </w:rPr>
        <w:t>NOTE:</w:t>
      </w:r>
      <w:r>
        <w:t xml:space="preserve"> These guidelines </w:t>
      </w:r>
      <w:r w:rsidRPr="7D204F5B">
        <w:rPr>
          <w:b/>
          <w:bCs/>
        </w:rPr>
        <w:t>do not apply</w:t>
      </w:r>
      <w:r>
        <w:t xml:space="preserve"> to the disposal of </w:t>
      </w:r>
      <w:r w:rsidRPr="7D204F5B">
        <w:rPr>
          <w:b/>
          <w:bCs/>
        </w:rPr>
        <w:t>commercial poultry waste</w:t>
      </w:r>
      <w:r>
        <w:t xml:space="preserve"> generated as part of control and eradication activities in a biosecurity emergency response.</w:t>
      </w:r>
    </w:p>
    <w:p w14:paraId="7F65541B" w14:textId="14EF9B84" w:rsidR="008C7BA3" w:rsidRPr="001C67C5" w:rsidRDefault="4C3EB12F" w:rsidP="2D45E43F">
      <w:pPr>
        <w:pStyle w:val="BodyText"/>
        <w:rPr>
          <w:rStyle w:val="Hyperlink"/>
          <w:u w:val="none"/>
        </w:rPr>
      </w:pPr>
      <w:r w:rsidRPr="0F347AF2">
        <w:rPr>
          <w:rStyle w:val="Hyperlink"/>
          <w:u w:val="none"/>
        </w:rPr>
        <w:t xml:space="preserve">These </w:t>
      </w:r>
      <w:r w:rsidR="08FBC0B5" w:rsidRPr="0F347AF2">
        <w:rPr>
          <w:rStyle w:val="Hyperlink"/>
          <w:u w:val="none"/>
        </w:rPr>
        <w:t xml:space="preserve">guidelines support </w:t>
      </w:r>
      <w:r w:rsidRPr="0F347AF2">
        <w:rPr>
          <w:rStyle w:val="Hyperlink"/>
          <w:u w:val="none"/>
        </w:rPr>
        <w:t>waste service provider</w:t>
      </w:r>
      <w:r w:rsidR="7184B0A0" w:rsidRPr="0F347AF2">
        <w:rPr>
          <w:rStyle w:val="Hyperlink"/>
          <w:u w:val="none"/>
        </w:rPr>
        <w:t>s</w:t>
      </w:r>
      <w:r w:rsidR="7E83488D" w:rsidRPr="0F347AF2">
        <w:rPr>
          <w:rStyle w:val="Hyperlink"/>
          <w:u w:val="none"/>
        </w:rPr>
        <w:t xml:space="preserve"> </w:t>
      </w:r>
      <w:r w:rsidR="522D3537" w:rsidRPr="0F347AF2">
        <w:rPr>
          <w:rStyle w:val="Hyperlink"/>
          <w:u w:val="none"/>
        </w:rPr>
        <w:t xml:space="preserve">to </w:t>
      </w:r>
      <w:r w:rsidR="7E83488D" w:rsidRPr="0F347AF2">
        <w:rPr>
          <w:rStyle w:val="Hyperlink"/>
          <w:u w:val="none"/>
        </w:rPr>
        <w:t xml:space="preserve">manage the transport, receipt and disposal of </w:t>
      </w:r>
      <w:r w:rsidR="49FE9735" w:rsidRPr="0F347AF2">
        <w:rPr>
          <w:rStyle w:val="Hyperlink"/>
          <w:u w:val="none"/>
        </w:rPr>
        <w:t xml:space="preserve">waste that contains </w:t>
      </w:r>
      <w:r w:rsidR="29ABA694" w:rsidRPr="0F347AF2">
        <w:rPr>
          <w:rStyle w:val="Hyperlink"/>
          <w:u w:val="none"/>
        </w:rPr>
        <w:t>wildlife</w:t>
      </w:r>
      <w:r w:rsidR="7E83488D" w:rsidRPr="0F347AF2">
        <w:rPr>
          <w:rStyle w:val="Hyperlink"/>
          <w:u w:val="none"/>
        </w:rPr>
        <w:t xml:space="preserve"> carcasses</w:t>
      </w:r>
      <w:r w:rsidR="739DBF83" w:rsidRPr="0F347AF2">
        <w:rPr>
          <w:rStyle w:val="Hyperlink"/>
          <w:u w:val="none"/>
        </w:rPr>
        <w:t>,</w:t>
      </w:r>
      <w:r w:rsidR="7E83488D" w:rsidRPr="0F347AF2">
        <w:rPr>
          <w:rStyle w:val="Hyperlink"/>
          <w:u w:val="none"/>
        </w:rPr>
        <w:t xml:space="preserve"> </w:t>
      </w:r>
      <w:r w:rsidR="4DC2726C" w:rsidRPr="0F347AF2">
        <w:rPr>
          <w:rStyle w:val="Hyperlink"/>
          <w:u w:val="none"/>
        </w:rPr>
        <w:t xml:space="preserve">contaminated </w:t>
      </w:r>
      <w:r w:rsidR="00424FF0">
        <w:rPr>
          <w:rStyle w:val="Hyperlink"/>
          <w:u w:val="none"/>
        </w:rPr>
        <w:t>personal protective equipment (</w:t>
      </w:r>
      <w:r w:rsidR="4DC2726C" w:rsidRPr="0F347AF2">
        <w:rPr>
          <w:rStyle w:val="Hyperlink"/>
          <w:u w:val="none"/>
        </w:rPr>
        <w:t>PPE</w:t>
      </w:r>
      <w:r w:rsidR="00424FF0">
        <w:rPr>
          <w:rStyle w:val="Hyperlink"/>
          <w:u w:val="none"/>
        </w:rPr>
        <w:t>)</w:t>
      </w:r>
      <w:r w:rsidR="4DC2726C" w:rsidRPr="0F347AF2">
        <w:rPr>
          <w:rStyle w:val="Hyperlink"/>
          <w:u w:val="none"/>
        </w:rPr>
        <w:t xml:space="preserve"> and other </w:t>
      </w:r>
      <w:r w:rsidR="59ADA7D6" w:rsidRPr="0F347AF2">
        <w:rPr>
          <w:rStyle w:val="Hyperlink"/>
          <w:u w:val="none"/>
        </w:rPr>
        <w:t>animal by-products</w:t>
      </w:r>
      <w:r w:rsidR="7E83488D" w:rsidRPr="0F347AF2">
        <w:rPr>
          <w:rStyle w:val="Hyperlink"/>
          <w:u w:val="none"/>
        </w:rPr>
        <w:t xml:space="preserve"> during a declared H5N1 avian </w:t>
      </w:r>
      <w:r w:rsidR="5B81DEDD" w:rsidRPr="0F347AF2">
        <w:rPr>
          <w:rStyle w:val="Hyperlink"/>
          <w:u w:val="none"/>
        </w:rPr>
        <w:t>influenz</w:t>
      </w:r>
      <w:r w:rsidR="3DFB7283" w:rsidRPr="0F347AF2">
        <w:rPr>
          <w:rStyle w:val="Hyperlink"/>
          <w:u w:val="none"/>
        </w:rPr>
        <w:t>a</w:t>
      </w:r>
      <w:r w:rsidR="5B81DEDD" w:rsidRPr="0F347AF2">
        <w:rPr>
          <w:rStyle w:val="Hyperlink"/>
          <w:u w:val="none"/>
        </w:rPr>
        <w:t xml:space="preserve"> (H5 bird flu) </w:t>
      </w:r>
      <w:r w:rsidR="00EF17C5">
        <w:rPr>
          <w:rStyle w:val="Hyperlink"/>
          <w:u w:val="none"/>
        </w:rPr>
        <w:t>response</w:t>
      </w:r>
      <w:r w:rsidR="00EF17C5" w:rsidRPr="0F347AF2">
        <w:rPr>
          <w:rStyle w:val="Hyperlink"/>
          <w:u w:val="none"/>
        </w:rPr>
        <w:t xml:space="preserve"> </w:t>
      </w:r>
      <w:r w:rsidRPr="0F347AF2">
        <w:rPr>
          <w:rStyle w:val="Hyperlink"/>
          <w:u w:val="none"/>
        </w:rPr>
        <w:t>in Victoria</w:t>
      </w:r>
      <w:r w:rsidR="0519AF00" w:rsidRPr="0F347AF2">
        <w:rPr>
          <w:rStyle w:val="Hyperlink"/>
          <w:u w:val="none"/>
        </w:rPr>
        <w:t>. The</w:t>
      </w:r>
      <w:r w:rsidR="00FB0009">
        <w:rPr>
          <w:rStyle w:val="Hyperlink"/>
          <w:u w:val="none"/>
        </w:rPr>
        <w:t xml:space="preserve"> guidelines</w:t>
      </w:r>
      <w:r w:rsidR="0519AF00" w:rsidRPr="0F347AF2">
        <w:rPr>
          <w:rStyle w:val="Hyperlink"/>
          <w:u w:val="none"/>
        </w:rPr>
        <w:t xml:space="preserve"> apply to</w:t>
      </w:r>
      <w:r w:rsidR="1A8EEA3D" w:rsidRPr="0F347AF2">
        <w:rPr>
          <w:rStyle w:val="Hyperlink"/>
          <w:u w:val="none"/>
        </w:rPr>
        <w:t>:</w:t>
      </w:r>
      <w:r w:rsidR="72482550" w:rsidRPr="0F347AF2">
        <w:rPr>
          <w:rStyle w:val="Hyperlink"/>
          <w:u w:val="none"/>
        </w:rPr>
        <w:t xml:space="preserve"> </w:t>
      </w:r>
    </w:p>
    <w:p w14:paraId="7EA12A42" w14:textId="4A519279" w:rsidR="008C7BA3" w:rsidRPr="001C67C5" w:rsidRDefault="00D1359A" w:rsidP="003559FC">
      <w:pPr>
        <w:pStyle w:val="BodyText"/>
        <w:numPr>
          <w:ilvl w:val="0"/>
          <w:numId w:val="1"/>
        </w:numPr>
        <w:rPr>
          <w:rStyle w:val="Hyperlink"/>
          <w:rFonts w:cs="Arial"/>
          <w:b/>
          <w:noProof/>
          <w:sz w:val="24"/>
          <w:szCs w:val="24"/>
          <w:u w:val="none"/>
        </w:rPr>
      </w:pPr>
      <w:r>
        <w:t xml:space="preserve">local governments </w:t>
      </w:r>
      <w:r w:rsidR="35716412">
        <w:t>providing waste services</w:t>
      </w:r>
    </w:p>
    <w:p w14:paraId="1B3AA051" w14:textId="7B331C91" w:rsidR="008C7BA3" w:rsidRPr="001C67C5" w:rsidRDefault="00D1359A" w:rsidP="003559FC">
      <w:pPr>
        <w:pStyle w:val="ListBullet"/>
        <w:numPr>
          <w:ilvl w:val="0"/>
          <w:numId w:val="8"/>
        </w:numPr>
      </w:pPr>
      <w:r>
        <w:t>businesses</w:t>
      </w:r>
      <w:r w:rsidR="35716412">
        <w:t xml:space="preserve"> involved in </w:t>
      </w:r>
      <w:r w:rsidR="004D05C3">
        <w:t xml:space="preserve">waste collection, transport, storage, treatment and disposal </w:t>
      </w:r>
    </w:p>
    <w:p w14:paraId="01EFB2E8" w14:textId="7A182D57" w:rsidR="008C7BA3" w:rsidRPr="001C67C5" w:rsidRDefault="00C12BD5" w:rsidP="003559FC">
      <w:pPr>
        <w:pStyle w:val="ListBullet"/>
        <w:numPr>
          <w:ilvl w:val="0"/>
          <w:numId w:val="8"/>
        </w:numPr>
      </w:pPr>
      <w:r>
        <w:t>l</w:t>
      </w:r>
      <w:r w:rsidR="35716412">
        <w:t>andfill operators</w:t>
      </w:r>
    </w:p>
    <w:p w14:paraId="5738C446" w14:textId="0C905DB7" w:rsidR="008C7BA3" w:rsidRPr="001C67C5" w:rsidRDefault="35716412" w:rsidP="003559FC">
      <w:pPr>
        <w:pStyle w:val="ListBullet"/>
        <w:numPr>
          <w:ilvl w:val="0"/>
          <w:numId w:val="8"/>
        </w:numPr>
      </w:pPr>
      <w:r>
        <w:t>government waste management contract holders.</w:t>
      </w:r>
    </w:p>
    <w:p w14:paraId="7D2E74EB" w14:textId="6CC7A964" w:rsidR="008C7BA3" w:rsidRDefault="0541E484" w:rsidP="0092343F">
      <w:pPr>
        <w:pStyle w:val="BodyText"/>
      </w:pPr>
      <w:r>
        <w:t>While H5</w:t>
      </w:r>
      <w:r w:rsidR="00BE1EC0">
        <w:t xml:space="preserve"> bird flu</w:t>
      </w:r>
      <w:r>
        <w:t xml:space="preserve"> </w:t>
      </w:r>
      <w:r w:rsidR="00DB7DEE">
        <w:t xml:space="preserve">primarily affects </w:t>
      </w:r>
      <w:r>
        <w:t xml:space="preserve">birds, </w:t>
      </w:r>
      <w:r w:rsidR="00EB5238">
        <w:t xml:space="preserve">some </w:t>
      </w:r>
      <w:r>
        <w:t xml:space="preserve">mammal </w:t>
      </w:r>
      <w:r w:rsidDel="00A77C38">
        <w:t xml:space="preserve">species </w:t>
      </w:r>
      <w:r w:rsidR="00EB5238">
        <w:t xml:space="preserve">are </w:t>
      </w:r>
      <w:r w:rsidR="00EE77C4">
        <w:t xml:space="preserve">also </w:t>
      </w:r>
      <w:r>
        <w:t>susceptible to the disease. For simplicity, these guidelines will use the term 'wildlife' to describe both avian and mammal species.</w:t>
      </w:r>
      <w:r w:rsidR="00EE0CF2">
        <w:t xml:space="preserve"> </w:t>
      </w:r>
    </w:p>
    <w:p w14:paraId="75716147" w14:textId="2BC847B4" w:rsidR="00CB3E23" w:rsidRDefault="5A1B5B74" w:rsidP="0092343F">
      <w:pPr>
        <w:pStyle w:val="BodyText"/>
      </w:pPr>
      <w:r>
        <w:t>The guidelines focus on the role of waste service providers</w:t>
      </w:r>
      <w:r w:rsidR="6B1669F9">
        <w:t xml:space="preserve"> </w:t>
      </w:r>
      <w:r>
        <w:t>responsible for safe handling, transport and disposal</w:t>
      </w:r>
      <w:r w:rsidR="5C20EB8B">
        <w:t xml:space="preserve"> of </w:t>
      </w:r>
      <w:r w:rsidR="12AA416D">
        <w:t xml:space="preserve">waste containing </w:t>
      </w:r>
      <w:r w:rsidR="5C20EB8B" w:rsidRPr="7D204F5B">
        <w:rPr>
          <w:b/>
          <w:bCs/>
        </w:rPr>
        <w:t>affected wildlife</w:t>
      </w:r>
      <w:r w:rsidR="6B1669F9">
        <w:t xml:space="preserve">. Decisions about </w:t>
      </w:r>
      <w:r>
        <w:t>whether wildlife should be removed</w:t>
      </w:r>
      <w:r w:rsidR="6B1669F9">
        <w:t xml:space="preserve"> will be made by land </w:t>
      </w:r>
      <w:r w:rsidR="7E3DB7EC">
        <w:t>managers</w:t>
      </w:r>
      <w:r w:rsidR="6B1669F9">
        <w:t xml:space="preserve"> </w:t>
      </w:r>
      <w:r w:rsidR="7E3DB7EC">
        <w:t xml:space="preserve">in consultation with </w:t>
      </w:r>
      <w:r w:rsidR="01D569C0">
        <w:t>emergency control agencies</w:t>
      </w:r>
      <w:r>
        <w:t xml:space="preserve">. </w:t>
      </w:r>
    </w:p>
    <w:p w14:paraId="6B1B9984" w14:textId="08B8F3EA" w:rsidR="009D0D0D" w:rsidRDefault="3D3A4C69" w:rsidP="00A64DA4">
      <w:pPr>
        <w:pStyle w:val="BodyText"/>
        <w:spacing w:after="0"/>
        <w:rPr>
          <w:rFonts w:eastAsia="Calibri"/>
        </w:rPr>
      </w:pPr>
      <w:r w:rsidRPr="0F347AF2">
        <w:rPr>
          <w:b/>
          <w:bCs/>
          <w:i/>
          <w:iCs/>
        </w:rPr>
        <w:t>Where circumstances fall outside the scope of these guidelines, or where further clarification is required, waste service providers should seek advice from</w:t>
      </w:r>
      <w:r w:rsidR="09FC6340" w:rsidRPr="0F347AF2">
        <w:rPr>
          <w:b/>
          <w:bCs/>
          <w:i/>
          <w:iCs/>
        </w:rPr>
        <w:t xml:space="preserve"> the Emergency Animal Disease Hotline on 1800 675 888.</w:t>
      </w:r>
    </w:p>
    <w:p w14:paraId="305D653E" w14:textId="7AB95A20" w:rsidR="00293768" w:rsidRDefault="00FF63CE" w:rsidP="00150B0E">
      <w:pPr>
        <w:pStyle w:val="Heading2"/>
        <w:spacing w:before="0"/>
      </w:pPr>
      <w:bookmarkStart w:id="38" w:name="_Toc236668681"/>
      <w:bookmarkStart w:id="39" w:name="_Toc236728874"/>
      <w:r>
        <w:t>H5 bird flu</w:t>
      </w:r>
      <w:bookmarkEnd w:id="38"/>
      <w:bookmarkEnd w:id="39"/>
      <w:r>
        <w:t xml:space="preserve"> </w:t>
      </w:r>
    </w:p>
    <w:p w14:paraId="62BD3617" w14:textId="2E7DADF6" w:rsidR="00B175F1" w:rsidRDefault="15EC6137" w:rsidP="5B7A8748">
      <w:pPr>
        <w:pStyle w:val="BodyText"/>
      </w:pPr>
      <w:r>
        <w:t xml:space="preserve">The H5N1 strain of </w:t>
      </w:r>
      <w:r w:rsidR="00C67EBE">
        <w:t xml:space="preserve">avian influenza </w:t>
      </w:r>
      <w:r>
        <w:t xml:space="preserve">(commonly called H5 bird flu) is a serious and highly contagious </w:t>
      </w:r>
      <w:r w:rsidR="00C67EBE">
        <w:t xml:space="preserve">disease </w:t>
      </w:r>
      <w:r>
        <w:t>spreading globally, causing widescale death of poultry</w:t>
      </w:r>
      <w:r w:rsidR="00351205">
        <w:t>,</w:t>
      </w:r>
      <w:r>
        <w:t xml:space="preserve"> wild birds and </w:t>
      </w:r>
      <w:r w:rsidR="00351205">
        <w:t xml:space="preserve">some other species of </w:t>
      </w:r>
      <w:r>
        <w:t>wildlife</w:t>
      </w:r>
      <w:r w:rsidR="00351205">
        <w:t>,</w:t>
      </w:r>
      <w:r>
        <w:t xml:space="preserve"> such as seals and dolphins.</w:t>
      </w:r>
    </w:p>
    <w:p w14:paraId="30719A76" w14:textId="0C853F20" w:rsidR="00CB3E23" w:rsidRDefault="00516456" w:rsidP="5B7A8748">
      <w:pPr>
        <w:pStyle w:val="BodyText"/>
      </w:pPr>
      <w:r>
        <w:t xml:space="preserve">H5 bird flu differs from other avian influenza strains </w:t>
      </w:r>
      <w:r w:rsidR="00EA3816">
        <w:t xml:space="preserve">in that </w:t>
      </w:r>
      <w:r>
        <w:t xml:space="preserve">it can cause mass mortality in </w:t>
      </w:r>
      <w:r w:rsidR="55A4FCBC">
        <w:t>many</w:t>
      </w:r>
      <w:r>
        <w:t xml:space="preserve"> wild birds. There is no effective treatment for H5 bird flu and the prognosis for birds and some mammals affected with the disease is poor. </w:t>
      </w:r>
    </w:p>
    <w:p w14:paraId="11A179EA" w14:textId="024E1F5B" w:rsidR="00813F96" w:rsidRDefault="12DB6F12" w:rsidP="5B7A8748">
      <w:pPr>
        <w:pStyle w:val="BodyText"/>
        <w:rPr>
          <w:rFonts w:ascii="Arial" w:hAnsi="Arial"/>
        </w:rPr>
      </w:pPr>
      <w:r w:rsidRPr="5B7A8748">
        <w:rPr>
          <w:rFonts w:ascii="Arial" w:hAnsi="Arial"/>
          <w:color w:val="000000"/>
        </w:rPr>
        <w:t xml:space="preserve">H5 bird flu </w:t>
      </w:r>
      <w:r w:rsidRPr="00790BAF">
        <w:rPr>
          <w:rFonts w:ascii="Arial" w:hAnsi="Arial"/>
          <w:color w:val="000000"/>
        </w:rPr>
        <w:t xml:space="preserve">rarely spreads to </w:t>
      </w:r>
      <w:r w:rsidR="00901EC2" w:rsidRPr="00790BAF">
        <w:rPr>
          <w:rFonts w:ascii="Arial" w:hAnsi="Arial"/>
          <w:color w:val="000000"/>
        </w:rPr>
        <w:t>humans,</w:t>
      </w:r>
      <w:r w:rsidRPr="5B7A8748">
        <w:rPr>
          <w:rFonts w:ascii="Arial" w:hAnsi="Arial"/>
          <w:color w:val="000000"/>
        </w:rPr>
        <w:t xml:space="preserve"> but </w:t>
      </w:r>
      <w:r w:rsidR="002032A1">
        <w:rPr>
          <w:rFonts w:ascii="Arial" w:hAnsi="Arial"/>
          <w:color w:val="000000"/>
        </w:rPr>
        <w:t xml:space="preserve">this </w:t>
      </w:r>
      <w:r w:rsidRPr="5B7A8748">
        <w:rPr>
          <w:rFonts w:ascii="Arial" w:hAnsi="Arial"/>
          <w:color w:val="000000"/>
        </w:rPr>
        <w:t xml:space="preserve">may occur if there is close contact with infected birds, droppings or heavily contaminated environments. </w:t>
      </w:r>
      <w:r w:rsidR="008E45FB">
        <w:rPr>
          <w:rFonts w:ascii="Arial" w:hAnsi="Arial"/>
          <w:color w:val="000000"/>
        </w:rPr>
        <w:t>The Department of Health</w:t>
      </w:r>
      <w:r w:rsidR="00B20300">
        <w:rPr>
          <w:rFonts w:ascii="Arial" w:hAnsi="Arial"/>
          <w:color w:val="000000"/>
        </w:rPr>
        <w:t xml:space="preserve"> publishes information on human health risks from</w:t>
      </w:r>
      <w:r w:rsidR="000B7C54">
        <w:rPr>
          <w:rFonts w:ascii="Arial" w:hAnsi="Arial"/>
          <w:color w:val="000000"/>
        </w:rPr>
        <w:t xml:space="preserve"> </w:t>
      </w:r>
      <w:r w:rsidR="00AA3B62">
        <w:rPr>
          <w:rFonts w:ascii="Arial" w:hAnsi="Arial"/>
          <w:color w:val="000000"/>
        </w:rPr>
        <w:t>H5 bird flu</w:t>
      </w:r>
      <w:r w:rsidR="004A3710">
        <w:rPr>
          <w:rFonts w:ascii="Arial" w:hAnsi="Arial"/>
          <w:color w:val="000000"/>
        </w:rPr>
        <w:t xml:space="preserve"> at</w:t>
      </w:r>
      <w:r w:rsidR="00B20300">
        <w:rPr>
          <w:rFonts w:ascii="Arial" w:hAnsi="Arial"/>
          <w:color w:val="000000"/>
        </w:rPr>
        <w:t xml:space="preserve"> </w:t>
      </w:r>
      <w:hyperlink r:id="rId22" w:history="1">
        <w:r w:rsidR="00ED00CE">
          <w:rPr>
            <w:rStyle w:val="Hyperlink"/>
            <w:rFonts w:ascii="Arial" w:hAnsi="Arial"/>
          </w:rPr>
          <w:t>Department of Health - A</w:t>
        </w:r>
        <w:r w:rsidR="000B7C54">
          <w:rPr>
            <w:rStyle w:val="Hyperlink"/>
            <w:rFonts w:ascii="Arial" w:hAnsi="Arial"/>
          </w:rPr>
          <w:t>vian-influenza-bird-flu</w:t>
        </w:r>
      </w:hyperlink>
      <w:r w:rsidR="00011E9B">
        <w:rPr>
          <w:rFonts w:ascii="Arial" w:hAnsi="Arial"/>
          <w:color w:val="000000"/>
        </w:rPr>
        <w:t>.</w:t>
      </w:r>
    </w:p>
    <w:p w14:paraId="4483DD30" w14:textId="2C8CDE31" w:rsidR="00304712" w:rsidRPr="001D2591" w:rsidRDefault="15EC6137" w:rsidP="006D6282">
      <w:pPr>
        <w:pStyle w:val="BodyText"/>
      </w:pPr>
      <w:r>
        <w:t>As H5 bird flu is highly infectious and can be spread by the movement of birds, people and equipment, biosecurity practices are crucial to minimise further disease spread.</w:t>
      </w:r>
      <w:r w:rsidR="003E515F">
        <w:t xml:space="preserve"> </w:t>
      </w:r>
      <w:r w:rsidR="00FB7932">
        <w:t xml:space="preserve">Agriculture Victoria </w:t>
      </w:r>
      <w:r w:rsidR="003F434A">
        <w:t>hosts</w:t>
      </w:r>
      <w:r w:rsidR="00943C35">
        <w:t xml:space="preserve"> the best source of</w:t>
      </w:r>
      <w:r w:rsidR="5E7F6AB7">
        <w:t xml:space="preserve"> information on</w:t>
      </w:r>
      <w:r w:rsidR="003F434A">
        <w:t xml:space="preserve"> H5 bird flu at</w:t>
      </w:r>
      <w:r w:rsidR="5E7F6AB7">
        <w:t xml:space="preserve"> </w:t>
      </w:r>
      <w:hyperlink r:id="rId23" w:history="1">
        <w:r w:rsidR="00EF2408">
          <w:rPr>
            <w:rStyle w:val="Hyperlink"/>
          </w:rPr>
          <w:t xml:space="preserve">AgVic H5N1 avian influenza </w:t>
        </w:r>
      </w:hyperlink>
      <w:r w:rsidR="003E515F">
        <w:t>.</w:t>
      </w:r>
      <w:r w:rsidR="2D9E3849">
        <w:t xml:space="preserve"> </w:t>
      </w:r>
    </w:p>
    <w:p w14:paraId="3B550B62" w14:textId="670ADEBE" w:rsidR="001B35BD" w:rsidRDefault="49CD7DFA" w:rsidP="001B35BD">
      <w:pPr>
        <w:pStyle w:val="Heading2"/>
      </w:pPr>
      <w:bookmarkStart w:id="40" w:name="_Toc236728875"/>
      <w:bookmarkStart w:id="41" w:name="_Toc1601525145"/>
      <w:bookmarkStart w:id="42" w:name="_Toc235797839"/>
      <w:bookmarkStart w:id="43" w:name="_Toc236668682"/>
      <w:r>
        <w:t>Preparing for H5 bird flu</w:t>
      </w:r>
      <w:bookmarkEnd w:id="40"/>
      <w:r>
        <w:t xml:space="preserve"> </w:t>
      </w:r>
      <w:bookmarkEnd w:id="41"/>
      <w:bookmarkEnd w:id="42"/>
      <w:bookmarkEnd w:id="43"/>
    </w:p>
    <w:p w14:paraId="6BCBA862" w14:textId="78D46BB1" w:rsidR="603324B8" w:rsidRDefault="77FDE049" w:rsidP="6C92B58F">
      <w:pPr>
        <w:rPr>
          <w:rFonts w:ascii="Arial" w:hAnsi="Arial"/>
        </w:rPr>
      </w:pPr>
      <w:r w:rsidRPr="202F672F">
        <w:rPr>
          <w:rFonts w:ascii="Arial" w:hAnsi="Arial"/>
        </w:rPr>
        <w:t>Waste service providers</w:t>
      </w:r>
      <w:r w:rsidR="001B35BD" w:rsidRPr="202F672F">
        <w:rPr>
          <w:rFonts w:ascii="Arial" w:hAnsi="Arial"/>
        </w:rPr>
        <w:t xml:space="preserve"> should review organisational policies, </w:t>
      </w:r>
      <w:r w:rsidRPr="00794EA7">
        <w:rPr>
          <w:rFonts w:ascii="Arial" w:hAnsi="Arial"/>
          <w:i/>
          <w:iCs/>
        </w:rPr>
        <w:t>Environment Protection Act</w:t>
      </w:r>
      <w:r>
        <w:rPr>
          <w:rFonts w:ascii="Arial" w:hAnsi="Arial"/>
          <w:i/>
        </w:rPr>
        <w:t xml:space="preserve"> </w:t>
      </w:r>
      <w:r w:rsidR="00662B11">
        <w:rPr>
          <w:rFonts w:ascii="Arial" w:hAnsi="Arial"/>
          <w:i/>
          <w:iCs/>
        </w:rPr>
        <w:t>2017</w:t>
      </w:r>
      <w:r w:rsidRPr="202F672F">
        <w:rPr>
          <w:rFonts w:ascii="Arial" w:hAnsi="Arial"/>
        </w:rPr>
        <w:t xml:space="preserve"> (</w:t>
      </w:r>
      <w:r w:rsidR="001B35BD" w:rsidRPr="202F672F">
        <w:rPr>
          <w:rFonts w:ascii="Arial" w:hAnsi="Arial"/>
        </w:rPr>
        <w:t>EP Act</w:t>
      </w:r>
      <w:r w:rsidRPr="202F672F">
        <w:rPr>
          <w:rFonts w:ascii="Arial" w:hAnsi="Arial"/>
        </w:rPr>
        <w:t>)</w:t>
      </w:r>
      <w:r w:rsidR="001B35BD" w:rsidRPr="202F672F">
        <w:rPr>
          <w:rFonts w:ascii="Arial" w:hAnsi="Arial"/>
        </w:rPr>
        <w:t xml:space="preserve"> obligations</w:t>
      </w:r>
      <w:r w:rsidRPr="202F672F">
        <w:rPr>
          <w:rFonts w:ascii="Arial" w:hAnsi="Arial"/>
        </w:rPr>
        <w:t>, and occupational health and safety (</w:t>
      </w:r>
      <w:r w:rsidR="001B35BD" w:rsidRPr="202F672F">
        <w:rPr>
          <w:rFonts w:ascii="Arial" w:hAnsi="Arial"/>
        </w:rPr>
        <w:t>OH&amp;S</w:t>
      </w:r>
      <w:r w:rsidRPr="202F672F">
        <w:rPr>
          <w:rFonts w:ascii="Arial" w:hAnsi="Arial"/>
        </w:rPr>
        <w:t>)</w:t>
      </w:r>
      <w:r w:rsidR="001B35BD" w:rsidRPr="202F672F">
        <w:rPr>
          <w:rFonts w:ascii="Arial" w:hAnsi="Arial"/>
        </w:rPr>
        <w:t xml:space="preserve"> guidelines to </w:t>
      </w:r>
      <w:r w:rsidRPr="202F672F">
        <w:rPr>
          <w:rFonts w:ascii="Arial" w:hAnsi="Arial"/>
        </w:rPr>
        <w:t>ensure alignment</w:t>
      </w:r>
      <w:r w:rsidR="001B35BD" w:rsidRPr="202F672F">
        <w:rPr>
          <w:rFonts w:ascii="Arial" w:hAnsi="Arial"/>
        </w:rPr>
        <w:t xml:space="preserve"> with </w:t>
      </w:r>
      <w:r w:rsidR="3026B2AA" w:rsidRPr="202F672F">
        <w:rPr>
          <w:rFonts w:ascii="Arial" w:hAnsi="Arial"/>
        </w:rPr>
        <w:t xml:space="preserve">any </w:t>
      </w:r>
      <w:r w:rsidR="001B35BD" w:rsidRPr="202F672F">
        <w:rPr>
          <w:rFonts w:ascii="Arial" w:hAnsi="Arial"/>
        </w:rPr>
        <w:t>requirements.</w:t>
      </w:r>
    </w:p>
    <w:p w14:paraId="1CF4B8C3" w14:textId="2F2000F3" w:rsidR="00ED489B" w:rsidRDefault="40EBAEE0" w:rsidP="001B35BD">
      <w:r w:rsidRPr="202F672F">
        <w:rPr>
          <w:rFonts w:ascii="Arial" w:hAnsi="Arial"/>
        </w:rPr>
        <w:t xml:space="preserve">Advice from these guidelines should be incorporated into </w:t>
      </w:r>
      <w:r w:rsidR="001B35BD">
        <w:t>Emergency Response Plan</w:t>
      </w:r>
      <w:r w:rsidR="6339DA29">
        <w:t>s</w:t>
      </w:r>
      <w:r w:rsidR="001B35BD">
        <w:t xml:space="preserve"> or Incident Management Plan</w:t>
      </w:r>
      <w:r w:rsidR="6614BF23">
        <w:t>s</w:t>
      </w:r>
      <w:r w:rsidR="00A67919">
        <w:t>,</w:t>
      </w:r>
      <w:r w:rsidR="001B35BD">
        <w:t xml:space="preserve"> </w:t>
      </w:r>
      <w:r w:rsidR="3FFE1EAA">
        <w:t xml:space="preserve">where they are </w:t>
      </w:r>
      <w:r w:rsidR="001B35BD">
        <w:t>in place</w:t>
      </w:r>
      <w:r w:rsidR="3FFE1EAA">
        <w:t>.</w:t>
      </w:r>
    </w:p>
    <w:p w14:paraId="641E54AA" w14:textId="77777777" w:rsidR="001B35BD" w:rsidRPr="009D0D0D" w:rsidRDefault="49CD7DFA" w:rsidP="00C36BF2">
      <w:pPr>
        <w:pStyle w:val="Heading3"/>
      </w:pPr>
      <w:bookmarkStart w:id="44" w:name="_Toc1765525881"/>
      <w:bookmarkStart w:id="45" w:name="_Toc235797840"/>
      <w:bookmarkStart w:id="46" w:name="_Toc236668683"/>
      <w:bookmarkStart w:id="47" w:name="_Toc236728876"/>
      <w:r>
        <w:t>Stay up to date</w:t>
      </w:r>
      <w:bookmarkEnd w:id="44"/>
      <w:bookmarkEnd w:id="45"/>
      <w:bookmarkEnd w:id="46"/>
      <w:bookmarkEnd w:id="47"/>
    </w:p>
    <w:p w14:paraId="23361848" w14:textId="2BF6BFB2" w:rsidR="001B35BD" w:rsidRDefault="001B35BD" w:rsidP="001B35BD">
      <w:pPr>
        <w:pStyle w:val="BodyText"/>
      </w:pPr>
      <w:r>
        <w:t xml:space="preserve">During an emergency animal disease </w:t>
      </w:r>
      <w:r w:rsidR="00FF4A5F">
        <w:t>re</w:t>
      </w:r>
      <w:r w:rsidR="009B66CB">
        <w:t>sponse</w:t>
      </w:r>
      <w:r w:rsidR="00FF4A5F">
        <w:t xml:space="preserve"> </w:t>
      </w:r>
      <w:r>
        <w:t>like H5 bird flu, the situation is dynamic and therefore advice on where and to whom restrictions apply</w:t>
      </w:r>
      <w:r w:rsidR="00394CF1">
        <w:t>,</w:t>
      </w:r>
      <w:r>
        <w:t xml:space="preserve"> may change. I</w:t>
      </w:r>
      <w:r w:rsidRPr="002C6F92">
        <w:t xml:space="preserve">t is important that </w:t>
      </w:r>
      <w:r>
        <w:t>waste service providers</w:t>
      </w:r>
      <w:r w:rsidRPr="002C6F92">
        <w:t xml:space="preserve"> keep up-to-date and </w:t>
      </w:r>
      <w:r>
        <w:t xml:space="preserve">are </w:t>
      </w:r>
      <w:r w:rsidRPr="002C6F92">
        <w:t>aware of changing restrictions and advice</w:t>
      </w:r>
      <w:r w:rsidR="00094A5E">
        <w:t xml:space="preserve">. </w:t>
      </w:r>
    </w:p>
    <w:p w14:paraId="4B1DEFC1" w14:textId="77777777" w:rsidR="00700B7C" w:rsidRPr="00EE64F0" w:rsidRDefault="00700B7C" w:rsidP="00700B7C">
      <w:pPr>
        <w:pStyle w:val="BodyText"/>
        <w:rPr>
          <w:b/>
        </w:rPr>
      </w:pPr>
      <w:bookmarkStart w:id="48" w:name="_Toc1948199323"/>
      <w:r w:rsidRPr="00C9302C">
        <w:rPr>
          <w:b/>
        </w:rPr>
        <w:t xml:space="preserve">For latest advice </w:t>
      </w:r>
      <w:r>
        <w:rPr>
          <w:b/>
        </w:rPr>
        <w:t xml:space="preserve">on bird flu </w:t>
      </w:r>
      <w:r w:rsidRPr="00C9302C">
        <w:rPr>
          <w:b/>
        </w:rPr>
        <w:t xml:space="preserve">and </w:t>
      </w:r>
      <w:r>
        <w:rPr>
          <w:b/>
        </w:rPr>
        <w:t xml:space="preserve">quarantine </w:t>
      </w:r>
      <w:r w:rsidRPr="00C9302C">
        <w:rPr>
          <w:b/>
        </w:rPr>
        <w:t>restrictions</w:t>
      </w:r>
    </w:p>
    <w:p w14:paraId="5683998D" w14:textId="0363A60C" w:rsidR="00700B7C" w:rsidRDefault="00FD4417" w:rsidP="003559FC">
      <w:pPr>
        <w:pStyle w:val="ListBullet"/>
        <w:numPr>
          <w:ilvl w:val="0"/>
          <w:numId w:val="21"/>
        </w:numPr>
      </w:pPr>
      <w:r>
        <w:t>Check</w:t>
      </w:r>
      <w:r w:rsidR="00700B7C">
        <w:t xml:space="preserve"> the</w:t>
      </w:r>
      <w:r w:rsidR="00422F1C">
        <w:t xml:space="preserve"> Agriculture Victoria site on </w:t>
      </w:r>
      <w:hyperlink r:id="rId24" w:history="1">
        <w:r w:rsidR="000A2D73" w:rsidRPr="000A2D73">
          <w:rPr>
            <w:rStyle w:val="Hyperlink"/>
          </w:rPr>
          <w:t>H5N1 avian influenza</w:t>
        </w:r>
      </w:hyperlink>
      <w:r w:rsidR="00700B7C">
        <w:t>.</w:t>
      </w:r>
    </w:p>
    <w:p w14:paraId="32497BFE" w14:textId="3B5080C7" w:rsidR="0062263A" w:rsidRDefault="00FD4417" w:rsidP="003559FC">
      <w:pPr>
        <w:pStyle w:val="BodyText"/>
        <w:numPr>
          <w:ilvl w:val="0"/>
          <w:numId w:val="21"/>
        </w:numPr>
      </w:pPr>
      <w:r>
        <w:t>Check</w:t>
      </w:r>
      <w:r w:rsidR="005D22D7">
        <w:t xml:space="preserve"> the </w:t>
      </w:r>
      <w:r w:rsidR="000A2D73">
        <w:t xml:space="preserve">Agriculture Victoria live information about any </w:t>
      </w:r>
      <w:hyperlink r:id="rId25" w:history="1">
        <w:r w:rsidR="000A2D73" w:rsidRPr="00F37F22">
          <w:rPr>
            <w:rStyle w:val="Hyperlink"/>
          </w:rPr>
          <w:t>Emergency animal disease outbreak</w:t>
        </w:r>
        <w:r w:rsidR="000A2D73">
          <w:rPr>
            <w:rStyle w:val="Hyperlink"/>
          </w:rPr>
          <w:t>s</w:t>
        </w:r>
      </w:hyperlink>
      <w:r w:rsidR="000A2D73">
        <w:t>, including</w:t>
      </w:r>
      <w:r w:rsidR="000A2D73" w:rsidRPr="006D6282">
        <w:t xml:space="preserve"> </w:t>
      </w:r>
      <w:r w:rsidR="000A2D73">
        <w:t>i</w:t>
      </w:r>
      <w:r w:rsidR="000A2D73" w:rsidRPr="006D6282">
        <w:t xml:space="preserve">nfected </w:t>
      </w:r>
      <w:r w:rsidR="000A2D73">
        <w:t>a</w:t>
      </w:r>
      <w:r w:rsidR="000A2D73" w:rsidRPr="006D6282">
        <w:t>rea</w:t>
      </w:r>
      <w:r w:rsidR="000A2D73">
        <w:t>s</w:t>
      </w:r>
      <w:r w:rsidR="000A2D73" w:rsidRPr="006D6282">
        <w:t xml:space="preserve">, </w:t>
      </w:r>
      <w:r w:rsidR="000A2D73">
        <w:t>c</w:t>
      </w:r>
      <w:r w:rsidR="000A2D73" w:rsidRPr="006D6282">
        <w:t xml:space="preserve">ontrol </w:t>
      </w:r>
      <w:r w:rsidR="000A2D73">
        <w:t>a</w:t>
      </w:r>
      <w:r w:rsidR="000A2D73" w:rsidRPr="006D6282">
        <w:t>rea</w:t>
      </w:r>
      <w:r w:rsidR="000A2D73">
        <w:t>s</w:t>
      </w:r>
      <w:r w:rsidR="000A2D73" w:rsidRPr="006D6282">
        <w:t xml:space="preserve"> or </w:t>
      </w:r>
      <w:r w:rsidR="000A2D73">
        <w:t>r</w:t>
      </w:r>
      <w:r w:rsidR="000A2D73" w:rsidRPr="006D6282">
        <w:t xml:space="preserve">estricted </w:t>
      </w:r>
      <w:r w:rsidR="000A2D73">
        <w:t>a</w:t>
      </w:r>
      <w:r w:rsidR="000A2D73" w:rsidRPr="006D6282">
        <w:t>rea declaration</w:t>
      </w:r>
      <w:r w:rsidR="000A2D73">
        <w:t>s.</w:t>
      </w:r>
    </w:p>
    <w:p w14:paraId="698D9154" w14:textId="3DA51722" w:rsidR="000A2D73" w:rsidRDefault="000A2D73" w:rsidP="003559FC">
      <w:pPr>
        <w:pStyle w:val="BodyText"/>
        <w:numPr>
          <w:ilvl w:val="0"/>
          <w:numId w:val="21"/>
        </w:numPr>
      </w:pPr>
      <w:r>
        <w:t xml:space="preserve">You can also check this information on </w:t>
      </w:r>
      <w:hyperlink r:id="rId26">
        <w:r>
          <w:rPr>
            <w:rStyle w:val="Hyperlink"/>
          </w:rPr>
          <w:t xml:space="preserve">VicEmergency </w:t>
        </w:r>
        <w:r w:rsidR="00300564">
          <w:rPr>
            <w:rStyle w:val="Hyperlink"/>
          </w:rPr>
          <w:t>-</w:t>
        </w:r>
        <w:r>
          <w:rPr>
            <w:rStyle w:val="Hyperlink"/>
          </w:rPr>
          <w:t xml:space="preserve"> emergency.vic.gov.au/respond</w:t>
        </w:r>
      </w:hyperlink>
      <w:r w:rsidRPr="006D6282">
        <w:t xml:space="preserve">. </w:t>
      </w:r>
    </w:p>
    <w:p w14:paraId="3EBD72E0" w14:textId="77777777" w:rsidR="00422F1C" w:rsidRDefault="00422F1C" w:rsidP="00422F1C">
      <w:pPr>
        <w:pStyle w:val="BodyText"/>
        <w:rPr>
          <w:b/>
        </w:rPr>
      </w:pPr>
      <w:r w:rsidRPr="5BCAB259">
        <w:rPr>
          <w:b/>
        </w:rPr>
        <w:t xml:space="preserve">For </w:t>
      </w:r>
      <w:r>
        <w:rPr>
          <w:b/>
        </w:rPr>
        <w:t>waste management</w:t>
      </w:r>
      <w:r w:rsidRPr="5BCAB259">
        <w:rPr>
          <w:b/>
        </w:rPr>
        <w:t xml:space="preserve"> advice and requirements </w:t>
      </w:r>
    </w:p>
    <w:p w14:paraId="1FA19B26" w14:textId="0A24D8E6" w:rsidR="00C622E2" w:rsidRDefault="00FD4417" w:rsidP="00A64DA4">
      <w:pPr>
        <w:pStyle w:val="ListBullet"/>
        <w:numPr>
          <w:ilvl w:val="0"/>
          <w:numId w:val="21"/>
        </w:numPr>
      </w:pPr>
      <w:r>
        <w:t>Check</w:t>
      </w:r>
      <w:r w:rsidR="00422F1C">
        <w:t xml:space="preserve"> the </w:t>
      </w:r>
      <w:hyperlink r:id="rId27">
        <w:r w:rsidR="00422F1C" w:rsidRPr="3CB13C99">
          <w:rPr>
            <w:rStyle w:val="Hyperlink"/>
          </w:rPr>
          <w:t>Environment Protection Authority (EPA)</w:t>
        </w:r>
      </w:hyperlink>
      <w:r w:rsidR="00422F1C">
        <w:t xml:space="preserve"> website.</w:t>
      </w:r>
    </w:p>
    <w:p w14:paraId="443301C1" w14:textId="7C86B0C8" w:rsidR="00FA3530" w:rsidRDefault="009C681E" w:rsidP="006859A5">
      <w:pPr>
        <w:pStyle w:val="Heading2"/>
      </w:pPr>
      <w:bookmarkStart w:id="49" w:name="_Toc236668684"/>
      <w:bookmarkStart w:id="50" w:name="_Toc236728877"/>
      <w:r>
        <w:t>Operating waste services during</w:t>
      </w:r>
      <w:r w:rsidR="00FA3530">
        <w:t xml:space="preserve"> </w:t>
      </w:r>
      <w:r w:rsidR="0055773B">
        <w:t xml:space="preserve">a </w:t>
      </w:r>
      <w:r w:rsidR="00FA3530">
        <w:t xml:space="preserve">H5 bird flu </w:t>
      </w:r>
      <w:r w:rsidR="000B2B98">
        <w:t>response</w:t>
      </w:r>
      <w:bookmarkEnd w:id="49"/>
      <w:bookmarkEnd w:id="50"/>
    </w:p>
    <w:p w14:paraId="4CA79B19" w14:textId="7FC5B686" w:rsidR="002D7585" w:rsidRDefault="002D7585" w:rsidP="002D7585">
      <w:r>
        <w:t>W</w:t>
      </w:r>
      <w:r w:rsidR="008E4DC7">
        <w:t>ith</w:t>
      </w:r>
      <w:r>
        <w:t xml:space="preserve"> H5 bird flu </w:t>
      </w:r>
      <w:r w:rsidR="004E7871">
        <w:t xml:space="preserve">having </w:t>
      </w:r>
      <w:r w:rsidR="0073731C">
        <w:t>arrived in Australia</w:t>
      </w:r>
      <w:r>
        <w:t xml:space="preserve">, waste facilities should notify relevant staff within their organisation, check the </w:t>
      </w:r>
      <w:r w:rsidRPr="008E69EB">
        <w:t>Agriculture Victoria</w:t>
      </w:r>
      <w:r>
        <w:t xml:space="preserve"> and </w:t>
      </w:r>
      <w:r w:rsidRPr="00861921">
        <w:t>EPA websites</w:t>
      </w:r>
      <w:r>
        <w:t xml:space="preserve"> and understand if any restrictions apply. </w:t>
      </w:r>
    </w:p>
    <w:p w14:paraId="283B071E" w14:textId="417F305D" w:rsidR="009C681E" w:rsidRDefault="009C681E" w:rsidP="003F4AFF">
      <w:pPr>
        <w:pStyle w:val="Heading3"/>
      </w:pPr>
      <w:bookmarkStart w:id="51" w:name="_Toc236668685"/>
      <w:bookmarkStart w:id="52" w:name="_Toc236728878"/>
      <w:r>
        <w:t xml:space="preserve">Safely dispose of dead wildlife during a H5 bird flu </w:t>
      </w:r>
      <w:r w:rsidR="000B2B98">
        <w:t>response</w:t>
      </w:r>
      <w:bookmarkEnd w:id="51"/>
      <w:bookmarkEnd w:id="52"/>
    </w:p>
    <w:p w14:paraId="027EB23C" w14:textId="10AE2761" w:rsidR="009C681E" w:rsidRDefault="009C681E" w:rsidP="009C681E">
      <w:pPr>
        <w:pStyle w:val="BodyText"/>
      </w:pPr>
      <w:r>
        <w:t xml:space="preserve">The preferred approach for </w:t>
      </w:r>
      <w:r w:rsidR="006A4008">
        <w:t xml:space="preserve">land managers and </w:t>
      </w:r>
      <w:r w:rsidR="00AC3D86">
        <w:t>the public</w:t>
      </w:r>
      <w:r w:rsidR="006A4008">
        <w:t xml:space="preserve"> is </w:t>
      </w:r>
      <w:r>
        <w:t xml:space="preserve">to leave dead wildlife in </w:t>
      </w:r>
      <w:r w:rsidR="008D1660">
        <w:t>place</w:t>
      </w:r>
      <w:r>
        <w:t xml:space="preserve"> to decompose naturally</w:t>
      </w:r>
      <w:r w:rsidR="00DC6716">
        <w:t xml:space="preserve"> </w:t>
      </w:r>
      <w:r w:rsidR="00DC6716" w:rsidRPr="008D4278">
        <w:t>unless public safety or amenity risks exist</w:t>
      </w:r>
      <w:r w:rsidRPr="008D4278">
        <w:t>.</w:t>
      </w:r>
      <w:r w:rsidR="008D1660">
        <w:t xml:space="preserve"> </w:t>
      </w:r>
      <w:r>
        <w:t>Where it is not possible to leave wildlife carcasses to decompose naturally, land managers will need to safely dispose of carcasses. Landfill will be a major pathway for disposal. Other pathways include on-site burial and composting.</w:t>
      </w:r>
    </w:p>
    <w:p w14:paraId="51884D1C" w14:textId="0B0BEF41" w:rsidR="009C681E" w:rsidRPr="003D41D1" w:rsidRDefault="009C681E" w:rsidP="009C681E">
      <w:pPr>
        <w:widowControl w:val="0"/>
        <w:autoSpaceDE w:val="0"/>
        <w:autoSpaceDN w:val="0"/>
        <w:spacing w:before="0" w:line="240" w:lineRule="auto"/>
      </w:pPr>
      <w:r w:rsidRPr="004B31E1">
        <w:rPr>
          <w:b/>
        </w:rPr>
        <w:t>Note</w:t>
      </w:r>
      <w:r>
        <w:t xml:space="preserve">: </w:t>
      </w:r>
      <w:r w:rsidRPr="003D41D1">
        <w:t>EPA does not recommend composting by the public or taking dead wildlife to commercial composting facilities</w:t>
      </w:r>
      <w:r w:rsidR="004B7D89">
        <w:t xml:space="preserve"> because they may not have appropriate</w:t>
      </w:r>
      <w:r w:rsidR="003865F3">
        <w:t xml:space="preserve"> controls in place to </w:t>
      </w:r>
      <w:r w:rsidR="0092090C">
        <w:t xml:space="preserve">protect human </w:t>
      </w:r>
      <w:r w:rsidR="002C5603">
        <w:t>health</w:t>
      </w:r>
      <w:r w:rsidRPr="003D41D1">
        <w:t>.</w:t>
      </w:r>
    </w:p>
    <w:p w14:paraId="7503168B" w14:textId="77777777" w:rsidR="009C681E" w:rsidRDefault="009C681E" w:rsidP="009C681E">
      <w:pPr>
        <w:pStyle w:val="BodyText"/>
      </w:pPr>
      <w:r>
        <w:t xml:space="preserve">Agriculture Victoria provides guidelines for land managers for </w:t>
      </w:r>
      <w:r w:rsidRPr="003C1D8B">
        <w:rPr>
          <w:b/>
          <w:bCs/>
        </w:rPr>
        <w:t>disposal arrangements when H5 bird flu is present in Victoria and there is expected to be an increase in wildlife mortalities</w:t>
      </w:r>
      <w:r>
        <w:rPr>
          <w:b/>
          <w:bCs/>
        </w:rPr>
        <w:t>:</w:t>
      </w:r>
      <w:r>
        <w:t xml:space="preserve"> </w:t>
      </w:r>
      <w:hyperlink r:id="rId28" w:history="1">
        <w:r w:rsidRPr="001860F5">
          <w:rPr>
            <w:rStyle w:val="Hyperlink"/>
          </w:rPr>
          <w:t>Guidelines for managing wildlife infected with H5 bird flu on public land</w:t>
        </w:r>
      </w:hyperlink>
      <w:r>
        <w:t>.</w:t>
      </w:r>
    </w:p>
    <w:p w14:paraId="3AC599C8" w14:textId="77777777" w:rsidR="001C4E38" w:rsidRDefault="001C4E38" w:rsidP="009C681E">
      <w:pPr>
        <w:pStyle w:val="BodyText"/>
      </w:pPr>
    </w:p>
    <w:p w14:paraId="040278A8" w14:textId="77777777" w:rsidR="001C4E38" w:rsidRDefault="001C4E38" w:rsidP="009C681E">
      <w:pPr>
        <w:pStyle w:val="BodyText"/>
      </w:pPr>
    </w:p>
    <w:p w14:paraId="6E0FE262" w14:textId="1BF26F41" w:rsidR="00C622E2" w:rsidRDefault="00154D63" w:rsidP="007103E7">
      <w:pPr>
        <w:pStyle w:val="Heading4"/>
      </w:pPr>
      <w:r>
        <w:t>Classify d</w:t>
      </w:r>
      <w:r w:rsidR="007B7BD1" w:rsidRPr="007B7BD1">
        <w:t xml:space="preserve">ead wildlife </w:t>
      </w:r>
      <w:r>
        <w:t>correctly</w:t>
      </w:r>
    </w:p>
    <w:p w14:paraId="09B305AE" w14:textId="5D250CD8" w:rsidR="00B91886" w:rsidRDefault="00B91886" w:rsidP="00B91886">
      <w:r>
        <w:t xml:space="preserve">Dead wildlife infected with </w:t>
      </w:r>
      <w:r w:rsidR="001D770E">
        <w:t xml:space="preserve">H5 bird flu </w:t>
      </w:r>
      <w:r>
        <w:t>is not subject to biosecurity arrangements.</w:t>
      </w:r>
      <w:r w:rsidR="007923E2">
        <w:t xml:space="preserve"> It is therefore </w:t>
      </w:r>
      <w:r w:rsidR="007923E2" w:rsidRPr="00766236">
        <w:rPr>
          <w:b/>
          <w:bCs/>
        </w:rPr>
        <w:t>not</w:t>
      </w:r>
      <w:r w:rsidR="007923E2">
        <w:t xml:space="preserve"> classified as </w:t>
      </w:r>
      <w:r w:rsidR="007923E2" w:rsidRPr="001E394D">
        <w:t>reportable priority waste</w:t>
      </w:r>
      <w:r w:rsidR="007923E2">
        <w:t xml:space="preserve"> under the </w:t>
      </w:r>
      <w:r w:rsidR="002B7CA1" w:rsidRPr="00615585">
        <w:rPr>
          <w:i/>
          <w:iCs/>
        </w:rPr>
        <w:t>Environment Protection</w:t>
      </w:r>
      <w:r w:rsidR="002B7CA1">
        <w:rPr>
          <w:i/>
          <w:iCs/>
        </w:rPr>
        <w:t xml:space="preserve"> Act 2017</w:t>
      </w:r>
      <w:r w:rsidR="00A23EF5">
        <w:t xml:space="preserve"> (EP Act)</w:t>
      </w:r>
      <w:r w:rsidR="002B7CA1">
        <w:rPr>
          <w:i/>
          <w:iCs/>
        </w:rPr>
        <w:t>.</w:t>
      </w:r>
      <w:r>
        <w:t xml:space="preserve"> </w:t>
      </w:r>
    </w:p>
    <w:p w14:paraId="33EDA0FB" w14:textId="038CA4F2" w:rsidR="00B91886" w:rsidRDefault="00B91886" w:rsidP="00B91886">
      <w:r w:rsidRPr="001E394D">
        <w:t xml:space="preserve">Under the waste classification framework in </w:t>
      </w:r>
      <w:r w:rsidRPr="00615585">
        <w:rPr>
          <w:i/>
          <w:iCs/>
        </w:rPr>
        <w:t>Environment Protection Regulations</w:t>
      </w:r>
      <w:r w:rsidRPr="001E394D">
        <w:t xml:space="preserve"> </w:t>
      </w:r>
      <w:r w:rsidRPr="00615585">
        <w:rPr>
          <w:i/>
          <w:iCs/>
        </w:rPr>
        <w:t>2021</w:t>
      </w:r>
      <w:r w:rsidR="00882007">
        <w:t xml:space="preserve"> </w:t>
      </w:r>
      <w:r>
        <w:t xml:space="preserve">waste code </w:t>
      </w:r>
      <w:r w:rsidRPr="006C060E">
        <w:t xml:space="preserve">T340 </w:t>
      </w:r>
      <w:r>
        <w:t xml:space="preserve">only </w:t>
      </w:r>
      <w:r w:rsidRPr="006C060E">
        <w:t xml:space="preserve">applies to </w:t>
      </w:r>
      <w:r w:rsidR="00346D23">
        <w:t>‘</w:t>
      </w:r>
      <w:r w:rsidR="004E63F4">
        <w:t>Q</w:t>
      </w:r>
      <w:r w:rsidR="004E63F4" w:rsidRPr="006C060E">
        <w:t xml:space="preserve">uarantine </w:t>
      </w:r>
      <w:r w:rsidRPr="006C060E">
        <w:t xml:space="preserve">and </w:t>
      </w:r>
      <w:r w:rsidR="004E63F4">
        <w:t>B</w:t>
      </w:r>
      <w:r w:rsidRPr="006C060E">
        <w:t xml:space="preserve">iosecurity </w:t>
      </w:r>
      <w:r w:rsidR="004E63F4">
        <w:t>W</w:t>
      </w:r>
      <w:r w:rsidRPr="006C060E">
        <w:t>aste</w:t>
      </w:r>
      <w:r w:rsidR="00346D23">
        <w:t>’</w:t>
      </w:r>
      <w:r w:rsidRPr="006C060E">
        <w:t xml:space="preserve"> associated with infected poultry or livestock</w:t>
      </w:r>
      <w:r>
        <w:t>. It</w:t>
      </w:r>
      <w:r w:rsidRPr="006C060E">
        <w:t xml:space="preserve"> does not apply to wildlif</w:t>
      </w:r>
      <w:r>
        <w:t>e because wildlife is not a biosecurity waste</w:t>
      </w:r>
      <w:r w:rsidR="00405928">
        <w:t>, as the disease cannot be eradicated in the wild,</w:t>
      </w:r>
      <w:r w:rsidR="00D771E9">
        <w:t xml:space="preserve"> </w:t>
      </w:r>
      <w:r w:rsidR="00405928">
        <w:t>so</w:t>
      </w:r>
      <w:r w:rsidR="00D771E9">
        <w:t xml:space="preserve"> can be </w:t>
      </w:r>
      <w:r>
        <w:t>manage</w:t>
      </w:r>
      <w:r w:rsidR="00D771E9">
        <w:t>d</w:t>
      </w:r>
      <w:r>
        <w:t xml:space="preserve"> </w:t>
      </w:r>
      <w:r w:rsidRPr="001E394D">
        <w:t xml:space="preserve">as </w:t>
      </w:r>
      <w:r>
        <w:t>m</w:t>
      </w:r>
      <w:r w:rsidRPr="001E394D">
        <w:t xml:space="preserve">unicipal </w:t>
      </w:r>
      <w:r>
        <w:t>w</w:t>
      </w:r>
      <w:r w:rsidRPr="001E394D">
        <w:t>aste</w:t>
      </w:r>
      <w:r>
        <w:t xml:space="preserve"> or i</w:t>
      </w:r>
      <w:r w:rsidRPr="001E394D">
        <w:t>ndustrial</w:t>
      </w:r>
      <w:r>
        <w:t xml:space="preserve"> waste</w:t>
      </w:r>
      <w:r w:rsidRPr="001E394D">
        <w:t>.</w:t>
      </w:r>
    </w:p>
    <w:p w14:paraId="65061005" w14:textId="2B8165FA" w:rsidR="00622F29" w:rsidRPr="00615585" w:rsidRDefault="00B91886" w:rsidP="00615585">
      <w:pPr>
        <w:pStyle w:val="ListBullet"/>
        <w:ind w:left="0" w:firstLine="0"/>
        <w:rPr>
          <w:rFonts w:asciiTheme="majorHAnsi" w:eastAsiaTheme="majorEastAsia" w:hAnsiTheme="majorHAnsi" w:cstheme="majorBidi"/>
          <w:b/>
          <w:bCs/>
          <w:color w:val="201547" w:themeColor="text2"/>
          <w:spacing w:val="-2"/>
          <w:sz w:val="32"/>
          <w:szCs w:val="26"/>
        </w:rPr>
      </w:pPr>
      <w:r>
        <w:t>Although not subject to biosecurity controls, wildlife infected with H5</w:t>
      </w:r>
      <w:r w:rsidR="001D770E">
        <w:t xml:space="preserve"> bird flu</w:t>
      </w:r>
      <w:r>
        <w:t xml:space="preserve"> still pose a risk to human health and other animals.</w:t>
      </w:r>
    </w:p>
    <w:bookmarkEnd w:id="48"/>
    <w:p w14:paraId="729A1328" w14:textId="4C619D4B" w:rsidR="009E1AA5" w:rsidRPr="00615585" w:rsidRDefault="00AB6197" w:rsidP="0007482A">
      <w:pPr>
        <w:pStyle w:val="Heading4"/>
      </w:pPr>
      <w:r>
        <w:t>D</w:t>
      </w:r>
      <w:r w:rsidR="00F0264A" w:rsidRPr="00615585">
        <w:t>ead wildlife</w:t>
      </w:r>
      <w:r w:rsidR="00AD22B8" w:rsidRPr="00615585">
        <w:t xml:space="preserve"> </w:t>
      </w:r>
      <w:r w:rsidR="00A60CE1" w:rsidRPr="00615585">
        <w:t>and PPE</w:t>
      </w:r>
      <w:r>
        <w:t xml:space="preserve"> </w:t>
      </w:r>
      <w:r w:rsidR="000444BE">
        <w:t xml:space="preserve">may be collected through </w:t>
      </w:r>
      <w:r w:rsidR="00971D8D">
        <w:t xml:space="preserve">municipal </w:t>
      </w:r>
      <w:r w:rsidR="00DF10DD">
        <w:t>services</w:t>
      </w:r>
    </w:p>
    <w:p w14:paraId="5594CD4A" w14:textId="610F831A" w:rsidR="008F41FE" w:rsidRDefault="008F41FE" w:rsidP="00185632">
      <w:pPr>
        <w:pStyle w:val="BodyText"/>
      </w:pPr>
      <w:r w:rsidRPr="008F41FE">
        <w:t xml:space="preserve">Any deceased wildlife collected by a local council, or on behalf of a local council as part of their standard waste management processes, would be </w:t>
      </w:r>
      <w:r w:rsidRPr="00615585">
        <w:rPr>
          <w:b/>
          <w:bCs/>
        </w:rPr>
        <w:t>Municipal Waste</w:t>
      </w:r>
      <w:r w:rsidRPr="008F41FE">
        <w:t>. This waste must be taken to a lawful place but no permit under the EP Act is required to transport the waste. A lawful place includes a landfill permitted to take municipal waste.</w:t>
      </w:r>
      <w:r w:rsidR="00060AD3">
        <w:t xml:space="preserve"> (Appendix 1: L</w:t>
      </w:r>
      <w:r w:rsidR="00060AD3" w:rsidRPr="00060AD3">
        <w:t>icensed landfills</w:t>
      </w:r>
      <w:r w:rsidR="00060AD3">
        <w:t xml:space="preserve">). </w:t>
      </w:r>
    </w:p>
    <w:p w14:paraId="3C592CDD" w14:textId="4FEB9702" w:rsidR="00714D54" w:rsidRPr="00615585" w:rsidRDefault="00714D54" w:rsidP="00185632">
      <w:pPr>
        <w:pStyle w:val="BodyText"/>
      </w:pPr>
      <w:r w:rsidRPr="00615585">
        <w:t>For waste entering landfill via general waste</w:t>
      </w:r>
      <w:r w:rsidR="007C04C2">
        <w:t xml:space="preserve"> (red </w:t>
      </w:r>
      <w:r w:rsidR="008018AB">
        <w:t>lid</w:t>
      </w:r>
      <w:r w:rsidR="007C04C2">
        <w:t xml:space="preserve"> bin)</w:t>
      </w:r>
      <w:r w:rsidRPr="00615585">
        <w:t xml:space="preserve">, ensure double bagging and safe handling prior to disposal. </w:t>
      </w:r>
      <w:r w:rsidR="00280776">
        <w:t>S</w:t>
      </w:r>
      <w:r w:rsidRPr="00615585">
        <w:t>tandard landfill controls for putrescible waste</w:t>
      </w:r>
      <w:r w:rsidR="00280776">
        <w:t xml:space="preserve"> should be applied</w:t>
      </w:r>
      <w:r w:rsidRPr="00615585">
        <w:t>, such as promptly covering waste, managing leachate and landfill gas, and controlling odour, litter and vermin.</w:t>
      </w:r>
    </w:p>
    <w:p w14:paraId="608E8D4F" w14:textId="40E41359" w:rsidR="008F41FE" w:rsidRPr="00615585" w:rsidRDefault="004F6CF8" w:rsidP="0007482A">
      <w:pPr>
        <w:pStyle w:val="Heading4"/>
      </w:pPr>
      <w:r>
        <w:t>D</w:t>
      </w:r>
      <w:r w:rsidR="008110A0" w:rsidRPr="00615585">
        <w:t>ead wildlife</w:t>
      </w:r>
      <w:r>
        <w:t xml:space="preserve"> </w:t>
      </w:r>
      <w:r w:rsidR="007A2C62">
        <w:t xml:space="preserve">and PPE </w:t>
      </w:r>
      <w:r w:rsidR="000444BE">
        <w:t>may be collected from</w:t>
      </w:r>
      <w:r>
        <w:t xml:space="preserve"> </w:t>
      </w:r>
      <w:r w:rsidR="00E44C43">
        <w:t xml:space="preserve">businesses and </w:t>
      </w:r>
      <w:r>
        <w:t>land managers</w:t>
      </w:r>
    </w:p>
    <w:p w14:paraId="0BD8B1AC" w14:textId="221876E5" w:rsidR="008110A0" w:rsidRDefault="00417C6A" w:rsidP="00185632">
      <w:pPr>
        <w:pStyle w:val="BodyText"/>
      </w:pPr>
      <w:r w:rsidRPr="00417C6A">
        <w:t xml:space="preserve">Any deceased wildlife collected by a different public land manager or a business would be </w:t>
      </w:r>
      <w:r w:rsidRPr="00615585">
        <w:rPr>
          <w:b/>
          <w:bCs/>
        </w:rPr>
        <w:t>Industrial Waste</w:t>
      </w:r>
      <w:r w:rsidRPr="00417C6A">
        <w:t>. This would include when a local council has contracted the clean-up of dead birds to another business (i.e. due to the volume and/or scale of the clean up being beyond the capacity of their standard waste management processes). This waste must be taken to a lawful place but no permit under the EP Act is required to transport the waste. A lawful place includes a landfill permitted to take putrescible industrial waste.</w:t>
      </w:r>
      <w:r w:rsidR="00DB169D">
        <w:t xml:space="preserve"> (Appendix 1</w:t>
      </w:r>
      <w:r w:rsidR="00F241F1">
        <w:t>a</w:t>
      </w:r>
      <w:r w:rsidR="00DB169D">
        <w:t xml:space="preserve">: </w:t>
      </w:r>
      <w:r w:rsidR="00DB169D" w:rsidRPr="00DB169D">
        <w:t>Municipal and Industrial Landfills</w:t>
      </w:r>
      <w:r w:rsidR="00DB169D">
        <w:t xml:space="preserve">). </w:t>
      </w:r>
    </w:p>
    <w:p w14:paraId="548EF96E" w14:textId="663ABDA6" w:rsidR="00AF74AF" w:rsidRDefault="00AF74AF" w:rsidP="00185632">
      <w:pPr>
        <w:pStyle w:val="BodyText"/>
      </w:pPr>
      <w:r w:rsidRPr="001D5D21">
        <w:t xml:space="preserve">EPA advice on </w:t>
      </w:r>
      <w:r w:rsidRPr="005A1185">
        <w:t xml:space="preserve">duties and obligations to manage industrial waste under the </w:t>
      </w:r>
      <w:r w:rsidRPr="005E0E5F">
        <w:rPr>
          <w:i/>
          <w:iCs/>
        </w:rPr>
        <w:t>EP Act</w:t>
      </w:r>
      <w:r w:rsidRPr="005A1185">
        <w:t xml:space="preserve"> and the </w:t>
      </w:r>
      <w:r w:rsidRPr="0089236C">
        <w:rPr>
          <w:i/>
          <w:iCs/>
        </w:rPr>
        <w:t>Environment Protection Regulations 2021</w:t>
      </w:r>
      <w:r>
        <w:t xml:space="preserve"> </w:t>
      </w:r>
      <w:r w:rsidRPr="001D5D21">
        <w:t>is available</w:t>
      </w:r>
      <w:r>
        <w:t xml:space="preserve"> at </w:t>
      </w:r>
      <w:hyperlink r:id="rId29" w:history="1">
        <w:r w:rsidRPr="00944830">
          <w:rPr>
            <w:rStyle w:val="Hyperlink"/>
          </w:rPr>
          <w:t>Understand your waste obligations and duties | epa.vic.gov.au</w:t>
        </w:r>
      </w:hyperlink>
      <w:r>
        <w:t>.</w:t>
      </w:r>
    </w:p>
    <w:p w14:paraId="0DD3A8DE" w14:textId="217FE30C" w:rsidR="00680052" w:rsidRDefault="004955AC" w:rsidP="000F0679">
      <w:pPr>
        <w:pStyle w:val="Heading4"/>
      </w:pPr>
      <w:r>
        <w:t xml:space="preserve">Landfill operators </w:t>
      </w:r>
      <w:r w:rsidR="006F6F6E">
        <w:t>should</w:t>
      </w:r>
      <w:r w:rsidR="004853E2">
        <w:t xml:space="preserve"> </w:t>
      </w:r>
      <w:r w:rsidR="00E47250">
        <w:t>use appropriate</w:t>
      </w:r>
      <w:r w:rsidR="00A9064D">
        <w:t xml:space="preserve"> risk controls</w:t>
      </w:r>
    </w:p>
    <w:p w14:paraId="66D9D75C" w14:textId="7BC38806" w:rsidR="004859CE" w:rsidRDefault="00A74998" w:rsidP="00185632">
      <w:pPr>
        <w:pStyle w:val="BodyText"/>
      </w:pPr>
      <w:r>
        <w:t>L</w:t>
      </w:r>
      <w:r w:rsidR="00DB5C19" w:rsidRPr="00DB5C19">
        <w:t xml:space="preserve">andfill operators and those </w:t>
      </w:r>
      <w:r w:rsidR="00DE08C3" w:rsidRPr="00DB5C19">
        <w:t>managi</w:t>
      </w:r>
      <w:r w:rsidR="00DE08C3">
        <w:t>ng</w:t>
      </w:r>
      <w:r w:rsidR="00DB5C19" w:rsidRPr="00DB5C19">
        <w:t xml:space="preserve"> the dead wildlife should</w:t>
      </w:r>
      <w:r w:rsidR="008C52DA">
        <w:t xml:space="preserve"> </w:t>
      </w:r>
      <w:r w:rsidR="005338D4" w:rsidRPr="005338D4">
        <w:t xml:space="preserve">consider exposure pathways for staff (see useful links to such advice) and the pathways leading to offsite impacts. The main risks to consider </w:t>
      </w:r>
      <w:r w:rsidR="00BC0121">
        <w:t>include</w:t>
      </w:r>
      <w:r w:rsidR="005338D4" w:rsidRPr="005338D4">
        <w:t xml:space="preserve"> pathogen exposure, increased contaminant loading to leachate, increased leachate and landfill gas generation, bioaerosols, odour, vermin and contaminated equipment.</w:t>
      </w:r>
    </w:p>
    <w:p w14:paraId="6721BF0A" w14:textId="6F60721A" w:rsidR="006E13B1" w:rsidRDefault="006E13B1" w:rsidP="006E13B1">
      <w:r>
        <w:t xml:space="preserve">During an </w:t>
      </w:r>
      <w:r w:rsidR="002A48A3">
        <w:t>H5 bird flu response</w:t>
      </w:r>
      <w:r>
        <w:t xml:space="preserve">, there is a heightened need for good disease vector control at landfills. </w:t>
      </w:r>
    </w:p>
    <w:p w14:paraId="3C142584" w14:textId="77777777" w:rsidR="002333CE" w:rsidRDefault="002333CE" w:rsidP="002333CE">
      <w:pPr>
        <w:pStyle w:val="BodyText"/>
      </w:pPr>
      <w:r>
        <w:t>For large volumes of dead wildlife, landfill operators should implement risk-based controls, including:</w:t>
      </w:r>
    </w:p>
    <w:p w14:paraId="6BF0156A" w14:textId="173412FE" w:rsidR="002333CE" w:rsidRDefault="002333CE" w:rsidP="00154648">
      <w:pPr>
        <w:pStyle w:val="BodyText"/>
        <w:numPr>
          <w:ilvl w:val="0"/>
          <w:numId w:val="21"/>
        </w:numPr>
        <w:spacing w:before="40" w:after="40"/>
        <w:ind w:left="567"/>
      </w:pPr>
      <w:r>
        <w:t>Confirm the waste can be accepted under the correct authorisation, with Type 2 lined landfills preferred where possible.</w:t>
      </w:r>
    </w:p>
    <w:p w14:paraId="747262E3" w14:textId="18BA87CB" w:rsidR="002333CE" w:rsidRDefault="002333CE" w:rsidP="00154648">
      <w:pPr>
        <w:pStyle w:val="BodyText"/>
        <w:numPr>
          <w:ilvl w:val="0"/>
          <w:numId w:val="21"/>
        </w:numPr>
        <w:spacing w:before="40" w:after="40"/>
        <w:ind w:left="567"/>
      </w:pPr>
      <w:r>
        <w:t>Place carcasses directly into an approved landfill cell — do not stockpile them outside the cell.</w:t>
      </w:r>
    </w:p>
    <w:p w14:paraId="6348A782" w14:textId="226E1905" w:rsidR="002333CE" w:rsidRDefault="002333CE" w:rsidP="00154648">
      <w:pPr>
        <w:pStyle w:val="BodyText"/>
        <w:numPr>
          <w:ilvl w:val="0"/>
          <w:numId w:val="21"/>
        </w:numPr>
        <w:spacing w:before="40" w:after="40"/>
        <w:ind w:left="567"/>
      </w:pPr>
      <w:r>
        <w:t>Place carcass waste away from cell edges, preferably in areas of the cell with greater waste depth present.</w:t>
      </w:r>
    </w:p>
    <w:p w14:paraId="754F089B" w14:textId="21188DB8" w:rsidR="002333CE" w:rsidRDefault="002333CE" w:rsidP="00154648">
      <w:pPr>
        <w:pStyle w:val="BodyText"/>
        <w:numPr>
          <w:ilvl w:val="0"/>
          <w:numId w:val="21"/>
        </w:numPr>
        <w:spacing w:before="40" w:after="40"/>
        <w:ind w:left="567"/>
      </w:pPr>
      <w:r>
        <w:t>Keep carcass disposal separate from normal tipping operations where practicable and restrict access to essential workers only.</w:t>
      </w:r>
    </w:p>
    <w:p w14:paraId="740A0F1A" w14:textId="7D53D171" w:rsidR="002333CE" w:rsidRDefault="002333CE" w:rsidP="00154648">
      <w:pPr>
        <w:pStyle w:val="BodyText"/>
        <w:numPr>
          <w:ilvl w:val="0"/>
          <w:numId w:val="21"/>
        </w:numPr>
        <w:spacing w:before="40" w:after="40"/>
        <w:ind w:left="567"/>
      </w:pPr>
      <w:r>
        <w:t>Cover carcasses as soon as practicable with more than 0.3 m of soil, inspect daily, and only compact after cover is in place.</w:t>
      </w:r>
    </w:p>
    <w:p w14:paraId="40F24EC2" w14:textId="16E0EA11" w:rsidR="002333CE" w:rsidRDefault="002333CE" w:rsidP="00154648">
      <w:pPr>
        <w:pStyle w:val="BodyText"/>
        <w:numPr>
          <w:ilvl w:val="0"/>
          <w:numId w:val="21"/>
        </w:numPr>
        <w:spacing w:before="40" w:after="40"/>
        <w:ind w:left="567"/>
      </w:pPr>
      <w:r>
        <w:t>Control vermin and scavenging, disinfect trucks/equipment, and avoid tipping during windy conditions.</w:t>
      </w:r>
    </w:p>
    <w:p w14:paraId="2AC43B20" w14:textId="019DF18C" w:rsidR="002333CE" w:rsidRDefault="002333CE" w:rsidP="00154648">
      <w:pPr>
        <w:pStyle w:val="BodyText"/>
        <w:numPr>
          <w:ilvl w:val="0"/>
          <w:numId w:val="21"/>
        </w:numPr>
        <w:spacing w:before="40" w:after="40"/>
        <w:ind w:left="567"/>
      </w:pPr>
      <w:r>
        <w:t xml:space="preserve">Record the burial location and </w:t>
      </w:r>
      <w:r w:rsidR="00203A85">
        <w:t>date and</w:t>
      </w:r>
      <w:r>
        <w:t xml:space="preserve"> avoid disturbing the disposal area for at least 6 months where possible.</w:t>
      </w:r>
    </w:p>
    <w:p w14:paraId="35E3BD33" w14:textId="7BEDACC7" w:rsidR="002333CE" w:rsidRDefault="002333CE" w:rsidP="00154648">
      <w:pPr>
        <w:pStyle w:val="BodyText"/>
        <w:numPr>
          <w:ilvl w:val="0"/>
          <w:numId w:val="21"/>
        </w:numPr>
        <w:spacing w:before="40" w:after="40"/>
        <w:ind w:left="567"/>
      </w:pPr>
      <w:r>
        <w:t xml:space="preserve">Review and update </w:t>
      </w:r>
      <w:hyperlink r:id="rId30" w:history="1">
        <w:r w:rsidRPr="000173B4">
          <w:rPr>
            <w:rStyle w:val="Hyperlink"/>
          </w:rPr>
          <w:t>risk monitoring and management programs</w:t>
        </w:r>
      </w:hyperlink>
      <w:r>
        <w:t xml:space="preserve"> (RMMPs). This should address additional monitoring and management of leachate, landfill gas, groundwater, surface water and odour.</w:t>
      </w:r>
    </w:p>
    <w:p w14:paraId="78BAF8B2" w14:textId="77777777" w:rsidR="00394F85" w:rsidRDefault="00394F85" w:rsidP="00154648">
      <w:pPr>
        <w:pStyle w:val="BodyText"/>
        <w:numPr>
          <w:ilvl w:val="0"/>
          <w:numId w:val="21"/>
        </w:numPr>
        <w:spacing w:before="40" w:after="40"/>
        <w:ind w:left="567"/>
      </w:pPr>
      <w:r>
        <w:t>Enact health and safety measures to protect onsite workers or visitors.</w:t>
      </w:r>
    </w:p>
    <w:p w14:paraId="723DDFB5" w14:textId="62DF12BA" w:rsidR="00BA37B6" w:rsidRDefault="00394F85" w:rsidP="00185632">
      <w:pPr>
        <w:pStyle w:val="BodyText"/>
      </w:pPr>
      <w:r>
        <w:t>Ensure all personnel are trained regarding the hazard posed by H5</w:t>
      </w:r>
      <w:r w:rsidR="00E6019C">
        <w:t xml:space="preserve"> bird flu</w:t>
      </w:r>
      <w:r>
        <w:t xml:space="preserve"> and their roles and responsibilities in implementing the controls.</w:t>
      </w:r>
    </w:p>
    <w:p w14:paraId="7F34ACD5" w14:textId="3118FB8A" w:rsidR="000E3569" w:rsidRPr="00984C1E" w:rsidRDefault="00D76152" w:rsidP="3CB13C99">
      <w:pPr>
        <w:pStyle w:val="Heading3"/>
      </w:pPr>
      <w:bookmarkStart w:id="53" w:name="_Toc1997237600"/>
      <w:bookmarkStart w:id="54" w:name="_Toc235797843"/>
      <w:bookmarkStart w:id="55" w:name="_Toc236668686"/>
      <w:bookmarkStart w:id="56" w:name="_Toc236728879"/>
      <w:r>
        <w:t xml:space="preserve">The </w:t>
      </w:r>
      <w:r w:rsidR="007349C5">
        <w:t>g</w:t>
      </w:r>
      <w:r w:rsidR="332E58D9">
        <w:t xml:space="preserve">eneral </w:t>
      </w:r>
      <w:r w:rsidR="007349C5">
        <w:t>e</w:t>
      </w:r>
      <w:r w:rsidR="332E58D9">
        <w:t xml:space="preserve">nvironmental </w:t>
      </w:r>
      <w:r w:rsidR="007349C5">
        <w:t>d</w:t>
      </w:r>
      <w:r w:rsidR="332E58D9">
        <w:t>uty</w:t>
      </w:r>
      <w:bookmarkEnd w:id="53"/>
      <w:bookmarkEnd w:id="54"/>
      <w:r w:rsidR="332E58D9">
        <w:t xml:space="preserve"> </w:t>
      </w:r>
      <w:r w:rsidR="007349C5">
        <w:t>applies to</w:t>
      </w:r>
      <w:r w:rsidR="00D12D67">
        <w:t xml:space="preserve"> H5</w:t>
      </w:r>
      <w:r w:rsidR="00A71675">
        <w:t xml:space="preserve"> bird flu activities</w:t>
      </w:r>
      <w:bookmarkEnd w:id="55"/>
      <w:bookmarkEnd w:id="56"/>
    </w:p>
    <w:p w14:paraId="10C35CC1" w14:textId="3B718ECB" w:rsidR="006927A0" w:rsidRPr="00CB499F" w:rsidRDefault="00933DDE" w:rsidP="00CB499F">
      <w:pPr>
        <w:pStyle w:val="BodyText"/>
      </w:pPr>
      <w:r>
        <w:t>In al</w:t>
      </w:r>
      <w:r w:rsidR="00C54711">
        <w:t xml:space="preserve">l cases of </w:t>
      </w:r>
      <w:r w:rsidR="00B17A71">
        <w:t xml:space="preserve">managing or handling </w:t>
      </w:r>
      <w:r w:rsidR="00C54711">
        <w:t xml:space="preserve">waste </w:t>
      </w:r>
      <w:r w:rsidR="00C54711" w:rsidRPr="00CB499F">
        <w:t>disposal</w:t>
      </w:r>
      <w:r w:rsidR="003E6E46" w:rsidRPr="003E6E46">
        <w:t xml:space="preserve">, the person in control of the waste </w:t>
      </w:r>
      <w:r w:rsidR="00C27C20">
        <w:t xml:space="preserve">must meet </w:t>
      </w:r>
      <w:r w:rsidR="003E6E46" w:rsidRPr="003E6E46">
        <w:t xml:space="preserve">their obligations under the </w:t>
      </w:r>
      <w:r w:rsidR="00C27C20">
        <w:t>general environmental duty (</w:t>
      </w:r>
      <w:r w:rsidR="003E6E46" w:rsidRPr="003E6E46">
        <w:t>GED</w:t>
      </w:r>
      <w:r w:rsidR="00C27C20">
        <w:t>)</w:t>
      </w:r>
      <w:r w:rsidR="00DB680D">
        <w:t>,</w:t>
      </w:r>
      <w:r w:rsidR="00C27C20">
        <w:t xml:space="preserve"> </w:t>
      </w:r>
      <w:r w:rsidR="005B3A8D">
        <w:t>under the</w:t>
      </w:r>
      <w:r w:rsidR="006F6B72">
        <w:t xml:space="preserve"> </w:t>
      </w:r>
      <w:r w:rsidR="00291515" w:rsidRPr="006859A5">
        <w:t>EP Act</w:t>
      </w:r>
      <w:r w:rsidR="003E6E46" w:rsidRPr="003E6E46">
        <w:t xml:space="preserve">. </w:t>
      </w:r>
    </w:p>
    <w:p w14:paraId="1BEC2E64" w14:textId="2DC408A6" w:rsidR="003E6E46" w:rsidRPr="003E6E46" w:rsidRDefault="00563906" w:rsidP="0056185E">
      <w:pPr>
        <w:pStyle w:val="BodyText"/>
      </w:pPr>
      <w:r>
        <w:t>For disposal of wildlife carcasses</w:t>
      </w:r>
      <w:r w:rsidR="00977621">
        <w:t>,</w:t>
      </w:r>
      <w:r w:rsidR="7BD0C89D">
        <w:t xml:space="preserve"> </w:t>
      </w:r>
      <w:r w:rsidR="006927A0">
        <w:t xml:space="preserve">meeting the obligations of the GED </w:t>
      </w:r>
      <w:r w:rsidR="006142E7">
        <w:t>should</w:t>
      </w:r>
      <w:r w:rsidR="00754D30">
        <w:t>,</w:t>
      </w:r>
      <w:r w:rsidR="006142E7">
        <w:t xml:space="preserve"> at a minimum</w:t>
      </w:r>
      <w:r w:rsidR="00754D30">
        <w:t>,</w:t>
      </w:r>
      <w:r w:rsidR="006142E7">
        <w:t xml:space="preserve"> include:</w:t>
      </w:r>
    </w:p>
    <w:p w14:paraId="4EBC7B4F" w14:textId="27751F4F" w:rsidR="003E6E46" w:rsidRPr="003E6E46" w:rsidRDefault="00303842" w:rsidP="001D40DF">
      <w:pPr>
        <w:pStyle w:val="BodyText"/>
        <w:numPr>
          <w:ilvl w:val="0"/>
          <w:numId w:val="19"/>
        </w:numPr>
        <w:ind w:left="567"/>
      </w:pPr>
      <w:r>
        <w:t xml:space="preserve">Minimising </w:t>
      </w:r>
      <w:r w:rsidR="003E6E46">
        <w:t xml:space="preserve">the risk to human health from </w:t>
      </w:r>
      <w:r>
        <w:t>managing</w:t>
      </w:r>
      <w:r w:rsidR="003E6E46">
        <w:t xml:space="preserve"> </w:t>
      </w:r>
      <w:r w:rsidR="003146D0">
        <w:t>the waste</w:t>
      </w:r>
      <w:r w:rsidR="002D568C">
        <w:t>, for example by u</w:t>
      </w:r>
      <w:r w:rsidR="006128D4">
        <w:t>s</w:t>
      </w:r>
      <w:r>
        <w:t>ing</w:t>
      </w:r>
      <w:r w:rsidR="006128D4">
        <w:t xml:space="preserve"> </w:t>
      </w:r>
      <w:r w:rsidR="00B57024">
        <w:t>appropriate personal</w:t>
      </w:r>
      <w:r w:rsidR="006128D4">
        <w:t xml:space="preserve"> protective equipment </w:t>
      </w:r>
      <w:r w:rsidR="003E6E46">
        <w:t>such as gloves, a face</w:t>
      </w:r>
      <w:r w:rsidR="00B57024">
        <w:t xml:space="preserve"> </w:t>
      </w:r>
      <w:r w:rsidR="003E6E46">
        <w:t xml:space="preserve">mask and </w:t>
      </w:r>
      <w:r w:rsidR="006128D4">
        <w:t>eye protection.</w:t>
      </w:r>
      <w:r w:rsidR="003E6E46">
        <w:t xml:space="preserve"> </w:t>
      </w:r>
    </w:p>
    <w:p w14:paraId="5A8C483C" w14:textId="5FF02D6B" w:rsidR="003E6E46" w:rsidRPr="003E6E46" w:rsidRDefault="3833B395" w:rsidP="001D40DF">
      <w:pPr>
        <w:pStyle w:val="BodyText"/>
        <w:numPr>
          <w:ilvl w:val="0"/>
          <w:numId w:val="19"/>
        </w:numPr>
        <w:ind w:left="567"/>
      </w:pPr>
      <w:r>
        <w:t>A</w:t>
      </w:r>
      <w:r w:rsidR="003E6E46">
        <w:t xml:space="preserve">ny businesses involved in the transport or disposal are </w:t>
      </w:r>
      <w:r w:rsidR="00DD047E">
        <w:t xml:space="preserve">made </w:t>
      </w:r>
      <w:r w:rsidR="003E6E46">
        <w:t>aware of the type of waste</w:t>
      </w:r>
      <w:r w:rsidR="00DD047E">
        <w:t xml:space="preserve"> they are handing</w:t>
      </w:r>
      <w:r w:rsidR="003E6E46">
        <w:t xml:space="preserve"> (i.e. potentially infected</w:t>
      </w:r>
      <w:r w:rsidR="00097DB3" w:rsidDel="00014C5A">
        <w:t xml:space="preserve"> </w:t>
      </w:r>
      <w:r w:rsidR="00097DB3">
        <w:t>wildlife</w:t>
      </w:r>
      <w:r w:rsidR="003E6E46">
        <w:t>)</w:t>
      </w:r>
      <w:r w:rsidR="004C0E21">
        <w:t xml:space="preserve">, </w:t>
      </w:r>
      <w:r w:rsidR="003E6E46">
        <w:t>the human health</w:t>
      </w:r>
      <w:r w:rsidR="004C0E21">
        <w:t xml:space="preserve"> risks</w:t>
      </w:r>
      <w:r w:rsidR="006A0B57">
        <w:t xml:space="preserve"> (</w:t>
      </w:r>
      <w:r w:rsidR="00597122">
        <w:t>infection)</w:t>
      </w:r>
      <w:r w:rsidR="003E6E46">
        <w:t xml:space="preserve"> and environmental risks (e</w:t>
      </w:r>
      <w:r w:rsidR="00F31D2E">
        <w:t>.</w:t>
      </w:r>
      <w:r w:rsidR="003E6E46">
        <w:t>g</w:t>
      </w:r>
      <w:r w:rsidR="00F31D2E">
        <w:t>.</w:t>
      </w:r>
      <w:r w:rsidR="003E6E46">
        <w:t xml:space="preserve"> odour) associated with that waste. </w:t>
      </w:r>
    </w:p>
    <w:p w14:paraId="6DCF8D17" w14:textId="289320AD" w:rsidR="004A19C5" w:rsidRDefault="0097238D" w:rsidP="002341B6">
      <w:pPr>
        <w:pStyle w:val="BodyText"/>
      </w:pPr>
      <w:r>
        <w:t xml:space="preserve">Further </w:t>
      </w:r>
      <w:r w:rsidR="1DA0C4BB">
        <w:t>EPA advice</w:t>
      </w:r>
      <w:r>
        <w:t xml:space="preserve"> is available</w:t>
      </w:r>
      <w:r w:rsidR="1DA0C4BB">
        <w:t xml:space="preserve"> </w:t>
      </w:r>
      <w:r>
        <w:t>on the</w:t>
      </w:r>
      <w:r w:rsidR="1DA0C4BB">
        <w:t xml:space="preserve"> </w:t>
      </w:r>
      <w:hyperlink r:id="rId31">
        <w:r>
          <w:rPr>
            <w:rStyle w:val="Hyperlink"/>
          </w:rPr>
          <w:t>General environmental duty</w:t>
        </w:r>
      </w:hyperlink>
      <w:r w:rsidR="00D41727">
        <w:t>.</w:t>
      </w:r>
      <w:r w:rsidR="1DA0C4BB">
        <w:t xml:space="preserve"> </w:t>
      </w:r>
    </w:p>
    <w:p w14:paraId="2D200A5C" w14:textId="1F91CB07" w:rsidR="004A19C5" w:rsidRDefault="00C0332E" w:rsidP="004A19C5">
      <w:pPr>
        <w:pStyle w:val="Heading3"/>
      </w:pPr>
      <w:bookmarkStart w:id="57" w:name="_Toc236668687"/>
      <w:bookmarkStart w:id="58" w:name="_Toc236728880"/>
      <w:r>
        <w:t>Keep</w:t>
      </w:r>
      <w:r w:rsidR="004A19C5">
        <w:t xml:space="preserve"> waste service </w:t>
      </w:r>
      <w:r w:rsidR="00E97CF8">
        <w:t>workers healthy and safe</w:t>
      </w:r>
      <w:bookmarkEnd w:id="57"/>
      <w:bookmarkEnd w:id="58"/>
    </w:p>
    <w:p w14:paraId="413A3500" w14:textId="77777777" w:rsidR="004A19C5" w:rsidRDefault="004A19C5" w:rsidP="004A19C5">
      <w:pPr>
        <w:pStyle w:val="BodyText"/>
      </w:pPr>
      <w:r>
        <w:t xml:space="preserve">H5 bird flu is a zoonotic disease, which means it can be transmitted from animals to humans. Avian influenza infection is rare in people; however, people who have close or prolonged contact with infected birds or animals or their contaminated environments are at greater risk of infection. </w:t>
      </w:r>
    </w:p>
    <w:p w14:paraId="71102913" w14:textId="77777777" w:rsidR="004A19C5" w:rsidRDefault="004A19C5" w:rsidP="004A19C5">
      <w:pPr>
        <w:pStyle w:val="BodyText"/>
      </w:pPr>
      <w:r>
        <w:t>When collecting and disposing of wildlife carcasses, those undertaking the activity should protect themselves and minimise risk of spreading the disease to new environments.</w:t>
      </w:r>
    </w:p>
    <w:p w14:paraId="1404A335" w14:textId="77777777" w:rsidR="004A19C5" w:rsidRPr="00C40DFB" w:rsidRDefault="004A19C5" w:rsidP="004A19C5">
      <w:pPr>
        <w:pStyle w:val="BodyText"/>
        <w:rPr>
          <w:color w:val="232222" w:themeColor="text1"/>
        </w:rPr>
      </w:pPr>
      <w:r>
        <w:t>Key information for protecting yourself is ava</w:t>
      </w:r>
      <w:r w:rsidRPr="00C40DFB">
        <w:rPr>
          <w:color w:val="232222" w:themeColor="text1"/>
        </w:rPr>
        <w:t>ilable from:</w:t>
      </w:r>
    </w:p>
    <w:p w14:paraId="10F5F1E9" w14:textId="77777777" w:rsidR="004A19C5" w:rsidRPr="00C40DFB" w:rsidRDefault="004A19C5" w:rsidP="001D40DF">
      <w:pPr>
        <w:pStyle w:val="BodyText"/>
        <w:numPr>
          <w:ilvl w:val="0"/>
          <w:numId w:val="18"/>
        </w:numPr>
        <w:ind w:left="567" w:hanging="207"/>
        <w:rPr>
          <w:rStyle w:val="Hyperlink"/>
          <w:color w:val="232222" w:themeColor="text1"/>
        </w:rPr>
      </w:pPr>
      <w:r w:rsidRPr="00C40DFB">
        <w:rPr>
          <w:color w:val="232222" w:themeColor="text1"/>
        </w:rPr>
        <w:t xml:space="preserve">Australian Centre for Disease Control:  </w:t>
      </w:r>
      <w:r w:rsidRPr="00C40DFB">
        <w:rPr>
          <w:color w:val="232222" w:themeColor="text1"/>
        </w:rPr>
        <w:fldChar w:fldCharType="begin"/>
      </w:r>
      <w:r w:rsidRPr="00C40DFB">
        <w:rPr>
          <w:color w:val="232222" w:themeColor="text1"/>
        </w:rPr>
        <w:instrText>HYPERLINK "https://www.cdc.gov.au/resources/publications/cdna-national-guidelines-avian-influenza-workers"</w:instrText>
      </w:r>
      <w:r w:rsidRPr="00C40DFB">
        <w:rPr>
          <w:color w:val="232222" w:themeColor="text1"/>
        </w:rPr>
      </w:r>
      <w:r w:rsidRPr="00C40DFB">
        <w:rPr>
          <w:color w:val="232222" w:themeColor="text1"/>
        </w:rPr>
        <w:fldChar w:fldCharType="separate"/>
      </w:r>
      <w:r w:rsidRPr="00C40DFB">
        <w:rPr>
          <w:rStyle w:val="Hyperlink"/>
          <w:color w:val="232222" w:themeColor="text1"/>
        </w:rPr>
        <w:t>National guidelines for avian influenza – protecting people who work with birds and wildlife</w:t>
      </w:r>
    </w:p>
    <w:p w14:paraId="464E4053" w14:textId="77777777" w:rsidR="004A19C5" w:rsidRDefault="004A19C5" w:rsidP="001D40DF">
      <w:pPr>
        <w:pStyle w:val="BodyText"/>
        <w:numPr>
          <w:ilvl w:val="0"/>
          <w:numId w:val="18"/>
        </w:numPr>
        <w:ind w:left="567" w:hanging="207"/>
      </w:pPr>
      <w:r w:rsidRPr="00C40DFB">
        <w:rPr>
          <w:color w:val="232222" w:themeColor="text1"/>
        </w:rPr>
        <w:fldChar w:fldCharType="end"/>
      </w:r>
      <w:r>
        <w:t xml:space="preserve">Agriculture Victoria: </w:t>
      </w:r>
      <w:hyperlink r:id="rId32">
        <w:r>
          <w:rPr>
            <w:rStyle w:val="Hyperlink"/>
          </w:rPr>
          <w:t xml:space="preserve">Managing dead birds and wildlife on your land </w:t>
        </w:r>
      </w:hyperlink>
    </w:p>
    <w:p w14:paraId="43069156" w14:textId="77777777" w:rsidR="004A19C5" w:rsidRDefault="004A19C5" w:rsidP="001D40DF">
      <w:pPr>
        <w:pStyle w:val="BodyText"/>
        <w:numPr>
          <w:ilvl w:val="0"/>
          <w:numId w:val="18"/>
        </w:numPr>
        <w:ind w:left="567" w:hanging="207"/>
        <w:rPr>
          <w:rStyle w:val="Hyperlink"/>
        </w:rPr>
      </w:pPr>
      <w:r>
        <w:t xml:space="preserve">Victorian Department of Health: </w:t>
      </w:r>
      <w:hyperlink r:id="rId33" w:history="1">
        <w:r w:rsidRPr="00CB146D">
          <w:rPr>
            <w:rStyle w:val="Hyperlink"/>
          </w:rPr>
          <w:t xml:space="preserve">Avian influenza (bird flu) </w:t>
        </w:r>
      </w:hyperlink>
      <w:r w:rsidRPr="00CB146D">
        <w:t xml:space="preserve"> </w:t>
      </w:r>
    </w:p>
    <w:p w14:paraId="395C028C" w14:textId="59917A2E" w:rsidR="00BF1FBF" w:rsidRDefault="004A19C5" w:rsidP="004A19C5">
      <w:pPr>
        <w:pStyle w:val="BodyText"/>
        <w:rPr>
          <w:rStyle w:val="BodyTextChar"/>
        </w:rPr>
      </w:pPr>
      <w:r>
        <w:t>If you are unable follow these guidelines or wish to take extra precautionary steps, you should consider avoiding close contact with pets and poultry for 48 hours after handling wildlife carcasses which might have H5 bird flu.</w:t>
      </w:r>
    </w:p>
    <w:p w14:paraId="03572B46" w14:textId="7EC330E6" w:rsidR="43AF6E95" w:rsidRDefault="00A91A49" w:rsidP="3BCCA45A">
      <w:pPr>
        <w:pStyle w:val="Heading3"/>
      </w:pPr>
      <w:bookmarkStart w:id="59" w:name="_Toc1547000364"/>
      <w:bookmarkStart w:id="60" w:name="_Toc235797844"/>
      <w:bookmarkStart w:id="61" w:name="_Toc236668688"/>
      <w:bookmarkStart w:id="62" w:name="_Toc236728881"/>
      <w:r>
        <w:t>Report i</w:t>
      </w:r>
      <w:r w:rsidR="1E4E6B4B">
        <w:t>n</w:t>
      </w:r>
      <w:r w:rsidR="0D4A1143">
        <w:t>appropriate disposal of wildlife carcasses</w:t>
      </w:r>
      <w:bookmarkEnd w:id="59"/>
      <w:bookmarkEnd w:id="60"/>
      <w:bookmarkEnd w:id="61"/>
      <w:bookmarkEnd w:id="62"/>
    </w:p>
    <w:p w14:paraId="71406E6B" w14:textId="68120E7F" w:rsidR="00EB20AB" w:rsidRDefault="00EB20AB" w:rsidP="2ABEFC0A">
      <w:pPr>
        <w:pStyle w:val="BodyText"/>
      </w:pPr>
      <w:r>
        <w:t xml:space="preserve">If </w:t>
      </w:r>
      <w:r w:rsidR="00F404F5">
        <w:t xml:space="preserve">there is concern that </w:t>
      </w:r>
      <w:r>
        <w:t xml:space="preserve">wildlife or other animal carcasses </w:t>
      </w:r>
      <w:r w:rsidR="00F404F5">
        <w:t>are being inappropriately</w:t>
      </w:r>
      <w:r w:rsidR="00CD1976">
        <w:t xml:space="preserve"> disposed</w:t>
      </w:r>
      <w:r w:rsidR="00121756">
        <w:t xml:space="preserve"> (</w:t>
      </w:r>
      <w:r w:rsidR="00E66415">
        <w:t>e</w:t>
      </w:r>
      <w:r w:rsidR="00B70CF6">
        <w:t>.</w:t>
      </w:r>
      <w:r w:rsidR="00E66415">
        <w:t>g.</w:t>
      </w:r>
      <w:r w:rsidR="00121756">
        <w:t xml:space="preserve"> in</w:t>
      </w:r>
      <w:r w:rsidR="00E66415">
        <w:t>correct</w:t>
      </w:r>
      <w:r w:rsidR="00121756">
        <w:t xml:space="preserve"> waste stream)</w:t>
      </w:r>
      <w:r w:rsidR="003265CC">
        <w:t xml:space="preserve"> or if</w:t>
      </w:r>
      <w:r w:rsidR="004F687A">
        <w:t xml:space="preserve"> there is </w:t>
      </w:r>
      <w:r w:rsidR="2C00D484">
        <w:t xml:space="preserve">a suspected contamination or biosecurity risk, </w:t>
      </w:r>
      <w:r w:rsidR="00BD5373">
        <w:t>waste service providers</w:t>
      </w:r>
      <w:r w:rsidR="108EA7D1">
        <w:t xml:space="preserve"> </w:t>
      </w:r>
      <w:r w:rsidR="2C00D484">
        <w:t>should</w:t>
      </w:r>
      <w:r w:rsidR="00E344C1">
        <w:t xml:space="preserve"> </w:t>
      </w:r>
      <w:r w:rsidR="2C00D484">
        <w:t>contact the Emergency Animal Disease Hotline 1800</w:t>
      </w:r>
      <w:r w:rsidR="00E344C1">
        <w:t xml:space="preserve"> </w:t>
      </w:r>
      <w:r w:rsidR="2C00D484">
        <w:t>675 888</w:t>
      </w:r>
      <w:r w:rsidR="458BFC1A">
        <w:t xml:space="preserve"> for advice</w:t>
      </w:r>
      <w:r w:rsidR="2C00D484">
        <w:t>.</w:t>
      </w:r>
    </w:p>
    <w:p w14:paraId="43FA5F03" w14:textId="48B045F4" w:rsidR="006649F0" w:rsidRDefault="19555F2E" w:rsidP="00F77288">
      <w:pPr>
        <w:pStyle w:val="Heading3"/>
      </w:pPr>
      <w:bookmarkStart w:id="63" w:name="_Toc964853381"/>
      <w:bookmarkStart w:id="64" w:name="_Toc235797847"/>
      <w:bookmarkStart w:id="65" w:name="_Toc236668689"/>
      <w:bookmarkStart w:id="66" w:name="_Toc236728882"/>
      <w:r>
        <w:t>Clean and disinfect vehicles and equipment</w:t>
      </w:r>
      <w:bookmarkEnd w:id="63"/>
      <w:bookmarkEnd w:id="64"/>
      <w:bookmarkEnd w:id="65"/>
      <w:bookmarkEnd w:id="66"/>
    </w:p>
    <w:p w14:paraId="4688335A" w14:textId="6E44BB99" w:rsidR="006649F0" w:rsidRDefault="006649F0" w:rsidP="2D86D344">
      <w:r>
        <w:t xml:space="preserve">Waste </w:t>
      </w:r>
      <w:r w:rsidR="6EF89DD5">
        <w:t>service providers</w:t>
      </w:r>
      <w:r>
        <w:t xml:space="preserve"> are encouraged to clean vehicles and equipment to reduce the spread of disease. </w:t>
      </w:r>
    </w:p>
    <w:p w14:paraId="55AF62DB" w14:textId="58512CF8" w:rsidR="0B542A6D" w:rsidRDefault="74E52636">
      <w:r>
        <w:t>The following steps are encouraged:</w:t>
      </w:r>
    </w:p>
    <w:p w14:paraId="46BACE19" w14:textId="715692D1" w:rsidR="0B542A6D" w:rsidRDefault="74E52636" w:rsidP="001D40DF">
      <w:pPr>
        <w:pStyle w:val="ListBullet"/>
        <w:numPr>
          <w:ilvl w:val="0"/>
          <w:numId w:val="23"/>
        </w:numPr>
        <w:ind w:left="567" w:hanging="283"/>
      </w:pPr>
      <w:r>
        <w:t>Wash any clothing or clean and disinfect any equipment or materials that may have touched the animal</w:t>
      </w:r>
    </w:p>
    <w:p w14:paraId="216CF5F2" w14:textId="6378D1EB" w:rsidR="0B542A6D" w:rsidRDefault="74E52636" w:rsidP="001D40DF">
      <w:pPr>
        <w:pStyle w:val="ListBullet"/>
        <w:numPr>
          <w:ilvl w:val="0"/>
          <w:numId w:val="23"/>
        </w:numPr>
        <w:ind w:left="567" w:hanging="283"/>
      </w:pPr>
      <w:r>
        <w:t>Wash your hands with soap and hot water or use an alcohol-based hand rub (60-80% ethanol) before and after handling wildlife</w:t>
      </w:r>
      <w:r w:rsidR="00AF094F">
        <w:t xml:space="preserve"> carcasses</w:t>
      </w:r>
      <w:r>
        <w:t>.</w:t>
      </w:r>
    </w:p>
    <w:p w14:paraId="15D52B50" w14:textId="5E10A804" w:rsidR="00E52A0F" w:rsidRDefault="008C5D2F" w:rsidP="7199FF90">
      <w:pPr>
        <w:pStyle w:val="BodyText"/>
      </w:pPr>
      <w:r>
        <w:t xml:space="preserve">Further details about how to clean and disinfect equipment and clothing are available </w:t>
      </w:r>
      <w:r w:rsidR="00E52A0F">
        <w:t>at</w:t>
      </w:r>
      <w:r w:rsidR="00BF5C54">
        <w:t>:</w:t>
      </w:r>
    </w:p>
    <w:p w14:paraId="7C389BED" w14:textId="2FA7454F" w:rsidR="00B7320C" w:rsidRPr="00636C04" w:rsidRDefault="008C5D2F" w:rsidP="001D40DF">
      <w:pPr>
        <w:pStyle w:val="ListBullet"/>
        <w:numPr>
          <w:ilvl w:val="0"/>
          <w:numId w:val="23"/>
        </w:numPr>
        <w:ind w:left="567"/>
      </w:pPr>
      <w:r>
        <w:t xml:space="preserve">Agriculture Victoria’s </w:t>
      </w:r>
      <w:hyperlink r:id="rId34" w:anchor="h2-2" w:history="1">
        <w:r w:rsidR="003F5388" w:rsidRPr="003F5388">
          <w:rPr>
            <w:rStyle w:val="Hyperlink"/>
          </w:rPr>
          <w:t xml:space="preserve">Information for farm </w:t>
        </w:r>
        <w:proofErr w:type="gramStart"/>
        <w:r w:rsidR="003F5388" w:rsidRPr="003F5388">
          <w:rPr>
            <w:rStyle w:val="Hyperlink"/>
          </w:rPr>
          <w:t>visitors</w:t>
        </w:r>
        <w:proofErr w:type="gramEnd"/>
        <w:r w:rsidR="003F5388" w:rsidRPr="003F5388">
          <w:rPr>
            <w:rStyle w:val="Hyperlink"/>
          </w:rPr>
          <w:t xml:space="preserve"> webpage</w:t>
        </w:r>
      </w:hyperlink>
      <w:r w:rsidR="004159FB" w:rsidRPr="00636C04">
        <w:t>.</w:t>
      </w:r>
    </w:p>
    <w:p w14:paraId="444C5EA8" w14:textId="77777777" w:rsidR="00ED6C39" w:rsidRDefault="00ED6C39" w:rsidP="00ED6C39">
      <w:pPr>
        <w:pStyle w:val="Heading2"/>
      </w:pPr>
      <w:bookmarkStart w:id="67" w:name="_Toc236668690"/>
      <w:bookmarkStart w:id="68" w:name="_Toc236728883"/>
      <w:r>
        <w:t>Report sick or dead wildlife</w:t>
      </w:r>
      <w:bookmarkEnd w:id="67"/>
      <w:bookmarkEnd w:id="68"/>
    </w:p>
    <w:p w14:paraId="40D837BC" w14:textId="77777777" w:rsidR="00ED6C39" w:rsidRDefault="00ED6C39" w:rsidP="00ED6C39">
      <w:pPr>
        <w:pStyle w:val="ListBullet"/>
        <w:ind w:left="0" w:firstLine="0"/>
      </w:pPr>
      <w:r>
        <w:t xml:space="preserve">If waste facilities notice a sudden increase in the number of wildlife carcasses being disposed in incoming waste streams, or observe sick or dead wildlife around facilities, this should be reported to the Emergency Animal Disease Hotline on 1800 675 888. </w:t>
      </w:r>
    </w:p>
    <w:p w14:paraId="41DF05EE" w14:textId="77777777" w:rsidR="00ED6C39" w:rsidRDefault="00ED6C39" w:rsidP="00ED6C39">
      <w:r>
        <w:t xml:space="preserve">Report </w:t>
      </w:r>
      <w:r w:rsidRPr="00293768">
        <w:t xml:space="preserve">clusters (5 or more) of sick or dead wild birds of any species, anywhere in Victoria. </w:t>
      </w:r>
    </w:p>
    <w:p w14:paraId="23F3651D" w14:textId="77777777" w:rsidR="00ED6C39" w:rsidRDefault="00ED6C39" w:rsidP="00ED6C39">
      <w:pPr>
        <w:pStyle w:val="ListBullet"/>
        <w:ind w:left="0" w:firstLine="0"/>
      </w:pPr>
      <w:r w:rsidRPr="00293768">
        <w:t xml:space="preserve">Report even one sick or dead: </w:t>
      </w:r>
    </w:p>
    <w:p w14:paraId="4B7AC15B" w14:textId="77777777" w:rsidR="00ED6C39" w:rsidRPr="007C7288" w:rsidRDefault="00ED6C39" w:rsidP="001D40DF">
      <w:pPr>
        <w:pStyle w:val="ListBullet"/>
        <w:numPr>
          <w:ilvl w:val="0"/>
          <w:numId w:val="27"/>
        </w:numPr>
        <w:tabs>
          <w:tab w:val="clear" w:pos="720"/>
          <w:tab w:val="num" w:pos="567"/>
        </w:tabs>
        <w:ind w:left="567"/>
      </w:pPr>
      <w:r w:rsidRPr="007C7288">
        <w:t>wild seabird, waterbird, shorebird or bird of prey (e.g. eagles, hawks)</w:t>
      </w:r>
    </w:p>
    <w:p w14:paraId="3F58A643" w14:textId="77777777" w:rsidR="00ED6C39" w:rsidRPr="007C7288" w:rsidRDefault="00ED6C39" w:rsidP="001D40DF">
      <w:pPr>
        <w:pStyle w:val="ListBullet"/>
        <w:numPr>
          <w:ilvl w:val="0"/>
          <w:numId w:val="27"/>
        </w:numPr>
        <w:tabs>
          <w:tab w:val="clear" w:pos="720"/>
          <w:tab w:val="num" w:pos="567"/>
        </w:tabs>
        <w:ind w:left="567"/>
      </w:pPr>
      <w:r w:rsidRPr="007C7288">
        <w:t>marine mammal (e.g. seal, sea lion, dolphin).</w:t>
      </w:r>
    </w:p>
    <w:p w14:paraId="46EF28E3" w14:textId="77777777" w:rsidR="00ED6C39" w:rsidRDefault="00ED6C39" w:rsidP="001D40DF">
      <w:pPr>
        <w:numPr>
          <w:ilvl w:val="0"/>
          <w:numId w:val="20"/>
        </w:numPr>
        <w:tabs>
          <w:tab w:val="num" w:pos="567"/>
        </w:tabs>
        <w:ind w:left="567"/>
      </w:pPr>
      <w:r>
        <w:t xml:space="preserve">Further information on the signs of H5 bird flu and reporting sick or dead wild birds can be found at </w:t>
      </w:r>
      <w:hyperlink r:id="rId35">
        <w:r>
          <w:rPr>
            <w:rStyle w:val="Hyperlink"/>
          </w:rPr>
          <w:t>Report sick or dead wild birds and wildlife - agriculture.vic.gov.au</w:t>
        </w:r>
      </w:hyperlink>
      <w:r>
        <w:t>.</w:t>
      </w:r>
    </w:p>
    <w:p w14:paraId="243CFAEA" w14:textId="77777777" w:rsidR="00D36187" w:rsidRDefault="00D36187" w:rsidP="00D36187">
      <w:pPr>
        <w:pStyle w:val="BodyText"/>
      </w:pPr>
      <w:bookmarkStart w:id="69" w:name="_Appendix_1:_Flow"/>
      <w:bookmarkStart w:id="70" w:name="_Toc235797848"/>
      <w:bookmarkEnd w:id="69"/>
    </w:p>
    <w:p w14:paraId="098C2D41" w14:textId="30E5B699" w:rsidR="00665107" w:rsidRDefault="00D36187" w:rsidP="00D36187">
      <w:pPr>
        <w:pStyle w:val="BodyText"/>
        <w:rPr>
          <w:b/>
          <w:bCs/>
          <w:i/>
          <w:iCs/>
        </w:rPr>
      </w:pPr>
      <w:r w:rsidRPr="00794EA7">
        <w:rPr>
          <w:b/>
          <w:bCs/>
          <w:i/>
          <w:iCs/>
        </w:rPr>
        <w:t>If Waste service providers have concerns about contamination or biosecurity risks</w:t>
      </w:r>
      <w:r w:rsidRPr="27DEBFF1">
        <w:rPr>
          <w:b/>
          <w:bCs/>
          <w:i/>
          <w:iCs/>
        </w:rPr>
        <w:t>,</w:t>
      </w:r>
      <w:r w:rsidRPr="00794EA7">
        <w:rPr>
          <w:b/>
          <w:bCs/>
          <w:i/>
          <w:iCs/>
        </w:rPr>
        <w:t xml:space="preserve"> contact the Emergency Animal Disease Hotline for advice 1800 675 888</w:t>
      </w:r>
      <w:r>
        <w:rPr>
          <w:b/>
          <w:bCs/>
          <w:i/>
          <w:iCs/>
        </w:rPr>
        <w:t>.</w:t>
      </w:r>
    </w:p>
    <w:p w14:paraId="779AE93D" w14:textId="77777777" w:rsidR="00665107" w:rsidRDefault="00665107">
      <w:pPr>
        <w:rPr>
          <w:b/>
          <w:bCs/>
          <w:i/>
          <w:iCs/>
        </w:rPr>
      </w:pPr>
      <w:r>
        <w:rPr>
          <w:b/>
          <w:bCs/>
          <w:i/>
          <w:iCs/>
        </w:rPr>
        <w:br w:type="page"/>
      </w:r>
    </w:p>
    <w:p w14:paraId="3ACFA508" w14:textId="102455AE" w:rsidR="009631EC" w:rsidRDefault="6AB3BAC7" w:rsidP="0000568B">
      <w:pPr>
        <w:pStyle w:val="Heading2"/>
      </w:pPr>
      <w:bookmarkStart w:id="71" w:name="_Appendix_1"/>
      <w:bookmarkStart w:id="72" w:name="_Toc235797849"/>
      <w:bookmarkStart w:id="73" w:name="_Toc236668691"/>
      <w:bookmarkStart w:id="74" w:name="_Toc236728884"/>
      <w:bookmarkEnd w:id="70"/>
      <w:bookmarkEnd w:id="71"/>
      <w:r w:rsidRPr="38DD2ADF">
        <w:t xml:space="preserve">Appendix </w:t>
      </w:r>
      <w:r w:rsidR="00990FC8">
        <w:t>1</w:t>
      </w:r>
      <w:r w:rsidR="009E1DB5">
        <w:t>a</w:t>
      </w:r>
      <w:r w:rsidR="00EF7AF7">
        <w:t xml:space="preserve">: </w:t>
      </w:r>
      <w:r w:rsidR="009E1DB5">
        <w:t xml:space="preserve">Licensed </w:t>
      </w:r>
      <w:r w:rsidR="00EF7AF7">
        <w:t>landfills</w:t>
      </w:r>
      <w:bookmarkEnd w:id="72"/>
      <w:r w:rsidRPr="38DD2ADF">
        <w:t xml:space="preserve"> </w:t>
      </w:r>
      <w:r w:rsidR="009E1DB5">
        <w:t>- Municipal and Industrial</w:t>
      </w:r>
      <w:bookmarkEnd w:id="73"/>
      <w:bookmarkEnd w:id="74"/>
    </w:p>
    <w:p w14:paraId="6BA49D0C" w14:textId="4C20A49D" w:rsidR="00E11530" w:rsidRDefault="1EA3EAC0" w:rsidP="431F41B1">
      <w:pPr>
        <w:pStyle w:val="BodyText"/>
      </w:pPr>
      <w:r>
        <w:t>List of landfills licensed to accept municipal and industrial waste</w:t>
      </w:r>
      <w:r w:rsidR="003455B1">
        <w:t>, or municipal waste only</w:t>
      </w:r>
      <w:r w:rsidR="006A3A41">
        <w:t>*</w:t>
      </w:r>
      <w:r>
        <w:t xml:space="preserve">. </w:t>
      </w:r>
      <w:r w:rsidR="00211CC1">
        <w:t>This list is managed by EPA and subject to change.</w:t>
      </w:r>
      <w:r w:rsidR="009E53EA">
        <w:t xml:space="preserve"> </w:t>
      </w:r>
    </w:p>
    <w:p w14:paraId="4537602C" w14:textId="298C9154" w:rsidR="38DD2ADF" w:rsidRDefault="00E11530" w:rsidP="431F41B1">
      <w:pPr>
        <w:pStyle w:val="BodyText"/>
      </w:pPr>
      <w:r>
        <w:t>(</w:t>
      </w:r>
      <w:r w:rsidRPr="00E11530">
        <w:t xml:space="preserve">*Current at time of publication, </w:t>
      </w:r>
      <w:r w:rsidR="0022209F">
        <w:t>August</w:t>
      </w:r>
      <w:r w:rsidRPr="00E11530">
        <w:t xml:space="preserve"> 2026</w:t>
      </w:r>
      <w:r>
        <w:t>)</w:t>
      </w:r>
      <w:r w:rsidRPr="00E11530">
        <w:t>.</w:t>
      </w:r>
    </w:p>
    <w:tbl>
      <w:tblPr>
        <w:tblW w:w="10200" w:type="dxa"/>
        <w:tblLook w:val="06A0" w:firstRow="1" w:lastRow="0" w:firstColumn="1" w:lastColumn="0" w:noHBand="1" w:noVBand="1"/>
      </w:tblPr>
      <w:tblGrid>
        <w:gridCol w:w="3686"/>
        <w:gridCol w:w="5103"/>
        <w:gridCol w:w="1411"/>
      </w:tblGrid>
      <w:tr w:rsidR="49EA447B" w14:paraId="3B872EFD" w14:textId="77777777" w:rsidTr="002474C6">
        <w:trPr>
          <w:trHeight w:val="495"/>
        </w:trPr>
        <w:tc>
          <w:tcPr>
            <w:tcW w:w="3686" w:type="dxa"/>
            <w:tcBorders>
              <w:top w:val="nil"/>
              <w:left w:val="nil"/>
              <w:bottom w:val="nil"/>
              <w:right w:val="nil"/>
            </w:tcBorders>
            <w:shd w:val="clear" w:color="auto" w:fill="000000"/>
            <w:tcMar>
              <w:top w:w="15" w:type="dxa"/>
              <w:left w:w="15" w:type="dxa"/>
              <w:right w:w="15" w:type="dxa"/>
            </w:tcMar>
            <w:vAlign w:val="center"/>
          </w:tcPr>
          <w:p w14:paraId="2CB11BF7" w14:textId="60580131" w:rsidR="49EA447B" w:rsidRPr="00F51750" w:rsidRDefault="109CEE02" w:rsidP="69AB750C">
            <w:pPr>
              <w:spacing w:before="0" w:after="0"/>
              <w:rPr>
                <w:rFonts w:ascii="Calibri" w:eastAsia="Calibri" w:hAnsi="Calibri" w:cs="Calibri"/>
                <w:b/>
                <w:bCs/>
                <w:color w:val="FFFFFF" w:themeColor="background1"/>
                <w:sz w:val="22"/>
                <w:szCs w:val="22"/>
              </w:rPr>
            </w:pPr>
            <w:r w:rsidRPr="00F51750">
              <w:rPr>
                <w:rFonts w:ascii="Calibri" w:eastAsia="Calibri" w:hAnsi="Calibri" w:cs="Calibri"/>
                <w:b/>
                <w:bCs/>
                <w:color w:val="FFFFFF" w:themeColor="background1"/>
                <w:sz w:val="22"/>
                <w:szCs w:val="22"/>
              </w:rPr>
              <w:t>Landfil</w:t>
            </w:r>
            <w:r w:rsidR="5A724001" w:rsidRPr="00F51750">
              <w:rPr>
                <w:rFonts w:ascii="Calibri" w:eastAsia="Calibri" w:hAnsi="Calibri" w:cs="Calibri"/>
                <w:b/>
                <w:bCs/>
                <w:color w:val="FFFFFF" w:themeColor="background1"/>
                <w:sz w:val="22"/>
                <w:szCs w:val="22"/>
              </w:rPr>
              <w:t>l Owner</w:t>
            </w:r>
          </w:p>
        </w:tc>
        <w:tc>
          <w:tcPr>
            <w:tcW w:w="5103" w:type="dxa"/>
            <w:tcBorders>
              <w:top w:val="nil"/>
              <w:left w:val="nil"/>
              <w:bottom w:val="nil"/>
              <w:right w:val="nil"/>
            </w:tcBorders>
            <w:shd w:val="clear" w:color="auto" w:fill="000000"/>
            <w:tcMar>
              <w:top w:w="15" w:type="dxa"/>
              <w:left w:w="15" w:type="dxa"/>
              <w:right w:w="15" w:type="dxa"/>
            </w:tcMar>
            <w:vAlign w:val="center"/>
          </w:tcPr>
          <w:p w14:paraId="0C32619B" w14:textId="0B5E9A66" w:rsidR="49EA447B" w:rsidRDefault="57649988" w:rsidP="49EA447B">
            <w:pPr>
              <w:spacing w:before="0" w:after="0"/>
            </w:pPr>
            <w:r w:rsidRPr="79CC9F73">
              <w:rPr>
                <w:rFonts w:ascii="Calibri" w:eastAsia="Calibri" w:hAnsi="Calibri" w:cs="Calibri"/>
                <w:b/>
                <w:bCs/>
                <w:color w:val="FFFFFF" w:themeColor="background1"/>
                <w:sz w:val="22"/>
                <w:szCs w:val="22"/>
              </w:rPr>
              <w:t>Addre</w:t>
            </w:r>
            <w:r w:rsidR="7F21CE43" w:rsidRPr="79CC9F73">
              <w:rPr>
                <w:rFonts w:ascii="Calibri" w:eastAsia="Calibri" w:hAnsi="Calibri" w:cs="Calibri"/>
                <w:b/>
                <w:bCs/>
                <w:color w:val="FFFFFF" w:themeColor="background1"/>
                <w:sz w:val="22"/>
                <w:szCs w:val="22"/>
              </w:rPr>
              <w:t>s</w:t>
            </w:r>
            <w:r w:rsidR="1A3CEED6" w:rsidRPr="79CC9F73">
              <w:rPr>
                <w:rFonts w:ascii="Calibri" w:eastAsia="Calibri" w:hAnsi="Calibri" w:cs="Calibri"/>
                <w:b/>
                <w:bCs/>
                <w:color w:val="FFFFFF" w:themeColor="background1"/>
                <w:sz w:val="22"/>
                <w:szCs w:val="22"/>
              </w:rPr>
              <w:t>s</w:t>
            </w:r>
          </w:p>
        </w:tc>
        <w:tc>
          <w:tcPr>
            <w:tcW w:w="1411" w:type="dxa"/>
            <w:tcBorders>
              <w:top w:val="nil"/>
              <w:left w:val="nil"/>
              <w:bottom w:val="nil"/>
              <w:right w:val="nil"/>
            </w:tcBorders>
            <w:shd w:val="clear" w:color="auto" w:fill="000000"/>
            <w:tcMar>
              <w:top w:w="15" w:type="dxa"/>
              <w:left w:w="15" w:type="dxa"/>
              <w:right w:w="15" w:type="dxa"/>
            </w:tcMar>
            <w:vAlign w:val="center"/>
          </w:tcPr>
          <w:p w14:paraId="23EA60B2" w14:textId="1BB03CC2" w:rsidR="553B5D0A" w:rsidRDefault="553B5D0A" w:rsidP="553B5D0A">
            <w:pPr>
              <w:spacing w:before="0" w:after="0"/>
            </w:pPr>
          </w:p>
        </w:tc>
      </w:tr>
      <w:tr w:rsidR="006772C4" w14:paraId="3D18C3D2" w14:textId="77777777" w:rsidTr="005A426B">
        <w:trPr>
          <w:trHeight w:val="495"/>
        </w:trPr>
        <w:tc>
          <w:tcPr>
            <w:tcW w:w="10200" w:type="dxa"/>
            <w:gridSpan w:val="3"/>
            <w:tcBorders>
              <w:top w:val="nil"/>
              <w:left w:val="nil"/>
              <w:bottom w:val="nil"/>
              <w:right w:val="nil"/>
            </w:tcBorders>
            <w:shd w:val="clear" w:color="auto" w:fill="A6A6A6" w:themeFill="background1" w:themeFillShade="A6"/>
            <w:tcMar>
              <w:top w:w="15" w:type="dxa"/>
              <w:left w:w="15" w:type="dxa"/>
              <w:right w:w="15" w:type="dxa"/>
            </w:tcMar>
            <w:vAlign w:val="center"/>
          </w:tcPr>
          <w:p w14:paraId="4FC11393" w14:textId="370327A6" w:rsidR="006772C4" w:rsidRPr="00F51750" w:rsidRDefault="006772C4" w:rsidP="553B5D0A">
            <w:pPr>
              <w:spacing w:before="0" w:after="0"/>
              <w:rPr>
                <w:rFonts w:ascii="Calibri" w:eastAsia="Calibri" w:hAnsi="Calibri" w:cs="Calibri"/>
                <w:b/>
                <w:bCs/>
                <w:color w:val="000000"/>
                <w:sz w:val="22"/>
                <w:szCs w:val="22"/>
              </w:rPr>
            </w:pPr>
            <w:r w:rsidRPr="00F51750">
              <w:rPr>
                <w:rFonts w:ascii="Calibri" w:eastAsia="Calibri" w:hAnsi="Calibri" w:cs="Calibri"/>
                <w:b/>
                <w:bCs/>
                <w:color w:val="000000"/>
                <w:sz w:val="22"/>
                <w:szCs w:val="22"/>
              </w:rPr>
              <w:t>Municipal and Industrial Landfills</w:t>
            </w:r>
          </w:p>
        </w:tc>
      </w:tr>
      <w:tr w:rsidR="49EA447B" w14:paraId="6C7B907D" w14:textId="77777777" w:rsidTr="002474C6">
        <w:trPr>
          <w:trHeight w:val="495"/>
        </w:trPr>
        <w:tc>
          <w:tcPr>
            <w:tcW w:w="3686" w:type="dxa"/>
            <w:tcBorders>
              <w:top w:val="nil"/>
              <w:left w:val="nil"/>
              <w:bottom w:val="nil"/>
              <w:right w:val="nil"/>
            </w:tcBorders>
            <w:shd w:val="clear" w:color="auto" w:fill="D9D9D9" w:themeFill="background1" w:themeFillShade="D9"/>
            <w:tcMar>
              <w:top w:w="15" w:type="dxa"/>
              <w:left w:w="15" w:type="dxa"/>
              <w:right w:w="15" w:type="dxa"/>
            </w:tcMar>
            <w:vAlign w:val="center"/>
          </w:tcPr>
          <w:p w14:paraId="66FFD3FA" w14:textId="45890722" w:rsidR="49EA447B" w:rsidRDefault="49EA447B" w:rsidP="49EA447B">
            <w:pPr>
              <w:spacing w:before="0" w:after="0"/>
            </w:pPr>
            <w:r w:rsidRPr="39D97B66">
              <w:rPr>
                <w:rFonts w:ascii="Calibri" w:eastAsia="Calibri" w:hAnsi="Calibri" w:cs="Calibri"/>
                <w:color w:val="000000"/>
                <w:sz w:val="22"/>
                <w:szCs w:val="22"/>
              </w:rPr>
              <w:t>Bass Coast Shire Council</w:t>
            </w:r>
          </w:p>
        </w:tc>
        <w:tc>
          <w:tcPr>
            <w:tcW w:w="5103" w:type="dxa"/>
            <w:tcBorders>
              <w:top w:val="nil"/>
              <w:left w:val="nil"/>
              <w:bottom w:val="nil"/>
              <w:right w:val="nil"/>
            </w:tcBorders>
            <w:shd w:val="clear" w:color="auto" w:fill="D9D9D9" w:themeFill="background1" w:themeFillShade="D9"/>
            <w:tcMar>
              <w:top w:w="15" w:type="dxa"/>
              <w:left w:w="15" w:type="dxa"/>
              <w:right w:w="15" w:type="dxa"/>
            </w:tcMar>
            <w:vAlign w:val="center"/>
          </w:tcPr>
          <w:p w14:paraId="5379CA2A" w14:textId="1E7BB594" w:rsidR="49EA447B" w:rsidRDefault="1876AE74" w:rsidP="00F838AA">
            <w:pPr>
              <w:spacing w:before="0" w:after="0"/>
            </w:pPr>
            <w:r w:rsidRPr="444F04A7">
              <w:rPr>
                <w:rFonts w:ascii="Calibri" w:eastAsia="Calibri" w:hAnsi="Calibri" w:cs="Calibri"/>
                <w:color w:val="000000"/>
                <w:sz w:val="22"/>
                <w:szCs w:val="22"/>
              </w:rPr>
              <w:t xml:space="preserve">1685 Bass Hwy Glen Forbes VIC 3990 </w:t>
            </w:r>
          </w:p>
        </w:tc>
        <w:tc>
          <w:tcPr>
            <w:tcW w:w="1411" w:type="dxa"/>
            <w:tcBorders>
              <w:top w:val="nil"/>
              <w:left w:val="nil"/>
              <w:bottom w:val="nil"/>
              <w:right w:val="nil"/>
            </w:tcBorders>
            <w:shd w:val="clear" w:color="auto" w:fill="D9D9D9" w:themeFill="background1" w:themeFillShade="D9"/>
            <w:tcMar>
              <w:top w:w="15" w:type="dxa"/>
              <w:left w:w="15" w:type="dxa"/>
              <w:right w:w="15" w:type="dxa"/>
            </w:tcMar>
            <w:vAlign w:val="center"/>
          </w:tcPr>
          <w:p w14:paraId="23B2BF59" w14:textId="3423731D" w:rsidR="553B5D0A" w:rsidRDefault="553B5D0A" w:rsidP="553B5D0A">
            <w:pPr>
              <w:spacing w:before="0" w:after="0"/>
            </w:pPr>
          </w:p>
        </w:tc>
      </w:tr>
      <w:tr w:rsidR="49EA447B" w14:paraId="2B44CCC7" w14:textId="77777777" w:rsidTr="002474C6">
        <w:trPr>
          <w:trHeight w:val="495"/>
        </w:trPr>
        <w:tc>
          <w:tcPr>
            <w:tcW w:w="3686" w:type="dxa"/>
            <w:tcBorders>
              <w:top w:val="nil"/>
              <w:left w:val="nil"/>
              <w:bottom w:val="nil"/>
              <w:right w:val="nil"/>
            </w:tcBorders>
            <w:tcMar>
              <w:top w:w="15" w:type="dxa"/>
              <w:left w:w="15" w:type="dxa"/>
              <w:right w:w="15" w:type="dxa"/>
            </w:tcMar>
            <w:vAlign w:val="center"/>
          </w:tcPr>
          <w:p w14:paraId="076E4A07" w14:textId="41034F43" w:rsidR="49EA447B" w:rsidRDefault="49EA447B" w:rsidP="49EA447B">
            <w:pPr>
              <w:spacing w:before="0" w:after="0"/>
            </w:pPr>
            <w:r w:rsidRPr="39D97B66">
              <w:rPr>
                <w:rFonts w:ascii="Calibri" w:eastAsia="Calibri" w:hAnsi="Calibri" w:cs="Calibri"/>
                <w:color w:val="000000"/>
                <w:sz w:val="22"/>
                <w:szCs w:val="22"/>
              </w:rPr>
              <w:t>Greater Shepparton City Council</w:t>
            </w:r>
          </w:p>
        </w:tc>
        <w:tc>
          <w:tcPr>
            <w:tcW w:w="5103" w:type="dxa"/>
            <w:tcBorders>
              <w:top w:val="nil"/>
              <w:left w:val="nil"/>
              <w:bottom w:val="nil"/>
              <w:right w:val="nil"/>
            </w:tcBorders>
            <w:tcMar>
              <w:top w:w="15" w:type="dxa"/>
              <w:left w:w="15" w:type="dxa"/>
              <w:right w:w="15" w:type="dxa"/>
            </w:tcMar>
            <w:vAlign w:val="center"/>
          </w:tcPr>
          <w:p w14:paraId="37DC981C" w14:textId="49F25D61" w:rsidR="49EA447B" w:rsidRDefault="49EA447B" w:rsidP="00F838AA">
            <w:pPr>
              <w:spacing w:before="0" w:after="0"/>
            </w:pPr>
            <w:r w:rsidRPr="27FB3D71">
              <w:rPr>
                <w:rFonts w:ascii="Calibri" w:eastAsia="Calibri" w:hAnsi="Calibri" w:cs="Calibri"/>
                <w:color w:val="000000"/>
                <w:sz w:val="22"/>
                <w:szCs w:val="22"/>
              </w:rPr>
              <w:t xml:space="preserve">205 Quarry Rd Pine Lodge VIC 3631 </w:t>
            </w:r>
          </w:p>
        </w:tc>
        <w:tc>
          <w:tcPr>
            <w:tcW w:w="1411" w:type="dxa"/>
            <w:tcBorders>
              <w:top w:val="nil"/>
              <w:left w:val="nil"/>
              <w:bottom w:val="nil"/>
              <w:right w:val="nil"/>
            </w:tcBorders>
            <w:tcMar>
              <w:top w:w="15" w:type="dxa"/>
              <w:left w:w="15" w:type="dxa"/>
              <w:right w:w="15" w:type="dxa"/>
            </w:tcMar>
            <w:vAlign w:val="center"/>
          </w:tcPr>
          <w:p w14:paraId="2BA69FD2" w14:textId="68DF5365" w:rsidR="553B5D0A" w:rsidRDefault="553B5D0A" w:rsidP="553B5D0A">
            <w:pPr>
              <w:spacing w:before="0" w:after="0"/>
            </w:pPr>
          </w:p>
        </w:tc>
      </w:tr>
      <w:tr w:rsidR="49EA447B" w14:paraId="7D4345B0" w14:textId="77777777" w:rsidTr="002474C6">
        <w:trPr>
          <w:trHeight w:val="495"/>
        </w:trPr>
        <w:tc>
          <w:tcPr>
            <w:tcW w:w="3686" w:type="dxa"/>
            <w:tcBorders>
              <w:top w:val="nil"/>
              <w:left w:val="nil"/>
              <w:bottom w:val="nil"/>
              <w:right w:val="nil"/>
            </w:tcBorders>
            <w:shd w:val="clear" w:color="auto" w:fill="D9D9D9" w:themeFill="background1" w:themeFillShade="D9"/>
            <w:tcMar>
              <w:top w:w="15" w:type="dxa"/>
              <w:left w:w="15" w:type="dxa"/>
              <w:right w:w="15" w:type="dxa"/>
            </w:tcMar>
            <w:vAlign w:val="center"/>
          </w:tcPr>
          <w:p w14:paraId="6BE510E4" w14:textId="2525D70E" w:rsidR="49EA447B" w:rsidRDefault="49EA447B" w:rsidP="49EA447B">
            <w:pPr>
              <w:spacing w:before="0" w:after="0"/>
            </w:pPr>
            <w:r w:rsidRPr="39D97B66">
              <w:rPr>
                <w:rFonts w:ascii="Calibri" w:eastAsia="Calibri" w:hAnsi="Calibri" w:cs="Calibri"/>
                <w:color w:val="000000"/>
                <w:sz w:val="22"/>
                <w:szCs w:val="22"/>
              </w:rPr>
              <w:t>Swan Hill Rural City Council</w:t>
            </w:r>
          </w:p>
        </w:tc>
        <w:tc>
          <w:tcPr>
            <w:tcW w:w="5103" w:type="dxa"/>
            <w:tcBorders>
              <w:top w:val="nil"/>
              <w:left w:val="nil"/>
              <w:bottom w:val="nil"/>
              <w:right w:val="nil"/>
            </w:tcBorders>
            <w:shd w:val="clear" w:color="auto" w:fill="D9D9D9" w:themeFill="background1" w:themeFillShade="D9"/>
            <w:tcMar>
              <w:top w:w="15" w:type="dxa"/>
              <w:left w:w="15" w:type="dxa"/>
              <w:right w:w="15" w:type="dxa"/>
            </w:tcMar>
            <w:vAlign w:val="center"/>
          </w:tcPr>
          <w:p w14:paraId="568F0CFD" w14:textId="5A8F4ADE" w:rsidR="49EA447B" w:rsidRDefault="49EA447B" w:rsidP="00F838AA">
            <w:pPr>
              <w:spacing w:before="0" w:after="0"/>
            </w:pPr>
            <w:r w:rsidRPr="27FB3D71">
              <w:rPr>
                <w:rFonts w:ascii="Calibri" w:eastAsia="Calibri" w:hAnsi="Calibri" w:cs="Calibri"/>
                <w:color w:val="000000"/>
                <w:sz w:val="22"/>
                <w:szCs w:val="22"/>
              </w:rPr>
              <w:t xml:space="preserve">6859 Sea Lake-Swan Hill Rd Swan Hill VIC 3585 </w:t>
            </w:r>
          </w:p>
        </w:tc>
        <w:tc>
          <w:tcPr>
            <w:tcW w:w="1411" w:type="dxa"/>
            <w:tcBorders>
              <w:top w:val="nil"/>
              <w:left w:val="nil"/>
              <w:bottom w:val="nil"/>
              <w:right w:val="nil"/>
            </w:tcBorders>
            <w:shd w:val="clear" w:color="auto" w:fill="D9D9D9" w:themeFill="background1" w:themeFillShade="D9"/>
            <w:tcMar>
              <w:top w:w="15" w:type="dxa"/>
              <w:left w:w="15" w:type="dxa"/>
              <w:right w:w="15" w:type="dxa"/>
            </w:tcMar>
            <w:vAlign w:val="center"/>
          </w:tcPr>
          <w:p w14:paraId="1E12F5EB" w14:textId="1865506B" w:rsidR="553B5D0A" w:rsidRDefault="553B5D0A" w:rsidP="553B5D0A">
            <w:pPr>
              <w:spacing w:before="0" w:after="0"/>
            </w:pPr>
          </w:p>
        </w:tc>
      </w:tr>
      <w:tr w:rsidR="49EA447B" w14:paraId="65A53C4D" w14:textId="77777777" w:rsidTr="002474C6">
        <w:trPr>
          <w:trHeight w:val="495"/>
        </w:trPr>
        <w:tc>
          <w:tcPr>
            <w:tcW w:w="3686" w:type="dxa"/>
            <w:tcBorders>
              <w:top w:val="nil"/>
              <w:left w:val="nil"/>
              <w:bottom w:val="nil"/>
              <w:right w:val="nil"/>
            </w:tcBorders>
            <w:tcMar>
              <w:top w:w="15" w:type="dxa"/>
              <w:left w:w="15" w:type="dxa"/>
              <w:right w:w="15" w:type="dxa"/>
            </w:tcMar>
            <w:vAlign w:val="center"/>
          </w:tcPr>
          <w:p w14:paraId="5A956629" w14:textId="3A4BC7A2" w:rsidR="49EA447B" w:rsidRDefault="49EA447B" w:rsidP="49EA447B">
            <w:pPr>
              <w:spacing w:before="0" w:after="0"/>
            </w:pPr>
            <w:r w:rsidRPr="39D97B66">
              <w:rPr>
                <w:rFonts w:ascii="Calibri" w:eastAsia="Calibri" w:hAnsi="Calibri" w:cs="Calibri"/>
                <w:color w:val="000000"/>
                <w:sz w:val="22"/>
                <w:szCs w:val="22"/>
              </w:rPr>
              <w:t>Wangaratta Rural City Council</w:t>
            </w:r>
          </w:p>
        </w:tc>
        <w:tc>
          <w:tcPr>
            <w:tcW w:w="5103" w:type="dxa"/>
            <w:tcBorders>
              <w:top w:val="nil"/>
              <w:left w:val="nil"/>
              <w:bottom w:val="nil"/>
              <w:right w:val="nil"/>
            </w:tcBorders>
            <w:tcMar>
              <w:top w:w="15" w:type="dxa"/>
              <w:left w:w="15" w:type="dxa"/>
              <w:right w:w="15" w:type="dxa"/>
            </w:tcMar>
            <w:vAlign w:val="center"/>
          </w:tcPr>
          <w:p w14:paraId="0CA5517A" w14:textId="5D3C3AB2" w:rsidR="49EA447B" w:rsidRDefault="49EA447B" w:rsidP="00F838AA">
            <w:pPr>
              <w:spacing w:before="0" w:after="0"/>
            </w:pPr>
            <w:r w:rsidRPr="27FB3D71">
              <w:rPr>
                <w:rFonts w:ascii="Calibri" w:eastAsia="Calibri" w:hAnsi="Calibri" w:cs="Calibri"/>
                <w:color w:val="000000"/>
                <w:sz w:val="22"/>
                <w:szCs w:val="22"/>
              </w:rPr>
              <w:t xml:space="preserve">5 Coleman Rd North Wangaratta VIC 3678 </w:t>
            </w:r>
          </w:p>
        </w:tc>
        <w:tc>
          <w:tcPr>
            <w:tcW w:w="1411" w:type="dxa"/>
            <w:tcBorders>
              <w:top w:val="nil"/>
              <w:left w:val="nil"/>
              <w:bottom w:val="nil"/>
              <w:right w:val="nil"/>
            </w:tcBorders>
            <w:tcMar>
              <w:top w:w="15" w:type="dxa"/>
              <w:left w:w="15" w:type="dxa"/>
              <w:right w:w="15" w:type="dxa"/>
            </w:tcMar>
            <w:vAlign w:val="center"/>
          </w:tcPr>
          <w:p w14:paraId="13E7A50E" w14:textId="7C7D88A3" w:rsidR="553B5D0A" w:rsidRDefault="553B5D0A" w:rsidP="553B5D0A">
            <w:pPr>
              <w:spacing w:before="0" w:after="0"/>
            </w:pPr>
          </w:p>
        </w:tc>
      </w:tr>
      <w:tr w:rsidR="49EA447B" w14:paraId="03A7C1CA" w14:textId="77777777" w:rsidTr="002474C6">
        <w:trPr>
          <w:trHeight w:val="495"/>
        </w:trPr>
        <w:tc>
          <w:tcPr>
            <w:tcW w:w="3686" w:type="dxa"/>
            <w:tcBorders>
              <w:top w:val="nil"/>
              <w:left w:val="nil"/>
              <w:bottom w:val="nil"/>
              <w:right w:val="nil"/>
            </w:tcBorders>
            <w:shd w:val="clear" w:color="auto" w:fill="D9D9D9" w:themeFill="background1" w:themeFillShade="D9"/>
            <w:tcMar>
              <w:top w:w="15" w:type="dxa"/>
              <w:left w:w="15" w:type="dxa"/>
              <w:right w:w="15" w:type="dxa"/>
            </w:tcMar>
            <w:vAlign w:val="center"/>
          </w:tcPr>
          <w:p w14:paraId="20BB60B0" w14:textId="14D39951" w:rsidR="49EA447B" w:rsidRDefault="49EA447B" w:rsidP="49EA447B">
            <w:pPr>
              <w:spacing w:before="0" w:after="0"/>
            </w:pPr>
            <w:r w:rsidRPr="39D97B66">
              <w:rPr>
                <w:rFonts w:ascii="Calibri" w:eastAsia="Calibri" w:hAnsi="Calibri" w:cs="Calibri"/>
                <w:color w:val="000000"/>
                <w:sz w:val="22"/>
                <w:szCs w:val="22"/>
              </w:rPr>
              <w:t>Corangamite Shire Council</w:t>
            </w:r>
          </w:p>
        </w:tc>
        <w:tc>
          <w:tcPr>
            <w:tcW w:w="5103" w:type="dxa"/>
            <w:tcBorders>
              <w:top w:val="nil"/>
              <w:left w:val="nil"/>
              <w:bottom w:val="nil"/>
              <w:right w:val="nil"/>
            </w:tcBorders>
            <w:shd w:val="clear" w:color="auto" w:fill="D9D9D9" w:themeFill="background1" w:themeFillShade="D9"/>
            <w:tcMar>
              <w:top w:w="15" w:type="dxa"/>
              <w:left w:w="15" w:type="dxa"/>
              <w:right w:w="15" w:type="dxa"/>
            </w:tcMar>
            <w:vAlign w:val="center"/>
          </w:tcPr>
          <w:p w14:paraId="6F3282D7" w14:textId="76EFDB69" w:rsidR="49EA447B" w:rsidRDefault="49EA447B" w:rsidP="00F838AA">
            <w:pPr>
              <w:spacing w:before="0" w:after="0"/>
            </w:pPr>
            <w:r w:rsidRPr="27FB3D71">
              <w:rPr>
                <w:rFonts w:ascii="Calibri" w:eastAsia="Calibri" w:hAnsi="Calibri" w:cs="Calibri"/>
                <w:color w:val="000000"/>
                <w:sz w:val="22"/>
                <w:szCs w:val="22"/>
              </w:rPr>
              <w:t xml:space="preserve">Lot 1 County Boundary West Rd Cobrico VIC 3266 </w:t>
            </w:r>
          </w:p>
        </w:tc>
        <w:tc>
          <w:tcPr>
            <w:tcW w:w="1411" w:type="dxa"/>
            <w:tcBorders>
              <w:top w:val="nil"/>
              <w:left w:val="nil"/>
              <w:bottom w:val="nil"/>
              <w:right w:val="nil"/>
            </w:tcBorders>
            <w:shd w:val="clear" w:color="auto" w:fill="D9D9D9" w:themeFill="background1" w:themeFillShade="D9"/>
            <w:tcMar>
              <w:top w:w="15" w:type="dxa"/>
              <w:left w:w="15" w:type="dxa"/>
              <w:right w:w="15" w:type="dxa"/>
            </w:tcMar>
            <w:vAlign w:val="center"/>
          </w:tcPr>
          <w:p w14:paraId="417AAF33" w14:textId="2E3BB7E7" w:rsidR="553B5D0A" w:rsidRDefault="553B5D0A" w:rsidP="553B5D0A">
            <w:pPr>
              <w:spacing w:before="0" w:after="0"/>
            </w:pPr>
          </w:p>
        </w:tc>
      </w:tr>
      <w:tr w:rsidR="49EA447B" w14:paraId="46BAB3D3" w14:textId="77777777" w:rsidTr="002474C6">
        <w:trPr>
          <w:trHeight w:val="495"/>
        </w:trPr>
        <w:tc>
          <w:tcPr>
            <w:tcW w:w="3686" w:type="dxa"/>
            <w:tcBorders>
              <w:top w:val="nil"/>
              <w:left w:val="nil"/>
              <w:bottom w:val="nil"/>
              <w:right w:val="nil"/>
            </w:tcBorders>
            <w:tcMar>
              <w:top w:w="15" w:type="dxa"/>
              <w:left w:w="15" w:type="dxa"/>
              <w:right w:w="15" w:type="dxa"/>
            </w:tcMar>
            <w:vAlign w:val="center"/>
          </w:tcPr>
          <w:p w14:paraId="763665C6" w14:textId="3E326E67" w:rsidR="49EA447B" w:rsidRDefault="49EA447B" w:rsidP="49EA447B">
            <w:pPr>
              <w:spacing w:before="0" w:after="0"/>
            </w:pPr>
            <w:r w:rsidRPr="39D97B66">
              <w:rPr>
                <w:rFonts w:ascii="Calibri" w:eastAsia="Calibri" w:hAnsi="Calibri" w:cs="Calibri"/>
                <w:color w:val="000000"/>
                <w:sz w:val="22"/>
                <w:szCs w:val="22"/>
              </w:rPr>
              <w:t>Moira Shire Council</w:t>
            </w:r>
          </w:p>
        </w:tc>
        <w:tc>
          <w:tcPr>
            <w:tcW w:w="5103" w:type="dxa"/>
            <w:tcBorders>
              <w:top w:val="nil"/>
              <w:left w:val="nil"/>
              <w:bottom w:val="nil"/>
              <w:right w:val="nil"/>
            </w:tcBorders>
            <w:tcMar>
              <w:top w:w="15" w:type="dxa"/>
              <w:left w:w="15" w:type="dxa"/>
              <w:right w:w="15" w:type="dxa"/>
            </w:tcMar>
            <w:vAlign w:val="center"/>
          </w:tcPr>
          <w:p w14:paraId="2DD464E8" w14:textId="440ADB01" w:rsidR="49EA447B" w:rsidRDefault="49EA447B" w:rsidP="00F838AA">
            <w:pPr>
              <w:spacing w:before="0" w:after="0"/>
            </w:pPr>
            <w:r w:rsidRPr="27FB3D71">
              <w:rPr>
                <w:rFonts w:ascii="Calibri" w:eastAsia="Calibri" w:hAnsi="Calibri" w:cs="Calibri"/>
                <w:color w:val="000000"/>
                <w:sz w:val="22"/>
                <w:szCs w:val="22"/>
              </w:rPr>
              <w:t xml:space="preserve">56 Pye Rd Cobram East VIC 3644 </w:t>
            </w:r>
          </w:p>
        </w:tc>
        <w:tc>
          <w:tcPr>
            <w:tcW w:w="1411" w:type="dxa"/>
            <w:tcBorders>
              <w:top w:val="nil"/>
              <w:left w:val="nil"/>
              <w:bottom w:val="nil"/>
              <w:right w:val="nil"/>
            </w:tcBorders>
            <w:tcMar>
              <w:top w:w="15" w:type="dxa"/>
              <w:left w:w="15" w:type="dxa"/>
              <w:right w:w="15" w:type="dxa"/>
            </w:tcMar>
            <w:vAlign w:val="center"/>
          </w:tcPr>
          <w:p w14:paraId="67631CF6" w14:textId="6F809724" w:rsidR="553B5D0A" w:rsidRDefault="553B5D0A" w:rsidP="553B5D0A">
            <w:pPr>
              <w:spacing w:before="0" w:after="0"/>
            </w:pPr>
          </w:p>
        </w:tc>
      </w:tr>
      <w:tr w:rsidR="49EA447B" w14:paraId="1F9A6176" w14:textId="77777777" w:rsidTr="002474C6">
        <w:trPr>
          <w:trHeight w:val="495"/>
        </w:trPr>
        <w:tc>
          <w:tcPr>
            <w:tcW w:w="3686" w:type="dxa"/>
            <w:tcBorders>
              <w:top w:val="nil"/>
              <w:left w:val="nil"/>
              <w:bottom w:val="nil"/>
              <w:right w:val="nil"/>
            </w:tcBorders>
            <w:shd w:val="clear" w:color="auto" w:fill="D9D9D9" w:themeFill="background1" w:themeFillShade="D9"/>
            <w:tcMar>
              <w:top w:w="15" w:type="dxa"/>
              <w:left w:w="15" w:type="dxa"/>
              <w:right w:w="15" w:type="dxa"/>
            </w:tcMar>
            <w:vAlign w:val="center"/>
          </w:tcPr>
          <w:p w14:paraId="4D305304" w14:textId="68CB0E8B" w:rsidR="49EA447B" w:rsidRDefault="49EA447B" w:rsidP="49EA447B">
            <w:pPr>
              <w:spacing w:before="0" w:after="0"/>
            </w:pPr>
            <w:r w:rsidRPr="39D97B66">
              <w:rPr>
                <w:rFonts w:ascii="Calibri" w:eastAsia="Calibri" w:hAnsi="Calibri" w:cs="Calibri"/>
                <w:color w:val="000000"/>
                <w:sz w:val="22"/>
                <w:szCs w:val="22"/>
              </w:rPr>
              <w:t>Murrindindi Shire Council</w:t>
            </w:r>
          </w:p>
        </w:tc>
        <w:tc>
          <w:tcPr>
            <w:tcW w:w="5103" w:type="dxa"/>
            <w:tcBorders>
              <w:top w:val="nil"/>
              <w:left w:val="nil"/>
              <w:bottom w:val="nil"/>
              <w:right w:val="nil"/>
            </w:tcBorders>
            <w:shd w:val="clear" w:color="auto" w:fill="D9D9D9" w:themeFill="background1" w:themeFillShade="D9"/>
            <w:tcMar>
              <w:top w:w="15" w:type="dxa"/>
              <w:left w:w="15" w:type="dxa"/>
              <w:right w:w="15" w:type="dxa"/>
            </w:tcMar>
            <w:vAlign w:val="center"/>
          </w:tcPr>
          <w:p w14:paraId="45F33DE8" w14:textId="333341DB" w:rsidR="49EA447B" w:rsidRDefault="49EA447B" w:rsidP="00F838AA">
            <w:pPr>
              <w:spacing w:before="0" w:after="0"/>
            </w:pPr>
            <w:r w:rsidRPr="27FB3D71">
              <w:rPr>
                <w:rFonts w:ascii="Calibri" w:eastAsia="Calibri" w:hAnsi="Calibri" w:cs="Calibri"/>
                <w:color w:val="000000"/>
                <w:sz w:val="22"/>
                <w:szCs w:val="22"/>
              </w:rPr>
              <w:t xml:space="preserve">124 Mt Pleasant Rd Alexandra VIC 3714 </w:t>
            </w:r>
          </w:p>
        </w:tc>
        <w:tc>
          <w:tcPr>
            <w:tcW w:w="1411" w:type="dxa"/>
            <w:tcBorders>
              <w:top w:val="nil"/>
              <w:left w:val="nil"/>
              <w:bottom w:val="nil"/>
              <w:right w:val="nil"/>
            </w:tcBorders>
            <w:shd w:val="clear" w:color="auto" w:fill="D9D9D9" w:themeFill="background1" w:themeFillShade="D9"/>
            <w:tcMar>
              <w:top w:w="15" w:type="dxa"/>
              <w:left w:w="15" w:type="dxa"/>
              <w:right w:w="15" w:type="dxa"/>
            </w:tcMar>
            <w:vAlign w:val="center"/>
          </w:tcPr>
          <w:p w14:paraId="180D56BA" w14:textId="5072391D" w:rsidR="553B5D0A" w:rsidRDefault="553B5D0A" w:rsidP="553B5D0A">
            <w:pPr>
              <w:spacing w:before="0" w:after="0"/>
            </w:pPr>
          </w:p>
        </w:tc>
      </w:tr>
      <w:tr w:rsidR="49EA447B" w14:paraId="2F68A828" w14:textId="77777777" w:rsidTr="002474C6">
        <w:trPr>
          <w:trHeight w:val="495"/>
        </w:trPr>
        <w:tc>
          <w:tcPr>
            <w:tcW w:w="3686" w:type="dxa"/>
            <w:tcBorders>
              <w:top w:val="nil"/>
              <w:left w:val="nil"/>
              <w:bottom w:val="nil"/>
              <w:right w:val="nil"/>
            </w:tcBorders>
            <w:tcMar>
              <w:top w:w="15" w:type="dxa"/>
              <w:left w:w="15" w:type="dxa"/>
              <w:right w:w="15" w:type="dxa"/>
            </w:tcMar>
            <w:vAlign w:val="center"/>
          </w:tcPr>
          <w:p w14:paraId="65251E00" w14:textId="47734151" w:rsidR="49EA447B" w:rsidRDefault="49EA447B" w:rsidP="49EA447B">
            <w:pPr>
              <w:spacing w:before="0" w:after="0"/>
            </w:pPr>
            <w:r w:rsidRPr="39D97B66">
              <w:rPr>
                <w:rFonts w:ascii="Calibri" w:eastAsia="Calibri" w:hAnsi="Calibri" w:cs="Calibri"/>
                <w:color w:val="000000"/>
                <w:sz w:val="22"/>
                <w:szCs w:val="22"/>
              </w:rPr>
              <w:t>Veolia Environmental Services (Australia) Pty Ltd</w:t>
            </w:r>
          </w:p>
        </w:tc>
        <w:tc>
          <w:tcPr>
            <w:tcW w:w="5103" w:type="dxa"/>
            <w:tcBorders>
              <w:top w:val="nil"/>
              <w:left w:val="nil"/>
              <w:bottom w:val="nil"/>
              <w:right w:val="nil"/>
            </w:tcBorders>
            <w:tcMar>
              <w:top w:w="15" w:type="dxa"/>
              <w:left w:w="15" w:type="dxa"/>
              <w:right w:w="15" w:type="dxa"/>
            </w:tcMar>
            <w:vAlign w:val="center"/>
          </w:tcPr>
          <w:p w14:paraId="205DE46D" w14:textId="4905DD1C" w:rsidR="49EA447B" w:rsidRDefault="49EA447B" w:rsidP="00F838AA">
            <w:pPr>
              <w:spacing w:before="0" w:after="0"/>
            </w:pPr>
            <w:r w:rsidRPr="27FB3D71">
              <w:rPr>
                <w:rFonts w:ascii="Calibri" w:eastAsia="Calibri" w:hAnsi="Calibri" w:cs="Calibri"/>
                <w:color w:val="000000"/>
                <w:sz w:val="22"/>
                <w:szCs w:val="22"/>
              </w:rPr>
              <w:t xml:space="preserve">Davis Rd Patho VIC 3564 </w:t>
            </w:r>
          </w:p>
        </w:tc>
        <w:tc>
          <w:tcPr>
            <w:tcW w:w="1411" w:type="dxa"/>
            <w:tcBorders>
              <w:top w:val="nil"/>
              <w:left w:val="nil"/>
              <w:bottom w:val="nil"/>
              <w:right w:val="nil"/>
            </w:tcBorders>
            <w:tcMar>
              <w:top w:w="15" w:type="dxa"/>
              <w:left w:w="15" w:type="dxa"/>
              <w:right w:w="15" w:type="dxa"/>
            </w:tcMar>
            <w:vAlign w:val="center"/>
          </w:tcPr>
          <w:p w14:paraId="1478F467" w14:textId="01005145" w:rsidR="553B5D0A" w:rsidRDefault="553B5D0A" w:rsidP="553B5D0A">
            <w:pPr>
              <w:spacing w:before="0" w:after="0"/>
            </w:pPr>
          </w:p>
        </w:tc>
      </w:tr>
      <w:tr w:rsidR="49EA447B" w14:paraId="36DC115D" w14:textId="77777777" w:rsidTr="002474C6">
        <w:trPr>
          <w:trHeight w:val="495"/>
        </w:trPr>
        <w:tc>
          <w:tcPr>
            <w:tcW w:w="3686" w:type="dxa"/>
            <w:tcBorders>
              <w:top w:val="nil"/>
              <w:left w:val="nil"/>
              <w:bottom w:val="nil"/>
              <w:right w:val="nil"/>
            </w:tcBorders>
            <w:shd w:val="clear" w:color="auto" w:fill="D9D9D9" w:themeFill="background1" w:themeFillShade="D9"/>
            <w:tcMar>
              <w:top w:w="15" w:type="dxa"/>
              <w:left w:w="15" w:type="dxa"/>
              <w:right w:w="15" w:type="dxa"/>
            </w:tcMar>
            <w:vAlign w:val="center"/>
          </w:tcPr>
          <w:p w14:paraId="73AA84A8" w14:textId="6EE8846F" w:rsidR="49EA447B" w:rsidRDefault="49EA447B" w:rsidP="49EA447B">
            <w:pPr>
              <w:spacing w:before="0" w:after="0"/>
            </w:pPr>
            <w:r w:rsidRPr="39D97B66">
              <w:rPr>
                <w:rFonts w:ascii="Calibri" w:eastAsia="Calibri" w:hAnsi="Calibri" w:cs="Calibri"/>
                <w:color w:val="000000"/>
                <w:sz w:val="22"/>
                <w:szCs w:val="22"/>
              </w:rPr>
              <w:t>Cleanaway Pty Ltd</w:t>
            </w:r>
          </w:p>
        </w:tc>
        <w:tc>
          <w:tcPr>
            <w:tcW w:w="5103" w:type="dxa"/>
            <w:tcBorders>
              <w:top w:val="nil"/>
              <w:left w:val="nil"/>
              <w:bottom w:val="nil"/>
              <w:right w:val="nil"/>
            </w:tcBorders>
            <w:shd w:val="clear" w:color="auto" w:fill="D9D9D9" w:themeFill="background1" w:themeFillShade="D9"/>
            <w:tcMar>
              <w:top w:w="15" w:type="dxa"/>
              <w:left w:w="15" w:type="dxa"/>
              <w:right w:w="15" w:type="dxa"/>
            </w:tcMar>
            <w:vAlign w:val="center"/>
          </w:tcPr>
          <w:p w14:paraId="3210D5F8" w14:textId="043A6C3B" w:rsidR="49EA447B" w:rsidRDefault="49EA447B" w:rsidP="00F838AA">
            <w:pPr>
              <w:spacing w:before="0" w:after="0"/>
            </w:pPr>
            <w:r w:rsidRPr="27FB3D71">
              <w:rPr>
                <w:rFonts w:ascii="Calibri" w:eastAsia="Calibri" w:hAnsi="Calibri" w:cs="Calibri"/>
                <w:color w:val="000000"/>
                <w:sz w:val="22"/>
                <w:szCs w:val="22"/>
              </w:rPr>
              <w:t xml:space="preserve">492 - 494 Pomonal Rd Stawell VIC 3380 </w:t>
            </w:r>
          </w:p>
        </w:tc>
        <w:tc>
          <w:tcPr>
            <w:tcW w:w="1411" w:type="dxa"/>
            <w:tcBorders>
              <w:top w:val="nil"/>
              <w:left w:val="nil"/>
              <w:bottom w:val="nil"/>
              <w:right w:val="nil"/>
            </w:tcBorders>
            <w:shd w:val="clear" w:color="auto" w:fill="D9D9D9" w:themeFill="background1" w:themeFillShade="D9"/>
            <w:tcMar>
              <w:top w:w="15" w:type="dxa"/>
              <w:left w:w="15" w:type="dxa"/>
              <w:right w:w="15" w:type="dxa"/>
            </w:tcMar>
            <w:vAlign w:val="center"/>
          </w:tcPr>
          <w:p w14:paraId="6378695E" w14:textId="5056D4B2" w:rsidR="553B5D0A" w:rsidRDefault="553B5D0A" w:rsidP="553B5D0A">
            <w:pPr>
              <w:spacing w:before="0" w:after="0"/>
            </w:pPr>
          </w:p>
        </w:tc>
      </w:tr>
      <w:tr w:rsidR="49EA447B" w14:paraId="734985CD" w14:textId="77777777" w:rsidTr="002474C6">
        <w:trPr>
          <w:trHeight w:val="495"/>
        </w:trPr>
        <w:tc>
          <w:tcPr>
            <w:tcW w:w="3686" w:type="dxa"/>
            <w:tcBorders>
              <w:top w:val="nil"/>
              <w:left w:val="nil"/>
              <w:bottom w:val="nil"/>
              <w:right w:val="nil"/>
            </w:tcBorders>
            <w:tcMar>
              <w:top w:w="15" w:type="dxa"/>
              <w:left w:w="15" w:type="dxa"/>
              <w:right w:w="15" w:type="dxa"/>
            </w:tcMar>
            <w:vAlign w:val="center"/>
          </w:tcPr>
          <w:p w14:paraId="42B4E0C8" w14:textId="2F6DA956" w:rsidR="49EA447B" w:rsidRDefault="49EA447B" w:rsidP="49EA447B">
            <w:pPr>
              <w:spacing w:before="0" w:after="0"/>
            </w:pPr>
            <w:r w:rsidRPr="39D97B66">
              <w:rPr>
                <w:rFonts w:ascii="Calibri" w:eastAsia="Calibri" w:hAnsi="Calibri" w:cs="Calibri"/>
                <w:color w:val="000000"/>
                <w:sz w:val="22"/>
                <w:szCs w:val="22"/>
              </w:rPr>
              <w:t>Gannawarra Shire Council</w:t>
            </w:r>
          </w:p>
        </w:tc>
        <w:tc>
          <w:tcPr>
            <w:tcW w:w="5103" w:type="dxa"/>
            <w:tcBorders>
              <w:top w:val="nil"/>
              <w:left w:val="nil"/>
              <w:bottom w:val="nil"/>
              <w:right w:val="nil"/>
            </w:tcBorders>
            <w:tcMar>
              <w:top w:w="15" w:type="dxa"/>
              <w:left w:w="15" w:type="dxa"/>
              <w:right w:w="15" w:type="dxa"/>
            </w:tcMar>
            <w:vAlign w:val="center"/>
          </w:tcPr>
          <w:p w14:paraId="28954C92" w14:textId="2E2A9E05" w:rsidR="49EA447B" w:rsidRDefault="49EA447B" w:rsidP="00F838AA">
            <w:pPr>
              <w:spacing w:before="0" w:after="0"/>
            </w:pPr>
            <w:r w:rsidRPr="27FB3D71">
              <w:rPr>
                <w:rFonts w:ascii="Calibri" w:eastAsia="Calibri" w:hAnsi="Calibri" w:cs="Calibri"/>
                <w:color w:val="000000"/>
                <w:sz w:val="22"/>
                <w:szCs w:val="22"/>
              </w:rPr>
              <w:t xml:space="preserve">190 Denyer Rd Wandella VIC 3579 </w:t>
            </w:r>
          </w:p>
        </w:tc>
        <w:tc>
          <w:tcPr>
            <w:tcW w:w="1411" w:type="dxa"/>
            <w:tcBorders>
              <w:top w:val="nil"/>
              <w:left w:val="nil"/>
              <w:bottom w:val="nil"/>
              <w:right w:val="nil"/>
            </w:tcBorders>
            <w:tcMar>
              <w:top w:w="15" w:type="dxa"/>
              <w:left w:w="15" w:type="dxa"/>
              <w:right w:w="15" w:type="dxa"/>
            </w:tcMar>
            <w:vAlign w:val="center"/>
          </w:tcPr>
          <w:p w14:paraId="287B7F84" w14:textId="33FCE8E1" w:rsidR="553B5D0A" w:rsidRDefault="553B5D0A" w:rsidP="553B5D0A">
            <w:pPr>
              <w:spacing w:before="0" w:after="0"/>
            </w:pPr>
          </w:p>
        </w:tc>
      </w:tr>
      <w:tr w:rsidR="49EA447B" w14:paraId="0BEF9754" w14:textId="77777777" w:rsidTr="002474C6">
        <w:trPr>
          <w:trHeight w:val="495"/>
        </w:trPr>
        <w:tc>
          <w:tcPr>
            <w:tcW w:w="3686" w:type="dxa"/>
            <w:tcBorders>
              <w:top w:val="nil"/>
              <w:left w:val="nil"/>
              <w:bottom w:val="nil"/>
              <w:right w:val="nil"/>
            </w:tcBorders>
            <w:shd w:val="clear" w:color="auto" w:fill="D9D9D9" w:themeFill="background1" w:themeFillShade="D9"/>
            <w:tcMar>
              <w:top w:w="15" w:type="dxa"/>
              <w:left w:w="15" w:type="dxa"/>
              <w:right w:w="15" w:type="dxa"/>
            </w:tcMar>
            <w:vAlign w:val="center"/>
          </w:tcPr>
          <w:p w14:paraId="5CC0FFAD" w14:textId="0F52D5AB" w:rsidR="49EA447B" w:rsidRDefault="49EA447B" w:rsidP="49EA447B">
            <w:pPr>
              <w:spacing w:before="0" w:after="0"/>
            </w:pPr>
            <w:r w:rsidRPr="39D97B66">
              <w:rPr>
                <w:rFonts w:ascii="Calibri" w:eastAsia="Calibri" w:hAnsi="Calibri" w:cs="Calibri"/>
                <w:color w:val="000000"/>
                <w:sz w:val="22"/>
                <w:szCs w:val="22"/>
              </w:rPr>
              <w:t>Mitchell Shire Council</w:t>
            </w:r>
          </w:p>
        </w:tc>
        <w:tc>
          <w:tcPr>
            <w:tcW w:w="5103" w:type="dxa"/>
            <w:tcBorders>
              <w:top w:val="nil"/>
              <w:left w:val="nil"/>
              <w:bottom w:val="nil"/>
              <w:right w:val="nil"/>
            </w:tcBorders>
            <w:shd w:val="clear" w:color="auto" w:fill="D9D9D9" w:themeFill="background1" w:themeFillShade="D9"/>
            <w:tcMar>
              <w:top w:w="15" w:type="dxa"/>
              <w:left w:w="15" w:type="dxa"/>
              <w:right w:w="15" w:type="dxa"/>
            </w:tcMar>
            <w:vAlign w:val="center"/>
          </w:tcPr>
          <w:p w14:paraId="742159A7" w14:textId="087EC906" w:rsidR="49EA447B" w:rsidRDefault="49EA447B" w:rsidP="00F838AA">
            <w:pPr>
              <w:spacing w:before="0" w:after="0"/>
            </w:pPr>
            <w:r w:rsidRPr="27FB3D71">
              <w:rPr>
                <w:rFonts w:ascii="Calibri" w:eastAsia="Calibri" w:hAnsi="Calibri" w:cs="Calibri"/>
                <w:color w:val="000000"/>
                <w:sz w:val="22"/>
                <w:szCs w:val="22"/>
              </w:rPr>
              <w:t xml:space="preserve">470 Seymour-Tooborac Rd Hilldene VIC 3660 </w:t>
            </w:r>
          </w:p>
        </w:tc>
        <w:tc>
          <w:tcPr>
            <w:tcW w:w="1411" w:type="dxa"/>
            <w:tcBorders>
              <w:top w:val="nil"/>
              <w:left w:val="nil"/>
              <w:bottom w:val="nil"/>
              <w:right w:val="nil"/>
            </w:tcBorders>
            <w:shd w:val="clear" w:color="auto" w:fill="D9D9D9" w:themeFill="background1" w:themeFillShade="D9"/>
            <w:tcMar>
              <w:top w:w="15" w:type="dxa"/>
              <w:left w:w="15" w:type="dxa"/>
              <w:right w:w="15" w:type="dxa"/>
            </w:tcMar>
            <w:vAlign w:val="center"/>
          </w:tcPr>
          <w:p w14:paraId="5B901F0D" w14:textId="02F29106" w:rsidR="553B5D0A" w:rsidRDefault="553B5D0A" w:rsidP="553B5D0A">
            <w:pPr>
              <w:spacing w:before="0" w:after="0"/>
            </w:pPr>
          </w:p>
        </w:tc>
      </w:tr>
      <w:tr w:rsidR="49EA447B" w14:paraId="328D4420" w14:textId="77777777" w:rsidTr="002474C6">
        <w:trPr>
          <w:trHeight w:val="300"/>
        </w:trPr>
        <w:tc>
          <w:tcPr>
            <w:tcW w:w="3686" w:type="dxa"/>
            <w:tcBorders>
              <w:top w:val="nil"/>
              <w:left w:val="nil"/>
              <w:bottom w:val="nil"/>
              <w:right w:val="nil"/>
            </w:tcBorders>
            <w:tcMar>
              <w:top w:w="15" w:type="dxa"/>
              <w:left w:w="15" w:type="dxa"/>
              <w:right w:w="15" w:type="dxa"/>
            </w:tcMar>
            <w:vAlign w:val="center"/>
          </w:tcPr>
          <w:p w14:paraId="5D2C4C71" w14:textId="73D9562D" w:rsidR="49EA447B" w:rsidRDefault="49EA447B" w:rsidP="49EA447B">
            <w:pPr>
              <w:spacing w:before="0" w:after="0"/>
            </w:pPr>
            <w:r w:rsidRPr="39D97B66">
              <w:rPr>
                <w:rFonts w:ascii="Calibri" w:eastAsia="Calibri" w:hAnsi="Calibri" w:cs="Calibri"/>
                <w:color w:val="000000"/>
                <w:sz w:val="22"/>
                <w:szCs w:val="22"/>
              </w:rPr>
              <w:t>Horsham Rural City Council</w:t>
            </w:r>
          </w:p>
        </w:tc>
        <w:tc>
          <w:tcPr>
            <w:tcW w:w="5103" w:type="dxa"/>
            <w:tcBorders>
              <w:top w:val="nil"/>
              <w:left w:val="nil"/>
              <w:bottom w:val="nil"/>
              <w:right w:val="nil"/>
            </w:tcBorders>
            <w:tcMar>
              <w:top w:w="15" w:type="dxa"/>
              <w:left w:w="15" w:type="dxa"/>
              <w:right w:w="15" w:type="dxa"/>
            </w:tcMar>
            <w:vAlign w:val="center"/>
          </w:tcPr>
          <w:p w14:paraId="47C01C2F" w14:textId="2EB23C3E" w:rsidR="49EA447B" w:rsidRDefault="49EA447B" w:rsidP="00F838AA">
            <w:pPr>
              <w:spacing w:before="0" w:after="0"/>
            </w:pPr>
            <w:r w:rsidRPr="7BA4BAAF">
              <w:rPr>
                <w:rFonts w:ascii="Calibri" w:eastAsia="Calibri" w:hAnsi="Calibri" w:cs="Calibri"/>
                <w:color w:val="000000"/>
                <w:sz w:val="22"/>
                <w:szCs w:val="22"/>
              </w:rPr>
              <w:t xml:space="preserve">81 Ladlows Rd Kalkee VIC 3401 </w:t>
            </w:r>
          </w:p>
        </w:tc>
        <w:tc>
          <w:tcPr>
            <w:tcW w:w="1411" w:type="dxa"/>
            <w:tcBorders>
              <w:top w:val="nil"/>
              <w:left w:val="nil"/>
              <w:bottom w:val="nil"/>
              <w:right w:val="nil"/>
            </w:tcBorders>
            <w:tcMar>
              <w:top w:w="15" w:type="dxa"/>
              <w:left w:w="15" w:type="dxa"/>
              <w:right w:w="15" w:type="dxa"/>
            </w:tcMar>
            <w:vAlign w:val="center"/>
          </w:tcPr>
          <w:p w14:paraId="0B607418" w14:textId="06BDDEB0" w:rsidR="553B5D0A" w:rsidRDefault="553B5D0A" w:rsidP="553B5D0A">
            <w:pPr>
              <w:spacing w:before="0" w:after="0"/>
            </w:pPr>
          </w:p>
        </w:tc>
      </w:tr>
      <w:tr w:rsidR="49EA447B" w14:paraId="38C1E39A" w14:textId="77777777" w:rsidTr="002474C6">
        <w:trPr>
          <w:trHeight w:val="495"/>
        </w:trPr>
        <w:tc>
          <w:tcPr>
            <w:tcW w:w="3686" w:type="dxa"/>
            <w:tcBorders>
              <w:top w:val="nil"/>
              <w:left w:val="nil"/>
              <w:bottom w:val="nil"/>
              <w:right w:val="nil"/>
            </w:tcBorders>
            <w:shd w:val="clear" w:color="auto" w:fill="D9D9D9" w:themeFill="background1" w:themeFillShade="D9"/>
            <w:tcMar>
              <w:top w:w="15" w:type="dxa"/>
              <w:left w:w="15" w:type="dxa"/>
              <w:right w:w="15" w:type="dxa"/>
            </w:tcMar>
            <w:vAlign w:val="center"/>
          </w:tcPr>
          <w:p w14:paraId="23B5041B" w14:textId="7AB53F7A" w:rsidR="49EA447B" w:rsidRDefault="49EA447B" w:rsidP="49EA447B">
            <w:pPr>
              <w:spacing w:before="0" w:after="0"/>
            </w:pPr>
            <w:r w:rsidRPr="39D97B66">
              <w:rPr>
                <w:rFonts w:ascii="Calibri" w:eastAsia="Calibri" w:hAnsi="Calibri" w:cs="Calibri"/>
                <w:color w:val="000000"/>
                <w:sz w:val="22"/>
                <w:szCs w:val="22"/>
              </w:rPr>
              <w:t>City Of Greater Geelong</w:t>
            </w:r>
          </w:p>
        </w:tc>
        <w:tc>
          <w:tcPr>
            <w:tcW w:w="5103" w:type="dxa"/>
            <w:tcBorders>
              <w:top w:val="nil"/>
              <w:left w:val="nil"/>
              <w:bottom w:val="nil"/>
              <w:right w:val="nil"/>
            </w:tcBorders>
            <w:shd w:val="clear" w:color="auto" w:fill="D9D9D9" w:themeFill="background1" w:themeFillShade="D9"/>
            <w:tcMar>
              <w:top w:w="15" w:type="dxa"/>
              <w:left w:w="15" w:type="dxa"/>
              <w:right w:w="15" w:type="dxa"/>
            </w:tcMar>
            <w:vAlign w:val="center"/>
          </w:tcPr>
          <w:p w14:paraId="3613CB43" w14:textId="3D14A6FB" w:rsidR="49EA447B" w:rsidRDefault="49EA447B" w:rsidP="00F838AA">
            <w:pPr>
              <w:spacing w:before="0" w:after="0"/>
            </w:pPr>
            <w:r w:rsidRPr="7E8D61D1">
              <w:rPr>
                <w:rFonts w:ascii="Calibri" w:eastAsia="Calibri" w:hAnsi="Calibri" w:cs="Calibri"/>
                <w:color w:val="000000"/>
                <w:sz w:val="22"/>
                <w:szCs w:val="22"/>
              </w:rPr>
              <w:t xml:space="preserve">502 - 510 Founds Rd Drysdale VIC 3222 </w:t>
            </w:r>
          </w:p>
        </w:tc>
        <w:tc>
          <w:tcPr>
            <w:tcW w:w="1411" w:type="dxa"/>
            <w:tcBorders>
              <w:top w:val="nil"/>
              <w:left w:val="nil"/>
              <w:bottom w:val="nil"/>
              <w:right w:val="nil"/>
            </w:tcBorders>
            <w:shd w:val="clear" w:color="auto" w:fill="D9D9D9" w:themeFill="background1" w:themeFillShade="D9"/>
            <w:tcMar>
              <w:top w:w="15" w:type="dxa"/>
              <w:left w:w="15" w:type="dxa"/>
              <w:right w:w="15" w:type="dxa"/>
            </w:tcMar>
            <w:vAlign w:val="center"/>
          </w:tcPr>
          <w:p w14:paraId="4B8F824C" w14:textId="5C56C8FE" w:rsidR="553B5D0A" w:rsidRDefault="553B5D0A" w:rsidP="553B5D0A">
            <w:pPr>
              <w:spacing w:before="0" w:after="0"/>
            </w:pPr>
          </w:p>
        </w:tc>
      </w:tr>
      <w:tr w:rsidR="49EA447B" w14:paraId="760808E8" w14:textId="77777777" w:rsidTr="002474C6">
        <w:trPr>
          <w:trHeight w:val="495"/>
        </w:trPr>
        <w:tc>
          <w:tcPr>
            <w:tcW w:w="3686" w:type="dxa"/>
            <w:tcBorders>
              <w:top w:val="nil"/>
              <w:left w:val="nil"/>
              <w:bottom w:val="nil"/>
              <w:right w:val="nil"/>
            </w:tcBorders>
            <w:tcMar>
              <w:top w:w="15" w:type="dxa"/>
              <w:left w:w="15" w:type="dxa"/>
              <w:right w:w="15" w:type="dxa"/>
            </w:tcMar>
            <w:vAlign w:val="center"/>
          </w:tcPr>
          <w:p w14:paraId="6E66DDFD" w14:textId="1B1D112B" w:rsidR="49EA447B" w:rsidRDefault="49EA447B" w:rsidP="49EA447B">
            <w:pPr>
              <w:spacing w:before="0" w:after="0"/>
            </w:pPr>
            <w:r w:rsidRPr="39D97B66">
              <w:rPr>
                <w:rFonts w:ascii="Calibri" w:eastAsia="Calibri" w:hAnsi="Calibri" w:cs="Calibri"/>
                <w:color w:val="000000"/>
                <w:sz w:val="22"/>
                <w:szCs w:val="22"/>
              </w:rPr>
              <w:t>Landfill Operations Pty Ltd</w:t>
            </w:r>
          </w:p>
        </w:tc>
        <w:tc>
          <w:tcPr>
            <w:tcW w:w="5103" w:type="dxa"/>
            <w:tcBorders>
              <w:top w:val="nil"/>
              <w:left w:val="nil"/>
              <w:bottom w:val="nil"/>
              <w:right w:val="nil"/>
            </w:tcBorders>
            <w:tcMar>
              <w:top w:w="15" w:type="dxa"/>
              <w:left w:w="15" w:type="dxa"/>
              <w:right w:w="15" w:type="dxa"/>
            </w:tcMar>
            <w:vAlign w:val="center"/>
          </w:tcPr>
          <w:p w14:paraId="2AEC4C3E" w14:textId="6737D184" w:rsidR="49EA447B" w:rsidRDefault="1876AE74" w:rsidP="00F838AA">
            <w:pPr>
              <w:spacing w:before="0" w:after="0"/>
            </w:pPr>
            <w:r w:rsidRPr="7E8D61D1">
              <w:rPr>
                <w:rFonts w:ascii="Calibri" w:eastAsia="Calibri" w:hAnsi="Calibri" w:cs="Calibri"/>
                <w:color w:val="000000"/>
                <w:sz w:val="22"/>
                <w:szCs w:val="22"/>
              </w:rPr>
              <w:t>1100 – 1152 Christies Rd</w:t>
            </w:r>
            <w:r w:rsidR="00F838AA">
              <w:rPr>
                <w:rFonts w:ascii="Calibri" w:eastAsia="Calibri" w:hAnsi="Calibri" w:cs="Calibri"/>
                <w:color w:val="000000"/>
                <w:sz w:val="22"/>
                <w:szCs w:val="22"/>
              </w:rPr>
              <w:t xml:space="preserve"> </w:t>
            </w:r>
            <w:r w:rsidRPr="7E8D61D1">
              <w:rPr>
                <w:rFonts w:ascii="Calibri" w:eastAsia="Calibri" w:hAnsi="Calibri" w:cs="Calibri"/>
                <w:color w:val="000000"/>
                <w:sz w:val="22"/>
                <w:szCs w:val="22"/>
              </w:rPr>
              <w:t>Ravenhall Victoria 3023</w:t>
            </w:r>
          </w:p>
        </w:tc>
        <w:tc>
          <w:tcPr>
            <w:tcW w:w="1411" w:type="dxa"/>
            <w:tcBorders>
              <w:top w:val="nil"/>
              <w:left w:val="nil"/>
              <w:bottom w:val="nil"/>
              <w:right w:val="nil"/>
            </w:tcBorders>
            <w:tcMar>
              <w:top w:w="15" w:type="dxa"/>
              <w:left w:w="15" w:type="dxa"/>
              <w:right w:w="15" w:type="dxa"/>
            </w:tcMar>
            <w:vAlign w:val="center"/>
          </w:tcPr>
          <w:p w14:paraId="0D2032BD" w14:textId="0869A200" w:rsidR="553B5D0A" w:rsidRDefault="553B5D0A" w:rsidP="553B5D0A">
            <w:pPr>
              <w:spacing w:before="0" w:after="0"/>
            </w:pPr>
          </w:p>
        </w:tc>
      </w:tr>
      <w:tr w:rsidR="49EA447B" w14:paraId="7418859C" w14:textId="77777777" w:rsidTr="002474C6">
        <w:trPr>
          <w:trHeight w:val="495"/>
        </w:trPr>
        <w:tc>
          <w:tcPr>
            <w:tcW w:w="3686" w:type="dxa"/>
            <w:tcBorders>
              <w:top w:val="nil"/>
              <w:left w:val="nil"/>
              <w:bottom w:val="nil"/>
              <w:right w:val="nil"/>
            </w:tcBorders>
            <w:shd w:val="clear" w:color="auto" w:fill="D9D9D9" w:themeFill="background1" w:themeFillShade="D9"/>
            <w:tcMar>
              <w:top w:w="15" w:type="dxa"/>
              <w:left w:w="15" w:type="dxa"/>
              <w:right w:w="15" w:type="dxa"/>
            </w:tcMar>
            <w:vAlign w:val="center"/>
          </w:tcPr>
          <w:p w14:paraId="68F749A1" w14:textId="6CCC48A8" w:rsidR="49EA447B" w:rsidRDefault="49EA447B" w:rsidP="49EA447B">
            <w:pPr>
              <w:spacing w:before="0" w:after="0"/>
            </w:pPr>
            <w:r w:rsidRPr="39D97B66">
              <w:rPr>
                <w:rFonts w:ascii="Calibri" w:eastAsia="Calibri" w:hAnsi="Calibri" w:cs="Calibri"/>
                <w:color w:val="000000"/>
                <w:sz w:val="22"/>
                <w:szCs w:val="22"/>
              </w:rPr>
              <w:t>South Gippsland Shire Council</w:t>
            </w:r>
          </w:p>
        </w:tc>
        <w:tc>
          <w:tcPr>
            <w:tcW w:w="5103" w:type="dxa"/>
            <w:tcBorders>
              <w:top w:val="nil"/>
              <w:left w:val="nil"/>
              <w:bottom w:val="nil"/>
              <w:right w:val="nil"/>
            </w:tcBorders>
            <w:shd w:val="clear" w:color="auto" w:fill="D9D9D9" w:themeFill="background1" w:themeFillShade="D9"/>
            <w:tcMar>
              <w:top w:w="15" w:type="dxa"/>
              <w:left w:w="15" w:type="dxa"/>
              <w:right w:w="15" w:type="dxa"/>
            </w:tcMar>
            <w:vAlign w:val="center"/>
          </w:tcPr>
          <w:p w14:paraId="53291515" w14:textId="577898CA" w:rsidR="49EA447B" w:rsidRDefault="49EA447B" w:rsidP="005F6238">
            <w:pPr>
              <w:spacing w:before="0" w:after="0"/>
            </w:pPr>
            <w:r w:rsidRPr="7E8D61D1">
              <w:rPr>
                <w:rFonts w:ascii="Calibri" w:eastAsia="Calibri" w:hAnsi="Calibri" w:cs="Calibri"/>
                <w:color w:val="000000"/>
                <w:sz w:val="22"/>
                <w:szCs w:val="22"/>
              </w:rPr>
              <w:t xml:space="preserve">275 Koonwarra-Inverloch Rd Koonwarra VIC 3954 </w:t>
            </w:r>
          </w:p>
        </w:tc>
        <w:tc>
          <w:tcPr>
            <w:tcW w:w="1411" w:type="dxa"/>
            <w:tcBorders>
              <w:top w:val="nil"/>
              <w:left w:val="nil"/>
              <w:bottom w:val="nil"/>
              <w:right w:val="nil"/>
            </w:tcBorders>
            <w:shd w:val="clear" w:color="auto" w:fill="D9D9D9" w:themeFill="background1" w:themeFillShade="D9"/>
            <w:tcMar>
              <w:top w:w="15" w:type="dxa"/>
              <w:left w:w="15" w:type="dxa"/>
              <w:right w:w="15" w:type="dxa"/>
            </w:tcMar>
            <w:vAlign w:val="center"/>
          </w:tcPr>
          <w:p w14:paraId="6330AF04" w14:textId="488A5F77" w:rsidR="553B5D0A" w:rsidRDefault="553B5D0A" w:rsidP="553B5D0A">
            <w:pPr>
              <w:spacing w:before="0" w:after="0"/>
            </w:pPr>
          </w:p>
        </w:tc>
      </w:tr>
      <w:tr w:rsidR="49EA447B" w14:paraId="61AF0197" w14:textId="77777777" w:rsidTr="002474C6">
        <w:trPr>
          <w:trHeight w:val="495"/>
        </w:trPr>
        <w:tc>
          <w:tcPr>
            <w:tcW w:w="3686" w:type="dxa"/>
            <w:tcBorders>
              <w:top w:val="nil"/>
              <w:left w:val="nil"/>
              <w:bottom w:val="nil"/>
              <w:right w:val="nil"/>
            </w:tcBorders>
            <w:tcMar>
              <w:top w:w="15" w:type="dxa"/>
              <w:left w:w="15" w:type="dxa"/>
              <w:right w:w="15" w:type="dxa"/>
            </w:tcMar>
            <w:vAlign w:val="center"/>
          </w:tcPr>
          <w:p w14:paraId="7492F7AC" w14:textId="1EA3F8D7" w:rsidR="49EA447B" w:rsidRDefault="49EA447B" w:rsidP="49EA447B">
            <w:pPr>
              <w:spacing w:before="0" w:after="0"/>
            </w:pPr>
            <w:r w:rsidRPr="39D97B66">
              <w:rPr>
                <w:rFonts w:ascii="Calibri" w:eastAsia="Calibri" w:hAnsi="Calibri" w:cs="Calibri"/>
                <w:color w:val="000000"/>
                <w:sz w:val="22"/>
                <w:szCs w:val="22"/>
              </w:rPr>
              <w:t>Veolia Recycling &amp; Recovery Pty Ltd</w:t>
            </w:r>
          </w:p>
        </w:tc>
        <w:tc>
          <w:tcPr>
            <w:tcW w:w="5103" w:type="dxa"/>
            <w:tcBorders>
              <w:top w:val="nil"/>
              <w:left w:val="nil"/>
              <w:bottom w:val="nil"/>
              <w:right w:val="nil"/>
            </w:tcBorders>
            <w:tcMar>
              <w:top w:w="15" w:type="dxa"/>
              <w:left w:w="15" w:type="dxa"/>
              <w:right w:w="15" w:type="dxa"/>
            </w:tcMar>
            <w:vAlign w:val="center"/>
          </w:tcPr>
          <w:p w14:paraId="34FEC39D" w14:textId="7F7D2926" w:rsidR="49EA447B" w:rsidRDefault="49EA447B" w:rsidP="005F6238">
            <w:pPr>
              <w:spacing w:before="0" w:after="0"/>
            </w:pPr>
            <w:r w:rsidRPr="49FAD288">
              <w:rPr>
                <w:rFonts w:ascii="Calibri" w:eastAsia="Calibri" w:hAnsi="Calibri" w:cs="Calibri"/>
                <w:color w:val="000000"/>
                <w:sz w:val="22"/>
                <w:szCs w:val="22"/>
              </w:rPr>
              <w:t xml:space="preserve">890 Taylors Rd Dandenong South VIC 3175 </w:t>
            </w:r>
          </w:p>
        </w:tc>
        <w:tc>
          <w:tcPr>
            <w:tcW w:w="1411" w:type="dxa"/>
            <w:tcBorders>
              <w:top w:val="nil"/>
              <w:left w:val="nil"/>
              <w:bottom w:val="nil"/>
              <w:right w:val="nil"/>
            </w:tcBorders>
            <w:tcMar>
              <w:top w:w="15" w:type="dxa"/>
              <w:left w:w="15" w:type="dxa"/>
              <w:right w:w="15" w:type="dxa"/>
            </w:tcMar>
            <w:vAlign w:val="center"/>
          </w:tcPr>
          <w:p w14:paraId="606172E0" w14:textId="7FA09D99" w:rsidR="553B5D0A" w:rsidRDefault="553B5D0A" w:rsidP="553B5D0A">
            <w:pPr>
              <w:spacing w:before="0" w:after="0"/>
            </w:pPr>
          </w:p>
        </w:tc>
      </w:tr>
      <w:tr w:rsidR="49EA447B" w14:paraId="5BDE7438" w14:textId="77777777" w:rsidTr="002474C6">
        <w:trPr>
          <w:trHeight w:val="495"/>
        </w:trPr>
        <w:tc>
          <w:tcPr>
            <w:tcW w:w="3686" w:type="dxa"/>
            <w:tcBorders>
              <w:top w:val="nil"/>
              <w:left w:val="nil"/>
              <w:bottom w:val="nil"/>
              <w:right w:val="nil"/>
            </w:tcBorders>
            <w:shd w:val="clear" w:color="auto" w:fill="D9D9D9" w:themeFill="background1" w:themeFillShade="D9"/>
            <w:tcMar>
              <w:top w:w="15" w:type="dxa"/>
              <w:left w:w="15" w:type="dxa"/>
              <w:right w:w="15" w:type="dxa"/>
            </w:tcMar>
            <w:vAlign w:val="center"/>
          </w:tcPr>
          <w:p w14:paraId="4A0FBC9F" w14:textId="65FE6E12" w:rsidR="49EA447B" w:rsidRDefault="49EA447B" w:rsidP="49EA447B">
            <w:pPr>
              <w:spacing w:before="0" w:after="0"/>
            </w:pPr>
            <w:r w:rsidRPr="39D97B66">
              <w:rPr>
                <w:rFonts w:ascii="Calibri" w:eastAsia="Calibri" w:hAnsi="Calibri" w:cs="Calibri"/>
                <w:color w:val="000000"/>
                <w:sz w:val="22"/>
                <w:szCs w:val="22"/>
              </w:rPr>
              <w:t>Hi-quality Quarry Products Pty Ltd</w:t>
            </w:r>
          </w:p>
        </w:tc>
        <w:tc>
          <w:tcPr>
            <w:tcW w:w="5103" w:type="dxa"/>
            <w:tcBorders>
              <w:top w:val="nil"/>
              <w:left w:val="nil"/>
              <w:bottom w:val="nil"/>
              <w:right w:val="nil"/>
            </w:tcBorders>
            <w:shd w:val="clear" w:color="auto" w:fill="D9D9D9" w:themeFill="background1" w:themeFillShade="D9"/>
            <w:tcMar>
              <w:top w:w="15" w:type="dxa"/>
              <w:left w:w="15" w:type="dxa"/>
              <w:right w:w="15" w:type="dxa"/>
            </w:tcMar>
            <w:vAlign w:val="center"/>
          </w:tcPr>
          <w:p w14:paraId="7B3BAFA6" w14:textId="4FCAEE18" w:rsidR="49EA447B" w:rsidRDefault="49EA447B" w:rsidP="005F6238">
            <w:pPr>
              <w:spacing w:before="0" w:after="0"/>
            </w:pPr>
            <w:r w:rsidRPr="49FAD288">
              <w:rPr>
                <w:rFonts w:ascii="Calibri" w:eastAsia="Calibri" w:hAnsi="Calibri" w:cs="Calibri"/>
                <w:color w:val="000000"/>
                <w:sz w:val="22"/>
                <w:szCs w:val="22"/>
              </w:rPr>
              <w:t xml:space="preserve">570 Sunbury Rd Bulla VIC 3428 </w:t>
            </w:r>
          </w:p>
        </w:tc>
        <w:tc>
          <w:tcPr>
            <w:tcW w:w="1411" w:type="dxa"/>
            <w:tcBorders>
              <w:top w:val="nil"/>
              <w:left w:val="nil"/>
              <w:bottom w:val="nil"/>
              <w:right w:val="nil"/>
            </w:tcBorders>
            <w:shd w:val="clear" w:color="auto" w:fill="D9D9D9" w:themeFill="background1" w:themeFillShade="D9"/>
            <w:tcMar>
              <w:top w:w="15" w:type="dxa"/>
              <w:left w:w="15" w:type="dxa"/>
              <w:right w:w="15" w:type="dxa"/>
            </w:tcMar>
            <w:vAlign w:val="center"/>
          </w:tcPr>
          <w:p w14:paraId="464DB968" w14:textId="371CDDC5" w:rsidR="553B5D0A" w:rsidRDefault="553B5D0A" w:rsidP="553B5D0A">
            <w:pPr>
              <w:spacing w:before="0" w:after="0"/>
            </w:pPr>
          </w:p>
        </w:tc>
      </w:tr>
      <w:tr w:rsidR="49EA447B" w14:paraId="76AB28D6" w14:textId="77777777" w:rsidTr="002474C6">
        <w:trPr>
          <w:trHeight w:val="495"/>
        </w:trPr>
        <w:tc>
          <w:tcPr>
            <w:tcW w:w="3686" w:type="dxa"/>
            <w:tcBorders>
              <w:top w:val="nil"/>
              <w:left w:val="nil"/>
              <w:bottom w:val="nil"/>
              <w:right w:val="nil"/>
            </w:tcBorders>
            <w:tcMar>
              <w:top w:w="15" w:type="dxa"/>
              <w:left w:w="15" w:type="dxa"/>
              <w:right w:w="15" w:type="dxa"/>
            </w:tcMar>
            <w:vAlign w:val="center"/>
          </w:tcPr>
          <w:p w14:paraId="2B0C9EC1" w14:textId="76A9CADF" w:rsidR="49EA447B" w:rsidRDefault="49EA447B" w:rsidP="49EA447B">
            <w:pPr>
              <w:spacing w:before="0" w:after="0"/>
            </w:pPr>
            <w:r w:rsidRPr="39D97B66">
              <w:rPr>
                <w:rFonts w:ascii="Calibri" w:eastAsia="Calibri" w:hAnsi="Calibri" w:cs="Calibri"/>
                <w:color w:val="000000"/>
                <w:sz w:val="22"/>
                <w:szCs w:val="22"/>
              </w:rPr>
              <w:t>Veolia Recycling &amp; Recovery Pty Ltd</w:t>
            </w:r>
          </w:p>
        </w:tc>
        <w:tc>
          <w:tcPr>
            <w:tcW w:w="5103" w:type="dxa"/>
            <w:tcBorders>
              <w:top w:val="nil"/>
              <w:left w:val="nil"/>
              <w:bottom w:val="nil"/>
              <w:right w:val="nil"/>
            </w:tcBorders>
            <w:tcMar>
              <w:top w:w="15" w:type="dxa"/>
              <w:left w:w="15" w:type="dxa"/>
              <w:right w:w="15" w:type="dxa"/>
            </w:tcMar>
            <w:vAlign w:val="center"/>
          </w:tcPr>
          <w:p w14:paraId="4D541759" w14:textId="69749A3E" w:rsidR="49EA447B" w:rsidRDefault="49EA447B" w:rsidP="005F6238">
            <w:pPr>
              <w:spacing w:before="0" w:after="0"/>
            </w:pPr>
            <w:r w:rsidRPr="49FAD288">
              <w:rPr>
                <w:rFonts w:ascii="Calibri" w:eastAsia="Calibri" w:hAnsi="Calibri" w:cs="Calibri"/>
                <w:color w:val="000000"/>
                <w:sz w:val="22"/>
                <w:szCs w:val="22"/>
              </w:rPr>
              <w:t xml:space="preserve">274 - 310 Hallam Rd Hampton Park VIC 3976 </w:t>
            </w:r>
          </w:p>
        </w:tc>
        <w:tc>
          <w:tcPr>
            <w:tcW w:w="1411" w:type="dxa"/>
            <w:tcBorders>
              <w:top w:val="nil"/>
              <w:left w:val="nil"/>
              <w:bottom w:val="nil"/>
              <w:right w:val="nil"/>
            </w:tcBorders>
            <w:tcMar>
              <w:top w:w="15" w:type="dxa"/>
              <w:left w:w="15" w:type="dxa"/>
              <w:right w:w="15" w:type="dxa"/>
            </w:tcMar>
            <w:vAlign w:val="center"/>
          </w:tcPr>
          <w:p w14:paraId="59443FD4" w14:textId="394E27E5" w:rsidR="553B5D0A" w:rsidRDefault="553B5D0A" w:rsidP="553B5D0A">
            <w:pPr>
              <w:spacing w:before="0" w:after="0"/>
            </w:pPr>
          </w:p>
        </w:tc>
      </w:tr>
      <w:tr w:rsidR="49EA447B" w14:paraId="2EDECEF5" w14:textId="77777777" w:rsidTr="002474C6">
        <w:trPr>
          <w:trHeight w:val="495"/>
        </w:trPr>
        <w:tc>
          <w:tcPr>
            <w:tcW w:w="3686" w:type="dxa"/>
            <w:tcBorders>
              <w:top w:val="nil"/>
              <w:left w:val="nil"/>
              <w:bottom w:val="nil"/>
              <w:right w:val="nil"/>
            </w:tcBorders>
            <w:shd w:val="clear" w:color="auto" w:fill="D9D9D9" w:themeFill="background1" w:themeFillShade="D9"/>
            <w:tcMar>
              <w:top w:w="15" w:type="dxa"/>
              <w:left w:w="15" w:type="dxa"/>
              <w:right w:w="15" w:type="dxa"/>
            </w:tcMar>
            <w:vAlign w:val="center"/>
          </w:tcPr>
          <w:p w14:paraId="4B118D07" w14:textId="0E26E0CE" w:rsidR="49EA447B" w:rsidRDefault="49EA447B" w:rsidP="49EA447B">
            <w:pPr>
              <w:spacing w:before="0" w:after="0"/>
            </w:pPr>
            <w:r w:rsidRPr="39D97B66">
              <w:rPr>
                <w:rFonts w:ascii="Calibri" w:eastAsia="Calibri" w:hAnsi="Calibri" w:cs="Calibri"/>
                <w:color w:val="000000"/>
                <w:sz w:val="22"/>
                <w:szCs w:val="22"/>
              </w:rPr>
              <w:t>Surf Coast Shire Council</w:t>
            </w:r>
          </w:p>
        </w:tc>
        <w:tc>
          <w:tcPr>
            <w:tcW w:w="5103" w:type="dxa"/>
            <w:tcBorders>
              <w:top w:val="nil"/>
              <w:left w:val="nil"/>
              <w:bottom w:val="nil"/>
              <w:right w:val="nil"/>
            </w:tcBorders>
            <w:shd w:val="clear" w:color="auto" w:fill="D9D9D9" w:themeFill="background1" w:themeFillShade="D9"/>
            <w:tcMar>
              <w:top w:w="15" w:type="dxa"/>
              <w:left w:w="15" w:type="dxa"/>
              <w:right w:w="15" w:type="dxa"/>
            </w:tcMar>
            <w:vAlign w:val="center"/>
          </w:tcPr>
          <w:p w14:paraId="6733A398" w14:textId="065D6133" w:rsidR="49EA447B" w:rsidRDefault="49EA447B" w:rsidP="005F6238">
            <w:pPr>
              <w:spacing w:before="0" w:after="0"/>
            </w:pPr>
            <w:r w:rsidRPr="49FAD288">
              <w:rPr>
                <w:rFonts w:ascii="Calibri" w:eastAsia="Calibri" w:hAnsi="Calibri" w:cs="Calibri"/>
                <w:color w:val="000000"/>
                <w:sz w:val="22"/>
                <w:szCs w:val="22"/>
              </w:rPr>
              <w:t xml:space="preserve">50 Coalmine Rd Anglesea VIC 3230 </w:t>
            </w:r>
          </w:p>
        </w:tc>
        <w:tc>
          <w:tcPr>
            <w:tcW w:w="1411" w:type="dxa"/>
            <w:tcBorders>
              <w:top w:val="nil"/>
              <w:left w:val="nil"/>
              <w:bottom w:val="nil"/>
              <w:right w:val="nil"/>
            </w:tcBorders>
            <w:shd w:val="clear" w:color="auto" w:fill="D9D9D9" w:themeFill="background1" w:themeFillShade="D9"/>
            <w:tcMar>
              <w:top w:w="15" w:type="dxa"/>
              <w:left w:w="15" w:type="dxa"/>
              <w:right w:w="15" w:type="dxa"/>
            </w:tcMar>
            <w:vAlign w:val="center"/>
          </w:tcPr>
          <w:p w14:paraId="59917976" w14:textId="47668F4F" w:rsidR="553B5D0A" w:rsidRDefault="553B5D0A" w:rsidP="553B5D0A">
            <w:pPr>
              <w:spacing w:before="0" w:after="0"/>
            </w:pPr>
          </w:p>
        </w:tc>
      </w:tr>
      <w:tr w:rsidR="49EA447B" w14:paraId="2AFF64B5" w14:textId="77777777" w:rsidTr="002474C6">
        <w:trPr>
          <w:trHeight w:val="495"/>
        </w:trPr>
        <w:tc>
          <w:tcPr>
            <w:tcW w:w="3686" w:type="dxa"/>
            <w:tcBorders>
              <w:top w:val="nil"/>
              <w:left w:val="nil"/>
              <w:bottom w:val="nil"/>
              <w:right w:val="nil"/>
            </w:tcBorders>
            <w:tcMar>
              <w:top w:w="15" w:type="dxa"/>
              <w:left w:w="15" w:type="dxa"/>
              <w:right w:w="15" w:type="dxa"/>
            </w:tcMar>
            <w:vAlign w:val="center"/>
          </w:tcPr>
          <w:p w14:paraId="51F960C8" w14:textId="075534C1" w:rsidR="49EA447B" w:rsidRDefault="49EA447B" w:rsidP="49EA447B">
            <w:pPr>
              <w:spacing w:before="0" w:after="0"/>
            </w:pPr>
            <w:r w:rsidRPr="39D97B66">
              <w:rPr>
                <w:rFonts w:ascii="Calibri" w:eastAsia="Calibri" w:hAnsi="Calibri" w:cs="Calibri"/>
                <w:color w:val="000000"/>
                <w:sz w:val="22"/>
                <w:szCs w:val="22"/>
              </w:rPr>
              <w:t>Mildura Rural City Council</w:t>
            </w:r>
          </w:p>
        </w:tc>
        <w:tc>
          <w:tcPr>
            <w:tcW w:w="5103" w:type="dxa"/>
            <w:tcBorders>
              <w:top w:val="nil"/>
              <w:left w:val="nil"/>
              <w:bottom w:val="nil"/>
              <w:right w:val="nil"/>
            </w:tcBorders>
            <w:tcMar>
              <w:top w:w="15" w:type="dxa"/>
              <w:left w:w="15" w:type="dxa"/>
              <w:right w:w="15" w:type="dxa"/>
            </w:tcMar>
            <w:vAlign w:val="center"/>
          </w:tcPr>
          <w:p w14:paraId="2F4A31D3" w14:textId="4494A2DD" w:rsidR="49EA447B" w:rsidRDefault="49EA447B" w:rsidP="005F6238">
            <w:pPr>
              <w:spacing w:before="0" w:after="0"/>
            </w:pPr>
            <w:r w:rsidRPr="49FAD288">
              <w:rPr>
                <w:rFonts w:ascii="Calibri" w:eastAsia="Calibri" w:hAnsi="Calibri" w:cs="Calibri"/>
                <w:color w:val="000000"/>
                <w:sz w:val="22"/>
                <w:szCs w:val="22"/>
              </w:rPr>
              <w:t>15 Scherger Drive Mildura 3500</w:t>
            </w:r>
            <w:r w:rsidR="24C02CF9" w:rsidRPr="49FAD288">
              <w:rPr>
                <w:rFonts w:ascii="Calibri" w:eastAsia="Calibri" w:hAnsi="Calibri" w:cs="Calibri"/>
                <w:color w:val="000000"/>
                <w:sz w:val="22"/>
                <w:szCs w:val="22"/>
              </w:rPr>
              <w:t xml:space="preserve"> </w:t>
            </w:r>
          </w:p>
        </w:tc>
        <w:tc>
          <w:tcPr>
            <w:tcW w:w="1411" w:type="dxa"/>
            <w:tcBorders>
              <w:top w:val="nil"/>
              <w:left w:val="nil"/>
              <w:bottom w:val="nil"/>
              <w:right w:val="nil"/>
            </w:tcBorders>
            <w:tcMar>
              <w:top w:w="15" w:type="dxa"/>
              <w:left w:w="15" w:type="dxa"/>
              <w:right w:w="15" w:type="dxa"/>
            </w:tcMar>
            <w:vAlign w:val="center"/>
          </w:tcPr>
          <w:p w14:paraId="2DCB6E6F" w14:textId="1538D7F9" w:rsidR="553B5D0A" w:rsidRDefault="553B5D0A" w:rsidP="553B5D0A">
            <w:pPr>
              <w:spacing w:before="0" w:after="0"/>
            </w:pPr>
          </w:p>
        </w:tc>
      </w:tr>
      <w:tr w:rsidR="49EA447B" w14:paraId="05C2A4EA" w14:textId="77777777" w:rsidTr="002474C6">
        <w:trPr>
          <w:trHeight w:val="495"/>
        </w:trPr>
        <w:tc>
          <w:tcPr>
            <w:tcW w:w="3686" w:type="dxa"/>
            <w:tcBorders>
              <w:top w:val="nil"/>
              <w:left w:val="nil"/>
              <w:bottom w:val="nil"/>
              <w:right w:val="nil"/>
            </w:tcBorders>
            <w:shd w:val="clear" w:color="auto" w:fill="D9D9D9" w:themeFill="background1" w:themeFillShade="D9"/>
            <w:tcMar>
              <w:top w:w="15" w:type="dxa"/>
              <w:left w:w="15" w:type="dxa"/>
              <w:right w:w="15" w:type="dxa"/>
            </w:tcMar>
            <w:vAlign w:val="center"/>
          </w:tcPr>
          <w:p w14:paraId="418B6725" w14:textId="5FC51169" w:rsidR="49EA447B" w:rsidRDefault="49EA447B" w:rsidP="49EA447B">
            <w:pPr>
              <w:spacing w:before="0" w:after="0"/>
            </w:pPr>
            <w:r w:rsidRPr="39D97B66">
              <w:rPr>
                <w:rFonts w:ascii="Calibri" w:eastAsia="Calibri" w:hAnsi="Calibri" w:cs="Calibri"/>
                <w:color w:val="000000"/>
                <w:sz w:val="22"/>
                <w:szCs w:val="22"/>
              </w:rPr>
              <w:t>Mornington Peninsula Shire Council</w:t>
            </w:r>
          </w:p>
        </w:tc>
        <w:tc>
          <w:tcPr>
            <w:tcW w:w="5103" w:type="dxa"/>
            <w:tcBorders>
              <w:top w:val="nil"/>
              <w:left w:val="nil"/>
              <w:bottom w:val="nil"/>
              <w:right w:val="nil"/>
            </w:tcBorders>
            <w:shd w:val="clear" w:color="auto" w:fill="D9D9D9" w:themeFill="background1" w:themeFillShade="D9"/>
            <w:tcMar>
              <w:top w:w="15" w:type="dxa"/>
              <w:left w:w="15" w:type="dxa"/>
              <w:right w:w="15" w:type="dxa"/>
            </w:tcMar>
            <w:vAlign w:val="center"/>
          </w:tcPr>
          <w:p w14:paraId="58BD0EF7" w14:textId="40C21D36" w:rsidR="49EA447B" w:rsidRDefault="49EA447B" w:rsidP="005F6238">
            <w:pPr>
              <w:spacing w:before="0" w:after="0"/>
            </w:pPr>
            <w:r w:rsidRPr="6A2BC8E3">
              <w:rPr>
                <w:rFonts w:ascii="Calibri" w:eastAsia="Calibri" w:hAnsi="Calibri" w:cs="Calibri"/>
                <w:color w:val="000000"/>
                <w:sz w:val="22"/>
                <w:szCs w:val="22"/>
              </w:rPr>
              <w:t xml:space="preserve">280 Truemans Rd Fingal VIC 3939 </w:t>
            </w:r>
          </w:p>
        </w:tc>
        <w:tc>
          <w:tcPr>
            <w:tcW w:w="1411" w:type="dxa"/>
            <w:tcBorders>
              <w:top w:val="nil"/>
              <w:left w:val="nil"/>
              <w:bottom w:val="nil"/>
              <w:right w:val="nil"/>
            </w:tcBorders>
            <w:shd w:val="clear" w:color="auto" w:fill="D9D9D9" w:themeFill="background1" w:themeFillShade="D9"/>
            <w:tcMar>
              <w:top w:w="15" w:type="dxa"/>
              <w:left w:w="15" w:type="dxa"/>
              <w:right w:w="15" w:type="dxa"/>
            </w:tcMar>
            <w:vAlign w:val="center"/>
          </w:tcPr>
          <w:p w14:paraId="223C752E" w14:textId="71E76B78" w:rsidR="553B5D0A" w:rsidRDefault="553B5D0A" w:rsidP="553B5D0A">
            <w:pPr>
              <w:spacing w:before="0" w:after="0"/>
            </w:pPr>
          </w:p>
        </w:tc>
      </w:tr>
      <w:tr w:rsidR="49EA447B" w14:paraId="6C46637E" w14:textId="77777777" w:rsidTr="002474C6">
        <w:trPr>
          <w:trHeight w:val="495"/>
        </w:trPr>
        <w:tc>
          <w:tcPr>
            <w:tcW w:w="3686" w:type="dxa"/>
            <w:tcBorders>
              <w:top w:val="nil"/>
              <w:left w:val="nil"/>
              <w:bottom w:val="nil"/>
              <w:right w:val="nil"/>
            </w:tcBorders>
            <w:tcMar>
              <w:top w:w="15" w:type="dxa"/>
              <w:left w:w="15" w:type="dxa"/>
              <w:right w:w="15" w:type="dxa"/>
            </w:tcMar>
            <w:vAlign w:val="center"/>
          </w:tcPr>
          <w:p w14:paraId="142328FA" w14:textId="58C7B99D" w:rsidR="49EA447B" w:rsidRDefault="49EA447B" w:rsidP="49EA447B">
            <w:pPr>
              <w:spacing w:before="0" w:after="0"/>
            </w:pPr>
            <w:r w:rsidRPr="39D97B66">
              <w:rPr>
                <w:rFonts w:ascii="Calibri" w:eastAsia="Calibri" w:hAnsi="Calibri" w:cs="Calibri"/>
                <w:color w:val="000000"/>
                <w:sz w:val="22"/>
                <w:szCs w:val="22"/>
              </w:rPr>
              <w:t>East Gippsland Shire Council</w:t>
            </w:r>
          </w:p>
        </w:tc>
        <w:tc>
          <w:tcPr>
            <w:tcW w:w="5103" w:type="dxa"/>
            <w:tcBorders>
              <w:top w:val="nil"/>
              <w:left w:val="nil"/>
              <w:bottom w:val="nil"/>
              <w:right w:val="nil"/>
            </w:tcBorders>
            <w:tcMar>
              <w:top w:w="15" w:type="dxa"/>
              <w:left w:w="15" w:type="dxa"/>
              <w:right w:w="15" w:type="dxa"/>
            </w:tcMar>
            <w:vAlign w:val="center"/>
          </w:tcPr>
          <w:p w14:paraId="3AC4181C" w14:textId="5612C60A" w:rsidR="49EA447B" w:rsidRDefault="49EA447B" w:rsidP="005F6238">
            <w:pPr>
              <w:spacing w:before="0" w:after="0"/>
            </w:pPr>
            <w:r w:rsidRPr="6A2BC8E3">
              <w:rPr>
                <w:rFonts w:ascii="Calibri" w:eastAsia="Calibri" w:hAnsi="Calibri" w:cs="Calibri"/>
                <w:color w:val="000000"/>
                <w:sz w:val="22"/>
                <w:szCs w:val="22"/>
              </w:rPr>
              <w:t xml:space="preserve">5 Thorpes Lane Lakes Entrance VIC 3909 </w:t>
            </w:r>
          </w:p>
        </w:tc>
        <w:tc>
          <w:tcPr>
            <w:tcW w:w="1411" w:type="dxa"/>
            <w:tcBorders>
              <w:top w:val="nil"/>
              <w:left w:val="nil"/>
              <w:bottom w:val="nil"/>
              <w:right w:val="nil"/>
            </w:tcBorders>
            <w:tcMar>
              <w:top w:w="15" w:type="dxa"/>
              <w:left w:w="15" w:type="dxa"/>
              <w:right w:w="15" w:type="dxa"/>
            </w:tcMar>
            <w:vAlign w:val="center"/>
          </w:tcPr>
          <w:p w14:paraId="0FC0372D" w14:textId="294459C2" w:rsidR="553B5D0A" w:rsidRDefault="553B5D0A" w:rsidP="553B5D0A">
            <w:pPr>
              <w:spacing w:before="0" w:after="0"/>
            </w:pPr>
          </w:p>
        </w:tc>
      </w:tr>
      <w:tr w:rsidR="49EA447B" w14:paraId="13947F99" w14:textId="77777777" w:rsidTr="002474C6">
        <w:trPr>
          <w:trHeight w:val="495"/>
        </w:trPr>
        <w:tc>
          <w:tcPr>
            <w:tcW w:w="3686" w:type="dxa"/>
            <w:tcBorders>
              <w:top w:val="nil"/>
              <w:left w:val="nil"/>
              <w:bottom w:val="nil"/>
              <w:right w:val="nil"/>
            </w:tcBorders>
            <w:shd w:val="clear" w:color="auto" w:fill="D9D9D9" w:themeFill="background1" w:themeFillShade="D9"/>
            <w:tcMar>
              <w:top w:w="15" w:type="dxa"/>
              <w:left w:w="15" w:type="dxa"/>
              <w:right w:w="15" w:type="dxa"/>
            </w:tcMar>
            <w:vAlign w:val="center"/>
          </w:tcPr>
          <w:p w14:paraId="0E51DE3B" w14:textId="74B0735B" w:rsidR="49EA447B" w:rsidRDefault="49EA447B" w:rsidP="49EA447B">
            <w:pPr>
              <w:spacing w:before="0" w:after="0"/>
            </w:pPr>
            <w:r w:rsidRPr="39D97B66">
              <w:rPr>
                <w:rFonts w:ascii="Calibri" w:eastAsia="Calibri" w:hAnsi="Calibri" w:cs="Calibri"/>
                <w:color w:val="000000"/>
                <w:sz w:val="22"/>
                <w:szCs w:val="22"/>
              </w:rPr>
              <w:t>Wellington Shire Council</w:t>
            </w:r>
          </w:p>
        </w:tc>
        <w:tc>
          <w:tcPr>
            <w:tcW w:w="5103" w:type="dxa"/>
            <w:tcBorders>
              <w:top w:val="nil"/>
              <w:left w:val="nil"/>
              <w:bottom w:val="nil"/>
              <w:right w:val="nil"/>
            </w:tcBorders>
            <w:shd w:val="clear" w:color="auto" w:fill="D9D9D9" w:themeFill="background1" w:themeFillShade="D9"/>
            <w:tcMar>
              <w:top w:w="15" w:type="dxa"/>
              <w:left w:w="15" w:type="dxa"/>
              <w:right w:w="15" w:type="dxa"/>
            </w:tcMar>
            <w:vAlign w:val="center"/>
          </w:tcPr>
          <w:p w14:paraId="5805E3FF" w14:textId="3E341F13" w:rsidR="49EA447B" w:rsidRDefault="49EA447B" w:rsidP="005F6238">
            <w:pPr>
              <w:spacing w:before="0" w:after="0"/>
            </w:pPr>
            <w:r w:rsidRPr="6A2BC8E3">
              <w:rPr>
                <w:rFonts w:ascii="Calibri" w:eastAsia="Calibri" w:hAnsi="Calibri" w:cs="Calibri"/>
                <w:color w:val="000000"/>
                <w:sz w:val="22"/>
                <w:szCs w:val="22"/>
              </w:rPr>
              <w:t xml:space="preserve">95 Sellings Rd Maffra VIC 3860 </w:t>
            </w:r>
          </w:p>
        </w:tc>
        <w:tc>
          <w:tcPr>
            <w:tcW w:w="1411" w:type="dxa"/>
            <w:tcBorders>
              <w:top w:val="nil"/>
              <w:left w:val="nil"/>
              <w:bottom w:val="nil"/>
              <w:right w:val="nil"/>
            </w:tcBorders>
            <w:shd w:val="clear" w:color="auto" w:fill="D9D9D9" w:themeFill="background1" w:themeFillShade="D9"/>
            <w:tcMar>
              <w:top w:w="15" w:type="dxa"/>
              <w:left w:w="15" w:type="dxa"/>
              <w:right w:w="15" w:type="dxa"/>
            </w:tcMar>
            <w:vAlign w:val="center"/>
          </w:tcPr>
          <w:p w14:paraId="382EB16D" w14:textId="7098ED32" w:rsidR="553B5D0A" w:rsidRDefault="553B5D0A" w:rsidP="553B5D0A">
            <w:pPr>
              <w:spacing w:before="0" w:after="0"/>
            </w:pPr>
          </w:p>
        </w:tc>
      </w:tr>
      <w:tr w:rsidR="49EA447B" w14:paraId="40302A52" w14:textId="77777777" w:rsidTr="002474C6">
        <w:trPr>
          <w:trHeight w:val="495"/>
        </w:trPr>
        <w:tc>
          <w:tcPr>
            <w:tcW w:w="3686" w:type="dxa"/>
            <w:tcBorders>
              <w:top w:val="nil"/>
              <w:left w:val="nil"/>
              <w:bottom w:val="nil"/>
              <w:right w:val="nil"/>
            </w:tcBorders>
            <w:tcMar>
              <w:top w:w="15" w:type="dxa"/>
              <w:left w:w="15" w:type="dxa"/>
              <w:right w:w="15" w:type="dxa"/>
            </w:tcMar>
            <w:vAlign w:val="center"/>
          </w:tcPr>
          <w:p w14:paraId="7019C3AF" w14:textId="3B21E01C" w:rsidR="49EA447B" w:rsidRDefault="49EA447B" w:rsidP="49EA447B">
            <w:pPr>
              <w:spacing w:before="0" w:after="0"/>
            </w:pPr>
            <w:r w:rsidRPr="39D97B66">
              <w:rPr>
                <w:rFonts w:ascii="Calibri" w:eastAsia="Calibri" w:hAnsi="Calibri" w:cs="Calibri"/>
                <w:color w:val="000000"/>
                <w:sz w:val="22"/>
                <w:szCs w:val="22"/>
              </w:rPr>
              <w:t>Benalla Rural City Council</w:t>
            </w:r>
          </w:p>
        </w:tc>
        <w:tc>
          <w:tcPr>
            <w:tcW w:w="5103" w:type="dxa"/>
            <w:tcBorders>
              <w:top w:val="nil"/>
              <w:left w:val="nil"/>
              <w:bottom w:val="nil"/>
              <w:right w:val="nil"/>
            </w:tcBorders>
            <w:tcMar>
              <w:top w:w="15" w:type="dxa"/>
              <w:left w:w="15" w:type="dxa"/>
              <w:right w:w="15" w:type="dxa"/>
            </w:tcMar>
            <w:vAlign w:val="center"/>
          </w:tcPr>
          <w:p w14:paraId="698FB915" w14:textId="35D09A70" w:rsidR="49EA447B" w:rsidRDefault="49EA447B" w:rsidP="005F6238">
            <w:pPr>
              <w:spacing w:before="0" w:after="0"/>
            </w:pPr>
            <w:r w:rsidRPr="6A2BC8E3">
              <w:rPr>
                <w:rFonts w:ascii="Calibri" w:eastAsia="Calibri" w:hAnsi="Calibri" w:cs="Calibri"/>
                <w:color w:val="000000"/>
                <w:sz w:val="22"/>
                <w:szCs w:val="22"/>
              </w:rPr>
              <w:t xml:space="preserve">Lot 1/96 Old Farnley Rd Benalla VIC 3672 </w:t>
            </w:r>
          </w:p>
        </w:tc>
        <w:tc>
          <w:tcPr>
            <w:tcW w:w="1411" w:type="dxa"/>
            <w:tcBorders>
              <w:top w:val="nil"/>
              <w:left w:val="nil"/>
              <w:bottom w:val="nil"/>
              <w:right w:val="nil"/>
            </w:tcBorders>
            <w:tcMar>
              <w:top w:w="15" w:type="dxa"/>
              <w:left w:w="15" w:type="dxa"/>
              <w:right w:w="15" w:type="dxa"/>
            </w:tcMar>
            <w:vAlign w:val="center"/>
          </w:tcPr>
          <w:p w14:paraId="3C86A7B0" w14:textId="1EC19D85" w:rsidR="553B5D0A" w:rsidRDefault="553B5D0A" w:rsidP="553B5D0A">
            <w:pPr>
              <w:spacing w:before="0" w:after="0"/>
            </w:pPr>
          </w:p>
        </w:tc>
      </w:tr>
      <w:tr w:rsidR="49EA447B" w14:paraId="602C6CC3" w14:textId="77777777" w:rsidTr="002474C6">
        <w:trPr>
          <w:trHeight w:val="495"/>
        </w:trPr>
        <w:tc>
          <w:tcPr>
            <w:tcW w:w="3686" w:type="dxa"/>
            <w:tcBorders>
              <w:top w:val="nil"/>
              <w:left w:val="nil"/>
              <w:bottom w:val="nil"/>
              <w:right w:val="nil"/>
            </w:tcBorders>
            <w:shd w:val="clear" w:color="auto" w:fill="D9D9D9" w:themeFill="background1" w:themeFillShade="D9"/>
            <w:tcMar>
              <w:top w:w="15" w:type="dxa"/>
              <w:left w:w="15" w:type="dxa"/>
              <w:right w:w="15" w:type="dxa"/>
            </w:tcMar>
            <w:vAlign w:val="center"/>
          </w:tcPr>
          <w:p w14:paraId="367A4D92" w14:textId="6770906B" w:rsidR="49EA447B" w:rsidRDefault="49EA447B" w:rsidP="49EA447B">
            <w:pPr>
              <w:spacing w:before="0" w:after="0"/>
            </w:pPr>
            <w:r w:rsidRPr="39D97B66">
              <w:rPr>
                <w:rFonts w:ascii="Calibri" w:eastAsia="Calibri" w:hAnsi="Calibri" w:cs="Calibri"/>
                <w:color w:val="000000"/>
                <w:sz w:val="22"/>
                <w:szCs w:val="22"/>
              </w:rPr>
              <w:t>Hume City Council</w:t>
            </w:r>
          </w:p>
        </w:tc>
        <w:tc>
          <w:tcPr>
            <w:tcW w:w="5103" w:type="dxa"/>
            <w:tcBorders>
              <w:top w:val="nil"/>
              <w:left w:val="nil"/>
              <w:bottom w:val="nil"/>
              <w:right w:val="nil"/>
            </w:tcBorders>
            <w:shd w:val="clear" w:color="auto" w:fill="D9D9D9" w:themeFill="background1" w:themeFillShade="D9"/>
            <w:tcMar>
              <w:top w:w="15" w:type="dxa"/>
              <w:left w:w="15" w:type="dxa"/>
              <w:right w:w="15" w:type="dxa"/>
            </w:tcMar>
            <w:vAlign w:val="center"/>
          </w:tcPr>
          <w:p w14:paraId="1526F877" w14:textId="04C4C133" w:rsidR="49EA447B" w:rsidRDefault="49EA447B" w:rsidP="005F6238">
            <w:pPr>
              <w:spacing w:before="0" w:after="0"/>
            </w:pPr>
            <w:r w:rsidRPr="3DD8E0C9">
              <w:rPr>
                <w:rFonts w:ascii="Calibri" w:eastAsia="Calibri" w:hAnsi="Calibri" w:cs="Calibri"/>
                <w:color w:val="000000"/>
                <w:sz w:val="22"/>
                <w:szCs w:val="22"/>
              </w:rPr>
              <w:t>515 Riddell Road</w:t>
            </w:r>
            <w:r w:rsidR="005F6238">
              <w:rPr>
                <w:rFonts w:ascii="Calibri" w:eastAsia="Calibri" w:hAnsi="Calibri" w:cs="Calibri"/>
                <w:color w:val="000000"/>
                <w:sz w:val="22"/>
                <w:szCs w:val="22"/>
              </w:rPr>
              <w:t xml:space="preserve"> </w:t>
            </w:r>
            <w:r w:rsidRPr="3DD8E0C9">
              <w:rPr>
                <w:rFonts w:ascii="Calibri" w:eastAsia="Calibri" w:hAnsi="Calibri" w:cs="Calibri"/>
                <w:color w:val="000000"/>
                <w:sz w:val="22"/>
                <w:szCs w:val="22"/>
              </w:rPr>
              <w:t>Sunbury V</w:t>
            </w:r>
            <w:r w:rsidR="1AD5A134" w:rsidRPr="3DD8E0C9">
              <w:rPr>
                <w:rFonts w:ascii="Calibri" w:eastAsia="Calibri" w:hAnsi="Calibri" w:cs="Calibri"/>
                <w:color w:val="000000"/>
                <w:sz w:val="22"/>
                <w:szCs w:val="22"/>
              </w:rPr>
              <w:t>IC</w:t>
            </w:r>
            <w:r w:rsidRPr="3DD8E0C9">
              <w:rPr>
                <w:rFonts w:ascii="Calibri" w:eastAsia="Calibri" w:hAnsi="Calibri" w:cs="Calibri"/>
                <w:color w:val="000000"/>
                <w:sz w:val="22"/>
                <w:szCs w:val="22"/>
              </w:rPr>
              <w:t xml:space="preserve"> 3429 </w:t>
            </w:r>
          </w:p>
        </w:tc>
        <w:tc>
          <w:tcPr>
            <w:tcW w:w="1411" w:type="dxa"/>
            <w:tcBorders>
              <w:top w:val="nil"/>
              <w:left w:val="nil"/>
              <w:bottom w:val="nil"/>
              <w:right w:val="nil"/>
            </w:tcBorders>
            <w:shd w:val="clear" w:color="auto" w:fill="D9D9D9" w:themeFill="background1" w:themeFillShade="D9"/>
            <w:tcMar>
              <w:top w:w="15" w:type="dxa"/>
              <w:left w:w="15" w:type="dxa"/>
              <w:right w:w="15" w:type="dxa"/>
            </w:tcMar>
            <w:vAlign w:val="center"/>
          </w:tcPr>
          <w:p w14:paraId="46E3EEF9" w14:textId="0B3478C1" w:rsidR="553B5D0A" w:rsidRDefault="553B5D0A" w:rsidP="553B5D0A">
            <w:pPr>
              <w:spacing w:before="0" w:after="0"/>
            </w:pPr>
          </w:p>
        </w:tc>
      </w:tr>
      <w:tr w:rsidR="49EA447B" w14:paraId="3713D6F4" w14:textId="77777777" w:rsidTr="002474C6">
        <w:trPr>
          <w:trHeight w:val="495"/>
        </w:trPr>
        <w:tc>
          <w:tcPr>
            <w:tcW w:w="3686" w:type="dxa"/>
            <w:tcBorders>
              <w:top w:val="nil"/>
              <w:left w:val="nil"/>
              <w:bottom w:val="nil"/>
              <w:right w:val="nil"/>
            </w:tcBorders>
            <w:tcMar>
              <w:top w:w="15" w:type="dxa"/>
              <w:left w:w="15" w:type="dxa"/>
              <w:right w:w="15" w:type="dxa"/>
            </w:tcMar>
            <w:vAlign w:val="center"/>
          </w:tcPr>
          <w:p w14:paraId="577C3755" w14:textId="6EE6DB73" w:rsidR="49EA447B" w:rsidRDefault="49EA447B" w:rsidP="49EA447B">
            <w:pPr>
              <w:spacing w:before="0" w:after="0"/>
            </w:pPr>
            <w:r w:rsidRPr="39D97B66">
              <w:rPr>
                <w:rFonts w:ascii="Calibri" w:eastAsia="Calibri" w:hAnsi="Calibri" w:cs="Calibri"/>
                <w:color w:val="000000"/>
                <w:sz w:val="22"/>
                <w:szCs w:val="22"/>
              </w:rPr>
              <w:t>Latrobe City Council</w:t>
            </w:r>
          </w:p>
        </w:tc>
        <w:tc>
          <w:tcPr>
            <w:tcW w:w="5103" w:type="dxa"/>
            <w:tcBorders>
              <w:top w:val="nil"/>
              <w:left w:val="nil"/>
              <w:bottom w:val="nil"/>
              <w:right w:val="nil"/>
            </w:tcBorders>
            <w:tcMar>
              <w:top w:w="15" w:type="dxa"/>
              <w:left w:w="15" w:type="dxa"/>
              <w:right w:w="15" w:type="dxa"/>
            </w:tcMar>
            <w:vAlign w:val="center"/>
          </w:tcPr>
          <w:p w14:paraId="1CECBEE1" w14:textId="77093291" w:rsidR="49EA447B" w:rsidRDefault="49EA447B" w:rsidP="005F6238">
            <w:pPr>
              <w:spacing w:before="0" w:after="0"/>
            </w:pPr>
            <w:r w:rsidRPr="3DD8E0C9">
              <w:rPr>
                <w:rFonts w:ascii="Calibri" w:eastAsia="Calibri" w:hAnsi="Calibri" w:cs="Calibri"/>
                <w:color w:val="000000"/>
                <w:sz w:val="22"/>
                <w:szCs w:val="22"/>
              </w:rPr>
              <w:t xml:space="preserve">64 Hyland Hwy Loy Yang VIC 3844 </w:t>
            </w:r>
          </w:p>
        </w:tc>
        <w:tc>
          <w:tcPr>
            <w:tcW w:w="1411" w:type="dxa"/>
            <w:tcBorders>
              <w:top w:val="nil"/>
              <w:left w:val="nil"/>
              <w:bottom w:val="nil"/>
              <w:right w:val="nil"/>
            </w:tcBorders>
            <w:tcMar>
              <w:top w:w="15" w:type="dxa"/>
              <w:left w:w="15" w:type="dxa"/>
              <w:right w:w="15" w:type="dxa"/>
            </w:tcMar>
            <w:vAlign w:val="center"/>
          </w:tcPr>
          <w:p w14:paraId="67A99220" w14:textId="36E5D631" w:rsidR="553B5D0A" w:rsidRDefault="553B5D0A" w:rsidP="553B5D0A">
            <w:pPr>
              <w:spacing w:before="0" w:after="0"/>
            </w:pPr>
          </w:p>
        </w:tc>
      </w:tr>
      <w:tr w:rsidR="49EA447B" w14:paraId="797DB0B8" w14:textId="77777777" w:rsidTr="002474C6">
        <w:trPr>
          <w:trHeight w:val="495"/>
        </w:trPr>
        <w:tc>
          <w:tcPr>
            <w:tcW w:w="3686" w:type="dxa"/>
            <w:tcBorders>
              <w:top w:val="nil"/>
              <w:left w:val="nil"/>
              <w:bottom w:val="nil"/>
              <w:right w:val="nil"/>
            </w:tcBorders>
            <w:shd w:val="clear" w:color="auto" w:fill="D9D9D9" w:themeFill="background1" w:themeFillShade="D9"/>
            <w:tcMar>
              <w:top w:w="15" w:type="dxa"/>
              <w:left w:w="15" w:type="dxa"/>
              <w:right w:w="15" w:type="dxa"/>
            </w:tcMar>
            <w:vAlign w:val="center"/>
          </w:tcPr>
          <w:p w14:paraId="09C8322C" w14:textId="41D9E37D" w:rsidR="49EA447B" w:rsidRDefault="49EA447B" w:rsidP="49EA447B">
            <w:pPr>
              <w:spacing w:before="0" w:after="0"/>
            </w:pPr>
            <w:r w:rsidRPr="39D97B66">
              <w:rPr>
                <w:rFonts w:ascii="Calibri" w:eastAsia="Calibri" w:hAnsi="Calibri" w:cs="Calibri"/>
                <w:color w:val="000000"/>
                <w:sz w:val="22"/>
                <w:szCs w:val="22"/>
              </w:rPr>
              <w:t>Wyndham City Council</w:t>
            </w:r>
          </w:p>
        </w:tc>
        <w:tc>
          <w:tcPr>
            <w:tcW w:w="5103" w:type="dxa"/>
            <w:tcBorders>
              <w:top w:val="nil"/>
              <w:left w:val="nil"/>
              <w:bottom w:val="nil"/>
              <w:right w:val="nil"/>
            </w:tcBorders>
            <w:shd w:val="clear" w:color="auto" w:fill="D9D9D9" w:themeFill="background1" w:themeFillShade="D9"/>
            <w:tcMar>
              <w:top w:w="15" w:type="dxa"/>
              <w:left w:w="15" w:type="dxa"/>
              <w:right w:w="15" w:type="dxa"/>
            </w:tcMar>
            <w:vAlign w:val="center"/>
          </w:tcPr>
          <w:p w14:paraId="0AE9E55A" w14:textId="2A56F6D6" w:rsidR="49EA447B" w:rsidRDefault="49EA447B" w:rsidP="005F6238">
            <w:pPr>
              <w:spacing w:before="0" w:after="0"/>
            </w:pPr>
            <w:r w:rsidRPr="153863BF">
              <w:rPr>
                <w:rFonts w:ascii="Calibri" w:eastAsia="Calibri" w:hAnsi="Calibri" w:cs="Calibri"/>
                <w:color w:val="000000"/>
                <w:sz w:val="22"/>
                <w:szCs w:val="22"/>
              </w:rPr>
              <w:t xml:space="preserve">470 Wests Rd Werribee VIC 3030 </w:t>
            </w:r>
          </w:p>
        </w:tc>
        <w:tc>
          <w:tcPr>
            <w:tcW w:w="1411" w:type="dxa"/>
            <w:tcBorders>
              <w:top w:val="nil"/>
              <w:left w:val="nil"/>
              <w:bottom w:val="nil"/>
              <w:right w:val="nil"/>
            </w:tcBorders>
            <w:shd w:val="clear" w:color="auto" w:fill="D9D9D9" w:themeFill="background1" w:themeFillShade="D9"/>
            <w:tcMar>
              <w:top w:w="15" w:type="dxa"/>
              <w:left w:w="15" w:type="dxa"/>
              <w:right w:w="15" w:type="dxa"/>
            </w:tcMar>
            <w:vAlign w:val="center"/>
          </w:tcPr>
          <w:p w14:paraId="6DAA096D" w14:textId="65482BD5" w:rsidR="553B5D0A" w:rsidRDefault="553B5D0A" w:rsidP="553B5D0A">
            <w:pPr>
              <w:spacing w:before="0" w:after="0"/>
            </w:pPr>
          </w:p>
        </w:tc>
      </w:tr>
      <w:tr w:rsidR="49EA447B" w14:paraId="3850F393" w14:textId="77777777" w:rsidTr="002474C6">
        <w:trPr>
          <w:trHeight w:val="495"/>
        </w:trPr>
        <w:tc>
          <w:tcPr>
            <w:tcW w:w="3686" w:type="dxa"/>
            <w:tcBorders>
              <w:top w:val="nil"/>
              <w:left w:val="nil"/>
              <w:bottom w:val="nil"/>
              <w:right w:val="nil"/>
            </w:tcBorders>
            <w:tcMar>
              <w:top w:w="15" w:type="dxa"/>
              <w:left w:w="15" w:type="dxa"/>
              <w:right w:w="15" w:type="dxa"/>
            </w:tcMar>
            <w:vAlign w:val="center"/>
          </w:tcPr>
          <w:p w14:paraId="7094BAE0" w14:textId="23FE65B5" w:rsidR="49EA447B" w:rsidRDefault="49EA447B" w:rsidP="49EA447B">
            <w:pPr>
              <w:spacing w:before="0" w:after="0"/>
            </w:pPr>
            <w:r w:rsidRPr="39D97B66">
              <w:rPr>
                <w:rFonts w:ascii="Calibri" w:eastAsia="Calibri" w:hAnsi="Calibri" w:cs="Calibri"/>
                <w:color w:val="000000"/>
                <w:sz w:val="22"/>
                <w:szCs w:val="22"/>
              </w:rPr>
              <w:t>Heidelberg Materials Australia Resource Recovery Pty Ltd</w:t>
            </w:r>
          </w:p>
        </w:tc>
        <w:tc>
          <w:tcPr>
            <w:tcW w:w="5103" w:type="dxa"/>
            <w:tcBorders>
              <w:top w:val="nil"/>
              <w:left w:val="nil"/>
              <w:bottom w:val="nil"/>
              <w:right w:val="nil"/>
            </w:tcBorders>
            <w:tcMar>
              <w:top w:w="15" w:type="dxa"/>
              <w:left w:w="15" w:type="dxa"/>
              <w:right w:w="15" w:type="dxa"/>
            </w:tcMar>
            <w:vAlign w:val="center"/>
          </w:tcPr>
          <w:p w14:paraId="44E38CB3" w14:textId="1CC67E25" w:rsidR="49EA447B" w:rsidRDefault="49EA447B" w:rsidP="005F6238">
            <w:pPr>
              <w:spacing w:before="0" w:after="0"/>
            </w:pPr>
            <w:r w:rsidRPr="153863BF">
              <w:rPr>
                <w:rFonts w:ascii="Calibri" w:eastAsia="Calibri" w:hAnsi="Calibri" w:cs="Calibri"/>
                <w:color w:val="000000"/>
                <w:sz w:val="22"/>
                <w:szCs w:val="22"/>
              </w:rPr>
              <w:t xml:space="preserve">45 Bridge Inn Rd Wollert VIC 3750 </w:t>
            </w:r>
          </w:p>
        </w:tc>
        <w:tc>
          <w:tcPr>
            <w:tcW w:w="1411" w:type="dxa"/>
            <w:tcBorders>
              <w:top w:val="nil"/>
              <w:left w:val="nil"/>
              <w:bottom w:val="nil"/>
              <w:right w:val="nil"/>
            </w:tcBorders>
            <w:tcMar>
              <w:top w:w="15" w:type="dxa"/>
              <w:left w:w="15" w:type="dxa"/>
              <w:right w:w="15" w:type="dxa"/>
            </w:tcMar>
            <w:vAlign w:val="center"/>
          </w:tcPr>
          <w:p w14:paraId="5DA88201" w14:textId="05E21D46" w:rsidR="553B5D0A" w:rsidRDefault="553B5D0A" w:rsidP="553B5D0A">
            <w:pPr>
              <w:spacing w:before="0" w:after="0"/>
            </w:pPr>
          </w:p>
        </w:tc>
      </w:tr>
      <w:tr w:rsidR="49EA447B" w14:paraId="52F1BE62" w14:textId="77777777" w:rsidTr="002474C6">
        <w:trPr>
          <w:trHeight w:val="495"/>
        </w:trPr>
        <w:tc>
          <w:tcPr>
            <w:tcW w:w="3686" w:type="dxa"/>
            <w:tcBorders>
              <w:top w:val="nil"/>
              <w:left w:val="nil"/>
              <w:bottom w:val="nil"/>
              <w:right w:val="nil"/>
            </w:tcBorders>
            <w:shd w:val="clear" w:color="auto" w:fill="D9D9D9" w:themeFill="background1" w:themeFillShade="D9"/>
            <w:tcMar>
              <w:top w:w="15" w:type="dxa"/>
              <w:left w:w="15" w:type="dxa"/>
              <w:right w:w="15" w:type="dxa"/>
            </w:tcMar>
            <w:vAlign w:val="center"/>
          </w:tcPr>
          <w:p w14:paraId="4E2C2FC7" w14:textId="2C07EDC4" w:rsidR="49EA447B" w:rsidRDefault="49EA447B" w:rsidP="49EA447B">
            <w:pPr>
              <w:spacing w:before="0" w:after="0"/>
            </w:pPr>
            <w:r w:rsidRPr="39D97B66">
              <w:rPr>
                <w:rFonts w:ascii="Calibri" w:eastAsia="Calibri" w:hAnsi="Calibri" w:cs="Calibri"/>
                <w:color w:val="000000"/>
                <w:sz w:val="22"/>
                <w:szCs w:val="22"/>
              </w:rPr>
              <w:t>Ballarat City Council</w:t>
            </w:r>
          </w:p>
        </w:tc>
        <w:tc>
          <w:tcPr>
            <w:tcW w:w="5103" w:type="dxa"/>
            <w:tcBorders>
              <w:top w:val="nil"/>
              <w:left w:val="nil"/>
              <w:bottom w:val="nil"/>
              <w:right w:val="nil"/>
            </w:tcBorders>
            <w:shd w:val="clear" w:color="auto" w:fill="D9D9D9" w:themeFill="background1" w:themeFillShade="D9"/>
            <w:tcMar>
              <w:top w:w="15" w:type="dxa"/>
              <w:left w:w="15" w:type="dxa"/>
              <w:right w:w="15" w:type="dxa"/>
            </w:tcMar>
            <w:vAlign w:val="center"/>
          </w:tcPr>
          <w:p w14:paraId="33BB5FF7" w14:textId="4E89B303" w:rsidR="49EA447B" w:rsidRDefault="49EA447B" w:rsidP="005F6238">
            <w:pPr>
              <w:spacing w:before="0" w:after="0"/>
            </w:pPr>
            <w:r w:rsidRPr="153863BF">
              <w:rPr>
                <w:rFonts w:ascii="Calibri" w:eastAsia="Calibri" w:hAnsi="Calibri" w:cs="Calibri"/>
                <w:color w:val="000000"/>
                <w:sz w:val="22"/>
                <w:szCs w:val="22"/>
              </w:rPr>
              <w:t xml:space="preserve">1380 Glenelg Hwy Smythesdale VIC 3351 </w:t>
            </w:r>
          </w:p>
        </w:tc>
        <w:tc>
          <w:tcPr>
            <w:tcW w:w="1411" w:type="dxa"/>
            <w:tcBorders>
              <w:top w:val="nil"/>
              <w:left w:val="nil"/>
              <w:bottom w:val="nil"/>
              <w:right w:val="nil"/>
            </w:tcBorders>
            <w:shd w:val="clear" w:color="auto" w:fill="D9D9D9" w:themeFill="background1" w:themeFillShade="D9"/>
            <w:tcMar>
              <w:top w:w="15" w:type="dxa"/>
              <w:left w:w="15" w:type="dxa"/>
              <w:right w:w="15" w:type="dxa"/>
            </w:tcMar>
            <w:vAlign w:val="center"/>
          </w:tcPr>
          <w:p w14:paraId="1AC0908E" w14:textId="13A556DB" w:rsidR="553B5D0A" w:rsidRDefault="553B5D0A" w:rsidP="553B5D0A">
            <w:pPr>
              <w:spacing w:before="0" w:after="0"/>
            </w:pPr>
          </w:p>
        </w:tc>
      </w:tr>
      <w:tr w:rsidR="49EA447B" w14:paraId="038BE3EB" w14:textId="77777777" w:rsidTr="002474C6">
        <w:trPr>
          <w:trHeight w:val="495"/>
        </w:trPr>
        <w:tc>
          <w:tcPr>
            <w:tcW w:w="3686" w:type="dxa"/>
            <w:tcBorders>
              <w:top w:val="nil"/>
              <w:left w:val="nil"/>
              <w:bottom w:val="nil"/>
              <w:right w:val="nil"/>
            </w:tcBorders>
            <w:tcMar>
              <w:top w:w="15" w:type="dxa"/>
              <w:left w:w="15" w:type="dxa"/>
              <w:right w:w="15" w:type="dxa"/>
            </w:tcMar>
            <w:vAlign w:val="center"/>
          </w:tcPr>
          <w:p w14:paraId="20768A09" w14:textId="66199854" w:rsidR="49EA447B" w:rsidRDefault="49EA447B" w:rsidP="49EA447B">
            <w:pPr>
              <w:spacing w:before="0" w:after="0"/>
            </w:pPr>
            <w:r w:rsidRPr="39D97B66">
              <w:rPr>
                <w:rFonts w:ascii="Calibri" w:eastAsia="Calibri" w:hAnsi="Calibri" w:cs="Calibri"/>
                <w:color w:val="000000"/>
                <w:sz w:val="22"/>
                <w:szCs w:val="22"/>
              </w:rPr>
              <w:t>East Gippsland Shire Council</w:t>
            </w:r>
          </w:p>
        </w:tc>
        <w:tc>
          <w:tcPr>
            <w:tcW w:w="5103" w:type="dxa"/>
            <w:tcBorders>
              <w:top w:val="nil"/>
              <w:left w:val="nil"/>
              <w:bottom w:val="nil"/>
              <w:right w:val="nil"/>
            </w:tcBorders>
            <w:tcMar>
              <w:top w:w="15" w:type="dxa"/>
              <w:left w:w="15" w:type="dxa"/>
              <w:right w:w="15" w:type="dxa"/>
            </w:tcMar>
            <w:vAlign w:val="center"/>
          </w:tcPr>
          <w:p w14:paraId="047DE20E" w14:textId="4901BE17" w:rsidR="49EA447B" w:rsidRDefault="49EA447B" w:rsidP="005F6238">
            <w:pPr>
              <w:spacing w:before="0" w:after="0"/>
            </w:pPr>
            <w:r w:rsidRPr="153863BF">
              <w:rPr>
                <w:rFonts w:ascii="Calibri" w:eastAsia="Calibri" w:hAnsi="Calibri" w:cs="Calibri"/>
                <w:color w:val="000000"/>
                <w:sz w:val="22"/>
                <w:szCs w:val="22"/>
              </w:rPr>
              <w:t xml:space="preserve">200 Johnstons Rd Forge Creek VIC 3875 </w:t>
            </w:r>
          </w:p>
        </w:tc>
        <w:tc>
          <w:tcPr>
            <w:tcW w:w="1411" w:type="dxa"/>
            <w:tcBorders>
              <w:top w:val="nil"/>
              <w:left w:val="nil"/>
              <w:bottom w:val="nil"/>
              <w:right w:val="nil"/>
            </w:tcBorders>
            <w:tcMar>
              <w:top w:w="15" w:type="dxa"/>
              <w:left w:w="15" w:type="dxa"/>
              <w:right w:w="15" w:type="dxa"/>
            </w:tcMar>
            <w:vAlign w:val="center"/>
          </w:tcPr>
          <w:p w14:paraId="71864FB6" w14:textId="62E64A7A" w:rsidR="553B5D0A" w:rsidRDefault="553B5D0A" w:rsidP="553B5D0A">
            <w:pPr>
              <w:spacing w:before="0" w:after="0"/>
            </w:pPr>
          </w:p>
        </w:tc>
      </w:tr>
      <w:tr w:rsidR="49EA447B" w14:paraId="5FAB1A18" w14:textId="77777777" w:rsidTr="002474C6">
        <w:trPr>
          <w:trHeight w:val="495"/>
        </w:trPr>
        <w:tc>
          <w:tcPr>
            <w:tcW w:w="3686" w:type="dxa"/>
            <w:tcBorders>
              <w:top w:val="nil"/>
              <w:left w:val="nil"/>
              <w:bottom w:val="nil"/>
              <w:right w:val="nil"/>
            </w:tcBorders>
            <w:shd w:val="clear" w:color="auto" w:fill="D9D9D9" w:themeFill="background1" w:themeFillShade="D9"/>
            <w:tcMar>
              <w:top w:w="15" w:type="dxa"/>
              <w:left w:w="15" w:type="dxa"/>
              <w:right w:w="15" w:type="dxa"/>
            </w:tcMar>
            <w:vAlign w:val="center"/>
          </w:tcPr>
          <w:p w14:paraId="25F2FBF6" w14:textId="0AF82349" w:rsidR="49EA447B" w:rsidRDefault="49EA447B" w:rsidP="49EA447B">
            <w:pPr>
              <w:spacing w:before="0" w:after="0"/>
            </w:pPr>
            <w:r w:rsidRPr="39D97B66">
              <w:rPr>
                <w:rFonts w:ascii="Calibri" w:eastAsia="Calibri" w:hAnsi="Calibri" w:cs="Calibri"/>
                <w:color w:val="000000"/>
                <w:sz w:val="22"/>
                <w:szCs w:val="22"/>
              </w:rPr>
              <w:t>Wellington Shire Council</w:t>
            </w:r>
          </w:p>
        </w:tc>
        <w:tc>
          <w:tcPr>
            <w:tcW w:w="5103" w:type="dxa"/>
            <w:tcBorders>
              <w:top w:val="nil"/>
              <w:left w:val="nil"/>
              <w:bottom w:val="nil"/>
              <w:right w:val="nil"/>
            </w:tcBorders>
            <w:shd w:val="clear" w:color="auto" w:fill="D9D9D9" w:themeFill="background1" w:themeFillShade="D9"/>
            <w:tcMar>
              <w:top w:w="15" w:type="dxa"/>
              <w:left w:w="15" w:type="dxa"/>
              <w:right w:w="15" w:type="dxa"/>
            </w:tcMar>
            <w:vAlign w:val="center"/>
          </w:tcPr>
          <w:p w14:paraId="01E545A9" w14:textId="37C40728" w:rsidR="49EA447B" w:rsidRDefault="49EA447B" w:rsidP="005F6238">
            <w:pPr>
              <w:spacing w:before="0" w:after="0"/>
            </w:pPr>
            <w:r w:rsidRPr="153863BF">
              <w:rPr>
                <w:rFonts w:ascii="Calibri" w:eastAsia="Calibri" w:hAnsi="Calibri" w:cs="Calibri"/>
                <w:color w:val="000000"/>
                <w:sz w:val="22"/>
                <w:szCs w:val="22"/>
              </w:rPr>
              <w:t xml:space="preserve">273 Velore Rd Fulham VIC 3851 </w:t>
            </w:r>
          </w:p>
        </w:tc>
        <w:tc>
          <w:tcPr>
            <w:tcW w:w="1411" w:type="dxa"/>
            <w:tcBorders>
              <w:top w:val="nil"/>
              <w:left w:val="nil"/>
              <w:bottom w:val="nil"/>
              <w:right w:val="nil"/>
            </w:tcBorders>
            <w:shd w:val="clear" w:color="auto" w:fill="D9D9D9" w:themeFill="background1" w:themeFillShade="D9"/>
            <w:tcMar>
              <w:top w:w="15" w:type="dxa"/>
              <w:left w:w="15" w:type="dxa"/>
              <w:right w:w="15" w:type="dxa"/>
            </w:tcMar>
            <w:vAlign w:val="center"/>
          </w:tcPr>
          <w:p w14:paraId="3E1D2B59" w14:textId="76536564" w:rsidR="553B5D0A" w:rsidRDefault="553B5D0A" w:rsidP="553B5D0A">
            <w:pPr>
              <w:spacing w:before="0" w:after="0"/>
            </w:pPr>
          </w:p>
        </w:tc>
      </w:tr>
      <w:tr w:rsidR="49EA447B" w14:paraId="65894D83" w14:textId="77777777" w:rsidTr="002474C6">
        <w:trPr>
          <w:trHeight w:val="495"/>
        </w:trPr>
        <w:tc>
          <w:tcPr>
            <w:tcW w:w="3686" w:type="dxa"/>
            <w:tcBorders>
              <w:top w:val="nil"/>
              <w:left w:val="nil"/>
              <w:bottom w:val="nil"/>
              <w:right w:val="nil"/>
            </w:tcBorders>
            <w:tcMar>
              <w:top w:w="15" w:type="dxa"/>
              <w:left w:w="15" w:type="dxa"/>
              <w:right w:w="15" w:type="dxa"/>
            </w:tcMar>
            <w:vAlign w:val="center"/>
          </w:tcPr>
          <w:p w14:paraId="6E42458E" w14:textId="22E05603" w:rsidR="49EA447B" w:rsidRDefault="49EA447B" w:rsidP="49EA447B">
            <w:pPr>
              <w:spacing w:before="0" w:after="0"/>
            </w:pPr>
            <w:r w:rsidRPr="39D97B66">
              <w:rPr>
                <w:rFonts w:ascii="Calibri" w:eastAsia="Calibri" w:hAnsi="Calibri" w:cs="Calibri"/>
                <w:color w:val="000000"/>
                <w:sz w:val="22"/>
                <w:szCs w:val="22"/>
              </w:rPr>
              <w:t>Greater Bendigo City Council</w:t>
            </w:r>
          </w:p>
        </w:tc>
        <w:tc>
          <w:tcPr>
            <w:tcW w:w="5103" w:type="dxa"/>
            <w:tcBorders>
              <w:top w:val="nil"/>
              <w:left w:val="nil"/>
              <w:bottom w:val="nil"/>
              <w:right w:val="nil"/>
            </w:tcBorders>
            <w:tcMar>
              <w:top w:w="15" w:type="dxa"/>
              <w:left w:w="15" w:type="dxa"/>
              <w:right w:w="15" w:type="dxa"/>
            </w:tcMar>
            <w:vAlign w:val="center"/>
          </w:tcPr>
          <w:p w14:paraId="0FB7E40B" w14:textId="5BB88A4F" w:rsidR="49EA447B" w:rsidRDefault="49EA447B" w:rsidP="005F6238">
            <w:pPr>
              <w:spacing w:before="0" w:after="0"/>
            </w:pPr>
            <w:r w:rsidRPr="153863BF">
              <w:rPr>
                <w:rFonts w:ascii="Calibri" w:eastAsia="Calibri" w:hAnsi="Calibri" w:cs="Calibri"/>
                <w:color w:val="000000"/>
                <w:sz w:val="22"/>
                <w:szCs w:val="22"/>
              </w:rPr>
              <w:t>191 - 193 Upper California Gully Rd Eaglehawk VIC 3556</w:t>
            </w:r>
          </w:p>
        </w:tc>
        <w:tc>
          <w:tcPr>
            <w:tcW w:w="1411" w:type="dxa"/>
            <w:tcBorders>
              <w:top w:val="nil"/>
              <w:left w:val="nil"/>
              <w:bottom w:val="nil"/>
              <w:right w:val="nil"/>
            </w:tcBorders>
            <w:tcMar>
              <w:top w:w="15" w:type="dxa"/>
              <w:left w:w="15" w:type="dxa"/>
              <w:right w:w="15" w:type="dxa"/>
            </w:tcMar>
            <w:vAlign w:val="center"/>
          </w:tcPr>
          <w:p w14:paraId="3BA6FAF1" w14:textId="7865A1B0" w:rsidR="553B5D0A" w:rsidRDefault="553B5D0A" w:rsidP="553B5D0A">
            <w:pPr>
              <w:spacing w:before="0" w:after="0"/>
            </w:pPr>
          </w:p>
        </w:tc>
      </w:tr>
      <w:tr w:rsidR="009E1DB5" w14:paraId="359DB821" w14:textId="77777777" w:rsidTr="002474C6">
        <w:trPr>
          <w:trHeight w:val="495"/>
        </w:trPr>
        <w:tc>
          <w:tcPr>
            <w:tcW w:w="3686" w:type="dxa"/>
            <w:tcBorders>
              <w:top w:val="nil"/>
              <w:left w:val="nil"/>
              <w:bottom w:val="nil"/>
              <w:right w:val="nil"/>
            </w:tcBorders>
            <w:tcMar>
              <w:top w:w="15" w:type="dxa"/>
              <w:left w:w="15" w:type="dxa"/>
              <w:right w:w="15" w:type="dxa"/>
            </w:tcMar>
            <w:vAlign w:val="center"/>
          </w:tcPr>
          <w:p w14:paraId="29923A5E" w14:textId="77777777" w:rsidR="009E1DB5" w:rsidRPr="39D97B66" w:rsidRDefault="009E1DB5" w:rsidP="49EA447B">
            <w:pPr>
              <w:spacing w:before="0" w:after="0"/>
              <w:rPr>
                <w:rFonts w:ascii="Calibri" w:eastAsia="Calibri" w:hAnsi="Calibri" w:cs="Calibri"/>
                <w:color w:val="000000"/>
                <w:sz w:val="22"/>
                <w:szCs w:val="22"/>
              </w:rPr>
            </w:pPr>
          </w:p>
        </w:tc>
        <w:tc>
          <w:tcPr>
            <w:tcW w:w="5103" w:type="dxa"/>
            <w:tcBorders>
              <w:top w:val="nil"/>
              <w:left w:val="nil"/>
              <w:bottom w:val="nil"/>
              <w:right w:val="nil"/>
            </w:tcBorders>
            <w:tcMar>
              <w:top w:w="15" w:type="dxa"/>
              <w:left w:w="15" w:type="dxa"/>
              <w:right w:w="15" w:type="dxa"/>
            </w:tcMar>
            <w:vAlign w:val="center"/>
          </w:tcPr>
          <w:p w14:paraId="69D6044F" w14:textId="77777777" w:rsidR="009E1DB5" w:rsidRPr="153863BF" w:rsidRDefault="009E1DB5" w:rsidP="005F6238">
            <w:pPr>
              <w:spacing w:before="0" w:after="0"/>
              <w:rPr>
                <w:rFonts w:ascii="Calibri" w:eastAsia="Calibri" w:hAnsi="Calibri" w:cs="Calibri"/>
                <w:color w:val="000000"/>
                <w:sz w:val="22"/>
                <w:szCs w:val="22"/>
              </w:rPr>
            </w:pPr>
          </w:p>
        </w:tc>
        <w:tc>
          <w:tcPr>
            <w:tcW w:w="1411" w:type="dxa"/>
            <w:tcBorders>
              <w:top w:val="nil"/>
              <w:left w:val="nil"/>
              <w:bottom w:val="nil"/>
              <w:right w:val="nil"/>
            </w:tcBorders>
            <w:tcMar>
              <w:top w:w="15" w:type="dxa"/>
              <w:left w:w="15" w:type="dxa"/>
              <w:right w:w="15" w:type="dxa"/>
            </w:tcMar>
            <w:vAlign w:val="center"/>
          </w:tcPr>
          <w:p w14:paraId="52703492" w14:textId="77777777" w:rsidR="009E1DB5" w:rsidRPr="553B5D0A" w:rsidRDefault="009E1DB5" w:rsidP="553B5D0A">
            <w:pPr>
              <w:spacing w:before="0" w:after="0"/>
              <w:rPr>
                <w:rFonts w:ascii="Calibri" w:eastAsia="Calibri" w:hAnsi="Calibri" w:cs="Calibri"/>
                <w:color w:val="000000"/>
                <w:sz w:val="22"/>
                <w:szCs w:val="22"/>
              </w:rPr>
            </w:pPr>
          </w:p>
        </w:tc>
      </w:tr>
      <w:tr w:rsidR="009E1DB5" w14:paraId="3BF4C925" w14:textId="77777777">
        <w:trPr>
          <w:trHeight w:val="495"/>
        </w:trPr>
        <w:tc>
          <w:tcPr>
            <w:tcW w:w="10200" w:type="dxa"/>
            <w:gridSpan w:val="3"/>
            <w:tcBorders>
              <w:top w:val="nil"/>
              <w:left w:val="nil"/>
              <w:bottom w:val="nil"/>
              <w:right w:val="nil"/>
            </w:tcBorders>
            <w:tcMar>
              <w:top w:w="15" w:type="dxa"/>
              <w:left w:w="15" w:type="dxa"/>
              <w:right w:w="15" w:type="dxa"/>
            </w:tcMar>
            <w:vAlign w:val="center"/>
          </w:tcPr>
          <w:p w14:paraId="5A885A15" w14:textId="7DE73391" w:rsidR="009E1DB5" w:rsidRPr="553B5D0A" w:rsidRDefault="009E1DB5" w:rsidP="553B5D0A">
            <w:pPr>
              <w:spacing w:before="0" w:after="0"/>
              <w:rPr>
                <w:rFonts w:ascii="Calibri" w:eastAsia="Calibri" w:hAnsi="Calibri" w:cs="Calibri"/>
                <w:color w:val="000000"/>
                <w:sz w:val="22"/>
                <w:szCs w:val="22"/>
              </w:rPr>
            </w:pPr>
            <w:r w:rsidRPr="00665107">
              <w:rPr>
                <w:rFonts w:asciiTheme="majorHAnsi" w:eastAsiaTheme="majorEastAsia" w:hAnsiTheme="majorHAnsi" w:cstheme="majorBidi"/>
                <w:b/>
                <w:bCs/>
                <w:color w:val="201547" w:themeColor="text2"/>
                <w:spacing w:val="-2"/>
                <w:sz w:val="32"/>
                <w:szCs w:val="26"/>
              </w:rPr>
              <w:t>Appendix 1b - Licensed landfills – Municipal only</w:t>
            </w:r>
            <w:r>
              <w:rPr>
                <w:rFonts w:ascii="Calibri" w:eastAsia="Calibri" w:hAnsi="Calibri" w:cs="Calibri"/>
                <w:color w:val="000000"/>
                <w:sz w:val="22"/>
                <w:szCs w:val="22"/>
              </w:rPr>
              <w:t xml:space="preserve"> </w:t>
            </w:r>
          </w:p>
        </w:tc>
      </w:tr>
      <w:tr w:rsidR="00F51750" w14:paraId="5F39A833" w14:textId="77777777" w:rsidTr="005A426B">
        <w:trPr>
          <w:trHeight w:val="495"/>
        </w:trPr>
        <w:tc>
          <w:tcPr>
            <w:tcW w:w="10200" w:type="dxa"/>
            <w:gridSpan w:val="3"/>
            <w:tcBorders>
              <w:top w:val="nil"/>
              <w:left w:val="nil"/>
              <w:bottom w:val="nil"/>
              <w:right w:val="nil"/>
            </w:tcBorders>
            <w:shd w:val="clear" w:color="auto" w:fill="A6A6A6" w:themeFill="background1" w:themeFillShade="A6"/>
            <w:vAlign w:val="center"/>
          </w:tcPr>
          <w:p w14:paraId="2FF8E062" w14:textId="1343BE2C" w:rsidR="00F51750" w:rsidRPr="006772C4" w:rsidRDefault="00F51750" w:rsidP="00F51750">
            <w:pPr>
              <w:rPr>
                <w:rFonts w:ascii="Calibri" w:eastAsia="Calibri" w:hAnsi="Calibri" w:cs="Calibri"/>
                <w:b/>
                <w:bCs/>
                <w:color w:val="000000"/>
                <w:sz w:val="22"/>
                <w:szCs w:val="22"/>
              </w:rPr>
            </w:pPr>
            <w:r w:rsidRPr="006772C4">
              <w:rPr>
                <w:rFonts w:ascii="Calibri" w:eastAsia="Calibri" w:hAnsi="Calibri" w:cs="Calibri"/>
                <w:b/>
                <w:bCs/>
                <w:color w:val="000000"/>
                <w:sz w:val="22"/>
                <w:szCs w:val="22"/>
              </w:rPr>
              <w:t xml:space="preserve">Municipal </w:t>
            </w:r>
            <w:r w:rsidR="008A6E78">
              <w:rPr>
                <w:rFonts w:ascii="Calibri" w:eastAsia="Calibri" w:hAnsi="Calibri" w:cs="Calibri"/>
                <w:b/>
                <w:bCs/>
                <w:color w:val="000000"/>
                <w:sz w:val="22"/>
                <w:szCs w:val="22"/>
              </w:rPr>
              <w:t>landfills only</w:t>
            </w:r>
          </w:p>
        </w:tc>
      </w:tr>
      <w:tr w:rsidR="00F51750" w14:paraId="29EA888D" w14:textId="77777777" w:rsidTr="002474C6">
        <w:trPr>
          <w:trHeight w:val="495"/>
        </w:trPr>
        <w:tc>
          <w:tcPr>
            <w:tcW w:w="3686" w:type="dxa"/>
            <w:tcBorders>
              <w:top w:val="nil"/>
              <w:left w:val="nil"/>
              <w:bottom w:val="nil"/>
              <w:right w:val="nil"/>
            </w:tcBorders>
            <w:shd w:val="clear" w:color="auto" w:fill="D9D9D9" w:themeFill="background1" w:themeFillShade="D9"/>
            <w:tcMar>
              <w:top w:w="15" w:type="dxa"/>
              <w:left w:w="15" w:type="dxa"/>
              <w:right w:w="15" w:type="dxa"/>
            </w:tcMar>
            <w:vAlign w:val="center"/>
          </w:tcPr>
          <w:p w14:paraId="573D8BCE" w14:textId="29CC539A" w:rsidR="00F51750" w:rsidRDefault="00F51750" w:rsidP="00F51750">
            <w:pPr>
              <w:spacing w:before="0" w:after="0"/>
            </w:pPr>
            <w:r w:rsidRPr="6EB41685">
              <w:rPr>
                <w:rFonts w:ascii="Calibri" w:eastAsia="Calibri" w:hAnsi="Calibri" w:cs="Calibri"/>
                <w:color w:val="000000"/>
                <w:sz w:val="22"/>
                <w:szCs w:val="22"/>
              </w:rPr>
              <w:t>Mildura Rural City Council</w:t>
            </w:r>
          </w:p>
        </w:tc>
        <w:tc>
          <w:tcPr>
            <w:tcW w:w="5103" w:type="dxa"/>
            <w:tcBorders>
              <w:top w:val="nil"/>
              <w:left w:val="nil"/>
              <w:bottom w:val="nil"/>
              <w:right w:val="nil"/>
            </w:tcBorders>
            <w:shd w:val="clear" w:color="auto" w:fill="D9D9D9" w:themeFill="background1" w:themeFillShade="D9"/>
            <w:tcMar>
              <w:top w:w="15" w:type="dxa"/>
              <w:left w:w="15" w:type="dxa"/>
              <w:right w:w="15" w:type="dxa"/>
            </w:tcMar>
            <w:vAlign w:val="center"/>
          </w:tcPr>
          <w:p w14:paraId="2F180987" w14:textId="6DF8E096" w:rsidR="00F51750" w:rsidRDefault="00F51750" w:rsidP="00F51750">
            <w:pPr>
              <w:spacing w:before="0" w:after="0"/>
              <w:rPr>
                <w:rFonts w:ascii="Calibri" w:eastAsia="Calibri" w:hAnsi="Calibri" w:cs="Calibri"/>
                <w:color w:val="000000"/>
                <w:sz w:val="22"/>
                <w:szCs w:val="22"/>
              </w:rPr>
            </w:pPr>
            <w:r w:rsidRPr="697C2279">
              <w:rPr>
                <w:rFonts w:ascii="Calibri" w:eastAsia="Calibri" w:hAnsi="Calibri" w:cs="Calibri"/>
                <w:color w:val="000000"/>
                <w:sz w:val="22"/>
                <w:szCs w:val="22"/>
              </w:rPr>
              <w:t xml:space="preserve">Ouyen VIC 3490 </w:t>
            </w:r>
          </w:p>
        </w:tc>
        <w:tc>
          <w:tcPr>
            <w:tcW w:w="1411" w:type="dxa"/>
            <w:tcBorders>
              <w:top w:val="nil"/>
              <w:left w:val="nil"/>
              <w:bottom w:val="nil"/>
              <w:right w:val="nil"/>
            </w:tcBorders>
            <w:shd w:val="clear" w:color="auto" w:fill="D9D9D9" w:themeFill="background1" w:themeFillShade="D9"/>
            <w:tcMar>
              <w:top w:w="15" w:type="dxa"/>
              <w:left w:w="15" w:type="dxa"/>
              <w:right w:w="15" w:type="dxa"/>
            </w:tcMar>
            <w:vAlign w:val="center"/>
          </w:tcPr>
          <w:p w14:paraId="1EA0C078" w14:textId="7FCCB9DF" w:rsidR="00F51750" w:rsidRDefault="00F51750" w:rsidP="00F51750">
            <w:pPr>
              <w:spacing w:before="0" w:after="0"/>
            </w:pPr>
          </w:p>
        </w:tc>
      </w:tr>
      <w:tr w:rsidR="00F51750" w14:paraId="7E507FAF" w14:textId="77777777" w:rsidTr="002474C6">
        <w:trPr>
          <w:trHeight w:val="495"/>
        </w:trPr>
        <w:tc>
          <w:tcPr>
            <w:tcW w:w="3686" w:type="dxa"/>
            <w:tcBorders>
              <w:top w:val="nil"/>
              <w:left w:val="nil"/>
              <w:bottom w:val="nil"/>
              <w:right w:val="nil"/>
            </w:tcBorders>
            <w:tcMar>
              <w:top w:w="15" w:type="dxa"/>
              <w:left w:w="15" w:type="dxa"/>
              <w:right w:w="15" w:type="dxa"/>
            </w:tcMar>
            <w:vAlign w:val="center"/>
          </w:tcPr>
          <w:p w14:paraId="5420753D" w14:textId="4CC4CFBB" w:rsidR="00F51750" w:rsidRDefault="00F51750" w:rsidP="00F51750">
            <w:pPr>
              <w:spacing w:before="0" w:after="0"/>
            </w:pPr>
            <w:r w:rsidRPr="6EB41685">
              <w:rPr>
                <w:rFonts w:ascii="Calibri" w:eastAsia="Calibri" w:hAnsi="Calibri" w:cs="Calibri"/>
                <w:color w:val="000000"/>
                <w:sz w:val="22"/>
                <w:szCs w:val="22"/>
              </w:rPr>
              <w:t>Buloke Shire Council</w:t>
            </w:r>
          </w:p>
        </w:tc>
        <w:tc>
          <w:tcPr>
            <w:tcW w:w="5103" w:type="dxa"/>
            <w:tcBorders>
              <w:top w:val="nil"/>
              <w:left w:val="nil"/>
              <w:bottom w:val="nil"/>
              <w:right w:val="nil"/>
            </w:tcBorders>
            <w:tcMar>
              <w:top w:w="15" w:type="dxa"/>
              <w:left w:w="15" w:type="dxa"/>
              <w:right w:w="15" w:type="dxa"/>
            </w:tcMar>
            <w:vAlign w:val="center"/>
          </w:tcPr>
          <w:p w14:paraId="61E935BE" w14:textId="6C03A90E" w:rsidR="00F51750" w:rsidRDefault="00F51750" w:rsidP="005F6238">
            <w:pPr>
              <w:spacing w:before="0" w:after="0"/>
            </w:pPr>
            <w:r w:rsidRPr="153863BF">
              <w:rPr>
                <w:rFonts w:ascii="Calibri" w:eastAsia="Calibri" w:hAnsi="Calibri" w:cs="Calibri"/>
                <w:color w:val="000000"/>
                <w:sz w:val="22"/>
                <w:szCs w:val="22"/>
              </w:rPr>
              <w:t xml:space="preserve">2006 Depot Road </w:t>
            </w:r>
            <w:r w:rsidRPr="4A2C784D">
              <w:rPr>
                <w:rFonts w:ascii="Calibri" w:eastAsia="Calibri" w:hAnsi="Calibri" w:cs="Calibri"/>
                <w:color w:val="000000"/>
                <w:sz w:val="22"/>
                <w:szCs w:val="22"/>
              </w:rPr>
              <w:t xml:space="preserve">Donald VIC 3480 </w:t>
            </w:r>
          </w:p>
        </w:tc>
        <w:tc>
          <w:tcPr>
            <w:tcW w:w="1411" w:type="dxa"/>
            <w:tcBorders>
              <w:top w:val="nil"/>
              <w:left w:val="nil"/>
              <w:bottom w:val="nil"/>
              <w:right w:val="nil"/>
            </w:tcBorders>
            <w:tcMar>
              <w:top w:w="15" w:type="dxa"/>
              <w:left w:w="15" w:type="dxa"/>
              <w:right w:w="15" w:type="dxa"/>
            </w:tcMar>
            <w:vAlign w:val="center"/>
          </w:tcPr>
          <w:p w14:paraId="7C8C02B5" w14:textId="63796077" w:rsidR="00F51750" w:rsidRDefault="00F51750" w:rsidP="00F51750">
            <w:pPr>
              <w:spacing w:before="0" w:after="0"/>
            </w:pPr>
          </w:p>
        </w:tc>
      </w:tr>
      <w:tr w:rsidR="00F51750" w14:paraId="477933CB" w14:textId="77777777" w:rsidTr="002474C6">
        <w:trPr>
          <w:trHeight w:val="495"/>
        </w:trPr>
        <w:tc>
          <w:tcPr>
            <w:tcW w:w="3686" w:type="dxa"/>
            <w:tcBorders>
              <w:top w:val="nil"/>
              <w:left w:val="nil"/>
              <w:bottom w:val="nil"/>
              <w:right w:val="nil"/>
            </w:tcBorders>
            <w:shd w:val="clear" w:color="auto" w:fill="D9D9D9" w:themeFill="background1" w:themeFillShade="D9"/>
            <w:tcMar>
              <w:top w:w="15" w:type="dxa"/>
              <w:left w:w="15" w:type="dxa"/>
              <w:right w:w="15" w:type="dxa"/>
            </w:tcMar>
            <w:vAlign w:val="center"/>
          </w:tcPr>
          <w:p w14:paraId="68D5AB8C" w14:textId="1A5B22BF" w:rsidR="00F51750" w:rsidRDefault="00F51750" w:rsidP="00F51750">
            <w:pPr>
              <w:spacing w:before="0" w:after="0"/>
            </w:pPr>
            <w:r w:rsidRPr="6EB41685">
              <w:rPr>
                <w:rFonts w:ascii="Calibri" w:eastAsia="Calibri" w:hAnsi="Calibri" w:cs="Calibri"/>
                <w:color w:val="000000"/>
                <w:sz w:val="22"/>
                <w:szCs w:val="22"/>
              </w:rPr>
              <w:t>Loddon Shire Council</w:t>
            </w:r>
          </w:p>
        </w:tc>
        <w:tc>
          <w:tcPr>
            <w:tcW w:w="5103" w:type="dxa"/>
            <w:tcBorders>
              <w:top w:val="nil"/>
              <w:left w:val="nil"/>
              <w:bottom w:val="nil"/>
              <w:right w:val="nil"/>
            </w:tcBorders>
            <w:shd w:val="clear" w:color="auto" w:fill="D9D9D9" w:themeFill="background1" w:themeFillShade="D9"/>
            <w:tcMar>
              <w:top w:w="15" w:type="dxa"/>
              <w:left w:w="15" w:type="dxa"/>
              <w:right w:w="15" w:type="dxa"/>
            </w:tcMar>
            <w:vAlign w:val="center"/>
          </w:tcPr>
          <w:p w14:paraId="200A5D9E" w14:textId="4276A21A" w:rsidR="00F51750" w:rsidRDefault="00F51750" w:rsidP="005F6238">
            <w:pPr>
              <w:spacing w:before="0" w:after="0"/>
            </w:pPr>
            <w:r w:rsidRPr="290FC2E5">
              <w:rPr>
                <w:rFonts w:ascii="Calibri" w:eastAsia="Calibri" w:hAnsi="Calibri" w:cs="Calibri"/>
                <w:color w:val="000000"/>
                <w:sz w:val="22"/>
                <w:szCs w:val="22"/>
              </w:rPr>
              <w:t xml:space="preserve">Tip Road Boort VIC 3537 </w:t>
            </w:r>
          </w:p>
        </w:tc>
        <w:tc>
          <w:tcPr>
            <w:tcW w:w="1411" w:type="dxa"/>
            <w:tcBorders>
              <w:top w:val="nil"/>
              <w:left w:val="nil"/>
              <w:bottom w:val="nil"/>
              <w:right w:val="nil"/>
            </w:tcBorders>
            <w:shd w:val="clear" w:color="auto" w:fill="D9D9D9" w:themeFill="background1" w:themeFillShade="D9"/>
            <w:tcMar>
              <w:top w:w="15" w:type="dxa"/>
              <w:left w:w="15" w:type="dxa"/>
              <w:right w:w="15" w:type="dxa"/>
            </w:tcMar>
            <w:vAlign w:val="center"/>
          </w:tcPr>
          <w:p w14:paraId="0AF00545" w14:textId="5C35965C" w:rsidR="00F51750" w:rsidRDefault="00F51750" w:rsidP="00F51750">
            <w:pPr>
              <w:spacing w:before="0" w:after="0"/>
            </w:pPr>
          </w:p>
        </w:tc>
      </w:tr>
      <w:tr w:rsidR="00F51750" w14:paraId="23F59EB0" w14:textId="77777777" w:rsidTr="002474C6">
        <w:trPr>
          <w:trHeight w:val="495"/>
        </w:trPr>
        <w:tc>
          <w:tcPr>
            <w:tcW w:w="3686" w:type="dxa"/>
            <w:tcBorders>
              <w:top w:val="nil"/>
              <w:left w:val="nil"/>
              <w:bottom w:val="nil"/>
              <w:right w:val="nil"/>
            </w:tcBorders>
            <w:tcMar>
              <w:top w:w="15" w:type="dxa"/>
              <w:left w:w="15" w:type="dxa"/>
              <w:right w:w="15" w:type="dxa"/>
            </w:tcMar>
            <w:vAlign w:val="center"/>
          </w:tcPr>
          <w:p w14:paraId="24347E0F" w14:textId="75E9C28D" w:rsidR="00F51750" w:rsidRDefault="00F51750" w:rsidP="00F51750">
            <w:pPr>
              <w:spacing w:before="0" w:after="0"/>
            </w:pPr>
            <w:r w:rsidRPr="6EB41685">
              <w:rPr>
                <w:rFonts w:ascii="Calibri" w:eastAsia="Calibri" w:hAnsi="Calibri" w:cs="Calibri"/>
                <w:color w:val="000000"/>
                <w:sz w:val="22"/>
                <w:szCs w:val="22"/>
              </w:rPr>
              <w:t>Buloke Shire Council</w:t>
            </w:r>
          </w:p>
        </w:tc>
        <w:tc>
          <w:tcPr>
            <w:tcW w:w="5103" w:type="dxa"/>
            <w:tcBorders>
              <w:top w:val="nil"/>
              <w:left w:val="nil"/>
              <w:bottom w:val="nil"/>
              <w:right w:val="nil"/>
            </w:tcBorders>
            <w:tcMar>
              <w:top w:w="15" w:type="dxa"/>
              <w:left w:w="15" w:type="dxa"/>
              <w:right w:w="15" w:type="dxa"/>
            </w:tcMar>
            <w:vAlign w:val="center"/>
          </w:tcPr>
          <w:p w14:paraId="03993D05" w14:textId="0ED63C3D" w:rsidR="00F51750" w:rsidRDefault="00F51750" w:rsidP="005F6238">
            <w:pPr>
              <w:spacing w:before="0" w:after="0"/>
              <w:rPr>
                <w:rFonts w:ascii="Calibri" w:eastAsia="Calibri" w:hAnsi="Calibri" w:cs="Calibri"/>
                <w:color w:val="000000"/>
                <w:sz w:val="22"/>
                <w:szCs w:val="22"/>
              </w:rPr>
            </w:pPr>
            <w:r w:rsidRPr="6B40D6EB">
              <w:rPr>
                <w:rFonts w:ascii="Calibri" w:eastAsia="Calibri" w:hAnsi="Calibri" w:cs="Calibri"/>
                <w:color w:val="000000"/>
                <w:sz w:val="22"/>
                <w:szCs w:val="22"/>
              </w:rPr>
              <w:t xml:space="preserve">2094 Birchip-corack Road Birchip VIC 3483 </w:t>
            </w:r>
          </w:p>
        </w:tc>
        <w:tc>
          <w:tcPr>
            <w:tcW w:w="1411" w:type="dxa"/>
            <w:tcBorders>
              <w:top w:val="nil"/>
              <w:left w:val="nil"/>
              <w:bottom w:val="nil"/>
              <w:right w:val="nil"/>
            </w:tcBorders>
            <w:tcMar>
              <w:top w:w="15" w:type="dxa"/>
              <w:left w:w="15" w:type="dxa"/>
              <w:right w:w="15" w:type="dxa"/>
            </w:tcMar>
            <w:vAlign w:val="center"/>
          </w:tcPr>
          <w:p w14:paraId="6D838673" w14:textId="4BD1AA74" w:rsidR="00F51750" w:rsidRDefault="00F51750" w:rsidP="00F51750">
            <w:pPr>
              <w:spacing w:before="0" w:after="0"/>
            </w:pPr>
          </w:p>
        </w:tc>
      </w:tr>
      <w:tr w:rsidR="00F51750" w14:paraId="53DDB013" w14:textId="77777777" w:rsidTr="002474C6">
        <w:trPr>
          <w:trHeight w:val="495"/>
        </w:trPr>
        <w:tc>
          <w:tcPr>
            <w:tcW w:w="3686" w:type="dxa"/>
            <w:tcBorders>
              <w:top w:val="nil"/>
              <w:left w:val="nil"/>
              <w:bottom w:val="nil"/>
              <w:right w:val="nil"/>
            </w:tcBorders>
            <w:shd w:val="clear" w:color="auto" w:fill="D9D9D9" w:themeFill="background1" w:themeFillShade="D9"/>
            <w:tcMar>
              <w:top w:w="15" w:type="dxa"/>
              <w:left w:w="15" w:type="dxa"/>
              <w:right w:w="15" w:type="dxa"/>
            </w:tcMar>
            <w:vAlign w:val="center"/>
          </w:tcPr>
          <w:p w14:paraId="4EB79C68" w14:textId="5EEBE438" w:rsidR="00F51750" w:rsidRDefault="00F51750" w:rsidP="00F51750">
            <w:pPr>
              <w:spacing w:before="0" w:after="0"/>
            </w:pPr>
            <w:r w:rsidRPr="6EB41685">
              <w:rPr>
                <w:rFonts w:ascii="Calibri" w:eastAsia="Calibri" w:hAnsi="Calibri" w:cs="Calibri"/>
                <w:color w:val="000000"/>
                <w:sz w:val="22"/>
                <w:szCs w:val="22"/>
              </w:rPr>
              <w:t>Mount Hotham Alpine Resort Management Board</w:t>
            </w:r>
          </w:p>
        </w:tc>
        <w:tc>
          <w:tcPr>
            <w:tcW w:w="5103" w:type="dxa"/>
            <w:tcBorders>
              <w:top w:val="nil"/>
              <w:left w:val="nil"/>
              <w:bottom w:val="nil"/>
              <w:right w:val="nil"/>
            </w:tcBorders>
            <w:shd w:val="clear" w:color="auto" w:fill="D9D9D9" w:themeFill="background1" w:themeFillShade="D9"/>
            <w:tcMar>
              <w:top w:w="15" w:type="dxa"/>
              <w:left w:w="15" w:type="dxa"/>
              <w:right w:w="15" w:type="dxa"/>
            </w:tcMar>
            <w:vAlign w:val="center"/>
          </w:tcPr>
          <w:p w14:paraId="1C6ADFEC" w14:textId="45850A1E" w:rsidR="00F51750" w:rsidRDefault="00F51750" w:rsidP="00F51750">
            <w:pPr>
              <w:spacing w:before="0" w:after="0"/>
              <w:rPr>
                <w:rFonts w:ascii="Calibri" w:eastAsia="Calibri" w:hAnsi="Calibri" w:cs="Calibri"/>
                <w:color w:val="000000"/>
                <w:sz w:val="22"/>
                <w:szCs w:val="22"/>
              </w:rPr>
            </w:pPr>
            <w:r w:rsidRPr="37C883AF">
              <w:rPr>
                <w:rFonts w:ascii="Calibri" w:eastAsia="Calibri" w:hAnsi="Calibri" w:cs="Calibri"/>
                <w:color w:val="000000"/>
                <w:sz w:val="22"/>
                <w:szCs w:val="22"/>
              </w:rPr>
              <w:t xml:space="preserve">Cobungra VIC </w:t>
            </w:r>
            <w:r w:rsidR="00287534" w:rsidRPr="3E1ED40D">
              <w:rPr>
                <w:rFonts w:ascii="Calibri" w:eastAsia="Calibri" w:hAnsi="Calibri" w:cs="Calibri"/>
                <w:color w:val="000000"/>
                <w:sz w:val="22"/>
                <w:szCs w:val="22"/>
              </w:rPr>
              <w:t>3741</w:t>
            </w:r>
          </w:p>
        </w:tc>
        <w:tc>
          <w:tcPr>
            <w:tcW w:w="1411" w:type="dxa"/>
            <w:tcBorders>
              <w:top w:val="nil"/>
              <w:left w:val="nil"/>
              <w:bottom w:val="nil"/>
              <w:right w:val="nil"/>
            </w:tcBorders>
            <w:shd w:val="clear" w:color="auto" w:fill="D9D9D9" w:themeFill="background1" w:themeFillShade="D9"/>
            <w:tcMar>
              <w:top w:w="15" w:type="dxa"/>
              <w:left w:w="15" w:type="dxa"/>
              <w:right w:w="15" w:type="dxa"/>
            </w:tcMar>
            <w:vAlign w:val="center"/>
          </w:tcPr>
          <w:p w14:paraId="6737DF52" w14:textId="1BE202E8" w:rsidR="00F51750" w:rsidRDefault="00F51750" w:rsidP="00F51750">
            <w:pPr>
              <w:spacing w:before="0" w:after="0"/>
            </w:pPr>
          </w:p>
        </w:tc>
      </w:tr>
      <w:tr w:rsidR="00F51750" w14:paraId="422D279C" w14:textId="77777777" w:rsidTr="002474C6">
        <w:trPr>
          <w:trHeight w:val="495"/>
        </w:trPr>
        <w:tc>
          <w:tcPr>
            <w:tcW w:w="3686" w:type="dxa"/>
            <w:tcBorders>
              <w:top w:val="nil"/>
              <w:left w:val="nil"/>
              <w:bottom w:val="nil"/>
              <w:right w:val="nil"/>
            </w:tcBorders>
            <w:tcMar>
              <w:top w:w="15" w:type="dxa"/>
              <w:left w:w="15" w:type="dxa"/>
              <w:right w:w="15" w:type="dxa"/>
            </w:tcMar>
            <w:vAlign w:val="center"/>
          </w:tcPr>
          <w:p w14:paraId="7E0BFABC" w14:textId="7385EED4" w:rsidR="00F51750" w:rsidRDefault="00F51750" w:rsidP="00F51750">
            <w:pPr>
              <w:spacing w:before="0" w:after="0"/>
            </w:pPr>
            <w:r w:rsidRPr="6EB41685">
              <w:rPr>
                <w:rFonts w:ascii="Calibri" w:eastAsia="Calibri" w:hAnsi="Calibri" w:cs="Calibri"/>
                <w:color w:val="000000"/>
                <w:sz w:val="22"/>
                <w:szCs w:val="22"/>
              </w:rPr>
              <w:t>Loddon Shire Council</w:t>
            </w:r>
          </w:p>
        </w:tc>
        <w:tc>
          <w:tcPr>
            <w:tcW w:w="5103" w:type="dxa"/>
            <w:tcBorders>
              <w:top w:val="nil"/>
              <w:left w:val="nil"/>
              <w:bottom w:val="nil"/>
              <w:right w:val="nil"/>
            </w:tcBorders>
            <w:tcMar>
              <w:top w:w="15" w:type="dxa"/>
              <w:left w:w="15" w:type="dxa"/>
              <w:right w:w="15" w:type="dxa"/>
            </w:tcMar>
            <w:vAlign w:val="center"/>
          </w:tcPr>
          <w:p w14:paraId="04F64887" w14:textId="4896483C" w:rsidR="00F51750" w:rsidRDefault="00F51750" w:rsidP="005F6238">
            <w:pPr>
              <w:spacing w:before="0" w:after="0"/>
            </w:pPr>
            <w:r w:rsidRPr="29CBBF81">
              <w:rPr>
                <w:rFonts w:ascii="Calibri" w:eastAsia="Calibri" w:hAnsi="Calibri" w:cs="Calibri"/>
                <w:color w:val="000000"/>
                <w:sz w:val="22"/>
                <w:szCs w:val="22"/>
              </w:rPr>
              <w:t>40 Ballast Rd</w:t>
            </w:r>
            <w:r w:rsidR="005F6238">
              <w:rPr>
                <w:rFonts w:ascii="Calibri" w:eastAsia="Calibri" w:hAnsi="Calibri" w:cs="Calibri"/>
                <w:color w:val="000000"/>
                <w:sz w:val="22"/>
                <w:szCs w:val="22"/>
              </w:rPr>
              <w:t xml:space="preserve"> </w:t>
            </w:r>
            <w:r w:rsidRPr="5A099093">
              <w:rPr>
                <w:rFonts w:ascii="Calibri" w:eastAsia="Calibri" w:hAnsi="Calibri" w:cs="Calibri"/>
                <w:color w:val="000000"/>
                <w:sz w:val="22"/>
                <w:szCs w:val="22"/>
              </w:rPr>
              <w:t xml:space="preserve">Pyramid Hill VIC 3575 </w:t>
            </w:r>
          </w:p>
        </w:tc>
        <w:tc>
          <w:tcPr>
            <w:tcW w:w="1411" w:type="dxa"/>
            <w:tcBorders>
              <w:top w:val="nil"/>
              <w:left w:val="nil"/>
              <w:bottom w:val="nil"/>
              <w:right w:val="nil"/>
            </w:tcBorders>
            <w:tcMar>
              <w:top w:w="15" w:type="dxa"/>
              <w:left w:w="15" w:type="dxa"/>
              <w:right w:w="15" w:type="dxa"/>
            </w:tcMar>
            <w:vAlign w:val="center"/>
          </w:tcPr>
          <w:p w14:paraId="3CCD5DB5" w14:textId="485E0A5A" w:rsidR="00F51750" w:rsidRDefault="00F51750" w:rsidP="00F51750">
            <w:pPr>
              <w:spacing w:before="0" w:after="0"/>
            </w:pPr>
          </w:p>
        </w:tc>
      </w:tr>
      <w:tr w:rsidR="00F51750" w14:paraId="38A7DD65" w14:textId="77777777" w:rsidTr="002474C6">
        <w:trPr>
          <w:trHeight w:val="495"/>
        </w:trPr>
        <w:tc>
          <w:tcPr>
            <w:tcW w:w="3686" w:type="dxa"/>
            <w:tcBorders>
              <w:top w:val="nil"/>
              <w:left w:val="nil"/>
              <w:bottom w:val="nil"/>
              <w:right w:val="nil"/>
            </w:tcBorders>
            <w:shd w:val="clear" w:color="auto" w:fill="D9D9D9" w:themeFill="background1" w:themeFillShade="D9"/>
            <w:tcMar>
              <w:top w:w="15" w:type="dxa"/>
              <w:left w:w="15" w:type="dxa"/>
              <w:right w:w="15" w:type="dxa"/>
            </w:tcMar>
            <w:vAlign w:val="center"/>
          </w:tcPr>
          <w:p w14:paraId="3F1326F1" w14:textId="44AC8EDC" w:rsidR="00F51750" w:rsidRDefault="00F51750" w:rsidP="00F51750">
            <w:pPr>
              <w:spacing w:before="0" w:after="0"/>
            </w:pPr>
            <w:r w:rsidRPr="6EB41685">
              <w:rPr>
                <w:rFonts w:ascii="Calibri" w:eastAsia="Calibri" w:hAnsi="Calibri" w:cs="Calibri"/>
                <w:color w:val="000000"/>
                <w:sz w:val="22"/>
                <w:szCs w:val="22"/>
              </w:rPr>
              <w:t>Loddon Shire Council</w:t>
            </w:r>
          </w:p>
        </w:tc>
        <w:tc>
          <w:tcPr>
            <w:tcW w:w="5103" w:type="dxa"/>
            <w:tcBorders>
              <w:top w:val="nil"/>
              <w:left w:val="nil"/>
              <w:bottom w:val="nil"/>
              <w:right w:val="nil"/>
            </w:tcBorders>
            <w:shd w:val="clear" w:color="auto" w:fill="D9D9D9" w:themeFill="background1" w:themeFillShade="D9"/>
            <w:tcMar>
              <w:top w:w="15" w:type="dxa"/>
              <w:left w:w="15" w:type="dxa"/>
              <w:right w:w="15" w:type="dxa"/>
            </w:tcMar>
            <w:vAlign w:val="center"/>
          </w:tcPr>
          <w:p w14:paraId="75C78B47" w14:textId="5ABFEF64" w:rsidR="00F51750" w:rsidRDefault="00F51750" w:rsidP="00F51750">
            <w:pPr>
              <w:spacing w:before="0" w:after="0"/>
            </w:pPr>
            <w:r w:rsidRPr="32C0A8E9">
              <w:rPr>
                <w:rFonts w:ascii="Calibri" w:eastAsia="Calibri" w:hAnsi="Calibri" w:cs="Calibri"/>
                <w:color w:val="000000"/>
                <w:sz w:val="22"/>
                <w:szCs w:val="22"/>
              </w:rPr>
              <w:t xml:space="preserve">Newbridge VIC 3551 </w:t>
            </w:r>
          </w:p>
        </w:tc>
        <w:tc>
          <w:tcPr>
            <w:tcW w:w="1411" w:type="dxa"/>
            <w:tcBorders>
              <w:top w:val="nil"/>
              <w:left w:val="nil"/>
              <w:bottom w:val="nil"/>
              <w:right w:val="nil"/>
            </w:tcBorders>
            <w:shd w:val="clear" w:color="auto" w:fill="D9D9D9" w:themeFill="background1" w:themeFillShade="D9"/>
            <w:tcMar>
              <w:top w:w="15" w:type="dxa"/>
              <w:left w:w="15" w:type="dxa"/>
              <w:right w:w="15" w:type="dxa"/>
            </w:tcMar>
            <w:vAlign w:val="center"/>
          </w:tcPr>
          <w:p w14:paraId="4B2B8D05" w14:textId="104FC139" w:rsidR="00F51750" w:rsidRDefault="00F51750" w:rsidP="00F51750">
            <w:pPr>
              <w:spacing w:before="0" w:after="0"/>
            </w:pPr>
          </w:p>
        </w:tc>
      </w:tr>
      <w:tr w:rsidR="00F51750" w14:paraId="335B8566" w14:textId="77777777" w:rsidTr="002474C6">
        <w:trPr>
          <w:trHeight w:val="495"/>
        </w:trPr>
        <w:tc>
          <w:tcPr>
            <w:tcW w:w="3686" w:type="dxa"/>
            <w:tcBorders>
              <w:top w:val="nil"/>
              <w:left w:val="nil"/>
              <w:bottom w:val="nil"/>
              <w:right w:val="nil"/>
            </w:tcBorders>
            <w:tcMar>
              <w:top w:w="15" w:type="dxa"/>
              <w:left w:w="15" w:type="dxa"/>
              <w:right w:w="15" w:type="dxa"/>
            </w:tcMar>
            <w:vAlign w:val="center"/>
          </w:tcPr>
          <w:p w14:paraId="0E1C0FFC" w14:textId="211A9EAC" w:rsidR="00F51750" w:rsidRDefault="00F51750" w:rsidP="00F51750">
            <w:pPr>
              <w:spacing w:before="0" w:after="0"/>
            </w:pPr>
            <w:r w:rsidRPr="6EB41685">
              <w:rPr>
                <w:rFonts w:ascii="Calibri" w:eastAsia="Calibri" w:hAnsi="Calibri" w:cs="Calibri"/>
                <w:color w:val="000000"/>
                <w:sz w:val="22"/>
                <w:szCs w:val="22"/>
              </w:rPr>
              <w:t>Swan Hill Rural City Council</w:t>
            </w:r>
          </w:p>
        </w:tc>
        <w:tc>
          <w:tcPr>
            <w:tcW w:w="5103" w:type="dxa"/>
            <w:tcBorders>
              <w:top w:val="nil"/>
              <w:left w:val="nil"/>
              <w:bottom w:val="nil"/>
              <w:right w:val="nil"/>
            </w:tcBorders>
            <w:tcMar>
              <w:top w:w="15" w:type="dxa"/>
              <w:left w:w="15" w:type="dxa"/>
              <w:right w:w="15" w:type="dxa"/>
            </w:tcMar>
            <w:vAlign w:val="center"/>
          </w:tcPr>
          <w:p w14:paraId="0C5F6093" w14:textId="5EB45EC7" w:rsidR="00F51750" w:rsidRDefault="00F51750" w:rsidP="005F6238">
            <w:pPr>
              <w:spacing w:before="0" w:after="0"/>
            </w:pPr>
            <w:r w:rsidRPr="4CD24FB3">
              <w:rPr>
                <w:rFonts w:ascii="Calibri" w:eastAsia="Calibri" w:hAnsi="Calibri" w:cs="Calibri"/>
                <w:color w:val="000000"/>
                <w:sz w:val="22"/>
                <w:szCs w:val="22"/>
              </w:rPr>
              <w:t>899 Robinvale-sea Lake Rd</w:t>
            </w:r>
            <w:r w:rsidR="005F6238">
              <w:rPr>
                <w:rFonts w:ascii="Calibri" w:eastAsia="Calibri" w:hAnsi="Calibri" w:cs="Calibri"/>
                <w:color w:val="000000"/>
                <w:sz w:val="22"/>
                <w:szCs w:val="22"/>
              </w:rPr>
              <w:t xml:space="preserve"> </w:t>
            </w:r>
            <w:r w:rsidRPr="4CD24FB3">
              <w:rPr>
                <w:rFonts w:ascii="Calibri" w:eastAsia="Calibri" w:hAnsi="Calibri" w:cs="Calibri"/>
                <w:color w:val="000000"/>
                <w:sz w:val="22"/>
                <w:szCs w:val="22"/>
              </w:rPr>
              <w:t xml:space="preserve">Bannerton VIC 3549 </w:t>
            </w:r>
          </w:p>
        </w:tc>
        <w:tc>
          <w:tcPr>
            <w:tcW w:w="1411" w:type="dxa"/>
            <w:tcBorders>
              <w:top w:val="nil"/>
              <w:left w:val="nil"/>
              <w:bottom w:val="nil"/>
              <w:right w:val="nil"/>
            </w:tcBorders>
            <w:tcMar>
              <w:top w:w="15" w:type="dxa"/>
              <w:left w:w="15" w:type="dxa"/>
              <w:right w:w="15" w:type="dxa"/>
            </w:tcMar>
            <w:vAlign w:val="center"/>
          </w:tcPr>
          <w:p w14:paraId="44D6C7E4" w14:textId="48A4E58A" w:rsidR="00F51750" w:rsidRDefault="00F51750" w:rsidP="00F51750">
            <w:pPr>
              <w:spacing w:before="0" w:after="0"/>
            </w:pPr>
          </w:p>
        </w:tc>
      </w:tr>
      <w:tr w:rsidR="00F51750" w14:paraId="799C92F6" w14:textId="77777777" w:rsidTr="002474C6">
        <w:trPr>
          <w:trHeight w:val="495"/>
        </w:trPr>
        <w:tc>
          <w:tcPr>
            <w:tcW w:w="3686" w:type="dxa"/>
            <w:tcBorders>
              <w:top w:val="nil"/>
              <w:left w:val="nil"/>
              <w:bottom w:val="nil"/>
              <w:right w:val="nil"/>
            </w:tcBorders>
            <w:shd w:val="clear" w:color="auto" w:fill="D9D9D9" w:themeFill="background1" w:themeFillShade="D9"/>
            <w:tcMar>
              <w:top w:w="15" w:type="dxa"/>
              <w:left w:w="15" w:type="dxa"/>
              <w:right w:w="15" w:type="dxa"/>
            </w:tcMar>
            <w:vAlign w:val="center"/>
          </w:tcPr>
          <w:p w14:paraId="1316BDBB" w14:textId="2C5A71D3" w:rsidR="00F51750" w:rsidRDefault="00F51750" w:rsidP="00F51750">
            <w:pPr>
              <w:spacing w:before="0" w:after="0"/>
            </w:pPr>
            <w:r w:rsidRPr="6EB41685">
              <w:rPr>
                <w:rFonts w:ascii="Calibri" w:eastAsia="Calibri" w:hAnsi="Calibri" w:cs="Calibri"/>
                <w:color w:val="000000"/>
                <w:sz w:val="22"/>
                <w:szCs w:val="22"/>
              </w:rPr>
              <w:t>East Gippsland Shire Council</w:t>
            </w:r>
          </w:p>
        </w:tc>
        <w:tc>
          <w:tcPr>
            <w:tcW w:w="5103" w:type="dxa"/>
            <w:tcBorders>
              <w:top w:val="nil"/>
              <w:left w:val="nil"/>
              <w:bottom w:val="nil"/>
              <w:right w:val="nil"/>
            </w:tcBorders>
            <w:shd w:val="clear" w:color="auto" w:fill="D9D9D9" w:themeFill="background1" w:themeFillShade="D9"/>
            <w:tcMar>
              <w:top w:w="15" w:type="dxa"/>
              <w:left w:w="15" w:type="dxa"/>
              <w:right w:w="15" w:type="dxa"/>
            </w:tcMar>
            <w:vAlign w:val="center"/>
          </w:tcPr>
          <w:p w14:paraId="447C0729" w14:textId="7906B286" w:rsidR="00F51750" w:rsidRDefault="00F51750" w:rsidP="005F6238">
            <w:pPr>
              <w:spacing w:before="0" w:after="0"/>
            </w:pPr>
            <w:r w:rsidRPr="4CD24FB3">
              <w:rPr>
                <w:rFonts w:ascii="Calibri" w:eastAsia="Calibri" w:hAnsi="Calibri" w:cs="Calibri"/>
                <w:color w:val="000000"/>
                <w:sz w:val="22"/>
                <w:szCs w:val="22"/>
              </w:rPr>
              <w:t xml:space="preserve">20 Coast Road Cann River VIC 3890 </w:t>
            </w:r>
          </w:p>
        </w:tc>
        <w:tc>
          <w:tcPr>
            <w:tcW w:w="1411" w:type="dxa"/>
            <w:tcBorders>
              <w:top w:val="nil"/>
              <w:left w:val="nil"/>
              <w:bottom w:val="nil"/>
              <w:right w:val="nil"/>
            </w:tcBorders>
            <w:shd w:val="clear" w:color="auto" w:fill="D9D9D9" w:themeFill="background1" w:themeFillShade="D9"/>
            <w:tcMar>
              <w:top w:w="15" w:type="dxa"/>
              <w:left w:w="15" w:type="dxa"/>
              <w:right w:w="15" w:type="dxa"/>
            </w:tcMar>
            <w:vAlign w:val="center"/>
          </w:tcPr>
          <w:p w14:paraId="186EFD77" w14:textId="10FBC541" w:rsidR="00F51750" w:rsidRDefault="00F51750" w:rsidP="00F51750">
            <w:pPr>
              <w:spacing w:before="0" w:after="0"/>
            </w:pPr>
          </w:p>
        </w:tc>
      </w:tr>
      <w:tr w:rsidR="00F51750" w14:paraId="7C630BAB" w14:textId="77777777" w:rsidTr="002474C6">
        <w:trPr>
          <w:trHeight w:val="495"/>
        </w:trPr>
        <w:tc>
          <w:tcPr>
            <w:tcW w:w="3686" w:type="dxa"/>
            <w:tcBorders>
              <w:top w:val="nil"/>
              <w:left w:val="nil"/>
              <w:bottom w:val="nil"/>
              <w:right w:val="nil"/>
            </w:tcBorders>
            <w:tcMar>
              <w:top w:w="15" w:type="dxa"/>
              <w:left w:w="15" w:type="dxa"/>
              <w:right w:w="15" w:type="dxa"/>
            </w:tcMar>
            <w:vAlign w:val="center"/>
          </w:tcPr>
          <w:p w14:paraId="2EFDAE90" w14:textId="2DBB3C4B" w:rsidR="00F51750" w:rsidRDefault="00F51750" w:rsidP="00F51750">
            <w:pPr>
              <w:spacing w:before="0" w:after="0"/>
            </w:pPr>
            <w:r w:rsidRPr="6EB41685">
              <w:rPr>
                <w:rFonts w:ascii="Calibri" w:eastAsia="Calibri" w:hAnsi="Calibri" w:cs="Calibri"/>
                <w:color w:val="000000"/>
                <w:sz w:val="22"/>
                <w:szCs w:val="22"/>
              </w:rPr>
              <w:t>Greater Bendigo City Council</w:t>
            </w:r>
          </w:p>
        </w:tc>
        <w:tc>
          <w:tcPr>
            <w:tcW w:w="5103" w:type="dxa"/>
            <w:tcBorders>
              <w:top w:val="nil"/>
              <w:left w:val="nil"/>
              <w:bottom w:val="nil"/>
              <w:right w:val="nil"/>
            </w:tcBorders>
            <w:tcMar>
              <w:top w:w="15" w:type="dxa"/>
              <w:left w:w="15" w:type="dxa"/>
              <w:right w:w="15" w:type="dxa"/>
            </w:tcMar>
            <w:vAlign w:val="center"/>
          </w:tcPr>
          <w:p w14:paraId="536037D0" w14:textId="25CB0AC8" w:rsidR="00F51750" w:rsidRDefault="00F51750" w:rsidP="005F6238">
            <w:pPr>
              <w:spacing w:before="0" w:after="0"/>
            </w:pPr>
            <w:r w:rsidRPr="4CD24FB3">
              <w:rPr>
                <w:rFonts w:ascii="Calibri" w:eastAsia="Calibri" w:hAnsi="Calibri" w:cs="Calibri"/>
                <w:color w:val="000000"/>
                <w:sz w:val="22"/>
                <w:szCs w:val="22"/>
              </w:rPr>
              <w:t xml:space="preserve">61 Golden Gully Road Heathcote VIC 3523 </w:t>
            </w:r>
          </w:p>
        </w:tc>
        <w:tc>
          <w:tcPr>
            <w:tcW w:w="1411" w:type="dxa"/>
            <w:tcBorders>
              <w:top w:val="nil"/>
              <w:left w:val="nil"/>
              <w:bottom w:val="nil"/>
              <w:right w:val="nil"/>
            </w:tcBorders>
            <w:tcMar>
              <w:top w:w="15" w:type="dxa"/>
              <w:left w:w="15" w:type="dxa"/>
              <w:right w:w="15" w:type="dxa"/>
            </w:tcMar>
            <w:vAlign w:val="center"/>
          </w:tcPr>
          <w:p w14:paraId="75571FC9" w14:textId="79696F06" w:rsidR="00F51750" w:rsidRDefault="00F51750" w:rsidP="00F51750">
            <w:pPr>
              <w:spacing w:before="0" w:after="0"/>
            </w:pPr>
          </w:p>
        </w:tc>
      </w:tr>
    </w:tbl>
    <w:p w14:paraId="036A2C2B" w14:textId="4FFC5A0C" w:rsidR="0845BC63" w:rsidRPr="006A3A41" w:rsidRDefault="0845BC63" w:rsidP="00E11530">
      <w:pPr>
        <w:pStyle w:val="BodyText"/>
        <w:rPr>
          <w:i/>
          <w:iCs/>
          <w:sz w:val="16"/>
          <w:szCs w:val="16"/>
        </w:rPr>
      </w:pPr>
    </w:p>
    <w:sectPr w:rsidR="0845BC63" w:rsidRPr="006A3A41" w:rsidSect="007425C9">
      <w:headerReference w:type="default" r:id="rId36"/>
      <w:footerReference w:type="even" r:id="rId37"/>
      <w:footerReference w:type="default" r:id="rId38"/>
      <w:footerReference w:type="first" r:id="rId39"/>
      <w:type w:val="continuous"/>
      <w:pgSz w:w="11907" w:h="16839" w:code="9"/>
      <w:pgMar w:top="1418" w:right="851" w:bottom="992" w:left="851" w:header="284" w:footer="284" w:gutter="0"/>
      <w:cols w:space="284"/>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38B6A2" w14:textId="77777777" w:rsidR="00CC12C7" w:rsidRDefault="00CC12C7" w:rsidP="00CD157B">
      <w:pPr>
        <w:pStyle w:val="NoSpacing"/>
      </w:pPr>
    </w:p>
    <w:p w14:paraId="16C32511" w14:textId="77777777" w:rsidR="00CC12C7" w:rsidRDefault="00CC12C7"/>
  </w:endnote>
  <w:endnote w:type="continuationSeparator" w:id="0">
    <w:p w14:paraId="4366FC3D" w14:textId="77777777" w:rsidR="00CC12C7" w:rsidRDefault="00CC12C7" w:rsidP="00CD157B">
      <w:pPr>
        <w:pStyle w:val="NoSpacing"/>
      </w:pPr>
    </w:p>
    <w:p w14:paraId="60E797B6" w14:textId="77777777" w:rsidR="00CC12C7" w:rsidRDefault="00CC12C7"/>
  </w:endnote>
  <w:endnote w:type="continuationNotice" w:id="1">
    <w:p w14:paraId="26D798DE" w14:textId="77777777" w:rsidR="00CC12C7" w:rsidRDefault="00CC12C7" w:rsidP="00CD157B">
      <w:pPr>
        <w:pStyle w:val="NoSpacing"/>
      </w:pPr>
    </w:p>
    <w:p w14:paraId="381042B5" w14:textId="77777777" w:rsidR="00CC12C7" w:rsidRDefault="00CC12C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ebdings">
    <w:panose1 w:val="05030102010509060703"/>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Wingdings 2">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PGothic">
    <w:panose1 w:val="020B0600070205080204"/>
    <w:charset w:val="80"/>
    <w:family w:val="swiss"/>
    <w:pitch w:val="variable"/>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Bold">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AsPlaceholder"/>
      <w:tblpPr w:bottomFromText="284" w:vertAnchor="page" w:horzAnchor="margin" w:tblpYSpec="bottom"/>
      <w:tblW w:w="9411" w:type="dxa"/>
      <w:tblLayout w:type="fixed"/>
      <w:tblCellMar>
        <w:bottom w:w="284" w:type="dxa"/>
      </w:tblCellMar>
      <w:tblLook w:val="04A0" w:firstRow="1" w:lastRow="0" w:firstColumn="1" w:lastColumn="0" w:noHBand="0" w:noVBand="1"/>
    </w:tblPr>
    <w:tblGrid>
      <w:gridCol w:w="340"/>
      <w:gridCol w:w="9071"/>
    </w:tblGrid>
    <w:tr w:rsidR="00A60698" w14:paraId="062B9E60" w14:textId="77777777">
      <w:trPr>
        <w:trHeight w:val="397"/>
      </w:trPr>
      <w:tc>
        <w:tcPr>
          <w:tcW w:w="340" w:type="dxa"/>
        </w:tcPr>
        <w:p w14:paraId="7DCAF362" w14:textId="77777777" w:rsidR="00A60698" w:rsidRPr="00D55628" w:rsidRDefault="002B4871" w:rsidP="00A60698">
          <w:pPr>
            <w:pStyle w:val="FooterEvenPageNumber"/>
            <w:framePr w:wrap="auto" w:vAnchor="margin" w:hAnchor="text" w:yAlign="inline"/>
          </w:pPr>
          <w:r>
            <w:rPr>
              <w:noProof/>
            </w:rPr>
            <mc:AlternateContent>
              <mc:Choice Requires="wps">
                <w:drawing>
                  <wp:anchor distT="0" distB="0" distL="0" distR="0" simplePos="0" relativeHeight="251658253" behindDoc="0" locked="0" layoutInCell="1" allowOverlap="1" wp14:anchorId="263BADD4" wp14:editId="5A885397">
                    <wp:simplePos x="536028" y="10263352"/>
                    <wp:positionH relativeFrom="page">
                      <wp:align>center</wp:align>
                    </wp:positionH>
                    <wp:positionV relativeFrom="page">
                      <wp:align>bottom</wp:align>
                    </wp:positionV>
                    <wp:extent cx="443865" cy="443865"/>
                    <wp:effectExtent l="0" t="0" r="12700" b="0"/>
                    <wp:wrapNone/>
                    <wp:docPr id="27" name="Text Box 27"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0F37E204" w14:textId="77777777" w:rsidR="002B4871" w:rsidRPr="002B4871" w:rsidRDefault="002B4871" w:rsidP="002B4871">
                                <w:pPr>
                                  <w:spacing w:after="0"/>
                                  <w:rPr>
                                    <w:rFonts w:ascii="Calibri" w:eastAsia="Calibri" w:hAnsi="Calibri" w:cs="Calibri"/>
                                    <w:noProof/>
                                    <w:color w:val="000000"/>
                                    <w:sz w:val="24"/>
                                    <w:szCs w:val="24"/>
                                  </w:rPr>
                                </w:pPr>
                                <w:r w:rsidRPr="002B4871">
                                  <w:rPr>
                                    <w:rFonts w:ascii="Calibri" w:eastAsia="Calibri" w:hAnsi="Calibri" w:cs="Calibri"/>
                                    <w:noProof/>
                                    <w:color w:val="000000"/>
                                    <w:sz w:val="24"/>
                                    <w:szCs w:val="24"/>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xmlns:arto="http://schemas.microsoft.com/office/word/2006/arto" xmlns:aclsh="http://schemas.microsoft.com/office/drawing/2020/classificationShape" xmlns:a="http://schemas.openxmlformats.org/drawingml/2006/main">
                <w:pict>
                  <v:shapetype id="_x0000_t202" coordsize="21600,21600" o:spt="202" path="m,l,21600r21600,l21600,xe" w14:anchorId="263BADD4">
                    <v:stroke joinstyle="miter"/>
                    <v:path gradientshapeok="t" o:connecttype="rect"/>
                  </v:shapetype>
                  <v:shape id="Text Box 27" style="position:absolute;margin-left:0;margin-top:0;width:34.95pt;height:34.95pt;z-index:251658253;visibility:visible;mso-wrap-style:none;mso-wrap-distance-left:0;mso-wrap-distance-top:0;mso-wrap-distance-right:0;mso-wrap-distance-bottom:0;mso-position-horizontal:center;mso-position-horizontal-relative:page;mso-position-vertical:bottom;mso-position-vertical-relative:page;v-text-anchor:bottom" alt="OFFICIAL" o:spid="_x0000_s1026"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">
                    <v:textbox style="mso-fit-shape-to-text:t" inset="0,0,0,15pt">
                      <w:txbxContent>
                        <w:p w:rsidRPr="002B4871" w:rsidR="002B4871" w:rsidP="002B4871" w:rsidRDefault="002B4871" w14:paraId="0F37E204" w14:textId="77777777">
                          <w:pPr>
                            <w:spacing w:after="0"/>
                            <w:rPr>
                              <w:rFonts w:ascii="Calibri" w:hAnsi="Calibri" w:eastAsia="Calibri" w:cs="Calibri"/>
                              <w:noProof/>
                              <w:color w:val="000000"/>
                              <w:sz w:val="24"/>
                              <w:szCs w:val="24"/>
                            </w:rPr>
                          </w:pPr>
                          <w:r w:rsidRPr="002B4871">
                            <w:rPr>
                              <w:rFonts w:ascii="Calibri" w:hAnsi="Calibri" w:eastAsia="Calibri" w:cs="Calibri"/>
                              <w:noProof/>
                              <w:color w:val="000000"/>
                              <w:sz w:val="24"/>
                              <w:szCs w:val="24"/>
                            </w:rPr>
                            <w:t>OFFICIAL</w:t>
                          </w:r>
                        </w:p>
                      </w:txbxContent>
                    </v:textbox>
                    <w10:wrap anchorx="page" anchory="page"/>
                  </v:shape>
                </w:pict>
              </mc:Fallback>
            </mc:AlternateContent>
          </w:r>
          <w:r w:rsidR="00A60698" w:rsidRPr="00D55628">
            <w:fldChar w:fldCharType="begin"/>
          </w:r>
          <w:r w:rsidR="00A60698" w:rsidRPr="00D55628">
            <w:instrText xml:space="preserve"> PAGE   \* MERGEFORMAT </w:instrText>
          </w:r>
          <w:r w:rsidR="00A60698" w:rsidRPr="00D55628">
            <w:fldChar w:fldCharType="separate"/>
          </w:r>
          <w:r w:rsidR="00A60698">
            <w:t>4</w:t>
          </w:r>
          <w:r w:rsidR="00A60698" w:rsidRPr="00D55628">
            <w:fldChar w:fldCharType="end"/>
          </w:r>
        </w:p>
      </w:tc>
      <w:tc>
        <w:tcPr>
          <w:tcW w:w="9071" w:type="dxa"/>
        </w:tcPr>
        <w:sdt>
          <w:sdtPr>
            <w:alias w:val="Insert title here"/>
            <w:tag w:val="Insert title here"/>
            <w:id w:val="708614476"/>
            <w:placeholder>
              <w:docPart w:val="8B0627FD6630494AB334929CC89FEE1A"/>
            </w:placeholder>
            <w:temporary/>
            <w:showingPlcHdr/>
          </w:sdtPr>
          <w:sdtContent>
            <w:p w14:paraId="6DE7EEB6" w14:textId="77777777" w:rsidR="00A60698" w:rsidRDefault="00AD3B4D" w:rsidP="00A60698">
              <w:pPr>
                <w:pStyle w:val="FooterEven"/>
              </w:pPr>
              <w:r w:rsidRPr="0093481A">
                <w:rPr>
                  <w:rStyle w:val="PlaceholderText"/>
                </w:rPr>
                <w:t>Insert title here</w:t>
              </w:r>
            </w:p>
          </w:sdtContent>
        </w:sdt>
        <w:sdt>
          <w:sdtPr>
            <w:alias w:val="Insert subtitle here"/>
            <w:tag w:val="Insert subtitle here"/>
            <w:id w:val="1569462724"/>
            <w:placeholder>
              <w:docPart w:val="9E69DC06245E49CB80392F49E90DC425"/>
            </w:placeholder>
            <w:temporary/>
            <w:showingPlcHdr/>
          </w:sdtPr>
          <w:sdtContent>
            <w:p w14:paraId="75BD9C8C" w14:textId="77777777" w:rsidR="00A60698" w:rsidRPr="00810C40" w:rsidRDefault="00AD3B4D" w:rsidP="00A60698">
              <w:pPr>
                <w:pStyle w:val="FooterEven"/>
              </w:pPr>
              <w:r w:rsidRPr="0093481A">
                <w:rPr>
                  <w:rStyle w:val="PlaceholderText"/>
                </w:rPr>
                <w:t>Insert subtitle here</w:t>
              </w:r>
            </w:p>
          </w:sdtContent>
        </w:sdt>
      </w:tc>
    </w:tr>
  </w:tbl>
  <w:p w14:paraId="5267718F" w14:textId="77777777" w:rsidR="00A60698" w:rsidRDefault="00A6069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AsPlaceholder"/>
      <w:tblpPr w:bottomFromText="284" w:vertAnchor="page" w:horzAnchor="margin" w:tblpXSpec="right" w:tblpYSpec="bottom"/>
      <w:tblW w:w="9411" w:type="dxa"/>
      <w:tblLayout w:type="fixed"/>
      <w:tblCellMar>
        <w:bottom w:w="284" w:type="dxa"/>
      </w:tblCellMar>
      <w:tblLook w:val="04A0" w:firstRow="1" w:lastRow="0" w:firstColumn="1" w:lastColumn="0" w:noHBand="0" w:noVBand="1"/>
    </w:tblPr>
    <w:tblGrid>
      <w:gridCol w:w="9071"/>
      <w:gridCol w:w="340"/>
    </w:tblGrid>
    <w:tr w:rsidR="00CD157B" w14:paraId="640D36F1" w14:textId="77777777">
      <w:trPr>
        <w:trHeight w:val="397"/>
      </w:trPr>
      <w:tc>
        <w:tcPr>
          <w:tcW w:w="9071" w:type="dxa"/>
        </w:tcPr>
        <w:p w14:paraId="716E1148" w14:textId="77777777" w:rsidR="000A7E36" w:rsidRDefault="002B4871" w:rsidP="000A7E36">
          <w:pPr>
            <w:pStyle w:val="FooterOdd"/>
          </w:pPr>
          <w:r>
            <w:rPr>
              <w:noProof/>
            </w:rPr>
            <mc:AlternateContent>
              <mc:Choice Requires="wps">
                <w:drawing>
                  <wp:anchor distT="0" distB="0" distL="0" distR="0" simplePos="0" relativeHeight="251658254" behindDoc="0" locked="0" layoutInCell="1" allowOverlap="1" wp14:anchorId="3AFB9CD3" wp14:editId="61BC23BE">
                    <wp:simplePos x="635" y="635"/>
                    <wp:positionH relativeFrom="page">
                      <wp:align>center</wp:align>
                    </wp:positionH>
                    <wp:positionV relativeFrom="page">
                      <wp:align>bottom</wp:align>
                    </wp:positionV>
                    <wp:extent cx="443865" cy="443865"/>
                    <wp:effectExtent l="0" t="0" r="635" b="0"/>
                    <wp:wrapNone/>
                    <wp:docPr id="30" name="Text Box 30"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3E09E779" w14:textId="77777777" w:rsidR="002B4871" w:rsidRPr="002B4871" w:rsidRDefault="002B4871" w:rsidP="002B4871">
                                <w:pPr>
                                  <w:spacing w:after="0"/>
                                  <w:rPr>
                                    <w:rFonts w:ascii="Calibri" w:eastAsia="Calibri" w:hAnsi="Calibri" w:cs="Calibri"/>
                                    <w:noProof/>
                                    <w:color w:val="000000"/>
                                    <w:sz w:val="24"/>
                                    <w:szCs w:val="24"/>
                                  </w:rPr>
                                </w:pPr>
                                <w:r w:rsidRPr="002B4871">
                                  <w:rPr>
                                    <w:rFonts w:ascii="Calibri" w:eastAsia="Calibri" w:hAnsi="Calibri" w:cs="Calibri"/>
                                    <w:noProof/>
                                    <w:color w:val="000000"/>
                                    <w:sz w:val="24"/>
                                    <w:szCs w:val="24"/>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xmlns:arto="http://schemas.microsoft.com/office/word/2006/arto" xmlns:aclsh="http://schemas.microsoft.com/office/drawing/2020/classificationShape" xmlns:a="http://schemas.openxmlformats.org/drawingml/2006/main">
                <w:pict>
                  <v:shapetype id="_x0000_t202" coordsize="21600,21600" o:spt="202" path="m,l,21600r21600,l21600,xe" w14:anchorId="3AFB9CD3">
                    <v:stroke joinstyle="miter"/>
                    <v:path gradientshapeok="t" o:connecttype="rect"/>
                  </v:shapetype>
                  <v:shape id="Text Box 30" style="position:absolute;left:0;text-align:left;margin-left:0;margin-top:0;width:34.95pt;height:34.95pt;z-index:251658254;visibility:visible;mso-wrap-style:none;mso-wrap-distance-left:0;mso-wrap-distance-top:0;mso-wrap-distance-right:0;mso-wrap-distance-bottom:0;mso-position-horizontal:center;mso-position-horizontal-relative:page;mso-position-vertical:bottom;mso-position-vertical-relative:page;v-text-anchor:bottom" alt="OFFICIAL" o:spid="_x0000_s1027"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">
                    <v:textbox style="mso-fit-shape-to-text:t" inset="0,0,0,15pt">
                      <w:txbxContent>
                        <w:p w:rsidRPr="002B4871" w:rsidR="002B4871" w:rsidP="002B4871" w:rsidRDefault="002B4871" w14:paraId="3E09E779" w14:textId="77777777">
                          <w:pPr>
                            <w:spacing w:after="0"/>
                            <w:rPr>
                              <w:rFonts w:ascii="Calibri" w:hAnsi="Calibri" w:eastAsia="Calibri" w:cs="Calibri"/>
                              <w:noProof/>
                              <w:color w:val="000000"/>
                              <w:sz w:val="24"/>
                              <w:szCs w:val="24"/>
                            </w:rPr>
                          </w:pPr>
                          <w:r w:rsidRPr="002B4871">
                            <w:rPr>
                              <w:rFonts w:ascii="Calibri" w:hAnsi="Calibri" w:eastAsia="Calibri" w:cs="Calibri"/>
                              <w:noProof/>
                              <w:color w:val="000000"/>
                              <w:sz w:val="24"/>
                              <w:szCs w:val="24"/>
                            </w:rPr>
                            <w:t>OFFICIAL</w:t>
                          </w:r>
                        </w:p>
                      </w:txbxContent>
                    </v:textbox>
                    <w10:wrap anchorx="page" anchory="page"/>
                  </v:shape>
                </w:pict>
              </mc:Fallback>
            </mc:AlternateContent>
          </w:r>
        </w:p>
        <w:sdt>
          <w:sdtPr>
            <w:alias w:val="Insert title here"/>
            <w:tag w:val="Insert title here"/>
            <w:id w:val="514272070"/>
            <w:placeholder>
              <w:docPart w:val="3C613E516F774E76A8A51CC88D16F069"/>
            </w:placeholder>
            <w:temporary/>
            <w:showingPlcHdr/>
          </w:sdtPr>
          <w:sdtContent>
            <w:p w14:paraId="2699DC29" w14:textId="77777777" w:rsidR="000A7E36" w:rsidRDefault="000A7E36" w:rsidP="000A7E36">
              <w:pPr>
                <w:pStyle w:val="FooterOdd"/>
              </w:pPr>
              <w:r w:rsidRPr="0093481A">
                <w:rPr>
                  <w:rStyle w:val="PlaceholderText"/>
                </w:rPr>
                <w:t>Insert title here</w:t>
              </w:r>
            </w:p>
          </w:sdtContent>
        </w:sdt>
        <w:sdt>
          <w:sdtPr>
            <w:alias w:val="Insert subtitle here"/>
            <w:tag w:val="Insert subtitle here"/>
            <w:id w:val="1880509232"/>
            <w:placeholder>
              <w:docPart w:val="77A6502493644A758DB1F4265C956B5D"/>
            </w:placeholder>
            <w:temporary/>
            <w:showingPlcHdr/>
          </w:sdtPr>
          <w:sdtContent>
            <w:p w14:paraId="779FE509" w14:textId="77777777" w:rsidR="00CD157B" w:rsidRPr="00CB1FB7" w:rsidRDefault="000A7E36" w:rsidP="000A7E36">
              <w:pPr>
                <w:pStyle w:val="FooterOdd"/>
                <w:rPr>
                  <w:b/>
                </w:rPr>
              </w:pPr>
              <w:r w:rsidRPr="0093481A">
                <w:rPr>
                  <w:rStyle w:val="PlaceholderText"/>
                </w:rPr>
                <w:t>Insert subtitle here</w:t>
              </w:r>
            </w:p>
          </w:sdtContent>
        </w:sdt>
      </w:tc>
      <w:tc>
        <w:tcPr>
          <w:tcW w:w="340" w:type="dxa"/>
        </w:tcPr>
        <w:p w14:paraId="4C2289CC" w14:textId="77777777" w:rsidR="00CD157B" w:rsidRPr="00D55628" w:rsidRDefault="00CD157B" w:rsidP="00376EF3">
          <w:pPr>
            <w:pStyle w:val="FooterOddPageNumber"/>
          </w:pPr>
          <w:r w:rsidRPr="00D55628">
            <w:fldChar w:fldCharType="begin"/>
          </w:r>
          <w:r w:rsidRPr="00D55628">
            <w:instrText xml:space="preserve"> PAGE   \* MERGEFORMAT </w:instrText>
          </w:r>
          <w:r w:rsidRPr="00D55628">
            <w:fldChar w:fldCharType="separate"/>
          </w:r>
          <w:r>
            <w:t>1</w:t>
          </w:r>
          <w:r w:rsidRPr="00D55628">
            <w:fldChar w:fldCharType="end"/>
          </w:r>
        </w:p>
      </w:tc>
    </w:tr>
  </w:tbl>
  <w:p w14:paraId="6A01A19A" w14:textId="77777777" w:rsidR="00CD157B" w:rsidRDefault="00CD157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CF1891" w14:textId="77777777" w:rsidR="002B4871" w:rsidRDefault="002B4871">
    <w:pPr>
      <w:pStyle w:val="Footer"/>
    </w:pPr>
    <w:r>
      <w:rPr>
        <w:noProof/>
      </w:rPr>
      <mc:AlternateContent>
        <mc:Choice Requires="wps">
          <w:drawing>
            <wp:anchor distT="0" distB="0" distL="0" distR="0" simplePos="0" relativeHeight="251658252" behindDoc="0" locked="0" layoutInCell="1" allowOverlap="1" wp14:anchorId="09B408BE" wp14:editId="5AC016E5">
              <wp:simplePos x="536028" y="10389476"/>
              <wp:positionH relativeFrom="page">
                <wp:align>center</wp:align>
              </wp:positionH>
              <wp:positionV relativeFrom="page">
                <wp:align>bottom</wp:align>
              </wp:positionV>
              <wp:extent cx="443865" cy="443865"/>
              <wp:effectExtent l="0" t="0" r="635" b="0"/>
              <wp:wrapNone/>
              <wp:docPr id="24" name="Text Box 24"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6E2AE454" w14:textId="77777777" w:rsidR="002B4871" w:rsidRPr="002B4871" w:rsidRDefault="002B4871" w:rsidP="002B4871">
                          <w:pPr>
                            <w:spacing w:after="0"/>
                            <w:rPr>
                              <w:rFonts w:ascii="Calibri" w:eastAsia="Calibri" w:hAnsi="Calibri" w:cs="Calibri"/>
                              <w:noProof/>
                              <w:color w:val="000000"/>
                              <w:sz w:val="24"/>
                              <w:szCs w:val="24"/>
                            </w:rPr>
                          </w:pPr>
                          <w:r w:rsidRPr="002B4871">
                            <w:rPr>
                              <w:rFonts w:ascii="Calibri" w:eastAsia="Calibri" w:hAnsi="Calibri" w:cs="Calibri"/>
                              <w:noProof/>
                              <w:color w:val="000000"/>
                              <w:sz w:val="24"/>
                              <w:szCs w:val="24"/>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xmlns:arto="http://schemas.microsoft.com/office/word/2006/arto" xmlns:aclsh="http://schemas.microsoft.com/office/drawing/2020/classificationShape" xmlns:a="http://schemas.openxmlformats.org/drawingml/2006/main">
          <w:pict>
            <v:shapetype id="_x0000_t202" coordsize="21600,21600" o:spt="202" path="m,l,21600r21600,l21600,xe" w14:anchorId="09B408BE">
              <v:stroke joinstyle="miter"/>
              <v:path gradientshapeok="t" o:connecttype="rect"/>
            </v:shapetype>
            <v:shape id="Text Box 24" style="position:absolute;margin-left:0;margin-top:0;width:34.95pt;height:34.95pt;z-index:251658252;visibility:visible;mso-wrap-style:none;mso-wrap-distance-left:0;mso-wrap-distance-top:0;mso-wrap-distance-right:0;mso-wrap-distance-bottom:0;mso-position-horizontal:center;mso-position-horizontal-relative:page;mso-position-vertical:bottom;mso-position-vertical-relative:page;v-text-anchor:bottom" alt="OFFICIAL" o:spid="_x0000_s1028"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">
              <v:textbox style="mso-fit-shape-to-text:t" inset="0,0,0,15pt">
                <w:txbxContent>
                  <w:p w:rsidRPr="002B4871" w:rsidR="002B4871" w:rsidP="002B4871" w:rsidRDefault="002B4871" w14:paraId="6E2AE454" w14:textId="77777777">
                    <w:pPr>
                      <w:spacing w:after="0"/>
                      <w:rPr>
                        <w:rFonts w:ascii="Calibri" w:hAnsi="Calibri" w:eastAsia="Calibri" w:cs="Calibri"/>
                        <w:noProof/>
                        <w:color w:val="000000"/>
                        <w:sz w:val="24"/>
                        <w:szCs w:val="24"/>
                      </w:rPr>
                    </w:pPr>
                    <w:r w:rsidRPr="002B4871">
                      <w:rPr>
                        <w:rFonts w:ascii="Calibri" w:hAnsi="Calibri" w:eastAsia="Calibri" w:cs="Calibri"/>
                        <w:noProof/>
                        <w:color w:val="000000"/>
                        <w:sz w:val="24"/>
                        <w:szCs w:val="24"/>
                      </w:rPr>
                      <w:t>OFFICIAL</w:t>
                    </w:r>
                  </w:p>
                </w:txbxContent>
              </v:textbox>
              <w10:wrap anchorx="page" anchory="page"/>
            </v:shape>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AsPlaceholder"/>
      <w:tblpPr w:bottomFromText="284" w:vertAnchor="page" w:horzAnchor="margin" w:tblpYSpec="bottom"/>
      <w:tblW w:w="9411" w:type="dxa"/>
      <w:tblLayout w:type="fixed"/>
      <w:tblCellMar>
        <w:bottom w:w="284" w:type="dxa"/>
      </w:tblCellMar>
      <w:tblLook w:val="04A0" w:firstRow="1" w:lastRow="0" w:firstColumn="1" w:lastColumn="0" w:noHBand="0" w:noVBand="1"/>
    </w:tblPr>
    <w:tblGrid>
      <w:gridCol w:w="340"/>
      <w:gridCol w:w="9071"/>
    </w:tblGrid>
    <w:tr w:rsidR="00204E7D" w14:paraId="70D9B7DD" w14:textId="77777777">
      <w:trPr>
        <w:trHeight w:val="397"/>
      </w:trPr>
      <w:tc>
        <w:tcPr>
          <w:tcW w:w="340" w:type="dxa"/>
        </w:tcPr>
        <w:p w14:paraId="7A86382F" w14:textId="77777777" w:rsidR="00204E7D" w:rsidRPr="00D55628" w:rsidRDefault="00204E7D" w:rsidP="00204E7D">
          <w:pPr>
            <w:pStyle w:val="FooterEvenPageNumber"/>
            <w:framePr w:wrap="auto" w:vAnchor="margin" w:hAnchor="text" w:yAlign="inline"/>
          </w:pPr>
          <w:r w:rsidRPr="00D55628">
            <w:fldChar w:fldCharType="begin"/>
          </w:r>
          <w:r w:rsidRPr="00D55628">
            <w:instrText xml:space="preserve"> PAGE   \* MERGEFORMAT </w:instrText>
          </w:r>
          <w:r w:rsidRPr="00D55628">
            <w:fldChar w:fldCharType="separate"/>
          </w:r>
          <w:r>
            <w:t>2</w:t>
          </w:r>
          <w:r w:rsidRPr="00D55628">
            <w:fldChar w:fldCharType="end"/>
          </w:r>
        </w:p>
      </w:tc>
      <w:tc>
        <w:tcPr>
          <w:tcW w:w="9071" w:type="dxa"/>
        </w:tcPr>
        <w:p w14:paraId="0A266514" w14:textId="32FF8D54" w:rsidR="00204E7D" w:rsidRDefault="00776F85" w:rsidP="00204E7D">
          <w:pPr>
            <w:pStyle w:val="FooterEven"/>
          </w:pPr>
          <w:r>
            <w:t xml:space="preserve"> </w:t>
          </w:r>
          <w:sdt>
            <w:sdtPr>
              <w:alias w:val="Document Title"/>
              <w:tag w:val=""/>
              <w:id w:val="-632716988"/>
              <w:placeholder>
                <w:docPart w:val="7E78F4F2FD5946C0ABB03E1E4DA54454"/>
              </w:placeholder>
              <w:dataBinding w:prefixMappings="xmlns:ns0='http://purl.org/dc/elements/1.1/' xmlns:ns1='http://schemas.openxmlformats.org/package/2006/metadata/core-properties' " w:xpath="/ns1:coreProperties[1]/ns0:title[1]" w:storeItemID="{6C3C8BC8-F283-45AE-878A-BAB7291924A1}"/>
              <w:text/>
            </w:sdtPr>
            <w:sdtContent>
              <w:r w:rsidR="00DD0505">
                <w:t>Guidelines for waste service providers on the disposal of dead wildlife during a H5N1 Avian Influenza response</w:t>
              </w:r>
            </w:sdtContent>
          </w:sdt>
          <w:r>
            <w:t xml:space="preserve"> </w:t>
          </w:r>
        </w:p>
        <w:p w14:paraId="7E00696F" w14:textId="4764C189" w:rsidR="00204E7D" w:rsidRPr="00810C40" w:rsidRDefault="00776F85" w:rsidP="00204E7D">
          <w:pPr>
            <w:pStyle w:val="FooterEven"/>
          </w:pPr>
          <w:r>
            <w:t xml:space="preserve"> </w:t>
          </w:r>
          <w:r w:rsidR="006B7426">
            <w:t xml:space="preserve">August </w:t>
          </w:r>
          <w:r w:rsidR="0098439C">
            <w:t>2026</w:t>
          </w:r>
        </w:p>
      </w:tc>
    </w:tr>
  </w:tbl>
  <w:p w14:paraId="6B6F92E4" w14:textId="77777777" w:rsidR="002B4871" w:rsidRDefault="002B4871">
    <w:pPr>
      <w:pStyle w:val="Footer"/>
    </w:pPr>
    <w:r>
      <w:rPr>
        <w:noProof/>
      </w:rPr>
      <mc:AlternateContent>
        <mc:Choice Requires="wps">
          <w:drawing>
            <wp:anchor distT="0" distB="0" distL="0" distR="0" simplePos="0" relativeHeight="251658256" behindDoc="0" locked="0" layoutInCell="1" allowOverlap="1" wp14:anchorId="32B6A189" wp14:editId="235FC536">
              <wp:simplePos x="536028" y="10389476"/>
              <wp:positionH relativeFrom="page">
                <wp:align>center</wp:align>
              </wp:positionH>
              <wp:positionV relativeFrom="page">
                <wp:align>bottom</wp:align>
              </wp:positionV>
              <wp:extent cx="443865" cy="443865"/>
              <wp:effectExtent l="0" t="0" r="635" b="0"/>
              <wp:wrapNone/>
              <wp:docPr id="35" name="Text Box 35"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04AAB2C0" w14:textId="77777777" w:rsidR="002B4871" w:rsidRPr="002B4871" w:rsidRDefault="002B4871" w:rsidP="002B4871">
                          <w:pPr>
                            <w:spacing w:after="0"/>
                            <w:rPr>
                              <w:rFonts w:ascii="Calibri" w:eastAsia="Calibri" w:hAnsi="Calibri" w:cs="Calibri"/>
                              <w:noProof/>
                              <w:color w:val="000000"/>
                              <w:sz w:val="24"/>
                              <w:szCs w:val="24"/>
                            </w:rPr>
                          </w:pPr>
                          <w:r w:rsidRPr="002B4871">
                            <w:rPr>
                              <w:rFonts w:ascii="Calibri" w:eastAsia="Calibri" w:hAnsi="Calibri" w:cs="Calibri"/>
                              <w:noProof/>
                              <w:color w:val="000000"/>
                              <w:sz w:val="24"/>
                              <w:szCs w:val="24"/>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xmlns:arto="http://schemas.microsoft.com/office/word/2006/arto" xmlns:aclsh="http://schemas.microsoft.com/office/drawing/2020/classificationShape" xmlns:a="http://schemas.openxmlformats.org/drawingml/2006/main">
          <w:pict>
            <v:shapetype id="_x0000_t202" coordsize="21600,21600" o:spt="202" path="m,l,21600r21600,l21600,xe" w14:anchorId="32B6A189">
              <v:stroke joinstyle="miter"/>
              <v:path gradientshapeok="t" o:connecttype="rect"/>
            </v:shapetype>
            <v:shape id="Text Box 35" style="position:absolute;margin-left:0;margin-top:0;width:34.95pt;height:34.95pt;z-index:251658256;visibility:visible;mso-wrap-style:none;mso-wrap-distance-left:0;mso-wrap-distance-top:0;mso-wrap-distance-right:0;mso-wrap-distance-bottom:0;mso-position-horizontal:center;mso-position-horizontal-relative:page;mso-position-vertical:bottom;mso-position-vertical-relative:page;v-text-anchor:bottom" alt="OFFICIAL" o:spid="_x0000_s1029"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">
              <v:textbox style="mso-fit-shape-to-text:t" inset="0,0,0,15pt">
                <w:txbxContent>
                  <w:p w:rsidRPr="002B4871" w:rsidR="002B4871" w:rsidP="002B4871" w:rsidRDefault="002B4871" w14:paraId="04AAB2C0" w14:textId="77777777">
                    <w:pPr>
                      <w:spacing w:after="0"/>
                      <w:rPr>
                        <w:rFonts w:ascii="Calibri" w:hAnsi="Calibri" w:eastAsia="Calibri" w:cs="Calibri"/>
                        <w:noProof/>
                        <w:color w:val="000000"/>
                        <w:sz w:val="24"/>
                        <w:szCs w:val="24"/>
                      </w:rPr>
                    </w:pPr>
                    <w:r w:rsidRPr="002B4871">
                      <w:rPr>
                        <w:rFonts w:ascii="Calibri" w:hAnsi="Calibri" w:eastAsia="Calibri" w:cs="Calibri"/>
                        <w:noProof/>
                        <w:color w:val="000000"/>
                        <w:sz w:val="24"/>
                        <w:szCs w:val="24"/>
                      </w:rPr>
                      <w:t>OFFICIAL</w:t>
                    </w:r>
                  </w:p>
                </w:txbxContent>
              </v:textbox>
              <w10:wrap anchorx="page" anchory="page"/>
            </v:shape>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AsPlaceholder"/>
      <w:tblpPr w:bottomFromText="284" w:vertAnchor="page" w:horzAnchor="margin" w:tblpXSpec="right" w:tblpYSpec="bottom"/>
      <w:tblW w:w="9411" w:type="dxa"/>
      <w:tblLayout w:type="fixed"/>
      <w:tblCellMar>
        <w:bottom w:w="284" w:type="dxa"/>
      </w:tblCellMar>
      <w:tblLook w:val="04A0" w:firstRow="1" w:lastRow="0" w:firstColumn="1" w:lastColumn="0" w:noHBand="0" w:noVBand="1"/>
    </w:tblPr>
    <w:tblGrid>
      <w:gridCol w:w="9071"/>
      <w:gridCol w:w="340"/>
    </w:tblGrid>
    <w:tr w:rsidR="00204E7D" w14:paraId="7F210187" w14:textId="77777777">
      <w:trPr>
        <w:trHeight w:val="397"/>
      </w:trPr>
      <w:tc>
        <w:tcPr>
          <w:tcW w:w="9071" w:type="dxa"/>
        </w:tcPr>
        <w:p w14:paraId="21D6D296" w14:textId="10DD8C96" w:rsidR="00204E7D" w:rsidRDefault="00776F85" w:rsidP="00204E7D">
          <w:pPr>
            <w:pStyle w:val="FooterOdd"/>
          </w:pPr>
          <w:r>
            <w:t xml:space="preserve"> </w:t>
          </w:r>
          <w:sdt>
            <w:sdtPr>
              <w:alias w:val="Document Title"/>
              <w:tag w:val=""/>
              <w:id w:val="467409900"/>
              <w:placeholder>
                <w:docPart w:val="77B02BBA7A934097B8B6684A2A36966F"/>
              </w:placeholder>
              <w:dataBinding w:prefixMappings="xmlns:ns0='http://purl.org/dc/elements/1.1/' xmlns:ns1='http://schemas.openxmlformats.org/package/2006/metadata/core-properties' " w:xpath="/ns1:coreProperties[1]/ns0:title[1]" w:storeItemID="{6C3C8BC8-F283-45AE-878A-BAB7291924A1}"/>
              <w:text/>
            </w:sdtPr>
            <w:sdtContent>
              <w:r w:rsidR="00DD0505">
                <w:t>Guidelines for waste service providers on the disposal of dead wildlife during a H5N1 Avian Influenza response</w:t>
              </w:r>
            </w:sdtContent>
          </w:sdt>
          <w:r>
            <w:t xml:space="preserve"> </w:t>
          </w:r>
        </w:p>
        <w:p w14:paraId="49599AF6" w14:textId="08DCA877" w:rsidR="00204E7D" w:rsidRPr="00CB1FB7" w:rsidRDefault="006B7426" w:rsidP="00204E7D">
          <w:pPr>
            <w:pStyle w:val="FooterOdd"/>
            <w:rPr>
              <w:b/>
            </w:rPr>
          </w:pPr>
          <w:r>
            <w:t xml:space="preserve">August </w:t>
          </w:r>
          <w:r w:rsidR="005B0A25">
            <w:t>2026</w:t>
          </w:r>
        </w:p>
      </w:tc>
      <w:tc>
        <w:tcPr>
          <w:tcW w:w="340" w:type="dxa"/>
        </w:tcPr>
        <w:p w14:paraId="0D9A9A60" w14:textId="77777777" w:rsidR="00204E7D" w:rsidRPr="00D55628" w:rsidRDefault="00204E7D" w:rsidP="00204E7D">
          <w:pPr>
            <w:pStyle w:val="FooterOddPageNumber"/>
          </w:pPr>
          <w:r w:rsidRPr="00D55628">
            <w:fldChar w:fldCharType="begin"/>
          </w:r>
          <w:r w:rsidRPr="00D55628">
            <w:instrText xml:space="preserve"> PAGE   \* MERGEFORMAT </w:instrText>
          </w:r>
          <w:r w:rsidRPr="00D55628">
            <w:fldChar w:fldCharType="separate"/>
          </w:r>
          <w:r>
            <w:t>1</w:t>
          </w:r>
          <w:r w:rsidRPr="00D55628">
            <w:fldChar w:fldCharType="end"/>
          </w:r>
        </w:p>
      </w:tc>
    </w:tr>
  </w:tbl>
  <w:p w14:paraId="3044A223" w14:textId="77777777" w:rsidR="002B4871" w:rsidRDefault="002B4871">
    <w:pPr>
      <w:pStyle w:val="Footer"/>
    </w:pPr>
    <w:r>
      <w:rPr>
        <w:noProof/>
      </w:rPr>
      <mc:AlternateContent>
        <mc:Choice Requires="wps">
          <w:drawing>
            <wp:anchor distT="0" distB="0" distL="0" distR="0" simplePos="0" relativeHeight="251658257" behindDoc="0" locked="0" layoutInCell="1" allowOverlap="1" wp14:anchorId="2C1D6430" wp14:editId="7E99486B">
              <wp:simplePos x="635" y="635"/>
              <wp:positionH relativeFrom="page">
                <wp:align>center</wp:align>
              </wp:positionH>
              <wp:positionV relativeFrom="page">
                <wp:align>bottom</wp:align>
              </wp:positionV>
              <wp:extent cx="443865" cy="443865"/>
              <wp:effectExtent l="0" t="0" r="635" b="0"/>
              <wp:wrapNone/>
              <wp:docPr id="40" name="Text Box 40"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2018E7E6" w14:textId="77777777" w:rsidR="002B4871" w:rsidRPr="002B4871" w:rsidRDefault="002B4871" w:rsidP="002B4871">
                          <w:pPr>
                            <w:spacing w:after="0"/>
                            <w:rPr>
                              <w:rFonts w:ascii="Calibri" w:eastAsia="Calibri" w:hAnsi="Calibri" w:cs="Calibri"/>
                              <w:noProof/>
                              <w:color w:val="000000"/>
                              <w:sz w:val="24"/>
                              <w:szCs w:val="24"/>
                            </w:rPr>
                          </w:pPr>
                          <w:r w:rsidRPr="002B4871">
                            <w:rPr>
                              <w:rFonts w:ascii="Calibri" w:eastAsia="Calibri" w:hAnsi="Calibri" w:cs="Calibri"/>
                              <w:noProof/>
                              <w:color w:val="000000"/>
                              <w:sz w:val="24"/>
                              <w:szCs w:val="24"/>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xmlns:arto="http://schemas.microsoft.com/office/word/2006/arto" xmlns:aclsh="http://schemas.microsoft.com/office/drawing/2020/classificationShape" xmlns:a="http://schemas.openxmlformats.org/drawingml/2006/main">
          <w:pict>
            <v:shapetype id="_x0000_t202" coordsize="21600,21600" o:spt="202" path="m,l,21600r21600,l21600,xe" w14:anchorId="2C1D6430">
              <v:stroke joinstyle="miter"/>
              <v:path gradientshapeok="t" o:connecttype="rect"/>
            </v:shapetype>
            <v:shape id="Text Box 40" style="position:absolute;margin-left:0;margin-top:0;width:34.95pt;height:34.95pt;z-index:251658257;visibility:visible;mso-wrap-style:none;mso-wrap-distance-left:0;mso-wrap-distance-top:0;mso-wrap-distance-right:0;mso-wrap-distance-bottom:0;mso-position-horizontal:center;mso-position-horizontal-relative:page;mso-position-vertical:bottom;mso-position-vertical-relative:page;v-text-anchor:bottom" alt="OFFICIAL" o:spid="_x0000_s1030"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">
              <v:textbox style="mso-fit-shape-to-text:t" inset="0,0,0,15pt">
                <w:txbxContent>
                  <w:p w:rsidRPr="002B4871" w:rsidR="002B4871" w:rsidP="002B4871" w:rsidRDefault="002B4871" w14:paraId="2018E7E6" w14:textId="77777777">
                    <w:pPr>
                      <w:spacing w:after="0"/>
                      <w:rPr>
                        <w:rFonts w:ascii="Calibri" w:hAnsi="Calibri" w:eastAsia="Calibri" w:cs="Calibri"/>
                        <w:noProof/>
                        <w:color w:val="000000"/>
                        <w:sz w:val="24"/>
                        <w:szCs w:val="24"/>
                      </w:rPr>
                    </w:pPr>
                    <w:r w:rsidRPr="002B4871">
                      <w:rPr>
                        <w:rFonts w:ascii="Calibri" w:hAnsi="Calibri" w:eastAsia="Calibri" w:cs="Calibri"/>
                        <w:noProof/>
                        <w:color w:val="000000"/>
                        <w:sz w:val="24"/>
                        <w:szCs w:val="24"/>
                      </w:rPr>
                      <w:t>OFFICIAL</w:t>
                    </w:r>
                  </w:p>
                </w:txbxContent>
              </v:textbox>
              <w10:wrap anchorx="page" anchory="page"/>
            </v:shape>
          </w:pict>
        </mc:Fallback>
      </mc:AlternateConten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6912C8" w14:textId="77777777" w:rsidR="002B4871" w:rsidRDefault="002B4871">
    <w:pPr>
      <w:pStyle w:val="Footer"/>
    </w:pPr>
    <w:r>
      <w:rPr>
        <w:noProof/>
      </w:rPr>
      <mc:AlternateContent>
        <mc:Choice Requires="wps">
          <w:drawing>
            <wp:anchor distT="0" distB="0" distL="0" distR="0" simplePos="0" relativeHeight="251658255" behindDoc="0" locked="0" layoutInCell="1" allowOverlap="1" wp14:anchorId="597C3FE8" wp14:editId="0EAC9E0C">
              <wp:simplePos x="635" y="635"/>
              <wp:positionH relativeFrom="page">
                <wp:align>center</wp:align>
              </wp:positionH>
              <wp:positionV relativeFrom="page">
                <wp:align>bottom</wp:align>
              </wp:positionV>
              <wp:extent cx="443865" cy="443865"/>
              <wp:effectExtent l="0" t="0" r="635" b="0"/>
              <wp:wrapNone/>
              <wp:docPr id="31" name="Text Box 31"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6B9C77B6" w14:textId="77777777" w:rsidR="002B4871" w:rsidRPr="002B4871" w:rsidRDefault="002B4871" w:rsidP="002B4871">
                          <w:pPr>
                            <w:spacing w:after="0"/>
                            <w:rPr>
                              <w:rFonts w:ascii="Calibri" w:eastAsia="Calibri" w:hAnsi="Calibri" w:cs="Calibri"/>
                              <w:noProof/>
                              <w:color w:val="000000"/>
                              <w:sz w:val="24"/>
                              <w:szCs w:val="24"/>
                            </w:rPr>
                          </w:pPr>
                          <w:r w:rsidRPr="002B4871">
                            <w:rPr>
                              <w:rFonts w:ascii="Calibri" w:eastAsia="Calibri" w:hAnsi="Calibri" w:cs="Calibri"/>
                              <w:noProof/>
                              <w:color w:val="000000"/>
                              <w:sz w:val="24"/>
                              <w:szCs w:val="24"/>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xmlns:arto="http://schemas.microsoft.com/office/word/2006/arto" xmlns:aclsh="http://schemas.microsoft.com/office/drawing/2020/classificationShape" xmlns:a="http://schemas.openxmlformats.org/drawingml/2006/main">
          <w:pict>
            <v:shapetype id="_x0000_t202" coordsize="21600,21600" o:spt="202" path="m,l,21600r21600,l21600,xe" w14:anchorId="597C3FE8">
              <v:stroke joinstyle="miter"/>
              <v:path gradientshapeok="t" o:connecttype="rect"/>
            </v:shapetype>
            <v:shape id="Text Box 31" style="position:absolute;margin-left:0;margin-top:0;width:34.95pt;height:34.95pt;z-index:251658255;visibility:visible;mso-wrap-style:none;mso-wrap-distance-left:0;mso-wrap-distance-top:0;mso-wrap-distance-right:0;mso-wrap-distance-bottom:0;mso-position-horizontal:center;mso-position-horizontal-relative:page;mso-position-vertical:bottom;mso-position-vertical-relative:page;v-text-anchor:bottom" alt="OFFICIAL" o:spid="_x0000_s1031"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">
              <v:textbox style="mso-fit-shape-to-text:t" inset="0,0,0,15pt">
                <w:txbxContent>
                  <w:p w:rsidRPr="002B4871" w:rsidR="002B4871" w:rsidP="002B4871" w:rsidRDefault="002B4871" w14:paraId="6B9C77B6" w14:textId="77777777">
                    <w:pPr>
                      <w:spacing w:after="0"/>
                      <w:rPr>
                        <w:rFonts w:ascii="Calibri" w:hAnsi="Calibri" w:eastAsia="Calibri" w:cs="Calibri"/>
                        <w:noProof/>
                        <w:color w:val="000000"/>
                        <w:sz w:val="24"/>
                        <w:szCs w:val="24"/>
                      </w:rPr>
                    </w:pPr>
                    <w:r w:rsidRPr="002B4871">
                      <w:rPr>
                        <w:rFonts w:ascii="Calibri" w:hAnsi="Calibri" w:eastAsia="Calibri" w:cs="Calibri"/>
                        <w:noProof/>
                        <w:color w:val="000000"/>
                        <w:sz w:val="24"/>
                        <w:szCs w:val="24"/>
                      </w:rPr>
                      <w:t>OFFICIAL</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83E4CB" w14:textId="77777777" w:rsidR="00CC12C7" w:rsidRPr="0056073C" w:rsidRDefault="00CC12C7" w:rsidP="005D764F">
      <w:pPr>
        <w:pStyle w:val="FootnoteSeparator"/>
      </w:pPr>
    </w:p>
    <w:p w14:paraId="3AECE6DC" w14:textId="77777777" w:rsidR="00CC12C7" w:rsidRDefault="00CC12C7"/>
  </w:footnote>
  <w:footnote w:type="continuationSeparator" w:id="0">
    <w:p w14:paraId="0A9559AC" w14:textId="77777777" w:rsidR="00CC12C7" w:rsidRPr="00CA30B7" w:rsidRDefault="00CC12C7" w:rsidP="006D5A90">
      <w:pPr>
        <w:rPr>
          <w:lang w:val="en-US"/>
        </w:rPr>
      </w:pPr>
      <w:r w:rsidRPr="00CA30B7">
        <w:rPr>
          <w:lang w:val="en-US"/>
        </w:rPr>
        <w:t>_______</w:t>
      </w:r>
    </w:p>
    <w:p w14:paraId="1E9DD242" w14:textId="77777777" w:rsidR="00CC12C7" w:rsidRDefault="00CC12C7"/>
  </w:footnote>
  <w:footnote w:type="continuationNotice" w:id="1">
    <w:p w14:paraId="0D2BDD37" w14:textId="77777777" w:rsidR="00CC12C7" w:rsidRDefault="00CC12C7" w:rsidP="006D5A90"/>
    <w:p w14:paraId="66D23F53" w14:textId="77777777" w:rsidR="00CC12C7" w:rsidRDefault="00CC12C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E3E734" w14:textId="77777777" w:rsidR="00DE2576" w:rsidRPr="00CD157B" w:rsidRDefault="00DE2576" w:rsidP="00DE2576">
    <w:pPr>
      <w:pStyle w:val="Header"/>
    </w:pPr>
    <w:r w:rsidRPr="00484CC4">
      <w:rPr>
        <w:noProof/>
      </w:rPr>
      <mc:AlternateContent>
        <mc:Choice Requires="wps">
          <w:drawing>
            <wp:anchor distT="0" distB="0" distL="114300" distR="114300" simplePos="0" relativeHeight="251658247" behindDoc="0" locked="1" layoutInCell="1" allowOverlap="1" wp14:anchorId="41D88259" wp14:editId="2A0D6DB2">
              <wp:simplePos x="0" y="0"/>
              <wp:positionH relativeFrom="page">
                <wp:posOffset>6508750</wp:posOffset>
              </wp:positionH>
              <wp:positionV relativeFrom="page">
                <wp:posOffset>0</wp:posOffset>
              </wp:positionV>
              <wp:extent cx="1054800" cy="446400"/>
              <wp:effectExtent l="0" t="0" r="0" b="0"/>
              <wp:wrapNone/>
              <wp:docPr id="32" name="Hdr_Element6">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1054800" cy="446400"/>
                      </a:xfrm>
                      <a:custGeom>
                        <a:avLst/>
                        <a:gdLst/>
                        <a:ahLst/>
                        <a:cxnLst/>
                        <a:rect l="l" t="t" r="r" b="b"/>
                        <a:pathLst>
                          <a:path w="1052829" h="445770">
                            <a:moveTo>
                              <a:pt x="1052207" y="0"/>
                            </a:moveTo>
                            <a:lnTo>
                              <a:pt x="0" y="0"/>
                            </a:lnTo>
                            <a:lnTo>
                              <a:pt x="212255" y="445516"/>
                            </a:lnTo>
                            <a:lnTo>
                              <a:pt x="1052207" y="445516"/>
                            </a:lnTo>
                            <a:lnTo>
                              <a:pt x="1052207" y="0"/>
                            </a:lnTo>
                            <a:close/>
                          </a:path>
                        </a:pathLst>
                      </a:custGeom>
                      <a:solidFill>
                        <a:schemeClr val="accent1"/>
                      </a:solidFill>
                    </wps:spPr>
                    <wps:bodyPr wrap="square" lIns="0" tIns="0" rIns="0" bIns="0" rtlCol="0"/>
                  </wps:wsp>
                </a:graphicData>
              </a:graphic>
              <wp14:sizeRelH relativeFrom="margin">
                <wp14:pctWidth>0</wp14:pctWidth>
              </wp14:sizeRelH>
              <wp14:sizeRelV relativeFrom="margin">
                <wp14:pctHeight>0</wp14:pctHeight>
              </wp14:sizeRelV>
            </wp:anchor>
          </w:drawing>
        </mc:Choice>
        <mc:Fallback xmlns:a="http://schemas.openxmlformats.org/drawingml/2006/main" xmlns:adec="http://schemas.microsoft.com/office/drawing/2017/decorative" xmlns:arto="http://schemas.microsoft.com/office/word/2006/arto" xmlns:w16cei="http://schemas.microsoft.com/office/word/2026/wordml/cei">
          <w:pict w14:anchorId="06EF5F43">
            <v:shape id="Hdr_Element6" style="position:absolute;margin-left:512.5pt;margin-top:0;width:83.05pt;height:35.15pt;z-index:2516715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alt="&quot;&quot;" coordsize="1052829,445770" o:spid="_x0000_s1026" fillcolor="#004c97 [3204]" stroked="f" path="m1052207,l,,212255,445516r839952,l1052207,x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" w14:anchorId="450D2DF4">
              <v:path arrowok="t"/>
              <w10:wrap anchorx="page" anchory="page"/>
              <w10:anchorlock/>
            </v:shape>
          </w:pict>
        </mc:Fallback>
      </mc:AlternateContent>
    </w:r>
    <w:r w:rsidRPr="00484CC4">
      <w:rPr>
        <w:noProof/>
      </w:rPr>
      <mc:AlternateContent>
        <mc:Choice Requires="wps">
          <w:drawing>
            <wp:anchor distT="0" distB="0" distL="114300" distR="114300" simplePos="0" relativeHeight="251658246" behindDoc="0" locked="0" layoutInCell="1" allowOverlap="1" wp14:anchorId="60360594" wp14:editId="1380D649">
              <wp:simplePos x="0" y="0"/>
              <wp:positionH relativeFrom="page">
                <wp:align>left</wp:align>
              </wp:positionH>
              <wp:positionV relativeFrom="page">
                <wp:align>top</wp:align>
              </wp:positionV>
              <wp:extent cx="7560000" cy="446400"/>
              <wp:effectExtent l="0" t="0" r="3175" b="0"/>
              <wp:wrapNone/>
              <wp:docPr id="33" name="Hdr_Element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7560000" cy="446400"/>
                      </a:xfrm>
                      <a:custGeom>
                        <a:avLst/>
                        <a:gdLst/>
                        <a:ahLst/>
                        <a:cxnLst/>
                        <a:rect l="l" t="t" r="r" b="b"/>
                        <a:pathLst>
                          <a:path w="5250180" h="445770">
                            <a:moveTo>
                              <a:pt x="5250116" y="0"/>
                            </a:moveTo>
                            <a:lnTo>
                              <a:pt x="127" y="0"/>
                            </a:lnTo>
                            <a:lnTo>
                              <a:pt x="0" y="445516"/>
                            </a:lnTo>
                            <a:lnTo>
                              <a:pt x="5040109" y="445516"/>
                            </a:lnTo>
                            <a:lnTo>
                              <a:pt x="5250116" y="0"/>
                            </a:lnTo>
                            <a:close/>
                          </a:path>
                        </a:pathLst>
                      </a:custGeom>
                      <a:solidFill>
                        <a:schemeClr val="tx2"/>
                      </a:solidFill>
                    </wps:spPr>
                    <wps:bodyPr wrap="square" lIns="0" tIns="0" rIns="0" bIns="0" rtlCol="0"/>
                  </wps:wsp>
                </a:graphicData>
              </a:graphic>
              <wp14:sizeRelH relativeFrom="margin">
                <wp14:pctWidth>0</wp14:pctWidth>
              </wp14:sizeRelH>
              <wp14:sizeRelV relativeFrom="margin">
                <wp14:pctHeight>0</wp14:pctHeight>
              </wp14:sizeRelV>
            </wp:anchor>
          </w:drawing>
        </mc:Choice>
        <mc:Fallback xmlns:a="http://schemas.openxmlformats.org/drawingml/2006/main" xmlns:adec="http://schemas.microsoft.com/office/drawing/2017/decorative" xmlns:arto="http://schemas.microsoft.com/office/word/2006/arto" xmlns:w16cei="http://schemas.microsoft.com/office/word/2026/wordml/cei">
          <w:pict w14:anchorId="260C9796">
            <v:shape id="Hdr_Element1" style="position:absolute;margin-left:0;margin-top:0;width:595.3pt;height:35.15pt;z-index:251670528;visibility:visible;mso-wrap-style:square;mso-width-percent:0;mso-height-percent:0;mso-wrap-distance-left:9pt;mso-wrap-distance-top:0;mso-wrap-distance-right:9pt;mso-wrap-distance-bottom:0;mso-position-horizontal:left;mso-position-horizontal-relative:page;mso-position-vertical:top;mso-position-vertical-relative:page;mso-width-percent:0;mso-height-percent:0;mso-width-relative:margin;mso-height-relative:margin;v-text-anchor:top" alt="&quot;&quot;" coordsize="5250180,445770" o:spid="_x0000_s1026" fillcolor="#201547 [3215]" stroked="f" path="m5250116,l127,,,445516r5040109,l5250116,x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" w14:anchorId="1869B0D4">
              <v:path arrowok="t"/>
              <w10:wrap anchorx="page" anchory="page"/>
            </v:shape>
          </w:pict>
        </mc:Fallback>
      </mc:AlternateContent>
    </w:r>
    <w:r w:rsidRPr="00484CC4">
      <w:rPr>
        <w:noProof/>
      </w:rPr>
      <mc:AlternateContent>
        <mc:Choice Requires="wps">
          <w:drawing>
            <wp:anchor distT="0" distB="0" distL="114300" distR="114300" simplePos="0" relativeHeight="251658248" behindDoc="0" locked="1" layoutInCell="1" allowOverlap="1" wp14:anchorId="50A967FD" wp14:editId="0E073AF7">
              <wp:simplePos x="0" y="0"/>
              <wp:positionH relativeFrom="page">
                <wp:posOffset>4621530</wp:posOffset>
              </wp:positionH>
              <wp:positionV relativeFrom="page">
                <wp:posOffset>0</wp:posOffset>
              </wp:positionV>
              <wp:extent cx="1468800" cy="446400"/>
              <wp:effectExtent l="0" t="0" r="0" b="0"/>
              <wp:wrapNone/>
              <wp:docPr id="34" name="Hdr_Element4">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1468800" cy="446400"/>
                      </a:xfrm>
                      <a:custGeom>
                        <a:avLst/>
                        <a:gdLst/>
                        <a:ahLst/>
                        <a:cxnLst/>
                        <a:rect l="l" t="t" r="r" b="b"/>
                        <a:pathLst>
                          <a:path w="1468120" h="445770">
                            <a:moveTo>
                              <a:pt x="1467726" y="0"/>
                            </a:moveTo>
                            <a:lnTo>
                              <a:pt x="210019" y="0"/>
                            </a:lnTo>
                            <a:lnTo>
                              <a:pt x="0" y="445516"/>
                            </a:lnTo>
                            <a:lnTo>
                              <a:pt x="1257731" y="445516"/>
                            </a:lnTo>
                            <a:lnTo>
                              <a:pt x="1467726" y="0"/>
                            </a:lnTo>
                            <a:close/>
                          </a:path>
                        </a:pathLst>
                      </a:custGeom>
                      <a:solidFill>
                        <a:schemeClr val="accent3"/>
                      </a:solidFill>
                    </wps:spPr>
                    <wps:bodyPr wrap="square" lIns="0" tIns="0" rIns="0" bIns="0" rtlCol="0"/>
                  </wps:wsp>
                </a:graphicData>
              </a:graphic>
              <wp14:sizeRelH relativeFrom="margin">
                <wp14:pctWidth>0</wp14:pctWidth>
              </wp14:sizeRelH>
              <wp14:sizeRelV relativeFrom="margin">
                <wp14:pctHeight>0</wp14:pctHeight>
              </wp14:sizeRelV>
            </wp:anchor>
          </w:drawing>
        </mc:Choice>
        <mc:Fallback xmlns:a="http://schemas.openxmlformats.org/drawingml/2006/main" xmlns:adec="http://schemas.microsoft.com/office/drawing/2017/decorative" xmlns:arto="http://schemas.microsoft.com/office/word/2006/arto" xmlns:w16cei="http://schemas.microsoft.com/office/word/2026/wordml/cei">
          <w:pict w14:anchorId="5DCB4E9C">
            <v:shape id="Hdr_Element4" style="position:absolute;margin-left:363.9pt;margin-top:0;width:115.65pt;height:35.15pt;z-index:2516725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alt="&quot;&quot;" coordsize="1468120,445770" o:spid="_x0000_s1026" fillcolor="#00b2a9 [3206]" stroked="f" path="m1467726,l210019,,,445516r1257731,l1467726,x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" w14:anchorId="47C872CD">
              <v:path arrowok="t"/>
              <w10:wrap anchorx="page" anchory="page"/>
              <w10:anchorlock/>
            </v:shape>
          </w:pict>
        </mc:Fallback>
      </mc:AlternateContent>
    </w:r>
    <w:r w:rsidRPr="00484CC4">
      <w:rPr>
        <w:noProof/>
      </w:rPr>
      <mc:AlternateContent>
        <mc:Choice Requires="wps">
          <w:drawing>
            <wp:anchor distT="0" distB="0" distL="114300" distR="114300" simplePos="0" relativeHeight="251658249" behindDoc="0" locked="1" layoutInCell="1" allowOverlap="1" wp14:anchorId="466DD857" wp14:editId="7F116DCC">
              <wp:simplePos x="0" y="0"/>
              <wp:positionH relativeFrom="page">
                <wp:posOffset>5883910</wp:posOffset>
              </wp:positionH>
              <wp:positionV relativeFrom="page">
                <wp:posOffset>0</wp:posOffset>
              </wp:positionV>
              <wp:extent cx="838800" cy="446400"/>
              <wp:effectExtent l="0" t="0" r="0" b="0"/>
              <wp:wrapNone/>
              <wp:docPr id="37" name="Hdr_Element5">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838800" cy="446400"/>
                      </a:xfrm>
                      <a:custGeom>
                        <a:avLst/>
                        <a:gdLst/>
                        <a:ahLst/>
                        <a:cxnLst/>
                        <a:rect l="l" t="t" r="r" b="b"/>
                        <a:pathLst>
                          <a:path w="840104" h="445770">
                            <a:moveTo>
                              <a:pt x="627608" y="0"/>
                            </a:moveTo>
                            <a:lnTo>
                              <a:pt x="205397" y="0"/>
                            </a:lnTo>
                            <a:lnTo>
                              <a:pt x="0" y="445516"/>
                            </a:lnTo>
                            <a:lnTo>
                              <a:pt x="839863" y="445516"/>
                            </a:lnTo>
                            <a:lnTo>
                              <a:pt x="627608" y="0"/>
                            </a:lnTo>
                            <a:close/>
                          </a:path>
                        </a:pathLst>
                      </a:custGeom>
                      <a:solidFill>
                        <a:schemeClr val="tx2"/>
                      </a:solidFill>
                    </wps:spPr>
                    <wps:bodyPr wrap="square" lIns="0" tIns="0" rIns="0" bIns="0" rtlCol="0"/>
                  </wps:wsp>
                </a:graphicData>
              </a:graphic>
              <wp14:sizeRelH relativeFrom="margin">
                <wp14:pctWidth>0</wp14:pctWidth>
              </wp14:sizeRelH>
              <wp14:sizeRelV relativeFrom="margin">
                <wp14:pctHeight>0</wp14:pctHeight>
              </wp14:sizeRelV>
            </wp:anchor>
          </w:drawing>
        </mc:Choice>
        <mc:Fallback xmlns:a="http://schemas.openxmlformats.org/drawingml/2006/main" xmlns:adec="http://schemas.microsoft.com/office/drawing/2017/decorative" xmlns:arto="http://schemas.microsoft.com/office/word/2006/arto" xmlns:w16cei="http://schemas.microsoft.com/office/word/2026/wordml/cei">
          <w:pict w14:anchorId="47DA0FF4">
            <v:shape id="Hdr_Element5" style="position:absolute;margin-left:463.3pt;margin-top:0;width:66.05pt;height:35.15pt;z-index:2516736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alt="&quot;&quot;" coordsize="840104,445770" o:spid="_x0000_s1026" fillcolor="#201547 [3215]" stroked="f" path="m627608,l205397,,,445516r839863,l627608,x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" w14:anchorId="60FDA522">
              <v:path arrowok="t"/>
              <w10:wrap anchorx="page" anchory="page"/>
              <w10:anchorlock/>
            </v:shape>
          </w:pict>
        </mc:Fallback>
      </mc:AlternateContent>
    </w:r>
    <w:r w:rsidRPr="00484CC4">
      <w:rPr>
        <w:noProof/>
      </w:rPr>
      <mc:AlternateContent>
        <mc:Choice Requires="wps">
          <w:drawing>
            <wp:anchor distT="0" distB="0" distL="114300" distR="114300" simplePos="0" relativeHeight="251658250" behindDoc="0" locked="1" layoutInCell="1" allowOverlap="1" wp14:anchorId="5AAE3666" wp14:editId="6869DAAB">
              <wp:simplePos x="0" y="0"/>
              <wp:positionH relativeFrom="page">
                <wp:posOffset>3780155</wp:posOffset>
              </wp:positionH>
              <wp:positionV relativeFrom="page">
                <wp:posOffset>0</wp:posOffset>
              </wp:positionV>
              <wp:extent cx="1051200" cy="446400"/>
              <wp:effectExtent l="0" t="0" r="0" b="0"/>
              <wp:wrapNone/>
              <wp:docPr id="38" name="Hdr_Element2">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1051200" cy="446400"/>
                      </a:xfrm>
                      <a:custGeom>
                        <a:avLst/>
                        <a:gdLst/>
                        <a:ahLst/>
                        <a:cxnLst/>
                        <a:rect l="l" t="t" r="r" b="b"/>
                        <a:pathLst>
                          <a:path w="1050289" h="445770">
                            <a:moveTo>
                              <a:pt x="1050048" y="0"/>
                            </a:moveTo>
                            <a:lnTo>
                              <a:pt x="210007" y="0"/>
                            </a:lnTo>
                            <a:lnTo>
                              <a:pt x="0" y="445516"/>
                            </a:lnTo>
                            <a:lnTo>
                              <a:pt x="840028" y="445516"/>
                            </a:lnTo>
                            <a:lnTo>
                              <a:pt x="1050048" y="0"/>
                            </a:lnTo>
                            <a:close/>
                          </a:path>
                        </a:pathLst>
                      </a:custGeom>
                      <a:solidFill>
                        <a:schemeClr val="accent2"/>
                      </a:solidFill>
                    </wps:spPr>
                    <wps:bodyPr wrap="square" lIns="0" tIns="0" rIns="0" bIns="0" rtlCol="0"/>
                  </wps:wsp>
                </a:graphicData>
              </a:graphic>
              <wp14:sizeRelH relativeFrom="margin">
                <wp14:pctWidth>0</wp14:pctWidth>
              </wp14:sizeRelH>
              <wp14:sizeRelV relativeFrom="margin">
                <wp14:pctHeight>0</wp14:pctHeight>
              </wp14:sizeRelV>
            </wp:anchor>
          </w:drawing>
        </mc:Choice>
        <mc:Fallback xmlns:a="http://schemas.openxmlformats.org/drawingml/2006/main" xmlns:adec="http://schemas.microsoft.com/office/drawing/2017/decorative" xmlns:arto="http://schemas.microsoft.com/office/word/2006/arto" xmlns:w16cei="http://schemas.microsoft.com/office/word/2026/wordml/cei">
          <w:pict w14:anchorId="20F72B86">
            <v:shape id="Hdr_Element2" style="position:absolute;margin-left:297.65pt;margin-top:0;width:82.75pt;height:35.15pt;z-index:2516746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alt="&quot;&quot;" coordsize="1050289,445770" o:spid="_x0000_s1026" fillcolor="#88dbdf [3205]" stroked="f" path="m1050048,l210007,,,445516r840028,l1050048,x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" w14:anchorId="583E3765">
              <v:path arrowok="t"/>
              <w10:wrap anchorx="page" anchory="page"/>
              <w10:anchorlock/>
            </v:shape>
          </w:pict>
        </mc:Fallback>
      </mc:AlternateContent>
    </w:r>
    <w:r w:rsidRPr="00484CC4">
      <w:rPr>
        <w:noProof/>
      </w:rPr>
      <mc:AlternateContent>
        <mc:Choice Requires="wps">
          <w:drawing>
            <wp:anchor distT="0" distB="0" distL="114300" distR="114300" simplePos="0" relativeHeight="251658251" behindDoc="0" locked="1" layoutInCell="1" allowOverlap="1" wp14:anchorId="3FF6B660" wp14:editId="76BF5C0F">
              <wp:simplePos x="0" y="0"/>
              <wp:positionH relativeFrom="page">
                <wp:posOffset>4620260</wp:posOffset>
              </wp:positionH>
              <wp:positionV relativeFrom="page">
                <wp:posOffset>0</wp:posOffset>
              </wp:positionV>
              <wp:extent cx="421200" cy="446400"/>
              <wp:effectExtent l="0" t="0" r="0" b="0"/>
              <wp:wrapNone/>
              <wp:docPr id="39" name="Hdr_Element3">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421200" cy="446400"/>
                      </a:xfrm>
                      <a:custGeom>
                        <a:avLst/>
                        <a:gdLst/>
                        <a:ahLst/>
                        <a:cxnLst/>
                        <a:rect l="l" t="t" r="r" b="b"/>
                        <a:pathLst>
                          <a:path w="420370" h="445770">
                            <a:moveTo>
                              <a:pt x="210019" y="0"/>
                            </a:moveTo>
                            <a:lnTo>
                              <a:pt x="0" y="445516"/>
                            </a:lnTo>
                            <a:lnTo>
                              <a:pt x="420027" y="445516"/>
                            </a:lnTo>
                            <a:lnTo>
                              <a:pt x="210019" y="0"/>
                            </a:lnTo>
                            <a:close/>
                          </a:path>
                        </a:pathLst>
                      </a:custGeom>
                      <a:solidFill>
                        <a:schemeClr val="tx2"/>
                      </a:solidFill>
                    </wps:spPr>
                    <wps:bodyPr wrap="square" lIns="0" tIns="0" rIns="0" bIns="0" rtlCol="0"/>
                  </wps:wsp>
                </a:graphicData>
              </a:graphic>
              <wp14:sizeRelH relativeFrom="margin">
                <wp14:pctWidth>0</wp14:pctWidth>
              </wp14:sizeRelH>
              <wp14:sizeRelV relativeFrom="margin">
                <wp14:pctHeight>0</wp14:pctHeight>
              </wp14:sizeRelV>
            </wp:anchor>
          </w:drawing>
        </mc:Choice>
        <mc:Fallback xmlns:a="http://schemas.openxmlformats.org/drawingml/2006/main" xmlns:adec="http://schemas.microsoft.com/office/drawing/2017/decorative" xmlns:arto="http://schemas.microsoft.com/office/word/2006/arto" xmlns:w16cei="http://schemas.microsoft.com/office/word/2026/wordml/cei">
          <w:pict w14:anchorId="2A3CAA12">
            <v:shape id="Hdr_Element3" style="position:absolute;margin-left:363.8pt;margin-top:0;width:33.15pt;height:35.15pt;z-index:2516756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alt="&quot;&quot;" coordsize="420370,445770" o:spid="_x0000_s1026" fillcolor="#201547 [3215]" stroked="f" path="m210019,l,445516r420027,l210019,x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" w14:anchorId="59E6C2CC">
              <v:path arrowok="t"/>
              <w10:wrap anchorx="page" anchory="page"/>
              <w10:anchorlock/>
            </v:shape>
          </w:pict>
        </mc:Fallback>
      </mc:AlternateContent>
    </w:r>
  </w:p>
  <w:p w14:paraId="03298BD6" w14:textId="77777777" w:rsidR="00DE2576" w:rsidRPr="00DE2576" w:rsidRDefault="00DE2576" w:rsidP="00DE257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A3A27C" w14:textId="77777777" w:rsidR="00CD157B" w:rsidRPr="00CD157B" w:rsidRDefault="002D38FC" w:rsidP="00CD157B">
    <w:pPr>
      <w:pStyle w:val="Header"/>
    </w:pPr>
    <w:r w:rsidRPr="002D38FC">
      <w:t xml:space="preserve"> </w:t>
    </w:r>
    <w:r w:rsidR="00484CC4" w:rsidRPr="00484CC4">
      <w:rPr>
        <w:noProof/>
      </w:rPr>
      <mc:AlternateContent>
        <mc:Choice Requires="wps">
          <w:drawing>
            <wp:anchor distT="0" distB="0" distL="114300" distR="114300" simplePos="0" relativeHeight="251658241" behindDoc="0" locked="1" layoutInCell="1" allowOverlap="1" wp14:anchorId="163B4009" wp14:editId="7A1461DF">
              <wp:simplePos x="0" y="0"/>
              <wp:positionH relativeFrom="page">
                <wp:posOffset>6508750</wp:posOffset>
              </wp:positionH>
              <wp:positionV relativeFrom="page">
                <wp:posOffset>0</wp:posOffset>
              </wp:positionV>
              <wp:extent cx="1054800" cy="446400"/>
              <wp:effectExtent l="0" t="0" r="0" b="0"/>
              <wp:wrapNone/>
              <wp:docPr id="2" name="Hdr_Element6">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1054800" cy="446400"/>
                      </a:xfrm>
                      <a:custGeom>
                        <a:avLst/>
                        <a:gdLst/>
                        <a:ahLst/>
                        <a:cxnLst/>
                        <a:rect l="l" t="t" r="r" b="b"/>
                        <a:pathLst>
                          <a:path w="1052829" h="445770">
                            <a:moveTo>
                              <a:pt x="1052207" y="0"/>
                            </a:moveTo>
                            <a:lnTo>
                              <a:pt x="0" y="0"/>
                            </a:lnTo>
                            <a:lnTo>
                              <a:pt x="212255" y="445516"/>
                            </a:lnTo>
                            <a:lnTo>
                              <a:pt x="1052207" y="445516"/>
                            </a:lnTo>
                            <a:lnTo>
                              <a:pt x="1052207" y="0"/>
                            </a:lnTo>
                            <a:close/>
                          </a:path>
                        </a:pathLst>
                      </a:custGeom>
                      <a:solidFill>
                        <a:schemeClr val="accent1"/>
                      </a:solidFill>
                    </wps:spPr>
                    <wps:bodyPr wrap="square" lIns="0" tIns="0" rIns="0" bIns="0" rtlCol="0"/>
                  </wps:wsp>
                </a:graphicData>
              </a:graphic>
              <wp14:sizeRelH relativeFrom="margin">
                <wp14:pctWidth>0</wp14:pctWidth>
              </wp14:sizeRelH>
              <wp14:sizeRelV relativeFrom="margin">
                <wp14:pctHeight>0</wp14:pctHeight>
              </wp14:sizeRelV>
            </wp:anchor>
          </w:drawing>
        </mc:Choice>
        <mc:Fallback xmlns:a="http://schemas.openxmlformats.org/drawingml/2006/main" xmlns:adec="http://schemas.microsoft.com/office/drawing/2017/decorative" xmlns:arto="http://schemas.microsoft.com/office/word/2006/arto" xmlns:w16cei="http://schemas.microsoft.com/office/word/2026/wordml/cei">
          <w:pict w14:anchorId="6E96BDD7">
            <v:shape id="Hdr_Element6" style="position:absolute;margin-left:512.5pt;margin-top:0;width:83.05pt;height:35.15pt;z-index:2516633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alt="&quot;&quot;" coordsize="1052829,445770" o:spid="_x0000_s1026" fillcolor="#004c97 [3204]" stroked="f" path="m1052207,l,,212255,445516r839952,l1052207,x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" w14:anchorId="7EE12F36">
              <v:path arrowok="t"/>
              <w10:wrap anchorx="page" anchory="page"/>
              <w10:anchorlock/>
            </v:shape>
          </w:pict>
        </mc:Fallback>
      </mc:AlternateContent>
    </w:r>
    <w:r w:rsidR="00484CC4" w:rsidRPr="00484CC4">
      <w:rPr>
        <w:noProof/>
      </w:rPr>
      <mc:AlternateContent>
        <mc:Choice Requires="wps">
          <w:drawing>
            <wp:anchor distT="0" distB="0" distL="114300" distR="114300" simplePos="0" relativeHeight="251658240" behindDoc="0" locked="0" layoutInCell="1" allowOverlap="1" wp14:anchorId="7AFBA896" wp14:editId="237F7702">
              <wp:simplePos x="0" y="0"/>
              <wp:positionH relativeFrom="page">
                <wp:align>left</wp:align>
              </wp:positionH>
              <wp:positionV relativeFrom="page">
                <wp:align>top</wp:align>
              </wp:positionV>
              <wp:extent cx="7560000" cy="446400"/>
              <wp:effectExtent l="0" t="0" r="3175" b="0"/>
              <wp:wrapNone/>
              <wp:docPr id="25" name="Hdr_Element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7560000" cy="446400"/>
                      </a:xfrm>
                      <a:custGeom>
                        <a:avLst/>
                        <a:gdLst/>
                        <a:ahLst/>
                        <a:cxnLst/>
                        <a:rect l="l" t="t" r="r" b="b"/>
                        <a:pathLst>
                          <a:path w="5250180" h="445770">
                            <a:moveTo>
                              <a:pt x="5250116" y="0"/>
                            </a:moveTo>
                            <a:lnTo>
                              <a:pt x="127" y="0"/>
                            </a:lnTo>
                            <a:lnTo>
                              <a:pt x="0" y="445516"/>
                            </a:lnTo>
                            <a:lnTo>
                              <a:pt x="5040109" y="445516"/>
                            </a:lnTo>
                            <a:lnTo>
                              <a:pt x="5250116" y="0"/>
                            </a:lnTo>
                            <a:close/>
                          </a:path>
                        </a:pathLst>
                      </a:custGeom>
                      <a:solidFill>
                        <a:schemeClr val="tx2"/>
                      </a:solidFill>
                    </wps:spPr>
                    <wps:bodyPr wrap="square" lIns="0" tIns="0" rIns="0" bIns="0" rtlCol="0"/>
                  </wps:wsp>
                </a:graphicData>
              </a:graphic>
              <wp14:sizeRelH relativeFrom="margin">
                <wp14:pctWidth>0</wp14:pctWidth>
              </wp14:sizeRelH>
              <wp14:sizeRelV relativeFrom="margin">
                <wp14:pctHeight>0</wp14:pctHeight>
              </wp14:sizeRelV>
            </wp:anchor>
          </w:drawing>
        </mc:Choice>
        <mc:Fallback xmlns:a="http://schemas.openxmlformats.org/drawingml/2006/main" xmlns:adec="http://schemas.microsoft.com/office/drawing/2017/decorative" xmlns:arto="http://schemas.microsoft.com/office/word/2006/arto" xmlns:w16cei="http://schemas.microsoft.com/office/word/2026/wordml/cei">
          <w:pict w14:anchorId="06FBFA9D">
            <v:shape id="Hdr_Element1" style="position:absolute;margin-left:0;margin-top:0;width:595.3pt;height:35.15pt;z-index:251658239;visibility:visible;mso-wrap-style:square;mso-width-percent:0;mso-height-percent:0;mso-wrap-distance-left:9pt;mso-wrap-distance-top:0;mso-wrap-distance-right:9pt;mso-wrap-distance-bottom:0;mso-position-horizontal:left;mso-position-horizontal-relative:page;mso-position-vertical:top;mso-position-vertical-relative:page;mso-width-percent:0;mso-height-percent:0;mso-width-relative:margin;mso-height-relative:margin;v-text-anchor:top" alt="&quot;&quot;" coordsize="5250180,445770" o:spid="_x0000_s1026" fillcolor="#201547 [3215]" stroked="f" path="m5250116,l127,,,445516r5040109,l5250116,x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" w14:anchorId="03FD08E6">
              <v:path arrowok="t"/>
              <w10:wrap anchorx="page" anchory="page"/>
            </v:shape>
          </w:pict>
        </mc:Fallback>
      </mc:AlternateContent>
    </w:r>
    <w:r w:rsidR="00484CC4" w:rsidRPr="00484CC4">
      <w:rPr>
        <w:noProof/>
      </w:rPr>
      <mc:AlternateContent>
        <mc:Choice Requires="wps">
          <w:drawing>
            <wp:anchor distT="0" distB="0" distL="114300" distR="114300" simplePos="0" relativeHeight="251658242" behindDoc="0" locked="1" layoutInCell="1" allowOverlap="1" wp14:anchorId="6C054C95" wp14:editId="2257ED90">
              <wp:simplePos x="0" y="0"/>
              <wp:positionH relativeFrom="page">
                <wp:posOffset>4621530</wp:posOffset>
              </wp:positionH>
              <wp:positionV relativeFrom="page">
                <wp:posOffset>0</wp:posOffset>
              </wp:positionV>
              <wp:extent cx="1468800" cy="446400"/>
              <wp:effectExtent l="0" t="0" r="0" b="0"/>
              <wp:wrapNone/>
              <wp:docPr id="5" name="Hdr_Element4">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1468800" cy="446400"/>
                      </a:xfrm>
                      <a:custGeom>
                        <a:avLst/>
                        <a:gdLst/>
                        <a:ahLst/>
                        <a:cxnLst/>
                        <a:rect l="l" t="t" r="r" b="b"/>
                        <a:pathLst>
                          <a:path w="1468120" h="445770">
                            <a:moveTo>
                              <a:pt x="1467726" y="0"/>
                            </a:moveTo>
                            <a:lnTo>
                              <a:pt x="210019" y="0"/>
                            </a:lnTo>
                            <a:lnTo>
                              <a:pt x="0" y="445516"/>
                            </a:lnTo>
                            <a:lnTo>
                              <a:pt x="1257731" y="445516"/>
                            </a:lnTo>
                            <a:lnTo>
                              <a:pt x="1467726" y="0"/>
                            </a:lnTo>
                            <a:close/>
                          </a:path>
                        </a:pathLst>
                      </a:custGeom>
                      <a:solidFill>
                        <a:schemeClr val="accent3"/>
                      </a:solidFill>
                    </wps:spPr>
                    <wps:bodyPr wrap="square" lIns="0" tIns="0" rIns="0" bIns="0" rtlCol="0"/>
                  </wps:wsp>
                </a:graphicData>
              </a:graphic>
              <wp14:sizeRelH relativeFrom="margin">
                <wp14:pctWidth>0</wp14:pctWidth>
              </wp14:sizeRelH>
              <wp14:sizeRelV relativeFrom="margin">
                <wp14:pctHeight>0</wp14:pctHeight>
              </wp14:sizeRelV>
            </wp:anchor>
          </w:drawing>
        </mc:Choice>
        <mc:Fallback xmlns:a="http://schemas.openxmlformats.org/drawingml/2006/main" xmlns:adec="http://schemas.microsoft.com/office/drawing/2017/decorative" xmlns:arto="http://schemas.microsoft.com/office/word/2006/arto" xmlns:w16cei="http://schemas.microsoft.com/office/word/2026/wordml/cei">
          <w:pict w14:anchorId="038A6F5B">
            <v:shape id="Hdr_Element4" style="position:absolute;margin-left:363.9pt;margin-top:0;width:115.65pt;height:35.15pt;z-index:2516654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alt="&quot;&quot;" coordsize="1468120,445770" o:spid="_x0000_s1026" fillcolor="#00b2a9 [3206]" stroked="f" path="m1467726,l210019,,,445516r1257731,l1467726,x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" w14:anchorId="004ABC79">
              <v:path arrowok="t"/>
              <w10:wrap anchorx="page" anchory="page"/>
              <w10:anchorlock/>
            </v:shape>
          </w:pict>
        </mc:Fallback>
      </mc:AlternateContent>
    </w:r>
    <w:r w:rsidR="00484CC4" w:rsidRPr="00484CC4">
      <w:rPr>
        <w:noProof/>
      </w:rPr>
      <mc:AlternateContent>
        <mc:Choice Requires="wps">
          <w:drawing>
            <wp:anchor distT="0" distB="0" distL="114300" distR="114300" simplePos="0" relativeHeight="251658243" behindDoc="0" locked="1" layoutInCell="1" allowOverlap="1" wp14:anchorId="2241637D" wp14:editId="41927266">
              <wp:simplePos x="0" y="0"/>
              <wp:positionH relativeFrom="page">
                <wp:posOffset>5883910</wp:posOffset>
              </wp:positionH>
              <wp:positionV relativeFrom="page">
                <wp:posOffset>0</wp:posOffset>
              </wp:positionV>
              <wp:extent cx="838800" cy="446400"/>
              <wp:effectExtent l="0" t="0" r="0" b="0"/>
              <wp:wrapNone/>
              <wp:docPr id="26" name="Hdr_Element5">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838800" cy="446400"/>
                      </a:xfrm>
                      <a:custGeom>
                        <a:avLst/>
                        <a:gdLst/>
                        <a:ahLst/>
                        <a:cxnLst/>
                        <a:rect l="l" t="t" r="r" b="b"/>
                        <a:pathLst>
                          <a:path w="840104" h="445770">
                            <a:moveTo>
                              <a:pt x="627608" y="0"/>
                            </a:moveTo>
                            <a:lnTo>
                              <a:pt x="205397" y="0"/>
                            </a:lnTo>
                            <a:lnTo>
                              <a:pt x="0" y="445516"/>
                            </a:lnTo>
                            <a:lnTo>
                              <a:pt x="839863" y="445516"/>
                            </a:lnTo>
                            <a:lnTo>
                              <a:pt x="627608" y="0"/>
                            </a:lnTo>
                            <a:close/>
                          </a:path>
                        </a:pathLst>
                      </a:custGeom>
                      <a:solidFill>
                        <a:schemeClr val="tx2"/>
                      </a:solidFill>
                    </wps:spPr>
                    <wps:bodyPr wrap="square" lIns="0" tIns="0" rIns="0" bIns="0" rtlCol="0"/>
                  </wps:wsp>
                </a:graphicData>
              </a:graphic>
              <wp14:sizeRelH relativeFrom="margin">
                <wp14:pctWidth>0</wp14:pctWidth>
              </wp14:sizeRelH>
              <wp14:sizeRelV relativeFrom="margin">
                <wp14:pctHeight>0</wp14:pctHeight>
              </wp14:sizeRelV>
            </wp:anchor>
          </w:drawing>
        </mc:Choice>
        <mc:Fallback xmlns:a="http://schemas.openxmlformats.org/drawingml/2006/main" xmlns:adec="http://schemas.microsoft.com/office/drawing/2017/decorative" xmlns:arto="http://schemas.microsoft.com/office/word/2006/arto" xmlns:w16cei="http://schemas.microsoft.com/office/word/2026/wordml/cei">
          <w:pict w14:anchorId="5809CA39">
            <v:shape id="Hdr_Element5" style="position:absolute;margin-left:463.3pt;margin-top:0;width:66.05pt;height:35.15pt;z-index:2516664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alt="&quot;&quot;" coordsize="840104,445770" o:spid="_x0000_s1026" fillcolor="#201547 [3215]" stroked="f" path="m627608,l205397,,,445516r839863,l627608,x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" w14:anchorId="22FC3688">
              <v:path arrowok="t"/>
              <w10:wrap anchorx="page" anchory="page"/>
              <w10:anchorlock/>
            </v:shape>
          </w:pict>
        </mc:Fallback>
      </mc:AlternateContent>
    </w:r>
    <w:r w:rsidR="00484CC4" w:rsidRPr="00484CC4">
      <w:rPr>
        <w:noProof/>
      </w:rPr>
      <mc:AlternateContent>
        <mc:Choice Requires="wps">
          <w:drawing>
            <wp:anchor distT="0" distB="0" distL="114300" distR="114300" simplePos="0" relativeHeight="251658244" behindDoc="0" locked="1" layoutInCell="1" allowOverlap="1" wp14:anchorId="2A3B918A" wp14:editId="4A4B36D8">
              <wp:simplePos x="0" y="0"/>
              <wp:positionH relativeFrom="page">
                <wp:posOffset>3780155</wp:posOffset>
              </wp:positionH>
              <wp:positionV relativeFrom="page">
                <wp:posOffset>0</wp:posOffset>
              </wp:positionV>
              <wp:extent cx="1051200" cy="446400"/>
              <wp:effectExtent l="0" t="0" r="0" b="0"/>
              <wp:wrapNone/>
              <wp:docPr id="28" name="Hdr_Element2">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1051200" cy="446400"/>
                      </a:xfrm>
                      <a:custGeom>
                        <a:avLst/>
                        <a:gdLst/>
                        <a:ahLst/>
                        <a:cxnLst/>
                        <a:rect l="l" t="t" r="r" b="b"/>
                        <a:pathLst>
                          <a:path w="1050289" h="445770">
                            <a:moveTo>
                              <a:pt x="1050048" y="0"/>
                            </a:moveTo>
                            <a:lnTo>
                              <a:pt x="210007" y="0"/>
                            </a:lnTo>
                            <a:lnTo>
                              <a:pt x="0" y="445516"/>
                            </a:lnTo>
                            <a:lnTo>
                              <a:pt x="840028" y="445516"/>
                            </a:lnTo>
                            <a:lnTo>
                              <a:pt x="1050048" y="0"/>
                            </a:lnTo>
                            <a:close/>
                          </a:path>
                        </a:pathLst>
                      </a:custGeom>
                      <a:solidFill>
                        <a:schemeClr val="accent2"/>
                      </a:solidFill>
                    </wps:spPr>
                    <wps:bodyPr wrap="square" lIns="0" tIns="0" rIns="0" bIns="0" rtlCol="0"/>
                  </wps:wsp>
                </a:graphicData>
              </a:graphic>
              <wp14:sizeRelH relativeFrom="margin">
                <wp14:pctWidth>0</wp14:pctWidth>
              </wp14:sizeRelH>
              <wp14:sizeRelV relativeFrom="margin">
                <wp14:pctHeight>0</wp14:pctHeight>
              </wp14:sizeRelV>
            </wp:anchor>
          </w:drawing>
        </mc:Choice>
        <mc:Fallback xmlns:a="http://schemas.openxmlformats.org/drawingml/2006/main" xmlns:adec="http://schemas.microsoft.com/office/drawing/2017/decorative" xmlns:arto="http://schemas.microsoft.com/office/word/2006/arto" xmlns:w16cei="http://schemas.microsoft.com/office/word/2026/wordml/cei">
          <w:pict w14:anchorId="69DE6B22">
            <v:shape id="Hdr_Element2" style="position:absolute;margin-left:297.65pt;margin-top:0;width:82.75pt;height:35.15pt;z-index:2516674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alt="&quot;&quot;" coordsize="1050289,445770" o:spid="_x0000_s1026" fillcolor="#88dbdf [3205]" stroked="f" path="m1050048,l210007,,,445516r840028,l1050048,x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" w14:anchorId="1176A422">
              <v:path arrowok="t"/>
              <w10:wrap anchorx="page" anchory="page"/>
              <w10:anchorlock/>
            </v:shape>
          </w:pict>
        </mc:Fallback>
      </mc:AlternateContent>
    </w:r>
    <w:r w:rsidR="00484CC4" w:rsidRPr="00484CC4">
      <w:rPr>
        <w:noProof/>
      </w:rPr>
      <mc:AlternateContent>
        <mc:Choice Requires="wps">
          <w:drawing>
            <wp:anchor distT="0" distB="0" distL="114300" distR="114300" simplePos="0" relativeHeight="251658245" behindDoc="0" locked="1" layoutInCell="1" allowOverlap="1" wp14:anchorId="4283E2E5" wp14:editId="58A450A5">
              <wp:simplePos x="0" y="0"/>
              <wp:positionH relativeFrom="page">
                <wp:posOffset>4620260</wp:posOffset>
              </wp:positionH>
              <wp:positionV relativeFrom="page">
                <wp:posOffset>0</wp:posOffset>
              </wp:positionV>
              <wp:extent cx="421200" cy="446400"/>
              <wp:effectExtent l="0" t="0" r="0" b="0"/>
              <wp:wrapNone/>
              <wp:docPr id="29" name="Hdr_Element3">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421200" cy="446400"/>
                      </a:xfrm>
                      <a:custGeom>
                        <a:avLst/>
                        <a:gdLst/>
                        <a:ahLst/>
                        <a:cxnLst/>
                        <a:rect l="l" t="t" r="r" b="b"/>
                        <a:pathLst>
                          <a:path w="420370" h="445770">
                            <a:moveTo>
                              <a:pt x="210019" y="0"/>
                            </a:moveTo>
                            <a:lnTo>
                              <a:pt x="0" y="445516"/>
                            </a:lnTo>
                            <a:lnTo>
                              <a:pt x="420027" y="445516"/>
                            </a:lnTo>
                            <a:lnTo>
                              <a:pt x="210019" y="0"/>
                            </a:lnTo>
                            <a:close/>
                          </a:path>
                        </a:pathLst>
                      </a:custGeom>
                      <a:solidFill>
                        <a:schemeClr val="tx2"/>
                      </a:solidFill>
                    </wps:spPr>
                    <wps:bodyPr wrap="square" lIns="0" tIns="0" rIns="0" bIns="0" rtlCol="0"/>
                  </wps:wsp>
                </a:graphicData>
              </a:graphic>
              <wp14:sizeRelH relativeFrom="margin">
                <wp14:pctWidth>0</wp14:pctWidth>
              </wp14:sizeRelH>
              <wp14:sizeRelV relativeFrom="margin">
                <wp14:pctHeight>0</wp14:pctHeight>
              </wp14:sizeRelV>
            </wp:anchor>
          </w:drawing>
        </mc:Choice>
        <mc:Fallback xmlns:a="http://schemas.openxmlformats.org/drawingml/2006/main" xmlns:adec="http://schemas.microsoft.com/office/drawing/2017/decorative" xmlns:arto="http://schemas.microsoft.com/office/word/2006/arto" xmlns:w16cei="http://schemas.microsoft.com/office/word/2026/wordml/cei">
          <w:pict w14:anchorId="65EDFA43">
            <v:shape id="Hdr_Element3" style="position:absolute;margin-left:363.8pt;margin-top:0;width:33.15pt;height:35.15pt;z-index:2516684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alt="&quot;&quot;" coordsize="420370,445770" o:spid="_x0000_s1026" fillcolor="#201547 [3215]" stroked="f" path="m210019,l,445516r420027,l210019,x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" w14:anchorId="22378497">
              <v:path arrowok="t"/>
              <w10:wrap anchorx="page" anchory="page"/>
              <w10:anchorlock/>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6F68CE"/>
    <w:multiLevelType w:val="multilevel"/>
    <w:tmpl w:val="9F2A8B76"/>
    <w:styleLink w:val="MyListNumbering"/>
    <w:lvl w:ilvl="0">
      <w:start w:val="1"/>
      <w:numFmt w:val="lowerLetter"/>
      <w:lvlText w:val="(%1)"/>
      <w:lvlJc w:val="left"/>
      <w:pPr>
        <w:tabs>
          <w:tab w:val="num" w:pos="567"/>
        </w:tabs>
        <w:ind w:left="360" w:hanging="360"/>
      </w:pPr>
      <w:rPr>
        <w:rFonts w:hint="default"/>
      </w:rPr>
    </w:lvl>
    <w:lvl w:ilvl="1">
      <w:start w:val="1"/>
      <w:numFmt w:val="lowerRoman"/>
      <w:lvlText w:val="%2."/>
      <w:lvlJc w:val="left"/>
      <w:pPr>
        <w:ind w:left="1440" w:hanging="360"/>
      </w:pPr>
      <w:rPr>
        <w:rFonts w:hint="default"/>
      </w:rPr>
    </w:lvl>
    <w:lvl w:ilvl="2">
      <w:start w:val="1"/>
      <w:numFmt w:val="decimal"/>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 w15:restartNumberingAfterBreak="0">
    <w:nsid w:val="03B57116"/>
    <w:multiLevelType w:val="multilevel"/>
    <w:tmpl w:val="16B44AD4"/>
    <w:name w:val="TableNumbering2"/>
    <w:lvl w:ilvl="0">
      <w:start w:val="1"/>
      <w:numFmt w:val="none"/>
      <w:suff w:val="nothing"/>
      <w:lvlText w:val=""/>
      <w:lvlJc w:val="left"/>
      <w:pPr>
        <w:ind w:left="113" w:firstLine="0"/>
      </w:pPr>
      <w:rPr>
        <w:rFonts w:hint="default"/>
      </w:rPr>
    </w:lvl>
    <w:lvl w:ilvl="1">
      <w:start w:val="1"/>
      <w:numFmt w:val="decimal"/>
      <w:lvlText w:val="(%2)"/>
      <w:lvlJc w:val="left"/>
      <w:pPr>
        <w:tabs>
          <w:tab w:val="num" w:pos="284"/>
        </w:tabs>
        <w:ind w:left="284" w:hanging="284"/>
      </w:pPr>
      <w:rPr>
        <w:rFonts w:hint="default"/>
      </w:rPr>
    </w:lvl>
    <w:lvl w:ilvl="2">
      <w:start w:val="1"/>
      <w:numFmt w:val="none"/>
      <w:lvlText w:val=""/>
      <w:lvlJc w:val="left"/>
      <w:pPr>
        <w:ind w:left="340" w:hanging="340"/>
      </w:pPr>
      <w:rPr>
        <w:rFonts w:hint="default"/>
      </w:rPr>
    </w:lvl>
    <w:lvl w:ilvl="3">
      <w:start w:val="1"/>
      <w:numFmt w:val="none"/>
      <w:lvlText w:val=""/>
      <w:lvlJc w:val="left"/>
      <w:pPr>
        <w:ind w:left="340" w:hanging="340"/>
      </w:pPr>
      <w:rPr>
        <w:rFonts w:hint="default"/>
      </w:rPr>
    </w:lvl>
    <w:lvl w:ilvl="4">
      <w:start w:val="1"/>
      <w:numFmt w:val="none"/>
      <w:lvlText w:val=""/>
      <w:lvlJc w:val="left"/>
      <w:pPr>
        <w:ind w:left="340" w:hanging="340"/>
      </w:pPr>
      <w:rPr>
        <w:rFonts w:hint="default"/>
      </w:rPr>
    </w:lvl>
    <w:lvl w:ilvl="5">
      <w:start w:val="1"/>
      <w:numFmt w:val="none"/>
      <w:lvlText w:val=""/>
      <w:lvlJc w:val="left"/>
      <w:pPr>
        <w:ind w:left="340" w:hanging="340"/>
      </w:pPr>
      <w:rPr>
        <w:rFonts w:hint="default"/>
      </w:rPr>
    </w:lvl>
    <w:lvl w:ilvl="6">
      <w:start w:val="1"/>
      <w:numFmt w:val="none"/>
      <w:lvlText w:val=""/>
      <w:lvlJc w:val="left"/>
      <w:pPr>
        <w:ind w:left="340" w:hanging="340"/>
      </w:pPr>
      <w:rPr>
        <w:rFonts w:hint="default"/>
      </w:rPr>
    </w:lvl>
    <w:lvl w:ilvl="7">
      <w:start w:val="1"/>
      <w:numFmt w:val="none"/>
      <w:lvlText w:val=""/>
      <w:lvlJc w:val="left"/>
      <w:pPr>
        <w:ind w:left="340" w:hanging="340"/>
      </w:pPr>
      <w:rPr>
        <w:rFonts w:hint="default"/>
      </w:rPr>
    </w:lvl>
    <w:lvl w:ilvl="8">
      <w:start w:val="1"/>
      <w:numFmt w:val="none"/>
      <w:lvlText w:val=""/>
      <w:lvlJc w:val="left"/>
      <w:pPr>
        <w:ind w:left="340" w:hanging="340"/>
      </w:pPr>
      <w:rPr>
        <w:rFonts w:hint="default"/>
      </w:rPr>
    </w:lvl>
  </w:abstractNum>
  <w:abstractNum w:abstractNumId="2" w15:restartNumberingAfterBreak="0">
    <w:nsid w:val="06F63F46"/>
    <w:multiLevelType w:val="hybridMultilevel"/>
    <w:tmpl w:val="576661E6"/>
    <w:lvl w:ilvl="0" w:tplc="32986EA0">
      <w:start w:val="1"/>
      <w:numFmt w:val="bullet"/>
      <w:lvlText w:val=""/>
      <w:lvlJc w:val="left"/>
      <w:pPr>
        <w:ind w:left="1080" w:hanging="360"/>
      </w:pPr>
      <w:rPr>
        <w:rFonts w:ascii="Symbol" w:hAnsi="Symbol"/>
      </w:rPr>
    </w:lvl>
    <w:lvl w:ilvl="1" w:tplc="9312C318">
      <w:start w:val="1"/>
      <w:numFmt w:val="bullet"/>
      <w:lvlText w:val=""/>
      <w:lvlJc w:val="left"/>
      <w:pPr>
        <w:ind w:left="1080" w:hanging="360"/>
      </w:pPr>
      <w:rPr>
        <w:rFonts w:ascii="Symbol" w:hAnsi="Symbol"/>
      </w:rPr>
    </w:lvl>
    <w:lvl w:ilvl="2" w:tplc="1E90CE2A">
      <w:start w:val="1"/>
      <w:numFmt w:val="bullet"/>
      <w:lvlText w:val=""/>
      <w:lvlJc w:val="left"/>
      <w:pPr>
        <w:ind w:left="1080" w:hanging="360"/>
      </w:pPr>
      <w:rPr>
        <w:rFonts w:ascii="Symbol" w:hAnsi="Symbol"/>
      </w:rPr>
    </w:lvl>
    <w:lvl w:ilvl="3" w:tplc="CF1AB47E">
      <w:start w:val="1"/>
      <w:numFmt w:val="bullet"/>
      <w:lvlText w:val=""/>
      <w:lvlJc w:val="left"/>
      <w:pPr>
        <w:ind w:left="1080" w:hanging="360"/>
      </w:pPr>
      <w:rPr>
        <w:rFonts w:ascii="Symbol" w:hAnsi="Symbol"/>
      </w:rPr>
    </w:lvl>
    <w:lvl w:ilvl="4" w:tplc="F7B688DA">
      <w:start w:val="1"/>
      <w:numFmt w:val="bullet"/>
      <w:lvlText w:val=""/>
      <w:lvlJc w:val="left"/>
      <w:pPr>
        <w:ind w:left="1080" w:hanging="360"/>
      </w:pPr>
      <w:rPr>
        <w:rFonts w:ascii="Symbol" w:hAnsi="Symbol"/>
      </w:rPr>
    </w:lvl>
    <w:lvl w:ilvl="5" w:tplc="B4AC9BDA">
      <w:start w:val="1"/>
      <w:numFmt w:val="bullet"/>
      <w:lvlText w:val=""/>
      <w:lvlJc w:val="left"/>
      <w:pPr>
        <w:ind w:left="1080" w:hanging="360"/>
      </w:pPr>
      <w:rPr>
        <w:rFonts w:ascii="Symbol" w:hAnsi="Symbol"/>
      </w:rPr>
    </w:lvl>
    <w:lvl w:ilvl="6" w:tplc="8C5AC998">
      <w:start w:val="1"/>
      <w:numFmt w:val="bullet"/>
      <w:lvlText w:val=""/>
      <w:lvlJc w:val="left"/>
      <w:pPr>
        <w:ind w:left="1080" w:hanging="360"/>
      </w:pPr>
      <w:rPr>
        <w:rFonts w:ascii="Symbol" w:hAnsi="Symbol"/>
      </w:rPr>
    </w:lvl>
    <w:lvl w:ilvl="7" w:tplc="7FEC1C38">
      <w:start w:val="1"/>
      <w:numFmt w:val="bullet"/>
      <w:lvlText w:val=""/>
      <w:lvlJc w:val="left"/>
      <w:pPr>
        <w:ind w:left="1080" w:hanging="360"/>
      </w:pPr>
      <w:rPr>
        <w:rFonts w:ascii="Symbol" w:hAnsi="Symbol"/>
      </w:rPr>
    </w:lvl>
    <w:lvl w:ilvl="8" w:tplc="13948548">
      <w:start w:val="1"/>
      <w:numFmt w:val="bullet"/>
      <w:lvlText w:val=""/>
      <w:lvlJc w:val="left"/>
      <w:pPr>
        <w:ind w:left="1080" w:hanging="360"/>
      </w:pPr>
      <w:rPr>
        <w:rFonts w:ascii="Symbol" w:hAnsi="Symbol"/>
      </w:rPr>
    </w:lvl>
  </w:abstractNum>
  <w:abstractNum w:abstractNumId="3" w15:restartNumberingAfterBreak="0">
    <w:nsid w:val="0B990B44"/>
    <w:multiLevelType w:val="multilevel"/>
    <w:tmpl w:val="A7889DD4"/>
    <w:name w:val="Bullets32"/>
    <w:lvl w:ilvl="0">
      <w:start w:val="1"/>
      <w:numFmt w:val="bullet"/>
      <w:lvlText w:val=""/>
      <w:lvlJc w:val="left"/>
      <w:pPr>
        <w:ind w:left="340" w:hanging="340"/>
      </w:pPr>
      <w:rPr>
        <w:rFonts w:ascii="Webdings" w:hAnsi="Webdings" w:hint="default"/>
        <w:position w:val="2"/>
        <w:sz w:val="16"/>
      </w:rPr>
    </w:lvl>
    <w:lvl w:ilvl="1">
      <w:start w:val="1"/>
      <w:numFmt w:val="bullet"/>
      <w:lvlText w:val="o"/>
      <w:lvlJc w:val="left"/>
      <w:pPr>
        <w:ind w:left="340" w:hanging="340"/>
      </w:pPr>
      <w:rPr>
        <w:rFonts w:ascii="Courier New" w:hAnsi="Courier New" w:cs="Courier New" w:hint="default"/>
      </w:rPr>
    </w:lvl>
    <w:lvl w:ilvl="2">
      <w:start w:val="1"/>
      <w:numFmt w:val="bullet"/>
      <w:lvlText w:val=""/>
      <w:lvlJc w:val="left"/>
      <w:pPr>
        <w:ind w:left="340" w:hanging="340"/>
      </w:pPr>
      <w:rPr>
        <w:rFonts w:ascii="Wingdings" w:hAnsi="Wingdings" w:hint="default"/>
      </w:rPr>
    </w:lvl>
    <w:lvl w:ilvl="3">
      <w:start w:val="1"/>
      <w:numFmt w:val="bullet"/>
      <w:lvlText w:val=""/>
      <w:lvlJc w:val="left"/>
      <w:pPr>
        <w:ind w:left="340" w:hanging="340"/>
      </w:pPr>
      <w:rPr>
        <w:rFonts w:ascii="Symbol" w:hAnsi="Symbol" w:hint="default"/>
      </w:rPr>
    </w:lvl>
    <w:lvl w:ilvl="4">
      <w:start w:val="1"/>
      <w:numFmt w:val="bullet"/>
      <w:lvlText w:val="o"/>
      <w:lvlJc w:val="left"/>
      <w:pPr>
        <w:ind w:left="340" w:hanging="340"/>
      </w:pPr>
      <w:rPr>
        <w:rFonts w:ascii="Courier New" w:hAnsi="Courier New" w:cs="Courier New" w:hint="default"/>
      </w:rPr>
    </w:lvl>
    <w:lvl w:ilvl="5">
      <w:start w:val="1"/>
      <w:numFmt w:val="bullet"/>
      <w:lvlText w:val=""/>
      <w:lvlJc w:val="left"/>
      <w:pPr>
        <w:ind w:left="340" w:hanging="340"/>
      </w:pPr>
      <w:rPr>
        <w:rFonts w:ascii="Wingdings" w:hAnsi="Wingdings" w:hint="default"/>
      </w:rPr>
    </w:lvl>
    <w:lvl w:ilvl="6">
      <w:start w:val="1"/>
      <w:numFmt w:val="bullet"/>
      <w:lvlText w:val=""/>
      <w:lvlJc w:val="left"/>
      <w:pPr>
        <w:ind w:left="340" w:hanging="340"/>
      </w:pPr>
      <w:rPr>
        <w:rFonts w:ascii="Symbol" w:hAnsi="Symbol" w:hint="default"/>
      </w:rPr>
    </w:lvl>
    <w:lvl w:ilvl="7">
      <w:start w:val="1"/>
      <w:numFmt w:val="bullet"/>
      <w:lvlText w:val="o"/>
      <w:lvlJc w:val="left"/>
      <w:pPr>
        <w:ind w:left="340" w:hanging="340"/>
      </w:pPr>
      <w:rPr>
        <w:rFonts w:ascii="Courier New" w:hAnsi="Courier New" w:cs="Courier New" w:hint="default"/>
      </w:rPr>
    </w:lvl>
    <w:lvl w:ilvl="8">
      <w:start w:val="1"/>
      <w:numFmt w:val="bullet"/>
      <w:lvlText w:val=""/>
      <w:lvlJc w:val="left"/>
      <w:pPr>
        <w:ind w:left="340" w:hanging="340"/>
      </w:pPr>
      <w:rPr>
        <w:rFonts w:ascii="Wingdings" w:hAnsi="Wingdings" w:hint="default"/>
      </w:rPr>
    </w:lvl>
  </w:abstractNum>
  <w:abstractNum w:abstractNumId="4" w15:restartNumberingAfterBreak="0">
    <w:nsid w:val="0CBA6409"/>
    <w:multiLevelType w:val="multilevel"/>
    <w:tmpl w:val="C9881CB4"/>
    <w:name w:val="TableBullets"/>
    <w:lvl w:ilvl="0">
      <w:start w:val="1"/>
      <w:numFmt w:val="bullet"/>
      <w:suff w:val="nothing"/>
      <w:lvlText w:val=""/>
      <w:lvlJc w:val="left"/>
      <w:pPr>
        <w:ind w:left="284" w:hanging="171"/>
      </w:pPr>
      <w:rPr>
        <w:rFonts w:ascii="Symbol" w:hAnsi="Symbol" w:hint="default"/>
        <w:color w:val="auto"/>
      </w:rPr>
    </w:lvl>
    <w:lvl w:ilvl="1">
      <w:start w:val="1"/>
      <w:numFmt w:val="bullet"/>
      <w:lvlText w:val="–"/>
      <w:lvlJc w:val="left"/>
      <w:pPr>
        <w:ind w:left="454" w:hanging="170"/>
      </w:pPr>
      <w:rPr>
        <w:rFonts w:ascii="Georgia" w:hAnsi="Georgia" w:hint="default"/>
        <w:color w:val="auto"/>
      </w:rPr>
    </w:lvl>
    <w:lvl w:ilvl="2">
      <w:start w:val="1"/>
      <w:numFmt w:val="bullet"/>
      <w:lvlText w:val="o"/>
      <w:lvlJc w:val="left"/>
      <w:pPr>
        <w:tabs>
          <w:tab w:val="num" w:pos="454"/>
        </w:tabs>
        <w:ind w:left="624" w:hanging="170"/>
      </w:pPr>
      <w:rPr>
        <w:rFonts w:ascii="Courier New" w:hAnsi="Courier New" w:hint="default"/>
      </w:rPr>
    </w:lvl>
    <w:lvl w:ilvl="3">
      <w:start w:val="1"/>
      <w:numFmt w:val="none"/>
      <w:lvlText w:val=""/>
      <w:lvlJc w:val="left"/>
      <w:pPr>
        <w:ind w:left="340" w:hanging="340"/>
      </w:pPr>
      <w:rPr>
        <w:rFonts w:hint="default"/>
      </w:rPr>
    </w:lvl>
    <w:lvl w:ilvl="4">
      <w:start w:val="1"/>
      <w:numFmt w:val="none"/>
      <w:lvlText w:val=""/>
      <w:lvlJc w:val="left"/>
      <w:pPr>
        <w:ind w:left="340" w:hanging="340"/>
      </w:pPr>
      <w:rPr>
        <w:rFonts w:hint="default"/>
      </w:rPr>
    </w:lvl>
    <w:lvl w:ilvl="5">
      <w:start w:val="1"/>
      <w:numFmt w:val="none"/>
      <w:lvlText w:val=""/>
      <w:lvlJc w:val="left"/>
      <w:pPr>
        <w:ind w:left="340" w:hanging="340"/>
      </w:pPr>
      <w:rPr>
        <w:rFonts w:hint="default"/>
      </w:rPr>
    </w:lvl>
    <w:lvl w:ilvl="6">
      <w:start w:val="1"/>
      <w:numFmt w:val="none"/>
      <w:lvlText w:val=""/>
      <w:lvlJc w:val="left"/>
      <w:pPr>
        <w:ind w:left="340" w:hanging="340"/>
      </w:pPr>
      <w:rPr>
        <w:rFonts w:hint="default"/>
      </w:rPr>
    </w:lvl>
    <w:lvl w:ilvl="7">
      <w:start w:val="1"/>
      <w:numFmt w:val="none"/>
      <w:lvlText w:val=""/>
      <w:lvlJc w:val="left"/>
      <w:pPr>
        <w:ind w:left="340" w:hanging="340"/>
      </w:pPr>
      <w:rPr>
        <w:rFonts w:hint="default"/>
      </w:rPr>
    </w:lvl>
    <w:lvl w:ilvl="8">
      <w:start w:val="1"/>
      <w:numFmt w:val="none"/>
      <w:lvlText w:val=""/>
      <w:lvlJc w:val="left"/>
      <w:pPr>
        <w:ind w:left="340" w:hanging="340"/>
      </w:pPr>
      <w:rPr>
        <w:rFonts w:hint="default"/>
      </w:rPr>
    </w:lvl>
  </w:abstractNum>
  <w:abstractNum w:abstractNumId="5" w15:restartNumberingAfterBreak="0">
    <w:nsid w:val="0EB329D1"/>
    <w:multiLevelType w:val="multilevel"/>
    <w:tmpl w:val="C180E414"/>
    <w:name w:val="Bullets3"/>
    <w:lvl w:ilvl="0">
      <w:start w:val="1"/>
      <w:numFmt w:val="bullet"/>
      <w:lvlText w:val=""/>
      <w:lvlJc w:val="left"/>
      <w:pPr>
        <w:ind w:left="340" w:hanging="340"/>
      </w:pPr>
      <w:rPr>
        <w:rFonts w:ascii="Wingdings 2" w:hAnsi="Wingdings 2" w:hint="default"/>
        <w:b/>
        <w:i w:val="0"/>
        <w:sz w:val="20"/>
      </w:rPr>
    </w:lvl>
    <w:lvl w:ilvl="1">
      <w:start w:val="1"/>
      <w:numFmt w:val="bullet"/>
      <w:lvlText w:val="o"/>
      <w:lvlJc w:val="left"/>
      <w:pPr>
        <w:ind w:left="340" w:hanging="340"/>
      </w:pPr>
      <w:rPr>
        <w:rFonts w:ascii="Courier New" w:hAnsi="Courier New" w:cs="Courier New" w:hint="default"/>
      </w:rPr>
    </w:lvl>
    <w:lvl w:ilvl="2">
      <w:start w:val="1"/>
      <w:numFmt w:val="bullet"/>
      <w:lvlText w:val=""/>
      <w:lvlJc w:val="left"/>
      <w:pPr>
        <w:ind w:left="340" w:hanging="340"/>
      </w:pPr>
      <w:rPr>
        <w:rFonts w:ascii="Wingdings" w:hAnsi="Wingdings" w:hint="default"/>
      </w:rPr>
    </w:lvl>
    <w:lvl w:ilvl="3">
      <w:start w:val="1"/>
      <w:numFmt w:val="bullet"/>
      <w:lvlText w:val=""/>
      <w:lvlJc w:val="left"/>
      <w:pPr>
        <w:ind w:left="340" w:hanging="340"/>
      </w:pPr>
      <w:rPr>
        <w:rFonts w:ascii="Symbol" w:hAnsi="Symbol" w:hint="default"/>
      </w:rPr>
    </w:lvl>
    <w:lvl w:ilvl="4">
      <w:start w:val="1"/>
      <w:numFmt w:val="bullet"/>
      <w:lvlText w:val="o"/>
      <w:lvlJc w:val="left"/>
      <w:pPr>
        <w:ind w:left="340" w:hanging="340"/>
      </w:pPr>
      <w:rPr>
        <w:rFonts w:ascii="Courier New" w:hAnsi="Courier New" w:cs="Courier New" w:hint="default"/>
      </w:rPr>
    </w:lvl>
    <w:lvl w:ilvl="5">
      <w:start w:val="1"/>
      <w:numFmt w:val="bullet"/>
      <w:lvlText w:val=""/>
      <w:lvlJc w:val="left"/>
      <w:pPr>
        <w:ind w:left="340" w:hanging="340"/>
      </w:pPr>
      <w:rPr>
        <w:rFonts w:ascii="Wingdings" w:hAnsi="Wingdings" w:hint="default"/>
      </w:rPr>
    </w:lvl>
    <w:lvl w:ilvl="6">
      <w:start w:val="1"/>
      <w:numFmt w:val="bullet"/>
      <w:lvlText w:val=""/>
      <w:lvlJc w:val="left"/>
      <w:pPr>
        <w:ind w:left="340" w:hanging="340"/>
      </w:pPr>
      <w:rPr>
        <w:rFonts w:ascii="Symbol" w:hAnsi="Symbol" w:hint="default"/>
      </w:rPr>
    </w:lvl>
    <w:lvl w:ilvl="7">
      <w:start w:val="1"/>
      <w:numFmt w:val="bullet"/>
      <w:lvlText w:val="o"/>
      <w:lvlJc w:val="left"/>
      <w:pPr>
        <w:ind w:left="340" w:hanging="340"/>
      </w:pPr>
      <w:rPr>
        <w:rFonts w:ascii="Courier New" w:hAnsi="Courier New" w:cs="Courier New" w:hint="default"/>
      </w:rPr>
    </w:lvl>
    <w:lvl w:ilvl="8">
      <w:start w:val="1"/>
      <w:numFmt w:val="bullet"/>
      <w:lvlText w:val=""/>
      <w:lvlJc w:val="left"/>
      <w:pPr>
        <w:ind w:left="340" w:hanging="340"/>
      </w:pPr>
      <w:rPr>
        <w:rFonts w:ascii="Wingdings" w:hAnsi="Wingdings" w:hint="default"/>
      </w:rPr>
    </w:lvl>
  </w:abstractNum>
  <w:abstractNum w:abstractNumId="6" w15:restartNumberingAfterBreak="0">
    <w:nsid w:val="10350277"/>
    <w:multiLevelType w:val="multilevel"/>
    <w:tmpl w:val="3BC45456"/>
    <w:name w:val="HeadingsNumbered"/>
    <w:lvl w:ilvl="0">
      <w:start w:val="1"/>
      <w:numFmt w:val="none"/>
      <w:lvlRestart w:val="0"/>
      <w:suff w:val="nothing"/>
      <w:lvlText w:val=""/>
      <w:lvlJc w:val="left"/>
      <w:pPr>
        <w:ind w:left="0" w:firstLine="0"/>
      </w:pPr>
      <w:rPr>
        <w:rFonts w:hint="default"/>
        <w:spacing w:val="-6"/>
        <w:sz w:val="40"/>
        <w:szCs w:val="40"/>
      </w:rPr>
    </w:lvl>
    <w:lvl w:ilvl="1">
      <w:start w:val="1"/>
      <w:numFmt w:val="none"/>
      <w:suff w:val="nothing"/>
      <w:lvlText w:val=""/>
      <w:lvlJc w:val="left"/>
      <w:pPr>
        <w:ind w:left="0" w:firstLine="0"/>
      </w:pPr>
      <w:rPr>
        <w:rFonts w:hint="default"/>
        <w:spacing w:val="-6"/>
        <w:sz w:val="24"/>
      </w:rPr>
    </w:lvl>
    <w:lvl w:ilvl="2">
      <w:start w:val="1"/>
      <w:numFmt w:val="none"/>
      <w:suff w:val="nothing"/>
      <w:lvlText w:val=""/>
      <w:lvlJc w:val="left"/>
      <w:pPr>
        <w:ind w:left="0" w:firstLine="0"/>
      </w:pPr>
      <w:rPr>
        <w:rFonts w:hint="default"/>
        <w:spacing w:val="-6"/>
        <w:sz w:val="26"/>
      </w:rPr>
    </w:lvl>
    <w:lvl w:ilvl="3">
      <w:start w:val="1"/>
      <w:numFmt w:val="none"/>
      <w:suff w:val="nothing"/>
      <w:lvlText w:val=""/>
      <w:lvlJc w:val="left"/>
      <w:pPr>
        <w:tabs>
          <w:tab w:val="num" w:pos="0"/>
        </w:tabs>
        <w:ind w:left="0" w:firstLine="0"/>
      </w:pPr>
      <w:rPr>
        <w:rFonts w:hint="default"/>
        <w:spacing w:val="-6"/>
        <w:sz w:val="24"/>
      </w:rPr>
    </w:lvl>
    <w:lvl w:ilvl="4">
      <w:start w:val="1"/>
      <w:numFmt w:val="none"/>
      <w:suff w:val="nothing"/>
      <w:lvlText w:val=""/>
      <w:lvlJc w:val="left"/>
      <w:pPr>
        <w:ind w:left="0" w:firstLine="0"/>
      </w:pPr>
      <w:rPr>
        <w:rFonts w:hint="default"/>
        <w:spacing w:val="-6"/>
        <w:sz w:val="21"/>
      </w:rPr>
    </w:lvl>
    <w:lvl w:ilvl="5">
      <w:start w:val="1"/>
      <w:numFmt w:val="lowerRoman"/>
      <w:lvlText w:val="(%6)"/>
      <w:lvlJc w:val="left"/>
      <w:pPr>
        <w:ind w:left="1191" w:hanging="1191"/>
      </w:pPr>
      <w:rPr>
        <w:rFonts w:hint="default"/>
      </w:rPr>
    </w:lvl>
    <w:lvl w:ilvl="6">
      <w:start w:val="1"/>
      <w:numFmt w:val="decimal"/>
      <w:lvlText w:val="%7."/>
      <w:lvlJc w:val="left"/>
      <w:pPr>
        <w:ind w:left="1191" w:hanging="1191"/>
      </w:pPr>
      <w:rPr>
        <w:rFonts w:hint="default"/>
      </w:rPr>
    </w:lvl>
    <w:lvl w:ilvl="7">
      <w:start w:val="1"/>
      <w:numFmt w:val="lowerLetter"/>
      <w:lvlText w:val="%8."/>
      <w:lvlJc w:val="left"/>
      <w:pPr>
        <w:ind w:left="1191" w:hanging="1191"/>
      </w:pPr>
      <w:rPr>
        <w:rFonts w:hint="default"/>
      </w:rPr>
    </w:lvl>
    <w:lvl w:ilvl="8">
      <w:start w:val="1"/>
      <w:numFmt w:val="lowerRoman"/>
      <w:lvlText w:val="%9."/>
      <w:lvlJc w:val="left"/>
      <w:pPr>
        <w:ind w:left="1191" w:hanging="1191"/>
      </w:pPr>
      <w:rPr>
        <w:rFonts w:hint="default"/>
      </w:rPr>
    </w:lvl>
  </w:abstractNum>
  <w:abstractNum w:abstractNumId="7" w15:restartNumberingAfterBreak="0">
    <w:nsid w:val="1A2C3AC6"/>
    <w:multiLevelType w:val="multilevel"/>
    <w:tmpl w:val="CD9ECA9A"/>
    <w:name w:val="List Alpha"/>
    <w:lvl w:ilvl="0">
      <w:start w:val="1"/>
      <w:numFmt w:val="lowerLetter"/>
      <w:lvlText w:val="%1."/>
      <w:lvlJc w:val="left"/>
      <w:pPr>
        <w:tabs>
          <w:tab w:val="num" w:pos="397"/>
        </w:tabs>
        <w:ind w:left="794" w:hanging="397"/>
      </w:pPr>
      <w:rPr>
        <w:rFonts w:ascii="Times New Roman" w:hAnsi="Times New Roman" w:cs="Times New Roman" w:hint="default"/>
        <w:b w:val="0"/>
        <w:bCs w:val="0"/>
        <w:i w:val="0"/>
        <w:iCs w:val="0"/>
        <w:caps w:val="0"/>
        <w:smallCaps w:val="0"/>
        <w:strike w:val="0"/>
        <w:dstrike w:val="0"/>
        <w:outline w:val="0"/>
        <w:shadow w:val="0"/>
        <w:emboss w:val="0"/>
        <w:imprint w:val="0"/>
        <w:noProof w:val="0"/>
        <w:snapToGrid w:val="0"/>
        <w:vanish w:val="0"/>
        <w:color w:val="201547" w:themeColor="text2"/>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5"/>
      <w:numFmt w:val="bullet"/>
      <w:lvlText w:val="–"/>
      <w:lvlJc w:val="left"/>
      <w:pPr>
        <w:tabs>
          <w:tab w:val="num" w:pos="680"/>
        </w:tabs>
        <w:ind w:left="680" w:hanging="340"/>
      </w:pPr>
      <w:rPr>
        <w:rFonts w:ascii="Arial" w:hAnsi="Arial" w:hint="default"/>
        <w:b w:val="0"/>
        <w:i w:val="0"/>
        <w:color w:val="201547" w:themeColor="text2"/>
        <w:position w:val="2"/>
        <w:sz w:val="20"/>
      </w:rPr>
    </w:lvl>
    <w:lvl w:ilvl="2">
      <w:start w:val="1"/>
      <w:numFmt w:val="bullet"/>
      <w:lvlText w:val="–"/>
      <w:lvlJc w:val="left"/>
      <w:pPr>
        <w:tabs>
          <w:tab w:val="num" w:pos="1361"/>
        </w:tabs>
        <w:ind w:left="1361" w:hanging="340"/>
      </w:pPr>
      <w:rPr>
        <w:rFonts w:ascii="Arial" w:hAnsi="Arial" w:hint="default"/>
        <w:color w:val="201547" w:themeColor="text2"/>
        <w:position w:val="3"/>
        <w:sz w:val="20"/>
      </w:rPr>
    </w:lvl>
    <w:lvl w:ilvl="3">
      <w:start w:val="1"/>
      <w:numFmt w:val="none"/>
      <w:lvlText w:val=""/>
      <w:lvlJc w:val="left"/>
      <w:pPr>
        <w:ind w:left="0" w:firstLine="0"/>
      </w:pPr>
      <w:rPr>
        <w:rFonts w:hint="default"/>
      </w:rPr>
    </w:lvl>
    <w:lvl w:ilvl="4">
      <w:start w:val="1"/>
      <w:numFmt w:val="none"/>
      <w:lvlText w:val=""/>
      <w:lvlJc w:val="left"/>
      <w:pPr>
        <w:ind w:left="0" w:firstLine="0"/>
      </w:pPr>
      <w:rPr>
        <w:rFonts w:hint="default"/>
      </w:rPr>
    </w:lvl>
    <w:lvl w:ilvl="5">
      <w:start w:val="1"/>
      <w:numFmt w:val="none"/>
      <w:lvlText w:val=""/>
      <w:lvlJc w:val="left"/>
      <w:pPr>
        <w:ind w:left="0" w:firstLine="0"/>
      </w:pPr>
      <w:rPr>
        <w:rFonts w:hint="default"/>
      </w:rPr>
    </w:lvl>
    <w:lvl w:ilvl="6">
      <w:start w:val="1"/>
      <w:numFmt w:val="none"/>
      <w:lvlText w:val=""/>
      <w:lvlJc w:val="left"/>
      <w:pPr>
        <w:ind w:left="0" w:firstLine="0"/>
      </w:pPr>
      <w:rPr>
        <w:rFonts w:hint="default"/>
      </w:rPr>
    </w:lvl>
    <w:lvl w:ilvl="7">
      <w:start w:val="1"/>
      <w:numFmt w:val="none"/>
      <w:lvlText w:val=""/>
      <w:lvlJc w:val="left"/>
      <w:pPr>
        <w:ind w:left="0" w:firstLine="0"/>
      </w:pPr>
      <w:rPr>
        <w:rFonts w:hint="default"/>
      </w:rPr>
    </w:lvl>
    <w:lvl w:ilvl="8">
      <w:start w:val="1"/>
      <w:numFmt w:val="none"/>
      <w:lvlText w:val=""/>
      <w:lvlJc w:val="left"/>
      <w:pPr>
        <w:ind w:left="0" w:firstLine="0"/>
      </w:pPr>
      <w:rPr>
        <w:rFonts w:hint="default"/>
      </w:rPr>
    </w:lvl>
  </w:abstractNum>
  <w:abstractNum w:abstractNumId="8" w15:restartNumberingAfterBreak="0">
    <w:nsid w:val="1CD37006"/>
    <w:multiLevelType w:val="multilevel"/>
    <w:tmpl w:val="74008CE2"/>
    <w:styleLink w:val="Headings"/>
    <w:lvl w:ilvl="0">
      <w:start w:val="1"/>
      <w:numFmt w:val="decimal"/>
      <w:lvlText w:val="%1."/>
      <w:lvlJc w:val="left"/>
      <w:pPr>
        <w:ind w:left="709" w:hanging="709"/>
      </w:pPr>
      <w:rPr>
        <w:rFonts w:hint="default"/>
      </w:rPr>
    </w:lvl>
    <w:lvl w:ilvl="1">
      <w:start w:val="1"/>
      <w:numFmt w:val="decimal"/>
      <w:lvlText w:val="%1.%2"/>
      <w:lvlJc w:val="left"/>
      <w:pPr>
        <w:ind w:left="709" w:hanging="709"/>
      </w:pPr>
      <w:rPr>
        <w:rFonts w:hint="default"/>
      </w:rPr>
    </w:lvl>
    <w:lvl w:ilvl="2">
      <w:start w:val="1"/>
      <w:numFmt w:val="decimal"/>
      <w:lvlText w:val="%1.%2.%3"/>
      <w:lvlJc w:val="left"/>
      <w:pPr>
        <w:ind w:left="709" w:hanging="709"/>
      </w:pPr>
      <w:rPr>
        <w:rFonts w:hint="default"/>
      </w:rPr>
    </w:lvl>
    <w:lvl w:ilvl="3">
      <w:start w:val="1"/>
      <w:numFmt w:val="none"/>
      <w:lvlText w:val=""/>
      <w:lvlJc w:val="left"/>
      <w:pPr>
        <w:ind w:left="709" w:hanging="709"/>
      </w:pPr>
      <w:rPr>
        <w:rFonts w:hint="default"/>
      </w:rPr>
    </w:lvl>
    <w:lvl w:ilvl="4">
      <w:start w:val="1"/>
      <w:numFmt w:val="none"/>
      <w:lvlText w:val=""/>
      <w:lvlJc w:val="left"/>
      <w:pPr>
        <w:ind w:left="709" w:hanging="709"/>
      </w:pPr>
      <w:rPr>
        <w:rFonts w:hint="default"/>
      </w:rPr>
    </w:lvl>
    <w:lvl w:ilvl="5">
      <w:start w:val="1"/>
      <w:numFmt w:val="none"/>
      <w:lvlText w:val=""/>
      <w:lvlJc w:val="left"/>
      <w:pPr>
        <w:ind w:left="709" w:hanging="709"/>
      </w:pPr>
      <w:rPr>
        <w:rFonts w:hint="default"/>
      </w:rPr>
    </w:lvl>
    <w:lvl w:ilvl="6">
      <w:start w:val="1"/>
      <w:numFmt w:val="decimal"/>
      <w:lvlRestart w:val="0"/>
      <w:suff w:val="space"/>
      <w:lvlText w:val="Appendix %7"/>
      <w:lvlJc w:val="left"/>
      <w:pPr>
        <w:ind w:left="0" w:firstLine="0"/>
      </w:pPr>
      <w:rPr>
        <w:rFonts w:hint="default"/>
      </w:rPr>
    </w:lvl>
    <w:lvl w:ilvl="7">
      <w:start w:val="1"/>
      <w:numFmt w:val="none"/>
      <w:lvlText w:val=""/>
      <w:lvlJc w:val="left"/>
      <w:pPr>
        <w:ind w:left="709" w:hanging="709"/>
      </w:pPr>
      <w:rPr>
        <w:rFonts w:hint="default"/>
      </w:rPr>
    </w:lvl>
    <w:lvl w:ilvl="8">
      <w:start w:val="1"/>
      <w:numFmt w:val="none"/>
      <w:lvlText w:val=""/>
      <w:lvlJc w:val="left"/>
      <w:pPr>
        <w:ind w:left="709" w:hanging="709"/>
      </w:pPr>
      <w:rPr>
        <w:rFonts w:hint="default"/>
      </w:rPr>
    </w:lvl>
  </w:abstractNum>
  <w:abstractNum w:abstractNumId="9" w15:restartNumberingAfterBreak="0">
    <w:nsid w:val="23FD5E54"/>
    <w:multiLevelType w:val="hybridMultilevel"/>
    <w:tmpl w:val="1462523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15:restartNumberingAfterBreak="0">
    <w:nsid w:val="27C445F5"/>
    <w:multiLevelType w:val="multilevel"/>
    <w:tmpl w:val="0EDEA0D8"/>
    <w:styleLink w:val="HangingList"/>
    <w:lvl w:ilvl="0">
      <w:start w:val="1"/>
      <w:numFmt w:val="none"/>
      <w:suff w:val="nothing"/>
      <w:lvlText w:val=""/>
      <w:lvlJc w:val="left"/>
      <w:pPr>
        <w:ind w:left="992" w:hanging="992"/>
      </w:pPr>
      <w:rPr>
        <w:rFonts w:hint="default"/>
      </w:rPr>
    </w:lvl>
    <w:lvl w:ilvl="1">
      <w:start w:val="1"/>
      <w:numFmt w:val="none"/>
      <w:suff w:val="nothing"/>
      <w:lvlText w:val=""/>
      <w:lvlJc w:val="left"/>
      <w:pPr>
        <w:ind w:left="1701" w:hanging="709"/>
      </w:pPr>
      <w:rPr>
        <w:rFonts w:hint="default"/>
      </w:rPr>
    </w:lvl>
    <w:lvl w:ilvl="2">
      <w:start w:val="1"/>
      <w:numFmt w:val="none"/>
      <w:suff w:val="nothing"/>
      <w:lvlText w:val=""/>
      <w:lvlJc w:val="left"/>
      <w:pPr>
        <w:ind w:left="2410" w:hanging="709"/>
      </w:pPr>
      <w:rPr>
        <w:rFonts w:hint="default"/>
      </w:rPr>
    </w:lvl>
    <w:lvl w:ilvl="3">
      <w:start w:val="1"/>
      <w:numFmt w:val="none"/>
      <w:suff w:val="nothing"/>
      <w:lvlText w:val=""/>
      <w:lvlJc w:val="left"/>
      <w:pPr>
        <w:ind w:left="3119" w:hanging="709"/>
      </w:pPr>
      <w:rPr>
        <w:rFonts w:hint="default"/>
      </w:rPr>
    </w:lvl>
    <w:lvl w:ilvl="4">
      <w:start w:val="1"/>
      <w:numFmt w:val="none"/>
      <w:suff w:val="nothing"/>
      <w:lvlText w:val=""/>
      <w:lvlJc w:val="left"/>
      <w:pPr>
        <w:ind w:left="3828" w:hanging="709"/>
      </w:pPr>
      <w:rPr>
        <w:rFonts w:hint="default"/>
      </w:rPr>
    </w:lvl>
    <w:lvl w:ilvl="5">
      <w:start w:val="1"/>
      <w:numFmt w:val="none"/>
      <w:suff w:val="nothing"/>
      <w:lvlText w:val=""/>
      <w:lvlJc w:val="left"/>
      <w:pPr>
        <w:ind w:left="4537" w:hanging="710"/>
      </w:pPr>
      <w:rPr>
        <w:rFonts w:hint="default"/>
      </w:rPr>
    </w:lvl>
    <w:lvl w:ilvl="6">
      <w:start w:val="1"/>
      <w:numFmt w:val="none"/>
      <w:suff w:val="nothing"/>
      <w:lvlText w:val=""/>
      <w:lvlJc w:val="left"/>
      <w:pPr>
        <w:ind w:left="5246" w:hanging="710"/>
      </w:pPr>
      <w:rPr>
        <w:rFonts w:hint="default"/>
      </w:rPr>
    </w:lvl>
    <w:lvl w:ilvl="7">
      <w:start w:val="1"/>
      <w:numFmt w:val="none"/>
      <w:suff w:val="nothing"/>
      <w:lvlText w:val=""/>
      <w:lvlJc w:val="left"/>
      <w:pPr>
        <w:ind w:left="5955" w:hanging="992"/>
      </w:pPr>
      <w:rPr>
        <w:rFonts w:hint="default"/>
      </w:rPr>
    </w:lvl>
    <w:lvl w:ilvl="8">
      <w:start w:val="1"/>
      <w:numFmt w:val="none"/>
      <w:suff w:val="nothing"/>
      <w:lvlText w:val=""/>
      <w:lvlJc w:val="left"/>
      <w:pPr>
        <w:ind w:left="6664" w:hanging="992"/>
      </w:pPr>
      <w:rPr>
        <w:rFonts w:hint="default"/>
      </w:rPr>
    </w:lvl>
  </w:abstractNum>
  <w:abstractNum w:abstractNumId="11" w15:restartNumberingAfterBreak="0">
    <w:nsid w:val="29A018EB"/>
    <w:multiLevelType w:val="multilevel"/>
    <w:tmpl w:val="CCFC5502"/>
    <w:lvl w:ilvl="0">
      <w:start w:val="1"/>
      <w:numFmt w:val="lowerLetter"/>
      <w:pStyle w:val="ListAlpha"/>
      <w:lvlText w:val="%1."/>
      <w:lvlJc w:val="left"/>
      <w:pPr>
        <w:ind w:left="340" w:hanging="340"/>
      </w:pPr>
      <w:rPr>
        <w:color w:val="auto"/>
        <w:position w:val="0"/>
        <w:sz w:val="20"/>
      </w:rPr>
    </w:lvl>
    <w:lvl w:ilvl="1">
      <w:start w:val="1"/>
      <w:numFmt w:val="lowerRoman"/>
      <w:pStyle w:val="ListAlpha2"/>
      <w:lvlText w:val="%2."/>
      <w:lvlJc w:val="left"/>
      <w:pPr>
        <w:ind w:left="680" w:hanging="340"/>
      </w:pPr>
      <w:rPr>
        <w:b w:val="0"/>
        <w:i w:val="0"/>
        <w:color w:val="auto"/>
        <w:position w:val="2"/>
        <w:sz w:val="20"/>
      </w:rPr>
    </w:lvl>
    <w:lvl w:ilvl="2">
      <w:start w:val="1"/>
      <w:numFmt w:val="bullet"/>
      <w:pStyle w:val="ListAlpha3"/>
      <w:lvlText w:val="–"/>
      <w:lvlJc w:val="left"/>
      <w:pPr>
        <w:ind w:left="1020" w:hanging="340"/>
      </w:pPr>
      <w:rPr>
        <w:rFonts w:ascii="Arial" w:hAnsi="Arial" w:hint="default"/>
        <w:color w:val="auto"/>
        <w:position w:val="3"/>
        <w:sz w:val="20"/>
      </w:rPr>
    </w:lvl>
    <w:lvl w:ilvl="3">
      <w:start w:val="1"/>
      <w:numFmt w:val="none"/>
      <w:lvlText w:val=""/>
      <w:lvlJc w:val="left"/>
      <w:pPr>
        <w:ind w:left="1360" w:hanging="340"/>
      </w:pPr>
      <w:rPr>
        <w:rFonts w:hint="default"/>
      </w:rPr>
    </w:lvl>
    <w:lvl w:ilvl="4">
      <w:start w:val="1"/>
      <w:numFmt w:val="none"/>
      <w:lvlText w:val=""/>
      <w:lvlJc w:val="left"/>
      <w:pPr>
        <w:ind w:left="1700" w:hanging="340"/>
      </w:pPr>
      <w:rPr>
        <w:rFonts w:hint="default"/>
      </w:rPr>
    </w:lvl>
    <w:lvl w:ilvl="5">
      <w:start w:val="1"/>
      <w:numFmt w:val="none"/>
      <w:lvlText w:val=""/>
      <w:lvlJc w:val="left"/>
      <w:pPr>
        <w:ind w:left="2040" w:hanging="340"/>
      </w:pPr>
      <w:rPr>
        <w:rFonts w:hint="default"/>
      </w:rPr>
    </w:lvl>
    <w:lvl w:ilvl="6">
      <w:start w:val="1"/>
      <w:numFmt w:val="none"/>
      <w:lvlText w:val=""/>
      <w:lvlJc w:val="left"/>
      <w:pPr>
        <w:ind w:left="2380" w:hanging="340"/>
      </w:pPr>
      <w:rPr>
        <w:rFonts w:hint="default"/>
      </w:rPr>
    </w:lvl>
    <w:lvl w:ilvl="7">
      <w:start w:val="1"/>
      <w:numFmt w:val="none"/>
      <w:lvlText w:val=""/>
      <w:lvlJc w:val="left"/>
      <w:pPr>
        <w:ind w:left="2720" w:hanging="340"/>
      </w:pPr>
      <w:rPr>
        <w:rFonts w:hint="default"/>
      </w:rPr>
    </w:lvl>
    <w:lvl w:ilvl="8">
      <w:start w:val="1"/>
      <w:numFmt w:val="none"/>
      <w:lvlText w:val=""/>
      <w:lvlJc w:val="left"/>
      <w:pPr>
        <w:ind w:left="3060" w:hanging="340"/>
      </w:pPr>
      <w:rPr>
        <w:rFonts w:hint="default"/>
      </w:rPr>
    </w:lvl>
  </w:abstractNum>
  <w:abstractNum w:abstractNumId="12" w15:restartNumberingAfterBreak="0">
    <w:nsid w:val="315672CA"/>
    <w:multiLevelType w:val="multilevel"/>
    <w:tmpl w:val="E4A2E138"/>
    <w:name w:val="Table Numbering"/>
    <w:lvl w:ilvl="0">
      <w:start w:val="1"/>
      <w:numFmt w:val="decimal"/>
      <w:lvlText w:val="%1."/>
      <w:lvlJc w:val="left"/>
      <w:pPr>
        <w:tabs>
          <w:tab w:val="num" w:pos="340"/>
        </w:tabs>
        <w:ind w:left="340" w:hanging="283"/>
      </w:pPr>
      <w:rPr>
        <w:rFonts w:hint="default"/>
        <w:color w:val="252420"/>
      </w:rPr>
    </w:lvl>
    <w:lvl w:ilvl="1">
      <w:start w:val="1"/>
      <w:numFmt w:val="lowerLetter"/>
      <w:lvlText w:val="%2."/>
      <w:lvlJc w:val="left"/>
      <w:pPr>
        <w:tabs>
          <w:tab w:val="num" w:pos="624"/>
        </w:tabs>
        <w:ind w:left="624" w:hanging="284"/>
      </w:pPr>
      <w:rPr>
        <w:rFonts w:hint="default"/>
        <w:color w:val="252420"/>
      </w:rPr>
    </w:lvl>
    <w:lvl w:ilvl="2">
      <w:start w:val="1"/>
      <w:numFmt w:val="lowerRoman"/>
      <w:suff w:val="space"/>
      <w:lvlText w:val="%3."/>
      <w:lvlJc w:val="left"/>
      <w:pPr>
        <w:ind w:left="794" w:hanging="170"/>
      </w:pPr>
      <w:rPr>
        <w:rFonts w:hint="default"/>
        <w:color w:val="252420"/>
        <w:sz w:val="18"/>
      </w:rPr>
    </w:lvl>
    <w:lvl w:ilvl="3">
      <w:start w:val="1"/>
      <w:numFmt w:val="none"/>
      <w:lvlText w:val=""/>
      <w:lvlJc w:val="left"/>
      <w:pPr>
        <w:ind w:left="1682" w:hanging="906"/>
      </w:pPr>
      <w:rPr>
        <w:rFonts w:hint="default"/>
      </w:rPr>
    </w:lvl>
    <w:lvl w:ilvl="4">
      <w:start w:val="1"/>
      <w:numFmt w:val="none"/>
      <w:lvlText w:val=""/>
      <w:lvlJc w:val="left"/>
      <w:pPr>
        <w:ind w:left="1795" w:hanging="1019"/>
      </w:pPr>
      <w:rPr>
        <w:rFonts w:hint="default"/>
      </w:rPr>
    </w:lvl>
    <w:lvl w:ilvl="5">
      <w:start w:val="1"/>
      <w:numFmt w:val="none"/>
      <w:lvlText w:val=""/>
      <w:lvlJc w:val="left"/>
      <w:pPr>
        <w:ind w:left="1908" w:hanging="1132"/>
      </w:pPr>
      <w:rPr>
        <w:rFonts w:hint="default"/>
      </w:rPr>
    </w:lvl>
    <w:lvl w:ilvl="6">
      <w:start w:val="1"/>
      <w:numFmt w:val="none"/>
      <w:lvlText w:val=""/>
      <w:lvlJc w:val="left"/>
      <w:pPr>
        <w:ind w:left="2021" w:hanging="1245"/>
      </w:pPr>
      <w:rPr>
        <w:rFonts w:hint="default"/>
      </w:rPr>
    </w:lvl>
    <w:lvl w:ilvl="7">
      <w:start w:val="1"/>
      <w:numFmt w:val="none"/>
      <w:lvlText w:val=""/>
      <w:lvlJc w:val="left"/>
      <w:pPr>
        <w:tabs>
          <w:tab w:val="num" w:pos="5766"/>
        </w:tabs>
        <w:ind w:left="2134" w:hanging="1358"/>
      </w:pPr>
      <w:rPr>
        <w:rFonts w:hint="default"/>
      </w:rPr>
    </w:lvl>
    <w:lvl w:ilvl="8">
      <w:start w:val="1"/>
      <w:numFmt w:val="none"/>
      <w:lvlText w:val=""/>
      <w:lvlJc w:val="left"/>
      <w:pPr>
        <w:ind w:left="2247" w:hanging="1471"/>
      </w:pPr>
      <w:rPr>
        <w:rFonts w:hint="default"/>
      </w:rPr>
    </w:lvl>
  </w:abstractNum>
  <w:abstractNum w:abstractNumId="13" w15:restartNumberingAfterBreak="0">
    <w:nsid w:val="33655CB8"/>
    <w:multiLevelType w:val="hybridMultilevel"/>
    <w:tmpl w:val="8B34AEF2"/>
    <w:lvl w:ilvl="0" w:tplc="0C090001">
      <w:start w:val="1"/>
      <w:numFmt w:val="bullet"/>
      <w:lvlText w:val=""/>
      <w:lvlJc w:val="left"/>
      <w:pPr>
        <w:ind w:left="773" w:hanging="360"/>
      </w:pPr>
      <w:rPr>
        <w:rFonts w:ascii="Symbol" w:hAnsi="Symbol" w:hint="default"/>
      </w:rPr>
    </w:lvl>
    <w:lvl w:ilvl="1" w:tplc="0C090003" w:tentative="1">
      <w:start w:val="1"/>
      <w:numFmt w:val="bullet"/>
      <w:lvlText w:val="o"/>
      <w:lvlJc w:val="left"/>
      <w:pPr>
        <w:ind w:left="1493" w:hanging="360"/>
      </w:pPr>
      <w:rPr>
        <w:rFonts w:ascii="Courier New" w:hAnsi="Courier New" w:cs="Courier New" w:hint="default"/>
      </w:rPr>
    </w:lvl>
    <w:lvl w:ilvl="2" w:tplc="0C090005" w:tentative="1">
      <w:start w:val="1"/>
      <w:numFmt w:val="bullet"/>
      <w:lvlText w:val=""/>
      <w:lvlJc w:val="left"/>
      <w:pPr>
        <w:ind w:left="2213" w:hanging="360"/>
      </w:pPr>
      <w:rPr>
        <w:rFonts w:ascii="Wingdings" w:hAnsi="Wingdings" w:hint="default"/>
      </w:rPr>
    </w:lvl>
    <w:lvl w:ilvl="3" w:tplc="0C090001" w:tentative="1">
      <w:start w:val="1"/>
      <w:numFmt w:val="bullet"/>
      <w:lvlText w:val=""/>
      <w:lvlJc w:val="left"/>
      <w:pPr>
        <w:ind w:left="2933" w:hanging="360"/>
      </w:pPr>
      <w:rPr>
        <w:rFonts w:ascii="Symbol" w:hAnsi="Symbol" w:hint="default"/>
      </w:rPr>
    </w:lvl>
    <w:lvl w:ilvl="4" w:tplc="0C090003" w:tentative="1">
      <w:start w:val="1"/>
      <w:numFmt w:val="bullet"/>
      <w:lvlText w:val="o"/>
      <w:lvlJc w:val="left"/>
      <w:pPr>
        <w:ind w:left="3653" w:hanging="360"/>
      </w:pPr>
      <w:rPr>
        <w:rFonts w:ascii="Courier New" w:hAnsi="Courier New" w:cs="Courier New" w:hint="default"/>
      </w:rPr>
    </w:lvl>
    <w:lvl w:ilvl="5" w:tplc="0C090005" w:tentative="1">
      <w:start w:val="1"/>
      <w:numFmt w:val="bullet"/>
      <w:lvlText w:val=""/>
      <w:lvlJc w:val="left"/>
      <w:pPr>
        <w:ind w:left="4373" w:hanging="360"/>
      </w:pPr>
      <w:rPr>
        <w:rFonts w:ascii="Wingdings" w:hAnsi="Wingdings" w:hint="default"/>
      </w:rPr>
    </w:lvl>
    <w:lvl w:ilvl="6" w:tplc="0C090001" w:tentative="1">
      <w:start w:val="1"/>
      <w:numFmt w:val="bullet"/>
      <w:lvlText w:val=""/>
      <w:lvlJc w:val="left"/>
      <w:pPr>
        <w:ind w:left="5093" w:hanging="360"/>
      </w:pPr>
      <w:rPr>
        <w:rFonts w:ascii="Symbol" w:hAnsi="Symbol" w:hint="default"/>
      </w:rPr>
    </w:lvl>
    <w:lvl w:ilvl="7" w:tplc="0C090003" w:tentative="1">
      <w:start w:val="1"/>
      <w:numFmt w:val="bullet"/>
      <w:lvlText w:val="o"/>
      <w:lvlJc w:val="left"/>
      <w:pPr>
        <w:ind w:left="5813" w:hanging="360"/>
      </w:pPr>
      <w:rPr>
        <w:rFonts w:ascii="Courier New" w:hAnsi="Courier New" w:cs="Courier New" w:hint="default"/>
      </w:rPr>
    </w:lvl>
    <w:lvl w:ilvl="8" w:tplc="0C090005" w:tentative="1">
      <w:start w:val="1"/>
      <w:numFmt w:val="bullet"/>
      <w:lvlText w:val=""/>
      <w:lvlJc w:val="left"/>
      <w:pPr>
        <w:ind w:left="6533" w:hanging="360"/>
      </w:pPr>
      <w:rPr>
        <w:rFonts w:ascii="Wingdings" w:hAnsi="Wingdings" w:hint="default"/>
      </w:rPr>
    </w:lvl>
  </w:abstractNum>
  <w:abstractNum w:abstractNumId="14" w15:restartNumberingAfterBreak="0">
    <w:nsid w:val="33963998"/>
    <w:multiLevelType w:val="multilevel"/>
    <w:tmpl w:val="0C090023"/>
    <w:name w:val="NumberedHeadings2"/>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5" w15:restartNumberingAfterBreak="0">
    <w:nsid w:val="34D8130C"/>
    <w:multiLevelType w:val="multilevel"/>
    <w:tmpl w:val="B9104634"/>
    <w:lvl w:ilvl="0">
      <w:start w:val="1"/>
      <w:numFmt w:val="decimal"/>
      <w:pStyle w:val="TableTextNumbered1"/>
      <w:lvlText w:val="%1."/>
      <w:lvlJc w:val="left"/>
      <w:pPr>
        <w:ind w:left="284" w:hanging="284"/>
      </w:pPr>
      <w:rPr>
        <w:rFonts w:hint="default"/>
      </w:rPr>
    </w:lvl>
    <w:lvl w:ilvl="1">
      <w:start w:val="1"/>
      <w:numFmt w:val="lowerLetter"/>
      <w:pStyle w:val="TableTextNumbered2"/>
      <w:lvlText w:val="%2."/>
      <w:lvlJc w:val="left"/>
      <w:pPr>
        <w:ind w:left="568" w:hanging="284"/>
      </w:pPr>
      <w:rPr>
        <w:rFonts w:hint="default"/>
      </w:rPr>
    </w:lvl>
    <w:lvl w:ilvl="2">
      <w:start w:val="1"/>
      <w:numFmt w:val="lowerRoman"/>
      <w:pStyle w:val="TableTextNumbered3"/>
      <w:lvlText w:val="%3."/>
      <w:lvlJc w:val="right"/>
      <w:pPr>
        <w:ind w:left="852" w:hanging="284"/>
      </w:pPr>
      <w:rPr>
        <w:rFonts w:hint="default"/>
      </w:rPr>
    </w:lvl>
    <w:lvl w:ilvl="3">
      <w:start w:val="1"/>
      <w:numFmt w:val="decimal"/>
      <w:lvlText w:val="%4."/>
      <w:lvlJc w:val="left"/>
      <w:pPr>
        <w:ind w:left="1136" w:hanging="284"/>
      </w:pPr>
      <w:rPr>
        <w:rFonts w:hint="default"/>
      </w:rPr>
    </w:lvl>
    <w:lvl w:ilvl="4">
      <w:start w:val="1"/>
      <w:numFmt w:val="lowerLetter"/>
      <w:lvlText w:val="%5."/>
      <w:lvlJc w:val="left"/>
      <w:pPr>
        <w:ind w:left="1420" w:hanging="284"/>
      </w:pPr>
      <w:rPr>
        <w:rFonts w:hint="default"/>
      </w:rPr>
    </w:lvl>
    <w:lvl w:ilvl="5">
      <w:start w:val="1"/>
      <w:numFmt w:val="lowerRoman"/>
      <w:lvlText w:val="%6."/>
      <w:lvlJc w:val="right"/>
      <w:pPr>
        <w:ind w:left="1704" w:hanging="284"/>
      </w:pPr>
      <w:rPr>
        <w:rFonts w:hint="default"/>
      </w:rPr>
    </w:lvl>
    <w:lvl w:ilvl="6">
      <w:start w:val="1"/>
      <w:numFmt w:val="decimal"/>
      <w:lvlText w:val="%7."/>
      <w:lvlJc w:val="left"/>
      <w:pPr>
        <w:ind w:left="1988" w:hanging="284"/>
      </w:pPr>
      <w:rPr>
        <w:rFonts w:hint="default"/>
      </w:rPr>
    </w:lvl>
    <w:lvl w:ilvl="7">
      <w:start w:val="1"/>
      <w:numFmt w:val="lowerLetter"/>
      <w:lvlText w:val="%8."/>
      <w:lvlJc w:val="left"/>
      <w:pPr>
        <w:ind w:left="2272" w:hanging="284"/>
      </w:pPr>
      <w:rPr>
        <w:rFonts w:hint="default"/>
      </w:rPr>
    </w:lvl>
    <w:lvl w:ilvl="8">
      <w:start w:val="1"/>
      <w:numFmt w:val="lowerRoman"/>
      <w:lvlText w:val="%9."/>
      <w:lvlJc w:val="right"/>
      <w:pPr>
        <w:ind w:left="2556" w:hanging="284"/>
      </w:pPr>
      <w:rPr>
        <w:rFonts w:hint="default"/>
      </w:rPr>
    </w:lvl>
  </w:abstractNum>
  <w:abstractNum w:abstractNumId="16" w15:restartNumberingAfterBreak="0">
    <w:nsid w:val="356A505D"/>
    <w:multiLevelType w:val="hybridMultilevel"/>
    <w:tmpl w:val="9E2A24C6"/>
    <w:lvl w:ilvl="0" w:tplc="32F082E6">
      <w:start w:val="1"/>
      <w:numFmt w:val="bullet"/>
      <w:lvlText w:val=""/>
      <w:lvlJc w:val="left"/>
      <w:pPr>
        <w:ind w:left="1440" w:hanging="360"/>
      </w:pPr>
      <w:rPr>
        <w:rFonts w:ascii="Symbol" w:hAnsi="Symbol"/>
      </w:rPr>
    </w:lvl>
    <w:lvl w:ilvl="1" w:tplc="4942EE94">
      <w:start w:val="1"/>
      <w:numFmt w:val="bullet"/>
      <w:lvlText w:val=""/>
      <w:lvlJc w:val="left"/>
      <w:pPr>
        <w:ind w:left="1440" w:hanging="360"/>
      </w:pPr>
      <w:rPr>
        <w:rFonts w:ascii="Symbol" w:hAnsi="Symbol"/>
      </w:rPr>
    </w:lvl>
    <w:lvl w:ilvl="2" w:tplc="3712167E">
      <w:start w:val="1"/>
      <w:numFmt w:val="bullet"/>
      <w:lvlText w:val=""/>
      <w:lvlJc w:val="left"/>
      <w:pPr>
        <w:ind w:left="1440" w:hanging="360"/>
      </w:pPr>
      <w:rPr>
        <w:rFonts w:ascii="Symbol" w:hAnsi="Symbol"/>
      </w:rPr>
    </w:lvl>
    <w:lvl w:ilvl="3" w:tplc="305823DA">
      <w:start w:val="1"/>
      <w:numFmt w:val="bullet"/>
      <w:lvlText w:val=""/>
      <w:lvlJc w:val="left"/>
      <w:pPr>
        <w:ind w:left="1440" w:hanging="360"/>
      </w:pPr>
      <w:rPr>
        <w:rFonts w:ascii="Symbol" w:hAnsi="Symbol"/>
      </w:rPr>
    </w:lvl>
    <w:lvl w:ilvl="4" w:tplc="B088EBDE">
      <w:start w:val="1"/>
      <w:numFmt w:val="bullet"/>
      <w:lvlText w:val=""/>
      <w:lvlJc w:val="left"/>
      <w:pPr>
        <w:ind w:left="1440" w:hanging="360"/>
      </w:pPr>
      <w:rPr>
        <w:rFonts w:ascii="Symbol" w:hAnsi="Symbol"/>
      </w:rPr>
    </w:lvl>
    <w:lvl w:ilvl="5" w:tplc="35402E78">
      <w:start w:val="1"/>
      <w:numFmt w:val="bullet"/>
      <w:lvlText w:val=""/>
      <w:lvlJc w:val="left"/>
      <w:pPr>
        <w:ind w:left="1440" w:hanging="360"/>
      </w:pPr>
      <w:rPr>
        <w:rFonts w:ascii="Symbol" w:hAnsi="Symbol"/>
      </w:rPr>
    </w:lvl>
    <w:lvl w:ilvl="6" w:tplc="1A3CC548">
      <w:start w:val="1"/>
      <w:numFmt w:val="bullet"/>
      <w:lvlText w:val=""/>
      <w:lvlJc w:val="left"/>
      <w:pPr>
        <w:ind w:left="1440" w:hanging="360"/>
      </w:pPr>
      <w:rPr>
        <w:rFonts w:ascii="Symbol" w:hAnsi="Symbol"/>
      </w:rPr>
    </w:lvl>
    <w:lvl w:ilvl="7" w:tplc="098E02A2">
      <w:start w:val="1"/>
      <w:numFmt w:val="bullet"/>
      <w:lvlText w:val=""/>
      <w:lvlJc w:val="left"/>
      <w:pPr>
        <w:ind w:left="1440" w:hanging="360"/>
      </w:pPr>
      <w:rPr>
        <w:rFonts w:ascii="Symbol" w:hAnsi="Symbol"/>
      </w:rPr>
    </w:lvl>
    <w:lvl w:ilvl="8" w:tplc="44421E00">
      <w:start w:val="1"/>
      <w:numFmt w:val="bullet"/>
      <w:lvlText w:val=""/>
      <w:lvlJc w:val="left"/>
      <w:pPr>
        <w:ind w:left="1440" w:hanging="360"/>
      </w:pPr>
      <w:rPr>
        <w:rFonts w:ascii="Symbol" w:hAnsi="Symbol"/>
      </w:rPr>
    </w:lvl>
  </w:abstractNum>
  <w:abstractNum w:abstractNumId="17" w15:restartNumberingAfterBreak="0">
    <w:nsid w:val="36855328"/>
    <w:multiLevelType w:val="multilevel"/>
    <w:tmpl w:val="AF26DFFE"/>
    <w:name w:val="Numbered Headings"/>
    <w:lvl w:ilvl="0">
      <w:start w:val="1"/>
      <w:numFmt w:val="decimal"/>
      <w:lvlText w:val="%1."/>
      <w:lvlJc w:val="left"/>
      <w:pPr>
        <w:ind w:left="567" w:hanging="567"/>
      </w:pPr>
      <w:rPr>
        <w:rFonts w:hint="default"/>
      </w:rPr>
    </w:lvl>
    <w:lvl w:ilvl="1">
      <w:start w:val="1"/>
      <w:numFmt w:val="decimal"/>
      <w:lvlText w:val="%1.%2"/>
      <w:lvlJc w:val="left"/>
      <w:pPr>
        <w:ind w:left="567" w:hanging="567"/>
      </w:pPr>
      <w:rPr>
        <w:rFonts w:hint="default"/>
      </w:rPr>
    </w:lvl>
    <w:lvl w:ilvl="2">
      <w:start w:val="1"/>
      <w:numFmt w:val="decimal"/>
      <w:lvlText w:val="%1.%2.%3"/>
      <w:lvlJc w:val="left"/>
      <w:pPr>
        <w:ind w:left="567" w:hanging="567"/>
      </w:pPr>
      <w:rPr>
        <w:rFonts w:hint="default"/>
      </w:rPr>
    </w:lvl>
    <w:lvl w:ilvl="3">
      <w:start w:val="1"/>
      <w:numFmt w:val="decimal"/>
      <w:lvlText w:val="%4."/>
      <w:lvlJc w:val="left"/>
      <w:pPr>
        <w:tabs>
          <w:tab w:val="num" w:pos="340"/>
        </w:tabs>
        <w:ind w:left="567" w:hanging="567"/>
      </w:pPr>
      <w:rPr>
        <w:rFonts w:hint="default"/>
      </w:rPr>
    </w:lvl>
    <w:lvl w:ilvl="4">
      <w:start w:val="1"/>
      <w:numFmt w:val="lowerLetter"/>
      <w:lvlText w:val="%5."/>
      <w:lvlJc w:val="left"/>
      <w:pPr>
        <w:tabs>
          <w:tab w:val="num" w:pos="340"/>
        </w:tabs>
        <w:ind w:left="567" w:hanging="567"/>
      </w:pPr>
      <w:rPr>
        <w:rFonts w:hint="default"/>
      </w:rPr>
    </w:lvl>
    <w:lvl w:ilvl="5">
      <w:start w:val="1"/>
      <w:numFmt w:val="lowerRoman"/>
      <w:lvlText w:val="%6."/>
      <w:lvlJc w:val="right"/>
      <w:pPr>
        <w:tabs>
          <w:tab w:val="num" w:pos="340"/>
        </w:tabs>
        <w:ind w:left="567" w:hanging="567"/>
      </w:pPr>
      <w:rPr>
        <w:rFonts w:hint="default"/>
      </w:rPr>
    </w:lvl>
    <w:lvl w:ilvl="6">
      <w:start w:val="1"/>
      <w:numFmt w:val="decimal"/>
      <w:lvlText w:val="%7."/>
      <w:lvlJc w:val="left"/>
      <w:pPr>
        <w:tabs>
          <w:tab w:val="num" w:pos="340"/>
        </w:tabs>
        <w:ind w:left="567" w:hanging="567"/>
      </w:pPr>
      <w:rPr>
        <w:rFonts w:hint="default"/>
      </w:rPr>
    </w:lvl>
    <w:lvl w:ilvl="7">
      <w:start w:val="1"/>
      <w:numFmt w:val="lowerLetter"/>
      <w:lvlText w:val="%8."/>
      <w:lvlJc w:val="left"/>
      <w:pPr>
        <w:tabs>
          <w:tab w:val="num" w:pos="340"/>
        </w:tabs>
        <w:ind w:left="567" w:hanging="567"/>
      </w:pPr>
      <w:rPr>
        <w:rFonts w:hint="default"/>
      </w:rPr>
    </w:lvl>
    <w:lvl w:ilvl="8">
      <w:start w:val="1"/>
      <w:numFmt w:val="lowerRoman"/>
      <w:lvlText w:val="%9."/>
      <w:lvlJc w:val="right"/>
      <w:pPr>
        <w:tabs>
          <w:tab w:val="num" w:pos="340"/>
        </w:tabs>
        <w:ind w:left="567" w:hanging="567"/>
      </w:pPr>
      <w:rPr>
        <w:rFonts w:hint="default"/>
      </w:rPr>
    </w:lvl>
  </w:abstractNum>
  <w:abstractNum w:abstractNumId="18" w15:restartNumberingAfterBreak="0">
    <w:nsid w:val="383D390B"/>
    <w:multiLevelType w:val="multilevel"/>
    <w:tmpl w:val="8CE81736"/>
    <w:name w:val="ListNumbering22"/>
    <w:lvl w:ilvl="0">
      <w:start w:val="1"/>
      <w:numFmt w:val="upperLetter"/>
      <w:lvlText w:val="Appendix %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9" w15:restartNumberingAfterBreak="0">
    <w:nsid w:val="38723AD4"/>
    <w:multiLevelType w:val="multilevel"/>
    <w:tmpl w:val="5762A29A"/>
    <w:name w:val="JemenaPullOutList"/>
    <w:lvl w:ilvl="0">
      <w:start w:val="1"/>
      <w:numFmt w:val="bullet"/>
      <w:lvlText w:val=""/>
      <w:lvlJc w:val="left"/>
      <w:pPr>
        <w:tabs>
          <w:tab w:val="num" w:pos="624"/>
        </w:tabs>
        <w:ind w:left="624" w:hanging="340"/>
      </w:pPr>
      <w:rPr>
        <w:rFonts w:ascii="Wingdings" w:hAnsi="Wingdings" w:hint="default"/>
        <w:color w:val="auto"/>
        <w:sz w:val="18"/>
      </w:rPr>
    </w:lvl>
    <w:lvl w:ilvl="1">
      <w:start w:val="1"/>
      <w:numFmt w:val="bullet"/>
      <w:lvlText w:val="–"/>
      <w:lvlJc w:val="left"/>
      <w:pPr>
        <w:tabs>
          <w:tab w:val="num" w:pos="964"/>
        </w:tabs>
        <w:ind w:left="964" w:hanging="340"/>
      </w:pPr>
      <w:rPr>
        <w:rFonts w:ascii="Arial" w:hAnsi="Arial" w:hint="default"/>
        <w:color w:val="auto"/>
      </w:rPr>
    </w:lvl>
    <w:lvl w:ilvl="2">
      <w:start w:val="1"/>
      <w:numFmt w:val="bullet"/>
      <w:lvlText w:val=""/>
      <w:lvlJc w:val="left"/>
      <w:pPr>
        <w:tabs>
          <w:tab w:val="num" w:pos="1304"/>
        </w:tabs>
        <w:ind w:left="1304" w:hanging="340"/>
      </w:pPr>
      <w:rPr>
        <w:rFonts w:ascii="Symbol" w:hAnsi="Symbol" w:hint="default"/>
        <w:color w:val="auto"/>
      </w:rPr>
    </w:lvl>
    <w:lvl w:ilvl="3">
      <w:start w:val="1"/>
      <w:numFmt w:val="none"/>
      <w:lvlText w:val=""/>
      <w:lvlJc w:val="left"/>
      <w:pPr>
        <w:ind w:left="0" w:firstLine="0"/>
      </w:pPr>
      <w:rPr>
        <w:rFonts w:hint="default"/>
      </w:rPr>
    </w:lvl>
    <w:lvl w:ilvl="4">
      <w:start w:val="1"/>
      <w:numFmt w:val="none"/>
      <w:lvlText w:val=""/>
      <w:lvlJc w:val="left"/>
      <w:pPr>
        <w:ind w:left="0" w:firstLine="0"/>
      </w:pPr>
      <w:rPr>
        <w:rFonts w:hint="default"/>
      </w:rPr>
    </w:lvl>
    <w:lvl w:ilvl="5">
      <w:start w:val="1"/>
      <w:numFmt w:val="none"/>
      <w:lvlText w:val=""/>
      <w:lvlJc w:val="left"/>
      <w:pPr>
        <w:ind w:left="0" w:firstLine="0"/>
      </w:pPr>
      <w:rPr>
        <w:rFonts w:hint="default"/>
      </w:rPr>
    </w:lvl>
    <w:lvl w:ilvl="6">
      <w:start w:val="1"/>
      <w:numFmt w:val="none"/>
      <w:lvlText w:val=""/>
      <w:lvlJc w:val="left"/>
      <w:pPr>
        <w:ind w:left="0" w:firstLine="0"/>
      </w:pPr>
      <w:rPr>
        <w:rFonts w:hint="default"/>
      </w:rPr>
    </w:lvl>
    <w:lvl w:ilvl="7">
      <w:start w:val="1"/>
      <w:numFmt w:val="none"/>
      <w:lvlText w:val=""/>
      <w:lvlJc w:val="left"/>
      <w:pPr>
        <w:ind w:left="0" w:firstLine="0"/>
      </w:pPr>
      <w:rPr>
        <w:rFonts w:hint="default"/>
      </w:rPr>
    </w:lvl>
    <w:lvl w:ilvl="8">
      <w:start w:val="1"/>
      <w:numFmt w:val="none"/>
      <w:lvlText w:val=""/>
      <w:lvlJc w:val="left"/>
      <w:pPr>
        <w:ind w:left="0" w:firstLine="0"/>
      </w:pPr>
      <w:rPr>
        <w:rFonts w:hint="default"/>
      </w:rPr>
    </w:lvl>
  </w:abstractNum>
  <w:abstractNum w:abstractNumId="20" w15:restartNumberingAfterBreak="0">
    <w:nsid w:val="39C747CD"/>
    <w:multiLevelType w:val="multilevel"/>
    <w:tmpl w:val="FBD4A2EC"/>
    <w:name w:val="MyNumbering"/>
    <w:lvl w:ilvl="0">
      <w:start w:val="1"/>
      <w:numFmt w:val="none"/>
      <w:suff w:val="nothing"/>
      <w:lvlText w:val=""/>
      <w:lvlJc w:val="left"/>
      <w:pPr>
        <w:ind w:left="0" w:firstLine="0"/>
      </w:pPr>
      <w:rPr>
        <w:rFonts w:hint="default"/>
        <w:b w:val="0"/>
        <w:i w:val="0"/>
        <w:color w:val="201547" w:themeColor="text2"/>
        <w:sz w:val="36"/>
      </w:rPr>
    </w:lvl>
    <w:lvl w:ilvl="1">
      <w:start w:val="1"/>
      <w:numFmt w:val="decimal"/>
      <w:lvlText w:val="%2."/>
      <w:lvlJc w:val="left"/>
      <w:pPr>
        <w:tabs>
          <w:tab w:val="num" w:pos="992"/>
        </w:tabs>
        <w:ind w:left="992" w:hanging="992"/>
      </w:pPr>
      <w:rPr>
        <w:rFonts w:hint="default"/>
        <w:b/>
        <w:i w:val="0"/>
        <w:color w:val="034A97"/>
        <w:sz w:val="32"/>
      </w:rPr>
    </w:lvl>
    <w:lvl w:ilvl="2">
      <w:start w:val="1"/>
      <w:numFmt w:val="lowerRoman"/>
      <w:lvlText w:val="%3."/>
      <w:lvlJc w:val="left"/>
      <w:pPr>
        <w:tabs>
          <w:tab w:val="num" w:pos="1106"/>
        </w:tabs>
        <w:ind w:left="1106" w:hanging="369"/>
      </w:pPr>
      <w:rPr>
        <w:rFonts w:hint="default"/>
        <w:color w:val="auto"/>
        <w:sz w:val="20"/>
      </w:rPr>
    </w:lvl>
    <w:lvl w:ilvl="3">
      <w:start w:val="1"/>
      <w:numFmt w:val="none"/>
      <w:lvlText w:val=""/>
      <w:lvlJc w:val="left"/>
      <w:pPr>
        <w:tabs>
          <w:tab w:val="num" w:pos="720"/>
        </w:tabs>
        <w:ind w:left="720" w:firstLine="0"/>
      </w:pPr>
      <w:rPr>
        <w:rFonts w:hint="default"/>
      </w:rPr>
    </w:lvl>
    <w:lvl w:ilvl="4">
      <w:start w:val="1"/>
      <w:numFmt w:val="none"/>
      <w:lvlText w:val=""/>
      <w:lvlJc w:val="left"/>
      <w:pPr>
        <w:tabs>
          <w:tab w:val="num" w:pos="720"/>
        </w:tabs>
        <w:ind w:left="720" w:firstLine="0"/>
      </w:pPr>
      <w:rPr>
        <w:rFonts w:hint="default"/>
      </w:rPr>
    </w:lvl>
    <w:lvl w:ilvl="5">
      <w:start w:val="1"/>
      <w:numFmt w:val="none"/>
      <w:lvlText w:val=""/>
      <w:lvlJc w:val="right"/>
      <w:pPr>
        <w:tabs>
          <w:tab w:val="num" w:pos="720"/>
        </w:tabs>
        <w:ind w:left="720" w:firstLine="0"/>
      </w:pPr>
      <w:rPr>
        <w:rFonts w:hint="default"/>
      </w:rPr>
    </w:lvl>
    <w:lvl w:ilvl="6">
      <w:start w:val="1"/>
      <w:numFmt w:val="none"/>
      <w:lvlText w:val=""/>
      <w:lvlJc w:val="left"/>
      <w:pPr>
        <w:tabs>
          <w:tab w:val="num" w:pos="720"/>
        </w:tabs>
        <w:ind w:left="720" w:firstLine="0"/>
      </w:pPr>
      <w:rPr>
        <w:rFonts w:hint="default"/>
      </w:rPr>
    </w:lvl>
    <w:lvl w:ilvl="7">
      <w:start w:val="1"/>
      <w:numFmt w:val="none"/>
      <w:lvlText w:val=""/>
      <w:lvlJc w:val="left"/>
      <w:pPr>
        <w:tabs>
          <w:tab w:val="num" w:pos="720"/>
        </w:tabs>
        <w:ind w:left="720" w:firstLine="0"/>
      </w:pPr>
      <w:rPr>
        <w:rFonts w:hint="default"/>
      </w:rPr>
    </w:lvl>
    <w:lvl w:ilvl="8">
      <w:start w:val="1"/>
      <w:numFmt w:val="none"/>
      <w:lvlText w:val=""/>
      <w:lvlJc w:val="right"/>
      <w:pPr>
        <w:tabs>
          <w:tab w:val="num" w:pos="720"/>
        </w:tabs>
        <w:ind w:left="720" w:firstLine="0"/>
      </w:pPr>
      <w:rPr>
        <w:rFonts w:hint="default"/>
      </w:rPr>
    </w:lvl>
  </w:abstractNum>
  <w:abstractNum w:abstractNumId="21" w15:restartNumberingAfterBreak="0">
    <w:nsid w:val="39D8429F"/>
    <w:multiLevelType w:val="multilevel"/>
    <w:tmpl w:val="AC9A2892"/>
    <w:name w:val="MyNumbering"/>
    <w:lvl w:ilvl="0">
      <w:start w:val="1"/>
      <w:numFmt w:val="none"/>
      <w:suff w:val="nothing"/>
      <w:lvlText w:val="%1."/>
      <w:lvlJc w:val="left"/>
      <w:pPr>
        <w:ind w:left="0" w:firstLine="0"/>
      </w:pPr>
      <w:rPr>
        <w:rFonts w:hint="default"/>
        <w:b w:val="0"/>
        <w:i w:val="0"/>
        <w:color w:val="201547" w:themeColor="text2"/>
        <w:sz w:val="36"/>
      </w:rPr>
    </w:lvl>
    <w:lvl w:ilvl="1">
      <w:start w:val="1"/>
      <w:numFmt w:val="decimal"/>
      <w:lvlText w:val="%2."/>
      <w:lvlJc w:val="left"/>
      <w:pPr>
        <w:tabs>
          <w:tab w:val="num" w:pos="567"/>
        </w:tabs>
        <w:ind w:left="567" w:hanging="567"/>
      </w:pPr>
      <w:rPr>
        <w:rFonts w:hint="default"/>
        <w:b/>
        <w:i w:val="0"/>
        <w:color w:val="034A97"/>
        <w:sz w:val="32"/>
      </w:rPr>
    </w:lvl>
    <w:lvl w:ilvl="2">
      <w:start w:val="1"/>
      <w:numFmt w:val="lowerRoman"/>
      <w:lvlText w:val="%3."/>
      <w:lvlJc w:val="left"/>
      <w:pPr>
        <w:tabs>
          <w:tab w:val="num" w:pos="1106"/>
        </w:tabs>
        <w:ind w:left="1106" w:hanging="369"/>
      </w:pPr>
      <w:rPr>
        <w:rFonts w:hint="default"/>
        <w:color w:val="auto"/>
        <w:sz w:val="20"/>
      </w:rPr>
    </w:lvl>
    <w:lvl w:ilvl="3">
      <w:start w:val="1"/>
      <w:numFmt w:val="none"/>
      <w:lvlText w:val=""/>
      <w:lvlJc w:val="left"/>
      <w:pPr>
        <w:tabs>
          <w:tab w:val="num" w:pos="720"/>
        </w:tabs>
        <w:ind w:left="720" w:firstLine="0"/>
      </w:pPr>
      <w:rPr>
        <w:rFonts w:hint="default"/>
      </w:rPr>
    </w:lvl>
    <w:lvl w:ilvl="4">
      <w:start w:val="1"/>
      <w:numFmt w:val="none"/>
      <w:lvlText w:val=""/>
      <w:lvlJc w:val="left"/>
      <w:pPr>
        <w:tabs>
          <w:tab w:val="num" w:pos="720"/>
        </w:tabs>
        <w:ind w:left="720" w:firstLine="0"/>
      </w:pPr>
      <w:rPr>
        <w:rFonts w:hint="default"/>
      </w:rPr>
    </w:lvl>
    <w:lvl w:ilvl="5">
      <w:start w:val="1"/>
      <w:numFmt w:val="none"/>
      <w:lvlText w:val=""/>
      <w:lvlJc w:val="right"/>
      <w:pPr>
        <w:tabs>
          <w:tab w:val="num" w:pos="720"/>
        </w:tabs>
        <w:ind w:left="720" w:firstLine="0"/>
      </w:pPr>
      <w:rPr>
        <w:rFonts w:hint="default"/>
      </w:rPr>
    </w:lvl>
    <w:lvl w:ilvl="6">
      <w:start w:val="1"/>
      <w:numFmt w:val="none"/>
      <w:lvlText w:val=""/>
      <w:lvlJc w:val="left"/>
      <w:pPr>
        <w:tabs>
          <w:tab w:val="num" w:pos="720"/>
        </w:tabs>
        <w:ind w:left="720" w:firstLine="0"/>
      </w:pPr>
      <w:rPr>
        <w:rFonts w:hint="default"/>
      </w:rPr>
    </w:lvl>
    <w:lvl w:ilvl="7">
      <w:start w:val="1"/>
      <w:numFmt w:val="none"/>
      <w:lvlText w:val=""/>
      <w:lvlJc w:val="left"/>
      <w:pPr>
        <w:tabs>
          <w:tab w:val="num" w:pos="720"/>
        </w:tabs>
        <w:ind w:left="720" w:firstLine="0"/>
      </w:pPr>
      <w:rPr>
        <w:rFonts w:hint="default"/>
      </w:rPr>
    </w:lvl>
    <w:lvl w:ilvl="8">
      <w:start w:val="1"/>
      <w:numFmt w:val="none"/>
      <w:lvlText w:val=""/>
      <w:lvlJc w:val="right"/>
      <w:pPr>
        <w:tabs>
          <w:tab w:val="num" w:pos="720"/>
        </w:tabs>
        <w:ind w:left="720" w:firstLine="0"/>
      </w:pPr>
      <w:rPr>
        <w:rFonts w:hint="default"/>
      </w:rPr>
    </w:lvl>
  </w:abstractNum>
  <w:abstractNum w:abstractNumId="22" w15:restartNumberingAfterBreak="0">
    <w:nsid w:val="411C20D1"/>
    <w:multiLevelType w:val="hybridMultilevel"/>
    <w:tmpl w:val="FFFFFFFF"/>
    <w:lvl w:ilvl="0" w:tplc="40CC349E">
      <w:start w:val="1"/>
      <w:numFmt w:val="bullet"/>
      <w:lvlText w:val=""/>
      <w:lvlJc w:val="left"/>
      <w:pPr>
        <w:ind w:left="833" w:hanging="360"/>
      </w:pPr>
      <w:rPr>
        <w:rFonts w:ascii="Symbol" w:hAnsi="Symbol" w:hint="default"/>
      </w:rPr>
    </w:lvl>
    <w:lvl w:ilvl="1" w:tplc="F5FC481C">
      <w:start w:val="1"/>
      <w:numFmt w:val="bullet"/>
      <w:lvlText w:val="o"/>
      <w:lvlJc w:val="left"/>
      <w:pPr>
        <w:ind w:left="1553" w:hanging="360"/>
      </w:pPr>
      <w:rPr>
        <w:rFonts w:ascii="Courier New" w:hAnsi="Courier New" w:hint="default"/>
      </w:rPr>
    </w:lvl>
    <w:lvl w:ilvl="2" w:tplc="CF6ACDF4">
      <w:start w:val="1"/>
      <w:numFmt w:val="bullet"/>
      <w:lvlText w:val=""/>
      <w:lvlJc w:val="left"/>
      <w:pPr>
        <w:ind w:left="2273" w:hanging="360"/>
      </w:pPr>
      <w:rPr>
        <w:rFonts w:ascii="Wingdings" w:hAnsi="Wingdings" w:hint="default"/>
      </w:rPr>
    </w:lvl>
    <w:lvl w:ilvl="3" w:tplc="ADF07998">
      <w:start w:val="1"/>
      <w:numFmt w:val="bullet"/>
      <w:lvlText w:val=""/>
      <w:lvlJc w:val="left"/>
      <w:pPr>
        <w:ind w:left="2993" w:hanging="360"/>
      </w:pPr>
      <w:rPr>
        <w:rFonts w:ascii="Symbol" w:hAnsi="Symbol" w:hint="default"/>
      </w:rPr>
    </w:lvl>
    <w:lvl w:ilvl="4" w:tplc="33EA0B48">
      <w:start w:val="1"/>
      <w:numFmt w:val="bullet"/>
      <w:lvlText w:val="o"/>
      <w:lvlJc w:val="left"/>
      <w:pPr>
        <w:ind w:left="3713" w:hanging="360"/>
      </w:pPr>
      <w:rPr>
        <w:rFonts w:ascii="Courier New" w:hAnsi="Courier New" w:hint="default"/>
      </w:rPr>
    </w:lvl>
    <w:lvl w:ilvl="5" w:tplc="27ECE778">
      <w:start w:val="1"/>
      <w:numFmt w:val="bullet"/>
      <w:lvlText w:val=""/>
      <w:lvlJc w:val="left"/>
      <w:pPr>
        <w:ind w:left="4433" w:hanging="360"/>
      </w:pPr>
      <w:rPr>
        <w:rFonts w:ascii="Wingdings" w:hAnsi="Wingdings" w:hint="default"/>
      </w:rPr>
    </w:lvl>
    <w:lvl w:ilvl="6" w:tplc="87904348">
      <w:start w:val="1"/>
      <w:numFmt w:val="bullet"/>
      <w:lvlText w:val=""/>
      <w:lvlJc w:val="left"/>
      <w:pPr>
        <w:ind w:left="5153" w:hanging="360"/>
      </w:pPr>
      <w:rPr>
        <w:rFonts w:ascii="Symbol" w:hAnsi="Symbol" w:hint="default"/>
      </w:rPr>
    </w:lvl>
    <w:lvl w:ilvl="7" w:tplc="7DBE5768">
      <w:start w:val="1"/>
      <w:numFmt w:val="bullet"/>
      <w:lvlText w:val="o"/>
      <w:lvlJc w:val="left"/>
      <w:pPr>
        <w:ind w:left="5873" w:hanging="360"/>
      </w:pPr>
      <w:rPr>
        <w:rFonts w:ascii="Courier New" w:hAnsi="Courier New" w:hint="default"/>
      </w:rPr>
    </w:lvl>
    <w:lvl w:ilvl="8" w:tplc="CB7AA036">
      <w:start w:val="1"/>
      <w:numFmt w:val="bullet"/>
      <w:lvlText w:val=""/>
      <w:lvlJc w:val="left"/>
      <w:pPr>
        <w:ind w:left="6593" w:hanging="360"/>
      </w:pPr>
      <w:rPr>
        <w:rFonts w:ascii="Wingdings" w:hAnsi="Wingdings" w:hint="default"/>
      </w:rPr>
    </w:lvl>
  </w:abstractNum>
  <w:abstractNum w:abstractNumId="23" w15:restartNumberingAfterBreak="0">
    <w:nsid w:val="41E40E75"/>
    <w:multiLevelType w:val="multilevel"/>
    <w:tmpl w:val="A0E2A1BC"/>
    <w:name w:val="MyNumbering2"/>
    <w:lvl w:ilvl="0">
      <w:start w:val="1"/>
      <w:numFmt w:val="decimal"/>
      <w:lvlText w:val="%1."/>
      <w:lvlJc w:val="left"/>
      <w:pPr>
        <w:tabs>
          <w:tab w:val="num" w:pos="0"/>
        </w:tabs>
        <w:ind w:left="0" w:hanging="680"/>
      </w:pPr>
      <w:rPr>
        <w:rFonts w:hint="default"/>
        <w:b w:val="0"/>
        <w:i w:val="0"/>
        <w:color w:val="201547" w:themeColor="text2"/>
        <w:sz w:val="36"/>
      </w:rPr>
    </w:lvl>
    <w:lvl w:ilvl="1">
      <w:start w:val="1"/>
      <w:numFmt w:val="lowerLetter"/>
      <w:lvlText w:val="%2."/>
      <w:lvlJc w:val="left"/>
      <w:pPr>
        <w:tabs>
          <w:tab w:val="num" w:pos="737"/>
        </w:tabs>
        <w:ind w:left="737" w:hanging="368"/>
      </w:pPr>
      <w:rPr>
        <w:rFonts w:hint="default"/>
        <w:color w:val="auto"/>
        <w:sz w:val="20"/>
      </w:rPr>
    </w:lvl>
    <w:lvl w:ilvl="2">
      <w:start w:val="1"/>
      <w:numFmt w:val="lowerRoman"/>
      <w:lvlText w:val="%3."/>
      <w:lvlJc w:val="left"/>
      <w:pPr>
        <w:tabs>
          <w:tab w:val="num" w:pos="1106"/>
        </w:tabs>
        <w:ind w:left="1106" w:hanging="369"/>
      </w:pPr>
      <w:rPr>
        <w:rFonts w:hint="default"/>
        <w:color w:val="auto"/>
        <w:sz w:val="20"/>
      </w:rPr>
    </w:lvl>
    <w:lvl w:ilvl="3">
      <w:start w:val="1"/>
      <w:numFmt w:val="none"/>
      <w:lvlText w:val=""/>
      <w:lvlJc w:val="left"/>
      <w:pPr>
        <w:tabs>
          <w:tab w:val="num" w:pos="720"/>
        </w:tabs>
        <w:ind w:left="720" w:firstLine="0"/>
      </w:pPr>
      <w:rPr>
        <w:rFonts w:hint="default"/>
      </w:rPr>
    </w:lvl>
    <w:lvl w:ilvl="4">
      <w:start w:val="1"/>
      <w:numFmt w:val="none"/>
      <w:lvlText w:val=""/>
      <w:lvlJc w:val="left"/>
      <w:pPr>
        <w:tabs>
          <w:tab w:val="num" w:pos="720"/>
        </w:tabs>
        <w:ind w:left="720" w:firstLine="0"/>
      </w:pPr>
      <w:rPr>
        <w:rFonts w:hint="default"/>
      </w:rPr>
    </w:lvl>
    <w:lvl w:ilvl="5">
      <w:start w:val="1"/>
      <w:numFmt w:val="none"/>
      <w:lvlText w:val=""/>
      <w:lvlJc w:val="right"/>
      <w:pPr>
        <w:tabs>
          <w:tab w:val="num" w:pos="720"/>
        </w:tabs>
        <w:ind w:left="720" w:firstLine="0"/>
      </w:pPr>
      <w:rPr>
        <w:rFonts w:hint="default"/>
      </w:rPr>
    </w:lvl>
    <w:lvl w:ilvl="6">
      <w:start w:val="1"/>
      <w:numFmt w:val="none"/>
      <w:lvlText w:val=""/>
      <w:lvlJc w:val="left"/>
      <w:pPr>
        <w:tabs>
          <w:tab w:val="num" w:pos="720"/>
        </w:tabs>
        <w:ind w:left="720" w:firstLine="0"/>
      </w:pPr>
      <w:rPr>
        <w:rFonts w:hint="default"/>
      </w:rPr>
    </w:lvl>
    <w:lvl w:ilvl="7">
      <w:start w:val="1"/>
      <w:numFmt w:val="none"/>
      <w:lvlText w:val=""/>
      <w:lvlJc w:val="left"/>
      <w:pPr>
        <w:tabs>
          <w:tab w:val="num" w:pos="720"/>
        </w:tabs>
        <w:ind w:left="720" w:firstLine="0"/>
      </w:pPr>
      <w:rPr>
        <w:rFonts w:hint="default"/>
      </w:rPr>
    </w:lvl>
    <w:lvl w:ilvl="8">
      <w:start w:val="1"/>
      <w:numFmt w:val="none"/>
      <w:lvlText w:val=""/>
      <w:lvlJc w:val="right"/>
      <w:pPr>
        <w:tabs>
          <w:tab w:val="num" w:pos="720"/>
        </w:tabs>
        <w:ind w:left="720" w:firstLine="0"/>
      </w:pPr>
      <w:rPr>
        <w:rFonts w:hint="default"/>
      </w:rPr>
    </w:lvl>
  </w:abstractNum>
  <w:abstractNum w:abstractNumId="24" w15:restartNumberingAfterBreak="0">
    <w:nsid w:val="43014766"/>
    <w:multiLevelType w:val="multilevel"/>
    <w:tmpl w:val="3642D7F2"/>
    <w:styleLink w:val="MyHeadings"/>
    <w:lvl w:ilvl="0">
      <w:start w:val="1"/>
      <w:numFmt w:val="decimal"/>
      <w:suff w:val="space"/>
      <w:lvlText w:val="Schedule %1"/>
      <w:lvlJc w:val="left"/>
      <w:pPr>
        <w:ind w:left="0" w:firstLine="0"/>
      </w:pPr>
      <w:rPr>
        <w:rFonts w:hint="default"/>
      </w:rPr>
    </w:lvl>
    <w:lvl w:ilvl="1">
      <w:start w:val="1"/>
      <w:numFmt w:val="decimal"/>
      <w:lvlText w:val="%2."/>
      <w:lvlJc w:val="left"/>
      <w:pPr>
        <w:ind w:left="992" w:hanging="992"/>
      </w:pPr>
      <w:rPr>
        <w:rFonts w:hint="default"/>
      </w:rPr>
    </w:lvl>
    <w:lvl w:ilvl="2">
      <w:start w:val="1"/>
      <w:numFmt w:val="decimal"/>
      <w:lvlText w:val="%2.%3"/>
      <w:lvlJc w:val="left"/>
      <w:pPr>
        <w:ind w:left="992" w:hanging="992"/>
      </w:pPr>
      <w:rPr>
        <w:rFonts w:hint="default"/>
      </w:rPr>
    </w:lvl>
    <w:lvl w:ilvl="3">
      <w:start w:val="1"/>
      <w:numFmt w:val="decimal"/>
      <w:lvlText w:val="%2.%3.%4"/>
      <w:lvlJc w:val="left"/>
      <w:pPr>
        <w:ind w:left="992" w:hanging="992"/>
      </w:pPr>
      <w:rPr>
        <w:rFonts w:hint="default"/>
      </w:rPr>
    </w:lvl>
    <w:lvl w:ilvl="4">
      <w:start w:val="1"/>
      <w:numFmt w:val="decimal"/>
      <w:lvlText w:val="%2.%3.%4.%5"/>
      <w:lvlJc w:val="left"/>
      <w:pPr>
        <w:ind w:left="992" w:hanging="992"/>
      </w:pPr>
      <w:rPr>
        <w:rFonts w:hint="default"/>
      </w:rPr>
    </w:lvl>
    <w:lvl w:ilvl="5">
      <w:start w:val="1"/>
      <w:numFmt w:val="none"/>
      <w:lvlText w:val=""/>
      <w:lvlJc w:val="left"/>
      <w:pPr>
        <w:ind w:left="992" w:hanging="992"/>
      </w:pPr>
      <w:rPr>
        <w:rFonts w:hint="default"/>
      </w:rPr>
    </w:lvl>
    <w:lvl w:ilvl="6">
      <w:start w:val="1"/>
      <w:numFmt w:val="none"/>
      <w:lvlText w:val=""/>
      <w:lvlJc w:val="left"/>
      <w:pPr>
        <w:ind w:left="992" w:hanging="992"/>
      </w:pPr>
      <w:rPr>
        <w:rFonts w:hint="default"/>
      </w:rPr>
    </w:lvl>
    <w:lvl w:ilvl="7">
      <w:start w:val="1"/>
      <w:numFmt w:val="none"/>
      <w:lvlText w:val=""/>
      <w:lvlJc w:val="left"/>
      <w:pPr>
        <w:ind w:left="992" w:hanging="992"/>
      </w:pPr>
      <w:rPr>
        <w:rFonts w:hint="default"/>
      </w:rPr>
    </w:lvl>
    <w:lvl w:ilvl="8">
      <w:start w:val="1"/>
      <w:numFmt w:val="none"/>
      <w:lvlText w:val=""/>
      <w:lvlJc w:val="left"/>
      <w:pPr>
        <w:ind w:left="992" w:hanging="992"/>
      </w:pPr>
      <w:rPr>
        <w:rFonts w:hint="default"/>
      </w:rPr>
    </w:lvl>
  </w:abstractNum>
  <w:abstractNum w:abstractNumId="25" w15:restartNumberingAfterBreak="0">
    <w:nsid w:val="44FF34F8"/>
    <w:multiLevelType w:val="hybridMultilevel"/>
    <w:tmpl w:val="42BA5972"/>
    <w:lvl w:ilvl="0" w:tplc="0C090001">
      <w:start w:val="1"/>
      <w:numFmt w:val="bullet"/>
      <w:lvlText w:val=""/>
      <w:lvlJc w:val="left"/>
      <w:pPr>
        <w:ind w:left="780" w:hanging="360"/>
      </w:pPr>
      <w:rPr>
        <w:rFonts w:ascii="Symbol" w:hAnsi="Symbol" w:hint="default"/>
      </w:rPr>
    </w:lvl>
    <w:lvl w:ilvl="1" w:tplc="0C090003" w:tentative="1">
      <w:start w:val="1"/>
      <w:numFmt w:val="bullet"/>
      <w:lvlText w:val="o"/>
      <w:lvlJc w:val="left"/>
      <w:pPr>
        <w:ind w:left="1500" w:hanging="360"/>
      </w:pPr>
      <w:rPr>
        <w:rFonts w:ascii="Courier New" w:hAnsi="Courier New" w:cs="Courier New" w:hint="default"/>
      </w:rPr>
    </w:lvl>
    <w:lvl w:ilvl="2" w:tplc="0C090005" w:tentative="1">
      <w:start w:val="1"/>
      <w:numFmt w:val="bullet"/>
      <w:lvlText w:val=""/>
      <w:lvlJc w:val="left"/>
      <w:pPr>
        <w:ind w:left="2220" w:hanging="360"/>
      </w:pPr>
      <w:rPr>
        <w:rFonts w:ascii="Wingdings" w:hAnsi="Wingdings" w:hint="default"/>
      </w:rPr>
    </w:lvl>
    <w:lvl w:ilvl="3" w:tplc="0C090001" w:tentative="1">
      <w:start w:val="1"/>
      <w:numFmt w:val="bullet"/>
      <w:lvlText w:val=""/>
      <w:lvlJc w:val="left"/>
      <w:pPr>
        <w:ind w:left="2940" w:hanging="360"/>
      </w:pPr>
      <w:rPr>
        <w:rFonts w:ascii="Symbol" w:hAnsi="Symbol" w:hint="default"/>
      </w:rPr>
    </w:lvl>
    <w:lvl w:ilvl="4" w:tplc="0C090003" w:tentative="1">
      <w:start w:val="1"/>
      <w:numFmt w:val="bullet"/>
      <w:lvlText w:val="o"/>
      <w:lvlJc w:val="left"/>
      <w:pPr>
        <w:ind w:left="3660" w:hanging="360"/>
      </w:pPr>
      <w:rPr>
        <w:rFonts w:ascii="Courier New" w:hAnsi="Courier New" w:cs="Courier New" w:hint="default"/>
      </w:rPr>
    </w:lvl>
    <w:lvl w:ilvl="5" w:tplc="0C090005" w:tentative="1">
      <w:start w:val="1"/>
      <w:numFmt w:val="bullet"/>
      <w:lvlText w:val=""/>
      <w:lvlJc w:val="left"/>
      <w:pPr>
        <w:ind w:left="4380" w:hanging="360"/>
      </w:pPr>
      <w:rPr>
        <w:rFonts w:ascii="Wingdings" w:hAnsi="Wingdings" w:hint="default"/>
      </w:rPr>
    </w:lvl>
    <w:lvl w:ilvl="6" w:tplc="0C090001" w:tentative="1">
      <w:start w:val="1"/>
      <w:numFmt w:val="bullet"/>
      <w:lvlText w:val=""/>
      <w:lvlJc w:val="left"/>
      <w:pPr>
        <w:ind w:left="5100" w:hanging="360"/>
      </w:pPr>
      <w:rPr>
        <w:rFonts w:ascii="Symbol" w:hAnsi="Symbol" w:hint="default"/>
      </w:rPr>
    </w:lvl>
    <w:lvl w:ilvl="7" w:tplc="0C090003" w:tentative="1">
      <w:start w:val="1"/>
      <w:numFmt w:val="bullet"/>
      <w:lvlText w:val="o"/>
      <w:lvlJc w:val="left"/>
      <w:pPr>
        <w:ind w:left="5820" w:hanging="360"/>
      </w:pPr>
      <w:rPr>
        <w:rFonts w:ascii="Courier New" w:hAnsi="Courier New" w:cs="Courier New" w:hint="default"/>
      </w:rPr>
    </w:lvl>
    <w:lvl w:ilvl="8" w:tplc="0C090005" w:tentative="1">
      <w:start w:val="1"/>
      <w:numFmt w:val="bullet"/>
      <w:lvlText w:val=""/>
      <w:lvlJc w:val="left"/>
      <w:pPr>
        <w:ind w:left="6540" w:hanging="360"/>
      </w:pPr>
      <w:rPr>
        <w:rFonts w:ascii="Wingdings" w:hAnsi="Wingdings" w:hint="default"/>
      </w:rPr>
    </w:lvl>
  </w:abstractNum>
  <w:abstractNum w:abstractNumId="26" w15:restartNumberingAfterBreak="0">
    <w:nsid w:val="45046589"/>
    <w:multiLevelType w:val="multilevel"/>
    <w:tmpl w:val="63C01DC8"/>
    <w:lvl w:ilvl="0">
      <w:start w:val="1"/>
      <w:numFmt w:val="bullet"/>
      <w:lvlText w:val=""/>
      <w:lvlJc w:val="left"/>
      <w:pPr>
        <w:ind w:left="340" w:hanging="227"/>
      </w:pPr>
      <w:rPr>
        <w:rFonts w:ascii="Wingdings" w:hAnsi="Wingdings"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27" w15:restartNumberingAfterBreak="0">
    <w:nsid w:val="481507EF"/>
    <w:multiLevelType w:val="hybridMultilevel"/>
    <w:tmpl w:val="25C2F620"/>
    <w:lvl w:ilvl="0" w:tplc="5F441F18">
      <w:start w:val="1"/>
      <w:numFmt w:val="bullet"/>
      <w:lvlText w:val=""/>
      <w:lvlJc w:val="left"/>
      <w:pPr>
        <w:ind w:left="720" w:hanging="360"/>
      </w:pPr>
      <w:rPr>
        <w:rFonts w:ascii="Symbol" w:hAnsi="Symbol" w:hint="default"/>
      </w:rPr>
    </w:lvl>
    <w:lvl w:ilvl="1" w:tplc="607E5DD4" w:tentative="1">
      <w:start w:val="1"/>
      <w:numFmt w:val="bullet"/>
      <w:lvlText w:val="o"/>
      <w:lvlJc w:val="left"/>
      <w:pPr>
        <w:ind w:left="1440" w:hanging="360"/>
      </w:pPr>
      <w:rPr>
        <w:rFonts w:ascii="Courier New" w:hAnsi="Courier New" w:hint="default"/>
      </w:rPr>
    </w:lvl>
    <w:lvl w:ilvl="2" w:tplc="F7A05BA2" w:tentative="1">
      <w:start w:val="1"/>
      <w:numFmt w:val="bullet"/>
      <w:lvlText w:val=""/>
      <w:lvlJc w:val="left"/>
      <w:pPr>
        <w:ind w:left="2160" w:hanging="360"/>
      </w:pPr>
      <w:rPr>
        <w:rFonts w:ascii="Wingdings" w:hAnsi="Wingdings" w:hint="default"/>
      </w:rPr>
    </w:lvl>
    <w:lvl w:ilvl="3" w:tplc="B02ACBB8" w:tentative="1">
      <w:start w:val="1"/>
      <w:numFmt w:val="bullet"/>
      <w:lvlText w:val=""/>
      <w:lvlJc w:val="left"/>
      <w:pPr>
        <w:ind w:left="2880" w:hanging="360"/>
      </w:pPr>
      <w:rPr>
        <w:rFonts w:ascii="Symbol" w:hAnsi="Symbol" w:hint="default"/>
      </w:rPr>
    </w:lvl>
    <w:lvl w:ilvl="4" w:tplc="DBB40A94" w:tentative="1">
      <w:start w:val="1"/>
      <w:numFmt w:val="bullet"/>
      <w:lvlText w:val="o"/>
      <w:lvlJc w:val="left"/>
      <w:pPr>
        <w:ind w:left="3600" w:hanging="360"/>
      </w:pPr>
      <w:rPr>
        <w:rFonts w:ascii="Courier New" w:hAnsi="Courier New" w:hint="default"/>
      </w:rPr>
    </w:lvl>
    <w:lvl w:ilvl="5" w:tplc="3FD2C84C" w:tentative="1">
      <w:start w:val="1"/>
      <w:numFmt w:val="bullet"/>
      <w:lvlText w:val=""/>
      <w:lvlJc w:val="left"/>
      <w:pPr>
        <w:ind w:left="4320" w:hanging="360"/>
      </w:pPr>
      <w:rPr>
        <w:rFonts w:ascii="Wingdings" w:hAnsi="Wingdings" w:hint="default"/>
      </w:rPr>
    </w:lvl>
    <w:lvl w:ilvl="6" w:tplc="8A28BB5C" w:tentative="1">
      <w:start w:val="1"/>
      <w:numFmt w:val="bullet"/>
      <w:lvlText w:val=""/>
      <w:lvlJc w:val="left"/>
      <w:pPr>
        <w:ind w:left="5040" w:hanging="360"/>
      </w:pPr>
      <w:rPr>
        <w:rFonts w:ascii="Symbol" w:hAnsi="Symbol" w:hint="default"/>
      </w:rPr>
    </w:lvl>
    <w:lvl w:ilvl="7" w:tplc="36D0545C" w:tentative="1">
      <w:start w:val="1"/>
      <w:numFmt w:val="bullet"/>
      <w:lvlText w:val="o"/>
      <w:lvlJc w:val="left"/>
      <w:pPr>
        <w:ind w:left="5760" w:hanging="360"/>
      </w:pPr>
      <w:rPr>
        <w:rFonts w:ascii="Courier New" w:hAnsi="Courier New" w:hint="default"/>
      </w:rPr>
    </w:lvl>
    <w:lvl w:ilvl="8" w:tplc="AF78235C" w:tentative="1">
      <w:start w:val="1"/>
      <w:numFmt w:val="bullet"/>
      <w:lvlText w:val=""/>
      <w:lvlJc w:val="left"/>
      <w:pPr>
        <w:ind w:left="6480" w:hanging="360"/>
      </w:pPr>
      <w:rPr>
        <w:rFonts w:ascii="Wingdings" w:hAnsi="Wingdings" w:hint="default"/>
      </w:rPr>
    </w:lvl>
  </w:abstractNum>
  <w:abstractNum w:abstractNumId="28" w15:restartNumberingAfterBreak="0">
    <w:nsid w:val="49D41BF3"/>
    <w:multiLevelType w:val="multilevel"/>
    <w:tmpl w:val="CDBE78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A310643"/>
    <w:multiLevelType w:val="multilevel"/>
    <w:tmpl w:val="0E96087C"/>
    <w:lvl w:ilvl="0">
      <w:start w:val="1"/>
      <w:numFmt w:val="decimal"/>
      <w:pStyle w:val="Source"/>
      <w:lvlText w:val="Source:"/>
      <w:lvlJc w:val="left"/>
      <w:pPr>
        <w:ind w:left="680" w:hanging="680"/>
      </w:p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0" w15:restartNumberingAfterBreak="0">
    <w:nsid w:val="4AA27F2E"/>
    <w:multiLevelType w:val="multilevel"/>
    <w:tmpl w:val="E79AB64C"/>
    <w:name w:val="Bullets"/>
    <w:lvl w:ilvl="0">
      <w:start w:val="1"/>
      <w:numFmt w:val="bullet"/>
      <w:lvlText w:val=""/>
      <w:lvlJc w:val="left"/>
      <w:pPr>
        <w:ind w:left="340" w:hanging="227"/>
      </w:pPr>
      <w:rPr>
        <w:rFonts w:ascii="Wingdings" w:hAnsi="Wingdings" w:hint="default"/>
        <w:color w:val="auto"/>
      </w:rPr>
    </w:lvl>
    <w:lvl w:ilvl="1">
      <w:start w:val="1"/>
      <w:numFmt w:val="bullet"/>
      <w:lvlText w:val="–"/>
      <w:lvlJc w:val="left"/>
      <w:pPr>
        <w:ind w:left="567" w:hanging="227"/>
      </w:pPr>
      <w:rPr>
        <w:rFonts w:ascii="Arial" w:hAnsi="Arial" w:hint="default"/>
        <w:color w:val="auto"/>
      </w:rPr>
    </w:lvl>
    <w:lvl w:ilvl="2">
      <w:start w:val="1"/>
      <w:numFmt w:val="bullet"/>
      <w:lvlText w:val=""/>
      <w:lvlJc w:val="left"/>
      <w:pPr>
        <w:ind w:left="794" w:hanging="227"/>
      </w:pPr>
      <w:rPr>
        <w:rFonts w:ascii="Symbol" w:hAnsi="Symbol" w:hint="default"/>
        <w:color w:val="auto"/>
        <w:position w:val="0"/>
      </w:rPr>
    </w:lvl>
    <w:lvl w:ilvl="3">
      <w:start w:val="1"/>
      <w:numFmt w:val="none"/>
      <w:lvlText w:val=""/>
      <w:lvlJc w:val="left"/>
      <w:pPr>
        <w:ind w:left="1021" w:hanging="227"/>
      </w:pPr>
      <w:rPr>
        <w:rFonts w:hint="default"/>
        <w:b/>
        <w:i w:val="0"/>
        <w:sz w:val="20"/>
      </w:rPr>
    </w:lvl>
    <w:lvl w:ilvl="4">
      <w:start w:val="1"/>
      <w:numFmt w:val="none"/>
      <w:lvlText w:val=""/>
      <w:lvlJc w:val="left"/>
      <w:pPr>
        <w:ind w:left="1248" w:hanging="227"/>
      </w:pPr>
      <w:rPr>
        <w:rFonts w:hint="default"/>
        <w:position w:val="2"/>
        <w:sz w:val="16"/>
      </w:rPr>
    </w:lvl>
    <w:lvl w:ilvl="5">
      <w:start w:val="1"/>
      <w:numFmt w:val="bullet"/>
      <w:lvlText w:val=""/>
      <w:lvlJc w:val="left"/>
      <w:pPr>
        <w:tabs>
          <w:tab w:val="num" w:pos="1927"/>
        </w:tabs>
        <w:ind w:left="1475" w:hanging="227"/>
      </w:pPr>
      <w:rPr>
        <w:rFonts w:ascii="Wingdings" w:hAnsi="Wingdings" w:hint="default"/>
      </w:rPr>
    </w:lvl>
    <w:lvl w:ilvl="6">
      <w:start w:val="1"/>
      <w:numFmt w:val="bullet"/>
      <w:lvlText w:val=""/>
      <w:lvlJc w:val="left"/>
      <w:pPr>
        <w:tabs>
          <w:tab w:val="num" w:pos="2267"/>
        </w:tabs>
        <w:ind w:left="1702" w:hanging="227"/>
      </w:pPr>
      <w:rPr>
        <w:rFonts w:ascii="Symbol" w:hAnsi="Symbol" w:hint="default"/>
      </w:rPr>
    </w:lvl>
    <w:lvl w:ilvl="7">
      <w:start w:val="1"/>
      <w:numFmt w:val="bullet"/>
      <w:lvlText w:val="o"/>
      <w:lvlJc w:val="left"/>
      <w:pPr>
        <w:tabs>
          <w:tab w:val="num" w:pos="2607"/>
        </w:tabs>
        <w:ind w:left="1929" w:hanging="227"/>
      </w:pPr>
      <w:rPr>
        <w:rFonts w:ascii="Courier New" w:hAnsi="Courier New" w:cs="Courier New" w:hint="default"/>
      </w:rPr>
    </w:lvl>
    <w:lvl w:ilvl="8">
      <w:start w:val="1"/>
      <w:numFmt w:val="bullet"/>
      <w:lvlText w:val=""/>
      <w:lvlJc w:val="left"/>
      <w:pPr>
        <w:tabs>
          <w:tab w:val="num" w:pos="2947"/>
        </w:tabs>
        <w:ind w:left="2156" w:hanging="227"/>
      </w:pPr>
      <w:rPr>
        <w:rFonts w:ascii="Wingdings" w:hAnsi="Wingdings" w:hint="default"/>
      </w:rPr>
    </w:lvl>
  </w:abstractNum>
  <w:abstractNum w:abstractNumId="31" w15:restartNumberingAfterBreak="0">
    <w:nsid w:val="4B750BF4"/>
    <w:multiLevelType w:val="hybridMultilevel"/>
    <w:tmpl w:val="7814FC1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2" w15:restartNumberingAfterBreak="0">
    <w:nsid w:val="4C5B7527"/>
    <w:multiLevelType w:val="hybridMultilevel"/>
    <w:tmpl w:val="15188C54"/>
    <w:lvl w:ilvl="0" w:tplc="2ED88C26">
      <w:numFmt w:val="bullet"/>
      <w:lvlText w:val="-"/>
      <w:lvlJc w:val="left"/>
      <w:pPr>
        <w:ind w:left="720" w:hanging="360"/>
      </w:pPr>
      <w:rPr>
        <w:rFonts w:ascii="Arial" w:eastAsia="Times New Roman"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3" w15:restartNumberingAfterBreak="0">
    <w:nsid w:val="4CA75856"/>
    <w:multiLevelType w:val="multilevel"/>
    <w:tmpl w:val="5A6C4500"/>
    <w:name w:val="Table Bullets List"/>
    <w:lvl w:ilvl="0">
      <w:start w:val="1"/>
      <w:numFmt w:val="bullet"/>
      <w:pStyle w:val="TableTextBullet"/>
      <w:lvlText w:val="•"/>
      <w:lvlJc w:val="left"/>
      <w:pPr>
        <w:ind w:left="198" w:hanging="198"/>
      </w:pPr>
      <w:rPr>
        <w:rFonts w:ascii="Calibri" w:hAnsi="Calibri" w:hint="default"/>
      </w:rPr>
    </w:lvl>
    <w:lvl w:ilvl="1">
      <w:start w:val="1"/>
      <w:numFmt w:val="bullet"/>
      <w:pStyle w:val="TableTextBullet2"/>
      <w:lvlText w:val="–"/>
      <w:lvlJc w:val="left"/>
      <w:pPr>
        <w:ind w:left="396" w:hanging="198"/>
      </w:pPr>
      <w:rPr>
        <w:rFonts w:ascii="Calibri" w:hAnsi="Calibri" w:hint="default"/>
      </w:rPr>
    </w:lvl>
    <w:lvl w:ilvl="2">
      <w:start w:val="1"/>
      <w:numFmt w:val="bullet"/>
      <w:pStyle w:val="TableTextBullet3"/>
      <w:lvlText w:val=""/>
      <w:lvlJc w:val="left"/>
      <w:pPr>
        <w:ind w:left="594" w:hanging="198"/>
      </w:pPr>
      <w:rPr>
        <w:rFonts w:ascii="Symbol" w:hAnsi="Symbol" w:hint="default"/>
        <w:position w:val="-3"/>
      </w:rPr>
    </w:lvl>
    <w:lvl w:ilvl="3">
      <w:start w:val="1"/>
      <w:numFmt w:val="bullet"/>
      <w:lvlText w:val=""/>
      <w:lvlJc w:val="left"/>
      <w:pPr>
        <w:ind w:left="792" w:hanging="198"/>
      </w:pPr>
      <w:rPr>
        <w:rFonts w:ascii="Symbol" w:hAnsi="Symbol" w:hint="default"/>
      </w:rPr>
    </w:lvl>
    <w:lvl w:ilvl="4">
      <w:start w:val="1"/>
      <w:numFmt w:val="bullet"/>
      <w:lvlText w:val="o"/>
      <w:lvlJc w:val="left"/>
      <w:pPr>
        <w:ind w:left="990" w:hanging="198"/>
      </w:pPr>
      <w:rPr>
        <w:rFonts w:ascii="Courier New" w:hAnsi="Courier New" w:cs="Courier New" w:hint="default"/>
      </w:rPr>
    </w:lvl>
    <w:lvl w:ilvl="5">
      <w:start w:val="1"/>
      <w:numFmt w:val="bullet"/>
      <w:lvlText w:val=""/>
      <w:lvlJc w:val="left"/>
      <w:pPr>
        <w:ind w:left="1188" w:hanging="198"/>
      </w:pPr>
      <w:rPr>
        <w:rFonts w:ascii="Wingdings" w:hAnsi="Wingdings" w:hint="default"/>
      </w:rPr>
    </w:lvl>
    <w:lvl w:ilvl="6">
      <w:start w:val="1"/>
      <w:numFmt w:val="bullet"/>
      <w:lvlText w:val=""/>
      <w:lvlJc w:val="left"/>
      <w:pPr>
        <w:ind w:left="1386" w:hanging="198"/>
      </w:pPr>
      <w:rPr>
        <w:rFonts w:ascii="Symbol" w:hAnsi="Symbol" w:hint="default"/>
      </w:rPr>
    </w:lvl>
    <w:lvl w:ilvl="7">
      <w:start w:val="1"/>
      <w:numFmt w:val="bullet"/>
      <w:lvlText w:val="o"/>
      <w:lvlJc w:val="left"/>
      <w:pPr>
        <w:ind w:left="1584" w:hanging="198"/>
      </w:pPr>
      <w:rPr>
        <w:rFonts w:ascii="Courier New" w:hAnsi="Courier New" w:cs="Courier New" w:hint="default"/>
      </w:rPr>
    </w:lvl>
    <w:lvl w:ilvl="8">
      <w:start w:val="1"/>
      <w:numFmt w:val="bullet"/>
      <w:lvlText w:val=""/>
      <w:lvlJc w:val="left"/>
      <w:pPr>
        <w:ind w:left="1782" w:hanging="198"/>
      </w:pPr>
      <w:rPr>
        <w:rFonts w:ascii="Wingdings" w:hAnsi="Wingdings" w:hint="default"/>
      </w:rPr>
    </w:lvl>
  </w:abstractNum>
  <w:abstractNum w:abstractNumId="34" w15:restartNumberingAfterBreak="0">
    <w:nsid w:val="4D627FD0"/>
    <w:multiLevelType w:val="hybridMultilevel"/>
    <w:tmpl w:val="23583A5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5" w15:restartNumberingAfterBreak="0">
    <w:nsid w:val="4EF01645"/>
    <w:multiLevelType w:val="multilevel"/>
    <w:tmpl w:val="7D36F18C"/>
    <w:name w:val="Bullets2"/>
    <w:lvl w:ilvl="0">
      <w:start w:val="1"/>
      <w:numFmt w:val="decimal"/>
      <w:pStyle w:val="ListNumber"/>
      <w:lvlText w:val="%1."/>
      <w:lvlJc w:val="left"/>
      <w:pPr>
        <w:ind w:left="340" w:hanging="340"/>
      </w:pPr>
      <w:rPr>
        <w:rFonts w:hint="default"/>
      </w:rPr>
    </w:lvl>
    <w:lvl w:ilvl="1">
      <w:start w:val="1"/>
      <w:numFmt w:val="lowerLetter"/>
      <w:pStyle w:val="ListNumber2"/>
      <w:lvlText w:val="%2."/>
      <w:lvlJc w:val="left"/>
      <w:pPr>
        <w:ind w:left="680" w:hanging="340"/>
      </w:pPr>
      <w:rPr>
        <w:rFonts w:hint="default"/>
      </w:rPr>
    </w:lvl>
    <w:lvl w:ilvl="2">
      <w:start w:val="1"/>
      <w:numFmt w:val="lowerRoman"/>
      <w:pStyle w:val="ListNumber3"/>
      <w:lvlText w:val="%3."/>
      <w:lvlJc w:val="left"/>
      <w:pPr>
        <w:ind w:left="1020" w:hanging="340"/>
      </w:pPr>
      <w:rPr>
        <w:rFonts w:hint="default"/>
      </w:rPr>
    </w:lvl>
    <w:lvl w:ilvl="3">
      <w:start w:val="1"/>
      <w:numFmt w:val="upperLetter"/>
      <w:pStyle w:val="ListNumber4"/>
      <w:lvlText w:val="%4."/>
      <w:lvlJc w:val="left"/>
      <w:pPr>
        <w:ind w:left="1360" w:hanging="340"/>
      </w:pPr>
      <w:rPr>
        <w:rFonts w:hint="default"/>
      </w:rPr>
    </w:lvl>
    <w:lvl w:ilvl="4">
      <w:start w:val="1"/>
      <w:numFmt w:val="upperRoman"/>
      <w:pStyle w:val="ListNumber5"/>
      <w:lvlText w:val="%5."/>
      <w:lvlJc w:val="left"/>
      <w:pPr>
        <w:ind w:left="1700" w:hanging="340"/>
      </w:pPr>
      <w:rPr>
        <w:rFonts w:hint="default"/>
      </w:rPr>
    </w:lvl>
    <w:lvl w:ilvl="5">
      <w:start w:val="1"/>
      <w:numFmt w:val="lowerRoman"/>
      <w:lvlText w:val="%6."/>
      <w:lvlJc w:val="right"/>
      <w:pPr>
        <w:ind w:left="2040" w:hanging="340"/>
      </w:pPr>
      <w:rPr>
        <w:rFonts w:hint="default"/>
      </w:rPr>
    </w:lvl>
    <w:lvl w:ilvl="6">
      <w:start w:val="1"/>
      <w:numFmt w:val="decimal"/>
      <w:lvlText w:val="%7."/>
      <w:lvlJc w:val="left"/>
      <w:pPr>
        <w:ind w:left="2380" w:hanging="340"/>
      </w:pPr>
      <w:rPr>
        <w:rFonts w:hint="default"/>
      </w:rPr>
    </w:lvl>
    <w:lvl w:ilvl="7">
      <w:start w:val="1"/>
      <w:numFmt w:val="lowerLetter"/>
      <w:lvlText w:val="%8."/>
      <w:lvlJc w:val="left"/>
      <w:pPr>
        <w:ind w:left="2720" w:hanging="340"/>
      </w:pPr>
      <w:rPr>
        <w:rFonts w:hint="default"/>
      </w:rPr>
    </w:lvl>
    <w:lvl w:ilvl="8">
      <w:start w:val="1"/>
      <w:numFmt w:val="lowerRoman"/>
      <w:lvlText w:val="%9."/>
      <w:lvlJc w:val="right"/>
      <w:pPr>
        <w:ind w:left="3060" w:hanging="340"/>
      </w:pPr>
      <w:rPr>
        <w:rFonts w:hint="default"/>
      </w:rPr>
    </w:lvl>
  </w:abstractNum>
  <w:abstractNum w:abstractNumId="36" w15:restartNumberingAfterBreak="0">
    <w:nsid w:val="52456C28"/>
    <w:multiLevelType w:val="multilevel"/>
    <w:tmpl w:val="472A8ED0"/>
    <w:name w:val="U1_Legal Numbering"/>
    <w:lvl w:ilvl="0">
      <w:start w:val="1"/>
      <w:numFmt w:val="decimal"/>
      <w:lvlText w:val="%1."/>
      <w:lvlJc w:val="left"/>
      <w:pPr>
        <w:ind w:left="567" w:hanging="567"/>
      </w:pPr>
      <w:rPr>
        <w:rFonts w:hint="default"/>
      </w:rPr>
    </w:lvl>
    <w:lvl w:ilvl="1">
      <w:start w:val="1"/>
      <w:numFmt w:val="decimal"/>
      <w:lvlText w:val="%1.%2"/>
      <w:lvlJc w:val="left"/>
      <w:pPr>
        <w:ind w:left="1134" w:hanging="567"/>
      </w:pPr>
      <w:rPr>
        <w:rFonts w:hint="default"/>
      </w:rPr>
    </w:lvl>
    <w:lvl w:ilvl="2">
      <w:start w:val="1"/>
      <w:numFmt w:val="decimal"/>
      <w:lvlText w:val="%1.%2.%3"/>
      <w:lvlJc w:val="left"/>
      <w:pPr>
        <w:tabs>
          <w:tab w:val="num" w:pos="1134"/>
        </w:tabs>
        <w:ind w:left="1814" w:hanging="680"/>
      </w:pPr>
      <w:rPr>
        <w:rFonts w:hint="default"/>
      </w:rPr>
    </w:lvl>
    <w:lvl w:ilvl="3">
      <w:start w:val="1"/>
      <w:numFmt w:val="decimal"/>
      <w:suff w:val="space"/>
      <w:lvlText w:val="%1.%2.%3.%4  "/>
      <w:lvlJc w:val="left"/>
      <w:pPr>
        <w:ind w:left="2268" w:hanging="454"/>
      </w:pPr>
      <w:rPr>
        <w:rFonts w:hint="default"/>
      </w:rPr>
    </w:lvl>
    <w:lvl w:ilvl="4">
      <w:start w:val="1"/>
      <w:numFmt w:val="none"/>
      <w:suff w:val="space"/>
      <w:lvlText w:val=""/>
      <w:lvlJc w:val="left"/>
      <w:pPr>
        <w:ind w:left="2835" w:hanging="567"/>
      </w:pPr>
      <w:rPr>
        <w:rFonts w:hint="default"/>
      </w:rPr>
    </w:lvl>
    <w:lvl w:ilvl="5">
      <w:start w:val="1"/>
      <w:numFmt w:val="none"/>
      <w:suff w:val="space"/>
      <w:lvlText w:val=""/>
      <w:lvlJc w:val="left"/>
      <w:pPr>
        <w:ind w:left="3402" w:hanging="567"/>
      </w:pPr>
      <w:rPr>
        <w:rFonts w:hint="default"/>
      </w:rPr>
    </w:lvl>
    <w:lvl w:ilvl="6">
      <w:start w:val="1"/>
      <w:numFmt w:val="none"/>
      <w:suff w:val="space"/>
      <w:lvlText w:val=""/>
      <w:lvlJc w:val="left"/>
      <w:pPr>
        <w:ind w:left="3969" w:hanging="567"/>
      </w:pPr>
      <w:rPr>
        <w:rFonts w:hint="default"/>
      </w:rPr>
    </w:lvl>
    <w:lvl w:ilvl="7">
      <w:start w:val="1"/>
      <w:numFmt w:val="none"/>
      <w:suff w:val="space"/>
      <w:lvlText w:val=""/>
      <w:lvlJc w:val="left"/>
      <w:pPr>
        <w:ind w:left="4536" w:hanging="567"/>
      </w:pPr>
      <w:rPr>
        <w:rFonts w:hint="default"/>
      </w:rPr>
    </w:lvl>
    <w:lvl w:ilvl="8">
      <w:start w:val="1"/>
      <w:numFmt w:val="none"/>
      <w:suff w:val="space"/>
      <w:lvlText w:val=""/>
      <w:lvlJc w:val="left"/>
      <w:pPr>
        <w:ind w:left="5103" w:hanging="567"/>
      </w:pPr>
      <w:rPr>
        <w:rFonts w:hint="default"/>
      </w:rPr>
    </w:lvl>
  </w:abstractNum>
  <w:abstractNum w:abstractNumId="37" w15:restartNumberingAfterBreak="0">
    <w:nsid w:val="533157A3"/>
    <w:multiLevelType w:val="multilevel"/>
    <w:tmpl w:val="F056CAF2"/>
    <w:name w:val="NumberedHeadings"/>
    <w:lvl w:ilvl="0">
      <w:start w:val="1"/>
      <w:numFmt w:val="none"/>
      <w:lvlText w:val=""/>
      <w:lvlJc w:val="left"/>
      <w:pPr>
        <w:ind w:left="0" w:firstLine="0"/>
      </w:pPr>
      <w:rPr>
        <w:rFonts w:hint="default"/>
      </w:rPr>
    </w:lvl>
    <w:lvl w:ilvl="1">
      <w:start w:val="1"/>
      <w:numFmt w:val="none"/>
      <w:lvlText w:val=""/>
      <w:lvlJc w:val="left"/>
      <w:pPr>
        <w:ind w:left="0" w:firstLine="0"/>
      </w:pPr>
      <w:rPr>
        <w:rFonts w:hint="default"/>
      </w:rPr>
    </w:lvl>
    <w:lvl w:ilvl="2">
      <w:start w:val="1"/>
      <w:numFmt w:val="none"/>
      <w:lvlText w:val=""/>
      <w:lvlJc w:val="left"/>
      <w:pPr>
        <w:ind w:left="0" w:firstLine="0"/>
      </w:pPr>
      <w:rPr>
        <w:rFonts w:hint="default"/>
      </w:rPr>
    </w:lvl>
    <w:lvl w:ilvl="3">
      <w:start w:val="1"/>
      <w:numFmt w:val="none"/>
      <w:lvlText w:val=""/>
      <w:lvlJc w:val="left"/>
      <w:pPr>
        <w:ind w:left="0" w:firstLine="0"/>
      </w:pPr>
      <w:rPr>
        <w:rFonts w:hint="default"/>
      </w:rPr>
    </w:lvl>
    <w:lvl w:ilvl="4">
      <w:start w:val="1"/>
      <w:numFmt w:val="none"/>
      <w:lvlText w:val=""/>
      <w:lvlJc w:val="left"/>
      <w:pPr>
        <w:ind w:left="0" w:firstLine="0"/>
      </w:pPr>
      <w:rPr>
        <w:rFonts w:hint="default"/>
      </w:rPr>
    </w:lvl>
    <w:lvl w:ilvl="5">
      <w:start w:val="1"/>
      <w:numFmt w:val="none"/>
      <w:lvlText w:val=""/>
      <w:lvlJc w:val="right"/>
      <w:pPr>
        <w:ind w:left="992" w:hanging="992"/>
      </w:pPr>
      <w:rPr>
        <w:rFonts w:hint="default"/>
      </w:rPr>
    </w:lvl>
    <w:lvl w:ilvl="6">
      <w:start w:val="1"/>
      <w:numFmt w:val="none"/>
      <w:lvlText w:val=""/>
      <w:lvlJc w:val="left"/>
      <w:pPr>
        <w:ind w:left="992" w:hanging="992"/>
      </w:pPr>
      <w:rPr>
        <w:rFonts w:hint="default"/>
      </w:rPr>
    </w:lvl>
    <w:lvl w:ilvl="7">
      <w:start w:val="1"/>
      <w:numFmt w:val="none"/>
      <w:lvlText w:val=""/>
      <w:lvlJc w:val="left"/>
      <w:pPr>
        <w:ind w:left="992" w:hanging="992"/>
      </w:pPr>
      <w:rPr>
        <w:rFonts w:hint="default"/>
      </w:rPr>
    </w:lvl>
    <w:lvl w:ilvl="8">
      <w:start w:val="1"/>
      <w:numFmt w:val="none"/>
      <w:lvlText w:val=""/>
      <w:lvlJc w:val="right"/>
      <w:pPr>
        <w:ind w:left="992" w:hanging="992"/>
      </w:pPr>
      <w:rPr>
        <w:rFonts w:hint="default"/>
      </w:rPr>
    </w:lvl>
  </w:abstractNum>
  <w:abstractNum w:abstractNumId="38" w15:restartNumberingAfterBreak="0">
    <w:nsid w:val="593A436F"/>
    <w:multiLevelType w:val="multilevel"/>
    <w:tmpl w:val="10107B4A"/>
    <w:name w:val="TableNumbering"/>
    <w:lvl w:ilvl="0">
      <w:start w:val="1"/>
      <w:numFmt w:val="none"/>
      <w:suff w:val="nothing"/>
      <w:lvlText w:val=""/>
      <w:lvlJc w:val="left"/>
      <w:pPr>
        <w:ind w:left="0" w:firstLine="0"/>
      </w:pPr>
      <w:rPr>
        <w:rFonts w:hint="default"/>
      </w:rPr>
    </w:lvl>
    <w:lvl w:ilvl="1">
      <w:start w:val="1"/>
      <w:numFmt w:val="decimal"/>
      <w:lvlText w:val="(%2)"/>
      <w:lvlJc w:val="left"/>
      <w:pPr>
        <w:ind w:left="340" w:hanging="340"/>
      </w:pPr>
      <w:rPr>
        <w:rFonts w:hint="default"/>
      </w:rPr>
    </w:lvl>
    <w:lvl w:ilvl="2">
      <w:start w:val="1"/>
      <w:numFmt w:val="none"/>
      <w:lvlText w:val=""/>
      <w:lvlJc w:val="left"/>
      <w:pPr>
        <w:ind w:left="340" w:hanging="340"/>
      </w:pPr>
      <w:rPr>
        <w:rFonts w:hint="default"/>
      </w:rPr>
    </w:lvl>
    <w:lvl w:ilvl="3">
      <w:start w:val="1"/>
      <w:numFmt w:val="none"/>
      <w:lvlText w:val=""/>
      <w:lvlJc w:val="left"/>
      <w:pPr>
        <w:ind w:left="340" w:hanging="340"/>
      </w:pPr>
      <w:rPr>
        <w:rFonts w:hint="default"/>
      </w:rPr>
    </w:lvl>
    <w:lvl w:ilvl="4">
      <w:start w:val="1"/>
      <w:numFmt w:val="none"/>
      <w:lvlText w:val=""/>
      <w:lvlJc w:val="left"/>
      <w:pPr>
        <w:ind w:left="340" w:hanging="340"/>
      </w:pPr>
      <w:rPr>
        <w:rFonts w:hint="default"/>
      </w:rPr>
    </w:lvl>
    <w:lvl w:ilvl="5">
      <w:start w:val="1"/>
      <w:numFmt w:val="none"/>
      <w:lvlText w:val=""/>
      <w:lvlJc w:val="left"/>
      <w:pPr>
        <w:ind w:left="340" w:hanging="340"/>
      </w:pPr>
      <w:rPr>
        <w:rFonts w:hint="default"/>
      </w:rPr>
    </w:lvl>
    <w:lvl w:ilvl="6">
      <w:start w:val="1"/>
      <w:numFmt w:val="none"/>
      <w:lvlText w:val=""/>
      <w:lvlJc w:val="left"/>
      <w:pPr>
        <w:ind w:left="340" w:hanging="340"/>
      </w:pPr>
      <w:rPr>
        <w:rFonts w:hint="default"/>
      </w:rPr>
    </w:lvl>
    <w:lvl w:ilvl="7">
      <w:start w:val="1"/>
      <w:numFmt w:val="none"/>
      <w:lvlText w:val=""/>
      <w:lvlJc w:val="left"/>
      <w:pPr>
        <w:ind w:left="340" w:hanging="340"/>
      </w:pPr>
      <w:rPr>
        <w:rFonts w:hint="default"/>
      </w:rPr>
    </w:lvl>
    <w:lvl w:ilvl="8">
      <w:start w:val="1"/>
      <w:numFmt w:val="none"/>
      <w:lvlText w:val=""/>
      <w:lvlJc w:val="left"/>
      <w:pPr>
        <w:ind w:left="340" w:hanging="340"/>
      </w:pPr>
      <w:rPr>
        <w:rFonts w:hint="default"/>
      </w:rPr>
    </w:lvl>
  </w:abstractNum>
  <w:abstractNum w:abstractNumId="39" w15:restartNumberingAfterBreak="0">
    <w:nsid w:val="599D3754"/>
    <w:multiLevelType w:val="multilevel"/>
    <w:tmpl w:val="4B14CC02"/>
    <w:name w:val="AppendixTableListNumber"/>
    <w:lvl w:ilvl="0">
      <w:start w:val="1"/>
      <w:numFmt w:val="decimal"/>
      <w:suff w:val="space"/>
      <w:lvlText w:val="%1."/>
      <w:lvlJc w:val="left"/>
      <w:pPr>
        <w:ind w:left="284" w:hanging="227"/>
      </w:pPr>
      <w:rPr>
        <w:rFonts w:hint="default"/>
        <w:sz w:val="18"/>
      </w:rPr>
    </w:lvl>
    <w:lvl w:ilvl="1">
      <w:start w:val="1"/>
      <w:numFmt w:val="decimal"/>
      <w:lvlText w:val="%1.%2"/>
      <w:lvlJc w:val="left"/>
      <w:pPr>
        <w:ind w:left="794" w:hanging="794"/>
      </w:pPr>
      <w:rPr>
        <w:rFonts w:hint="default"/>
      </w:rPr>
    </w:lvl>
    <w:lvl w:ilvl="2">
      <w:start w:val="1"/>
      <w:numFmt w:val="none"/>
      <w:suff w:val="nothing"/>
      <w:lvlText w:val=""/>
      <w:lvlJc w:val="left"/>
      <w:pPr>
        <w:ind w:left="0" w:firstLine="0"/>
      </w:pPr>
      <w:rPr>
        <w:rFonts w:hint="default"/>
      </w:rPr>
    </w:lvl>
    <w:lvl w:ilvl="3">
      <w:start w:val="1"/>
      <w:numFmt w:val="upperLetter"/>
      <w:lvlText w:val="%4)"/>
      <w:lvlJc w:val="left"/>
      <w:pPr>
        <w:ind w:left="794" w:hanging="454"/>
      </w:pPr>
      <w:rPr>
        <w:rFonts w:hint="default"/>
      </w:rPr>
    </w:lvl>
    <w:lvl w:ilvl="4">
      <w:start w:val="1"/>
      <w:numFmt w:val="none"/>
      <w:lvlText w:val=""/>
      <w:lvlJc w:val="left"/>
      <w:pPr>
        <w:ind w:left="992" w:hanging="992"/>
      </w:pPr>
      <w:rPr>
        <w:rFonts w:hint="default"/>
      </w:rPr>
    </w:lvl>
    <w:lvl w:ilvl="5">
      <w:start w:val="1"/>
      <w:numFmt w:val="none"/>
      <w:lvlText w:val=""/>
      <w:lvlJc w:val="right"/>
      <w:pPr>
        <w:ind w:left="992" w:hanging="992"/>
      </w:pPr>
      <w:rPr>
        <w:rFonts w:hint="default"/>
      </w:rPr>
    </w:lvl>
    <w:lvl w:ilvl="6">
      <w:start w:val="1"/>
      <w:numFmt w:val="none"/>
      <w:lvlText w:val=""/>
      <w:lvlJc w:val="left"/>
      <w:pPr>
        <w:ind w:left="992" w:hanging="992"/>
      </w:pPr>
      <w:rPr>
        <w:rFonts w:hint="default"/>
      </w:rPr>
    </w:lvl>
    <w:lvl w:ilvl="7">
      <w:start w:val="1"/>
      <w:numFmt w:val="none"/>
      <w:lvlText w:val=""/>
      <w:lvlJc w:val="left"/>
      <w:pPr>
        <w:ind w:left="992" w:hanging="992"/>
      </w:pPr>
      <w:rPr>
        <w:rFonts w:hint="default"/>
      </w:rPr>
    </w:lvl>
    <w:lvl w:ilvl="8">
      <w:start w:val="1"/>
      <w:numFmt w:val="none"/>
      <w:lvlText w:val=""/>
      <w:lvlJc w:val="right"/>
      <w:pPr>
        <w:ind w:left="992" w:hanging="992"/>
      </w:pPr>
      <w:rPr>
        <w:rFonts w:hint="default"/>
      </w:rPr>
    </w:lvl>
  </w:abstractNum>
  <w:abstractNum w:abstractNumId="40" w15:restartNumberingAfterBreak="0">
    <w:nsid w:val="5AE6625A"/>
    <w:multiLevelType w:val="multilevel"/>
    <w:tmpl w:val="5FDABB82"/>
    <w:name w:val="MyHeadings"/>
    <w:lvl w:ilvl="0">
      <w:start w:val="1"/>
      <w:numFmt w:val="decimal"/>
      <w:lvlText w:val="%1 "/>
      <w:lvlJc w:val="left"/>
      <w:pPr>
        <w:tabs>
          <w:tab w:val="num" w:pos="567"/>
        </w:tabs>
        <w:ind w:left="567" w:hanging="567"/>
      </w:pPr>
      <w:rPr>
        <w:rFonts w:hint="default"/>
      </w:rPr>
    </w:lvl>
    <w:lvl w:ilvl="1">
      <w:start w:val="1"/>
      <w:numFmt w:val="decimal"/>
      <w:lvlText w:val="%1.%2"/>
      <w:lvlJc w:val="left"/>
      <w:pPr>
        <w:tabs>
          <w:tab w:val="num" w:pos="851"/>
        </w:tabs>
        <w:ind w:left="851" w:hanging="851"/>
      </w:pPr>
      <w:rPr>
        <w:rFonts w:hint="default"/>
      </w:rPr>
    </w:lvl>
    <w:lvl w:ilvl="2">
      <w:start w:val="1"/>
      <w:numFmt w:val="decimal"/>
      <w:lvlText w:val="%1.%2.%3"/>
      <w:lvlJc w:val="left"/>
      <w:pPr>
        <w:tabs>
          <w:tab w:val="num" w:pos="851"/>
        </w:tabs>
        <w:ind w:left="851" w:hanging="851"/>
      </w:pPr>
      <w:rPr>
        <w:rFonts w:hint="default"/>
      </w:rPr>
    </w:lvl>
    <w:lvl w:ilvl="3">
      <w:start w:val="1"/>
      <w:numFmt w:val="decimal"/>
      <w:suff w:val="space"/>
      <w:lvlText w:val="%1.%2.%3.%4  "/>
      <w:lvlJc w:val="left"/>
      <w:pPr>
        <w:ind w:left="864" w:hanging="864"/>
      </w:pPr>
      <w:rPr>
        <w:rFonts w:hint="default"/>
      </w:rPr>
    </w:lvl>
    <w:lvl w:ilvl="4">
      <w:start w:val="1"/>
      <w:numFmt w:val="decimal"/>
      <w:suff w:val="space"/>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41" w15:restartNumberingAfterBreak="0">
    <w:nsid w:val="5B26040B"/>
    <w:multiLevelType w:val="multilevel"/>
    <w:tmpl w:val="0F3E3D4E"/>
    <w:name w:val="Lst_Notes"/>
    <w:lvl w:ilvl="0">
      <w:start w:val="1"/>
      <w:numFmt w:val="lowerLetter"/>
      <w:pStyle w:val="NoteNumbered"/>
      <w:lvlText w:val="%1."/>
      <w:lvlJc w:val="left"/>
      <w:pPr>
        <w:ind w:left="284" w:hanging="284"/>
      </w:pPr>
      <w:rPr>
        <w:rFonts w:hint="default"/>
      </w:rPr>
    </w:lvl>
    <w:lvl w:ilvl="1">
      <w:start w:val="1"/>
      <w:numFmt w:val="lowerRoman"/>
      <w:pStyle w:val="NoteNumbered2"/>
      <w:lvlText w:val="%2."/>
      <w:lvlJc w:val="left"/>
      <w:pPr>
        <w:ind w:left="568" w:hanging="284"/>
      </w:pPr>
      <w:rPr>
        <w:rFonts w:hint="default"/>
      </w:rPr>
    </w:lvl>
    <w:lvl w:ilvl="2">
      <w:start w:val="1"/>
      <w:numFmt w:val="upperLetter"/>
      <w:lvlText w:val="%3."/>
      <w:lvlJc w:val="left"/>
      <w:pPr>
        <w:ind w:left="852" w:hanging="284"/>
      </w:pPr>
      <w:rPr>
        <w:rFonts w:hint="default"/>
      </w:rPr>
    </w:lvl>
    <w:lvl w:ilvl="3">
      <w:start w:val="1"/>
      <w:numFmt w:val="decimal"/>
      <w:lvlText w:val="%4."/>
      <w:lvlJc w:val="left"/>
      <w:pPr>
        <w:ind w:left="1136" w:hanging="284"/>
      </w:pPr>
      <w:rPr>
        <w:rFonts w:hint="default"/>
      </w:rPr>
    </w:lvl>
    <w:lvl w:ilvl="4">
      <w:start w:val="1"/>
      <w:numFmt w:val="lowerLetter"/>
      <w:lvlText w:val="%5."/>
      <w:lvlJc w:val="left"/>
      <w:pPr>
        <w:ind w:left="1420" w:hanging="284"/>
      </w:pPr>
      <w:rPr>
        <w:rFonts w:hint="default"/>
      </w:rPr>
    </w:lvl>
    <w:lvl w:ilvl="5">
      <w:start w:val="1"/>
      <w:numFmt w:val="lowerRoman"/>
      <w:lvlText w:val="%6."/>
      <w:lvlJc w:val="right"/>
      <w:pPr>
        <w:ind w:left="1704" w:hanging="284"/>
      </w:pPr>
      <w:rPr>
        <w:rFonts w:hint="default"/>
      </w:rPr>
    </w:lvl>
    <w:lvl w:ilvl="6">
      <w:start w:val="1"/>
      <w:numFmt w:val="decimal"/>
      <w:lvlText w:val="%7."/>
      <w:lvlJc w:val="left"/>
      <w:pPr>
        <w:ind w:left="1988" w:hanging="284"/>
      </w:pPr>
      <w:rPr>
        <w:rFonts w:hint="default"/>
      </w:rPr>
    </w:lvl>
    <w:lvl w:ilvl="7">
      <w:start w:val="1"/>
      <w:numFmt w:val="lowerLetter"/>
      <w:lvlText w:val="%8."/>
      <w:lvlJc w:val="left"/>
      <w:pPr>
        <w:ind w:left="2272" w:hanging="284"/>
      </w:pPr>
      <w:rPr>
        <w:rFonts w:hint="default"/>
      </w:rPr>
    </w:lvl>
    <w:lvl w:ilvl="8">
      <w:start w:val="1"/>
      <w:numFmt w:val="lowerRoman"/>
      <w:lvlText w:val="%9."/>
      <w:lvlJc w:val="right"/>
      <w:pPr>
        <w:ind w:left="2556" w:hanging="284"/>
      </w:pPr>
      <w:rPr>
        <w:rFonts w:hint="default"/>
      </w:rPr>
    </w:lvl>
  </w:abstractNum>
  <w:abstractNum w:abstractNumId="42" w15:restartNumberingAfterBreak="0">
    <w:nsid w:val="5B2C71EC"/>
    <w:multiLevelType w:val="hybridMultilevel"/>
    <w:tmpl w:val="79B200BA"/>
    <w:name w:val="Bullets4"/>
    <w:lvl w:ilvl="0" w:tplc="D8AAA350">
      <w:start w:val="1"/>
      <w:numFmt w:val="bullet"/>
      <w:lvlText w:val=""/>
      <w:lvlJc w:val="left"/>
      <w:pPr>
        <w:ind w:left="947" w:hanging="360"/>
      </w:pPr>
      <w:rPr>
        <w:rFonts w:ascii="Wingdings" w:hAnsi="Wingdings" w:hint="default"/>
      </w:rPr>
    </w:lvl>
    <w:lvl w:ilvl="1" w:tplc="0C090003" w:tentative="1">
      <w:start w:val="1"/>
      <w:numFmt w:val="bullet"/>
      <w:lvlText w:val="o"/>
      <w:lvlJc w:val="left"/>
      <w:pPr>
        <w:ind w:left="1667" w:hanging="360"/>
      </w:pPr>
      <w:rPr>
        <w:rFonts w:ascii="Courier New" w:hAnsi="Courier New" w:cs="Courier New" w:hint="default"/>
      </w:rPr>
    </w:lvl>
    <w:lvl w:ilvl="2" w:tplc="0C090005" w:tentative="1">
      <w:start w:val="1"/>
      <w:numFmt w:val="bullet"/>
      <w:lvlText w:val=""/>
      <w:lvlJc w:val="left"/>
      <w:pPr>
        <w:ind w:left="2387" w:hanging="360"/>
      </w:pPr>
      <w:rPr>
        <w:rFonts w:ascii="Wingdings" w:hAnsi="Wingdings" w:hint="default"/>
      </w:rPr>
    </w:lvl>
    <w:lvl w:ilvl="3" w:tplc="0C090001" w:tentative="1">
      <w:start w:val="1"/>
      <w:numFmt w:val="bullet"/>
      <w:lvlText w:val=""/>
      <w:lvlJc w:val="left"/>
      <w:pPr>
        <w:ind w:left="3107" w:hanging="360"/>
      </w:pPr>
      <w:rPr>
        <w:rFonts w:ascii="Symbol" w:hAnsi="Symbol" w:hint="default"/>
      </w:rPr>
    </w:lvl>
    <w:lvl w:ilvl="4" w:tplc="0C090003" w:tentative="1">
      <w:start w:val="1"/>
      <w:numFmt w:val="bullet"/>
      <w:lvlText w:val="o"/>
      <w:lvlJc w:val="left"/>
      <w:pPr>
        <w:ind w:left="3827" w:hanging="360"/>
      </w:pPr>
      <w:rPr>
        <w:rFonts w:ascii="Courier New" w:hAnsi="Courier New" w:cs="Courier New" w:hint="default"/>
      </w:rPr>
    </w:lvl>
    <w:lvl w:ilvl="5" w:tplc="0C090005" w:tentative="1">
      <w:start w:val="1"/>
      <w:numFmt w:val="bullet"/>
      <w:lvlText w:val=""/>
      <w:lvlJc w:val="left"/>
      <w:pPr>
        <w:ind w:left="4547" w:hanging="360"/>
      </w:pPr>
      <w:rPr>
        <w:rFonts w:ascii="Wingdings" w:hAnsi="Wingdings" w:hint="default"/>
      </w:rPr>
    </w:lvl>
    <w:lvl w:ilvl="6" w:tplc="0C090001" w:tentative="1">
      <w:start w:val="1"/>
      <w:numFmt w:val="bullet"/>
      <w:lvlText w:val=""/>
      <w:lvlJc w:val="left"/>
      <w:pPr>
        <w:ind w:left="5267" w:hanging="360"/>
      </w:pPr>
      <w:rPr>
        <w:rFonts w:ascii="Symbol" w:hAnsi="Symbol" w:hint="default"/>
      </w:rPr>
    </w:lvl>
    <w:lvl w:ilvl="7" w:tplc="0C090003" w:tentative="1">
      <w:start w:val="1"/>
      <w:numFmt w:val="bullet"/>
      <w:lvlText w:val="o"/>
      <w:lvlJc w:val="left"/>
      <w:pPr>
        <w:ind w:left="5987" w:hanging="360"/>
      </w:pPr>
      <w:rPr>
        <w:rFonts w:ascii="Courier New" w:hAnsi="Courier New" w:cs="Courier New" w:hint="default"/>
      </w:rPr>
    </w:lvl>
    <w:lvl w:ilvl="8" w:tplc="0C090005" w:tentative="1">
      <w:start w:val="1"/>
      <w:numFmt w:val="bullet"/>
      <w:lvlText w:val=""/>
      <w:lvlJc w:val="left"/>
      <w:pPr>
        <w:ind w:left="6707" w:hanging="360"/>
      </w:pPr>
      <w:rPr>
        <w:rFonts w:ascii="Wingdings" w:hAnsi="Wingdings" w:hint="default"/>
      </w:rPr>
    </w:lvl>
  </w:abstractNum>
  <w:abstractNum w:abstractNumId="43" w15:restartNumberingAfterBreak="0">
    <w:nsid w:val="5D0540A9"/>
    <w:multiLevelType w:val="multilevel"/>
    <w:tmpl w:val="A0824D3A"/>
    <w:lvl w:ilvl="0">
      <w:start w:val="1"/>
      <w:numFmt w:val="upperLetter"/>
      <w:pStyle w:val="Heading8"/>
      <w:suff w:val="nothing"/>
      <w:lvlText w:val="Attachment %1"/>
      <w:lvlJc w:val="left"/>
      <w:pPr>
        <w:ind w:left="0" w:firstLine="0"/>
      </w:pPr>
      <w:rPr>
        <w:b w:val="0"/>
        <w:i w:val="0"/>
        <w:sz w:val="36"/>
      </w:rPr>
    </w:lvl>
    <w:lvl w:ilvl="1">
      <w:start w:val="1"/>
      <w:numFmt w:val="decimal"/>
      <w:suff w:val="space"/>
      <w:lvlText w:val="%1%2. "/>
      <w:lvlJc w:val="left"/>
      <w:pPr>
        <w:ind w:left="0" w:firstLine="0"/>
      </w:pPr>
      <w:rPr>
        <w:rFonts w:hint="default"/>
        <w:sz w:val="24"/>
      </w:rPr>
    </w:lvl>
    <w:lvl w:ilvl="2">
      <w:start w:val="1"/>
      <w:numFmt w:val="decimal"/>
      <w:suff w:val="space"/>
      <w:lvlText w:val="%1%2.%3 "/>
      <w:lvlJc w:val="left"/>
      <w:pPr>
        <w:ind w:left="0" w:firstLine="0"/>
      </w:pPr>
      <w:rPr>
        <w:rFonts w:hint="default"/>
      </w:rPr>
    </w:lvl>
    <w:lvl w:ilvl="3">
      <w:start w:val="1"/>
      <w:numFmt w:val="decimal"/>
      <w:suff w:val="space"/>
      <w:lvlText w:val="%1%2.%3.%4 "/>
      <w:lvlJc w:val="left"/>
      <w:pPr>
        <w:ind w:left="0" w:firstLine="0"/>
      </w:pPr>
      <w:rPr>
        <w:rFonts w:hint="default"/>
      </w:rPr>
    </w:lvl>
    <w:lvl w:ilvl="4">
      <w:start w:val="1"/>
      <w:numFmt w:val="decimal"/>
      <w:suff w:val="space"/>
      <w:lvlText w:val="%1%2.%3.%4.%5"/>
      <w:lvlJc w:val="left"/>
      <w:pPr>
        <w:ind w:left="0" w:firstLine="0"/>
      </w:pPr>
      <w:rPr>
        <w:rFonts w:hint="default"/>
      </w:rPr>
    </w:lvl>
    <w:lvl w:ilvl="5">
      <w:start w:val="1"/>
      <w:numFmt w:val="none"/>
      <w:lvlText w:val=""/>
      <w:lvlJc w:val="right"/>
      <w:pPr>
        <w:ind w:left="0" w:firstLine="0"/>
      </w:pPr>
      <w:rPr>
        <w:rFonts w:hint="default"/>
      </w:rPr>
    </w:lvl>
    <w:lvl w:ilvl="6">
      <w:start w:val="1"/>
      <w:numFmt w:val="none"/>
      <w:lvlText w:val=""/>
      <w:lvlJc w:val="left"/>
      <w:pPr>
        <w:ind w:left="0" w:firstLine="0"/>
      </w:pPr>
      <w:rPr>
        <w:rFonts w:hint="default"/>
      </w:rPr>
    </w:lvl>
    <w:lvl w:ilvl="7">
      <w:start w:val="1"/>
      <w:numFmt w:val="none"/>
      <w:lvlText w:val=""/>
      <w:lvlJc w:val="left"/>
      <w:pPr>
        <w:ind w:left="5760" w:hanging="5760"/>
      </w:pPr>
      <w:rPr>
        <w:rFonts w:hint="default"/>
      </w:rPr>
    </w:lvl>
    <w:lvl w:ilvl="8">
      <w:start w:val="1"/>
      <w:numFmt w:val="none"/>
      <w:lvlText w:val=""/>
      <w:lvlJc w:val="right"/>
      <w:pPr>
        <w:ind w:left="6480" w:hanging="6480"/>
      </w:pPr>
      <w:rPr>
        <w:rFonts w:hint="default"/>
      </w:rPr>
    </w:lvl>
  </w:abstractNum>
  <w:abstractNum w:abstractNumId="44" w15:restartNumberingAfterBreak="0">
    <w:nsid w:val="5E4C5E24"/>
    <w:multiLevelType w:val="hybridMultilevel"/>
    <w:tmpl w:val="1D8CE632"/>
    <w:lvl w:ilvl="0" w:tplc="0C09000F">
      <w:start w:val="1"/>
      <w:numFmt w:val="decimal"/>
      <w:lvlText w:val="%1."/>
      <w:lvlJc w:val="left"/>
      <w:pPr>
        <w:ind w:left="1080" w:hanging="360"/>
      </w:pPr>
    </w:lvl>
    <w:lvl w:ilvl="1" w:tplc="0C090019" w:tentative="1">
      <w:start w:val="1"/>
      <w:numFmt w:val="lowerLetter"/>
      <w:lvlText w:val="%2."/>
      <w:lvlJc w:val="left"/>
      <w:pPr>
        <w:ind w:left="1800" w:hanging="360"/>
      </w:pPr>
    </w:lvl>
    <w:lvl w:ilvl="2" w:tplc="0C09001B" w:tentative="1">
      <w:start w:val="1"/>
      <w:numFmt w:val="lowerRoman"/>
      <w:lvlText w:val="%3."/>
      <w:lvlJc w:val="right"/>
      <w:pPr>
        <w:ind w:left="2520" w:hanging="180"/>
      </w:pPr>
    </w:lvl>
    <w:lvl w:ilvl="3" w:tplc="0C09000F" w:tentative="1">
      <w:start w:val="1"/>
      <w:numFmt w:val="decimal"/>
      <w:lvlText w:val="%4."/>
      <w:lvlJc w:val="left"/>
      <w:pPr>
        <w:ind w:left="3240" w:hanging="360"/>
      </w:pPr>
    </w:lvl>
    <w:lvl w:ilvl="4" w:tplc="0C090019" w:tentative="1">
      <w:start w:val="1"/>
      <w:numFmt w:val="lowerLetter"/>
      <w:lvlText w:val="%5."/>
      <w:lvlJc w:val="left"/>
      <w:pPr>
        <w:ind w:left="3960" w:hanging="360"/>
      </w:pPr>
    </w:lvl>
    <w:lvl w:ilvl="5" w:tplc="0C09001B" w:tentative="1">
      <w:start w:val="1"/>
      <w:numFmt w:val="lowerRoman"/>
      <w:lvlText w:val="%6."/>
      <w:lvlJc w:val="right"/>
      <w:pPr>
        <w:ind w:left="4680" w:hanging="180"/>
      </w:pPr>
    </w:lvl>
    <w:lvl w:ilvl="6" w:tplc="0C09000F" w:tentative="1">
      <w:start w:val="1"/>
      <w:numFmt w:val="decimal"/>
      <w:lvlText w:val="%7."/>
      <w:lvlJc w:val="left"/>
      <w:pPr>
        <w:ind w:left="5400" w:hanging="360"/>
      </w:pPr>
    </w:lvl>
    <w:lvl w:ilvl="7" w:tplc="0C090019" w:tentative="1">
      <w:start w:val="1"/>
      <w:numFmt w:val="lowerLetter"/>
      <w:lvlText w:val="%8."/>
      <w:lvlJc w:val="left"/>
      <w:pPr>
        <w:ind w:left="6120" w:hanging="360"/>
      </w:pPr>
    </w:lvl>
    <w:lvl w:ilvl="8" w:tplc="0C09001B" w:tentative="1">
      <w:start w:val="1"/>
      <w:numFmt w:val="lowerRoman"/>
      <w:lvlText w:val="%9."/>
      <w:lvlJc w:val="right"/>
      <w:pPr>
        <w:ind w:left="6840" w:hanging="180"/>
      </w:pPr>
    </w:lvl>
  </w:abstractNum>
  <w:abstractNum w:abstractNumId="45" w15:restartNumberingAfterBreak="0">
    <w:nsid w:val="635C0D07"/>
    <w:multiLevelType w:val="multilevel"/>
    <w:tmpl w:val="019052F2"/>
    <w:name w:val="Table Bullets"/>
    <w:lvl w:ilvl="0">
      <w:start w:val="1"/>
      <w:numFmt w:val="bullet"/>
      <w:lvlText w:val="·"/>
      <w:lvlJc w:val="left"/>
      <w:pPr>
        <w:ind w:left="312" w:hanging="227"/>
      </w:pPr>
      <w:rPr>
        <w:rFonts w:ascii="Symbol" w:hAnsi="Symbol" w:hint="default"/>
        <w:color w:val="201547" w:themeColor="text2"/>
      </w:rPr>
    </w:lvl>
    <w:lvl w:ilvl="1">
      <w:start w:val="1"/>
      <w:numFmt w:val="bullet"/>
      <w:lvlText w:val="–"/>
      <w:lvlJc w:val="left"/>
      <w:pPr>
        <w:ind w:left="539" w:hanging="227"/>
      </w:pPr>
      <w:rPr>
        <w:rFonts w:ascii="Arial" w:hAnsi="Arial" w:hint="default"/>
        <w:color w:val="201547" w:themeColor="text2"/>
      </w:rPr>
    </w:lvl>
    <w:lvl w:ilvl="2">
      <w:start w:val="1"/>
      <w:numFmt w:val="bullet"/>
      <w:lvlText w:val=""/>
      <w:lvlJc w:val="left"/>
      <w:pPr>
        <w:ind w:left="766" w:hanging="227"/>
      </w:pPr>
      <w:rPr>
        <w:rFonts w:ascii="Wingdings" w:hAnsi="Wingdings" w:hint="default"/>
      </w:rPr>
    </w:lvl>
    <w:lvl w:ilvl="3">
      <w:start w:val="1"/>
      <w:numFmt w:val="bullet"/>
      <w:lvlText w:val=""/>
      <w:lvlJc w:val="left"/>
      <w:pPr>
        <w:ind w:left="993" w:hanging="227"/>
      </w:pPr>
      <w:rPr>
        <w:rFonts w:ascii="Symbol" w:hAnsi="Symbol" w:hint="default"/>
      </w:rPr>
    </w:lvl>
    <w:lvl w:ilvl="4">
      <w:start w:val="1"/>
      <w:numFmt w:val="bullet"/>
      <w:lvlText w:val="o"/>
      <w:lvlJc w:val="left"/>
      <w:pPr>
        <w:ind w:left="1220" w:hanging="227"/>
      </w:pPr>
      <w:rPr>
        <w:rFonts w:ascii="Courier New" w:hAnsi="Courier New" w:cs="Courier New" w:hint="default"/>
      </w:rPr>
    </w:lvl>
    <w:lvl w:ilvl="5">
      <w:start w:val="1"/>
      <w:numFmt w:val="bullet"/>
      <w:lvlText w:val=""/>
      <w:lvlJc w:val="left"/>
      <w:pPr>
        <w:ind w:left="1447" w:hanging="227"/>
      </w:pPr>
      <w:rPr>
        <w:rFonts w:ascii="Wingdings" w:hAnsi="Wingdings" w:hint="default"/>
      </w:rPr>
    </w:lvl>
    <w:lvl w:ilvl="6">
      <w:start w:val="1"/>
      <w:numFmt w:val="bullet"/>
      <w:lvlText w:val=""/>
      <w:lvlJc w:val="left"/>
      <w:pPr>
        <w:ind w:left="1674" w:hanging="227"/>
      </w:pPr>
      <w:rPr>
        <w:rFonts w:ascii="Symbol" w:hAnsi="Symbol" w:hint="default"/>
      </w:rPr>
    </w:lvl>
    <w:lvl w:ilvl="7">
      <w:start w:val="1"/>
      <w:numFmt w:val="bullet"/>
      <w:lvlText w:val="o"/>
      <w:lvlJc w:val="left"/>
      <w:pPr>
        <w:ind w:left="1901" w:hanging="227"/>
      </w:pPr>
      <w:rPr>
        <w:rFonts w:ascii="Courier New" w:hAnsi="Courier New" w:cs="Courier New" w:hint="default"/>
      </w:rPr>
    </w:lvl>
    <w:lvl w:ilvl="8">
      <w:start w:val="1"/>
      <w:numFmt w:val="bullet"/>
      <w:lvlText w:val=""/>
      <w:lvlJc w:val="left"/>
      <w:pPr>
        <w:ind w:left="2128" w:hanging="227"/>
      </w:pPr>
      <w:rPr>
        <w:rFonts w:ascii="Wingdings" w:hAnsi="Wingdings" w:hint="default"/>
      </w:rPr>
    </w:lvl>
  </w:abstractNum>
  <w:abstractNum w:abstractNumId="46" w15:restartNumberingAfterBreak="0">
    <w:nsid w:val="64D21F10"/>
    <w:multiLevelType w:val="multilevel"/>
    <w:tmpl w:val="18ACFB38"/>
    <w:name w:val="HeadingsNumbered"/>
    <w:lvl w:ilvl="0">
      <w:start w:val="1"/>
      <w:numFmt w:val="decimal"/>
      <w:lvlText w:val="%1"/>
      <w:lvlJc w:val="left"/>
      <w:pPr>
        <w:ind w:left="227" w:hanging="227"/>
      </w:pPr>
      <w:rPr>
        <w:rFonts w:hint="default"/>
      </w:rPr>
    </w:lvl>
    <w:lvl w:ilvl="1">
      <w:start w:val="1"/>
      <w:numFmt w:val="lowerLetter"/>
      <w:lvlText w:val="(%2)"/>
      <w:lvlJc w:val="left"/>
      <w:pPr>
        <w:ind w:left="454" w:hanging="227"/>
      </w:pPr>
      <w:rPr>
        <w:rFonts w:hint="default"/>
      </w:rPr>
    </w:lvl>
    <w:lvl w:ilvl="2">
      <w:start w:val="1"/>
      <w:numFmt w:val="lowerRoman"/>
      <w:lvlText w:val="%3)"/>
      <w:lvlJc w:val="left"/>
      <w:pPr>
        <w:ind w:left="681" w:hanging="227"/>
      </w:pPr>
      <w:rPr>
        <w:rFonts w:hint="default"/>
      </w:rPr>
    </w:lvl>
    <w:lvl w:ilvl="3">
      <w:start w:val="1"/>
      <w:numFmt w:val="decimal"/>
      <w:lvlText w:val="(%4)"/>
      <w:lvlJc w:val="left"/>
      <w:pPr>
        <w:ind w:left="908" w:hanging="227"/>
      </w:pPr>
      <w:rPr>
        <w:rFonts w:hint="default"/>
      </w:rPr>
    </w:lvl>
    <w:lvl w:ilvl="4">
      <w:start w:val="1"/>
      <w:numFmt w:val="lowerLetter"/>
      <w:lvlText w:val="(%5)"/>
      <w:lvlJc w:val="left"/>
      <w:pPr>
        <w:ind w:left="1135" w:hanging="227"/>
      </w:pPr>
      <w:rPr>
        <w:rFonts w:hint="default"/>
      </w:rPr>
    </w:lvl>
    <w:lvl w:ilvl="5">
      <w:start w:val="1"/>
      <w:numFmt w:val="lowerRoman"/>
      <w:lvlText w:val="(%6)"/>
      <w:lvlJc w:val="left"/>
      <w:pPr>
        <w:ind w:left="1362" w:hanging="227"/>
      </w:pPr>
      <w:rPr>
        <w:rFonts w:hint="default"/>
      </w:rPr>
    </w:lvl>
    <w:lvl w:ilvl="6">
      <w:start w:val="1"/>
      <w:numFmt w:val="decimal"/>
      <w:lvlText w:val="%7."/>
      <w:lvlJc w:val="left"/>
      <w:pPr>
        <w:ind w:left="1589" w:hanging="227"/>
      </w:pPr>
      <w:rPr>
        <w:rFonts w:hint="default"/>
      </w:rPr>
    </w:lvl>
    <w:lvl w:ilvl="7">
      <w:start w:val="1"/>
      <w:numFmt w:val="lowerLetter"/>
      <w:lvlText w:val="%8."/>
      <w:lvlJc w:val="left"/>
      <w:pPr>
        <w:ind w:left="1816" w:hanging="227"/>
      </w:pPr>
      <w:rPr>
        <w:rFonts w:hint="default"/>
      </w:rPr>
    </w:lvl>
    <w:lvl w:ilvl="8">
      <w:start w:val="1"/>
      <w:numFmt w:val="lowerRoman"/>
      <w:lvlText w:val="%9."/>
      <w:lvlJc w:val="left"/>
      <w:pPr>
        <w:ind w:left="2043" w:hanging="227"/>
      </w:pPr>
      <w:rPr>
        <w:rFonts w:hint="default"/>
      </w:rPr>
    </w:lvl>
  </w:abstractNum>
  <w:abstractNum w:abstractNumId="47" w15:restartNumberingAfterBreak="0">
    <w:nsid w:val="65570CA3"/>
    <w:multiLevelType w:val="multilevel"/>
    <w:tmpl w:val="12E8C1A0"/>
    <w:name w:val="Headings"/>
    <w:lvl w:ilvl="0">
      <w:start w:val="1"/>
      <w:numFmt w:val="decimal"/>
      <w:lvlText w:val="Schedule %1."/>
      <w:lvlJc w:val="left"/>
      <w:pPr>
        <w:tabs>
          <w:tab w:val="num" w:pos="992"/>
        </w:tabs>
        <w:ind w:left="992" w:hanging="992"/>
      </w:pPr>
      <w:rPr>
        <w:rFonts w:hint="default"/>
        <w:b/>
        <w:i w:val="0"/>
        <w:color w:val="201547" w:themeColor="text2"/>
        <w:sz w:val="32"/>
      </w:rPr>
    </w:lvl>
    <w:lvl w:ilvl="1">
      <w:start w:val="1"/>
      <w:numFmt w:val="decimal"/>
      <w:lvlText w:val="%2."/>
      <w:lvlJc w:val="left"/>
      <w:pPr>
        <w:tabs>
          <w:tab w:val="num" w:pos="992"/>
        </w:tabs>
        <w:ind w:left="992" w:hanging="992"/>
      </w:pPr>
      <w:rPr>
        <w:rFonts w:hint="default"/>
        <w:b w:val="0"/>
        <w:i w:val="0"/>
        <w:color w:val="201547" w:themeColor="text2"/>
        <w:sz w:val="24"/>
      </w:rPr>
    </w:lvl>
    <w:lvl w:ilvl="2">
      <w:start w:val="1"/>
      <w:numFmt w:val="decimal"/>
      <w:lvlText w:val="%2.%3"/>
      <w:lvlJc w:val="left"/>
      <w:pPr>
        <w:tabs>
          <w:tab w:val="num" w:pos="992"/>
        </w:tabs>
        <w:ind w:left="992" w:hanging="992"/>
      </w:pPr>
      <w:rPr>
        <w:rFonts w:hint="default"/>
        <w:b/>
        <w:i w:val="0"/>
        <w:color w:val="232222" w:themeColor="text1"/>
        <w:sz w:val="24"/>
      </w:rPr>
    </w:lvl>
    <w:lvl w:ilvl="3">
      <w:start w:val="1"/>
      <w:numFmt w:val="decimal"/>
      <w:lvlText w:val="%2.%3.%4"/>
      <w:lvlJc w:val="left"/>
      <w:pPr>
        <w:tabs>
          <w:tab w:val="num" w:pos="992"/>
        </w:tabs>
        <w:ind w:left="992" w:hanging="992"/>
      </w:pPr>
      <w:rPr>
        <w:rFonts w:hint="default"/>
        <w:b w:val="0"/>
        <w:i w:val="0"/>
        <w:color w:val="232222" w:themeColor="text1"/>
        <w:sz w:val="24"/>
      </w:rPr>
    </w:lvl>
    <w:lvl w:ilvl="4">
      <w:start w:val="1"/>
      <w:numFmt w:val="decimal"/>
      <w:lvlText w:val="%2.%3.%4.%5"/>
      <w:lvlJc w:val="left"/>
      <w:pPr>
        <w:tabs>
          <w:tab w:val="num" w:pos="992"/>
        </w:tabs>
        <w:ind w:left="992" w:hanging="992"/>
      </w:pPr>
      <w:rPr>
        <w:rFonts w:hint="default"/>
        <w:color w:val="232222" w:themeColor="text1"/>
        <w:sz w:val="24"/>
      </w:rPr>
    </w:lvl>
    <w:lvl w:ilvl="5">
      <w:start w:val="1"/>
      <w:numFmt w:val="none"/>
      <w:lvlText w:val=""/>
      <w:lvlJc w:val="right"/>
      <w:pPr>
        <w:tabs>
          <w:tab w:val="num" w:pos="720"/>
        </w:tabs>
        <w:ind w:left="720" w:firstLine="0"/>
      </w:pPr>
      <w:rPr>
        <w:rFonts w:hint="default"/>
      </w:rPr>
    </w:lvl>
    <w:lvl w:ilvl="6">
      <w:start w:val="1"/>
      <w:numFmt w:val="none"/>
      <w:lvlText w:val=""/>
      <w:lvlJc w:val="left"/>
      <w:pPr>
        <w:tabs>
          <w:tab w:val="num" w:pos="720"/>
        </w:tabs>
        <w:ind w:left="720" w:firstLine="0"/>
      </w:pPr>
      <w:rPr>
        <w:rFonts w:hint="default"/>
      </w:rPr>
    </w:lvl>
    <w:lvl w:ilvl="7">
      <w:start w:val="1"/>
      <w:numFmt w:val="none"/>
      <w:lvlText w:val=""/>
      <w:lvlJc w:val="left"/>
      <w:pPr>
        <w:tabs>
          <w:tab w:val="num" w:pos="720"/>
        </w:tabs>
        <w:ind w:left="720" w:firstLine="0"/>
      </w:pPr>
      <w:rPr>
        <w:rFonts w:hint="default"/>
      </w:rPr>
    </w:lvl>
    <w:lvl w:ilvl="8">
      <w:start w:val="1"/>
      <w:numFmt w:val="none"/>
      <w:lvlText w:val=""/>
      <w:lvlJc w:val="right"/>
      <w:pPr>
        <w:tabs>
          <w:tab w:val="num" w:pos="720"/>
        </w:tabs>
        <w:ind w:left="720" w:firstLine="0"/>
      </w:pPr>
      <w:rPr>
        <w:rFonts w:hint="default"/>
      </w:rPr>
    </w:lvl>
  </w:abstractNum>
  <w:abstractNum w:abstractNumId="48" w15:restartNumberingAfterBreak="0">
    <w:nsid w:val="6F9752F1"/>
    <w:multiLevelType w:val="hybridMultilevel"/>
    <w:tmpl w:val="FFFFFFFF"/>
    <w:lvl w:ilvl="0" w:tplc="4ED0CFD6">
      <w:start w:val="1"/>
      <w:numFmt w:val="bullet"/>
      <w:lvlText w:val=""/>
      <w:lvlJc w:val="left"/>
      <w:pPr>
        <w:ind w:left="720" w:hanging="360"/>
      </w:pPr>
      <w:rPr>
        <w:rFonts w:ascii="Symbol" w:hAnsi="Symbol" w:hint="default"/>
      </w:rPr>
    </w:lvl>
    <w:lvl w:ilvl="1" w:tplc="F09405C6">
      <w:start w:val="1"/>
      <w:numFmt w:val="bullet"/>
      <w:lvlText w:val="o"/>
      <w:lvlJc w:val="left"/>
      <w:pPr>
        <w:ind w:left="1440" w:hanging="360"/>
      </w:pPr>
      <w:rPr>
        <w:rFonts w:ascii="Courier New" w:hAnsi="Courier New" w:hint="default"/>
      </w:rPr>
    </w:lvl>
    <w:lvl w:ilvl="2" w:tplc="E6E436A4">
      <w:start w:val="1"/>
      <w:numFmt w:val="bullet"/>
      <w:lvlText w:val=""/>
      <w:lvlJc w:val="left"/>
      <w:pPr>
        <w:ind w:left="2160" w:hanging="360"/>
      </w:pPr>
      <w:rPr>
        <w:rFonts w:ascii="Wingdings" w:hAnsi="Wingdings" w:hint="default"/>
      </w:rPr>
    </w:lvl>
    <w:lvl w:ilvl="3" w:tplc="A8541E78">
      <w:start w:val="1"/>
      <w:numFmt w:val="bullet"/>
      <w:lvlText w:val=""/>
      <w:lvlJc w:val="left"/>
      <w:pPr>
        <w:ind w:left="2880" w:hanging="360"/>
      </w:pPr>
      <w:rPr>
        <w:rFonts w:ascii="Symbol" w:hAnsi="Symbol" w:hint="default"/>
      </w:rPr>
    </w:lvl>
    <w:lvl w:ilvl="4" w:tplc="44FA91AC">
      <w:start w:val="1"/>
      <w:numFmt w:val="bullet"/>
      <w:lvlText w:val="o"/>
      <w:lvlJc w:val="left"/>
      <w:pPr>
        <w:ind w:left="3600" w:hanging="360"/>
      </w:pPr>
      <w:rPr>
        <w:rFonts w:ascii="Courier New" w:hAnsi="Courier New" w:hint="default"/>
      </w:rPr>
    </w:lvl>
    <w:lvl w:ilvl="5" w:tplc="DB3E5570">
      <w:start w:val="1"/>
      <w:numFmt w:val="bullet"/>
      <w:lvlText w:val=""/>
      <w:lvlJc w:val="left"/>
      <w:pPr>
        <w:ind w:left="4320" w:hanging="360"/>
      </w:pPr>
      <w:rPr>
        <w:rFonts w:ascii="Wingdings" w:hAnsi="Wingdings" w:hint="default"/>
      </w:rPr>
    </w:lvl>
    <w:lvl w:ilvl="6" w:tplc="FBDE3898">
      <w:start w:val="1"/>
      <w:numFmt w:val="bullet"/>
      <w:lvlText w:val=""/>
      <w:lvlJc w:val="left"/>
      <w:pPr>
        <w:ind w:left="5040" w:hanging="360"/>
      </w:pPr>
      <w:rPr>
        <w:rFonts w:ascii="Symbol" w:hAnsi="Symbol" w:hint="default"/>
      </w:rPr>
    </w:lvl>
    <w:lvl w:ilvl="7" w:tplc="88E43A76">
      <w:start w:val="1"/>
      <w:numFmt w:val="bullet"/>
      <w:lvlText w:val="o"/>
      <w:lvlJc w:val="left"/>
      <w:pPr>
        <w:ind w:left="5760" w:hanging="360"/>
      </w:pPr>
      <w:rPr>
        <w:rFonts w:ascii="Courier New" w:hAnsi="Courier New" w:hint="default"/>
      </w:rPr>
    </w:lvl>
    <w:lvl w:ilvl="8" w:tplc="3190D164">
      <w:start w:val="1"/>
      <w:numFmt w:val="bullet"/>
      <w:lvlText w:val=""/>
      <w:lvlJc w:val="left"/>
      <w:pPr>
        <w:ind w:left="6480" w:hanging="360"/>
      </w:pPr>
      <w:rPr>
        <w:rFonts w:ascii="Wingdings" w:hAnsi="Wingdings" w:hint="default"/>
      </w:rPr>
    </w:lvl>
  </w:abstractNum>
  <w:abstractNum w:abstractNumId="49" w15:restartNumberingAfterBreak="0">
    <w:nsid w:val="70250B03"/>
    <w:multiLevelType w:val="multilevel"/>
    <w:tmpl w:val="F3EA2326"/>
    <w:name w:val="DEPIQuoteBullets"/>
    <w:lvl w:ilvl="0">
      <w:start w:val="1"/>
      <w:numFmt w:val="bullet"/>
      <w:pStyle w:val="QuoteBullet"/>
      <w:lvlText w:val=""/>
      <w:lvlJc w:val="left"/>
      <w:pPr>
        <w:tabs>
          <w:tab w:val="num" w:pos="454"/>
        </w:tabs>
        <w:ind w:left="454" w:hanging="170"/>
      </w:pPr>
      <w:rPr>
        <w:rFonts w:ascii="Symbol" w:hAnsi="Symbol" w:hint="default"/>
        <w:b w:val="0"/>
        <w:i w:val="0"/>
        <w:color w:val="232222" w:themeColor="text1"/>
        <w:position w:val="2"/>
        <w:sz w:val="18"/>
      </w:rPr>
    </w:lvl>
    <w:lvl w:ilvl="1">
      <w:start w:val="1"/>
      <w:numFmt w:val="bullet"/>
      <w:pStyle w:val="QuoteBullet2"/>
      <w:lvlText w:val="–"/>
      <w:lvlJc w:val="left"/>
      <w:pPr>
        <w:tabs>
          <w:tab w:val="num" w:pos="624"/>
        </w:tabs>
        <w:ind w:left="624" w:hanging="170"/>
      </w:pPr>
      <w:rPr>
        <w:b w:val="0"/>
        <w:i w:val="0"/>
        <w:color w:val="auto"/>
        <w:position w:val="2"/>
        <w:sz w:val="18"/>
      </w:rPr>
    </w:lvl>
    <w:lvl w:ilvl="2">
      <w:start w:val="1"/>
      <w:numFmt w:val="bullet"/>
      <w:lvlText w:val="‒"/>
      <w:lvlJc w:val="left"/>
      <w:pPr>
        <w:tabs>
          <w:tab w:val="num" w:pos="1418"/>
        </w:tabs>
        <w:ind w:left="1418" w:hanging="283"/>
      </w:pPr>
      <w:rPr>
        <w:rFonts w:ascii="Calibri" w:hAnsi="Calibri" w:hint="default"/>
        <w:color w:val="201547" w:themeColor="text2"/>
      </w:rPr>
    </w:lvl>
    <w:lvl w:ilvl="3">
      <w:start w:val="1"/>
      <w:numFmt w:val="bullet"/>
      <w:lvlText w:val=""/>
      <w:lvlJc w:val="left"/>
      <w:pPr>
        <w:ind w:left="1136" w:firstLine="283"/>
      </w:pPr>
      <w:rPr>
        <w:rFonts w:ascii="Symbol" w:hAnsi="Symbol" w:hint="default"/>
      </w:rPr>
    </w:lvl>
    <w:lvl w:ilvl="4">
      <w:start w:val="1"/>
      <w:numFmt w:val="bullet"/>
      <w:lvlText w:val=""/>
      <w:lvlJc w:val="left"/>
      <w:pPr>
        <w:ind w:left="1420" w:firstLine="283"/>
      </w:pPr>
      <w:rPr>
        <w:rFonts w:ascii="Symbol" w:hAnsi="Symbol" w:hint="default"/>
      </w:rPr>
    </w:lvl>
    <w:lvl w:ilvl="5">
      <w:start w:val="1"/>
      <w:numFmt w:val="bullet"/>
      <w:lvlText w:val=""/>
      <w:lvlJc w:val="left"/>
      <w:pPr>
        <w:ind w:left="1704" w:firstLine="283"/>
      </w:pPr>
      <w:rPr>
        <w:rFonts w:ascii="Wingdings" w:hAnsi="Wingdings" w:hint="default"/>
      </w:rPr>
    </w:lvl>
    <w:lvl w:ilvl="6">
      <w:start w:val="1"/>
      <w:numFmt w:val="bullet"/>
      <w:lvlText w:val=""/>
      <w:lvlJc w:val="left"/>
      <w:pPr>
        <w:ind w:left="1988" w:firstLine="283"/>
      </w:pPr>
      <w:rPr>
        <w:rFonts w:ascii="Wingdings" w:hAnsi="Wingdings" w:hint="default"/>
      </w:rPr>
    </w:lvl>
    <w:lvl w:ilvl="7">
      <w:start w:val="1"/>
      <w:numFmt w:val="bullet"/>
      <w:lvlText w:val=""/>
      <w:lvlJc w:val="left"/>
      <w:pPr>
        <w:ind w:left="2272" w:firstLine="283"/>
      </w:pPr>
      <w:rPr>
        <w:rFonts w:ascii="Symbol" w:hAnsi="Symbol" w:hint="default"/>
      </w:rPr>
    </w:lvl>
    <w:lvl w:ilvl="8">
      <w:start w:val="1"/>
      <w:numFmt w:val="bullet"/>
      <w:lvlText w:val=""/>
      <w:lvlJc w:val="left"/>
      <w:pPr>
        <w:ind w:left="2556" w:firstLine="283"/>
      </w:pPr>
      <w:rPr>
        <w:rFonts w:ascii="Symbol" w:hAnsi="Symbol" w:hint="default"/>
      </w:rPr>
    </w:lvl>
  </w:abstractNum>
  <w:abstractNum w:abstractNumId="50" w15:restartNumberingAfterBreak="0">
    <w:nsid w:val="72806F47"/>
    <w:multiLevelType w:val="hybridMultilevel"/>
    <w:tmpl w:val="7CC8A0DC"/>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51" w15:restartNumberingAfterBreak="0">
    <w:nsid w:val="733E6056"/>
    <w:multiLevelType w:val="hybridMultilevel"/>
    <w:tmpl w:val="C6C28366"/>
    <w:lvl w:ilvl="0" w:tplc="0C090001">
      <w:start w:val="1"/>
      <w:numFmt w:val="bullet"/>
      <w:lvlText w:val=""/>
      <w:lvlJc w:val="left"/>
      <w:pPr>
        <w:ind w:left="833" w:hanging="360"/>
      </w:pPr>
      <w:rPr>
        <w:rFonts w:ascii="Symbol" w:hAnsi="Symbol" w:hint="default"/>
      </w:rPr>
    </w:lvl>
    <w:lvl w:ilvl="1" w:tplc="0C090003" w:tentative="1">
      <w:start w:val="1"/>
      <w:numFmt w:val="bullet"/>
      <w:lvlText w:val="o"/>
      <w:lvlJc w:val="left"/>
      <w:pPr>
        <w:ind w:left="1553" w:hanging="360"/>
      </w:pPr>
      <w:rPr>
        <w:rFonts w:ascii="Courier New" w:hAnsi="Courier New" w:cs="Courier New" w:hint="default"/>
      </w:rPr>
    </w:lvl>
    <w:lvl w:ilvl="2" w:tplc="0C090005" w:tentative="1">
      <w:start w:val="1"/>
      <w:numFmt w:val="bullet"/>
      <w:lvlText w:val=""/>
      <w:lvlJc w:val="left"/>
      <w:pPr>
        <w:ind w:left="2273" w:hanging="360"/>
      </w:pPr>
      <w:rPr>
        <w:rFonts w:ascii="Wingdings" w:hAnsi="Wingdings" w:hint="default"/>
      </w:rPr>
    </w:lvl>
    <w:lvl w:ilvl="3" w:tplc="0C090001" w:tentative="1">
      <w:start w:val="1"/>
      <w:numFmt w:val="bullet"/>
      <w:lvlText w:val=""/>
      <w:lvlJc w:val="left"/>
      <w:pPr>
        <w:ind w:left="2993" w:hanging="360"/>
      </w:pPr>
      <w:rPr>
        <w:rFonts w:ascii="Symbol" w:hAnsi="Symbol" w:hint="default"/>
      </w:rPr>
    </w:lvl>
    <w:lvl w:ilvl="4" w:tplc="0C090003" w:tentative="1">
      <w:start w:val="1"/>
      <w:numFmt w:val="bullet"/>
      <w:lvlText w:val="o"/>
      <w:lvlJc w:val="left"/>
      <w:pPr>
        <w:ind w:left="3713" w:hanging="360"/>
      </w:pPr>
      <w:rPr>
        <w:rFonts w:ascii="Courier New" w:hAnsi="Courier New" w:cs="Courier New" w:hint="default"/>
      </w:rPr>
    </w:lvl>
    <w:lvl w:ilvl="5" w:tplc="0C090005" w:tentative="1">
      <w:start w:val="1"/>
      <w:numFmt w:val="bullet"/>
      <w:lvlText w:val=""/>
      <w:lvlJc w:val="left"/>
      <w:pPr>
        <w:ind w:left="4433" w:hanging="360"/>
      </w:pPr>
      <w:rPr>
        <w:rFonts w:ascii="Wingdings" w:hAnsi="Wingdings" w:hint="default"/>
      </w:rPr>
    </w:lvl>
    <w:lvl w:ilvl="6" w:tplc="0C090001" w:tentative="1">
      <w:start w:val="1"/>
      <w:numFmt w:val="bullet"/>
      <w:lvlText w:val=""/>
      <w:lvlJc w:val="left"/>
      <w:pPr>
        <w:ind w:left="5153" w:hanging="360"/>
      </w:pPr>
      <w:rPr>
        <w:rFonts w:ascii="Symbol" w:hAnsi="Symbol" w:hint="default"/>
      </w:rPr>
    </w:lvl>
    <w:lvl w:ilvl="7" w:tplc="0C090003" w:tentative="1">
      <w:start w:val="1"/>
      <w:numFmt w:val="bullet"/>
      <w:lvlText w:val="o"/>
      <w:lvlJc w:val="left"/>
      <w:pPr>
        <w:ind w:left="5873" w:hanging="360"/>
      </w:pPr>
      <w:rPr>
        <w:rFonts w:ascii="Courier New" w:hAnsi="Courier New" w:cs="Courier New" w:hint="default"/>
      </w:rPr>
    </w:lvl>
    <w:lvl w:ilvl="8" w:tplc="0C090005" w:tentative="1">
      <w:start w:val="1"/>
      <w:numFmt w:val="bullet"/>
      <w:lvlText w:val=""/>
      <w:lvlJc w:val="left"/>
      <w:pPr>
        <w:ind w:left="6593" w:hanging="360"/>
      </w:pPr>
      <w:rPr>
        <w:rFonts w:ascii="Wingdings" w:hAnsi="Wingdings" w:hint="default"/>
      </w:rPr>
    </w:lvl>
  </w:abstractNum>
  <w:abstractNum w:abstractNumId="52" w15:restartNumberingAfterBreak="0">
    <w:nsid w:val="74B87AA0"/>
    <w:multiLevelType w:val="multilevel"/>
    <w:tmpl w:val="DAE644F6"/>
    <w:name w:val="PullOutBoxBullets"/>
    <w:lvl w:ilvl="0">
      <w:start w:val="1"/>
      <w:numFmt w:val="bullet"/>
      <w:lvlText w:val="•"/>
      <w:lvlJc w:val="left"/>
      <w:pPr>
        <w:ind w:left="567" w:hanging="340"/>
      </w:pPr>
      <w:rPr>
        <w:rFonts w:ascii="Arial" w:hAnsi="Arial" w:hint="default"/>
        <w:color w:val="232222" w:themeColor="text1"/>
        <w:sz w:val="28"/>
      </w:rPr>
    </w:lvl>
    <w:lvl w:ilvl="1">
      <w:start w:val="1"/>
      <w:numFmt w:val="decimal"/>
      <w:lvlText w:val="%1.%2"/>
      <w:lvlJc w:val="left"/>
      <w:pPr>
        <w:ind w:left="794" w:hanging="794"/>
      </w:pPr>
      <w:rPr>
        <w:rFonts w:hint="default"/>
      </w:rPr>
    </w:lvl>
    <w:lvl w:ilvl="2">
      <w:start w:val="1"/>
      <w:numFmt w:val="none"/>
      <w:suff w:val="nothing"/>
      <w:lvlText w:val=""/>
      <w:lvlJc w:val="left"/>
      <w:pPr>
        <w:ind w:left="0" w:firstLine="0"/>
      </w:pPr>
      <w:rPr>
        <w:rFonts w:hint="default"/>
      </w:rPr>
    </w:lvl>
    <w:lvl w:ilvl="3">
      <w:start w:val="1"/>
      <w:numFmt w:val="upperLetter"/>
      <w:lvlText w:val="%4)"/>
      <w:lvlJc w:val="left"/>
      <w:pPr>
        <w:ind w:left="794" w:hanging="454"/>
      </w:pPr>
      <w:rPr>
        <w:rFonts w:hint="default"/>
      </w:rPr>
    </w:lvl>
    <w:lvl w:ilvl="4">
      <w:start w:val="1"/>
      <w:numFmt w:val="none"/>
      <w:lvlText w:val=""/>
      <w:lvlJc w:val="left"/>
      <w:pPr>
        <w:ind w:left="992" w:hanging="992"/>
      </w:pPr>
      <w:rPr>
        <w:rFonts w:hint="default"/>
      </w:rPr>
    </w:lvl>
    <w:lvl w:ilvl="5">
      <w:start w:val="1"/>
      <w:numFmt w:val="none"/>
      <w:lvlText w:val=""/>
      <w:lvlJc w:val="right"/>
      <w:pPr>
        <w:ind w:left="992" w:hanging="992"/>
      </w:pPr>
      <w:rPr>
        <w:rFonts w:hint="default"/>
      </w:rPr>
    </w:lvl>
    <w:lvl w:ilvl="6">
      <w:start w:val="1"/>
      <w:numFmt w:val="none"/>
      <w:lvlText w:val=""/>
      <w:lvlJc w:val="left"/>
      <w:pPr>
        <w:ind w:left="992" w:hanging="992"/>
      </w:pPr>
      <w:rPr>
        <w:rFonts w:hint="default"/>
      </w:rPr>
    </w:lvl>
    <w:lvl w:ilvl="7">
      <w:start w:val="1"/>
      <w:numFmt w:val="none"/>
      <w:lvlText w:val=""/>
      <w:lvlJc w:val="left"/>
      <w:pPr>
        <w:ind w:left="992" w:hanging="992"/>
      </w:pPr>
      <w:rPr>
        <w:rFonts w:hint="default"/>
      </w:rPr>
    </w:lvl>
    <w:lvl w:ilvl="8">
      <w:start w:val="1"/>
      <w:numFmt w:val="none"/>
      <w:lvlText w:val=""/>
      <w:lvlJc w:val="right"/>
      <w:pPr>
        <w:ind w:left="992" w:hanging="992"/>
      </w:pPr>
      <w:rPr>
        <w:rFonts w:hint="default"/>
      </w:rPr>
    </w:lvl>
  </w:abstractNum>
  <w:abstractNum w:abstractNumId="53" w15:restartNumberingAfterBreak="0">
    <w:nsid w:val="75B62B5E"/>
    <w:multiLevelType w:val="multilevel"/>
    <w:tmpl w:val="F2E8571A"/>
    <w:name w:val="List Alpha2"/>
    <w:lvl w:ilvl="0">
      <w:start w:val="1"/>
      <w:numFmt w:val="lowerLetter"/>
      <w:lvlText w:val="%1."/>
      <w:lvlJc w:val="left"/>
      <w:pPr>
        <w:tabs>
          <w:tab w:val="num" w:pos="397"/>
        </w:tabs>
        <w:ind w:left="794" w:hanging="397"/>
      </w:pPr>
      <w:rPr>
        <w:rFonts w:ascii="Times New Roman" w:hAnsi="Times New Roman" w:cs="Times New Roman" w:hint="default"/>
        <w:b w:val="0"/>
        <w:bCs w:val="0"/>
        <w:i w:val="0"/>
        <w:iCs w:val="0"/>
        <w:caps w:val="0"/>
        <w:smallCaps w:val="0"/>
        <w:strike w:val="0"/>
        <w:dstrike w:val="0"/>
        <w:outline w:val="0"/>
        <w:shadow w:val="0"/>
        <w:emboss w:val="0"/>
        <w:imprint w:val="0"/>
        <w:snapToGrid w:val="0"/>
        <w:vanish w:val="0"/>
        <w:color w:val="201547" w:themeColor="text2"/>
        <w:spacing w:val="0"/>
        <w:w w:val="0"/>
        <w:kern w:val="0"/>
        <w:position w:val="0"/>
        <w:sz w:val="0"/>
        <w:szCs w:val="0"/>
        <w:u w:val="none" w:color="000000"/>
        <w:effect w:val="none"/>
        <w:vertAlign w:val="baseline"/>
        <w:em w:val="none"/>
        <w14:ligatures w14:val="none"/>
        <w14:numForm w14:val="default"/>
        <w14:numSpacing w14:val="default"/>
        <w14:stylisticSets/>
        <w14:cntxtAlts w14:val="0"/>
      </w:rPr>
    </w:lvl>
    <w:lvl w:ilvl="1">
      <w:start w:val="1"/>
      <w:numFmt w:val="lowerLetter"/>
      <w:lvlText w:val="%2."/>
      <w:lvlJc w:val="left"/>
      <w:pPr>
        <w:tabs>
          <w:tab w:val="num" w:pos="680"/>
        </w:tabs>
        <w:ind w:left="680" w:hanging="340"/>
      </w:pPr>
      <w:rPr>
        <w:rFonts w:hint="default"/>
        <w:b w:val="0"/>
        <w:i w:val="0"/>
        <w:color w:val="201547" w:themeColor="text2"/>
        <w:position w:val="2"/>
        <w:sz w:val="20"/>
      </w:rPr>
    </w:lvl>
    <w:lvl w:ilvl="2">
      <w:start w:val="1"/>
      <w:numFmt w:val="bullet"/>
      <w:lvlText w:val="–"/>
      <w:lvlJc w:val="left"/>
      <w:pPr>
        <w:tabs>
          <w:tab w:val="num" w:pos="1361"/>
        </w:tabs>
        <w:ind w:left="1361" w:hanging="340"/>
      </w:pPr>
      <w:rPr>
        <w:rFonts w:ascii="Arial" w:hAnsi="Arial" w:hint="default"/>
        <w:color w:val="201547" w:themeColor="text2"/>
        <w:position w:val="3"/>
        <w:sz w:val="20"/>
      </w:rPr>
    </w:lvl>
    <w:lvl w:ilvl="3">
      <w:start w:val="1"/>
      <w:numFmt w:val="none"/>
      <w:lvlText w:val=""/>
      <w:lvlJc w:val="left"/>
      <w:pPr>
        <w:ind w:left="0" w:firstLine="0"/>
      </w:pPr>
      <w:rPr>
        <w:rFonts w:hint="default"/>
      </w:rPr>
    </w:lvl>
    <w:lvl w:ilvl="4">
      <w:start w:val="1"/>
      <w:numFmt w:val="none"/>
      <w:lvlText w:val=""/>
      <w:lvlJc w:val="left"/>
      <w:pPr>
        <w:ind w:left="0" w:firstLine="0"/>
      </w:pPr>
      <w:rPr>
        <w:rFonts w:hint="default"/>
      </w:rPr>
    </w:lvl>
    <w:lvl w:ilvl="5">
      <w:start w:val="1"/>
      <w:numFmt w:val="none"/>
      <w:lvlText w:val=""/>
      <w:lvlJc w:val="left"/>
      <w:pPr>
        <w:ind w:left="0" w:firstLine="0"/>
      </w:pPr>
      <w:rPr>
        <w:rFonts w:hint="default"/>
      </w:rPr>
    </w:lvl>
    <w:lvl w:ilvl="6">
      <w:start w:val="1"/>
      <w:numFmt w:val="none"/>
      <w:lvlText w:val=""/>
      <w:lvlJc w:val="left"/>
      <w:pPr>
        <w:ind w:left="0" w:firstLine="0"/>
      </w:pPr>
      <w:rPr>
        <w:rFonts w:hint="default"/>
      </w:rPr>
    </w:lvl>
    <w:lvl w:ilvl="7">
      <w:start w:val="1"/>
      <w:numFmt w:val="none"/>
      <w:lvlText w:val=""/>
      <w:lvlJc w:val="left"/>
      <w:pPr>
        <w:ind w:left="0" w:firstLine="0"/>
      </w:pPr>
      <w:rPr>
        <w:rFonts w:hint="default"/>
      </w:rPr>
    </w:lvl>
    <w:lvl w:ilvl="8">
      <w:start w:val="1"/>
      <w:numFmt w:val="none"/>
      <w:lvlText w:val=""/>
      <w:lvlJc w:val="left"/>
      <w:pPr>
        <w:ind w:left="0" w:firstLine="0"/>
      </w:pPr>
      <w:rPr>
        <w:rFonts w:hint="default"/>
      </w:rPr>
    </w:lvl>
  </w:abstractNum>
  <w:abstractNum w:abstractNumId="54" w15:restartNumberingAfterBreak="0">
    <w:nsid w:val="7D284207"/>
    <w:multiLevelType w:val="multilevel"/>
    <w:tmpl w:val="655CFFD2"/>
    <w:name w:val="Lst_HighlightBullets"/>
    <w:lvl w:ilvl="0">
      <w:start w:val="1"/>
      <w:numFmt w:val="bullet"/>
      <w:lvlRestart w:val="0"/>
      <w:pStyle w:val="HighlightBoxBullet"/>
      <w:lvlText w:val=""/>
      <w:lvlJc w:val="left"/>
      <w:pPr>
        <w:ind w:left="510" w:hanging="226"/>
      </w:pPr>
      <w:rPr>
        <w:rFonts w:ascii="Wingdings" w:hAnsi="Wingdings" w:hint="default"/>
        <w:color w:val="FFFFFF"/>
        <w:sz w:val="24"/>
      </w:rPr>
    </w:lvl>
    <w:lvl w:ilvl="1">
      <w:start w:val="1"/>
      <w:numFmt w:val="bullet"/>
      <w:lvlText w:val="o"/>
      <w:lvlJc w:val="left"/>
      <w:pPr>
        <w:ind w:left="1667" w:hanging="360"/>
      </w:pPr>
      <w:rPr>
        <w:rFonts w:ascii="Courier New" w:hAnsi="Courier New" w:cs="Courier New" w:hint="default"/>
      </w:rPr>
    </w:lvl>
    <w:lvl w:ilvl="2">
      <w:start w:val="1"/>
      <w:numFmt w:val="bullet"/>
      <w:lvlText w:val=""/>
      <w:lvlJc w:val="left"/>
      <w:pPr>
        <w:ind w:left="2387" w:hanging="360"/>
      </w:pPr>
      <w:rPr>
        <w:rFonts w:ascii="Wingdings" w:hAnsi="Wingdings" w:hint="default"/>
      </w:rPr>
    </w:lvl>
    <w:lvl w:ilvl="3">
      <w:start w:val="1"/>
      <w:numFmt w:val="bullet"/>
      <w:lvlText w:val=""/>
      <w:lvlJc w:val="left"/>
      <w:pPr>
        <w:ind w:left="3107" w:hanging="360"/>
      </w:pPr>
      <w:rPr>
        <w:rFonts w:ascii="Symbol" w:hAnsi="Symbol" w:hint="default"/>
      </w:rPr>
    </w:lvl>
    <w:lvl w:ilvl="4">
      <w:start w:val="1"/>
      <w:numFmt w:val="bullet"/>
      <w:lvlText w:val="o"/>
      <w:lvlJc w:val="left"/>
      <w:pPr>
        <w:ind w:left="3827" w:hanging="360"/>
      </w:pPr>
      <w:rPr>
        <w:rFonts w:ascii="Courier New" w:hAnsi="Courier New" w:cs="Courier New" w:hint="default"/>
      </w:rPr>
    </w:lvl>
    <w:lvl w:ilvl="5">
      <w:start w:val="1"/>
      <w:numFmt w:val="bullet"/>
      <w:lvlText w:val=""/>
      <w:lvlJc w:val="left"/>
      <w:pPr>
        <w:ind w:left="4547" w:hanging="360"/>
      </w:pPr>
      <w:rPr>
        <w:rFonts w:ascii="Wingdings" w:hAnsi="Wingdings" w:hint="default"/>
      </w:rPr>
    </w:lvl>
    <w:lvl w:ilvl="6">
      <w:start w:val="1"/>
      <w:numFmt w:val="bullet"/>
      <w:lvlText w:val=""/>
      <w:lvlJc w:val="left"/>
      <w:pPr>
        <w:ind w:left="5267" w:hanging="360"/>
      </w:pPr>
      <w:rPr>
        <w:rFonts w:ascii="Symbol" w:hAnsi="Symbol" w:hint="default"/>
      </w:rPr>
    </w:lvl>
    <w:lvl w:ilvl="7">
      <w:start w:val="1"/>
      <w:numFmt w:val="bullet"/>
      <w:lvlText w:val="o"/>
      <w:lvlJc w:val="left"/>
      <w:pPr>
        <w:ind w:left="5987" w:hanging="360"/>
      </w:pPr>
      <w:rPr>
        <w:rFonts w:ascii="Courier New" w:hAnsi="Courier New" w:cs="Courier New" w:hint="default"/>
      </w:rPr>
    </w:lvl>
    <w:lvl w:ilvl="8">
      <w:start w:val="1"/>
      <w:numFmt w:val="bullet"/>
      <w:lvlText w:val=""/>
      <w:lvlJc w:val="left"/>
      <w:pPr>
        <w:ind w:left="6707" w:hanging="360"/>
      </w:pPr>
      <w:rPr>
        <w:rFonts w:ascii="Wingdings" w:hAnsi="Wingdings" w:hint="default"/>
      </w:rPr>
    </w:lvl>
  </w:abstractNum>
  <w:abstractNum w:abstractNumId="55" w15:restartNumberingAfterBreak="0">
    <w:nsid w:val="7E030DAE"/>
    <w:multiLevelType w:val="multilevel"/>
    <w:tmpl w:val="30C0C6AC"/>
    <w:name w:val="MyNumbering"/>
    <w:lvl w:ilvl="0">
      <w:start w:val="1"/>
      <w:numFmt w:val="lowerRoman"/>
      <w:lvlText w:val="%1."/>
      <w:lvlJc w:val="left"/>
      <w:pPr>
        <w:ind w:left="794" w:hanging="397"/>
      </w:pPr>
      <w:rPr>
        <w:rFonts w:hint="default"/>
        <w:b w:val="0"/>
        <w:i w:val="0"/>
        <w:color w:val="201547" w:themeColor="text2"/>
        <w:sz w:val="22"/>
      </w:rPr>
    </w:lvl>
    <w:lvl w:ilvl="1">
      <w:start w:val="1"/>
      <w:numFmt w:val="lowerLetter"/>
      <w:lvlText w:val="%2."/>
      <w:lvlJc w:val="left"/>
      <w:pPr>
        <w:tabs>
          <w:tab w:val="num" w:pos="737"/>
        </w:tabs>
        <w:ind w:left="737" w:hanging="368"/>
      </w:pPr>
      <w:rPr>
        <w:rFonts w:hint="default"/>
        <w:color w:val="auto"/>
        <w:sz w:val="20"/>
      </w:rPr>
    </w:lvl>
    <w:lvl w:ilvl="2">
      <w:start w:val="1"/>
      <w:numFmt w:val="lowerRoman"/>
      <w:lvlText w:val="%3."/>
      <w:lvlJc w:val="left"/>
      <w:pPr>
        <w:tabs>
          <w:tab w:val="num" w:pos="1106"/>
        </w:tabs>
        <w:ind w:left="1106" w:hanging="369"/>
      </w:pPr>
      <w:rPr>
        <w:rFonts w:hint="default"/>
        <w:color w:val="auto"/>
        <w:sz w:val="20"/>
      </w:rPr>
    </w:lvl>
    <w:lvl w:ilvl="3">
      <w:start w:val="1"/>
      <w:numFmt w:val="none"/>
      <w:lvlText w:val=""/>
      <w:lvlJc w:val="left"/>
      <w:pPr>
        <w:tabs>
          <w:tab w:val="num" w:pos="720"/>
        </w:tabs>
        <w:ind w:left="720" w:firstLine="0"/>
      </w:pPr>
      <w:rPr>
        <w:rFonts w:hint="default"/>
      </w:rPr>
    </w:lvl>
    <w:lvl w:ilvl="4">
      <w:start w:val="1"/>
      <w:numFmt w:val="none"/>
      <w:lvlText w:val=""/>
      <w:lvlJc w:val="left"/>
      <w:pPr>
        <w:tabs>
          <w:tab w:val="num" w:pos="720"/>
        </w:tabs>
        <w:ind w:left="720" w:firstLine="0"/>
      </w:pPr>
      <w:rPr>
        <w:rFonts w:hint="default"/>
      </w:rPr>
    </w:lvl>
    <w:lvl w:ilvl="5">
      <w:start w:val="1"/>
      <w:numFmt w:val="none"/>
      <w:lvlText w:val=""/>
      <w:lvlJc w:val="right"/>
      <w:pPr>
        <w:tabs>
          <w:tab w:val="num" w:pos="720"/>
        </w:tabs>
        <w:ind w:left="720" w:firstLine="0"/>
      </w:pPr>
      <w:rPr>
        <w:rFonts w:hint="default"/>
      </w:rPr>
    </w:lvl>
    <w:lvl w:ilvl="6">
      <w:start w:val="1"/>
      <w:numFmt w:val="none"/>
      <w:lvlText w:val=""/>
      <w:lvlJc w:val="left"/>
      <w:pPr>
        <w:tabs>
          <w:tab w:val="num" w:pos="720"/>
        </w:tabs>
        <w:ind w:left="720" w:firstLine="0"/>
      </w:pPr>
      <w:rPr>
        <w:rFonts w:hint="default"/>
      </w:rPr>
    </w:lvl>
    <w:lvl w:ilvl="7">
      <w:start w:val="1"/>
      <w:numFmt w:val="none"/>
      <w:lvlText w:val=""/>
      <w:lvlJc w:val="left"/>
      <w:pPr>
        <w:tabs>
          <w:tab w:val="num" w:pos="720"/>
        </w:tabs>
        <w:ind w:left="720" w:firstLine="0"/>
      </w:pPr>
      <w:rPr>
        <w:rFonts w:hint="default"/>
      </w:rPr>
    </w:lvl>
    <w:lvl w:ilvl="8">
      <w:start w:val="1"/>
      <w:numFmt w:val="none"/>
      <w:lvlText w:val=""/>
      <w:lvlJc w:val="right"/>
      <w:pPr>
        <w:tabs>
          <w:tab w:val="num" w:pos="720"/>
        </w:tabs>
        <w:ind w:left="720" w:firstLine="0"/>
      </w:pPr>
      <w:rPr>
        <w:rFonts w:hint="default"/>
      </w:rPr>
    </w:lvl>
  </w:abstractNum>
  <w:num w:numId="1" w16cid:durableId="449399267">
    <w:abstractNumId w:val="26"/>
  </w:num>
  <w:num w:numId="2" w16cid:durableId="1128745877">
    <w:abstractNumId w:val="10"/>
  </w:num>
  <w:num w:numId="3" w16cid:durableId="170411264">
    <w:abstractNumId w:val="43"/>
  </w:num>
  <w:num w:numId="4" w16cid:durableId="985085104">
    <w:abstractNumId w:val="8"/>
  </w:num>
  <w:num w:numId="5" w16cid:durableId="1872112631">
    <w:abstractNumId w:val="11"/>
  </w:num>
  <w:num w:numId="6" w16cid:durableId="336812815">
    <w:abstractNumId w:val="24"/>
  </w:num>
  <w:num w:numId="7" w16cid:durableId="155153463">
    <w:abstractNumId w:val="0"/>
  </w:num>
  <w:num w:numId="8" w16cid:durableId="1428236886">
    <w:abstractNumId w:val="30"/>
  </w:num>
  <w:num w:numId="9" w16cid:durableId="103154041">
    <w:abstractNumId w:val="35"/>
  </w:num>
  <w:num w:numId="10" w16cid:durableId="1308436166">
    <w:abstractNumId w:val="29"/>
  </w:num>
  <w:num w:numId="11" w16cid:durableId="1335643199">
    <w:abstractNumId w:val="41"/>
  </w:num>
  <w:num w:numId="12" w16cid:durableId="1160577431">
    <w:abstractNumId w:val="33"/>
  </w:num>
  <w:num w:numId="13" w16cid:durableId="1673139647">
    <w:abstractNumId w:val="15"/>
  </w:num>
  <w:num w:numId="14" w16cid:durableId="1742215375">
    <w:abstractNumId w:val="54"/>
  </w:num>
  <w:num w:numId="15" w16cid:durableId="664823544">
    <w:abstractNumId w:val="49"/>
  </w:num>
  <w:num w:numId="16" w16cid:durableId="1787385663">
    <w:abstractNumId w:val="44"/>
  </w:num>
  <w:num w:numId="17" w16cid:durableId="1194535682">
    <w:abstractNumId w:val="2"/>
  </w:num>
  <w:num w:numId="18" w16cid:durableId="1990863084">
    <w:abstractNumId w:val="48"/>
  </w:num>
  <w:num w:numId="19" w16cid:durableId="1197043916">
    <w:abstractNumId w:val="9"/>
  </w:num>
  <w:num w:numId="20" w16cid:durableId="2010064055">
    <w:abstractNumId w:val="27"/>
  </w:num>
  <w:num w:numId="21" w16cid:durableId="1513029761">
    <w:abstractNumId w:val="51"/>
  </w:num>
  <w:num w:numId="22" w16cid:durableId="1863858028">
    <w:abstractNumId w:val="50"/>
  </w:num>
  <w:num w:numId="23" w16cid:durableId="770666061">
    <w:abstractNumId w:val="22"/>
  </w:num>
  <w:num w:numId="24" w16cid:durableId="2123304498">
    <w:abstractNumId w:val="34"/>
  </w:num>
  <w:num w:numId="25" w16cid:durableId="1576161700">
    <w:abstractNumId w:val="25"/>
  </w:num>
  <w:num w:numId="26" w16cid:durableId="1048796710">
    <w:abstractNumId w:val="13"/>
  </w:num>
  <w:num w:numId="27" w16cid:durableId="615717965">
    <w:abstractNumId w:val="28"/>
  </w:num>
  <w:num w:numId="28" w16cid:durableId="635765403">
    <w:abstractNumId w:val="32"/>
  </w:num>
  <w:num w:numId="29" w16cid:durableId="924262539">
    <w:abstractNumId w:val="16"/>
  </w:num>
  <w:num w:numId="30" w16cid:durableId="467475002">
    <w:abstractNumId w:val="31"/>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embedSystemFonts/>
  <w:proofState w:spelling="clean" w:grammar="clean"/>
  <w:stylePaneFormatFilter w:val="B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1"/>
  <w:defaultTabStop w:val="720"/>
  <w:evenAndOddHeaders/>
  <w:drawingGridHorizontalSpacing w:val="110"/>
  <w:displayHorizontalDrawingGridEvery w:val="2"/>
  <w:characterSpacingControl w:val="doNotCompress"/>
  <w:hdrShapeDefaults>
    <o:shapedefaults v:ext="edit" spidmax="2050"/>
  </w:hdrShapeDefaults>
  <w:footnotePr>
    <w:footnote w:id="-1"/>
    <w:footnote w:id="0"/>
    <w:footnote w:id="1"/>
  </w:footnotePr>
  <w:endnotePr>
    <w:pos w:val="sectEnd"/>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4Landscape" w:val="False"/>
    <w:docVar w:name="A4Portrait" w:val="True"/>
    <w:docVar w:name="Abbreviations" w:val="False"/>
    <w:docVar w:name="Audience" w:val="External"/>
    <w:docVar w:name="CoBrandNumber" w:val="0"/>
    <w:docVar w:name="ColourTheme" w:val="Colourful"/>
    <w:docVar w:name="ContentiousSubject" w:val="False"/>
    <w:docVar w:name="CoverCoBranded" w:val="False"/>
    <w:docVar w:name="CoverLayout" w:val="One"/>
    <w:docVar w:name="CoverProjectBar" w:val="False"/>
    <w:docVar w:name="CoverWebAddress" w:val="False"/>
    <w:docVar w:name="DCP" w:val="False"/>
    <w:docVar w:name="Endnote" w:val="False"/>
    <w:docVar w:name="Endnotes" w:val="True"/>
    <w:docVar w:name="Engevity-CustomTemplates" w:val="True"/>
    <w:docVar w:name="ESCaption" w:val="ES"/>
    <w:docVar w:name="FooterTextAuto" w:val="False"/>
    <w:docVar w:name="Glossary" w:val="False"/>
    <w:docVar w:name="Heading1Numbered" w:val="False"/>
    <w:docVar w:name="Heading2Numbered" w:val="False"/>
    <w:docVar w:name="Heading3Numbered" w:val="False"/>
    <w:docVar w:name="Heading4Numbered" w:val="False"/>
    <w:docVar w:name="Heading5Numbered" w:val="False"/>
    <w:docVar w:name="MasterDoc" w:val="True"/>
    <w:docVar w:name="NumberedCaptions" w:val="False"/>
    <w:docVar w:name="Overview" w:val="False"/>
    <w:docVar w:name="PageSetup" w:val="Single"/>
    <w:docVar w:name="Para" w:val="_x000d_"/>
    <w:docVar w:name="PictureLayout" w:val="OneImageFull"/>
    <w:docVar w:name="Theme Color" w:val="Corporate"/>
    <w:docVar w:name="TOC" w:val="False"/>
    <w:docVar w:name="TOCNew" w:val="True"/>
    <w:docVar w:name="TOCType" w:val="Normal"/>
    <w:docVar w:name="UpdateTheme" w:val="False"/>
    <w:docVar w:name="xAppendixName" w:val="Appendix"/>
    <w:docVar w:name="xHeadingsNumbered" w:val="False"/>
    <w:docVar w:name="xTOCApp" w:val="S"/>
    <w:docVar w:name="xTOCFigure" w:val="H"/>
    <w:docVar w:name="xTOCH2" w:val="Y"/>
    <w:docVar w:name="xTOCH3" w:val="Y"/>
    <w:docVar w:name="xTOCH4" w:val="Y"/>
    <w:docVar w:name="xTOCTable" w:val="H"/>
  </w:docVars>
  <w:rsids>
    <w:rsidRoot w:val="00293768"/>
    <w:rsid w:val="00000194"/>
    <w:rsid w:val="000006B8"/>
    <w:rsid w:val="00000812"/>
    <w:rsid w:val="00000901"/>
    <w:rsid w:val="00000AA0"/>
    <w:rsid w:val="00000F3F"/>
    <w:rsid w:val="0000114B"/>
    <w:rsid w:val="0000120E"/>
    <w:rsid w:val="00001284"/>
    <w:rsid w:val="00001CFA"/>
    <w:rsid w:val="00001D81"/>
    <w:rsid w:val="00001E5F"/>
    <w:rsid w:val="00001FB2"/>
    <w:rsid w:val="000021C7"/>
    <w:rsid w:val="0000231D"/>
    <w:rsid w:val="0000264C"/>
    <w:rsid w:val="00002691"/>
    <w:rsid w:val="000028FE"/>
    <w:rsid w:val="000029E0"/>
    <w:rsid w:val="00002BCA"/>
    <w:rsid w:val="00002F60"/>
    <w:rsid w:val="00002FB7"/>
    <w:rsid w:val="00003260"/>
    <w:rsid w:val="000034E9"/>
    <w:rsid w:val="000035F6"/>
    <w:rsid w:val="00003676"/>
    <w:rsid w:val="00003808"/>
    <w:rsid w:val="00003AAB"/>
    <w:rsid w:val="00003D6C"/>
    <w:rsid w:val="00003E00"/>
    <w:rsid w:val="00004136"/>
    <w:rsid w:val="00004327"/>
    <w:rsid w:val="000044D1"/>
    <w:rsid w:val="00004810"/>
    <w:rsid w:val="000048B2"/>
    <w:rsid w:val="00004946"/>
    <w:rsid w:val="000049CB"/>
    <w:rsid w:val="00004A68"/>
    <w:rsid w:val="00004BEF"/>
    <w:rsid w:val="00004EEE"/>
    <w:rsid w:val="00004F6C"/>
    <w:rsid w:val="0000510C"/>
    <w:rsid w:val="0000568B"/>
    <w:rsid w:val="000058A9"/>
    <w:rsid w:val="000059B7"/>
    <w:rsid w:val="00005BD1"/>
    <w:rsid w:val="00005CCD"/>
    <w:rsid w:val="00005CF8"/>
    <w:rsid w:val="00005E08"/>
    <w:rsid w:val="00005E62"/>
    <w:rsid w:val="000063BC"/>
    <w:rsid w:val="00006884"/>
    <w:rsid w:val="000068CA"/>
    <w:rsid w:val="00006B82"/>
    <w:rsid w:val="000070B3"/>
    <w:rsid w:val="0000736B"/>
    <w:rsid w:val="000076E2"/>
    <w:rsid w:val="0000787F"/>
    <w:rsid w:val="000078DE"/>
    <w:rsid w:val="00007919"/>
    <w:rsid w:val="00007A11"/>
    <w:rsid w:val="00007EFC"/>
    <w:rsid w:val="000101FE"/>
    <w:rsid w:val="00010201"/>
    <w:rsid w:val="00010243"/>
    <w:rsid w:val="000105A9"/>
    <w:rsid w:val="00010783"/>
    <w:rsid w:val="000107BE"/>
    <w:rsid w:val="000109DD"/>
    <w:rsid w:val="00010AE4"/>
    <w:rsid w:val="000112BF"/>
    <w:rsid w:val="00011849"/>
    <w:rsid w:val="0001194E"/>
    <w:rsid w:val="00011C29"/>
    <w:rsid w:val="00011D84"/>
    <w:rsid w:val="00011E9B"/>
    <w:rsid w:val="00011F46"/>
    <w:rsid w:val="00011FF6"/>
    <w:rsid w:val="0001216C"/>
    <w:rsid w:val="000124BB"/>
    <w:rsid w:val="000125A5"/>
    <w:rsid w:val="0001264E"/>
    <w:rsid w:val="00012698"/>
    <w:rsid w:val="0001277E"/>
    <w:rsid w:val="00012818"/>
    <w:rsid w:val="000128AB"/>
    <w:rsid w:val="0001294B"/>
    <w:rsid w:val="00012BCD"/>
    <w:rsid w:val="00012C2E"/>
    <w:rsid w:val="00012D6E"/>
    <w:rsid w:val="00012DE4"/>
    <w:rsid w:val="00012F5C"/>
    <w:rsid w:val="00012FAF"/>
    <w:rsid w:val="0001307F"/>
    <w:rsid w:val="000133B3"/>
    <w:rsid w:val="000139A5"/>
    <w:rsid w:val="000139F9"/>
    <w:rsid w:val="00013B21"/>
    <w:rsid w:val="00013C91"/>
    <w:rsid w:val="000143D2"/>
    <w:rsid w:val="000144E4"/>
    <w:rsid w:val="0001453E"/>
    <w:rsid w:val="0001461E"/>
    <w:rsid w:val="000147D8"/>
    <w:rsid w:val="0001480D"/>
    <w:rsid w:val="000149BC"/>
    <w:rsid w:val="00014A43"/>
    <w:rsid w:val="00014AD2"/>
    <w:rsid w:val="00014AE9"/>
    <w:rsid w:val="00014C5A"/>
    <w:rsid w:val="000152AC"/>
    <w:rsid w:val="0001530B"/>
    <w:rsid w:val="0001535F"/>
    <w:rsid w:val="000153BF"/>
    <w:rsid w:val="00015582"/>
    <w:rsid w:val="00015655"/>
    <w:rsid w:val="00015669"/>
    <w:rsid w:val="00015780"/>
    <w:rsid w:val="00015AEB"/>
    <w:rsid w:val="00015C3D"/>
    <w:rsid w:val="000160D2"/>
    <w:rsid w:val="000160DB"/>
    <w:rsid w:val="000161AD"/>
    <w:rsid w:val="0001644E"/>
    <w:rsid w:val="0001645A"/>
    <w:rsid w:val="000168BB"/>
    <w:rsid w:val="00016927"/>
    <w:rsid w:val="00016970"/>
    <w:rsid w:val="00016C5E"/>
    <w:rsid w:val="00016D84"/>
    <w:rsid w:val="00016EFB"/>
    <w:rsid w:val="00016F11"/>
    <w:rsid w:val="000173B4"/>
    <w:rsid w:val="00017508"/>
    <w:rsid w:val="00017512"/>
    <w:rsid w:val="0001751C"/>
    <w:rsid w:val="00017733"/>
    <w:rsid w:val="000179DD"/>
    <w:rsid w:val="00017A37"/>
    <w:rsid w:val="00017D54"/>
    <w:rsid w:val="00017E78"/>
    <w:rsid w:val="000200A9"/>
    <w:rsid w:val="00020166"/>
    <w:rsid w:val="00020202"/>
    <w:rsid w:val="00020425"/>
    <w:rsid w:val="0002048A"/>
    <w:rsid w:val="00020560"/>
    <w:rsid w:val="0002095B"/>
    <w:rsid w:val="00020993"/>
    <w:rsid w:val="00020A83"/>
    <w:rsid w:val="00020D21"/>
    <w:rsid w:val="00020DE5"/>
    <w:rsid w:val="000218E2"/>
    <w:rsid w:val="00021959"/>
    <w:rsid w:val="00021F1F"/>
    <w:rsid w:val="00021FF3"/>
    <w:rsid w:val="00022329"/>
    <w:rsid w:val="0002249F"/>
    <w:rsid w:val="00022513"/>
    <w:rsid w:val="00022B03"/>
    <w:rsid w:val="00022E6E"/>
    <w:rsid w:val="00022FC9"/>
    <w:rsid w:val="0002313E"/>
    <w:rsid w:val="0002326D"/>
    <w:rsid w:val="0002359E"/>
    <w:rsid w:val="00023619"/>
    <w:rsid w:val="00023807"/>
    <w:rsid w:val="0002389E"/>
    <w:rsid w:val="000239A9"/>
    <w:rsid w:val="000239B1"/>
    <w:rsid w:val="00023CF4"/>
    <w:rsid w:val="000243E5"/>
    <w:rsid w:val="00024D21"/>
    <w:rsid w:val="00024DE5"/>
    <w:rsid w:val="00024F9A"/>
    <w:rsid w:val="00025308"/>
    <w:rsid w:val="0002541A"/>
    <w:rsid w:val="0002586C"/>
    <w:rsid w:val="00026054"/>
    <w:rsid w:val="00026363"/>
    <w:rsid w:val="000265EA"/>
    <w:rsid w:val="000268D4"/>
    <w:rsid w:val="00026C9D"/>
    <w:rsid w:val="00026DA1"/>
    <w:rsid w:val="00026DC2"/>
    <w:rsid w:val="00026F6C"/>
    <w:rsid w:val="0002710F"/>
    <w:rsid w:val="000273C5"/>
    <w:rsid w:val="000275A6"/>
    <w:rsid w:val="00027B8A"/>
    <w:rsid w:val="00027C86"/>
    <w:rsid w:val="0002C785"/>
    <w:rsid w:val="00030105"/>
    <w:rsid w:val="000303A1"/>
    <w:rsid w:val="00030809"/>
    <w:rsid w:val="000309EC"/>
    <w:rsid w:val="00030A38"/>
    <w:rsid w:val="00030F33"/>
    <w:rsid w:val="0003160B"/>
    <w:rsid w:val="00031629"/>
    <w:rsid w:val="00031A18"/>
    <w:rsid w:val="00031B29"/>
    <w:rsid w:val="00031C33"/>
    <w:rsid w:val="00031F13"/>
    <w:rsid w:val="0003222C"/>
    <w:rsid w:val="00032A7A"/>
    <w:rsid w:val="00032DEF"/>
    <w:rsid w:val="0003300C"/>
    <w:rsid w:val="00033098"/>
    <w:rsid w:val="000332EC"/>
    <w:rsid w:val="00033709"/>
    <w:rsid w:val="000337A3"/>
    <w:rsid w:val="000339D9"/>
    <w:rsid w:val="000340C4"/>
    <w:rsid w:val="000343D3"/>
    <w:rsid w:val="000346D1"/>
    <w:rsid w:val="000348EF"/>
    <w:rsid w:val="00034E7A"/>
    <w:rsid w:val="00035087"/>
    <w:rsid w:val="00035281"/>
    <w:rsid w:val="0003565D"/>
    <w:rsid w:val="00035A62"/>
    <w:rsid w:val="00035A83"/>
    <w:rsid w:val="00036064"/>
    <w:rsid w:val="000360D5"/>
    <w:rsid w:val="000360F2"/>
    <w:rsid w:val="000363EA"/>
    <w:rsid w:val="00036495"/>
    <w:rsid w:val="0003657D"/>
    <w:rsid w:val="00036ABD"/>
    <w:rsid w:val="00036B51"/>
    <w:rsid w:val="00036D45"/>
    <w:rsid w:val="00036E08"/>
    <w:rsid w:val="00037010"/>
    <w:rsid w:val="000371F1"/>
    <w:rsid w:val="0003726A"/>
    <w:rsid w:val="00037287"/>
    <w:rsid w:val="00037321"/>
    <w:rsid w:val="00037367"/>
    <w:rsid w:val="000374E9"/>
    <w:rsid w:val="00037830"/>
    <w:rsid w:val="0003788B"/>
    <w:rsid w:val="00037A0E"/>
    <w:rsid w:val="00037D87"/>
    <w:rsid w:val="00037E02"/>
    <w:rsid w:val="00037F96"/>
    <w:rsid w:val="0004032E"/>
    <w:rsid w:val="00040629"/>
    <w:rsid w:val="000408B7"/>
    <w:rsid w:val="00040A44"/>
    <w:rsid w:val="00040E13"/>
    <w:rsid w:val="00040E63"/>
    <w:rsid w:val="00040E93"/>
    <w:rsid w:val="00040EB4"/>
    <w:rsid w:val="000411A2"/>
    <w:rsid w:val="0004132A"/>
    <w:rsid w:val="00041613"/>
    <w:rsid w:val="000416DA"/>
    <w:rsid w:val="000419F0"/>
    <w:rsid w:val="00041B06"/>
    <w:rsid w:val="00041B34"/>
    <w:rsid w:val="00041D2E"/>
    <w:rsid w:val="00042174"/>
    <w:rsid w:val="00042233"/>
    <w:rsid w:val="000423B5"/>
    <w:rsid w:val="00042903"/>
    <w:rsid w:val="00042ADA"/>
    <w:rsid w:val="00042E2F"/>
    <w:rsid w:val="00042F5A"/>
    <w:rsid w:val="00043075"/>
    <w:rsid w:val="000436D0"/>
    <w:rsid w:val="00043DB7"/>
    <w:rsid w:val="00043F27"/>
    <w:rsid w:val="00043FEB"/>
    <w:rsid w:val="000444BE"/>
    <w:rsid w:val="00044607"/>
    <w:rsid w:val="000448A1"/>
    <w:rsid w:val="00044A5B"/>
    <w:rsid w:val="00044AEA"/>
    <w:rsid w:val="00044B74"/>
    <w:rsid w:val="00044FC8"/>
    <w:rsid w:val="00045024"/>
    <w:rsid w:val="0004510C"/>
    <w:rsid w:val="00045127"/>
    <w:rsid w:val="000453C0"/>
    <w:rsid w:val="000455D5"/>
    <w:rsid w:val="0004561C"/>
    <w:rsid w:val="00045706"/>
    <w:rsid w:val="0004579A"/>
    <w:rsid w:val="0004588C"/>
    <w:rsid w:val="00045D7C"/>
    <w:rsid w:val="00045E6A"/>
    <w:rsid w:val="0004603D"/>
    <w:rsid w:val="000463CA"/>
    <w:rsid w:val="0004675A"/>
    <w:rsid w:val="00046804"/>
    <w:rsid w:val="00046F44"/>
    <w:rsid w:val="000473F4"/>
    <w:rsid w:val="000477DD"/>
    <w:rsid w:val="00047CC0"/>
    <w:rsid w:val="0005057A"/>
    <w:rsid w:val="000506AE"/>
    <w:rsid w:val="00050713"/>
    <w:rsid w:val="00050754"/>
    <w:rsid w:val="00050777"/>
    <w:rsid w:val="00050B50"/>
    <w:rsid w:val="00050B9B"/>
    <w:rsid w:val="00050BE6"/>
    <w:rsid w:val="00050CBC"/>
    <w:rsid w:val="00050F0B"/>
    <w:rsid w:val="000513BA"/>
    <w:rsid w:val="000516BF"/>
    <w:rsid w:val="0005186B"/>
    <w:rsid w:val="00051A74"/>
    <w:rsid w:val="00051BFC"/>
    <w:rsid w:val="00051C01"/>
    <w:rsid w:val="00051CF0"/>
    <w:rsid w:val="00051D5C"/>
    <w:rsid w:val="00052116"/>
    <w:rsid w:val="00052373"/>
    <w:rsid w:val="00052454"/>
    <w:rsid w:val="0005252A"/>
    <w:rsid w:val="000526D2"/>
    <w:rsid w:val="000528CB"/>
    <w:rsid w:val="0005294F"/>
    <w:rsid w:val="00052A48"/>
    <w:rsid w:val="00052BD0"/>
    <w:rsid w:val="000531C8"/>
    <w:rsid w:val="0005351E"/>
    <w:rsid w:val="000535E7"/>
    <w:rsid w:val="000537F3"/>
    <w:rsid w:val="00053C58"/>
    <w:rsid w:val="00053C6D"/>
    <w:rsid w:val="00053CC3"/>
    <w:rsid w:val="00053CC9"/>
    <w:rsid w:val="00053D4A"/>
    <w:rsid w:val="00053D9C"/>
    <w:rsid w:val="00053DF9"/>
    <w:rsid w:val="00053F1C"/>
    <w:rsid w:val="00053FC3"/>
    <w:rsid w:val="0005447E"/>
    <w:rsid w:val="000545CE"/>
    <w:rsid w:val="000545F8"/>
    <w:rsid w:val="00054A64"/>
    <w:rsid w:val="00054F4B"/>
    <w:rsid w:val="00054F67"/>
    <w:rsid w:val="000550FE"/>
    <w:rsid w:val="0005566D"/>
    <w:rsid w:val="0005571E"/>
    <w:rsid w:val="0005578D"/>
    <w:rsid w:val="000559DD"/>
    <w:rsid w:val="00055A62"/>
    <w:rsid w:val="00055B67"/>
    <w:rsid w:val="00055E70"/>
    <w:rsid w:val="00055EAA"/>
    <w:rsid w:val="00056024"/>
    <w:rsid w:val="00056156"/>
    <w:rsid w:val="0005643F"/>
    <w:rsid w:val="00056B45"/>
    <w:rsid w:val="0005745C"/>
    <w:rsid w:val="000574CC"/>
    <w:rsid w:val="000574DD"/>
    <w:rsid w:val="00057593"/>
    <w:rsid w:val="00057847"/>
    <w:rsid w:val="00057991"/>
    <w:rsid w:val="00057CD1"/>
    <w:rsid w:val="00057EB4"/>
    <w:rsid w:val="00057ED7"/>
    <w:rsid w:val="00060AD3"/>
    <w:rsid w:val="00060B53"/>
    <w:rsid w:val="00060B89"/>
    <w:rsid w:val="00060B9F"/>
    <w:rsid w:val="00060BBD"/>
    <w:rsid w:val="0006106F"/>
    <w:rsid w:val="000610DD"/>
    <w:rsid w:val="000612E5"/>
    <w:rsid w:val="00061308"/>
    <w:rsid w:val="0006141F"/>
    <w:rsid w:val="000615C9"/>
    <w:rsid w:val="000619BD"/>
    <w:rsid w:val="00061AB7"/>
    <w:rsid w:val="0006203C"/>
    <w:rsid w:val="0006264B"/>
    <w:rsid w:val="00062B26"/>
    <w:rsid w:val="000634B5"/>
    <w:rsid w:val="00063674"/>
    <w:rsid w:val="000636FD"/>
    <w:rsid w:val="000637A7"/>
    <w:rsid w:val="0006393E"/>
    <w:rsid w:val="00063A7B"/>
    <w:rsid w:val="00063FF0"/>
    <w:rsid w:val="00064033"/>
    <w:rsid w:val="00064148"/>
    <w:rsid w:val="000641C0"/>
    <w:rsid w:val="000643DC"/>
    <w:rsid w:val="000645D3"/>
    <w:rsid w:val="00064813"/>
    <w:rsid w:val="00064D18"/>
    <w:rsid w:val="000650D6"/>
    <w:rsid w:val="0006538A"/>
    <w:rsid w:val="00065DB3"/>
    <w:rsid w:val="00065E18"/>
    <w:rsid w:val="0006629B"/>
    <w:rsid w:val="00066309"/>
    <w:rsid w:val="0006651D"/>
    <w:rsid w:val="00066A4B"/>
    <w:rsid w:val="00066BD0"/>
    <w:rsid w:val="00066D49"/>
    <w:rsid w:val="00066EB8"/>
    <w:rsid w:val="00066F1B"/>
    <w:rsid w:val="00066FBC"/>
    <w:rsid w:val="00067002"/>
    <w:rsid w:val="0006707D"/>
    <w:rsid w:val="0006726B"/>
    <w:rsid w:val="000672C6"/>
    <w:rsid w:val="0006743F"/>
    <w:rsid w:val="00067456"/>
    <w:rsid w:val="000676B8"/>
    <w:rsid w:val="00067780"/>
    <w:rsid w:val="00067A55"/>
    <w:rsid w:val="00067B0C"/>
    <w:rsid w:val="00067BEA"/>
    <w:rsid w:val="00067EE7"/>
    <w:rsid w:val="00067EEC"/>
    <w:rsid w:val="00070026"/>
    <w:rsid w:val="00070181"/>
    <w:rsid w:val="000705A4"/>
    <w:rsid w:val="000705DE"/>
    <w:rsid w:val="00070625"/>
    <w:rsid w:val="00070773"/>
    <w:rsid w:val="00070777"/>
    <w:rsid w:val="0007095A"/>
    <w:rsid w:val="00070B05"/>
    <w:rsid w:val="00070C8D"/>
    <w:rsid w:val="00070D0E"/>
    <w:rsid w:val="00070EE5"/>
    <w:rsid w:val="00070EFB"/>
    <w:rsid w:val="00071030"/>
    <w:rsid w:val="0007103A"/>
    <w:rsid w:val="000711A5"/>
    <w:rsid w:val="000714B8"/>
    <w:rsid w:val="0007166A"/>
    <w:rsid w:val="00071925"/>
    <w:rsid w:val="000719C6"/>
    <w:rsid w:val="00071A13"/>
    <w:rsid w:val="00071CE5"/>
    <w:rsid w:val="00071FC0"/>
    <w:rsid w:val="00072080"/>
    <w:rsid w:val="000720B2"/>
    <w:rsid w:val="0007232D"/>
    <w:rsid w:val="0007247D"/>
    <w:rsid w:val="000724BA"/>
    <w:rsid w:val="00072867"/>
    <w:rsid w:val="00072CE5"/>
    <w:rsid w:val="00072E7B"/>
    <w:rsid w:val="00072F61"/>
    <w:rsid w:val="0007326D"/>
    <w:rsid w:val="000732C4"/>
    <w:rsid w:val="00073531"/>
    <w:rsid w:val="00073BD1"/>
    <w:rsid w:val="00073CB0"/>
    <w:rsid w:val="00073EF4"/>
    <w:rsid w:val="00073FC4"/>
    <w:rsid w:val="00073FD0"/>
    <w:rsid w:val="0007421A"/>
    <w:rsid w:val="00074254"/>
    <w:rsid w:val="00074537"/>
    <w:rsid w:val="0007482A"/>
    <w:rsid w:val="00074882"/>
    <w:rsid w:val="00074A36"/>
    <w:rsid w:val="00074E31"/>
    <w:rsid w:val="00074EF6"/>
    <w:rsid w:val="000751D5"/>
    <w:rsid w:val="000756EF"/>
    <w:rsid w:val="00075748"/>
    <w:rsid w:val="000757B2"/>
    <w:rsid w:val="000757C0"/>
    <w:rsid w:val="00075994"/>
    <w:rsid w:val="000759A7"/>
    <w:rsid w:val="00075A7D"/>
    <w:rsid w:val="00075B1E"/>
    <w:rsid w:val="00075C81"/>
    <w:rsid w:val="00075E0B"/>
    <w:rsid w:val="00076092"/>
    <w:rsid w:val="00076472"/>
    <w:rsid w:val="000764DD"/>
    <w:rsid w:val="00076508"/>
    <w:rsid w:val="00076662"/>
    <w:rsid w:val="0007684B"/>
    <w:rsid w:val="000768C3"/>
    <w:rsid w:val="00076B5B"/>
    <w:rsid w:val="00076C3F"/>
    <w:rsid w:val="00076C8C"/>
    <w:rsid w:val="00076CD4"/>
    <w:rsid w:val="00076CEC"/>
    <w:rsid w:val="00076D76"/>
    <w:rsid w:val="00076D9F"/>
    <w:rsid w:val="000770AD"/>
    <w:rsid w:val="000770EF"/>
    <w:rsid w:val="000773AB"/>
    <w:rsid w:val="000775E4"/>
    <w:rsid w:val="00077B50"/>
    <w:rsid w:val="00077BDB"/>
    <w:rsid w:val="00077D57"/>
    <w:rsid w:val="00077F12"/>
    <w:rsid w:val="00080082"/>
    <w:rsid w:val="000802FD"/>
    <w:rsid w:val="00080307"/>
    <w:rsid w:val="00080370"/>
    <w:rsid w:val="0008080A"/>
    <w:rsid w:val="000809F5"/>
    <w:rsid w:val="00080B70"/>
    <w:rsid w:val="00081163"/>
    <w:rsid w:val="00081289"/>
    <w:rsid w:val="000814FF"/>
    <w:rsid w:val="000817B7"/>
    <w:rsid w:val="000818E8"/>
    <w:rsid w:val="00081B29"/>
    <w:rsid w:val="00081CB1"/>
    <w:rsid w:val="00081F42"/>
    <w:rsid w:val="00082057"/>
    <w:rsid w:val="0008210B"/>
    <w:rsid w:val="00082340"/>
    <w:rsid w:val="0008241A"/>
    <w:rsid w:val="000824CE"/>
    <w:rsid w:val="0008257E"/>
    <w:rsid w:val="00082701"/>
    <w:rsid w:val="0008289A"/>
    <w:rsid w:val="00082909"/>
    <w:rsid w:val="00082A38"/>
    <w:rsid w:val="00082B44"/>
    <w:rsid w:val="00082CAC"/>
    <w:rsid w:val="00082DB8"/>
    <w:rsid w:val="00082E93"/>
    <w:rsid w:val="00082EEC"/>
    <w:rsid w:val="00082F2B"/>
    <w:rsid w:val="00082F2E"/>
    <w:rsid w:val="00083083"/>
    <w:rsid w:val="000830C7"/>
    <w:rsid w:val="00083241"/>
    <w:rsid w:val="000833E8"/>
    <w:rsid w:val="00083566"/>
    <w:rsid w:val="000835E3"/>
    <w:rsid w:val="000838F2"/>
    <w:rsid w:val="00083B48"/>
    <w:rsid w:val="00083C1F"/>
    <w:rsid w:val="0008401A"/>
    <w:rsid w:val="00084158"/>
    <w:rsid w:val="00084244"/>
    <w:rsid w:val="0008438B"/>
    <w:rsid w:val="000843B4"/>
    <w:rsid w:val="0008447C"/>
    <w:rsid w:val="0008483B"/>
    <w:rsid w:val="000848A9"/>
    <w:rsid w:val="00084998"/>
    <w:rsid w:val="00084AB6"/>
    <w:rsid w:val="00084B72"/>
    <w:rsid w:val="00084C13"/>
    <w:rsid w:val="00084CEE"/>
    <w:rsid w:val="00084E5E"/>
    <w:rsid w:val="00085032"/>
    <w:rsid w:val="00085534"/>
    <w:rsid w:val="00085767"/>
    <w:rsid w:val="00085837"/>
    <w:rsid w:val="00085892"/>
    <w:rsid w:val="00085921"/>
    <w:rsid w:val="00085B6D"/>
    <w:rsid w:val="00085BDA"/>
    <w:rsid w:val="00085C88"/>
    <w:rsid w:val="000862B0"/>
    <w:rsid w:val="00086400"/>
    <w:rsid w:val="0008678B"/>
    <w:rsid w:val="000868A8"/>
    <w:rsid w:val="0008693F"/>
    <w:rsid w:val="00086AD9"/>
    <w:rsid w:val="00086B93"/>
    <w:rsid w:val="00086BCA"/>
    <w:rsid w:val="00086C5B"/>
    <w:rsid w:val="00086D49"/>
    <w:rsid w:val="00087019"/>
    <w:rsid w:val="00087157"/>
    <w:rsid w:val="0008733C"/>
    <w:rsid w:val="000874D3"/>
    <w:rsid w:val="0008765C"/>
    <w:rsid w:val="000876BA"/>
    <w:rsid w:val="000879DD"/>
    <w:rsid w:val="00087AA2"/>
    <w:rsid w:val="00087B01"/>
    <w:rsid w:val="00087C0D"/>
    <w:rsid w:val="00087CE5"/>
    <w:rsid w:val="00087DBC"/>
    <w:rsid w:val="00087E88"/>
    <w:rsid w:val="00087F1D"/>
    <w:rsid w:val="0009026C"/>
    <w:rsid w:val="00090AA7"/>
    <w:rsid w:val="00090BC7"/>
    <w:rsid w:val="00090C31"/>
    <w:rsid w:val="00090CB5"/>
    <w:rsid w:val="00090D68"/>
    <w:rsid w:val="00090FD1"/>
    <w:rsid w:val="00091248"/>
    <w:rsid w:val="0009129D"/>
    <w:rsid w:val="000913B9"/>
    <w:rsid w:val="0009153F"/>
    <w:rsid w:val="00091855"/>
    <w:rsid w:val="00091AB8"/>
    <w:rsid w:val="00091C6D"/>
    <w:rsid w:val="00091E67"/>
    <w:rsid w:val="00091FF0"/>
    <w:rsid w:val="000922A4"/>
    <w:rsid w:val="000922AD"/>
    <w:rsid w:val="000924A6"/>
    <w:rsid w:val="000926DF"/>
    <w:rsid w:val="00092804"/>
    <w:rsid w:val="00092A6C"/>
    <w:rsid w:val="00092C13"/>
    <w:rsid w:val="00093613"/>
    <w:rsid w:val="00093960"/>
    <w:rsid w:val="00093986"/>
    <w:rsid w:val="00093A65"/>
    <w:rsid w:val="00093AB0"/>
    <w:rsid w:val="00093DB2"/>
    <w:rsid w:val="00093ECF"/>
    <w:rsid w:val="00094264"/>
    <w:rsid w:val="00094652"/>
    <w:rsid w:val="0009484D"/>
    <w:rsid w:val="00094887"/>
    <w:rsid w:val="00094A5E"/>
    <w:rsid w:val="00094C04"/>
    <w:rsid w:val="000951EF"/>
    <w:rsid w:val="00095719"/>
    <w:rsid w:val="00095774"/>
    <w:rsid w:val="000957C3"/>
    <w:rsid w:val="000957CB"/>
    <w:rsid w:val="00095948"/>
    <w:rsid w:val="000959CE"/>
    <w:rsid w:val="000959DC"/>
    <w:rsid w:val="00095B03"/>
    <w:rsid w:val="00095BF8"/>
    <w:rsid w:val="00095DCB"/>
    <w:rsid w:val="00095E93"/>
    <w:rsid w:val="00096008"/>
    <w:rsid w:val="00096173"/>
    <w:rsid w:val="0009618E"/>
    <w:rsid w:val="0009624F"/>
    <w:rsid w:val="0009634C"/>
    <w:rsid w:val="0009636C"/>
    <w:rsid w:val="000964E1"/>
    <w:rsid w:val="00096659"/>
    <w:rsid w:val="00096851"/>
    <w:rsid w:val="00096897"/>
    <w:rsid w:val="00096B92"/>
    <w:rsid w:val="00096F6D"/>
    <w:rsid w:val="0009710A"/>
    <w:rsid w:val="00097178"/>
    <w:rsid w:val="000971A5"/>
    <w:rsid w:val="000971BD"/>
    <w:rsid w:val="0009728E"/>
    <w:rsid w:val="000973A8"/>
    <w:rsid w:val="00097697"/>
    <w:rsid w:val="00097A74"/>
    <w:rsid w:val="00097DB3"/>
    <w:rsid w:val="00097EDF"/>
    <w:rsid w:val="000A0086"/>
    <w:rsid w:val="000A0157"/>
    <w:rsid w:val="000A01E2"/>
    <w:rsid w:val="000A043A"/>
    <w:rsid w:val="000A06F1"/>
    <w:rsid w:val="000A0740"/>
    <w:rsid w:val="000A0772"/>
    <w:rsid w:val="000A07D4"/>
    <w:rsid w:val="000A07DA"/>
    <w:rsid w:val="000A0853"/>
    <w:rsid w:val="000A08F8"/>
    <w:rsid w:val="000A09DB"/>
    <w:rsid w:val="000A0D39"/>
    <w:rsid w:val="000A0ECF"/>
    <w:rsid w:val="000A0F68"/>
    <w:rsid w:val="000A1055"/>
    <w:rsid w:val="000A10AE"/>
    <w:rsid w:val="000A10E5"/>
    <w:rsid w:val="000A13C1"/>
    <w:rsid w:val="000A1625"/>
    <w:rsid w:val="000A1882"/>
    <w:rsid w:val="000A18D8"/>
    <w:rsid w:val="000A18EC"/>
    <w:rsid w:val="000A1A10"/>
    <w:rsid w:val="000A2416"/>
    <w:rsid w:val="000A246A"/>
    <w:rsid w:val="000A2549"/>
    <w:rsid w:val="000A2581"/>
    <w:rsid w:val="000A25A3"/>
    <w:rsid w:val="000A2A5F"/>
    <w:rsid w:val="000A2A9F"/>
    <w:rsid w:val="000A2D73"/>
    <w:rsid w:val="000A2FA1"/>
    <w:rsid w:val="000A31B7"/>
    <w:rsid w:val="000A3203"/>
    <w:rsid w:val="000A3566"/>
    <w:rsid w:val="000A3E5B"/>
    <w:rsid w:val="000A403A"/>
    <w:rsid w:val="000A43C4"/>
    <w:rsid w:val="000A45B3"/>
    <w:rsid w:val="000A4A6D"/>
    <w:rsid w:val="000A4D2A"/>
    <w:rsid w:val="000A4DD8"/>
    <w:rsid w:val="000A4E69"/>
    <w:rsid w:val="000A4FBF"/>
    <w:rsid w:val="000A513C"/>
    <w:rsid w:val="000A5285"/>
    <w:rsid w:val="000A5543"/>
    <w:rsid w:val="000A55E9"/>
    <w:rsid w:val="000A5687"/>
    <w:rsid w:val="000A56AA"/>
    <w:rsid w:val="000A5CF8"/>
    <w:rsid w:val="000A5FFB"/>
    <w:rsid w:val="000A6056"/>
    <w:rsid w:val="000A61AA"/>
    <w:rsid w:val="000A61B7"/>
    <w:rsid w:val="000A64D2"/>
    <w:rsid w:val="000A64DF"/>
    <w:rsid w:val="000A65C4"/>
    <w:rsid w:val="000A66F8"/>
    <w:rsid w:val="000A68DD"/>
    <w:rsid w:val="000A68DE"/>
    <w:rsid w:val="000A69B7"/>
    <w:rsid w:val="000A6AD7"/>
    <w:rsid w:val="000A6D56"/>
    <w:rsid w:val="000A70EC"/>
    <w:rsid w:val="000A7676"/>
    <w:rsid w:val="000A76A1"/>
    <w:rsid w:val="000A7B60"/>
    <w:rsid w:val="000A7B8B"/>
    <w:rsid w:val="000A7CEB"/>
    <w:rsid w:val="000A7DF7"/>
    <w:rsid w:val="000A7E36"/>
    <w:rsid w:val="000B0078"/>
    <w:rsid w:val="000B00AC"/>
    <w:rsid w:val="000B010B"/>
    <w:rsid w:val="000B01B2"/>
    <w:rsid w:val="000B02C8"/>
    <w:rsid w:val="000B061B"/>
    <w:rsid w:val="000B069F"/>
    <w:rsid w:val="000B06DA"/>
    <w:rsid w:val="000B078A"/>
    <w:rsid w:val="000B07C0"/>
    <w:rsid w:val="000B0AD9"/>
    <w:rsid w:val="000B14F7"/>
    <w:rsid w:val="000B15F6"/>
    <w:rsid w:val="000B1747"/>
    <w:rsid w:val="000B1783"/>
    <w:rsid w:val="000B1B91"/>
    <w:rsid w:val="000B1F32"/>
    <w:rsid w:val="000B21CB"/>
    <w:rsid w:val="000B2770"/>
    <w:rsid w:val="000B2B98"/>
    <w:rsid w:val="000B2CDB"/>
    <w:rsid w:val="000B2E42"/>
    <w:rsid w:val="000B312D"/>
    <w:rsid w:val="000B342A"/>
    <w:rsid w:val="000B34F8"/>
    <w:rsid w:val="000B35FC"/>
    <w:rsid w:val="000B36D8"/>
    <w:rsid w:val="000B389F"/>
    <w:rsid w:val="000B39FF"/>
    <w:rsid w:val="000B3B6F"/>
    <w:rsid w:val="000B3BB7"/>
    <w:rsid w:val="000B3C9E"/>
    <w:rsid w:val="000B4439"/>
    <w:rsid w:val="000B476E"/>
    <w:rsid w:val="000B497E"/>
    <w:rsid w:val="000B4B87"/>
    <w:rsid w:val="000B4F48"/>
    <w:rsid w:val="000B51BB"/>
    <w:rsid w:val="000B5291"/>
    <w:rsid w:val="000B5385"/>
    <w:rsid w:val="000B5769"/>
    <w:rsid w:val="000B58AB"/>
    <w:rsid w:val="000B59CB"/>
    <w:rsid w:val="000B5AC1"/>
    <w:rsid w:val="000B5B6D"/>
    <w:rsid w:val="000B5D70"/>
    <w:rsid w:val="000B5D79"/>
    <w:rsid w:val="000B60CF"/>
    <w:rsid w:val="000B617B"/>
    <w:rsid w:val="000B6301"/>
    <w:rsid w:val="000B637E"/>
    <w:rsid w:val="000B63C6"/>
    <w:rsid w:val="000B63CE"/>
    <w:rsid w:val="000B65EE"/>
    <w:rsid w:val="000B6910"/>
    <w:rsid w:val="000B6A5F"/>
    <w:rsid w:val="000B6A7E"/>
    <w:rsid w:val="000B6CA7"/>
    <w:rsid w:val="000B6E1A"/>
    <w:rsid w:val="000B7257"/>
    <w:rsid w:val="000B7367"/>
    <w:rsid w:val="000B74D9"/>
    <w:rsid w:val="000B7761"/>
    <w:rsid w:val="000B7765"/>
    <w:rsid w:val="000B7C54"/>
    <w:rsid w:val="000B7C75"/>
    <w:rsid w:val="000C01D6"/>
    <w:rsid w:val="000C02EC"/>
    <w:rsid w:val="000C036C"/>
    <w:rsid w:val="000C03FD"/>
    <w:rsid w:val="000C043D"/>
    <w:rsid w:val="000C0507"/>
    <w:rsid w:val="000C06A6"/>
    <w:rsid w:val="000C0787"/>
    <w:rsid w:val="000C0822"/>
    <w:rsid w:val="000C08C5"/>
    <w:rsid w:val="000C0B57"/>
    <w:rsid w:val="000C0E95"/>
    <w:rsid w:val="000C13EB"/>
    <w:rsid w:val="000C14B3"/>
    <w:rsid w:val="000C14BE"/>
    <w:rsid w:val="000C176D"/>
    <w:rsid w:val="000C1861"/>
    <w:rsid w:val="000C1A91"/>
    <w:rsid w:val="000C1AC0"/>
    <w:rsid w:val="000C1ADF"/>
    <w:rsid w:val="000C1E4C"/>
    <w:rsid w:val="000C1E94"/>
    <w:rsid w:val="000C22B1"/>
    <w:rsid w:val="000C254D"/>
    <w:rsid w:val="000C269E"/>
    <w:rsid w:val="000C2B9F"/>
    <w:rsid w:val="000C2D0D"/>
    <w:rsid w:val="000C2D7C"/>
    <w:rsid w:val="000C3365"/>
    <w:rsid w:val="000C3390"/>
    <w:rsid w:val="000C34B6"/>
    <w:rsid w:val="000C35C4"/>
    <w:rsid w:val="000C3827"/>
    <w:rsid w:val="000C3BC6"/>
    <w:rsid w:val="000C3BCA"/>
    <w:rsid w:val="000C3BEB"/>
    <w:rsid w:val="000C3C05"/>
    <w:rsid w:val="000C4032"/>
    <w:rsid w:val="000C41A7"/>
    <w:rsid w:val="000C4237"/>
    <w:rsid w:val="000C437E"/>
    <w:rsid w:val="000C440C"/>
    <w:rsid w:val="000C4598"/>
    <w:rsid w:val="000C46FD"/>
    <w:rsid w:val="000C4808"/>
    <w:rsid w:val="000C487F"/>
    <w:rsid w:val="000C4A47"/>
    <w:rsid w:val="000C4A68"/>
    <w:rsid w:val="000C4AFB"/>
    <w:rsid w:val="000C4F75"/>
    <w:rsid w:val="000C518C"/>
    <w:rsid w:val="000C521A"/>
    <w:rsid w:val="000C5456"/>
    <w:rsid w:val="000C5806"/>
    <w:rsid w:val="000C5C01"/>
    <w:rsid w:val="000C5E21"/>
    <w:rsid w:val="000C620E"/>
    <w:rsid w:val="000C681D"/>
    <w:rsid w:val="000C6D43"/>
    <w:rsid w:val="000C6EB4"/>
    <w:rsid w:val="000C724A"/>
    <w:rsid w:val="000C7312"/>
    <w:rsid w:val="000C7539"/>
    <w:rsid w:val="000C782D"/>
    <w:rsid w:val="000C7BB4"/>
    <w:rsid w:val="000C7BC3"/>
    <w:rsid w:val="000C7ED2"/>
    <w:rsid w:val="000D00FE"/>
    <w:rsid w:val="000D01B9"/>
    <w:rsid w:val="000D01DB"/>
    <w:rsid w:val="000D01DE"/>
    <w:rsid w:val="000D02C6"/>
    <w:rsid w:val="000D035C"/>
    <w:rsid w:val="000D038D"/>
    <w:rsid w:val="000D043A"/>
    <w:rsid w:val="000D0471"/>
    <w:rsid w:val="000D04B1"/>
    <w:rsid w:val="000D04F8"/>
    <w:rsid w:val="000D057E"/>
    <w:rsid w:val="000D05A3"/>
    <w:rsid w:val="000D05EE"/>
    <w:rsid w:val="000D0815"/>
    <w:rsid w:val="000D081F"/>
    <w:rsid w:val="000D0A6C"/>
    <w:rsid w:val="000D0A7B"/>
    <w:rsid w:val="000D0B3A"/>
    <w:rsid w:val="000D0DD7"/>
    <w:rsid w:val="000D0DDA"/>
    <w:rsid w:val="000D0FA2"/>
    <w:rsid w:val="000D109F"/>
    <w:rsid w:val="000D12B9"/>
    <w:rsid w:val="000D14E8"/>
    <w:rsid w:val="000D1894"/>
    <w:rsid w:val="000D1B58"/>
    <w:rsid w:val="000D1B93"/>
    <w:rsid w:val="000D1BB8"/>
    <w:rsid w:val="000D1C49"/>
    <w:rsid w:val="000D1C9A"/>
    <w:rsid w:val="000D1CCC"/>
    <w:rsid w:val="000D1DA0"/>
    <w:rsid w:val="000D1ED6"/>
    <w:rsid w:val="000D20EE"/>
    <w:rsid w:val="000D2330"/>
    <w:rsid w:val="000D2524"/>
    <w:rsid w:val="000D2631"/>
    <w:rsid w:val="000D2656"/>
    <w:rsid w:val="000D2848"/>
    <w:rsid w:val="000D2AE4"/>
    <w:rsid w:val="000D2B3D"/>
    <w:rsid w:val="000D2CD1"/>
    <w:rsid w:val="000D2EEC"/>
    <w:rsid w:val="000D30AA"/>
    <w:rsid w:val="000D319F"/>
    <w:rsid w:val="000D3512"/>
    <w:rsid w:val="000D3699"/>
    <w:rsid w:val="000D369A"/>
    <w:rsid w:val="000D36B0"/>
    <w:rsid w:val="000D36BF"/>
    <w:rsid w:val="000D36F9"/>
    <w:rsid w:val="000D3881"/>
    <w:rsid w:val="000D3ACC"/>
    <w:rsid w:val="000D3BAB"/>
    <w:rsid w:val="000D3CAE"/>
    <w:rsid w:val="000D3E9D"/>
    <w:rsid w:val="000D400D"/>
    <w:rsid w:val="000D42E0"/>
    <w:rsid w:val="000D4775"/>
    <w:rsid w:val="000D487A"/>
    <w:rsid w:val="000D4AC1"/>
    <w:rsid w:val="000D5000"/>
    <w:rsid w:val="000D579A"/>
    <w:rsid w:val="000D5967"/>
    <w:rsid w:val="000D5A68"/>
    <w:rsid w:val="000D5CE1"/>
    <w:rsid w:val="000D6044"/>
    <w:rsid w:val="000D6239"/>
    <w:rsid w:val="000D6417"/>
    <w:rsid w:val="000D6482"/>
    <w:rsid w:val="000D65D5"/>
    <w:rsid w:val="000D66AF"/>
    <w:rsid w:val="000D67A8"/>
    <w:rsid w:val="000D715E"/>
    <w:rsid w:val="000D7227"/>
    <w:rsid w:val="000D7277"/>
    <w:rsid w:val="000D73BF"/>
    <w:rsid w:val="000D73C9"/>
    <w:rsid w:val="000D7447"/>
    <w:rsid w:val="000D7514"/>
    <w:rsid w:val="000D752F"/>
    <w:rsid w:val="000D7728"/>
    <w:rsid w:val="000D780D"/>
    <w:rsid w:val="000D7AF3"/>
    <w:rsid w:val="000D7F5B"/>
    <w:rsid w:val="000E0068"/>
    <w:rsid w:val="000E0408"/>
    <w:rsid w:val="000E0822"/>
    <w:rsid w:val="000E08F9"/>
    <w:rsid w:val="000E0BB2"/>
    <w:rsid w:val="000E0D7C"/>
    <w:rsid w:val="000E124B"/>
    <w:rsid w:val="000E130B"/>
    <w:rsid w:val="000E133C"/>
    <w:rsid w:val="000E1777"/>
    <w:rsid w:val="000E197F"/>
    <w:rsid w:val="000E2BFA"/>
    <w:rsid w:val="000E2C51"/>
    <w:rsid w:val="000E2E35"/>
    <w:rsid w:val="000E2E42"/>
    <w:rsid w:val="000E2F22"/>
    <w:rsid w:val="000E2F7C"/>
    <w:rsid w:val="000E30B3"/>
    <w:rsid w:val="000E32A1"/>
    <w:rsid w:val="000E32BA"/>
    <w:rsid w:val="000E3433"/>
    <w:rsid w:val="000E3569"/>
    <w:rsid w:val="000E35EE"/>
    <w:rsid w:val="000E3648"/>
    <w:rsid w:val="000E3856"/>
    <w:rsid w:val="000E38AA"/>
    <w:rsid w:val="000E3C36"/>
    <w:rsid w:val="000E3D53"/>
    <w:rsid w:val="000E43C8"/>
    <w:rsid w:val="000E4481"/>
    <w:rsid w:val="000E476A"/>
    <w:rsid w:val="000E4946"/>
    <w:rsid w:val="000E4B66"/>
    <w:rsid w:val="000E4D36"/>
    <w:rsid w:val="000E4E7C"/>
    <w:rsid w:val="000E5431"/>
    <w:rsid w:val="000E57A7"/>
    <w:rsid w:val="000E5CE2"/>
    <w:rsid w:val="000E5D40"/>
    <w:rsid w:val="000E60F1"/>
    <w:rsid w:val="000E6384"/>
    <w:rsid w:val="000E660E"/>
    <w:rsid w:val="000E6708"/>
    <w:rsid w:val="000E6D73"/>
    <w:rsid w:val="000E6EBD"/>
    <w:rsid w:val="000E714E"/>
    <w:rsid w:val="000E7420"/>
    <w:rsid w:val="000E79F7"/>
    <w:rsid w:val="000E7AB5"/>
    <w:rsid w:val="000E7E4A"/>
    <w:rsid w:val="000E7E6B"/>
    <w:rsid w:val="000E7F29"/>
    <w:rsid w:val="000F02FA"/>
    <w:rsid w:val="000F0394"/>
    <w:rsid w:val="000F0406"/>
    <w:rsid w:val="000F0563"/>
    <w:rsid w:val="000F0679"/>
    <w:rsid w:val="000F0912"/>
    <w:rsid w:val="000F0977"/>
    <w:rsid w:val="000F0AB0"/>
    <w:rsid w:val="000F0F11"/>
    <w:rsid w:val="000F1017"/>
    <w:rsid w:val="000F102F"/>
    <w:rsid w:val="000F123C"/>
    <w:rsid w:val="000F142F"/>
    <w:rsid w:val="000F145E"/>
    <w:rsid w:val="000F1582"/>
    <w:rsid w:val="000F16F5"/>
    <w:rsid w:val="000F1954"/>
    <w:rsid w:val="000F1A3E"/>
    <w:rsid w:val="000F1B2C"/>
    <w:rsid w:val="000F1B37"/>
    <w:rsid w:val="000F1E52"/>
    <w:rsid w:val="000F1E81"/>
    <w:rsid w:val="000F1F2E"/>
    <w:rsid w:val="000F26D5"/>
    <w:rsid w:val="000F2AE7"/>
    <w:rsid w:val="000F2BEC"/>
    <w:rsid w:val="000F2C15"/>
    <w:rsid w:val="000F2D3C"/>
    <w:rsid w:val="000F2E5C"/>
    <w:rsid w:val="000F2F2A"/>
    <w:rsid w:val="000F2FCE"/>
    <w:rsid w:val="000F3362"/>
    <w:rsid w:val="000F3682"/>
    <w:rsid w:val="000F39C2"/>
    <w:rsid w:val="000F3C51"/>
    <w:rsid w:val="000F40EB"/>
    <w:rsid w:val="000F4159"/>
    <w:rsid w:val="000F436A"/>
    <w:rsid w:val="000F43B0"/>
    <w:rsid w:val="000F4556"/>
    <w:rsid w:val="000F47F5"/>
    <w:rsid w:val="000F4BAE"/>
    <w:rsid w:val="000F4D26"/>
    <w:rsid w:val="000F4E4E"/>
    <w:rsid w:val="000F4FDA"/>
    <w:rsid w:val="000F515F"/>
    <w:rsid w:val="000F54B2"/>
    <w:rsid w:val="000F565A"/>
    <w:rsid w:val="000F5774"/>
    <w:rsid w:val="000F5850"/>
    <w:rsid w:val="000F59FB"/>
    <w:rsid w:val="000F5B41"/>
    <w:rsid w:val="000F5E55"/>
    <w:rsid w:val="000F5FFD"/>
    <w:rsid w:val="000F6093"/>
    <w:rsid w:val="000F60E2"/>
    <w:rsid w:val="000F6592"/>
    <w:rsid w:val="000F661E"/>
    <w:rsid w:val="000F66F3"/>
    <w:rsid w:val="000F692B"/>
    <w:rsid w:val="000F696C"/>
    <w:rsid w:val="000F6CB9"/>
    <w:rsid w:val="000F6EC9"/>
    <w:rsid w:val="000F6FFF"/>
    <w:rsid w:val="000F72AB"/>
    <w:rsid w:val="000F7466"/>
    <w:rsid w:val="000F7BB5"/>
    <w:rsid w:val="000F7C2D"/>
    <w:rsid w:val="0010018C"/>
    <w:rsid w:val="00100A2F"/>
    <w:rsid w:val="00100BA5"/>
    <w:rsid w:val="00100CC9"/>
    <w:rsid w:val="0010101A"/>
    <w:rsid w:val="001010EC"/>
    <w:rsid w:val="00101154"/>
    <w:rsid w:val="00101215"/>
    <w:rsid w:val="00101379"/>
    <w:rsid w:val="00101A64"/>
    <w:rsid w:val="00101A91"/>
    <w:rsid w:val="00101AAA"/>
    <w:rsid w:val="00101FF8"/>
    <w:rsid w:val="00102067"/>
    <w:rsid w:val="00102129"/>
    <w:rsid w:val="0010219A"/>
    <w:rsid w:val="001021E5"/>
    <w:rsid w:val="0010223E"/>
    <w:rsid w:val="0010228B"/>
    <w:rsid w:val="001023F4"/>
    <w:rsid w:val="0010252C"/>
    <w:rsid w:val="001028A0"/>
    <w:rsid w:val="00102919"/>
    <w:rsid w:val="00102B80"/>
    <w:rsid w:val="00102D94"/>
    <w:rsid w:val="00102E6D"/>
    <w:rsid w:val="001031A4"/>
    <w:rsid w:val="001031C6"/>
    <w:rsid w:val="00103277"/>
    <w:rsid w:val="00103363"/>
    <w:rsid w:val="001034FE"/>
    <w:rsid w:val="00103844"/>
    <w:rsid w:val="00103A55"/>
    <w:rsid w:val="00103AC3"/>
    <w:rsid w:val="00103AC7"/>
    <w:rsid w:val="00103BFF"/>
    <w:rsid w:val="00103C12"/>
    <w:rsid w:val="00103C6F"/>
    <w:rsid w:val="00103EAE"/>
    <w:rsid w:val="001042E1"/>
    <w:rsid w:val="0010436C"/>
    <w:rsid w:val="00104550"/>
    <w:rsid w:val="0010455D"/>
    <w:rsid w:val="001047F4"/>
    <w:rsid w:val="00104C22"/>
    <w:rsid w:val="00104FCB"/>
    <w:rsid w:val="0010532E"/>
    <w:rsid w:val="0010533A"/>
    <w:rsid w:val="001054D0"/>
    <w:rsid w:val="00105696"/>
    <w:rsid w:val="001056EF"/>
    <w:rsid w:val="00105C15"/>
    <w:rsid w:val="00105CE6"/>
    <w:rsid w:val="00105F91"/>
    <w:rsid w:val="00105FBE"/>
    <w:rsid w:val="00106BF0"/>
    <w:rsid w:val="00107116"/>
    <w:rsid w:val="001073A4"/>
    <w:rsid w:val="001073AE"/>
    <w:rsid w:val="00107C8F"/>
    <w:rsid w:val="00107F4F"/>
    <w:rsid w:val="0011038E"/>
    <w:rsid w:val="001103C8"/>
    <w:rsid w:val="0011045B"/>
    <w:rsid w:val="00110623"/>
    <w:rsid w:val="00110760"/>
    <w:rsid w:val="00110789"/>
    <w:rsid w:val="0011087C"/>
    <w:rsid w:val="00110895"/>
    <w:rsid w:val="00110C48"/>
    <w:rsid w:val="001110E8"/>
    <w:rsid w:val="001111EE"/>
    <w:rsid w:val="0011132C"/>
    <w:rsid w:val="001114CB"/>
    <w:rsid w:val="00111713"/>
    <w:rsid w:val="00111A8F"/>
    <w:rsid w:val="00111B35"/>
    <w:rsid w:val="00111CE5"/>
    <w:rsid w:val="00111D88"/>
    <w:rsid w:val="001122D4"/>
    <w:rsid w:val="00112307"/>
    <w:rsid w:val="0011235E"/>
    <w:rsid w:val="001123D4"/>
    <w:rsid w:val="001129F9"/>
    <w:rsid w:val="00112A56"/>
    <w:rsid w:val="00112BAC"/>
    <w:rsid w:val="00112C73"/>
    <w:rsid w:val="00112EDB"/>
    <w:rsid w:val="00112FC9"/>
    <w:rsid w:val="00113170"/>
    <w:rsid w:val="00113496"/>
    <w:rsid w:val="0011371C"/>
    <w:rsid w:val="00113754"/>
    <w:rsid w:val="001137C6"/>
    <w:rsid w:val="00113A48"/>
    <w:rsid w:val="00113D4F"/>
    <w:rsid w:val="00113EC8"/>
    <w:rsid w:val="00113EE7"/>
    <w:rsid w:val="00113F5D"/>
    <w:rsid w:val="00113FB1"/>
    <w:rsid w:val="0011429D"/>
    <w:rsid w:val="001142C8"/>
    <w:rsid w:val="00114377"/>
    <w:rsid w:val="001144EA"/>
    <w:rsid w:val="0011458B"/>
    <w:rsid w:val="001145C9"/>
    <w:rsid w:val="001146A0"/>
    <w:rsid w:val="0011473D"/>
    <w:rsid w:val="0011480F"/>
    <w:rsid w:val="00114B07"/>
    <w:rsid w:val="00114C8A"/>
    <w:rsid w:val="00114F38"/>
    <w:rsid w:val="0011501B"/>
    <w:rsid w:val="001153CE"/>
    <w:rsid w:val="001156B1"/>
    <w:rsid w:val="001156F0"/>
    <w:rsid w:val="0011585A"/>
    <w:rsid w:val="001158E8"/>
    <w:rsid w:val="00115C4E"/>
    <w:rsid w:val="00115CE6"/>
    <w:rsid w:val="001161E0"/>
    <w:rsid w:val="00116264"/>
    <w:rsid w:val="001162D4"/>
    <w:rsid w:val="00116413"/>
    <w:rsid w:val="001167C6"/>
    <w:rsid w:val="0011683C"/>
    <w:rsid w:val="001169AD"/>
    <w:rsid w:val="00116B8C"/>
    <w:rsid w:val="00116D33"/>
    <w:rsid w:val="00116F61"/>
    <w:rsid w:val="001172E3"/>
    <w:rsid w:val="00117389"/>
    <w:rsid w:val="001176AC"/>
    <w:rsid w:val="0011775E"/>
    <w:rsid w:val="00117809"/>
    <w:rsid w:val="00117849"/>
    <w:rsid w:val="00117B78"/>
    <w:rsid w:val="00117B79"/>
    <w:rsid w:val="00117C03"/>
    <w:rsid w:val="00117ECA"/>
    <w:rsid w:val="00117F44"/>
    <w:rsid w:val="00117F5C"/>
    <w:rsid w:val="00120042"/>
    <w:rsid w:val="00120074"/>
    <w:rsid w:val="00120075"/>
    <w:rsid w:val="00120092"/>
    <w:rsid w:val="0012041B"/>
    <w:rsid w:val="00120444"/>
    <w:rsid w:val="00120CB1"/>
    <w:rsid w:val="00120D59"/>
    <w:rsid w:val="00120E7B"/>
    <w:rsid w:val="001216A4"/>
    <w:rsid w:val="00121756"/>
    <w:rsid w:val="0012181F"/>
    <w:rsid w:val="00121848"/>
    <w:rsid w:val="001218C4"/>
    <w:rsid w:val="0012196A"/>
    <w:rsid w:val="00121BB5"/>
    <w:rsid w:val="00121D21"/>
    <w:rsid w:val="0012246B"/>
    <w:rsid w:val="001226C1"/>
    <w:rsid w:val="001228AC"/>
    <w:rsid w:val="00122C27"/>
    <w:rsid w:val="00122CC4"/>
    <w:rsid w:val="00122D83"/>
    <w:rsid w:val="00122EDF"/>
    <w:rsid w:val="001230A0"/>
    <w:rsid w:val="00123111"/>
    <w:rsid w:val="0012352F"/>
    <w:rsid w:val="00123633"/>
    <w:rsid w:val="001236B0"/>
    <w:rsid w:val="00123A72"/>
    <w:rsid w:val="00123BA4"/>
    <w:rsid w:val="00123D3B"/>
    <w:rsid w:val="00123DA3"/>
    <w:rsid w:val="00123F1A"/>
    <w:rsid w:val="001242E9"/>
    <w:rsid w:val="001244D8"/>
    <w:rsid w:val="00124782"/>
    <w:rsid w:val="0012486F"/>
    <w:rsid w:val="00124951"/>
    <w:rsid w:val="00124BC5"/>
    <w:rsid w:val="001250C9"/>
    <w:rsid w:val="0012511D"/>
    <w:rsid w:val="001252B3"/>
    <w:rsid w:val="00125676"/>
    <w:rsid w:val="00125981"/>
    <w:rsid w:val="00125AB6"/>
    <w:rsid w:val="00125E02"/>
    <w:rsid w:val="00125F52"/>
    <w:rsid w:val="001261A7"/>
    <w:rsid w:val="00126454"/>
    <w:rsid w:val="0012652C"/>
    <w:rsid w:val="00126683"/>
    <w:rsid w:val="001266F0"/>
    <w:rsid w:val="00126703"/>
    <w:rsid w:val="001267C9"/>
    <w:rsid w:val="001268C6"/>
    <w:rsid w:val="00126943"/>
    <w:rsid w:val="00126C1F"/>
    <w:rsid w:val="00126CAA"/>
    <w:rsid w:val="00126D92"/>
    <w:rsid w:val="001270C8"/>
    <w:rsid w:val="001270CF"/>
    <w:rsid w:val="00127166"/>
    <w:rsid w:val="0012721A"/>
    <w:rsid w:val="00127297"/>
    <w:rsid w:val="00127337"/>
    <w:rsid w:val="001274AA"/>
    <w:rsid w:val="00127563"/>
    <w:rsid w:val="001278BC"/>
    <w:rsid w:val="0013006B"/>
    <w:rsid w:val="001301E1"/>
    <w:rsid w:val="00130274"/>
    <w:rsid w:val="001302AB"/>
    <w:rsid w:val="0013044E"/>
    <w:rsid w:val="00130471"/>
    <w:rsid w:val="00130616"/>
    <w:rsid w:val="0013067E"/>
    <w:rsid w:val="00130735"/>
    <w:rsid w:val="00130749"/>
    <w:rsid w:val="00130B14"/>
    <w:rsid w:val="00130DC4"/>
    <w:rsid w:val="00130DD3"/>
    <w:rsid w:val="00130F54"/>
    <w:rsid w:val="0013120C"/>
    <w:rsid w:val="0013134A"/>
    <w:rsid w:val="0013137B"/>
    <w:rsid w:val="00131755"/>
    <w:rsid w:val="001319E6"/>
    <w:rsid w:val="001320BE"/>
    <w:rsid w:val="001320DB"/>
    <w:rsid w:val="00132534"/>
    <w:rsid w:val="00132910"/>
    <w:rsid w:val="00132AA3"/>
    <w:rsid w:val="00132ECF"/>
    <w:rsid w:val="00132FDB"/>
    <w:rsid w:val="00133195"/>
    <w:rsid w:val="0013378F"/>
    <w:rsid w:val="00133826"/>
    <w:rsid w:val="001338BF"/>
    <w:rsid w:val="00133CEB"/>
    <w:rsid w:val="00133DA1"/>
    <w:rsid w:val="00133E05"/>
    <w:rsid w:val="00133EF1"/>
    <w:rsid w:val="00133FBF"/>
    <w:rsid w:val="00134222"/>
    <w:rsid w:val="001345B2"/>
    <w:rsid w:val="00134694"/>
    <w:rsid w:val="001348B0"/>
    <w:rsid w:val="001348E3"/>
    <w:rsid w:val="00134985"/>
    <w:rsid w:val="00134C2F"/>
    <w:rsid w:val="00135557"/>
    <w:rsid w:val="0013585C"/>
    <w:rsid w:val="001359FC"/>
    <w:rsid w:val="00135A21"/>
    <w:rsid w:val="00135B1E"/>
    <w:rsid w:val="00135B22"/>
    <w:rsid w:val="00135EA5"/>
    <w:rsid w:val="00135ECE"/>
    <w:rsid w:val="0013609B"/>
    <w:rsid w:val="001369F7"/>
    <w:rsid w:val="00136A1D"/>
    <w:rsid w:val="00136DBE"/>
    <w:rsid w:val="00136E4F"/>
    <w:rsid w:val="001373A4"/>
    <w:rsid w:val="001373AC"/>
    <w:rsid w:val="001373F4"/>
    <w:rsid w:val="001376CB"/>
    <w:rsid w:val="00137824"/>
    <w:rsid w:val="001378A4"/>
    <w:rsid w:val="001378AA"/>
    <w:rsid w:val="00137A24"/>
    <w:rsid w:val="00137AA4"/>
    <w:rsid w:val="00137C17"/>
    <w:rsid w:val="00137E68"/>
    <w:rsid w:val="001406CA"/>
    <w:rsid w:val="0014070A"/>
    <w:rsid w:val="0014096C"/>
    <w:rsid w:val="00140A21"/>
    <w:rsid w:val="00140DFA"/>
    <w:rsid w:val="00141132"/>
    <w:rsid w:val="001413EF"/>
    <w:rsid w:val="00141530"/>
    <w:rsid w:val="001417D3"/>
    <w:rsid w:val="001417FF"/>
    <w:rsid w:val="00141CFB"/>
    <w:rsid w:val="00141F53"/>
    <w:rsid w:val="00141FDF"/>
    <w:rsid w:val="001420DD"/>
    <w:rsid w:val="0014219D"/>
    <w:rsid w:val="00142395"/>
    <w:rsid w:val="00142793"/>
    <w:rsid w:val="00142974"/>
    <w:rsid w:val="00142C34"/>
    <w:rsid w:val="00143062"/>
    <w:rsid w:val="001430C2"/>
    <w:rsid w:val="001430CC"/>
    <w:rsid w:val="001430E9"/>
    <w:rsid w:val="0014329B"/>
    <w:rsid w:val="001432E4"/>
    <w:rsid w:val="00143344"/>
    <w:rsid w:val="001434A9"/>
    <w:rsid w:val="001434D1"/>
    <w:rsid w:val="001435B8"/>
    <w:rsid w:val="001436AA"/>
    <w:rsid w:val="00143CE6"/>
    <w:rsid w:val="00143FA6"/>
    <w:rsid w:val="0014423E"/>
    <w:rsid w:val="00144409"/>
    <w:rsid w:val="00144787"/>
    <w:rsid w:val="00144932"/>
    <w:rsid w:val="001449C7"/>
    <w:rsid w:val="00144D78"/>
    <w:rsid w:val="00145248"/>
    <w:rsid w:val="00145258"/>
    <w:rsid w:val="001456DE"/>
    <w:rsid w:val="001459F5"/>
    <w:rsid w:val="00145F74"/>
    <w:rsid w:val="0014604E"/>
    <w:rsid w:val="001460B4"/>
    <w:rsid w:val="0014621A"/>
    <w:rsid w:val="00146779"/>
    <w:rsid w:val="00146947"/>
    <w:rsid w:val="00146BD4"/>
    <w:rsid w:val="00147141"/>
    <w:rsid w:val="0014722D"/>
    <w:rsid w:val="001475B3"/>
    <w:rsid w:val="00147707"/>
    <w:rsid w:val="00147B60"/>
    <w:rsid w:val="00147D26"/>
    <w:rsid w:val="00147D61"/>
    <w:rsid w:val="0015009E"/>
    <w:rsid w:val="001501A8"/>
    <w:rsid w:val="001503CC"/>
    <w:rsid w:val="00150746"/>
    <w:rsid w:val="001507DE"/>
    <w:rsid w:val="0015082D"/>
    <w:rsid w:val="00150B0E"/>
    <w:rsid w:val="00151229"/>
    <w:rsid w:val="00151331"/>
    <w:rsid w:val="0015137C"/>
    <w:rsid w:val="0015153D"/>
    <w:rsid w:val="0015160F"/>
    <w:rsid w:val="001517C5"/>
    <w:rsid w:val="0015194B"/>
    <w:rsid w:val="00151BF0"/>
    <w:rsid w:val="001521B3"/>
    <w:rsid w:val="00152237"/>
    <w:rsid w:val="0015276A"/>
    <w:rsid w:val="001527E3"/>
    <w:rsid w:val="00152848"/>
    <w:rsid w:val="001529C9"/>
    <w:rsid w:val="001529EA"/>
    <w:rsid w:val="00152D3D"/>
    <w:rsid w:val="00152D8E"/>
    <w:rsid w:val="00152DC6"/>
    <w:rsid w:val="00152E41"/>
    <w:rsid w:val="0015304C"/>
    <w:rsid w:val="00153120"/>
    <w:rsid w:val="001534B8"/>
    <w:rsid w:val="0015355C"/>
    <w:rsid w:val="001535B7"/>
    <w:rsid w:val="001536B2"/>
    <w:rsid w:val="00153884"/>
    <w:rsid w:val="001538EE"/>
    <w:rsid w:val="00153A15"/>
    <w:rsid w:val="00153C30"/>
    <w:rsid w:val="00153CE7"/>
    <w:rsid w:val="00154001"/>
    <w:rsid w:val="0015405B"/>
    <w:rsid w:val="00154648"/>
    <w:rsid w:val="00154D63"/>
    <w:rsid w:val="00154E33"/>
    <w:rsid w:val="0015507F"/>
    <w:rsid w:val="00155192"/>
    <w:rsid w:val="001552F5"/>
    <w:rsid w:val="001553C1"/>
    <w:rsid w:val="0015596B"/>
    <w:rsid w:val="00155A3B"/>
    <w:rsid w:val="00155B41"/>
    <w:rsid w:val="00155B79"/>
    <w:rsid w:val="00155BC3"/>
    <w:rsid w:val="00155F7F"/>
    <w:rsid w:val="0015615F"/>
    <w:rsid w:val="00156344"/>
    <w:rsid w:val="00156406"/>
    <w:rsid w:val="00156463"/>
    <w:rsid w:val="001565D2"/>
    <w:rsid w:val="0015669A"/>
    <w:rsid w:val="001566BF"/>
    <w:rsid w:val="0015682F"/>
    <w:rsid w:val="00156BC1"/>
    <w:rsid w:val="001571C1"/>
    <w:rsid w:val="001573C7"/>
    <w:rsid w:val="00157408"/>
    <w:rsid w:val="0015745C"/>
    <w:rsid w:val="001574B6"/>
    <w:rsid w:val="00157F04"/>
    <w:rsid w:val="0015D48C"/>
    <w:rsid w:val="00160540"/>
    <w:rsid w:val="0016062A"/>
    <w:rsid w:val="00160914"/>
    <w:rsid w:val="0016094C"/>
    <w:rsid w:val="00160C09"/>
    <w:rsid w:val="00160CA4"/>
    <w:rsid w:val="00160EA5"/>
    <w:rsid w:val="00160ED4"/>
    <w:rsid w:val="00160F86"/>
    <w:rsid w:val="0016103A"/>
    <w:rsid w:val="00161042"/>
    <w:rsid w:val="00161183"/>
    <w:rsid w:val="00161450"/>
    <w:rsid w:val="00161584"/>
    <w:rsid w:val="00161A18"/>
    <w:rsid w:val="00161DFE"/>
    <w:rsid w:val="001620B9"/>
    <w:rsid w:val="001623BA"/>
    <w:rsid w:val="0016246F"/>
    <w:rsid w:val="00162495"/>
    <w:rsid w:val="00162508"/>
    <w:rsid w:val="00162572"/>
    <w:rsid w:val="0016262F"/>
    <w:rsid w:val="00162675"/>
    <w:rsid w:val="0016271B"/>
    <w:rsid w:val="0016279D"/>
    <w:rsid w:val="00162EBC"/>
    <w:rsid w:val="00162ECB"/>
    <w:rsid w:val="00162EF3"/>
    <w:rsid w:val="0016336A"/>
    <w:rsid w:val="00163373"/>
    <w:rsid w:val="0016348F"/>
    <w:rsid w:val="00163967"/>
    <w:rsid w:val="001639A7"/>
    <w:rsid w:val="00163A5B"/>
    <w:rsid w:val="00163A88"/>
    <w:rsid w:val="00164012"/>
    <w:rsid w:val="001640D2"/>
    <w:rsid w:val="00164313"/>
    <w:rsid w:val="001644C7"/>
    <w:rsid w:val="0016463A"/>
    <w:rsid w:val="00164716"/>
    <w:rsid w:val="00164768"/>
    <w:rsid w:val="00164A05"/>
    <w:rsid w:val="00164A8E"/>
    <w:rsid w:val="00164C85"/>
    <w:rsid w:val="00164EA2"/>
    <w:rsid w:val="001651B6"/>
    <w:rsid w:val="0016576F"/>
    <w:rsid w:val="00165E60"/>
    <w:rsid w:val="00166097"/>
    <w:rsid w:val="001669D5"/>
    <w:rsid w:val="00166AC9"/>
    <w:rsid w:val="00166DAD"/>
    <w:rsid w:val="00166E6D"/>
    <w:rsid w:val="00166F3B"/>
    <w:rsid w:val="00166FB5"/>
    <w:rsid w:val="00167022"/>
    <w:rsid w:val="00167176"/>
    <w:rsid w:val="0016718E"/>
    <w:rsid w:val="00167336"/>
    <w:rsid w:val="00167509"/>
    <w:rsid w:val="00167636"/>
    <w:rsid w:val="001677C7"/>
    <w:rsid w:val="001677C9"/>
    <w:rsid w:val="001679C6"/>
    <w:rsid w:val="00167A52"/>
    <w:rsid w:val="00167B69"/>
    <w:rsid w:val="00167C85"/>
    <w:rsid w:val="00167CC2"/>
    <w:rsid w:val="00167E0F"/>
    <w:rsid w:val="0017034F"/>
    <w:rsid w:val="0017060B"/>
    <w:rsid w:val="0017065F"/>
    <w:rsid w:val="00170701"/>
    <w:rsid w:val="00170724"/>
    <w:rsid w:val="001707F7"/>
    <w:rsid w:val="00170812"/>
    <w:rsid w:val="001708FD"/>
    <w:rsid w:val="00170966"/>
    <w:rsid w:val="00170A96"/>
    <w:rsid w:val="00170CA2"/>
    <w:rsid w:val="00170E46"/>
    <w:rsid w:val="00171430"/>
    <w:rsid w:val="00171608"/>
    <w:rsid w:val="00171B71"/>
    <w:rsid w:val="00171C7C"/>
    <w:rsid w:val="00171ECA"/>
    <w:rsid w:val="00172637"/>
    <w:rsid w:val="001726D4"/>
    <w:rsid w:val="0017289C"/>
    <w:rsid w:val="001728B5"/>
    <w:rsid w:val="00172A69"/>
    <w:rsid w:val="001732A2"/>
    <w:rsid w:val="0017336D"/>
    <w:rsid w:val="001734EA"/>
    <w:rsid w:val="001738AF"/>
    <w:rsid w:val="00173EF8"/>
    <w:rsid w:val="00173F1A"/>
    <w:rsid w:val="00173FD7"/>
    <w:rsid w:val="00174052"/>
    <w:rsid w:val="0017406D"/>
    <w:rsid w:val="00174344"/>
    <w:rsid w:val="0017457F"/>
    <w:rsid w:val="001745CE"/>
    <w:rsid w:val="0017489B"/>
    <w:rsid w:val="00174B81"/>
    <w:rsid w:val="00174BA8"/>
    <w:rsid w:val="00174E84"/>
    <w:rsid w:val="00175067"/>
    <w:rsid w:val="001750A0"/>
    <w:rsid w:val="001753AA"/>
    <w:rsid w:val="0017580F"/>
    <w:rsid w:val="00175B56"/>
    <w:rsid w:val="00175C77"/>
    <w:rsid w:val="00175DCC"/>
    <w:rsid w:val="0017601C"/>
    <w:rsid w:val="001760DD"/>
    <w:rsid w:val="0017628A"/>
    <w:rsid w:val="001762F3"/>
    <w:rsid w:val="001766D2"/>
    <w:rsid w:val="001768FA"/>
    <w:rsid w:val="001769A8"/>
    <w:rsid w:val="00177179"/>
    <w:rsid w:val="00177474"/>
    <w:rsid w:val="0017749D"/>
    <w:rsid w:val="001778A7"/>
    <w:rsid w:val="00177F02"/>
    <w:rsid w:val="00180319"/>
    <w:rsid w:val="0018041E"/>
    <w:rsid w:val="00180673"/>
    <w:rsid w:val="001806B5"/>
    <w:rsid w:val="001806EE"/>
    <w:rsid w:val="00180745"/>
    <w:rsid w:val="00180969"/>
    <w:rsid w:val="00180D7F"/>
    <w:rsid w:val="00180E8D"/>
    <w:rsid w:val="00180FF8"/>
    <w:rsid w:val="001813B0"/>
    <w:rsid w:val="001813C9"/>
    <w:rsid w:val="00181525"/>
    <w:rsid w:val="00181730"/>
    <w:rsid w:val="001818D8"/>
    <w:rsid w:val="001819C2"/>
    <w:rsid w:val="00181A1A"/>
    <w:rsid w:val="00181F52"/>
    <w:rsid w:val="001822E4"/>
    <w:rsid w:val="0018239D"/>
    <w:rsid w:val="001823D2"/>
    <w:rsid w:val="001826B2"/>
    <w:rsid w:val="0018271E"/>
    <w:rsid w:val="001827CC"/>
    <w:rsid w:val="0018289F"/>
    <w:rsid w:val="00182AAC"/>
    <w:rsid w:val="00182B5A"/>
    <w:rsid w:val="00182F6E"/>
    <w:rsid w:val="0018308D"/>
    <w:rsid w:val="00183096"/>
    <w:rsid w:val="00183319"/>
    <w:rsid w:val="001835D2"/>
    <w:rsid w:val="00183C4E"/>
    <w:rsid w:val="00183DDA"/>
    <w:rsid w:val="0018426D"/>
    <w:rsid w:val="00184490"/>
    <w:rsid w:val="001844C6"/>
    <w:rsid w:val="001845EF"/>
    <w:rsid w:val="00184B03"/>
    <w:rsid w:val="00184D0A"/>
    <w:rsid w:val="00184DE9"/>
    <w:rsid w:val="00184EF1"/>
    <w:rsid w:val="001851F1"/>
    <w:rsid w:val="001852B8"/>
    <w:rsid w:val="00185632"/>
    <w:rsid w:val="00185634"/>
    <w:rsid w:val="0018568A"/>
    <w:rsid w:val="001858BE"/>
    <w:rsid w:val="001859B9"/>
    <w:rsid w:val="00185ADA"/>
    <w:rsid w:val="00185BF1"/>
    <w:rsid w:val="00186082"/>
    <w:rsid w:val="001860F5"/>
    <w:rsid w:val="00186144"/>
    <w:rsid w:val="00186186"/>
    <w:rsid w:val="0018625D"/>
    <w:rsid w:val="00186260"/>
    <w:rsid w:val="00186858"/>
    <w:rsid w:val="001868A5"/>
    <w:rsid w:val="00186A77"/>
    <w:rsid w:val="00186C2B"/>
    <w:rsid w:val="001873FA"/>
    <w:rsid w:val="001874D7"/>
    <w:rsid w:val="0018776C"/>
    <w:rsid w:val="001877AA"/>
    <w:rsid w:val="00187859"/>
    <w:rsid w:val="001878CA"/>
    <w:rsid w:val="00187AC2"/>
    <w:rsid w:val="00187B9E"/>
    <w:rsid w:val="00187BED"/>
    <w:rsid w:val="001900C7"/>
    <w:rsid w:val="001902CE"/>
    <w:rsid w:val="001903F5"/>
    <w:rsid w:val="001908B1"/>
    <w:rsid w:val="00190D54"/>
    <w:rsid w:val="0019109C"/>
    <w:rsid w:val="001910A2"/>
    <w:rsid w:val="00191188"/>
    <w:rsid w:val="001911BB"/>
    <w:rsid w:val="00191308"/>
    <w:rsid w:val="0019142B"/>
    <w:rsid w:val="00191A0E"/>
    <w:rsid w:val="00191A98"/>
    <w:rsid w:val="00191D42"/>
    <w:rsid w:val="0019224E"/>
    <w:rsid w:val="00192929"/>
    <w:rsid w:val="001929EE"/>
    <w:rsid w:val="00192B13"/>
    <w:rsid w:val="00192DC6"/>
    <w:rsid w:val="00192F5C"/>
    <w:rsid w:val="0019308F"/>
    <w:rsid w:val="001937C8"/>
    <w:rsid w:val="001938E0"/>
    <w:rsid w:val="00193C8F"/>
    <w:rsid w:val="00194013"/>
    <w:rsid w:val="001942E7"/>
    <w:rsid w:val="001945C8"/>
    <w:rsid w:val="00194A76"/>
    <w:rsid w:val="00194A7B"/>
    <w:rsid w:val="00194AAE"/>
    <w:rsid w:val="00194B60"/>
    <w:rsid w:val="00194BCF"/>
    <w:rsid w:val="001950A9"/>
    <w:rsid w:val="001952F6"/>
    <w:rsid w:val="00195309"/>
    <w:rsid w:val="0019537F"/>
    <w:rsid w:val="00195603"/>
    <w:rsid w:val="00195D19"/>
    <w:rsid w:val="00195DF5"/>
    <w:rsid w:val="00195E10"/>
    <w:rsid w:val="00195E23"/>
    <w:rsid w:val="0019632C"/>
    <w:rsid w:val="0019662A"/>
    <w:rsid w:val="001967FB"/>
    <w:rsid w:val="00196A24"/>
    <w:rsid w:val="00196E13"/>
    <w:rsid w:val="00196EC8"/>
    <w:rsid w:val="0019744E"/>
    <w:rsid w:val="0019756C"/>
    <w:rsid w:val="0019796A"/>
    <w:rsid w:val="0019798F"/>
    <w:rsid w:val="00197D54"/>
    <w:rsid w:val="00197DC3"/>
    <w:rsid w:val="00197E8C"/>
    <w:rsid w:val="001A0012"/>
    <w:rsid w:val="001A060E"/>
    <w:rsid w:val="001A0B73"/>
    <w:rsid w:val="001A0B76"/>
    <w:rsid w:val="001A0C64"/>
    <w:rsid w:val="001A0DF1"/>
    <w:rsid w:val="001A0F98"/>
    <w:rsid w:val="001A0FC3"/>
    <w:rsid w:val="001A10AD"/>
    <w:rsid w:val="001A11F7"/>
    <w:rsid w:val="001A1A53"/>
    <w:rsid w:val="001A1E8A"/>
    <w:rsid w:val="001A2132"/>
    <w:rsid w:val="001A26B9"/>
    <w:rsid w:val="001A2926"/>
    <w:rsid w:val="001A2A6A"/>
    <w:rsid w:val="001A30B7"/>
    <w:rsid w:val="001A316A"/>
    <w:rsid w:val="001A3171"/>
    <w:rsid w:val="001A332E"/>
    <w:rsid w:val="001A3352"/>
    <w:rsid w:val="001A3695"/>
    <w:rsid w:val="001A38CD"/>
    <w:rsid w:val="001A3B03"/>
    <w:rsid w:val="001A3C9E"/>
    <w:rsid w:val="001A4052"/>
    <w:rsid w:val="001A416C"/>
    <w:rsid w:val="001A42E8"/>
    <w:rsid w:val="001A430B"/>
    <w:rsid w:val="001A44AA"/>
    <w:rsid w:val="001A44E3"/>
    <w:rsid w:val="001A459C"/>
    <w:rsid w:val="001A4A74"/>
    <w:rsid w:val="001A4C7C"/>
    <w:rsid w:val="001A4D3B"/>
    <w:rsid w:val="001A50ED"/>
    <w:rsid w:val="001A53DC"/>
    <w:rsid w:val="001A54B9"/>
    <w:rsid w:val="001A57E9"/>
    <w:rsid w:val="001A59BB"/>
    <w:rsid w:val="001A5A0F"/>
    <w:rsid w:val="001A5B24"/>
    <w:rsid w:val="001A5B3F"/>
    <w:rsid w:val="001A5C62"/>
    <w:rsid w:val="001A5EFC"/>
    <w:rsid w:val="001A6017"/>
    <w:rsid w:val="001A60AB"/>
    <w:rsid w:val="001A63B0"/>
    <w:rsid w:val="001A6423"/>
    <w:rsid w:val="001A6B09"/>
    <w:rsid w:val="001A6F3F"/>
    <w:rsid w:val="001A6F8E"/>
    <w:rsid w:val="001A7019"/>
    <w:rsid w:val="001A749D"/>
    <w:rsid w:val="001A7C51"/>
    <w:rsid w:val="001A7C6D"/>
    <w:rsid w:val="001A7D50"/>
    <w:rsid w:val="001B017B"/>
    <w:rsid w:val="001B059D"/>
    <w:rsid w:val="001B08FF"/>
    <w:rsid w:val="001B0A2F"/>
    <w:rsid w:val="001B0AB6"/>
    <w:rsid w:val="001B0B5B"/>
    <w:rsid w:val="001B0CFE"/>
    <w:rsid w:val="001B0D9E"/>
    <w:rsid w:val="001B0EF3"/>
    <w:rsid w:val="001B0FFE"/>
    <w:rsid w:val="001B1191"/>
    <w:rsid w:val="001B1220"/>
    <w:rsid w:val="001B124C"/>
    <w:rsid w:val="001B14DB"/>
    <w:rsid w:val="001B1992"/>
    <w:rsid w:val="001B1B2B"/>
    <w:rsid w:val="001B1CD9"/>
    <w:rsid w:val="001B1F02"/>
    <w:rsid w:val="001B204A"/>
    <w:rsid w:val="001B21D2"/>
    <w:rsid w:val="001B2370"/>
    <w:rsid w:val="001B2A82"/>
    <w:rsid w:val="001B2AD7"/>
    <w:rsid w:val="001B2CDE"/>
    <w:rsid w:val="001B2D49"/>
    <w:rsid w:val="001B2ED0"/>
    <w:rsid w:val="001B314D"/>
    <w:rsid w:val="001B32D1"/>
    <w:rsid w:val="001B32DB"/>
    <w:rsid w:val="001B330C"/>
    <w:rsid w:val="001B332D"/>
    <w:rsid w:val="001B3362"/>
    <w:rsid w:val="001B35BA"/>
    <w:rsid w:val="001B35BD"/>
    <w:rsid w:val="001B387D"/>
    <w:rsid w:val="001B38AD"/>
    <w:rsid w:val="001B39DB"/>
    <w:rsid w:val="001B3EFD"/>
    <w:rsid w:val="001B41AF"/>
    <w:rsid w:val="001B440E"/>
    <w:rsid w:val="001B45A7"/>
    <w:rsid w:val="001B4729"/>
    <w:rsid w:val="001B47EB"/>
    <w:rsid w:val="001B49E5"/>
    <w:rsid w:val="001B4A69"/>
    <w:rsid w:val="001B4B68"/>
    <w:rsid w:val="001B4C0B"/>
    <w:rsid w:val="001B4CF7"/>
    <w:rsid w:val="001B5030"/>
    <w:rsid w:val="001B57E8"/>
    <w:rsid w:val="001B57F1"/>
    <w:rsid w:val="001B5A0E"/>
    <w:rsid w:val="001B5B6F"/>
    <w:rsid w:val="001B5F39"/>
    <w:rsid w:val="001B61D1"/>
    <w:rsid w:val="001B6223"/>
    <w:rsid w:val="001B6780"/>
    <w:rsid w:val="001B684E"/>
    <w:rsid w:val="001B688C"/>
    <w:rsid w:val="001B6959"/>
    <w:rsid w:val="001B6D41"/>
    <w:rsid w:val="001B6E7E"/>
    <w:rsid w:val="001B6E80"/>
    <w:rsid w:val="001B6F17"/>
    <w:rsid w:val="001B72D6"/>
    <w:rsid w:val="001B7475"/>
    <w:rsid w:val="001B78A1"/>
    <w:rsid w:val="001B7C04"/>
    <w:rsid w:val="001B7C75"/>
    <w:rsid w:val="001B7E65"/>
    <w:rsid w:val="001B7F80"/>
    <w:rsid w:val="001C045F"/>
    <w:rsid w:val="001C047F"/>
    <w:rsid w:val="001C06C3"/>
    <w:rsid w:val="001C0F8F"/>
    <w:rsid w:val="001C145F"/>
    <w:rsid w:val="001C158E"/>
    <w:rsid w:val="001C16F2"/>
    <w:rsid w:val="001C1966"/>
    <w:rsid w:val="001C1D06"/>
    <w:rsid w:val="001C2010"/>
    <w:rsid w:val="001C2103"/>
    <w:rsid w:val="001C2198"/>
    <w:rsid w:val="001C22AA"/>
    <w:rsid w:val="001C2406"/>
    <w:rsid w:val="001C2489"/>
    <w:rsid w:val="001C2510"/>
    <w:rsid w:val="001C2788"/>
    <w:rsid w:val="001C27DB"/>
    <w:rsid w:val="001C29A7"/>
    <w:rsid w:val="001C2BB7"/>
    <w:rsid w:val="001C2CCA"/>
    <w:rsid w:val="001C2E44"/>
    <w:rsid w:val="001C31C0"/>
    <w:rsid w:val="001C34A5"/>
    <w:rsid w:val="001C35C1"/>
    <w:rsid w:val="001C35F5"/>
    <w:rsid w:val="001C3788"/>
    <w:rsid w:val="001C37FD"/>
    <w:rsid w:val="001C3B39"/>
    <w:rsid w:val="001C3E16"/>
    <w:rsid w:val="001C3F51"/>
    <w:rsid w:val="001C40E3"/>
    <w:rsid w:val="001C43AD"/>
    <w:rsid w:val="001C4657"/>
    <w:rsid w:val="001C4C04"/>
    <w:rsid w:val="001C4CDD"/>
    <w:rsid w:val="001C4E38"/>
    <w:rsid w:val="001C4F5F"/>
    <w:rsid w:val="001C5041"/>
    <w:rsid w:val="001C5115"/>
    <w:rsid w:val="001C5145"/>
    <w:rsid w:val="001C5162"/>
    <w:rsid w:val="001C51B6"/>
    <w:rsid w:val="001C5290"/>
    <w:rsid w:val="001C5A47"/>
    <w:rsid w:val="001C5E6E"/>
    <w:rsid w:val="001C5EBE"/>
    <w:rsid w:val="001C6515"/>
    <w:rsid w:val="001C66AF"/>
    <w:rsid w:val="001C67C5"/>
    <w:rsid w:val="001C6F9E"/>
    <w:rsid w:val="001C6FED"/>
    <w:rsid w:val="001C71FB"/>
    <w:rsid w:val="001C72A9"/>
    <w:rsid w:val="001C73A0"/>
    <w:rsid w:val="001C788C"/>
    <w:rsid w:val="001C78A3"/>
    <w:rsid w:val="001C79E9"/>
    <w:rsid w:val="001D0123"/>
    <w:rsid w:val="001D02A2"/>
    <w:rsid w:val="001D064C"/>
    <w:rsid w:val="001D06DB"/>
    <w:rsid w:val="001D078A"/>
    <w:rsid w:val="001D07CE"/>
    <w:rsid w:val="001D0889"/>
    <w:rsid w:val="001D0B3E"/>
    <w:rsid w:val="001D0F22"/>
    <w:rsid w:val="001D0F99"/>
    <w:rsid w:val="001D11E7"/>
    <w:rsid w:val="001D12D9"/>
    <w:rsid w:val="001D134B"/>
    <w:rsid w:val="001D15F7"/>
    <w:rsid w:val="001D187A"/>
    <w:rsid w:val="001D223D"/>
    <w:rsid w:val="001D231D"/>
    <w:rsid w:val="001D2591"/>
    <w:rsid w:val="001D25CC"/>
    <w:rsid w:val="001D27C2"/>
    <w:rsid w:val="001D28D4"/>
    <w:rsid w:val="001D2C1A"/>
    <w:rsid w:val="001D2D53"/>
    <w:rsid w:val="001D2F79"/>
    <w:rsid w:val="001D3177"/>
    <w:rsid w:val="001D32F7"/>
    <w:rsid w:val="001D34EA"/>
    <w:rsid w:val="001D391C"/>
    <w:rsid w:val="001D3985"/>
    <w:rsid w:val="001D39F8"/>
    <w:rsid w:val="001D3B02"/>
    <w:rsid w:val="001D3BF2"/>
    <w:rsid w:val="001D3F21"/>
    <w:rsid w:val="001D4069"/>
    <w:rsid w:val="001D40DF"/>
    <w:rsid w:val="001D429C"/>
    <w:rsid w:val="001D4316"/>
    <w:rsid w:val="001D46AE"/>
    <w:rsid w:val="001D47F4"/>
    <w:rsid w:val="001D4D62"/>
    <w:rsid w:val="001D5167"/>
    <w:rsid w:val="001D5612"/>
    <w:rsid w:val="001D5A0F"/>
    <w:rsid w:val="001D5A5C"/>
    <w:rsid w:val="001D5CB5"/>
    <w:rsid w:val="001D5D1A"/>
    <w:rsid w:val="001D5D21"/>
    <w:rsid w:val="001D5DB8"/>
    <w:rsid w:val="001D5FC7"/>
    <w:rsid w:val="001D6046"/>
    <w:rsid w:val="001D606B"/>
    <w:rsid w:val="001D611B"/>
    <w:rsid w:val="001D6139"/>
    <w:rsid w:val="001D6167"/>
    <w:rsid w:val="001D63D0"/>
    <w:rsid w:val="001D6644"/>
    <w:rsid w:val="001D6714"/>
    <w:rsid w:val="001D68D6"/>
    <w:rsid w:val="001D68D9"/>
    <w:rsid w:val="001D6AB5"/>
    <w:rsid w:val="001D7095"/>
    <w:rsid w:val="001D74A8"/>
    <w:rsid w:val="001D76AB"/>
    <w:rsid w:val="001D770E"/>
    <w:rsid w:val="001D7754"/>
    <w:rsid w:val="001D7848"/>
    <w:rsid w:val="001D78C3"/>
    <w:rsid w:val="001D78FE"/>
    <w:rsid w:val="001D7A94"/>
    <w:rsid w:val="001D7CC8"/>
    <w:rsid w:val="001D7D24"/>
    <w:rsid w:val="001D7FF2"/>
    <w:rsid w:val="001E04BC"/>
    <w:rsid w:val="001E04F9"/>
    <w:rsid w:val="001E065A"/>
    <w:rsid w:val="001E06BB"/>
    <w:rsid w:val="001E0766"/>
    <w:rsid w:val="001E093C"/>
    <w:rsid w:val="001E1069"/>
    <w:rsid w:val="001E1384"/>
    <w:rsid w:val="001E1437"/>
    <w:rsid w:val="001E148B"/>
    <w:rsid w:val="001E174B"/>
    <w:rsid w:val="001E18AC"/>
    <w:rsid w:val="001E197E"/>
    <w:rsid w:val="001E1A65"/>
    <w:rsid w:val="001E1ABA"/>
    <w:rsid w:val="001E1D0E"/>
    <w:rsid w:val="001E1DB7"/>
    <w:rsid w:val="001E1E00"/>
    <w:rsid w:val="001E1F7A"/>
    <w:rsid w:val="001E1FC6"/>
    <w:rsid w:val="001E22E5"/>
    <w:rsid w:val="001E2412"/>
    <w:rsid w:val="001E2590"/>
    <w:rsid w:val="001E2610"/>
    <w:rsid w:val="001E261C"/>
    <w:rsid w:val="001E26C9"/>
    <w:rsid w:val="001E28B4"/>
    <w:rsid w:val="001E28FF"/>
    <w:rsid w:val="001E2B38"/>
    <w:rsid w:val="001E2E29"/>
    <w:rsid w:val="001E2FE9"/>
    <w:rsid w:val="001E333A"/>
    <w:rsid w:val="001E33B8"/>
    <w:rsid w:val="001E3629"/>
    <w:rsid w:val="001E3BB5"/>
    <w:rsid w:val="001E3E6C"/>
    <w:rsid w:val="001E400B"/>
    <w:rsid w:val="001E43CC"/>
    <w:rsid w:val="001E448E"/>
    <w:rsid w:val="001E46C3"/>
    <w:rsid w:val="001E47BD"/>
    <w:rsid w:val="001E48EA"/>
    <w:rsid w:val="001E4CE4"/>
    <w:rsid w:val="001E4E51"/>
    <w:rsid w:val="001E51A2"/>
    <w:rsid w:val="001E54E6"/>
    <w:rsid w:val="001E55DF"/>
    <w:rsid w:val="001E568D"/>
    <w:rsid w:val="001E576B"/>
    <w:rsid w:val="001E57CA"/>
    <w:rsid w:val="001E589B"/>
    <w:rsid w:val="001E59A1"/>
    <w:rsid w:val="001E5CD5"/>
    <w:rsid w:val="001E6421"/>
    <w:rsid w:val="001E660B"/>
    <w:rsid w:val="001E6674"/>
    <w:rsid w:val="001E6708"/>
    <w:rsid w:val="001E67C2"/>
    <w:rsid w:val="001E6D9A"/>
    <w:rsid w:val="001E6ECE"/>
    <w:rsid w:val="001E70EA"/>
    <w:rsid w:val="001E7A9B"/>
    <w:rsid w:val="001E7FE0"/>
    <w:rsid w:val="001F0382"/>
    <w:rsid w:val="001F0420"/>
    <w:rsid w:val="001F046B"/>
    <w:rsid w:val="001F0748"/>
    <w:rsid w:val="001F0929"/>
    <w:rsid w:val="001F0A72"/>
    <w:rsid w:val="001F0AD7"/>
    <w:rsid w:val="001F0B75"/>
    <w:rsid w:val="001F11BD"/>
    <w:rsid w:val="001F16A4"/>
    <w:rsid w:val="001F16F4"/>
    <w:rsid w:val="001F1747"/>
    <w:rsid w:val="001F1792"/>
    <w:rsid w:val="001F18EB"/>
    <w:rsid w:val="001F1E9E"/>
    <w:rsid w:val="001F2252"/>
    <w:rsid w:val="001F2375"/>
    <w:rsid w:val="001F2771"/>
    <w:rsid w:val="001F2907"/>
    <w:rsid w:val="001F2932"/>
    <w:rsid w:val="001F2971"/>
    <w:rsid w:val="001F2C32"/>
    <w:rsid w:val="001F2D4B"/>
    <w:rsid w:val="001F2DBF"/>
    <w:rsid w:val="001F2F76"/>
    <w:rsid w:val="001F302E"/>
    <w:rsid w:val="001F32D2"/>
    <w:rsid w:val="001F3545"/>
    <w:rsid w:val="001F35A0"/>
    <w:rsid w:val="001F36E4"/>
    <w:rsid w:val="001F38EF"/>
    <w:rsid w:val="001F3D39"/>
    <w:rsid w:val="001F43C7"/>
    <w:rsid w:val="001F443B"/>
    <w:rsid w:val="001F44D3"/>
    <w:rsid w:val="001F4584"/>
    <w:rsid w:val="001F4765"/>
    <w:rsid w:val="001F4A2E"/>
    <w:rsid w:val="001F4C52"/>
    <w:rsid w:val="001F4EF4"/>
    <w:rsid w:val="001F5034"/>
    <w:rsid w:val="001F5040"/>
    <w:rsid w:val="001F5751"/>
    <w:rsid w:val="001F57C8"/>
    <w:rsid w:val="001F5804"/>
    <w:rsid w:val="001F580C"/>
    <w:rsid w:val="001F5A0A"/>
    <w:rsid w:val="001F5B9C"/>
    <w:rsid w:val="001F5BF9"/>
    <w:rsid w:val="001F5C43"/>
    <w:rsid w:val="001F5FAE"/>
    <w:rsid w:val="001F618A"/>
    <w:rsid w:val="001F61BB"/>
    <w:rsid w:val="001F63E9"/>
    <w:rsid w:val="001F6460"/>
    <w:rsid w:val="001F6826"/>
    <w:rsid w:val="001F6A2E"/>
    <w:rsid w:val="001F6A68"/>
    <w:rsid w:val="001F6C2A"/>
    <w:rsid w:val="001F6E03"/>
    <w:rsid w:val="001F71C8"/>
    <w:rsid w:val="001F7434"/>
    <w:rsid w:val="001F7585"/>
    <w:rsid w:val="001F75D2"/>
    <w:rsid w:val="001F75DA"/>
    <w:rsid w:val="001F797E"/>
    <w:rsid w:val="001F79DC"/>
    <w:rsid w:val="001F7BC3"/>
    <w:rsid w:val="0020032C"/>
    <w:rsid w:val="0020033F"/>
    <w:rsid w:val="0020059F"/>
    <w:rsid w:val="00200989"/>
    <w:rsid w:val="00200CBD"/>
    <w:rsid w:val="00201150"/>
    <w:rsid w:val="00201674"/>
    <w:rsid w:val="00201A8F"/>
    <w:rsid w:val="00201B4F"/>
    <w:rsid w:val="00201C03"/>
    <w:rsid w:val="00201CDB"/>
    <w:rsid w:val="0020269C"/>
    <w:rsid w:val="0020272B"/>
    <w:rsid w:val="00202A02"/>
    <w:rsid w:val="00202BE0"/>
    <w:rsid w:val="00202C6C"/>
    <w:rsid w:val="00202D57"/>
    <w:rsid w:val="00202F7A"/>
    <w:rsid w:val="002032A1"/>
    <w:rsid w:val="0020335D"/>
    <w:rsid w:val="002033C6"/>
    <w:rsid w:val="0020352B"/>
    <w:rsid w:val="00203745"/>
    <w:rsid w:val="0020377D"/>
    <w:rsid w:val="0020387F"/>
    <w:rsid w:val="00203A85"/>
    <w:rsid w:val="00204101"/>
    <w:rsid w:val="002042D5"/>
    <w:rsid w:val="002047FF"/>
    <w:rsid w:val="002048EC"/>
    <w:rsid w:val="0020494C"/>
    <w:rsid w:val="0020496E"/>
    <w:rsid w:val="00204B9C"/>
    <w:rsid w:val="00204BA5"/>
    <w:rsid w:val="00204C72"/>
    <w:rsid w:val="00204CA7"/>
    <w:rsid w:val="00204DCB"/>
    <w:rsid w:val="00204E23"/>
    <w:rsid w:val="00204E7D"/>
    <w:rsid w:val="0020514F"/>
    <w:rsid w:val="0020533B"/>
    <w:rsid w:val="00205B11"/>
    <w:rsid w:val="002061D3"/>
    <w:rsid w:val="002062AB"/>
    <w:rsid w:val="002062E8"/>
    <w:rsid w:val="00206454"/>
    <w:rsid w:val="00206528"/>
    <w:rsid w:val="002066BB"/>
    <w:rsid w:val="002067B9"/>
    <w:rsid w:val="00206856"/>
    <w:rsid w:val="00206931"/>
    <w:rsid w:val="00206942"/>
    <w:rsid w:val="00206947"/>
    <w:rsid w:val="00206D77"/>
    <w:rsid w:val="00206E8D"/>
    <w:rsid w:val="002071C2"/>
    <w:rsid w:val="00207328"/>
    <w:rsid w:val="002074CA"/>
    <w:rsid w:val="0020756C"/>
    <w:rsid w:val="00207596"/>
    <w:rsid w:val="00207657"/>
    <w:rsid w:val="00207DCF"/>
    <w:rsid w:val="00207DD5"/>
    <w:rsid w:val="00207E74"/>
    <w:rsid w:val="00210137"/>
    <w:rsid w:val="00210537"/>
    <w:rsid w:val="00210A26"/>
    <w:rsid w:val="00210B5C"/>
    <w:rsid w:val="00210B71"/>
    <w:rsid w:val="00210C96"/>
    <w:rsid w:val="00210CDC"/>
    <w:rsid w:val="00210D2E"/>
    <w:rsid w:val="00211075"/>
    <w:rsid w:val="0021129A"/>
    <w:rsid w:val="002113B8"/>
    <w:rsid w:val="002115E6"/>
    <w:rsid w:val="00211747"/>
    <w:rsid w:val="002117DD"/>
    <w:rsid w:val="00211959"/>
    <w:rsid w:val="00211AC7"/>
    <w:rsid w:val="00211C3F"/>
    <w:rsid w:val="00211CC1"/>
    <w:rsid w:val="00211DD8"/>
    <w:rsid w:val="00212067"/>
    <w:rsid w:val="00212101"/>
    <w:rsid w:val="002125FB"/>
    <w:rsid w:val="002129A2"/>
    <w:rsid w:val="00212CE8"/>
    <w:rsid w:val="00212DB0"/>
    <w:rsid w:val="00212E02"/>
    <w:rsid w:val="00212E07"/>
    <w:rsid w:val="00212ECD"/>
    <w:rsid w:val="00212ECF"/>
    <w:rsid w:val="00213177"/>
    <w:rsid w:val="002132D9"/>
    <w:rsid w:val="00213381"/>
    <w:rsid w:val="0021370D"/>
    <w:rsid w:val="00213811"/>
    <w:rsid w:val="00213867"/>
    <w:rsid w:val="002138F6"/>
    <w:rsid w:val="00213B2D"/>
    <w:rsid w:val="00213B5B"/>
    <w:rsid w:val="00213F38"/>
    <w:rsid w:val="00214138"/>
    <w:rsid w:val="002141EC"/>
    <w:rsid w:val="002146AD"/>
    <w:rsid w:val="002146D4"/>
    <w:rsid w:val="002146FB"/>
    <w:rsid w:val="002147FE"/>
    <w:rsid w:val="00214B49"/>
    <w:rsid w:val="00214B83"/>
    <w:rsid w:val="002150EE"/>
    <w:rsid w:val="002150F0"/>
    <w:rsid w:val="0021524B"/>
    <w:rsid w:val="002152A5"/>
    <w:rsid w:val="002156EA"/>
    <w:rsid w:val="0021574F"/>
    <w:rsid w:val="00215A33"/>
    <w:rsid w:val="00215D42"/>
    <w:rsid w:val="00215E28"/>
    <w:rsid w:val="00215E95"/>
    <w:rsid w:val="00216384"/>
    <w:rsid w:val="002164D2"/>
    <w:rsid w:val="00216747"/>
    <w:rsid w:val="002167E2"/>
    <w:rsid w:val="00216940"/>
    <w:rsid w:val="00216F32"/>
    <w:rsid w:val="002171E6"/>
    <w:rsid w:val="002174E7"/>
    <w:rsid w:val="0021756C"/>
    <w:rsid w:val="00217836"/>
    <w:rsid w:val="00220321"/>
    <w:rsid w:val="002204F3"/>
    <w:rsid w:val="002205E5"/>
    <w:rsid w:val="002206D3"/>
    <w:rsid w:val="002208DA"/>
    <w:rsid w:val="00221061"/>
    <w:rsid w:val="00221232"/>
    <w:rsid w:val="0022187A"/>
    <w:rsid w:val="00221A1F"/>
    <w:rsid w:val="00221ABB"/>
    <w:rsid w:val="00221AEB"/>
    <w:rsid w:val="00221B15"/>
    <w:rsid w:val="00221DE4"/>
    <w:rsid w:val="00221E74"/>
    <w:rsid w:val="0022209F"/>
    <w:rsid w:val="00222301"/>
    <w:rsid w:val="00222825"/>
    <w:rsid w:val="0022287E"/>
    <w:rsid w:val="00222B2A"/>
    <w:rsid w:val="00222C61"/>
    <w:rsid w:val="00222F2D"/>
    <w:rsid w:val="00222FB8"/>
    <w:rsid w:val="0022327F"/>
    <w:rsid w:val="0022339A"/>
    <w:rsid w:val="00223473"/>
    <w:rsid w:val="00223628"/>
    <w:rsid w:val="002237C8"/>
    <w:rsid w:val="002239F4"/>
    <w:rsid w:val="00223CD4"/>
    <w:rsid w:val="00223ED2"/>
    <w:rsid w:val="00224588"/>
    <w:rsid w:val="002247B9"/>
    <w:rsid w:val="0022483C"/>
    <w:rsid w:val="00224A24"/>
    <w:rsid w:val="00224A77"/>
    <w:rsid w:val="00224B30"/>
    <w:rsid w:val="00224E35"/>
    <w:rsid w:val="00225157"/>
    <w:rsid w:val="00225389"/>
    <w:rsid w:val="00225638"/>
    <w:rsid w:val="002256B5"/>
    <w:rsid w:val="00225A01"/>
    <w:rsid w:val="0022611F"/>
    <w:rsid w:val="00226225"/>
    <w:rsid w:val="0022651B"/>
    <w:rsid w:val="00226548"/>
    <w:rsid w:val="00226616"/>
    <w:rsid w:val="0022661F"/>
    <w:rsid w:val="0022694C"/>
    <w:rsid w:val="00226A73"/>
    <w:rsid w:val="00226BC2"/>
    <w:rsid w:val="00226BF6"/>
    <w:rsid w:val="00226D9E"/>
    <w:rsid w:val="00227018"/>
    <w:rsid w:val="0022727B"/>
    <w:rsid w:val="002273C7"/>
    <w:rsid w:val="00227860"/>
    <w:rsid w:val="00227A84"/>
    <w:rsid w:val="00227AEE"/>
    <w:rsid w:val="00227B19"/>
    <w:rsid w:val="00227B92"/>
    <w:rsid w:val="00227C4E"/>
    <w:rsid w:val="00227E2A"/>
    <w:rsid w:val="00227FFD"/>
    <w:rsid w:val="00230259"/>
    <w:rsid w:val="00230416"/>
    <w:rsid w:val="0023096C"/>
    <w:rsid w:val="00230D16"/>
    <w:rsid w:val="00230F56"/>
    <w:rsid w:val="002310A3"/>
    <w:rsid w:val="00231477"/>
    <w:rsid w:val="002314AD"/>
    <w:rsid w:val="0023175E"/>
    <w:rsid w:val="002319D8"/>
    <w:rsid w:val="00231B63"/>
    <w:rsid w:val="00231EAE"/>
    <w:rsid w:val="00231ED8"/>
    <w:rsid w:val="002320D0"/>
    <w:rsid w:val="002323B0"/>
    <w:rsid w:val="00232401"/>
    <w:rsid w:val="002324E5"/>
    <w:rsid w:val="0023294F"/>
    <w:rsid w:val="00232AF2"/>
    <w:rsid w:val="00232C44"/>
    <w:rsid w:val="00232D3E"/>
    <w:rsid w:val="002331E0"/>
    <w:rsid w:val="002333CE"/>
    <w:rsid w:val="002335AF"/>
    <w:rsid w:val="00233844"/>
    <w:rsid w:val="00233899"/>
    <w:rsid w:val="002339EF"/>
    <w:rsid w:val="00233A36"/>
    <w:rsid w:val="00233B2C"/>
    <w:rsid w:val="00233B50"/>
    <w:rsid w:val="00233D6B"/>
    <w:rsid w:val="00233D75"/>
    <w:rsid w:val="002340B8"/>
    <w:rsid w:val="002341B6"/>
    <w:rsid w:val="002341D8"/>
    <w:rsid w:val="002344AF"/>
    <w:rsid w:val="002344F2"/>
    <w:rsid w:val="00234506"/>
    <w:rsid w:val="0023491A"/>
    <w:rsid w:val="00235122"/>
    <w:rsid w:val="002353F9"/>
    <w:rsid w:val="002354B0"/>
    <w:rsid w:val="00235711"/>
    <w:rsid w:val="00235AB9"/>
    <w:rsid w:val="00235B7D"/>
    <w:rsid w:val="00235C2B"/>
    <w:rsid w:val="00235D92"/>
    <w:rsid w:val="00235EC3"/>
    <w:rsid w:val="00236153"/>
    <w:rsid w:val="0023624D"/>
    <w:rsid w:val="00236444"/>
    <w:rsid w:val="002364E7"/>
    <w:rsid w:val="002367BD"/>
    <w:rsid w:val="00236D62"/>
    <w:rsid w:val="00236F82"/>
    <w:rsid w:val="00237282"/>
    <w:rsid w:val="002373DE"/>
    <w:rsid w:val="002374BC"/>
    <w:rsid w:val="002400F3"/>
    <w:rsid w:val="00240203"/>
    <w:rsid w:val="002403C2"/>
    <w:rsid w:val="00240884"/>
    <w:rsid w:val="002408CA"/>
    <w:rsid w:val="00240DA4"/>
    <w:rsid w:val="00240E2A"/>
    <w:rsid w:val="00240E3A"/>
    <w:rsid w:val="002411BD"/>
    <w:rsid w:val="002411D4"/>
    <w:rsid w:val="00241295"/>
    <w:rsid w:val="0024148C"/>
    <w:rsid w:val="0024155E"/>
    <w:rsid w:val="0024178C"/>
    <w:rsid w:val="002417BF"/>
    <w:rsid w:val="0024181C"/>
    <w:rsid w:val="002419B2"/>
    <w:rsid w:val="00241B73"/>
    <w:rsid w:val="00241C75"/>
    <w:rsid w:val="00241E71"/>
    <w:rsid w:val="00241FA9"/>
    <w:rsid w:val="002421DA"/>
    <w:rsid w:val="00242295"/>
    <w:rsid w:val="00242337"/>
    <w:rsid w:val="00242490"/>
    <w:rsid w:val="00242525"/>
    <w:rsid w:val="0024256A"/>
    <w:rsid w:val="00242651"/>
    <w:rsid w:val="0024269C"/>
    <w:rsid w:val="00242821"/>
    <w:rsid w:val="002429C2"/>
    <w:rsid w:val="00242BBE"/>
    <w:rsid w:val="00242DCD"/>
    <w:rsid w:val="00242EC0"/>
    <w:rsid w:val="00243090"/>
    <w:rsid w:val="00243399"/>
    <w:rsid w:val="0024382C"/>
    <w:rsid w:val="00243845"/>
    <w:rsid w:val="00243A45"/>
    <w:rsid w:val="00243EF7"/>
    <w:rsid w:val="00244175"/>
    <w:rsid w:val="002441F6"/>
    <w:rsid w:val="0024422C"/>
    <w:rsid w:val="002443A2"/>
    <w:rsid w:val="002445E5"/>
    <w:rsid w:val="00244622"/>
    <w:rsid w:val="00244853"/>
    <w:rsid w:val="002448CB"/>
    <w:rsid w:val="00244A19"/>
    <w:rsid w:val="00244AA5"/>
    <w:rsid w:val="00244F5B"/>
    <w:rsid w:val="0024521B"/>
    <w:rsid w:val="0024522B"/>
    <w:rsid w:val="0024526D"/>
    <w:rsid w:val="0024533C"/>
    <w:rsid w:val="002453DF"/>
    <w:rsid w:val="00245460"/>
    <w:rsid w:val="00245EE0"/>
    <w:rsid w:val="002462BF"/>
    <w:rsid w:val="00246521"/>
    <w:rsid w:val="002469E9"/>
    <w:rsid w:val="00246B20"/>
    <w:rsid w:val="00246F14"/>
    <w:rsid w:val="00246FF0"/>
    <w:rsid w:val="00247400"/>
    <w:rsid w:val="002474C6"/>
    <w:rsid w:val="0024754E"/>
    <w:rsid w:val="00247563"/>
    <w:rsid w:val="002475A0"/>
    <w:rsid w:val="0024760E"/>
    <w:rsid w:val="002478A0"/>
    <w:rsid w:val="002478BE"/>
    <w:rsid w:val="00247A71"/>
    <w:rsid w:val="00247AB1"/>
    <w:rsid w:val="00247B03"/>
    <w:rsid w:val="00247DAF"/>
    <w:rsid w:val="00247FBE"/>
    <w:rsid w:val="00247FFA"/>
    <w:rsid w:val="00250154"/>
    <w:rsid w:val="00250334"/>
    <w:rsid w:val="002504FD"/>
    <w:rsid w:val="002505EC"/>
    <w:rsid w:val="002507F1"/>
    <w:rsid w:val="002508AB"/>
    <w:rsid w:val="00250ADF"/>
    <w:rsid w:val="0025107B"/>
    <w:rsid w:val="00251326"/>
    <w:rsid w:val="002515A0"/>
    <w:rsid w:val="002515AA"/>
    <w:rsid w:val="00251AD4"/>
    <w:rsid w:val="00251B67"/>
    <w:rsid w:val="0025208F"/>
    <w:rsid w:val="002521DA"/>
    <w:rsid w:val="002522ED"/>
    <w:rsid w:val="00252931"/>
    <w:rsid w:val="00252DEC"/>
    <w:rsid w:val="00252E1C"/>
    <w:rsid w:val="002533C2"/>
    <w:rsid w:val="002536A8"/>
    <w:rsid w:val="002536AC"/>
    <w:rsid w:val="002536E4"/>
    <w:rsid w:val="0025376B"/>
    <w:rsid w:val="00253A24"/>
    <w:rsid w:val="00253C6D"/>
    <w:rsid w:val="00253F33"/>
    <w:rsid w:val="0025402C"/>
    <w:rsid w:val="002540D2"/>
    <w:rsid w:val="0025437F"/>
    <w:rsid w:val="00254464"/>
    <w:rsid w:val="002544AE"/>
    <w:rsid w:val="00254730"/>
    <w:rsid w:val="002547FB"/>
    <w:rsid w:val="00254B37"/>
    <w:rsid w:val="00254ED1"/>
    <w:rsid w:val="00254F12"/>
    <w:rsid w:val="0025516B"/>
    <w:rsid w:val="002552FA"/>
    <w:rsid w:val="0025562D"/>
    <w:rsid w:val="00255632"/>
    <w:rsid w:val="0025576A"/>
    <w:rsid w:val="00255BDD"/>
    <w:rsid w:val="00255D0A"/>
    <w:rsid w:val="00255D71"/>
    <w:rsid w:val="0025617D"/>
    <w:rsid w:val="002561BB"/>
    <w:rsid w:val="0025626D"/>
    <w:rsid w:val="00256307"/>
    <w:rsid w:val="00256560"/>
    <w:rsid w:val="00256624"/>
    <w:rsid w:val="002567A4"/>
    <w:rsid w:val="00256C52"/>
    <w:rsid w:val="00256E99"/>
    <w:rsid w:val="0025763A"/>
    <w:rsid w:val="002578BD"/>
    <w:rsid w:val="00257A27"/>
    <w:rsid w:val="00257A50"/>
    <w:rsid w:val="00257A7D"/>
    <w:rsid w:val="00257E13"/>
    <w:rsid w:val="00257F30"/>
    <w:rsid w:val="00257FED"/>
    <w:rsid w:val="002600A1"/>
    <w:rsid w:val="0026046D"/>
    <w:rsid w:val="00260489"/>
    <w:rsid w:val="0026064C"/>
    <w:rsid w:val="002607F5"/>
    <w:rsid w:val="0026099A"/>
    <w:rsid w:val="00260A20"/>
    <w:rsid w:val="00260CB3"/>
    <w:rsid w:val="00260E16"/>
    <w:rsid w:val="00260F32"/>
    <w:rsid w:val="002610E6"/>
    <w:rsid w:val="00261265"/>
    <w:rsid w:val="00261311"/>
    <w:rsid w:val="0026180F"/>
    <w:rsid w:val="0026181D"/>
    <w:rsid w:val="00261B1F"/>
    <w:rsid w:val="00261BCC"/>
    <w:rsid w:val="00261BE8"/>
    <w:rsid w:val="00261C7F"/>
    <w:rsid w:val="00261C9F"/>
    <w:rsid w:val="00261F39"/>
    <w:rsid w:val="00261F4F"/>
    <w:rsid w:val="00262168"/>
    <w:rsid w:val="002622B0"/>
    <w:rsid w:val="002624B8"/>
    <w:rsid w:val="0026258F"/>
    <w:rsid w:val="00262686"/>
    <w:rsid w:val="002627DC"/>
    <w:rsid w:val="00262882"/>
    <w:rsid w:val="002628B9"/>
    <w:rsid w:val="002629DD"/>
    <w:rsid w:val="00262ACE"/>
    <w:rsid w:val="00262B31"/>
    <w:rsid w:val="00262E4C"/>
    <w:rsid w:val="00263134"/>
    <w:rsid w:val="002633AF"/>
    <w:rsid w:val="00263597"/>
    <w:rsid w:val="002635FC"/>
    <w:rsid w:val="00263868"/>
    <w:rsid w:val="00263A79"/>
    <w:rsid w:val="00263D1D"/>
    <w:rsid w:val="00263D5C"/>
    <w:rsid w:val="0026400C"/>
    <w:rsid w:val="002642A9"/>
    <w:rsid w:val="0026445F"/>
    <w:rsid w:val="002646C1"/>
    <w:rsid w:val="002647D3"/>
    <w:rsid w:val="002647E9"/>
    <w:rsid w:val="00264B83"/>
    <w:rsid w:val="00264BE9"/>
    <w:rsid w:val="00264C6B"/>
    <w:rsid w:val="00264C82"/>
    <w:rsid w:val="00264FD6"/>
    <w:rsid w:val="002650E3"/>
    <w:rsid w:val="00265198"/>
    <w:rsid w:val="0026597A"/>
    <w:rsid w:val="00265C0D"/>
    <w:rsid w:val="00265DE2"/>
    <w:rsid w:val="00266096"/>
    <w:rsid w:val="002662ED"/>
    <w:rsid w:val="0026655E"/>
    <w:rsid w:val="002667B3"/>
    <w:rsid w:val="00266B4C"/>
    <w:rsid w:val="00266BDA"/>
    <w:rsid w:val="002671CA"/>
    <w:rsid w:val="002671CE"/>
    <w:rsid w:val="002672BE"/>
    <w:rsid w:val="0026733B"/>
    <w:rsid w:val="00267384"/>
    <w:rsid w:val="0026756C"/>
    <w:rsid w:val="002675F1"/>
    <w:rsid w:val="002676DE"/>
    <w:rsid w:val="00267751"/>
    <w:rsid w:val="002677C3"/>
    <w:rsid w:val="00267ADE"/>
    <w:rsid w:val="00267BAE"/>
    <w:rsid w:val="00267DD0"/>
    <w:rsid w:val="00267EC2"/>
    <w:rsid w:val="0027011C"/>
    <w:rsid w:val="00270243"/>
    <w:rsid w:val="00270306"/>
    <w:rsid w:val="002707BA"/>
    <w:rsid w:val="00270817"/>
    <w:rsid w:val="00270869"/>
    <w:rsid w:val="0027086E"/>
    <w:rsid w:val="00270874"/>
    <w:rsid w:val="00270D7E"/>
    <w:rsid w:val="00270F90"/>
    <w:rsid w:val="002710E0"/>
    <w:rsid w:val="002711AF"/>
    <w:rsid w:val="00271488"/>
    <w:rsid w:val="002715E9"/>
    <w:rsid w:val="002716C0"/>
    <w:rsid w:val="002717A8"/>
    <w:rsid w:val="00271866"/>
    <w:rsid w:val="0027194F"/>
    <w:rsid w:val="002719E3"/>
    <w:rsid w:val="002720DB"/>
    <w:rsid w:val="0027237A"/>
    <w:rsid w:val="0027240B"/>
    <w:rsid w:val="002724F5"/>
    <w:rsid w:val="00272580"/>
    <w:rsid w:val="002725B9"/>
    <w:rsid w:val="002725C1"/>
    <w:rsid w:val="00272678"/>
    <w:rsid w:val="002726AA"/>
    <w:rsid w:val="00272792"/>
    <w:rsid w:val="002727AA"/>
    <w:rsid w:val="0027283F"/>
    <w:rsid w:val="0027295F"/>
    <w:rsid w:val="00272A50"/>
    <w:rsid w:val="00272C56"/>
    <w:rsid w:val="0027305A"/>
    <w:rsid w:val="0027318C"/>
    <w:rsid w:val="002732CC"/>
    <w:rsid w:val="002737F3"/>
    <w:rsid w:val="00273828"/>
    <w:rsid w:val="0027386E"/>
    <w:rsid w:val="0027394E"/>
    <w:rsid w:val="00273AC0"/>
    <w:rsid w:val="00273C00"/>
    <w:rsid w:val="00273DB1"/>
    <w:rsid w:val="002743CC"/>
    <w:rsid w:val="002748C3"/>
    <w:rsid w:val="00274A94"/>
    <w:rsid w:val="00274C38"/>
    <w:rsid w:val="00274DD7"/>
    <w:rsid w:val="00274DED"/>
    <w:rsid w:val="00275027"/>
    <w:rsid w:val="002753CD"/>
    <w:rsid w:val="00275582"/>
    <w:rsid w:val="002755F3"/>
    <w:rsid w:val="00275660"/>
    <w:rsid w:val="0027583D"/>
    <w:rsid w:val="00275FFC"/>
    <w:rsid w:val="002764DC"/>
    <w:rsid w:val="002765ED"/>
    <w:rsid w:val="0027709F"/>
    <w:rsid w:val="00277118"/>
    <w:rsid w:val="00277598"/>
    <w:rsid w:val="0027759D"/>
    <w:rsid w:val="00277764"/>
    <w:rsid w:val="00277971"/>
    <w:rsid w:val="00277BF4"/>
    <w:rsid w:val="00277CC4"/>
    <w:rsid w:val="00277E99"/>
    <w:rsid w:val="00277F7B"/>
    <w:rsid w:val="002800EC"/>
    <w:rsid w:val="0028057C"/>
    <w:rsid w:val="002805AF"/>
    <w:rsid w:val="0028071A"/>
    <w:rsid w:val="00280758"/>
    <w:rsid w:val="00280776"/>
    <w:rsid w:val="0028081D"/>
    <w:rsid w:val="002808E9"/>
    <w:rsid w:val="00280AC7"/>
    <w:rsid w:val="002810E7"/>
    <w:rsid w:val="002812AF"/>
    <w:rsid w:val="00281456"/>
    <w:rsid w:val="002817D6"/>
    <w:rsid w:val="00281C53"/>
    <w:rsid w:val="00281DA4"/>
    <w:rsid w:val="00282253"/>
    <w:rsid w:val="002823EA"/>
    <w:rsid w:val="0028253E"/>
    <w:rsid w:val="002826B7"/>
    <w:rsid w:val="002827AB"/>
    <w:rsid w:val="0028293E"/>
    <w:rsid w:val="0028299F"/>
    <w:rsid w:val="002829A0"/>
    <w:rsid w:val="002829B5"/>
    <w:rsid w:val="002829F1"/>
    <w:rsid w:val="00282B59"/>
    <w:rsid w:val="00282CD5"/>
    <w:rsid w:val="00282FD8"/>
    <w:rsid w:val="002830B1"/>
    <w:rsid w:val="00283421"/>
    <w:rsid w:val="00283828"/>
    <w:rsid w:val="00283864"/>
    <w:rsid w:val="00283AC7"/>
    <w:rsid w:val="00283B40"/>
    <w:rsid w:val="00283BB9"/>
    <w:rsid w:val="00283C02"/>
    <w:rsid w:val="00283EA9"/>
    <w:rsid w:val="00283EBC"/>
    <w:rsid w:val="00283F74"/>
    <w:rsid w:val="0028401A"/>
    <w:rsid w:val="00284119"/>
    <w:rsid w:val="00284456"/>
    <w:rsid w:val="00284536"/>
    <w:rsid w:val="002849F4"/>
    <w:rsid w:val="00284B9E"/>
    <w:rsid w:val="00284DE0"/>
    <w:rsid w:val="0028529E"/>
    <w:rsid w:val="00285328"/>
    <w:rsid w:val="0028561F"/>
    <w:rsid w:val="002857D1"/>
    <w:rsid w:val="00285A3B"/>
    <w:rsid w:val="00285C62"/>
    <w:rsid w:val="00285E01"/>
    <w:rsid w:val="00285E88"/>
    <w:rsid w:val="002861BA"/>
    <w:rsid w:val="002861C0"/>
    <w:rsid w:val="002862BA"/>
    <w:rsid w:val="0028654A"/>
    <w:rsid w:val="0028691F"/>
    <w:rsid w:val="00286B14"/>
    <w:rsid w:val="00286CD4"/>
    <w:rsid w:val="00286CFA"/>
    <w:rsid w:val="00286D88"/>
    <w:rsid w:val="00286F7A"/>
    <w:rsid w:val="002870AE"/>
    <w:rsid w:val="0028722A"/>
    <w:rsid w:val="00287249"/>
    <w:rsid w:val="00287268"/>
    <w:rsid w:val="00287307"/>
    <w:rsid w:val="00287534"/>
    <w:rsid w:val="0028766D"/>
    <w:rsid w:val="00287757"/>
    <w:rsid w:val="00287766"/>
    <w:rsid w:val="00287867"/>
    <w:rsid w:val="00287881"/>
    <w:rsid w:val="00287A4C"/>
    <w:rsid w:val="00287D25"/>
    <w:rsid w:val="00287E0B"/>
    <w:rsid w:val="002900F2"/>
    <w:rsid w:val="0029016A"/>
    <w:rsid w:val="002901CD"/>
    <w:rsid w:val="002902D6"/>
    <w:rsid w:val="00290413"/>
    <w:rsid w:val="0029042F"/>
    <w:rsid w:val="002904EC"/>
    <w:rsid w:val="00290671"/>
    <w:rsid w:val="00290742"/>
    <w:rsid w:val="002908BA"/>
    <w:rsid w:val="00290A59"/>
    <w:rsid w:val="00290C29"/>
    <w:rsid w:val="00290CBC"/>
    <w:rsid w:val="00291028"/>
    <w:rsid w:val="00291105"/>
    <w:rsid w:val="0029117C"/>
    <w:rsid w:val="002912BB"/>
    <w:rsid w:val="00291386"/>
    <w:rsid w:val="00291515"/>
    <w:rsid w:val="00291AB8"/>
    <w:rsid w:val="00291C3D"/>
    <w:rsid w:val="00291CB7"/>
    <w:rsid w:val="00291FE0"/>
    <w:rsid w:val="002920CD"/>
    <w:rsid w:val="002920D3"/>
    <w:rsid w:val="002921F6"/>
    <w:rsid w:val="00292442"/>
    <w:rsid w:val="0029268E"/>
    <w:rsid w:val="0029287C"/>
    <w:rsid w:val="00292901"/>
    <w:rsid w:val="00292951"/>
    <w:rsid w:val="00292A82"/>
    <w:rsid w:val="00292C72"/>
    <w:rsid w:val="00292FA3"/>
    <w:rsid w:val="00293167"/>
    <w:rsid w:val="002932B2"/>
    <w:rsid w:val="002932C3"/>
    <w:rsid w:val="002932F8"/>
    <w:rsid w:val="002933BB"/>
    <w:rsid w:val="00293716"/>
    <w:rsid w:val="00293768"/>
    <w:rsid w:val="002937C6"/>
    <w:rsid w:val="002937D6"/>
    <w:rsid w:val="00293C42"/>
    <w:rsid w:val="002943DA"/>
    <w:rsid w:val="00294556"/>
    <w:rsid w:val="00294B53"/>
    <w:rsid w:val="00294B76"/>
    <w:rsid w:val="00294BD5"/>
    <w:rsid w:val="00295287"/>
    <w:rsid w:val="00295354"/>
    <w:rsid w:val="002953E2"/>
    <w:rsid w:val="002956B8"/>
    <w:rsid w:val="0029579B"/>
    <w:rsid w:val="00295997"/>
    <w:rsid w:val="00295CE4"/>
    <w:rsid w:val="00295F38"/>
    <w:rsid w:val="00295FA2"/>
    <w:rsid w:val="002962DD"/>
    <w:rsid w:val="0029630E"/>
    <w:rsid w:val="00296ABF"/>
    <w:rsid w:val="00296BEB"/>
    <w:rsid w:val="00296C8A"/>
    <w:rsid w:val="00297197"/>
    <w:rsid w:val="00297337"/>
    <w:rsid w:val="00297399"/>
    <w:rsid w:val="002973A4"/>
    <w:rsid w:val="002973EB"/>
    <w:rsid w:val="002974BF"/>
    <w:rsid w:val="002975D7"/>
    <w:rsid w:val="002977C9"/>
    <w:rsid w:val="00297960"/>
    <w:rsid w:val="00297C1F"/>
    <w:rsid w:val="00297C2D"/>
    <w:rsid w:val="00297FB6"/>
    <w:rsid w:val="002A00F5"/>
    <w:rsid w:val="002A012A"/>
    <w:rsid w:val="002A0181"/>
    <w:rsid w:val="002A0425"/>
    <w:rsid w:val="002A0691"/>
    <w:rsid w:val="002A0A44"/>
    <w:rsid w:val="002A0A80"/>
    <w:rsid w:val="002A0C85"/>
    <w:rsid w:val="002A0D69"/>
    <w:rsid w:val="002A1002"/>
    <w:rsid w:val="002A11B8"/>
    <w:rsid w:val="002A120A"/>
    <w:rsid w:val="002A13AC"/>
    <w:rsid w:val="002A158D"/>
    <w:rsid w:val="002A16B3"/>
    <w:rsid w:val="002A16E7"/>
    <w:rsid w:val="002A175E"/>
    <w:rsid w:val="002A1929"/>
    <w:rsid w:val="002A1ACC"/>
    <w:rsid w:val="002A1AF7"/>
    <w:rsid w:val="002A1C60"/>
    <w:rsid w:val="002A1E6D"/>
    <w:rsid w:val="002A2162"/>
    <w:rsid w:val="002A2356"/>
    <w:rsid w:val="002A26A8"/>
    <w:rsid w:val="002A2798"/>
    <w:rsid w:val="002A284A"/>
    <w:rsid w:val="002A29D4"/>
    <w:rsid w:val="002A2F58"/>
    <w:rsid w:val="002A2FA9"/>
    <w:rsid w:val="002A3073"/>
    <w:rsid w:val="002A324C"/>
    <w:rsid w:val="002A328A"/>
    <w:rsid w:val="002A3316"/>
    <w:rsid w:val="002A344D"/>
    <w:rsid w:val="002A37FD"/>
    <w:rsid w:val="002A383E"/>
    <w:rsid w:val="002A38CE"/>
    <w:rsid w:val="002A39A3"/>
    <w:rsid w:val="002A3D3F"/>
    <w:rsid w:val="002A4243"/>
    <w:rsid w:val="002A4890"/>
    <w:rsid w:val="002A48A3"/>
    <w:rsid w:val="002A4E2C"/>
    <w:rsid w:val="002A4F2A"/>
    <w:rsid w:val="002A4F6C"/>
    <w:rsid w:val="002A5280"/>
    <w:rsid w:val="002A54D1"/>
    <w:rsid w:val="002A54F6"/>
    <w:rsid w:val="002A553F"/>
    <w:rsid w:val="002A5B2A"/>
    <w:rsid w:val="002A5C6E"/>
    <w:rsid w:val="002A5F7A"/>
    <w:rsid w:val="002A619B"/>
    <w:rsid w:val="002A63A7"/>
    <w:rsid w:val="002A6515"/>
    <w:rsid w:val="002A69F7"/>
    <w:rsid w:val="002A6FB1"/>
    <w:rsid w:val="002A738D"/>
    <w:rsid w:val="002A73A1"/>
    <w:rsid w:val="002A78D4"/>
    <w:rsid w:val="002A78F9"/>
    <w:rsid w:val="002A7902"/>
    <w:rsid w:val="002A7ACA"/>
    <w:rsid w:val="002A7D81"/>
    <w:rsid w:val="002B04EA"/>
    <w:rsid w:val="002B07E6"/>
    <w:rsid w:val="002B0874"/>
    <w:rsid w:val="002B0881"/>
    <w:rsid w:val="002B0D60"/>
    <w:rsid w:val="002B0D9F"/>
    <w:rsid w:val="002B0E39"/>
    <w:rsid w:val="002B118F"/>
    <w:rsid w:val="002B14AD"/>
    <w:rsid w:val="002B1BA3"/>
    <w:rsid w:val="002B1D36"/>
    <w:rsid w:val="002B1DA1"/>
    <w:rsid w:val="002B1E83"/>
    <w:rsid w:val="002B1FCB"/>
    <w:rsid w:val="002B239C"/>
    <w:rsid w:val="002B23F8"/>
    <w:rsid w:val="002B25A3"/>
    <w:rsid w:val="002B263A"/>
    <w:rsid w:val="002B269E"/>
    <w:rsid w:val="002B270E"/>
    <w:rsid w:val="002B3533"/>
    <w:rsid w:val="002B35BA"/>
    <w:rsid w:val="002B3CEB"/>
    <w:rsid w:val="002B3DBE"/>
    <w:rsid w:val="002B3F94"/>
    <w:rsid w:val="002B4871"/>
    <w:rsid w:val="002B4923"/>
    <w:rsid w:val="002B4A7C"/>
    <w:rsid w:val="002B5664"/>
    <w:rsid w:val="002B57B9"/>
    <w:rsid w:val="002B5B9C"/>
    <w:rsid w:val="002B5C9D"/>
    <w:rsid w:val="002B5EDC"/>
    <w:rsid w:val="002B60CC"/>
    <w:rsid w:val="002B6222"/>
    <w:rsid w:val="002B63C6"/>
    <w:rsid w:val="002B6B22"/>
    <w:rsid w:val="002B6C8F"/>
    <w:rsid w:val="002B6DF2"/>
    <w:rsid w:val="002B6E33"/>
    <w:rsid w:val="002B6EA4"/>
    <w:rsid w:val="002B7185"/>
    <w:rsid w:val="002B742D"/>
    <w:rsid w:val="002B74AF"/>
    <w:rsid w:val="002B78A9"/>
    <w:rsid w:val="002B78E8"/>
    <w:rsid w:val="002B790E"/>
    <w:rsid w:val="002B79D7"/>
    <w:rsid w:val="002B7B5A"/>
    <w:rsid w:val="002B7CA1"/>
    <w:rsid w:val="002B7D06"/>
    <w:rsid w:val="002B7D64"/>
    <w:rsid w:val="002B7D94"/>
    <w:rsid w:val="002C02B3"/>
    <w:rsid w:val="002C0569"/>
    <w:rsid w:val="002C0720"/>
    <w:rsid w:val="002C089B"/>
    <w:rsid w:val="002C0B76"/>
    <w:rsid w:val="002C1035"/>
    <w:rsid w:val="002C13AE"/>
    <w:rsid w:val="002C13E8"/>
    <w:rsid w:val="002C1925"/>
    <w:rsid w:val="002C19FC"/>
    <w:rsid w:val="002C1A34"/>
    <w:rsid w:val="002C1E21"/>
    <w:rsid w:val="002C1FE4"/>
    <w:rsid w:val="002C21B8"/>
    <w:rsid w:val="002C24AB"/>
    <w:rsid w:val="002C267C"/>
    <w:rsid w:val="002C26E6"/>
    <w:rsid w:val="002C273C"/>
    <w:rsid w:val="002C2868"/>
    <w:rsid w:val="002C29F1"/>
    <w:rsid w:val="002C2A75"/>
    <w:rsid w:val="002C309F"/>
    <w:rsid w:val="002C34D7"/>
    <w:rsid w:val="002C35FF"/>
    <w:rsid w:val="002C37A5"/>
    <w:rsid w:val="002C37BE"/>
    <w:rsid w:val="002C3960"/>
    <w:rsid w:val="002C3A22"/>
    <w:rsid w:val="002C3AE2"/>
    <w:rsid w:val="002C3C02"/>
    <w:rsid w:val="002C3F78"/>
    <w:rsid w:val="002C40B4"/>
    <w:rsid w:val="002C4219"/>
    <w:rsid w:val="002C446F"/>
    <w:rsid w:val="002C5064"/>
    <w:rsid w:val="002C52B8"/>
    <w:rsid w:val="002C5376"/>
    <w:rsid w:val="002C55A7"/>
    <w:rsid w:val="002C5603"/>
    <w:rsid w:val="002C59F0"/>
    <w:rsid w:val="002C5A36"/>
    <w:rsid w:val="002C5C05"/>
    <w:rsid w:val="002C5D9A"/>
    <w:rsid w:val="002C5DB3"/>
    <w:rsid w:val="002C5E62"/>
    <w:rsid w:val="002C5F2E"/>
    <w:rsid w:val="002C66E8"/>
    <w:rsid w:val="002C67A3"/>
    <w:rsid w:val="002C67BA"/>
    <w:rsid w:val="002C6858"/>
    <w:rsid w:val="002C687F"/>
    <w:rsid w:val="002C68E1"/>
    <w:rsid w:val="002C6BBF"/>
    <w:rsid w:val="002C6E03"/>
    <w:rsid w:val="002C6F7C"/>
    <w:rsid w:val="002C6F92"/>
    <w:rsid w:val="002C7140"/>
    <w:rsid w:val="002C71D6"/>
    <w:rsid w:val="002C73B3"/>
    <w:rsid w:val="002C76FE"/>
    <w:rsid w:val="002C7802"/>
    <w:rsid w:val="002C7954"/>
    <w:rsid w:val="002C7BCD"/>
    <w:rsid w:val="002C7C8F"/>
    <w:rsid w:val="002C7DEB"/>
    <w:rsid w:val="002D0397"/>
    <w:rsid w:val="002D04F8"/>
    <w:rsid w:val="002D052F"/>
    <w:rsid w:val="002D0614"/>
    <w:rsid w:val="002D0668"/>
    <w:rsid w:val="002D078E"/>
    <w:rsid w:val="002D0847"/>
    <w:rsid w:val="002D09DA"/>
    <w:rsid w:val="002D0A78"/>
    <w:rsid w:val="002D10C1"/>
    <w:rsid w:val="002D10D0"/>
    <w:rsid w:val="002D11F9"/>
    <w:rsid w:val="002D1487"/>
    <w:rsid w:val="002D1674"/>
    <w:rsid w:val="002D170B"/>
    <w:rsid w:val="002D1BB5"/>
    <w:rsid w:val="002D2023"/>
    <w:rsid w:val="002D2190"/>
    <w:rsid w:val="002D21C9"/>
    <w:rsid w:val="002D220B"/>
    <w:rsid w:val="002D2302"/>
    <w:rsid w:val="002D2436"/>
    <w:rsid w:val="002D246C"/>
    <w:rsid w:val="002D2577"/>
    <w:rsid w:val="002D2822"/>
    <w:rsid w:val="002D2972"/>
    <w:rsid w:val="002D2A80"/>
    <w:rsid w:val="002D2AB4"/>
    <w:rsid w:val="002D2D1D"/>
    <w:rsid w:val="002D2EC2"/>
    <w:rsid w:val="002D3141"/>
    <w:rsid w:val="002D34AD"/>
    <w:rsid w:val="002D37F2"/>
    <w:rsid w:val="002D3867"/>
    <w:rsid w:val="002D38FC"/>
    <w:rsid w:val="002D3AC1"/>
    <w:rsid w:val="002D41D0"/>
    <w:rsid w:val="002D4277"/>
    <w:rsid w:val="002D4592"/>
    <w:rsid w:val="002D48D3"/>
    <w:rsid w:val="002D48E0"/>
    <w:rsid w:val="002D4916"/>
    <w:rsid w:val="002D4918"/>
    <w:rsid w:val="002D4B23"/>
    <w:rsid w:val="002D509C"/>
    <w:rsid w:val="002D55F6"/>
    <w:rsid w:val="002D568C"/>
    <w:rsid w:val="002D5C67"/>
    <w:rsid w:val="002D5DA7"/>
    <w:rsid w:val="002D6141"/>
    <w:rsid w:val="002D618A"/>
    <w:rsid w:val="002D6314"/>
    <w:rsid w:val="002D6406"/>
    <w:rsid w:val="002D65BB"/>
    <w:rsid w:val="002D6BAC"/>
    <w:rsid w:val="002D6D19"/>
    <w:rsid w:val="002D6F1B"/>
    <w:rsid w:val="002D713C"/>
    <w:rsid w:val="002D7585"/>
    <w:rsid w:val="002D76E8"/>
    <w:rsid w:val="002D7785"/>
    <w:rsid w:val="002D78FA"/>
    <w:rsid w:val="002D7A45"/>
    <w:rsid w:val="002D7AA5"/>
    <w:rsid w:val="002D7DFA"/>
    <w:rsid w:val="002D7E39"/>
    <w:rsid w:val="002E02DF"/>
    <w:rsid w:val="002E03B0"/>
    <w:rsid w:val="002E0A23"/>
    <w:rsid w:val="002E0D08"/>
    <w:rsid w:val="002E0ED2"/>
    <w:rsid w:val="002E1116"/>
    <w:rsid w:val="002E1346"/>
    <w:rsid w:val="002E14E4"/>
    <w:rsid w:val="002E1527"/>
    <w:rsid w:val="002E15BA"/>
    <w:rsid w:val="002E16E1"/>
    <w:rsid w:val="002E1F33"/>
    <w:rsid w:val="002E22BE"/>
    <w:rsid w:val="002E232B"/>
    <w:rsid w:val="002E2414"/>
    <w:rsid w:val="002E2436"/>
    <w:rsid w:val="002E2772"/>
    <w:rsid w:val="002E2B03"/>
    <w:rsid w:val="002E2BD4"/>
    <w:rsid w:val="002E2F2F"/>
    <w:rsid w:val="002E2FF4"/>
    <w:rsid w:val="002E3000"/>
    <w:rsid w:val="002E3142"/>
    <w:rsid w:val="002E326B"/>
    <w:rsid w:val="002E34C5"/>
    <w:rsid w:val="002E3829"/>
    <w:rsid w:val="002E3B4C"/>
    <w:rsid w:val="002E3B71"/>
    <w:rsid w:val="002E3F7E"/>
    <w:rsid w:val="002E46FF"/>
    <w:rsid w:val="002E4C2E"/>
    <w:rsid w:val="002E4D43"/>
    <w:rsid w:val="002E4D5F"/>
    <w:rsid w:val="002E4D6F"/>
    <w:rsid w:val="002E4E4D"/>
    <w:rsid w:val="002E5553"/>
    <w:rsid w:val="002E5644"/>
    <w:rsid w:val="002E5704"/>
    <w:rsid w:val="002E578A"/>
    <w:rsid w:val="002E585E"/>
    <w:rsid w:val="002E5865"/>
    <w:rsid w:val="002E59A6"/>
    <w:rsid w:val="002E5C11"/>
    <w:rsid w:val="002E5CD9"/>
    <w:rsid w:val="002E5D2F"/>
    <w:rsid w:val="002E5D33"/>
    <w:rsid w:val="002E5E0C"/>
    <w:rsid w:val="002E5E4B"/>
    <w:rsid w:val="002E62A5"/>
    <w:rsid w:val="002E62CA"/>
    <w:rsid w:val="002E6414"/>
    <w:rsid w:val="002E6528"/>
    <w:rsid w:val="002E681F"/>
    <w:rsid w:val="002E6B28"/>
    <w:rsid w:val="002E6D68"/>
    <w:rsid w:val="002E74C6"/>
    <w:rsid w:val="002E7557"/>
    <w:rsid w:val="002E78C0"/>
    <w:rsid w:val="002E7A42"/>
    <w:rsid w:val="002E7BB7"/>
    <w:rsid w:val="002F0183"/>
    <w:rsid w:val="002F0614"/>
    <w:rsid w:val="002F071D"/>
    <w:rsid w:val="002F0728"/>
    <w:rsid w:val="002F07A6"/>
    <w:rsid w:val="002F07EE"/>
    <w:rsid w:val="002F0BCF"/>
    <w:rsid w:val="002F0FDE"/>
    <w:rsid w:val="002F13C5"/>
    <w:rsid w:val="002F15F9"/>
    <w:rsid w:val="002F16D5"/>
    <w:rsid w:val="002F198D"/>
    <w:rsid w:val="002F19EA"/>
    <w:rsid w:val="002F1A27"/>
    <w:rsid w:val="002F1B41"/>
    <w:rsid w:val="002F1E3D"/>
    <w:rsid w:val="002F1EC6"/>
    <w:rsid w:val="002F229B"/>
    <w:rsid w:val="002F26AA"/>
    <w:rsid w:val="002F275B"/>
    <w:rsid w:val="002F293D"/>
    <w:rsid w:val="002F2A47"/>
    <w:rsid w:val="002F2A86"/>
    <w:rsid w:val="002F2C83"/>
    <w:rsid w:val="002F2CBD"/>
    <w:rsid w:val="002F2DC3"/>
    <w:rsid w:val="002F2EEF"/>
    <w:rsid w:val="002F3062"/>
    <w:rsid w:val="002F3521"/>
    <w:rsid w:val="002F3731"/>
    <w:rsid w:val="002F383B"/>
    <w:rsid w:val="002F38BD"/>
    <w:rsid w:val="002F3F60"/>
    <w:rsid w:val="002F41ED"/>
    <w:rsid w:val="002F423F"/>
    <w:rsid w:val="002F4249"/>
    <w:rsid w:val="002F42AA"/>
    <w:rsid w:val="002F43BC"/>
    <w:rsid w:val="002F4743"/>
    <w:rsid w:val="002F48DB"/>
    <w:rsid w:val="002F4C0A"/>
    <w:rsid w:val="002F5105"/>
    <w:rsid w:val="002F52F2"/>
    <w:rsid w:val="002F5718"/>
    <w:rsid w:val="002F5A76"/>
    <w:rsid w:val="002F5BC3"/>
    <w:rsid w:val="002F5CCC"/>
    <w:rsid w:val="002F5DA8"/>
    <w:rsid w:val="002F5DE2"/>
    <w:rsid w:val="002F603D"/>
    <w:rsid w:val="002F62D5"/>
    <w:rsid w:val="002F647B"/>
    <w:rsid w:val="002F6D39"/>
    <w:rsid w:val="002F736E"/>
    <w:rsid w:val="002F7BE2"/>
    <w:rsid w:val="002F7DA4"/>
    <w:rsid w:val="002F7E61"/>
    <w:rsid w:val="003001ED"/>
    <w:rsid w:val="003002EA"/>
    <w:rsid w:val="0030054B"/>
    <w:rsid w:val="00300564"/>
    <w:rsid w:val="003008B2"/>
    <w:rsid w:val="00300A07"/>
    <w:rsid w:val="00300C57"/>
    <w:rsid w:val="00300DB5"/>
    <w:rsid w:val="0030113D"/>
    <w:rsid w:val="0030118C"/>
    <w:rsid w:val="0030123B"/>
    <w:rsid w:val="00301647"/>
    <w:rsid w:val="00301744"/>
    <w:rsid w:val="0030181D"/>
    <w:rsid w:val="0030192B"/>
    <w:rsid w:val="00301AD3"/>
    <w:rsid w:val="00301CC9"/>
    <w:rsid w:val="00301F0E"/>
    <w:rsid w:val="0030201A"/>
    <w:rsid w:val="003020EF"/>
    <w:rsid w:val="003020F2"/>
    <w:rsid w:val="003021A9"/>
    <w:rsid w:val="003023DE"/>
    <w:rsid w:val="0030259D"/>
    <w:rsid w:val="00302736"/>
    <w:rsid w:val="00302822"/>
    <w:rsid w:val="0030299D"/>
    <w:rsid w:val="00302A0C"/>
    <w:rsid w:val="00302ACE"/>
    <w:rsid w:val="00302AF1"/>
    <w:rsid w:val="00302CEC"/>
    <w:rsid w:val="00302EBC"/>
    <w:rsid w:val="00303424"/>
    <w:rsid w:val="00303508"/>
    <w:rsid w:val="00303842"/>
    <w:rsid w:val="00303BFF"/>
    <w:rsid w:val="00303C3A"/>
    <w:rsid w:val="00303D32"/>
    <w:rsid w:val="00304028"/>
    <w:rsid w:val="0030427C"/>
    <w:rsid w:val="003042D4"/>
    <w:rsid w:val="003044E3"/>
    <w:rsid w:val="00304712"/>
    <w:rsid w:val="003047CB"/>
    <w:rsid w:val="00304AC1"/>
    <w:rsid w:val="00304C42"/>
    <w:rsid w:val="00304D5E"/>
    <w:rsid w:val="00304E83"/>
    <w:rsid w:val="003051D9"/>
    <w:rsid w:val="003055C4"/>
    <w:rsid w:val="00305B2B"/>
    <w:rsid w:val="00305F1C"/>
    <w:rsid w:val="003060A8"/>
    <w:rsid w:val="003060F3"/>
    <w:rsid w:val="00306252"/>
    <w:rsid w:val="00306275"/>
    <w:rsid w:val="00306712"/>
    <w:rsid w:val="00306727"/>
    <w:rsid w:val="0030683E"/>
    <w:rsid w:val="00306A0C"/>
    <w:rsid w:val="0030712A"/>
    <w:rsid w:val="00307391"/>
    <w:rsid w:val="003074F7"/>
    <w:rsid w:val="00307DFA"/>
    <w:rsid w:val="003102EF"/>
    <w:rsid w:val="0031041C"/>
    <w:rsid w:val="0031053E"/>
    <w:rsid w:val="003105F1"/>
    <w:rsid w:val="00310CB2"/>
    <w:rsid w:val="00310CC0"/>
    <w:rsid w:val="00310D0E"/>
    <w:rsid w:val="00310EF2"/>
    <w:rsid w:val="00311014"/>
    <w:rsid w:val="003113DC"/>
    <w:rsid w:val="00311611"/>
    <w:rsid w:val="00311900"/>
    <w:rsid w:val="0031193E"/>
    <w:rsid w:val="003119B0"/>
    <w:rsid w:val="00311B77"/>
    <w:rsid w:val="00311C8F"/>
    <w:rsid w:val="00311F97"/>
    <w:rsid w:val="00312021"/>
    <w:rsid w:val="0031211F"/>
    <w:rsid w:val="0031266F"/>
    <w:rsid w:val="00312670"/>
    <w:rsid w:val="0031292D"/>
    <w:rsid w:val="00312A7C"/>
    <w:rsid w:val="00312ABA"/>
    <w:rsid w:val="003133CF"/>
    <w:rsid w:val="003134AD"/>
    <w:rsid w:val="00313761"/>
    <w:rsid w:val="00313771"/>
    <w:rsid w:val="003137DC"/>
    <w:rsid w:val="00313ED4"/>
    <w:rsid w:val="00313F3C"/>
    <w:rsid w:val="0031449C"/>
    <w:rsid w:val="003146D0"/>
    <w:rsid w:val="0031479E"/>
    <w:rsid w:val="00314814"/>
    <w:rsid w:val="00314902"/>
    <w:rsid w:val="00314936"/>
    <w:rsid w:val="00314B3B"/>
    <w:rsid w:val="00314C07"/>
    <w:rsid w:val="00314E6C"/>
    <w:rsid w:val="00314ECB"/>
    <w:rsid w:val="00314FAF"/>
    <w:rsid w:val="0031503B"/>
    <w:rsid w:val="00315198"/>
    <w:rsid w:val="003153A1"/>
    <w:rsid w:val="00315A06"/>
    <w:rsid w:val="00315B21"/>
    <w:rsid w:val="00315C42"/>
    <w:rsid w:val="00315CDB"/>
    <w:rsid w:val="00315DC5"/>
    <w:rsid w:val="00315FE3"/>
    <w:rsid w:val="0031630D"/>
    <w:rsid w:val="00316333"/>
    <w:rsid w:val="003163A1"/>
    <w:rsid w:val="00316561"/>
    <w:rsid w:val="003168C2"/>
    <w:rsid w:val="003168D5"/>
    <w:rsid w:val="003168E7"/>
    <w:rsid w:val="003169BC"/>
    <w:rsid w:val="00316D08"/>
    <w:rsid w:val="00316D88"/>
    <w:rsid w:val="00316DFD"/>
    <w:rsid w:val="00316E1E"/>
    <w:rsid w:val="00316EE4"/>
    <w:rsid w:val="00316EFF"/>
    <w:rsid w:val="003172A7"/>
    <w:rsid w:val="003174B4"/>
    <w:rsid w:val="003178C3"/>
    <w:rsid w:val="00317AA1"/>
    <w:rsid w:val="00317CD3"/>
    <w:rsid w:val="00317D2D"/>
    <w:rsid w:val="00317D68"/>
    <w:rsid w:val="00317F08"/>
    <w:rsid w:val="00317F17"/>
    <w:rsid w:val="0032007C"/>
    <w:rsid w:val="0032009B"/>
    <w:rsid w:val="00320280"/>
    <w:rsid w:val="003205E6"/>
    <w:rsid w:val="00320BBE"/>
    <w:rsid w:val="00320C0C"/>
    <w:rsid w:val="00320C19"/>
    <w:rsid w:val="00320EDA"/>
    <w:rsid w:val="00321230"/>
    <w:rsid w:val="003214C0"/>
    <w:rsid w:val="00321517"/>
    <w:rsid w:val="003215A5"/>
    <w:rsid w:val="003215CD"/>
    <w:rsid w:val="0032166A"/>
    <w:rsid w:val="00321A79"/>
    <w:rsid w:val="00321D9D"/>
    <w:rsid w:val="00321E0D"/>
    <w:rsid w:val="00321E0E"/>
    <w:rsid w:val="00321FE4"/>
    <w:rsid w:val="00322048"/>
    <w:rsid w:val="00322508"/>
    <w:rsid w:val="003226A6"/>
    <w:rsid w:val="0032292D"/>
    <w:rsid w:val="0032318F"/>
    <w:rsid w:val="003233C8"/>
    <w:rsid w:val="003237A0"/>
    <w:rsid w:val="003242F7"/>
    <w:rsid w:val="00324524"/>
    <w:rsid w:val="00324633"/>
    <w:rsid w:val="0032467B"/>
    <w:rsid w:val="003246ED"/>
    <w:rsid w:val="00324713"/>
    <w:rsid w:val="0032487E"/>
    <w:rsid w:val="00324F50"/>
    <w:rsid w:val="00325018"/>
    <w:rsid w:val="00325069"/>
    <w:rsid w:val="00325088"/>
    <w:rsid w:val="00325586"/>
    <w:rsid w:val="003256B5"/>
    <w:rsid w:val="0032596F"/>
    <w:rsid w:val="00325A9E"/>
    <w:rsid w:val="00325AD4"/>
    <w:rsid w:val="00325BB2"/>
    <w:rsid w:val="00325E0A"/>
    <w:rsid w:val="0032616E"/>
    <w:rsid w:val="0032622C"/>
    <w:rsid w:val="00326380"/>
    <w:rsid w:val="003263EE"/>
    <w:rsid w:val="003265CC"/>
    <w:rsid w:val="0032671C"/>
    <w:rsid w:val="00326753"/>
    <w:rsid w:val="00326A25"/>
    <w:rsid w:val="00326CD1"/>
    <w:rsid w:val="00326CFD"/>
    <w:rsid w:val="00326E64"/>
    <w:rsid w:val="003272D8"/>
    <w:rsid w:val="003276E9"/>
    <w:rsid w:val="00327725"/>
    <w:rsid w:val="0032772A"/>
    <w:rsid w:val="0032776F"/>
    <w:rsid w:val="003278BA"/>
    <w:rsid w:val="003278E8"/>
    <w:rsid w:val="00327AC2"/>
    <w:rsid w:val="00327BC3"/>
    <w:rsid w:val="00327CBD"/>
    <w:rsid w:val="0033032C"/>
    <w:rsid w:val="003306A2"/>
    <w:rsid w:val="003306AF"/>
    <w:rsid w:val="00330D12"/>
    <w:rsid w:val="00330D46"/>
    <w:rsid w:val="00330DDC"/>
    <w:rsid w:val="00330F1F"/>
    <w:rsid w:val="00331018"/>
    <w:rsid w:val="00331319"/>
    <w:rsid w:val="00331500"/>
    <w:rsid w:val="00331625"/>
    <w:rsid w:val="00331861"/>
    <w:rsid w:val="00331931"/>
    <w:rsid w:val="00331BF5"/>
    <w:rsid w:val="00331C3A"/>
    <w:rsid w:val="00331D7F"/>
    <w:rsid w:val="00331DF0"/>
    <w:rsid w:val="00331EDC"/>
    <w:rsid w:val="003322C0"/>
    <w:rsid w:val="00332549"/>
    <w:rsid w:val="00332644"/>
    <w:rsid w:val="00332A5D"/>
    <w:rsid w:val="00332C81"/>
    <w:rsid w:val="00332F2C"/>
    <w:rsid w:val="00332F7B"/>
    <w:rsid w:val="00333033"/>
    <w:rsid w:val="0033314C"/>
    <w:rsid w:val="00333179"/>
    <w:rsid w:val="00333532"/>
    <w:rsid w:val="0033356F"/>
    <w:rsid w:val="00333603"/>
    <w:rsid w:val="003337C6"/>
    <w:rsid w:val="00333908"/>
    <w:rsid w:val="00333CC3"/>
    <w:rsid w:val="00333D25"/>
    <w:rsid w:val="00333D39"/>
    <w:rsid w:val="003340B8"/>
    <w:rsid w:val="003341EB"/>
    <w:rsid w:val="0033440F"/>
    <w:rsid w:val="003347F7"/>
    <w:rsid w:val="00334875"/>
    <w:rsid w:val="00334C1A"/>
    <w:rsid w:val="00334C7F"/>
    <w:rsid w:val="00334E1E"/>
    <w:rsid w:val="003350C1"/>
    <w:rsid w:val="00335175"/>
    <w:rsid w:val="003352BB"/>
    <w:rsid w:val="00335436"/>
    <w:rsid w:val="003357DE"/>
    <w:rsid w:val="00335AD0"/>
    <w:rsid w:val="00335B1B"/>
    <w:rsid w:val="0033602A"/>
    <w:rsid w:val="00336039"/>
    <w:rsid w:val="003361B9"/>
    <w:rsid w:val="0033628F"/>
    <w:rsid w:val="0033686F"/>
    <w:rsid w:val="0033688B"/>
    <w:rsid w:val="00336D15"/>
    <w:rsid w:val="00336E8B"/>
    <w:rsid w:val="00336E9C"/>
    <w:rsid w:val="00337111"/>
    <w:rsid w:val="00337308"/>
    <w:rsid w:val="00337408"/>
    <w:rsid w:val="00337797"/>
    <w:rsid w:val="00337868"/>
    <w:rsid w:val="0033797E"/>
    <w:rsid w:val="00340407"/>
    <w:rsid w:val="003408F0"/>
    <w:rsid w:val="00340F88"/>
    <w:rsid w:val="0034114D"/>
    <w:rsid w:val="003411FE"/>
    <w:rsid w:val="0034151D"/>
    <w:rsid w:val="00341D4C"/>
    <w:rsid w:val="00341F59"/>
    <w:rsid w:val="0034207F"/>
    <w:rsid w:val="003420A4"/>
    <w:rsid w:val="00342297"/>
    <w:rsid w:val="00342316"/>
    <w:rsid w:val="0034238F"/>
    <w:rsid w:val="0034248C"/>
    <w:rsid w:val="00342588"/>
    <w:rsid w:val="003425C3"/>
    <w:rsid w:val="003425DD"/>
    <w:rsid w:val="00342B5B"/>
    <w:rsid w:val="00343100"/>
    <w:rsid w:val="0034310F"/>
    <w:rsid w:val="0034312E"/>
    <w:rsid w:val="00343885"/>
    <w:rsid w:val="003439C6"/>
    <w:rsid w:val="00343AA5"/>
    <w:rsid w:val="00343D74"/>
    <w:rsid w:val="00343DDD"/>
    <w:rsid w:val="00343F93"/>
    <w:rsid w:val="00343FEF"/>
    <w:rsid w:val="003443D1"/>
    <w:rsid w:val="00344669"/>
    <w:rsid w:val="003448F9"/>
    <w:rsid w:val="003448FF"/>
    <w:rsid w:val="0034494D"/>
    <w:rsid w:val="00344AB7"/>
    <w:rsid w:val="00344C18"/>
    <w:rsid w:val="00344D6E"/>
    <w:rsid w:val="003455B1"/>
    <w:rsid w:val="0034565C"/>
    <w:rsid w:val="0034568F"/>
    <w:rsid w:val="003456FF"/>
    <w:rsid w:val="003457F1"/>
    <w:rsid w:val="003458DA"/>
    <w:rsid w:val="00345AA6"/>
    <w:rsid w:val="00345E2B"/>
    <w:rsid w:val="00345FCD"/>
    <w:rsid w:val="00346133"/>
    <w:rsid w:val="003461B4"/>
    <w:rsid w:val="003463BD"/>
    <w:rsid w:val="00346519"/>
    <w:rsid w:val="00346564"/>
    <w:rsid w:val="003466A0"/>
    <w:rsid w:val="003466F7"/>
    <w:rsid w:val="00346AB7"/>
    <w:rsid w:val="00346ADF"/>
    <w:rsid w:val="00346D23"/>
    <w:rsid w:val="00346EFE"/>
    <w:rsid w:val="00347199"/>
    <w:rsid w:val="003472F0"/>
    <w:rsid w:val="003473D7"/>
    <w:rsid w:val="00347533"/>
    <w:rsid w:val="003475AD"/>
    <w:rsid w:val="003477D4"/>
    <w:rsid w:val="00347812"/>
    <w:rsid w:val="00347958"/>
    <w:rsid w:val="00347B46"/>
    <w:rsid w:val="00347C3F"/>
    <w:rsid w:val="00347DA2"/>
    <w:rsid w:val="00347DED"/>
    <w:rsid w:val="00347FEA"/>
    <w:rsid w:val="00350084"/>
    <w:rsid w:val="0035046A"/>
    <w:rsid w:val="0035068B"/>
    <w:rsid w:val="003506D7"/>
    <w:rsid w:val="00350926"/>
    <w:rsid w:val="00350AD0"/>
    <w:rsid w:val="00350B48"/>
    <w:rsid w:val="00350D05"/>
    <w:rsid w:val="00350D1A"/>
    <w:rsid w:val="00350D31"/>
    <w:rsid w:val="00350EC2"/>
    <w:rsid w:val="00351205"/>
    <w:rsid w:val="0035121E"/>
    <w:rsid w:val="0035122B"/>
    <w:rsid w:val="0035191D"/>
    <w:rsid w:val="00351996"/>
    <w:rsid w:val="003519C9"/>
    <w:rsid w:val="00351AF1"/>
    <w:rsid w:val="00351B0C"/>
    <w:rsid w:val="00351B14"/>
    <w:rsid w:val="00351C28"/>
    <w:rsid w:val="00351CBE"/>
    <w:rsid w:val="00351FFC"/>
    <w:rsid w:val="0035206E"/>
    <w:rsid w:val="00352157"/>
    <w:rsid w:val="003521D1"/>
    <w:rsid w:val="00352E0B"/>
    <w:rsid w:val="00352E5F"/>
    <w:rsid w:val="00353AA2"/>
    <w:rsid w:val="00353B10"/>
    <w:rsid w:val="00353B74"/>
    <w:rsid w:val="00353DEB"/>
    <w:rsid w:val="00353F59"/>
    <w:rsid w:val="003541B7"/>
    <w:rsid w:val="00354A7F"/>
    <w:rsid w:val="00354D9A"/>
    <w:rsid w:val="00355335"/>
    <w:rsid w:val="00355697"/>
    <w:rsid w:val="00355826"/>
    <w:rsid w:val="00355864"/>
    <w:rsid w:val="003558F6"/>
    <w:rsid w:val="003559C1"/>
    <w:rsid w:val="003559FC"/>
    <w:rsid w:val="00355FA7"/>
    <w:rsid w:val="00356026"/>
    <w:rsid w:val="003563B4"/>
    <w:rsid w:val="003567EB"/>
    <w:rsid w:val="00356838"/>
    <w:rsid w:val="00356850"/>
    <w:rsid w:val="00356A79"/>
    <w:rsid w:val="00356FDD"/>
    <w:rsid w:val="003574B7"/>
    <w:rsid w:val="00357611"/>
    <w:rsid w:val="003578BB"/>
    <w:rsid w:val="00357E13"/>
    <w:rsid w:val="00360106"/>
    <w:rsid w:val="003604BD"/>
    <w:rsid w:val="003609C1"/>
    <w:rsid w:val="00360B99"/>
    <w:rsid w:val="00360BE6"/>
    <w:rsid w:val="00360DE0"/>
    <w:rsid w:val="00360E57"/>
    <w:rsid w:val="00360FEB"/>
    <w:rsid w:val="0036126C"/>
    <w:rsid w:val="003613B3"/>
    <w:rsid w:val="0036184E"/>
    <w:rsid w:val="003618E5"/>
    <w:rsid w:val="00361ECA"/>
    <w:rsid w:val="0036200D"/>
    <w:rsid w:val="00362067"/>
    <w:rsid w:val="0036258B"/>
    <w:rsid w:val="00362602"/>
    <w:rsid w:val="00362729"/>
    <w:rsid w:val="003627F1"/>
    <w:rsid w:val="00362801"/>
    <w:rsid w:val="0036287D"/>
    <w:rsid w:val="00362A66"/>
    <w:rsid w:val="00362A68"/>
    <w:rsid w:val="00363467"/>
    <w:rsid w:val="003636D0"/>
    <w:rsid w:val="003636D4"/>
    <w:rsid w:val="00363F02"/>
    <w:rsid w:val="00364385"/>
    <w:rsid w:val="003643FD"/>
    <w:rsid w:val="00364559"/>
    <w:rsid w:val="0036545A"/>
    <w:rsid w:val="003655AD"/>
    <w:rsid w:val="00365755"/>
    <w:rsid w:val="003657FD"/>
    <w:rsid w:val="00365866"/>
    <w:rsid w:val="00365A31"/>
    <w:rsid w:val="00365CB4"/>
    <w:rsid w:val="00365FE5"/>
    <w:rsid w:val="0036600D"/>
    <w:rsid w:val="00366292"/>
    <w:rsid w:val="00366455"/>
    <w:rsid w:val="00366B4B"/>
    <w:rsid w:val="00366CF7"/>
    <w:rsid w:val="00366E1B"/>
    <w:rsid w:val="00366ECF"/>
    <w:rsid w:val="00367092"/>
    <w:rsid w:val="0036739A"/>
    <w:rsid w:val="0036747C"/>
    <w:rsid w:val="00367537"/>
    <w:rsid w:val="00367DC6"/>
    <w:rsid w:val="00367F94"/>
    <w:rsid w:val="00370000"/>
    <w:rsid w:val="0037019B"/>
    <w:rsid w:val="003702A3"/>
    <w:rsid w:val="00370384"/>
    <w:rsid w:val="003705B5"/>
    <w:rsid w:val="003706B4"/>
    <w:rsid w:val="0037074D"/>
    <w:rsid w:val="003707D1"/>
    <w:rsid w:val="00370C5B"/>
    <w:rsid w:val="00370D64"/>
    <w:rsid w:val="00370D8A"/>
    <w:rsid w:val="0037117F"/>
    <w:rsid w:val="003712A3"/>
    <w:rsid w:val="0037167A"/>
    <w:rsid w:val="003718A2"/>
    <w:rsid w:val="003718C3"/>
    <w:rsid w:val="003719F7"/>
    <w:rsid w:val="00371A0A"/>
    <w:rsid w:val="00371B65"/>
    <w:rsid w:val="00371D2F"/>
    <w:rsid w:val="00371E29"/>
    <w:rsid w:val="00371EB0"/>
    <w:rsid w:val="0037249F"/>
    <w:rsid w:val="003726F9"/>
    <w:rsid w:val="003727CD"/>
    <w:rsid w:val="003728A7"/>
    <w:rsid w:val="00372BF0"/>
    <w:rsid w:val="00372DC4"/>
    <w:rsid w:val="00372EC1"/>
    <w:rsid w:val="00373147"/>
    <w:rsid w:val="0037314B"/>
    <w:rsid w:val="003731E8"/>
    <w:rsid w:val="00373258"/>
    <w:rsid w:val="00373544"/>
    <w:rsid w:val="00373581"/>
    <w:rsid w:val="00373597"/>
    <w:rsid w:val="0037420E"/>
    <w:rsid w:val="0037474D"/>
    <w:rsid w:val="00374787"/>
    <w:rsid w:val="00374ACA"/>
    <w:rsid w:val="00374B4E"/>
    <w:rsid w:val="003753D5"/>
    <w:rsid w:val="003753F7"/>
    <w:rsid w:val="003756A1"/>
    <w:rsid w:val="00375A62"/>
    <w:rsid w:val="00375A74"/>
    <w:rsid w:val="00375C12"/>
    <w:rsid w:val="00375DE3"/>
    <w:rsid w:val="00375F41"/>
    <w:rsid w:val="00376197"/>
    <w:rsid w:val="0037634E"/>
    <w:rsid w:val="003763C4"/>
    <w:rsid w:val="00376ED6"/>
    <w:rsid w:val="00376EF3"/>
    <w:rsid w:val="00376F82"/>
    <w:rsid w:val="00376FAE"/>
    <w:rsid w:val="00376FEE"/>
    <w:rsid w:val="0037727C"/>
    <w:rsid w:val="00377712"/>
    <w:rsid w:val="00377A63"/>
    <w:rsid w:val="00377B62"/>
    <w:rsid w:val="00377BE4"/>
    <w:rsid w:val="00380029"/>
    <w:rsid w:val="0038020C"/>
    <w:rsid w:val="003803CA"/>
    <w:rsid w:val="00380438"/>
    <w:rsid w:val="0038051D"/>
    <w:rsid w:val="00380A10"/>
    <w:rsid w:val="00380BE2"/>
    <w:rsid w:val="00380E18"/>
    <w:rsid w:val="00381592"/>
    <w:rsid w:val="0038160C"/>
    <w:rsid w:val="003816C6"/>
    <w:rsid w:val="003817EC"/>
    <w:rsid w:val="003820EB"/>
    <w:rsid w:val="00382243"/>
    <w:rsid w:val="003824AA"/>
    <w:rsid w:val="00382AA9"/>
    <w:rsid w:val="00382AF3"/>
    <w:rsid w:val="00382BA4"/>
    <w:rsid w:val="00382E08"/>
    <w:rsid w:val="00383333"/>
    <w:rsid w:val="00383391"/>
    <w:rsid w:val="003833B0"/>
    <w:rsid w:val="0038343E"/>
    <w:rsid w:val="003837A0"/>
    <w:rsid w:val="00383A54"/>
    <w:rsid w:val="00383D1B"/>
    <w:rsid w:val="00383D26"/>
    <w:rsid w:val="00383DB3"/>
    <w:rsid w:val="00383FF6"/>
    <w:rsid w:val="0038400F"/>
    <w:rsid w:val="00384073"/>
    <w:rsid w:val="00384122"/>
    <w:rsid w:val="0038416F"/>
    <w:rsid w:val="0038457A"/>
    <w:rsid w:val="0038459D"/>
    <w:rsid w:val="00384ADF"/>
    <w:rsid w:val="00384C33"/>
    <w:rsid w:val="00384E94"/>
    <w:rsid w:val="00384FF4"/>
    <w:rsid w:val="00385171"/>
    <w:rsid w:val="00385343"/>
    <w:rsid w:val="0038547C"/>
    <w:rsid w:val="0038559E"/>
    <w:rsid w:val="00385681"/>
    <w:rsid w:val="00385811"/>
    <w:rsid w:val="00385892"/>
    <w:rsid w:val="00385E1E"/>
    <w:rsid w:val="0038606B"/>
    <w:rsid w:val="00386479"/>
    <w:rsid w:val="003865F1"/>
    <w:rsid w:val="003865F3"/>
    <w:rsid w:val="00386872"/>
    <w:rsid w:val="00386A4A"/>
    <w:rsid w:val="00386B09"/>
    <w:rsid w:val="00386BB7"/>
    <w:rsid w:val="00386D61"/>
    <w:rsid w:val="00386DF4"/>
    <w:rsid w:val="00387193"/>
    <w:rsid w:val="0038751E"/>
    <w:rsid w:val="00387575"/>
    <w:rsid w:val="003875FA"/>
    <w:rsid w:val="003876DB"/>
    <w:rsid w:val="0038784F"/>
    <w:rsid w:val="00387AB6"/>
    <w:rsid w:val="003908C5"/>
    <w:rsid w:val="00390ABB"/>
    <w:rsid w:val="00390AF8"/>
    <w:rsid w:val="0039101A"/>
    <w:rsid w:val="00391137"/>
    <w:rsid w:val="003911E0"/>
    <w:rsid w:val="003912A1"/>
    <w:rsid w:val="00391336"/>
    <w:rsid w:val="00391347"/>
    <w:rsid w:val="003919AE"/>
    <w:rsid w:val="00391C69"/>
    <w:rsid w:val="0039209C"/>
    <w:rsid w:val="003921F5"/>
    <w:rsid w:val="00392381"/>
    <w:rsid w:val="00392593"/>
    <w:rsid w:val="0039274A"/>
    <w:rsid w:val="003929C0"/>
    <w:rsid w:val="00392B47"/>
    <w:rsid w:val="00392BFA"/>
    <w:rsid w:val="00392F3B"/>
    <w:rsid w:val="00392F4B"/>
    <w:rsid w:val="00393331"/>
    <w:rsid w:val="003934A4"/>
    <w:rsid w:val="00393579"/>
    <w:rsid w:val="00393657"/>
    <w:rsid w:val="0039371C"/>
    <w:rsid w:val="00393FAA"/>
    <w:rsid w:val="003940B7"/>
    <w:rsid w:val="003940CC"/>
    <w:rsid w:val="0039415F"/>
    <w:rsid w:val="00394303"/>
    <w:rsid w:val="00394307"/>
    <w:rsid w:val="003945EE"/>
    <w:rsid w:val="003946AA"/>
    <w:rsid w:val="003946DE"/>
    <w:rsid w:val="0039477E"/>
    <w:rsid w:val="00394873"/>
    <w:rsid w:val="003948BD"/>
    <w:rsid w:val="00394AD5"/>
    <w:rsid w:val="00394C91"/>
    <w:rsid w:val="00394CBC"/>
    <w:rsid w:val="00394CF1"/>
    <w:rsid w:val="00394E4E"/>
    <w:rsid w:val="00394F85"/>
    <w:rsid w:val="00395144"/>
    <w:rsid w:val="003954A4"/>
    <w:rsid w:val="00395536"/>
    <w:rsid w:val="0039554E"/>
    <w:rsid w:val="00395B85"/>
    <w:rsid w:val="00395C92"/>
    <w:rsid w:val="00395E17"/>
    <w:rsid w:val="003960A7"/>
    <w:rsid w:val="0039691E"/>
    <w:rsid w:val="0039698F"/>
    <w:rsid w:val="00396C39"/>
    <w:rsid w:val="00396D03"/>
    <w:rsid w:val="00396E93"/>
    <w:rsid w:val="003970D2"/>
    <w:rsid w:val="003970F4"/>
    <w:rsid w:val="003972D7"/>
    <w:rsid w:val="003972DF"/>
    <w:rsid w:val="003975FB"/>
    <w:rsid w:val="003977F4"/>
    <w:rsid w:val="003978F8"/>
    <w:rsid w:val="003979D2"/>
    <w:rsid w:val="00397AA6"/>
    <w:rsid w:val="00397B7B"/>
    <w:rsid w:val="00397CF1"/>
    <w:rsid w:val="003A0195"/>
    <w:rsid w:val="003A0214"/>
    <w:rsid w:val="003A040B"/>
    <w:rsid w:val="003A042A"/>
    <w:rsid w:val="003A0681"/>
    <w:rsid w:val="003A0918"/>
    <w:rsid w:val="003A09FC"/>
    <w:rsid w:val="003A0FB3"/>
    <w:rsid w:val="003A1206"/>
    <w:rsid w:val="003A157E"/>
    <w:rsid w:val="003A1873"/>
    <w:rsid w:val="003A1D00"/>
    <w:rsid w:val="003A1D75"/>
    <w:rsid w:val="003A1E83"/>
    <w:rsid w:val="003A239B"/>
    <w:rsid w:val="003A24C5"/>
    <w:rsid w:val="003A2860"/>
    <w:rsid w:val="003A29C8"/>
    <w:rsid w:val="003A2A6B"/>
    <w:rsid w:val="003A2ACA"/>
    <w:rsid w:val="003A2B67"/>
    <w:rsid w:val="003A2BD3"/>
    <w:rsid w:val="003A2BFF"/>
    <w:rsid w:val="003A2FE3"/>
    <w:rsid w:val="003A3167"/>
    <w:rsid w:val="003A3301"/>
    <w:rsid w:val="003A334A"/>
    <w:rsid w:val="003A373B"/>
    <w:rsid w:val="003A38DA"/>
    <w:rsid w:val="003A3ACA"/>
    <w:rsid w:val="003A3D15"/>
    <w:rsid w:val="003A3D8A"/>
    <w:rsid w:val="003A3E19"/>
    <w:rsid w:val="003A3E80"/>
    <w:rsid w:val="003A3F2F"/>
    <w:rsid w:val="003A414F"/>
    <w:rsid w:val="003A41E5"/>
    <w:rsid w:val="003A4666"/>
    <w:rsid w:val="003A46A5"/>
    <w:rsid w:val="003A4974"/>
    <w:rsid w:val="003A49FA"/>
    <w:rsid w:val="003A4AA4"/>
    <w:rsid w:val="003A4C25"/>
    <w:rsid w:val="003A4E80"/>
    <w:rsid w:val="003A51B2"/>
    <w:rsid w:val="003A52C2"/>
    <w:rsid w:val="003A538F"/>
    <w:rsid w:val="003A5792"/>
    <w:rsid w:val="003A5938"/>
    <w:rsid w:val="003A5A74"/>
    <w:rsid w:val="003A5DC8"/>
    <w:rsid w:val="003A5E0B"/>
    <w:rsid w:val="003A5E1D"/>
    <w:rsid w:val="003A5EAC"/>
    <w:rsid w:val="003A607D"/>
    <w:rsid w:val="003A6AF5"/>
    <w:rsid w:val="003A6BC8"/>
    <w:rsid w:val="003A6E29"/>
    <w:rsid w:val="003A702D"/>
    <w:rsid w:val="003A72C2"/>
    <w:rsid w:val="003A7302"/>
    <w:rsid w:val="003A73B6"/>
    <w:rsid w:val="003A7540"/>
    <w:rsid w:val="003A75E6"/>
    <w:rsid w:val="003A764B"/>
    <w:rsid w:val="003A7782"/>
    <w:rsid w:val="003A7A66"/>
    <w:rsid w:val="003A7AFC"/>
    <w:rsid w:val="003A7B1E"/>
    <w:rsid w:val="003A7D91"/>
    <w:rsid w:val="003A7D99"/>
    <w:rsid w:val="003A7E54"/>
    <w:rsid w:val="003A7E6D"/>
    <w:rsid w:val="003B00E8"/>
    <w:rsid w:val="003B0139"/>
    <w:rsid w:val="003B0324"/>
    <w:rsid w:val="003B0748"/>
    <w:rsid w:val="003B0AC8"/>
    <w:rsid w:val="003B0C91"/>
    <w:rsid w:val="003B0FCB"/>
    <w:rsid w:val="003B1499"/>
    <w:rsid w:val="003B15DC"/>
    <w:rsid w:val="003B1604"/>
    <w:rsid w:val="003B188D"/>
    <w:rsid w:val="003B1A16"/>
    <w:rsid w:val="003B1BB2"/>
    <w:rsid w:val="003B1BEC"/>
    <w:rsid w:val="003B1D62"/>
    <w:rsid w:val="003B1F7B"/>
    <w:rsid w:val="003B21FD"/>
    <w:rsid w:val="003B2355"/>
    <w:rsid w:val="003B2394"/>
    <w:rsid w:val="003B2572"/>
    <w:rsid w:val="003B26C8"/>
    <w:rsid w:val="003B2810"/>
    <w:rsid w:val="003B2B80"/>
    <w:rsid w:val="003B2C2B"/>
    <w:rsid w:val="003B2DDB"/>
    <w:rsid w:val="003B2E0D"/>
    <w:rsid w:val="003B2F29"/>
    <w:rsid w:val="003B2F4B"/>
    <w:rsid w:val="003B3427"/>
    <w:rsid w:val="003B368B"/>
    <w:rsid w:val="003B37C3"/>
    <w:rsid w:val="003B37C9"/>
    <w:rsid w:val="003B3A12"/>
    <w:rsid w:val="003B3AA4"/>
    <w:rsid w:val="003B3D40"/>
    <w:rsid w:val="003B424E"/>
    <w:rsid w:val="003B43DD"/>
    <w:rsid w:val="003B443D"/>
    <w:rsid w:val="003B4750"/>
    <w:rsid w:val="003B4754"/>
    <w:rsid w:val="003B47C3"/>
    <w:rsid w:val="003B4E62"/>
    <w:rsid w:val="003B516A"/>
    <w:rsid w:val="003B53BD"/>
    <w:rsid w:val="003B5550"/>
    <w:rsid w:val="003B5600"/>
    <w:rsid w:val="003B57ED"/>
    <w:rsid w:val="003B5908"/>
    <w:rsid w:val="003B5A64"/>
    <w:rsid w:val="003B5B31"/>
    <w:rsid w:val="003B5FC1"/>
    <w:rsid w:val="003B62FA"/>
    <w:rsid w:val="003B63F7"/>
    <w:rsid w:val="003B64E1"/>
    <w:rsid w:val="003B65CF"/>
    <w:rsid w:val="003B67C1"/>
    <w:rsid w:val="003B68B1"/>
    <w:rsid w:val="003B68C5"/>
    <w:rsid w:val="003B6917"/>
    <w:rsid w:val="003B6AF2"/>
    <w:rsid w:val="003B6C97"/>
    <w:rsid w:val="003B6EB7"/>
    <w:rsid w:val="003B6FED"/>
    <w:rsid w:val="003B707C"/>
    <w:rsid w:val="003B70F9"/>
    <w:rsid w:val="003B71A1"/>
    <w:rsid w:val="003B7362"/>
    <w:rsid w:val="003B73F5"/>
    <w:rsid w:val="003B74BA"/>
    <w:rsid w:val="003B74BE"/>
    <w:rsid w:val="003B7546"/>
    <w:rsid w:val="003B7581"/>
    <w:rsid w:val="003B75ED"/>
    <w:rsid w:val="003B7771"/>
    <w:rsid w:val="003B781C"/>
    <w:rsid w:val="003B78F5"/>
    <w:rsid w:val="003C0011"/>
    <w:rsid w:val="003C03F7"/>
    <w:rsid w:val="003C074C"/>
    <w:rsid w:val="003C08DB"/>
    <w:rsid w:val="003C0A6C"/>
    <w:rsid w:val="003C0CCA"/>
    <w:rsid w:val="003C0CE3"/>
    <w:rsid w:val="003C0D17"/>
    <w:rsid w:val="003C0EDE"/>
    <w:rsid w:val="003C11DE"/>
    <w:rsid w:val="003C1343"/>
    <w:rsid w:val="003C14D0"/>
    <w:rsid w:val="003C16FD"/>
    <w:rsid w:val="003C1A65"/>
    <w:rsid w:val="003C1D38"/>
    <w:rsid w:val="003C1D8B"/>
    <w:rsid w:val="003C1F69"/>
    <w:rsid w:val="003C2105"/>
    <w:rsid w:val="003C23A6"/>
    <w:rsid w:val="003C25F9"/>
    <w:rsid w:val="003C2612"/>
    <w:rsid w:val="003C2A8D"/>
    <w:rsid w:val="003C2B7D"/>
    <w:rsid w:val="003C2BDA"/>
    <w:rsid w:val="003C2C0D"/>
    <w:rsid w:val="003C2C66"/>
    <w:rsid w:val="003C2DD7"/>
    <w:rsid w:val="003C300B"/>
    <w:rsid w:val="003C30EC"/>
    <w:rsid w:val="003C3775"/>
    <w:rsid w:val="003C37C5"/>
    <w:rsid w:val="003C390B"/>
    <w:rsid w:val="003C3B57"/>
    <w:rsid w:val="003C3E2E"/>
    <w:rsid w:val="003C3F9D"/>
    <w:rsid w:val="003C4370"/>
    <w:rsid w:val="003C4451"/>
    <w:rsid w:val="003C4919"/>
    <w:rsid w:val="003C4A1E"/>
    <w:rsid w:val="003C4C09"/>
    <w:rsid w:val="003C510A"/>
    <w:rsid w:val="003C5140"/>
    <w:rsid w:val="003C524F"/>
    <w:rsid w:val="003C5493"/>
    <w:rsid w:val="003C5A3E"/>
    <w:rsid w:val="003C5AC5"/>
    <w:rsid w:val="003C5D60"/>
    <w:rsid w:val="003C5DF1"/>
    <w:rsid w:val="003C5FB4"/>
    <w:rsid w:val="003C6011"/>
    <w:rsid w:val="003C60A5"/>
    <w:rsid w:val="003C6117"/>
    <w:rsid w:val="003C6914"/>
    <w:rsid w:val="003C6BCF"/>
    <w:rsid w:val="003C6ECF"/>
    <w:rsid w:val="003C6F58"/>
    <w:rsid w:val="003C74D0"/>
    <w:rsid w:val="003C75D1"/>
    <w:rsid w:val="003C7903"/>
    <w:rsid w:val="003C7A8F"/>
    <w:rsid w:val="003C7ABF"/>
    <w:rsid w:val="003C7C0A"/>
    <w:rsid w:val="003C7C90"/>
    <w:rsid w:val="003C7D07"/>
    <w:rsid w:val="003C7E3C"/>
    <w:rsid w:val="003D0036"/>
    <w:rsid w:val="003D0826"/>
    <w:rsid w:val="003D0A35"/>
    <w:rsid w:val="003D0BF9"/>
    <w:rsid w:val="003D0DA5"/>
    <w:rsid w:val="003D0F61"/>
    <w:rsid w:val="003D0FC1"/>
    <w:rsid w:val="003D10A7"/>
    <w:rsid w:val="003D10FF"/>
    <w:rsid w:val="003D15B6"/>
    <w:rsid w:val="003D1B95"/>
    <w:rsid w:val="003D20AC"/>
    <w:rsid w:val="003D249C"/>
    <w:rsid w:val="003D25E5"/>
    <w:rsid w:val="003D2616"/>
    <w:rsid w:val="003D2A34"/>
    <w:rsid w:val="003D2B45"/>
    <w:rsid w:val="003D2FC3"/>
    <w:rsid w:val="003D3028"/>
    <w:rsid w:val="003D399D"/>
    <w:rsid w:val="003D39DF"/>
    <w:rsid w:val="003D3C56"/>
    <w:rsid w:val="003D3F12"/>
    <w:rsid w:val="003D3FBD"/>
    <w:rsid w:val="003D4029"/>
    <w:rsid w:val="003D420F"/>
    <w:rsid w:val="003D432D"/>
    <w:rsid w:val="003D44EC"/>
    <w:rsid w:val="003D45F9"/>
    <w:rsid w:val="003D4654"/>
    <w:rsid w:val="003D4858"/>
    <w:rsid w:val="003D48A0"/>
    <w:rsid w:val="003D4B3F"/>
    <w:rsid w:val="003D4C0E"/>
    <w:rsid w:val="003D4CE1"/>
    <w:rsid w:val="003D4D51"/>
    <w:rsid w:val="003D4DAB"/>
    <w:rsid w:val="003D4DDB"/>
    <w:rsid w:val="003D4E8A"/>
    <w:rsid w:val="003D4F8B"/>
    <w:rsid w:val="003D5240"/>
    <w:rsid w:val="003D5307"/>
    <w:rsid w:val="003D547F"/>
    <w:rsid w:val="003D57D2"/>
    <w:rsid w:val="003D58DC"/>
    <w:rsid w:val="003D5ED9"/>
    <w:rsid w:val="003D61B6"/>
    <w:rsid w:val="003D6672"/>
    <w:rsid w:val="003D66C9"/>
    <w:rsid w:val="003D6914"/>
    <w:rsid w:val="003D6A34"/>
    <w:rsid w:val="003D6F44"/>
    <w:rsid w:val="003D70B4"/>
    <w:rsid w:val="003D70C8"/>
    <w:rsid w:val="003D7916"/>
    <w:rsid w:val="003D79FB"/>
    <w:rsid w:val="003D7BCC"/>
    <w:rsid w:val="003D7DDF"/>
    <w:rsid w:val="003D7F3C"/>
    <w:rsid w:val="003E00FF"/>
    <w:rsid w:val="003E0466"/>
    <w:rsid w:val="003E0557"/>
    <w:rsid w:val="003E05D0"/>
    <w:rsid w:val="003E06EF"/>
    <w:rsid w:val="003E077A"/>
    <w:rsid w:val="003E07D5"/>
    <w:rsid w:val="003E0E9E"/>
    <w:rsid w:val="003E0F81"/>
    <w:rsid w:val="003E1021"/>
    <w:rsid w:val="003E11F5"/>
    <w:rsid w:val="003E1457"/>
    <w:rsid w:val="003E14D7"/>
    <w:rsid w:val="003E1638"/>
    <w:rsid w:val="003E164C"/>
    <w:rsid w:val="003E1800"/>
    <w:rsid w:val="003E1896"/>
    <w:rsid w:val="003E1A27"/>
    <w:rsid w:val="003E1A6B"/>
    <w:rsid w:val="003E1BAD"/>
    <w:rsid w:val="003E1D74"/>
    <w:rsid w:val="003E1DEC"/>
    <w:rsid w:val="003E1F6D"/>
    <w:rsid w:val="003E20E1"/>
    <w:rsid w:val="003E22E1"/>
    <w:rsid w:val="003E2305"/>
    <w:rsid w:val="003E240E"/>
    <w:rsid w:val="003E26E7"/>
    <w:rsid w:val="003E289E"/>
    <w:rsid w:val="003E2D04"/>
    <w:rsid w:val="003E2DC3"/>
    <w:rsid w:val="003E2FEB"/>
    <w:rsid w:val="003E3011"/>
    <w:rsid w:val="003E31FD"/>
    <w:rsid w:val="003E329B"/>
    <w:rsid w:val="003E3A29"/>
    <w:rsid w:val="003E3AD8"/>
    <w:rsid w:val="003E4645"/>
    <w:rsid w:val="003E47FB"/>
    <w:rsid w:val="003E4809"/>
    <w:rsid w:val="003E482A"/>
    <w:rsid w:val="003E48F1"/>
    <w:rsid w:val="003E49B3"/>
    <w:rsid w:val="003E4A47"/>
    <w:rsid w:val="003E4C92"/>
    <w:rsid w:val="003E5011"/>
    <w:rsid w:val="003E515F"/>
    <w:rsid w:val="003E55A4"/>
    <w:rsid w:val="003E5842"/>
    <w:rsid w:val="003E591C"/>
    <w:rsid w:val="003E5A4F"/>
    <w:rsid w:val="003E5B1F"/>
    <w:rsid w:val="003E5C47"/>
    <w:rsid w:val="003E5C75"/>
    <w:rsid w:val="003E6283"/>
    <w:rsid w:val="003E63BD"/>
    <w:rsid w:val="003E65A9"/>
    <w:rsid w:val="003E6649"/>
    <w:rsid w:val="003E66BB"/>
    <w:rsid w:val="003E6915"/>
    <w:rsid w:val="003E6B82"/>
    <w:rsid w:val="003E6E46"/>
    <w:rsid w:val="003E6FDF"/>
    <w:rsid w:val="003E6FED"/>
    <w:rsid w:val="003E7083"/>
    <w:rsid w:val="003E70C5"/>
    <w:rsid w:val="003E7163"/>
    <w:rsid w:val="003E7265"/>
    <w:rsid w:val="003E7876"/>
    <w:rsid w:val="003E7911"/>
    <w:rsid w:val="003E79B6"/>
    <w:rsid w:val="003E7DAE"/>
    <w:rsid w:val="003E7FE1"/>
    <w:rsid w:val="003F009A"/>
    <w:rsid w:val="003F014C"/>
    <w:rsid w:val="003F065A"/>
    <w:rsid w:val="003F080C"/>
    <w:rsid w:val="003F0B73"/>
    <w:rsid w:val="003F0C2C"/>
    <w:rsid w:val="003F0C6C"/>
    <w:rsid w:val="003F1347"/>
    <w:rsid w:val="003F1349"/>
    <w:rsid w:val="003F1365"/>
    <w:rsid w:val="003F13ED"/>
    <w:rsid w:val="003F1659"/>
    <w:rsid w:val="003F1973"/>
    <w:rsid w:val="003F1A32"/>
    <w:rsid w:val="003F1A90"/>
    <w:rsid w:val="003F1C36"/>
    <w:rsid w:val="003F1C5B"/>
    <w:rsid w:val="003F1C76"/>
    <w:rsid w:val="003F1DFD"/>
    <w:rsid w:val="003F1ED4"/>
    <w:rsid w:val="003F27CF"/>
    <w:rsid w:val="003F294D"/>
    <w:rsid w:val="003F295D"/>
    <w:rsid w:val="003F2AA5"/>
    <w:rsid w:val="003F2B66"/>
    <w:rsid w:val="003F2BAD"/>
    <w:rsid w:val="003F2F8F"/>
    <w:rsid w:val="003F2FCD"/>
    <w:rsid w:val="003F3164"/>
    <w:rsid w:val="003F32BE"/>
    <w:rsid w:val="003F3345"/>
    <w:rsid w:val="003F3506"/>
    <w:rsid w:val="003F3680"/>
    <w:rsid w:val="003F38A2"/>
    <w:rsid w:val="003F3A15"/>
    <w:rsid w:val="003F3E38"/>
    <w:rsid w:val="003F3E86"/>
    <w:rsid w:val="003F3FCF"/>
    <w:rsid w:val="003F434A"/>
    <w:rsid w:val="003F43E9"/>
    <w:rsid w:val="003F449D"/>
    <w:rsid w:val="003F46E4"/>
    <w:rsid w:val="003F4841"/>
    <w:rsid w:val="003F48ED"/>
    <w:rsid w:val="003F493C"/>
    <w:rsid w:val="003F4AFF"/>
    <w:rsid w:val="003F4F32"/>
    <w:rsid w:val="003F5080"/>
    <w:rsid w:val="003F5238"/>
    <w:rsid w:val="003F5358"/>
    <w:rsid w:val="003F5388"/>
    <w:rsid w:val="003F5486"/>
    <w:rsid w:val="003F55FE"/>
    <w:rsid w:val="003F5773"/>
    <w:rsid w:val="003F596E"/>
    <w:rsid w:val="003F5A35"/>
    <w:rsid w:val="003F5B7D"/>
    <w:rsid w:val="003F5E44"/>
    <w:rsid w:val="003F5ED1"/>
    <w:rsid w:val="003F65A5"/>
    <w:rsid w:val="003F6637"/>
    <w:rsid w:val="003F66F9"/>
    <w:rsid w:val="003F6810"/>
    <w:rsid w:val="003F69F7"/>
    <w:rsid w:val="003F6BDD"/>
    <w:rsid w:val="003F6E67"/>
    <w:rsid w:val="003F6F50"/>
    <w:rsid w:val="003F7004"/>
    <w:rsid w:val="003F71AF"/>
    <w:rsid w:val="003F736B"/>
    <w:rsid w:val="003F76BF"/>
    <w:rsid w:val="003F76C9"/>
    <w:rsid w:val="003F774D"/>
    <w:rsid w:val="003F781F"/>
    <w:rsid w:val="003F782D"/>
    <w:rsid w:val="003F7901"/>
    <w:rsid w:val="003F7AE7"/>
    <w:rsid w:val="003F7B1F"/>
    <w:rsid w:val="003F7C1A"/>
    <w:rsid w:val="003F7CEF"/>
    <w:rsid w:val="003F7EFB"/>
    <w:rsid w:val="004000C9"/>
    <w:rsid w:val="00400258"/>
    <w:rsid w:val="00400590"/>
    <w:rsid w:val="0040066C"/>
    <w:rsid w:val="00400824"/>
    <w:rsid w:val="00400F59"/>
    <w:rsid w:val="00400FA3"/>
    <w:rsid w:val="00401256"/>
    <w:rsid w:val="004012A4"/>
    <w:rsid w:val="00401615"/>
    <w:rsid w:val="004017BB"/>
    <w:rsid w:val="00401982"/>
    <w:rsid w:val="00401B42"/>
    <w:rsid w:val="00401BF0"/>
    <w:rsid w:val="00401C11"/>
    <w:rsid w:val="00401D65"/>
    <w:rsid w:val="0040216D"/>
    <w:rsid w:val="004023B2"/>
    <w:rsid w:val="004024A9"/>
    <w:rsid w:val="00402571"/>
    <w:rsid w:val="00402585"/>
    <w:rsid w:val="00402648"/>
    <w:rsid w:val="00402751"/>
    <w:rsid w:val="00402818"/>
    <w:rsid w:val="004028A1"/>
    <w:rsid w:val="004028D1"/>
    <w:rsid w:val="0040292D"/>
    <w:rsid w:val="00402A47"/>
    <w:rsid w:val="00402CE5"/>
    <w:rsid w:val="004030D9"/>
    <w:rsid w:val="00403145"/>
    <w:rsid w:val="0040337A"/>
    <w:rsid w:val="00403413"/>
    <w:rsid w:val="004034E3"/>
    <w:rsid w:val="0040350C"/>
    <w:rsid w:val="004036ED"/>
    <w:rsid w:val="00403B47"/>
    <w:rsid w:val="00403C09"/>
    <w:rsid w:val="00403C26"/>
    <w:rsid w:val="00403D9C"/>
    <w:rsid w:val="00403EC0"/>
    <w:rsid w:val="00403F87"/>
    <w:rsid w:val="00404197"/>
    <w:rsid w:val="00404524"/>
    <w:rsid w:val="0040461B"/>
    <w:rsid w:val="0040492B"/>
    <w:rsid w:val="00404934"/>
    <w:rsid w:val="00404DEE"/>
    <w:rsid w:val="00405389"/>
    <w:rsid w:val="0040546E"/>
    <w:rsid w:val="0040552E"/>
    <w:rsid w:val="00405537"/>
    <w:rsid w:val="00405928"/>
    <w:rsid w:val="00405A27"/>
    <w:rsid w:val="00405A58"/>
    <w:rsid w:val="00405E9A"/>
    <w:rsid w:val="004068DE"/>
    <w:rsid w:val="0040698A"/>
    <w:rsid w:val="00406E15"/>
    <w:rsid w:val="00406F74"/>
    <w:rsid w:val="0040730E"/>
    <w:rsid w:val="00407338"/>
    <w:rsid w:val="004073D5"/>
    <w:rsid w:val="0040743E"/>
    <w:rsid w:val="00407546"/>
    <w:rsid w:val="004075D4"/>
    <w:rsid w:val="00407667"/>
    <w:rsid w:val="0040777B"/>
    <w:rsid w:val="00407885"/>
    <w:rsid w:val="00407BD8"/>
    <w:rsid w:val="00407D56"/>
    <w:rsid w:val="00407F08"/>
    <w:rsid w:val="004100F0"/>
    <w:rsid w:val="004100F3"/>
    <w:rsid w:val="00410659"/>
    <w:rsid w:val="00410758"/>
    <w:rsid w:val="0041095E"/>
    <w:rsid w:val="004109B8"/>
    <w:rsid w:val="004109E6"/>
    <w:rsid w:val="00410ABA"/>
    <w:rsid w:val="00410C61"/>
    <w:rsid w:val="00410D9D"/>
    <w:rsid w:val="004112A1"/>
    <w:rsid w:val="0041131C"/>
    <w:rsid w:val="00411404"/>
    <w:rsid w:val="0041145C"/>
    <w:rsid w:val="00411642"/>
    <w:rsid w:val="004116E5"/>
    <w:rsid w:val="00411972"/>
    <w:rsid w:val="00411DF4"/>
    <w:rsid w:val="0041201D"/>
    <w:rsid w:val="0041206B"/>
    <w:rsid w:val="00412089"/>
    <w:rsid w:val="0041280E"/>
    <w:rsid w:val="00412A85"/>
    <w:rsid w:val="00412AC8"/>
    <w:rsid w:val="00412EC4"/>
    <w:rsid w:val="00412FE1"/>
    <w:rsid w:val="004131A5"/>
    <w:rsid w:val="00413AAE"/>
    <w:rsid w:val="00413AC4"/>
    <w:rsid w:val="00413AD3"/>
    <w:rsid w:val="00413EBD"/>
    <w:rsid w:val="00413EC2"/>
    <w:rsid w:val="00414002"/>
    <w:rsid w:val="00414295"/>
    <w:rsid w:val="004146AB"/>
    <w:rsid w:val="00414872"/>
    <w:rsid w:val="00414C78"/>
    <w:rsid w:val="00414C7D"/>
    <w:rsid w:val="00414F4F"/>
    <w:rsid w:val="00414F95"/>
    <w:rsid w:val="0041584E"/>
    <w:rsid w:val="004159FB"/>
    <w:rsid w:val="00415B2D"/>
    <w:rsid w:val="00415D09"/>
    <w:rsid w:val="00415F0F"/>
    <w:rsid w:val="00415FA0"/>
    <w:rsid w:val="00416026"/>
    <w:rsid w:val="00416180"/>
    <w:rsid w:val="00416661"/>
    <w:rsid w:val="00416781"/>
    <w:rsid w:val="00416930"/>
    <w:rsid w:val="00416A80"/>
    <w:rsid w:val="00416B32"/>
    <w:rsid w:val="00416D58"/>
    <w:rsid w:val="00416FC0"/>
    <w:rsid w:val="00417039"/>
    <w:rsid w:val="00417333"/>
    <w:rsid w:val="00417343"/>
    <w:rsid w:val="0041771C"/>
    <w:rsid w:val="004178B0"/>
    <w:rsid w:val="00417957"/>
    <w:rsid w:val="00417A1C"/>
    <w:rsid w:val="00417B55"/>
    <w:rsid w:val="00417BBD"/>
    <w:rsid w:val="00417C6A"/>
    <w:rsid w:val="00417EBE"/>
    <w:rsid w:val="00420179"/>
    <w:rsid w:val="00420334"/>
    <w:rsid w:val="00420533"/>
    <w:rsid w:val="00420639"/>
    <w:rsid w:val="00420898"/>
    <w:rsid w:val="00421048"/>
    <w:rsid w:val="0042129F"/>
    <w:rsid w:val="00421747"/>
    <w:rsid w:val="00421BBB"/>
    <w:rsid w:val="00421D7D"/>
    <w:rsid w:val="00421DFF"/>
    <w:rsid w:val="004222DD"/>
    <w:rsid w:val="0042240C"/>
    <w:rsid w:val="004229B2"/>
    <w:rsid w:val="004229BD"/>
    <w:rsid w:val="00422E7C"/>
    <w:rsid w:val="00422EBD"/>
    <w:rsid w:val="00422F1C"/>
    <w:rsid w:val="00422F6B"/>
    <w:rsid w:val="0042304D"/>
    <w:rsid w:val="00423339"/>
    <w:rsid w:val="004234A3"/>
    <w:rsid w:val="00423627"/>
    <w:rsid w:val="00423872"/>
    <w:rsid w:val="0042392C"/>
    <w:rsid w:val="00423972"/>
    <w:rsid w:val="00423BC4"/>
    <w:rsid w:val="00423F1F"/>
    <w:rsid w:val="0042404A"/>
    <w:rsid w:val="00424085"/>
    <w:rsid w:val="004240D5"/>
    <w:rsid w:val="00424423"/>
    <w:rsid w:val="0042443B"/>
    <w:rsid w:val="004244A5"/>
    <w:rsid w:val="004244DD"/>
    <w:rsid w:val="0042453F"/>
    <w:rsid w:val="004247A7"/>
    <w:rsid w:val="00424FF0"/>
    <w:rsid w:val="004250D2"/>
    <w:rsid w:val="004250D8"/>
    <w:rsid w:val="00425114"/>
    <w:rsid w:val="004252DA"/>
    <w:rsid w:val="004253CE"/>
    <w:rsid w:val="004255B5"/>
    <w:rsid w:val="0042583F"/>
    <w:rsid w:val="004258F2"/>
    <w:rsid w:val="0042592F"/>
    <w:rsid w:val="0042596B"/>
    <w:rsid w:val="00425A27"/>
    <w:rsid w:val="00425A28"/>
    <w:rsid w:val="00425FE5"/>
    <w:rsid w:val="00426153"/>
    <w:rsid w:val="0042638D"/>
    <w:rsid w:val="00426526"/>
    <w:rsid w:val="00426578"/>
    <w:rsid w:val="004267C5"/>
    <w:rsid w:val="004267E2"/>
    <w:rsid w:val="00426B56"/>
    <w:rsid w:val="00426B93"/>
    <w:rsid w:val="00426C00"/>
    <w:rsid w:val="00426C8A"/>
    <w:rsid w:val="00426CB4"/>
    <w:rsid w:val="00426FF1"/>
    <w:rsid w:val="00427279"/>
    <w:rsid w:val="004274DB"/>
    <w:rsid w:val="00427555"/>
    <w:rsid w:val="00427560"/>
    <w:rsid w:val="004276AA"/>
    <w:rsid w:val="004276C6"/>
    <w:rsid w:val="0042780E"/>
    <w:rsid w:val="00430288"/>
    <w:rsid w:val="004302B1"/>
    <w:rsid w:val="00430302"/>
    <w:rsid w:val="0043079E"/>
    <w:rsid w:val="00430D33"/>
    <w:rsid w:val="00430D8C"/>
    <w:rsid w:val="0043117D"/>
    <w:rsid w:val="004312CD"/>
    <w:rsid w:val="004317F8"/>
    <w:rsid w:val="00431825"/>
    <w:rsid w:val="00431AF5"/>
    <w:rsid w:val="00431B86"/>
    <w:rsid w:val="00431BC0"/>
    <w:rsid w:val="00431BD3"/>
    <w:rsid w:val="00431DB5"/>
    <w:rsid w:val="00431EF3"/>
    <w:rsid w:val="0043270B"/>
    <w:rsid w:val="004328CE"/>
    <w:rsid w:val="0043293F"/>
    <w:rsid w:val="0043295F"/>
    <w:rsid w:val="00432AB6"/>
    <w:rsid w:val="00432BDF"/>
    <w:rsid w:val="00432C9B"/>
    <w:rsid w:val="00432E2E"/>
    <w:rsid w:val="004335DB"/>
    <w:rsid w:val="004335F9"/>
    <w:rsid w:val="00433735"/>
    <w:rsid w:val="00433911"/>
    <w:rsid w:val="00433BC1"/>
    <w:rsid w:val="00433C1F"/>
    <w:rsid w:val="00433CA8"/>
    <w:rsid w:val="00433F43"/>
    <w:rsid w:val="004342DF"/>
    <w:rsid w:val="004343B1"/>
    <w:rsid w:val="0043446C"/>
    <w:rsid w:val="0043469F"/>
    <w:rsid w:val="00434927"/>
    <w:rsid w:val="00434A81"/>
    <w:rsid w:val="00434C57"/>
    <w:rsid w:val="00434C8D"/>
    <w:rsid w:val="00434CD2"/>
    <w:rsid w:val="00434FDF"/>
    <w:rsid w:val="004353F5"/>
    <w:rsid w:val="00435BFF"/>
    <w:rsid w:val="00435E7D"/>
    <w:rsid w:val="00435F95"/>
    <w:rsid w:val="00436165"/>
    <w:rsid w:val="00436175"/>
    <w:rsid w:val="00436392"/>
    <w:rsid w:val="0043658F"/>
    <w:rsid w:val="004365E7"/>
    <w:rsid w:val="00436860"/>
    <w:rsid w:val="004368DF"/>
    <w:rsid w:val="00436F69"/>
    <w:rsid w:val="004371A0"/>
    <w:rsid w:val="00437284"/>
    <w:rsid w:val="004372B7"/>
    <w:rsid w:val="0043775B"/>
    <w:rsid w:val="004377F3"/>
    <w:rsid w:val="00437842"/>
    <w:rsid w:val="00437B4B"/>
    <w:rsid w:val="00437B84"/>
    <w:rsid w:val="00437C9B"/>
    <w:rsid w:val="00437D1E"/>
    <w:rsid w:val="00437F3B"/>
    <w:rsid w:val="00440146"/>
    <w:rsid w:val="0044081A"/>
    <w:rsid w:val="004411B8"/>
    <w:rsid w:val="0044145F"/>
    <w:rsid w:val="0044148B"/>
    <w:rsid w:val="004414D0"/>
    <w:rsid w:val="0044159B"/>
    <w:rsid w:val="004415AD"/>
    <w:rsid w:val="0044171D"/>
    <w:rsid w:val="00441980"/>
    <w:rsid w:val="00441AB0"/>
    <w:rsid w:val="00441D94"/>
    <w:rsid w:val="00441EBB"/>
    <w:rsid w:val="004420BA"/>
    <w:rsid w:val="0044218D"/>
    <w:rsid w:val="0044256A"/>
    <w:rsid w:val="00442949"/>
    <w:rsid w:val="00442B42"/>
    <w:rsid w:val="00442B8D"/>
    <w:rsid w:val="00442CE9"/>
    <w:rsid w:val="00442CFD"/>
    <w:rsid w:val="00442EFC"/>
    <w:rsid w:val="00442F5C"/>
    <w:rsid w:val="00443356"/>
    <w:rsid w:val="00443396"/>
    <w:rsid w:val="00443597"/>
    <w:rsid w:val="004435A8"/>
    <w:rsid w:val="004435BE"/>
    <w:rsid w:val="0044384A"/>
    <w:rsid w:val="00443909"/>
    <w:rsid w:val="004439FC"/>
    <w:rsid w:val="00443F49"/>
    <w:rsid w:val="00444167"/>
    <w:rsid w:val="004441A4"/>
    <w:rsid w:val="004441CD"/>
    <w:rsid w:val="00444235"/>
    <w:rsid w:val="00444286"/>
    <w:rsid w:val="004449BE"/>
    <w:rsid w:val="00444AE7"/>
    <w:rsid w:val="00444B64"/>
    <w:rsid w:val="00444CE0"/>
    <w:rsid w:val="00444D80"/>
    <w:rsid w:val="00444FB0"/>
    <w:rsid w:val="0044526B"/>
    <w:rsid w:val="00445724"/>
    <w:rsid w:val="00445A75"/>
    <w:rsid w:val="00445B0B"/>
    <w:rsid w:val="0044611A"/>
    <w:rsid w:val="0044613C"/>
    <w:rsid w:val="004462F4"/>
    <w:rsid w:val="0044632F"/>
    <w:rsid w:val="00446364"/>
    <w:rsid w:val="0044656C"/>
    <w:rsid w:val="00446582"/>
    <w:rsid w:val="004469C4"/>
    <w:rsid w:val="004469ED"/>
    <w:rsid w:val="00446B9A"/>
    <w:rsid w:val="00447043"/>
    <w:rsid w:val="00447052"/>
    <w:rsid w:val="0044713D"/>
    <w:rsid w:val="00447172"/>
    <w:rsid w:val="00447308"/>
    <w:rsid w:val="00447793"/>
    <w:rsid w:val="0044795E"/>
    <w:rsid w:val="00447C87"/>
    <w:rsid w:val="00447E33"/>
    <w:rsid w:val="004502DD"/>
    <w:rsid w:val="00450439"/>
    <w:rsid w:val="00450872"/>
    <w:rsid w:val="0045087C"/>
    <w:rsid w:val="00450E42"/>
    <w:rsid w:val="00451014"/>
    <w:rsid w:val="00451363"/>
    <w:rsid w:val="004514CD"/>
    <w:rsid w:val="0045185B"/>
    <w:rsid w:val="00451BCE"/>
    <w:rsid w:val="00451CA7"/>
    <w:rsid w:val="00451D86"/>
    <w:rsid w:val="004521BF"/>
    <w:rsid w:val="00452294"/>
    <w:rsid w:val="004523AB"/>
    <w:rsid w:val="004524B2"/>
    <w:rsid w:val="00452568"/>
    <w:rsid w:val="00452736"/>
    <w:rsid w:val="00452C67"/>
    <w:rsid w:val="00453216"/>
    <w:rsid w:val="00453399"/>
    <w:rsid w:val="00453532"/>
    <w:rsid w:val="004536F4"/>
    <w:rsid w:val="0045376B"/>
    <w:rsid w:val="00453B3B"/>
    <w:rsid w:val="00453DEF"/>
    <w:rsid w:val="00453E44"/>
    <w:rsid w:val="00454104"/>
    <w:rsid w:val="004541E8"/>
    <w:rsid w:val="00454606"/>
    <w:rsid w:val="004546C8"/>
    <w:rsid w:val="004547DD"/>
    <w:rsid w:val="004549B4"/>
    <w:rsid w:val="00454CE5"/>
    <w:rsid w:val="00454D17"/>
    <w:rsid w:val="00454E6C"/>
    <w:rsid w:val="004551B7"/>
    <w:rsid w:val="0045543A"/>
    <w:rsid w:val="0045545D"/>
    <w:rsid w:val="0045585E"/>
    <w:rsid w:val="00455994"/>
    <w:rsid w:val="004559CD"/>
    <w:rsid w:val="00455FB7"/>
    <w:rsid w:val="0045607B"/>
    <w:rsid w:val="004564DE"/>
    <w:rsid w:val="00456506"/>
    <w:rsid w:val="004565E0"/>
    <w:rsid w:val="0045663E"/>
    <w:rsid w:val="004566E6"/>
    <w:rsid w:val="00456824"/>
    <w:rsid w:val="00456BE6"/>
    <w:rsid w:val="00456D12"/>
    <w:rsid w:val="00456D74"/>
    <w:rsid w:val="00456E49"/>
    <w:rsid w:val="00456EA6"/>
    <w:rsid w:val="00456F3C"/>
    <w:rsid w:val="00456FE8"/>
    <w:rsid w:val="0045706A"/>
    <w:rsid w:val="0045714C"/>
    <w:rsid w:val="004571C3"/>
    <w:rsid w:val="004572F9"/>
    <w:rsid w:val="00457308"/>
    <w:rsid w:val="00457489"/>
    <w:rsid w:val="004574E7"/>
    <w:rsid w:val="004577EF"/>
    <w:rsid w:val="00457877"/>
    <w:rsid w:val="00457963"/>
    <w:rsid w:val="0045796F"/>
    <w:rsid w:val="00460002"/>
    <w:rsid w:val="00460510"/>
    <w:rsid w:val="004607E5"/>
    <w:rsid w:val="00460B70"/>
    <w:rsid w:val="00460D28"/>
    <w:rsid w:val="00460EB8"/>
    <w:rsid w:val="00460FB2"/>
    <w:rsid w:val="00461009"/>
    <w:rsid w:val="00461279"/>
    <w:rsid w:val="00461356"/>
    <w:rsid w:val="004615C7"/>
    <w:rsid w:val="00461991"/>
    <w:rsid w:val="00461D8F"/>
    <w:rsid w:val="00461FCB"/>
    <w:rsid w:val="004620C7"/>
    <w:rsid w:val="00462246"/>
    <w:rsid w:val="00462ABB"/>
    <w:rsid w:val="00462C55"/>
    <w:rsid w:val="00462DA4"/>
    <w:rsid w:val="00462E52"/>
    <w:rsid w:val="00463305"/>
    <w:rsid w:val="00463436"/>
    <w:rsid w:val="0046359D"/>
    <w:rsid w:val="004637B6"/>
    <w:rsid w:val="00463A97"/>
    <w:rsid w:val="00463E1E"/>
    <w:rsid w:val="00463E1F"/>
    <w:rsid w:val="0046401C"/>
    <w:rsid w:val="00464041"/>
    <w:rsid w:val="0046413C"/>
    <w:rsid w:val="004646F8"/>
    <w:rsid w:val="00464A44"/>
    <w:rsid w:val="00464ADB"/>
    <w:rsid w:val="00464BB8"/>
    <w:rsid w:val="0046505F"/>
    <w:rsid w:val="00465470"/>
    <w:rsid w:val="004654A3"/>
    <w:rsid w:val="00465844"/>
    <w:rsid w:val="004658A0"/>
    <w:rsid w:val="00465A30"/>
    <w:rsid w:val="00465D02"/>
    <w:rsid w:val="00465F13"/>
    <w:rsid w:val="00465F23"/>
    <w:rsid w:val="00465F78"/>
    <w:rsid w:val="00466199"/>
    <w:rsid w:val="00466215"/>
    <w:rsid w:val="004664F8"/>
    <w:rsid w:val="00466533"/>
    <w:rsid w:val="004665D6"/>
    <w:rsid w:val="004668B5"/>
    <w:rsid w:val="00466938"/>
    <w:rsid w:val="004669F7"/>
    <w:rsid w:val="00466BED"/>
    <w:rsid w:val="00466BFB"/>
    <w:rsid w:val="00466CB0"/>
    <w:rsid w:val="00466CCF"/>
    <w:rsid w:val="00467139"/>
    <w:rsid w:val="00467141"/>
    <w:rsid w:val="004673DE"/>
    <w:rsid w:val="004675B5"/>
    <w:rsid w:val="00467628"/>
    <w:rsid w:val="004676BD"/>
    <w:rsid w:val="00467742"/>
    <w:rsid w:val="00467A9D"/>
    <w:rsid w:val="00467BF7"/>
    <w:rsid w:val="00467DFD"/>
    <w:rsid w:val="00467E43"/>
    <w:rsid w:val="00470187"/>
    <w:rsid w:val="00470241"/>
    <w:rsid w:val="00470869"/>
    <w:rsid w:val="00470A09"/>
    <w:rsid w:val="00470B99"/>
    <w:rsid w:val="00470D5B"/>
    <w:rsid w:val="00471042"/>
    <w:rsid w:val="004710D1"/>
    <w:rsid w:val="00471446"/>
    <w:rsid w:val="0047175B"/>
    <w:rsid w:val="0047196B"/>
    <w:rsid w:val="00471A12"/>
    <w:rsid w:val="00471B37"/>
    <w:rsid w:val="00471D49"/>
    <w:rsid w:val="00472111"/>
    <w:rsid w:val="00472451"/>
    <w:rsid w:val="00472471"/>
    <w:rsid w:val="004725B0"/>
    <w:rsid w:val="004727C4"/>
    <w:rsid w:val="004727F6"/>
    <w:rsid w:val="00472B25"/>
    <w:rsid w:val="00472D81"/>
    <w:rsid w:val="00472EC8"/>
    <w:rsid w:val="00472ECF"/>
    <w:rsid w:val="00472F53"/>
    <w:rsid w:val="00473074"/>
    <w:rsid w:val="00473280"/>
    <w:rsid w:val="004735AF"/>
    <w:rsid w:val="004738C5"/>
    <w:rsid w:val="00473934"/>
    <w:rsid w:val="00473DC1"/>
    <w:rsid w:val="00473E66"/>
    <w:rsid w:val="00474212"/>
    <w:rsid w:val="004744DC"/>
    <w:rsid w:val="0047484B"/>
    <w:rsid w:val="004748B3"/>
    <w:rsid w:val="00474CCE"/>
    <w:rsid w:val="00474D33"/>
    <w:rsid w:val="0047505B"/>
    <w:rsid w:val="00475145"/>
    <w:rsid w:val="0047537F"/>
    <w:rsid w:val="00475624"/>
    <w:rsid w:val="00475B98"/>
    <w:rsid w:val="00475C60"/>
    <w:rsid w:val="00475E7C"/>
    <w:rsid w:val="00475F2F"/>
    <w:rsid w:val="00475F84"/>
    <w:rsid w:val="00476141"/>
    <w:rsid w:val="00476168"/>
    <w:rsid w:val="00476363"/>
    <w:rsid w:val="004764A0"/>
    <w:rsid w:val="004765C9"/>
    <w:rsid w:val="00476B9F"/>
    <w:rsid w:val="00476CBB"/>
    <w:rsid w:val="00476DE1"/>
    <w:rsid w:val="00476F37"/>
    <w:rsid w:val="00476FE5"/>
    <w:rsid w:val="00477040"/>
    <w:rsid w:val="0047779B"/>
    <w:rsid w:val="004777FB"/>
    <w:rsid w:val="0048041B"/>
    <w:rsid w:val="00480443"/>
    <w:rsid w:val="0048059B"/>
    <w:rsid w:val="00480B5C"/>
    <w:rsid w:val="00480CC6"/>
    <w:rsid w:val="00480DC6"/>
    <w:rsid w:val="0048113B"/>
    <w:rsid w:val="00481545"/>
    <w:rsid w:val="00481674"/>
    <w:rsid w:val="00481819"/>
    <w:rsid w:val="00481964"/>
    <w:rsid w:val="00481A08"/>
    <w:rsid w:val="00481A6F"/>
    <w:rsid w:val="00481DB8"/>
    <w:rsid w:val="00481EB7"/>
    <w:rsid w:val="00481EEE"/>
    <w:rsid w:val="00482114"/>
    <w:rsid w:val="004822B8"/>
    <w:rsid w:val="0048263F"/>
    <w:rsid w:val="00482677"/>
    <w:rsid w:val="00482952"/>
    <w:rsid w:val="00482D14"/>
    <w:rsid w:val="00482E90"/>
    <w:rsid w:val="004831EE"/>
    <w:rsid w:val="00483545"/>
    <w:rsid w:val="00483670"/>
    <w:rsid w:val="0048370C"/>
    <w:rsid w:val="00483A8D"/>
    <w:rsid w:val="00483BDF"/>
    <w:rsid w:val="00483D8C"/>
    <w:rsid w:val="00483E1A"/>
    <w:rsid w:val="0048449B"/>
    <w:rsid w:val="00484A9C"/>
    <w:rsid w:val="00484BEC"/>
    <w:rsid w:val="00484CC4"/>
    <w:rsid w:val="00484D6B"/>
    <w:rsid w:val="00484F2D"/>
    <w:rsid w:val="00484F7A"/>
    <w:rsid w:val="004853E2"/>
    <w:rsid w:val="0048556E"/>
    <w:rsid w:val="00485885"/>
    <w:rsid w:val="004858F9"/>
    <w:rsid w:val="004859CE"/>
    <w:rsid w:val="00485E73"/>
    <w:rsid w:val="00485F32"/>
    <w:rsid w:val="00486301"/>
    <w:rsid w:val="0048667B"/>
    <w:rsid w:val="0048677F"/>
    <w:rsid w:val="00486F32"/>
    <w:rsid w:val="00486FBB"/>
    <w:rsid w:val="00486FC3"/>
    <w:rsid w:val="004874B9"/>
    <w:rsid w:val="00487601"/>
    <w:rsid w:val="00487781"/>
    <w:rsid w:val="004877C3"/>
    <w:rsid w:val="00487817"/>
    <w:rsid w:val="00487A04"/>
    <w:rsid w:val="00487B4F"/>
    <w:rsid w:val="00487BFE"/>
    <w:rsid w:val="00487C2C"/>
    <w:rsid w:val="00487C86"/>
    <w:rsid w:val="00487D28"/>
    <w:rsid w:val="00487E86"/>
    <w:rsid w:val="004902B9"/>
    <w:rsid w:val="004902CA"/>
    <w:rsid w:val="00490394"/>
    <w:rsid w:val="00490510"/>
    <w:rsid w:val="00490595"/>
    <w:rsid w:val="00490907"/>
    <w:rsid w:val="00490A50"/>
    <w:rsid w:val="00490ABE"/>
    <w:rsid w:val="00490C15"/>
    <w:rsid w:val="00490C8A"/>
    <w:rsid w:val="004914AF"/>
    <w:rsid w:val="00491607"/>
    <w:rsid w:val="00491645"/>
    <w:rsid w:val="004918EE"/>
    <w:rsid w:val="0049194E"/>
    <w:rsid w:val="004919BF"/>
    <w:rsid w:val="00491D4A"/>
    <w:rsid w:val="00491E47"/>
    <w:rsid w:val="004922D7"/>
    <w:rsid w:val="00492439"/>
    <w:rsid w:val="00492DE1"/>
    <w:rsid w:val="00493124"/>
    <w:rsid w:val="004931EC"/>
    <w:rsid w:val="0049323D"/>
    <w:rsid w:val="0049351D"/>
    <w:rsid w:val="0049361B"/>
    <w:rsid w:val="004939AC"/>
    <w:rsid w:val="00493B64"/>
    <w:rsid w:val="00493C0E"/>
    <w:rsid w:val="00493C1F"/>
    <w:rsid w:val="00493D3A"/>
    <w:rsid w:val="00493F24"/>
    <w:rsid w:val="00494252"/>
    <w:rsid w:val="004944B4"/>
    <w:rsid w:val="004944E4"/>
    <w:rsid w:val="0049452E"/>
    <w:rsid w:val="00494564"/>
    <w:rsid w:val="004945B7"/>
    <w:rsid w:val="00494852"/>
    <w:rsid w:val="00494963"/>
    <w:rsid w:val="00494C15"/>
    <w:rsid w:val="00494D37"/>
    <w:rsid w:val="00494F8C"/>
    <w:rsid w:val="00494F94"/>
    <w:rsid w:val="004955AC"/>
    <w:rsid w:val="004955C2"/>
    <w:rsid w:val="0049582F"/>
    <w:rsid w:val="00495AE5"/>
    <w:rsid w:val="00495C62"/>
    <w:rsid w:val="00495CEA"/>
    <w:rsid w:val="00496047"/>
    <w:rsid w:val="0049615C"/>
    <w:rsid w:val="004963CE"/>
    <w:rsid w:val="0049645D"/>
    <w:rsid w:val="004967A0"/>
    <w:rsid w:val="004968A0"/>
    <w:rsid w:val="004969C9"/>
    <w:rsid w:val="00496AAB"/>
    <w:rsid w:val="00496C39"/>
    <w:rsid w:val="004970E9"/>
    <w:rsid w:val="00497188"/>
    <w:rsid w:val="0049737E"/>
    <w:rsid w:val="004973B6"/>
    <w:rsid w:val="00497417"/>
    <w:rsid w:val="0049762C"/>
    <w:rsid w:val="00497667"/>
    <w:rsid w:val="0049795A"/>
    <w:rsid w:val="00497A43"/>
    <w:rsid w:val="00497A86"/>
    <w:rsid w:val="00497A91"/>
    <w:rsid w:val="00497E12"/>
    <w:rsid w:val="00497F76"/>
    <w:rsid w:val="004A007B"/>
    <w:rsid w:val="004A0129"/>
    <w:rsid w:val="004A0190"/>
    <w:rsid w:val="004A031A"/>
    <w:rsid w:val="004A072A"/>
    <w:rsid w:val="004A08D1"/>
    <w:rsid w:val="004A0BF4"/>
    <w:rsid w:val="004A0C75"/>
    <w:rsid w:val="004A0DF7"/>
    <w:rsid w:val="004A0E8B"/>
    <w:rsid w:val="004A0EB5"/>
    <w:rsid w:val="004A0EBB"/>
    <w:rsid w:val="004A113C"/>
    <w:rsid w:val="004A1389"/>
    <w:rsid w:val="004A14A2"/>
    <w:rsid w:val="004A167F"/>
    <w:rsid w:val="004A19C5"/>
    <w:rsid w:val="004A1A15"/>
    <w:rsid w:val="004A1C1F"/>
    <w:rsid w:val="004A1EF1"/>
    <w:rsid w:val="004A20D8"/>
    <w:rsid w:val="004A226C"/>
    <w:rsid w:val="004A245D"/>
    <w:rsid w:val="004A246B"/>
    <w:rsid w:val="004A2807"/>
    <w:rsid w:val="004A282C"/>
    <w:rsid w:val="004A2AD0"/>
    <w:rsid w:val="004A30DC"/>
    <w:rsid w:val="004A33A3"/>
    <w:rsid w:val="004A3710"/>
    <w:rsid w:val="004A3B23"/>
    <w:rsid w:val="004A43D2"/>
    <w:rsid w:val="004A45BF"/>
    <w:rsid w:val="004A474E"/>
    <w:rsid w:val="004A4D43"/>
    <w:rsid w:val="004A4ECF"/>
    <w:rsid w:val="004A54A4"/>
    <w:rsid w:val="004A54BB"/>
    <w:rsid w:val="004A5595"/>
    <w:rsid w:val="004A55A4"/>
    <w:rsid w:val="004A55B4"/>
    <w:rsid w:val="004A562F"/>
    <w:rsid w:val="004A5706"/>
    <w:rsid w:val="004A5BD7"/>
    <w:rsid w:val="004A5FF4"/>
    <w:rsid w:val="004A6261"/>
    <w:rsid w:val="004A6286"/>
    <w:rsid w:val="004A63AA"/>
    <w:rsid w:val="004A641C"/>
    <w:rsid w:val="004A6B64"/>
    <w:rsid w:val="004A6BF9"/>
    <w:rsid w:val="004A6C40"/>
    <w:rsid w:val="004A6EF1"/>
    <w:rsid w:val="004A6F63"/>
    <w:rsid w:val="004A7289"/>
    <w:rsid w:val="004A731D"/>
    <w:rsid w:val="004A731E"/>
    <w:rsid w:val="004A7370"/>
    <w:rsid w:val="004A73B2"/>
    <w:rsid w:val="004A745E"/>
    <w:rsid w:val="004A74B6"/>
    <w:rsid w:val="004A79FB"/>
    <w:rsid w:val="004A7B04"/>
    <w:rsid w:val="004A7E9E"/>
    <w:rsid w:val="004A7EF9"/>
    <w:rsid w:val="004B02AC"/>
    <w:rsid w:val="004B0405"/>
    <w:rsid w:val="004B06B8"/>
    <w:rsid w:val="004B0AA7"/>
    <w:rsid w:val="004B0D1A"/>
    <w:rsid w:val="004B0DC4"/>
    <w:rsid w:val="004B0FB1"/>
    <w:rsid w:val="004B16C0"/>
    <w:rsid w:val="004B173A"/>
    <w:rsid w:val="004B189C"/>
    <w:rsid w:val="004B19BE"/>
    <w:rsid w:val="004B1B8B"/>
    <w:rsid w:val="004B1CB6"/>
    <w:rsid w:val="004B1D27"/>
    <w:rsid w:val="004B1E98"/>
    <w:rsid w:val="004B2361"/>
    <w:rsid w:val="004B244E"/>
    <w:rsid w:val="004B26FF"/>
    <w:rsid w:val="004B2721"/>
    <w:rsid w:val="004B2751"/>
    <w:rsid w:val="004B27E9"/>
    <w:rsid w:val="004B2897"/>
    <w:rsid w:val="004B2EB5"/>
    <w:rsid w:val="004B314F"/>
    <w:rsid w:val="004B31E1"/>
    <w:rsid w:val="004B331F"/>
    <w:rsid w:val="004B33CC"/>
    <w:rsid w:val="004B36D5"/>
    <w:rsid w:val="004B3A03"/>
    <w:rsid w:val="004B3C84"/>
    <w:rsid w:val="004B3CDD"/>
    <w:rsid w:val="004B3F99"/>
    <w:rsid w:val="004B3FC9"/>
    <w:rsid w:val="004B40AB"/>
    <w:rsid w:val="004B412A"/>
    <w:rsid w:val="004B4175"/>
    <w:rsid w:val="004B444C"/>
    <w:rsid w:val="004B47C7"/>
    <w:rsid w:val="004B4860"/>
    <w:rsid w:val="004B4954"/>
    <w:rsid w:val="004B4A75"/>
    <w:rsid w:val="004B4C83"/>
    <w:rsid w:val="004B4CE1"/>
    <w:rsid w:val="004B500E"/>
    <w:rsid w:val="004B5154"/>
    <w:rsid w:val="004B525E"/>
    <w:rsid w:val="004B55E3"/>
    <w:rsid w:val="004B57EA"/>
    <w:rsid w:val="004B5875"/>
    <w:rsid w:val="004B5A00"/>
    <w:rsid w:val="004B5B16"/>
    <w:rsid w:val="004B5E44"/>
    <w:rsid w:val="004B6179"/>
    <w:rsid w:val="004B6271"/>
    <w:rsid w:val="004B66AE"/>
    <w:rsid w:val="004B6916"/>
    <w:rsid w:val="004B6F0C"/>
    <w:rsid w:val="004B704F"/>
    <w:rsid w:val="004B7223"/>
    <w:rsid w:val="004B72CE"/>
    <w:rsid w:val="004B76D2"/>
    <w:rsid w:val="004B7934"/>
    <w:rsid w:val="004B797D"/>
    <w:rsid w:val="004B7BD2"/>
    <w:rsid w:val="004B7D09"/>
    <w:rsid w:val="004B7D89"/>
    <w:rsid w:val="004B7ED6"/>
    <w:rsid w:val="004B7F92"/>
    <w:rsid w:val="004C0072"/>
    <w:rsid w:val="004C0134"/>
    <w:rsid w:val="004C0437"/>
    <w:rsid w:val="004C04E3"/>
    <w:rsid w:val="004C05FF"/>
    <w:rsid w:val="004C0B25"/>
    <w:rsid w:val="004C0BDF"/>
    <w:rsid w:val="004C0CF4"/>
    <w:rsid w:val="004C0D06"/>
    <w:rsid w:val="004C0D1B"/>
    <w:rsid w:val="004C0DF6"/>
    <w:rsid w:val="004C0E21"/>
    <w:rsid w:val="004C0E46"/>
    <w:rsid w:val="004C1056"/>
    <w:rsid w:val="004C118A"/>
    <w:rsid w:val="004C1624"/>
    <w:rsid w:val="004C1729"/>
    <w:rsid w:val="004C1829"/>
    <w:rsid w:val="004C1BAC"/>
    <w:rsid w:val="004C1F02"/>
    <w:rsid w:val="004C2146"/>
    <w:rsid w:val="004C2263"/>
    <w:rsid w:val="004C2DF8"/>
    <w:rsid w:val="004C2EC4"/>
    <w:rsid w:val="004C2FCA"/>
    <w:rsid w:val="004C300E"/>
    <w:rsid w:val="004C33D3"/>
    <w:rsid w:val="004C344A"/>
    <w:rsid w:val="004C35DD"/>
    <w:rsid w:val="004C3734"/>
    <w:rsid w:val="004C3BE7"/>
    <w:rsid w:val="004C3C51"/>
    <w:rsid w:val="004C3F67"/>
    <w:rsid w:val="004C415F"/>
    <w:rsid w:val="004C4381"/>
    <w:rsid w:val="004C45BC"/>
    <w:rsid w:val="004C47E5"/>
    <w:rsid w:val="004C47F0"/>
    <w:rsid w:val="004C4A0C"/>
    <w:rsid w:val="004C4A21"/>
    <w:rsid w:val="004C4BF6"/>
    <w:rsid w:val="004C4C16"/>
    <w:rsid w:val="004C4C78"/>
    <w:rsid w:val="004C4CFA"/>
    <w:rsid w:val="004C4FA3"/>
    <w:rsid w:val="004C5059"/>
    <w:rsid w:val="004C5672"/>
    <w:rsid w:val="004C57AD"/>
    <w:rsid w:val="004C5811"/>
    <w:rsid w:val="004C6031"/>
    <w:rsid w:val="004C6173"/>
    <w:rsid w:val="004C630B"/>
    <w:rsid w:val="004C6494"/>
    <w:rsid w:val="004C65ED"/>
    <w:rsid w:val="004C66CE"/>
    <w:rsid w:val="004C66EB"/>
    <w:rsid w:val="004C694B"/>
    <w:rsid w:val="004C6B76"/>
    <w:rsid w:val="004C6BD5"/>
    <w:rsid w:val="004C6E0D"/>
    <w:rsid w:val="004C6E0F"/>
    <w:rsid w:val="004C72DA"/>
    <w:rsid w:val="004C734B"/>
    <w:rsid w:val="004C7488"/>
    <w:rsid w:val="004C77C7"/>
    <w:rsid w:val="004C7812"/>
    <w:rsid w:val="004C79C1"/>
    <w:rsid w:val="004C7BB3"/>
    <w:rsid w:val="004C7DF0"/>
    <w:rsid w:val="004C7E94"/>
    <w:rsid w:val="004D030C"/>
    <w:rsid w:val="004D05C3"/>
    <w:rsid w:val="004D085E"/>
    <w:rsid w:val="004D09C4"/>
    <w:rsid w:val="004D0ABF"/>
    <w:rsid w:val="004D0D2A"/>
    <w:rsid w:val="004D0E09"/>
    <w:rsid w:val="004D111E"/>
    <w:rsid w:val="004D11A3"/>
    <w:rsid w:val="004D1367"/>
    <w:rsid w:val="004D13B0"/>
    <w:rsid w:val="004D1523"/>
    <w:rsid w:val="004D17F8"/>
    <w:rsid w:val="004D1835"/>
    <w:rsid w:val="004D1902"/>
    <w:rsid w:val="004D1EFD"/>
    <w:rsid w:val="004D22C1"/>
    <w:rsid w:val="004D240F"/>
    <w:rsid w:val="004D24BF"/>
    <w:rsid w:val="004D266E"/>
    <w:rsid w:val="004D2BB5"/>
    <w:rsid w:val="004D306B"/>
    <w:rsid w:val="004D3583"/>
    <w:rsid w:val="004D3AA5"/>
    <w:rsid w:val="004D3ACE"/>
    <w:rsid w:val="004D4078"/>
    <w:rsid w:val="004D4288"/>
    <w:rsid w:val="004D431B"/>
    <w:rsid w:val="004D48D9"/>
    <w:rsid w:val="004D49EC"/>
    <w:rsid w:val="004D4A4F"/>
    <w:rsid w:val="004D4AE2"/>
    <w:rsid w:val="004D4B1D"/>
    <w:rsid w:val="004D4E1A"/>
    <w:rsid w:val="004D4E40"/>
    <w:rsid w:val="004D4F0D"/>
    <w:rsid w:val="004D4FBD"/>
    <w:rsid w:val="004D5098"/>
    <w:rsid w:val="004D50F8"/>
    <w:rsid w:val="004D5330"/>
    <w:rsid w:val="004D55DA"/>
    <w:rsid w:val="004D5882"/>
    <w:rsid w:val="004D607E"/>
    <w:rsid w:val="004D609D"/>
    <w:rsid w:val="004D6514"/>
    <w:rsid w:val="004D653C"/>
    <w:rsid w:val="004D65EC"/>
    <w:rsid w:val="004D6821"/>
    <w:rsid w:val="004D6894"/>
    <w:rsid w:val="004D68BD"/>
    <w:rsid w:val="004D6A8F"/>
    <w:rsid w:val="004D6DA6"/>
    <w:rsid w:val="004D716D"/>
    <w:rsid w:val="004D73A8"/>
    <w:rsid w:val="004D7463"/>
    <w:rsid w:val="004D751A"/>
    <w:rsid w:val="004D752C"/>
    <w:rsid w:val="004D7626"/>
    <w:rsid w:val="004D76BB"/>
    <w:rsid w:val="004D77D4"/>
    <w:rsid w:val="004D79D1"/>
    <w:rsid w:val="004D7A0D"/>
    <w:rsid w:val="004E00AA"/>
    <w:rsid w:val="004E0399"/>
    <w:rsid w:val="004E062C"/>
    <w:rsid w:val="004E06AF"/>
    <w:rsid w:val="004E0818"/>
    <w:rsid w:val="004E0840"/>
    <w:rsid w:val="004E08E2"/>
    <w:rsid w:val="004E0C4B"/>
    <w:rsid w:val="004E0E3E"/>
    <w:rsid w:val="004E0F9B"/>
    <w:rsid w:val="004E0FE0"/>
    <w:rsid w:val="004E174B"/>
    <w:rsid w:val="004E17A2"/>
    <w:rsid w:val="004E1A20"/>
    <w:rsid w:val="004E1C9F"/>
    <w:rsid w:val="004E1CE0"/>
    <w:rsid w:val="004E22A8"/>
    <w:rsid w:val="004E236D"/>
    <w:rsid w:val="004E26FF"/>
    <w:rsid w:val="004E283A"/>
    <w:rsid w:val="004E2DBB"/>
    <w:rsid w:val="004E2E7E"/>
    <w:rsid w:val="004E2E8B"/>
    <w:rsid w:val="004E2EA6"/>
    <w:rsid w:val="004E3543"/>
    <w:rsid w:val="004E35AF"/>
    <w:rsid w:val="004E3DD0"/>
    <w:rsid w:val="004E3F1F"/>
    <w:rsid w:val="004E41C6"/>
    <w:rsid w:val="004E4381"/>
    <w:rsid w:val="004E45E4"/>
    <w:rsid w:val="004E4ABE"/>
    <w:rsid w:val="004E4EAD"/>
    <w:rsid w:val="004E5182"/>
    <w:rsid w:val="004E51C3"/>
    <w:rsid w:val="004E5C88"/>
    <w:rsid w:val="004E5CB7"/>
    <w:rsid w:val="004E5CBC"/>
    <w:rsid w:val="004E60F4"/>
    <w:rsid w:val="004E63F4"/>
    <w:rsid w:val="004E64F5"/>
    <w:rsid w:val="004E6B0B"/>
    <w:rsid w:val="004E6BC7"/>
    <w:rsid w:val="004E6C3A"/>
    <w:rsid w:val="004E6D2C"/>
    <w:rsid w:val="004E6DB2"/>
    <w:rsid w:val="004E6DDB"/>
    <w:rsid w:val="004E6EDB"/>
    <w:rsid w:val="004E7000"/>
    <w:rsid w:val="004E7871"/>
    <w:rsid w:val="004E78B5"/>
    <w:rsid w:val="004E7A32"/>
    <w:rsid w:val="004E7A6C"/>
    <w:rsid w:val="004E7E74"/>
    <w:rsid w:val="004E7FB0"/>
    <w:rsid w:val="004F013A"/>
    <w:rsid w:val="004F01D8"/>
    <w:rsid w:val="004F026C"/>
    <w:rsid w:val="004F03F3"/>
    <w:rsid w:val="004F06CD"/>
    <w:rsid w:val="004F0C89"/>
    <w:rsid w:val="004F0E0D"/>
    <w:rsid w:val="004F0FB3"/>
    <w:rsid w:val="004F10F7"/>
    <w:rsid w:val="004F12E7"/>
    <w:rsid w:val="004F1312"/>
    <w:rsid w:val="004F1805"/>
    <w:rsid w:val="004F195E"/>
    <w:rsid w:val="004F19CF"/>
    <w:rsid w:val="004F1C43"/>
    <w:rsid w:val="004F1ED2"/>
    <w:rsid w:val="004F1F11"/>
    <w:rsid w:val="004F22E4"/>
    <w:rsid w:val="004F236A"/>
    <w:rsid w:val="004F25F3"/>
    <w:rsid w:val="004F28B3"/>
    <w:rsid w:val="004F2912"/>
    <w:rsid w:val="004F29AC"/>
    <w:rsid w:val="004F2B70"/>
    <w:rsid w:val="004F2B78"/>
    <w:rsid w:val="004F2F0A"/>
    <w:rsid w:val="004F3189"/>
    <w:rsid w:val="004F34DC"/>
    <w:rsid w:val="004F368B"/>
    <w:rsid w:val="004F3866"/>
    <w:rsid w:val="004F3983"/>
    <w:rsid w:val="004F3B2D"/>
    <w:rsid w:val="004F3C3B"/>
    <w:rsid w:val="004F437F"/>
    <w:rsid w:val="004F44A9"/>
    <w:rsid w:val="004F45EF"/>
    <w:rsid w:val="004F496F"/>
    <w:rsid w:val="004F4EDC"/>
    <w:rsid w:val="004F4F31"/>
    <w:rsid w:val="004F5048"/>
    <w:rsid w:val="004F5359"/>
    <w:rsid w:val="004F5487"/>
    <w:rsid w:val="004F55FD"/>
    <w:rsid w:val="004F5989"/>
    <w:rsid w:val="004F5AC0"/>
    <w:rsid w:val="004F5C1E"/>
    <w:rsid w:val="004F5DB0"/>
    <w:rsid w:val="004F5FD5"/>
    <w:rsid w:val="004F6047"/>
    <w:rsid w:val="004F608B"/>
    <w:rsid w:val="004F6253"/>
    <w:rsid w:val="004F62EA"/>
    <w:rsid w:val="004F64A6"/>
    <w:rsid w:val="004F687A"/>
    <w:rsid w:val="004F68F9"/>
    <w:rsid w:val="004F6959"/>
    <w:rsid w:val="004F698C"/>
    <w:rsid w:val="004F6B8D"/>
    <w:rsid w:val="004F6CF8"/>
    <w:rsid w:val="004F72BA"/>
    <w:rsid w:val="004F7375"/>
    <w:rsid w:val="004F799D"/>
    <w:rsid w:val="004F7BAE"/>
    <w:rsid w:val="004F7C79"/>
    <w:rsid w:val="005002ED"/>
    <w:rsid w:val="00500401"/>
    <w:rsid w:val="0050046B"/>
    <w:rsid w:val="0050070A"/>
    <w:rsid w:val="00500A93"/>
    <w:rsid w:val="00500C6B"/>
    <w:rsid w:val="00500EC1"/>
    <w:rsid w:val="00500F77"/>
    <w:rsid w:val="00501177"/>
    <w:rsid w:val="005014F2"/>
    <w:rsid w:val="0050154E"/>
    <w:rsid w:val="00501652"/>
    <w:rsid w:val="00501B0E"/>
    <w:rsid w:val="00502130"/>
    <w:rsid w:val="0050214D"/>
    <w:rsid w:val="005021BD"/>
    <w:rsid w:val="00502261"/>
    <w:rsid w:val="0050284C"/>
    <w:rsid w:val="00502F94"/>
    <w:rsid w:val="005031BB"/>
    <w:rsid w:val="005034BB"/>
    <w:rsid w:val="00503853"/>
    <w:rsid w:val="005038D0"/>
    <w:rsid w:val="00503CC8"/>
    <w:rsid w:val="00503F05"/>
    <w:rsid w:val="00504037"/>
    <w:rsid w:val="005040D3"/>
    <w:rsid w:val="005040FA"/>
    <w:rsid w:val="0050448E"/>
    <w:rsid w:val="00504795"/>
    <w:rsid w:val="005047D7"/>
    <w:rsid w:val="00504936"/>
    <w:rsid w:val="00504C5A"/>
    <w:rsid w:val="00504E6E"/>
    <w:rsid w:val="00504E86"/>
    <w:rsid w:val="00505209"/>
    <w:rsid w:val="005057D9"/>
    <w:rsid w:val="005057F6"/>
    <w:rsid w:val="00505B21"/>
    <w:rsid w:val="00505B99"/>
    <w:rsid w:val="00505D82"/>
    <w:rsid w:val="00505E4F"/>
    <w:rsid w:val="00505E6E"/>
    <w:rsid w:val="00505EB6"/>
    <w:rsid w:val="005061F3"/>
    <w:rsid w:val="005066CC"/>
    <w:rsid w:val="00506B38"/>
    <w:rsid w:val="00506BA2"/>
    <w:rsid w:val="00506D7C"/>
    <w:rsid w:val="00506DCC"/>
    <w:rsid w:val="00506FD6"/>
    <w:rsid w:val="005072B9"/>
    <w:rsid w:val="00507394"/>
    <w:rsid w:val="005074C6"/>
    <w:rsid w:val="00507541"/>
    <w:rsid w:val="0050781B"/>
    <w:rsid w:val="00507966"/>
    <w:rsid w:val="00507B7B"/>
    <w:rsid w:val="00507C56"/>
    <w:rsid w:val="00507F8E"/>
    <w:rsid w:val="0051044C"/>
    <w:rsid w:val="00510836"/>
    <w:rsid w:val="00510E09"/>
    <w:rsid w:val="00510E3D"/>
    <w:rsid w:val="00510EB4"/>
    <w:rsid w:val="00510F33"/>
    <w:rsid w:val="0051166C"/>
    <w:rsid w:val="005116B9"/>
    <w:rsid w:val="00511C7A"/>
    <w:rsid w:val="00511D43"/>
    <w:rsid w:val="00511DD3"/>
    <w:rsid w:val="00511DF4"/>
    <w:rsid w:val="005122EE"/>
    <w:rsid w:val="0051254F"/>
    <w:rsid w:val="00512B2E"/>
    <w:rsid w:val="00512BD3"/>
    <w:rsid w:val="00512C43"/>
    <w:rsid w:val="00512CDE"/>
    <w:rsid w:val="0051335C"/>
    <w:rsid w:val="0051384D"/>
    <w:rsid w:val="00513CDB"/>
    <w:rsid w:val="00513D22"/>
    <w:rsid w:val="00513DA4"/>
    <w:rsid w:val="00513DF1"/>
    <w:rsid w:val="00513FB2"/>
    <w:rsid w:val="00514133"/>
    <w:rsid w:val="005144A1"/>
    <w:rsid w:val="00514644"/>
    <w:rsid w:val="005146A5"/>
    <w:rsid w:val="005149ED"/>
    <w:rsid w:val="00514ABD"/>
    <w:rsid w:val="00514AE9"/>
    <w:rsid w:val="00514C53"/>
    <w:rsid w:val="00514C9A"/>
    <w:rsid w:val="00514D8E"/>
    <w:rsid w:val="00515286"/>
    <w:rsid w:val="0051537C"/>
    <w:rsid w:val="0051563D"/>
    <w:rsid w:val="00515848"/>
    <w:rsid w:val="00515CFC"/>
    <w:rsid w:val="00515E5A"/>
    <w:rsid w:val="00515E7D"/>
    <w:rsid w:val="00516437"/>
    <w:rsid w:val="00516456"/>
    <w:rsid w:val="00516516"/>
    <w:rsid w:val="00517156"/>
    <w:rsid w:val="00517171"/>
    <w:rsid w:val="00517176"/>
    <w:rsid w:val="005172CF"/>
    <w:rsid w:val="005172DE"/>
    <w:rsid w:val="00517601"/>
    <w:rsid w:val="0051780B"/>
    <w:rsid w:val="00517954"/>
    <w:rsid w:val="005179BA"/>
    <w:rsid w:val="00517CF8"/>
    <w:rsid w:val="005206C2"/>
    <w:rsid w:val="005206F1"/>
    <w:rsid w:val="005209AF"/>
    <w:rsid w:val="00520A4F"/>
    <w:rsid w:val="00520C30"/>
    <w:rsid w:val="00520DD8"/>
    <w:rsid w:val="00520FB2"/>
    <w:rsid w:val="0052121C"/>
    <w:rsid w:val="005212CC"/>
    <w:rsid w:val="00521461"/>
    <w:rsid w:val="005217FD"/>
    <w:rsid w:val="00521A02"/>
    <w:rsid w:val="0052216C"/>
    <w:rsid w:val="005222EC"/>
    <w:rsid w:val="005224C3"/>
    <w:rsid w:val="005224D8"/>
    <w:rsid w:val="005225BE"/>
    <w:rsid w:val="00522745"/>
    <w:rsid w:val="00522A4D"/>
    <w:rsid w:val="00522BDF"/>
    <w:rsid w:val="00522CAE"/>
    <w:rsid w:val="00522D70"/>
    <w:rsid w:val="00522FA2"/>
    <w:rsid w:val="00522FB7"/>
    <w:rsid w:val="00523331"/>
    <w:rsid w:val="00523430"/>
    <w:rsid w:val="00523560"/>
    <w:rsid w:val="0052368B"/>
    <w:rsid w:val="0052379D"/>
    <w:rsid w:val="0052383B"/>
    <w:rsid w:val="005238DE"/>
    <w:rsid w:val="00523E12"/>
    <w:rsid w:val="00523EC8"/>
    <w:rsid w:val="00524213"/>
    <w:rsid w:val="005245EC"/>
    <w:rsid w:val="0052462F"/>
    <w:rsid w:val="00524EFB"/>
    <w:rsid w:val="00524FB7"/>
    <w:rsid w:val="00525264"/>
    <w:rsid w:val="00525381"/>
    <w:rsid w:val="005254C7"/>
    <w:rsid w:val="00525647"/>
    <w:rsid w:val="00525700"/>
    <w:rsid w:val="00525739"/>
    <w:rsid w:val="00525C23"/>
    <w:rsid w:val="00525ECB"/>
    <w:rsid w:val="00526258"/>
    <w:rsid w:val="00526453"/>
    <w:rsid w:val="005264C9"/>
    <w:rsid w:val="0052654A"/>
    <w:rsid w:val="0052662E"/>
    <w:rsid w:val="00526635"/>
    <w:rsid w:val="005269A1"/>
    <w:rsid w:val="00526A7F"/>
    <w:rsid w:val="00526FB4"/>
    <w:rsid w:val="00527108"/>
    <w:rsid w:val="00527393"/>
    <w:rsid w:val="00527469"/>
    <w:rsid w:val="00527932"/>
    <w:rsid w:val="00527C7F"/>
    <w:rsid w:val="00527CF3"/>
    <w:rsid w:val="00530C9F"/>
    <w:rsid w:val="00530E2C"/>
    <w:rsid w:val="00530F5A"/>
    <w:rsid w:val="00531095"/>
    <w:rsid w:val="005310D1"/>
    <w:rsid w:val="005310F8"/>
    <w:rsid w:val="0053113A"/>
    <w:rsid w:val="005314E6"/>
    <w:rsid w:val="00531788"/>
    <w:rsid w:val="005318D9"/>
    <w:rsid w:val="005319BC"/>
    <w:rsid w:val="005319CA"/>
    <w:rsid w:val="00531A4D"/>
    <w:rsid w:val="00531A89"/>
    <w:rsid w:val="00531BE4"/>
    <w:rsid w:val="00531C0D"/>
    <w:rsid w:val="00531C6F"/>
    <w:rsid w:val="00531D7C"/>
    <w:rsid w:val="0053224E"/>
    <w:rsid w:val="00532317"/>
    <w:rsid w:val="00532360"/>
    <w:rsid w:val="00532721"/>
    <w:rsid w:val="00532747"/>
    <w:rsid w:val="0053274D"/>
    <w:rsid w:val="005327B9"/>
    <w:rsid w:val="005328D6"/>
    <w:rsid w:val="00532962"/>
    <w:rsid w:val="005329F4"/>
    <w:rsid w:val="00532BCA"/>
    <w:rsid w:val="0053300C"/>
    <w:rsid w:val="005338D4"/>
    <w:rsid w:val="005339C4"/>
    <w:rsid w:val="00533BEC"/>
    <w:rsid w:val="00533E65"/>
    <w:rsid w:val="00533F48"/>
    <w:rsid w:val="00533FEE"/>
    <w:rsid w:val="00533FF6"/>
    <w:rsid w:val="00534131"/>
    <w:rsid w:val="005342C6"/>
    <w:rsid w:val="005347CA"/>
    <w:rsid w:val="00534899"/>
    <w:rsid w:val="00534972"/>
    <w:rsid w:val="00534D48"/>
    <w:rsid w:val="00534DA9"/>
    <w:rsid w:val="00534FCF"/>
    <w:rsid w:val="00534FFB"/>
    <w:rsid w:val="0053503C"/>
    <w:rsid w:val="00535197"/>
    <w:rsid w:val="0053519F"/>
    <w:rsid w:val="005352A8"/>
    <w:rsid w:val="00535382"/>
    <w:rsid w:val="0053556D"/>
    <w:rsid w:val="005356D1"/>
    <w:rsid w:val="0053596A"/>
    <w:rsid w:val="00535C60"/>
    <w:rsid w:val="0053628E"/>
    <w:rsid w:val="005362D6"/>
    <w:rsid w:val="0053631D"/>
    <w:rsid w:val="005363D2"/>
    <w:rsid w:val="00536648"/>
    <w:rsid w:val="00536711"/>
    <w:rsid w:val="0053681C"/>
    <w:rsid w:val="00536AD1"/>
    <w:rsid w:val="00536D61"/>
    <w:rsid w:val="00536DA4"/>
    <w:rsid w:val="00536FEB"/>
    <w:rsid w:val="0053703D"/>
    <w:rsid w:val="005370D3"/>
    <w:rsid w:val="00537114"/>
    <w:rsid w:val="005374B6"/>
    <w:rsid w:val="005374F5"/>
    <w:rsid w:val="005376C9"/>
    <w:rsid w:val="005379F7"/>
    <w:rsid w:val="00537C89"/>
    <w:rsid w:val="00537ED0"/>
    <w:rsid w:val="005401BC"/>
    <w:rsid w:val="005401FE"/>
    <w:rsid w:val="0054030E"/>
    <w:rsid w:val="00540545"/>
    <w:rsid w:val="00540A89"/>
    <w:rsid w:val="00540D78"/>
    <w:rsid w:val="00540EBF"/>
    <w:rsid w:val="00541204"/>
    <w:rsid w:val="00541389"/>
    <w:rsid w:val="00541713"/>
    <w:rsid w:val="005418EF"/>
    <w:rsid w:val="00541AC8"/>
    <w:rsid w:val="00541BB2"/>
    <w:rsid w:val="00541C63"/>
    <w:rsid w:val="00542301"/>
    <w:rsid w:val="00542303"/>
    <w:rsid w:val="00542350"/>
    <w:rsid w:val="005423F5"/>
    <w:rsid w:val="00542498"/>
    <w:rsid w:val="00542512"/>
    <w:rsid w:val="005428F4"/>
    <w:rsid w:val="005429C8"/>
    <w:rsid w:val="00542D41"/>
    <w:rsid w:val="00542D5B"/>
    <w:rsid w:val="00543087"/>
    <w:rsid w:val="00543155"/>
    <w:rsid w:val="005431F9"/>
    <w:rsid w:val="005432E4"/>
    <w:rsid w:val="0054343F"/>
    <w:rsid w:val="00543493"/>
    <w:rsid w:val="00543615"/>
    <w:rsid w:val="005438C9"/>
    <w:rsid w:val="00543BC0"/>
    <w:rsid w:val="00543C2E"/>
    <w:rsid w:val="00543C92"/>
    <w:rsid w:val="00543DF9"/>
    <w:rsid w:val="00543DFB"/>
    <w:rsid w:val="00543EBA"/>
    <w:rsid w:val="00543FD6"/>
    <w:rsid w:val="005448F5"/>
    <w:rsid w:val="00544B9D"/>
    <w:rsid w:val="00544BF8"/>
    <w:rsid w:val="00544D97"/>
    <w:rsid w:val="00544E32"/>
    <w:rsid w:val="00544F32"/>
    <w:rsid w:val="00545008"/>
    <w:rsid w:val="005451DE"/>
    <w:rsid w:val="00545376"/>
    <w:rsid w:val="0054560A"/>
    <w:rsid w:val="00545891"/>
    <w:rsid w:val="00545CB1"/>
    <w:rsid w:val="00546027"/>
    <w:rsid w:val="00546204"/>
    <w:rsid w:val="0054620D"/>
    <w:rsid w:val="00546234"/>
    <w:rsid w:val="005462A3"/>
    <w:rsid w:val="005462CD"/>
    <w:rsid w:val="00546313"/>
    <w:rsid w:val="0054640A"/>
    <w:rsid w:val="0054648F"/>
    <w:rsid w:val="005464A9"/>
    <w:rsid w:val="0054675D"/>
    <w:rsid w:val="00546BB4"/>
    <w:rsid w:val="00546C30"/>
    <w:rsid w:val="00546E86"/>
    <w:rsid w:val="00546F54"/>
    <w:rsid w:val="005470E4"/>
    <w:rsid w:val="005471ED"/>
    <w:rsid w:val="005472C4"/>
    <w:rsid w:val="005476BE"/>
    <w:rsid w:val="00547841"/>
    <w:rsid w:val="00547D4F"/>
    <w:rsid w:val="00547D9B"/>
    <w:rsid w:val="0055013E"/>
    <w:rsid w:val="00550201"/>
    <w:rsid w:val="0055029B"/>
    <w:rsid w:val="00550377"/>
    <w:rsid w:val="0055056E"/>
    <w:rsid w:val="00550771"/>
    <w:rsid w:val="00550AA4"/>
    <w:rsid w:val="00550F6E"/>
    <w:rsid w:val="00551248"/>
    <w:rsid w:val="0055133E"/>
    <w:rsid w:val="00551397"/>
    <w:rsid w:val="0055141A"/>
    <w:rsid w:val="005516A4"/>
    <w:rsid w:val="005517F9"/>
    <w:rsid w:val="005519B1"/>
    <w:rsid w:val="00551B21"/>
    <w:rsid w:val="00551DF1"/>
    <w:rsid w:val="0055202F"/>
    <w:rsid w:val="005520CC"/>
    <w:rsid w:val="005524DC"/>
    <w:rsid w:val="00552505"/>
    <w:rsid w:val="005526BC"/>
    <w:rsid w:val="005526FC"/>
    <w:rsid w:val="00552736"/>
    <w:rsid w:val="00552CE3"/>
    <w:rsid w:val="00552D18"/>
    <w:rsid w:val="00552D47"/>
    <w:rsid w:val="00552EB5"/>
    <w:rsid w:val="005537C5"/>
    <w:rsid w:val="00553E20"/>
    <w:rsid w:val="00554266"/>
    <w:rsid w:val="005542F9"/>
    <w:rsid w:val="005548EB"/>
    <w:rsid w:val="00554A12"/>
    <w:rsid w:val="00554EA2"/>
    <w:rsid w:val="005550A3"/>
    <w:rsid w:val="00555230"/>
    <w:rsid w:val="00555275"/>
    <w:rsid w:val="00555318"/>
    <w:rsid w:val="00555499"/>
    <w:rsid w:val="00555953"/>
    <w:rsid w:val="00555BDA"/>
    <w:rsid w:val="00555D49"/>
    <w:rsid w:val="00555E5C"/>
    <w:rsid w:val="00556056"/>
    <w:rsid w:val="005560B8"/>
    <w:rsid w:val="00556110"/>
    <w:rsid w:val="00556165"/>
    <w:rsid w:val="00556301"/>
    <w:rsid w:val="005563DF"/>
    <w:rsid w:val="005567D1"/>
    <w:rsid w:val="00556938"/>
    <w:rsid w:val="0055696D"/>
    <w:rsid w:val="00556BA9"/>
    <w:rsid w:val="00556BB3"/>
    <w:rsid w:val="00556C4A"/>
    <w:rsid w:val="00556EBA"/>
    <w:rsid w:val="00556EC4"/>
    <w:rsid w:val="00556FAE"/>
    <w:rsid w:val="005570E2"/>
    <w:rsid w:val="00557176"/>
    <w:rsid w:val="005572F4"/>
    <w:rsid w:val="00557406"/>
    <w:rsid w:val="00557601"/>
    <w:rsid w:val="0055773B"/>
    <w:rsid w:val="00557BAA"/>
    <w:rsid w:val="00557CF6"/>
    <w:rsid w:val="00560048"/>
    <w:rsid w:val="00560146"/>
    <w:rsid w:val="005601B8"/>
    <w:rsid w:val="005602D3"/>
    <w:rsid w:val="0056073C"/>
    <w:rsid w:val="00560900"/>
    <w:rsid w:val="00560931"/>
    <w:rsid w:val="00560974"/>
    <w:rsid w:val="00560B95"/>
    <w:rsid w:val="00560C10"/>
    <w:rsid w:val="00560F82"/>
    <w:rsid w:val="00560F95"/>
    <w:rsid w:val="00561063"/>
    <w:rsid w:val="005615B9"/>
    <w:rsid w:val="00561626"/>
    <w:rsid w:val="0056185E"/>
    <w:rsid w:val="00561AE9"/>
    <w:rsid w:val="00561B79"/>
    <w:rsid w:val="00561F07"/>
    <w:rsid w:val="0056222F"/>
    <w:rsid w:val="005622BA"/>
    <w:rsid w:val="00562618"/>
    <w:rsid w:val="0056262B"/>
    <w:rsid w:val="00562641"/>
    <w:rsid w:val="005626DD"/>
    <w:rsid w:val="00562761"/>
    <w:rsid w:val="00562823"/>
    <w:rsid w:val="00562927"/>
    <w:rsid w:val="00562BEE"/>
    <w:rsid w:val="00562BFC"/>
    <w:rsid w:val="00562C57"/>
    <w:rsid w:val="00563496"/>
    <w:rsid w:val="005634E2"/>
    <w:rsid w:val="005634E5"/>
    <w:rsid w:val="00563906"/>
    <w:rsid w:val="00563A3E"/>
    <w:rsid w:val="00563AD2"/>
    <w:rsid w:val="00563BE7"/>
    <w:rsid w:val="00563C68"/>
    <w:rsid w:val="00563E28"/>
    <w:rsid w:val="005640C2"/>
    <w:rsid w:val="00564133"/>
    <w:rsid w:val="00564275"/>
    <w:rsid w:val="00564630"/>
    <w:rsid w:val="00564637"/>
    <w:rsid w:val="0056463E"/>
    <w:rsid w:val="0056490D"/>
    <w:rsid w:val="00564AEF"/>
    <w:rsid w:val="00564AFB"/>
    <w:rsid w:val="00564BC3"/>
    <w:rsid w:val="00564C7B"/>
    <w:rsid w:val="00564D74"/>
    <w:rsid w:val="00564E26"/>
    <w:rsid w:val="00564E82"/>
    <w:rsid w:val="00565168"/>
    <w:rsid w:val="00565401"/>
    <w:rsid w:val="0056547E"/>
    <w:rsid w:val="005654D3"/>
    <w:rsid w:val="005656E0"/>
    <w:rsid w:val="0056591C"/>
    <w:rsid w:val="00565A9C"/>
    <w:rsid w:val="00565B5A"/>
    <w:rsid w:val="00565B78"/>
    <w:rsid w:val="00565D29"/>
    <w:rsid w:val="005664B7"/>
    <w:rsid w:val="00566684"/>
    <w:rsid w:val="0056668B"/>
    <w:rsid w:val="005666DE"/>
    <w:rsid w:val="00566AC6"/>
    <w:rsid w:val="00566B88"/>
    <w:rsid w:val="00566BDB"/>
    <w:rsid w:val="00566D07"/>
    <w:rsid w:val="00566D20"/>
    <w:rsid w:val="00566E04"/>
    <w:rsid w:val="00566F7D"/>
    <w:rsid w:val="005670A0"/>
    <w:rsid w:val="005671D3"/>
    <w:rsid w:val="0056743D"/>
    <w:rsid w:val="00567685"/>
    <w:rsid w:val="00567A4B"/>
    <w:rsid w:val="00567AC8"/>
    <w:rsid w:val="00567C72"/>
    <w:rsid w:val="005700E7"/>
    <w:rsid w:val="0057019D"/>
    <w:rsid w:val="0057036C"/>
    <w:rsid w:val="00570619"/>
    <w:rsid w:val="00570790"/>
    <w:rsid w:val="00570798"/>
    <w:rsid w:val="0057098A"/>
    <w:rsid w:val="00570A2F"/>
    <w:rsid w:val="00570AD0"/>
    <w:rsid w:val="005710CD"/>
    <w:rsid w:val="00571840"/>
    <w:rsid w:val="00571AF1"/>
    <w:rsid w:val="00571C67"/>
    <w:rsid w:val="00571EA1"/>
    <w:rsid w:val="00572108"/>
    <w:rsid w:val="0057262E"/>
    <w:rsid w:val="005726B1"/>
    <w:rsid w:val="00572725"/>
    <w:rsid w:val="00572853"/>
    <w:rsid w:val="005728AF"/>
    <w:rsid w:val="00572905"/>
    <w:rsid w:val="00572942"/>
    <w:rsid w:val="0057297C"/>
    <w:rsid w:val="00572D11"/>
    <w:rsid w:val="00572D49"/>
    <w:rsid w:val="00572E4E"/>
    <w:rsid w:val="00572FB9"/>
    <w:rsid w:val="00573048"/>
    <w:rsid w:val="0057330B"/>
    <w:rsid w:val="00573472"/>
    <w:rsid w:val="005736D5"/>
    <w:rsid w:val="0057383E"/>
    <w:rsid w:val="00573A20"/>
    <w:rsid w:val="00573E71"/>
    <w:rsid w:val="0057416A"/>
    <w:rsid w:val="0057424F"/>
    <w:rsid w:val="005743C2"/>
    <w:rsid w:val="00574503"/>
    <w:rsid w:val="00574B82"/>
    <w:rsid w:val="00574EF0"/>
    <w:rsid w:val="00574F46"/>
    <w:rsid w:val="00574FFE"/>
    <w:rsid w:val="00575127"/>
    <w:rsid w:val="0057514B"/>
    <w:rsid w:val="0057545A"/>
    <w:rsid w:val="005755F1"/>
    <w:rsid w:val="0057571F"/>
    <w:rsid w:val="005758B4"/>
    <w:rsid w:val="00575A7C"/>
    <w:rsid w:val="00575A87"/>
    <w:rsid w:val="00575DAA"/>
    <w:rsid w:val="00575E5A"/>
    <w:rsid w:val="00576350"/>
    <w:rsid w:val="0057639F"/>
    <w:rsid w:val="00576577"/>
    <w:rsid w:val="005766AB"/>
    <w:rsid w:val="00576E1F"/>
    <w:rsid w:val="00576F8C"/>
    <w:rsid w:val="005774C3"/>
    <w:rsid w:val="005774F3"/>
    <w:rsid w:val="005775E8"/>
    <w:rsid w:val="0057774E"/>
    <w:rsid w:val="00577A46"/>
    <w:rsid w:val="005801FE"/>
    <w:rsid w:val="0058038A"/>
    <w:rsid w:val="005808C1"/>
    <w:rsid w:val="00580D1B"/>
    <w:rsid w:val="00580E45"/>
    <w:rsid w:val="00581329"/>
    <w:rsid w:val="00581653"/>
    <w:rsid w:val="005819E4"/>
    <w:rsid w:val="00581D38"/>
    <w:rsid w:val="00581D3F"/>
    <w:rsid w:val="005822B8"/>
    <w:rsid w:val="005822D3"/>
    <w:rsid w:val="005823E8"/>
    <w:rsid w:val="00582406"/>
    <w:rsid w:val="005824BF"/>
    <w:rsid w:val="0058251C"/>
    <w:rsid w:val="00582688"/>
    <w:rsid w:val="00582707"/>
    <w:rsid w:val="0058287C"/>
    <w:rsid w:val="00582ADA"/>
    <w:rsid w:val="00582B5F"/>
    <w:rsid w:val="00582B69"/>
    <w:rsid w:val="00582C69"/>
    <w:rsid w:val="00582D28"/>
    <w:rsid w:val="00582F97"/>
    <w:rsid w:val="00583854"/>
    <w:rsid w:val="0058388A"/>
    <w:rsid w:val="00583A5C"/>
    <w:rsid w:val="005841FC"/>
    <w:rsid w:val="005842C3"/>
    <w:rsid w:val="005843D3"/>
    <w:rsid w:val="00584720"/>
    <w:rsid w:val="005849AB"/>
    <w:rsid w:val="00584BB2"/>
    <w:rsid w:val="00584C06"/>
    <w:rsid w:val="00584D15"/>
    <w:rsid w:val="0058538A"/>
    <w:rsid w:val="0058567B"/>
    <w:rsid w:val="005857CC"/>
    <w:rsid w:val="00585894"/>
    <w:rsid w:val="005860DD"/>
    <w:rsid w:val="005860EA"/>
    <w:rsid w:val="00586134"/>
    <w:rsid w:val="00586234"/>
    <w:rsid w:val="0058629F"/>
    <w:rsid w:val="005863EB"/>
    <w:rsid w:val="0058664B"/>
    <w:rsid w:val="0058666F"/>
    <w:rsid w:val="00586DDC"/>
    <w:rsid w:val="005870E3"/>
    <w:rsid w:val="005872F9"/>
    <w:rsid w:val="005879AA"/>
    <w:rsid w:val="00587A52"/>
    <w:rsid w:val="00587DAA"/>
    <w:rsid w:val="00590229"/>
    <w:rsid w:val="005904B2"/>
    <w:rsid w:val="00590602"/>
    <w:rsid w:val="005906F1"/>
    <w:rsid w:val="00590793"/>
    <w:rsid w:val="00590965"/>
    <w:rsid w:val="00590AEE"/>
    <w:rsid w:val="00590C52"/>
    <w:rsid w:val="00590D64"/>
    <w:rsid w:val="00590DD0"/>
    <w:rsid w:val="00590F21"/>
    <w:rsid w:val="0059104A"/>
    <w:rsid w:val="00591123"/>
    <w:rsid w:val="00591195"/>
    <w:rsid w:val="005914CB"/>
    <w:rsid w:val="005916FB"/>
    <w:rsid w:val="00591BB6"/>
    <w:rsid w:val="00591BC1"/>
    <w:rsid w:val="00592062"/>
    <w:rsid w:val="005925E1"/>
    <w:rsid w:val="005927D5"/>
    <w:rsid w:val="00592A8F"/>
    <w:rsid w:val="00592BF6"/>
    <w:rsid w:val="00592C65"/>
    <w:rsid w:val="00592EAF"/>
    <w:rsid w:val="005932C2"/>
    <w:rsid w:val="00593334"/>
    <w:rsid w:val="005935D1"/>
    <w:rsid w:val="0059372A"/>
    <w:rsid w:val="0059372F"/>
    <w:rsid w:val="0059378B"/>
    <w:rsid w:val="00593798"/>
    <w:rsid w:val="00593EF8"/>
    <w:rsid w:val="00594283"/>
    <w:rsid w:val="00594406"/>
    <w:rsid w:val="005944AE"/>
    <w:rsid w:val="00594841"/>
    <w:rsid w:val="00594964"/>
    <w:rsid w:val="00594B88"/>
    <w:rsid w:val="00594C08"/>
    <w:rsid w:val="005951AA"/>
    <w:rsid w:val="00595315"/>
    <w:rsid w:val="0059548C"/>
    <w:rsid w:val="00595496"/>
    <w:rsid w:val="00595598"/>
    <w:rsid w:val="005956F6"/>
    <w:rsid w:val="0059591D"/>
    <w:rsid w:val="00595A22"/>
    <w:rsid w:val="00595BC1"/>
    <w:rsid w:val="00595C78"/>
    <w:rsid w:val="00595D1D"/>
    <w:rsid w:val="00595D30"/>
    <w:rsid w:val="005960D3"/>
    <w:rsid w:val="0059629F"/>
    <w:rsid w:val="005964B3"/>
    <w:rsid w:val="00596593"/>
    <w:rsid w:val="005965CD"/>
    <w:rsid w:val="00596839"/>
    <w:rsid w:val="0059694A"/>
    <w:rsid w:val="00596A6E"/>
    <w:rsid w:val="00596B04"/>
    <w:rsid w:val="00596CF7"/>
    <w:rsid w:val="00596F52"/>
    <w:rsid w:val="00596F6F"/>
    <w:rsid w:val="0059706F"/>
    <w:rsid w:val="005970A3"/>
    <w:rsid w:val="005970C3"/>
    <w:rsid w:val="00597122"/>
    <w:rsid w:val="00597166"/>
    <w:rsid w:val="00597323"/>
    <w:rsid w:val="00597343"/>
    <w:rsid w:val="00597351"/>
    <w:rsid w:val="00597436"/>
    <w:rsid w:val="00597548"/>
    <w:rsid w:val="0059763F"/>
    <w:rsid w:val="00597773"/>
    <w:rsid w:val="00597959"/>
    <w:rsid w:val="00597ACD"/>
    <w:rsid w:val="00597C60"/>
    <w:rsid w:val="00597DA1"/>
    <w:rsid w:val="00597F51"/>
    <w:rsid w:val="00597F7A"/>
    <w:rsid w:val="00597FBF"/>
    <w:rsid w:val="005A018A"/>
    <w:rsid w:val="005A04F4"/>
    <w:rsid w:val="005A07F0"/>
    <w:rsid w:val="005A09FD"/>
    <w:rsid w:val="005A0D2A"/>
    <w:rsid w:val="005A0E5E"/>
    <w:rsid w:val="005A0F88"/>
    <w:rsid w:val="005A1185"/>
    <w:rsid w:val="005A1274"/>
    <w:rsid w:val="005A135A"/>
    <w:rsid w:val="005A149D"/>
    <w:rsid w:val="005A16BE"/>
    <w:rsid w:val="005A187B"/>
    <w:rsid w:val="005A2087"/>
    <w:rsid w:val="005A2275"/>
    <w:rsid w:val="005A23D8"/>
    <w:rsid w:val="005A26AD"/>
    <w:rsid w:val="005A2728"/>
    <w:rsid w:val="005A2A2B"/>
    <w:rsid w:val="005A2B11"/>
    <w:rsid w:val="005A2D4D"/>
    <w:rsid w:val="005A2FCF"/>
    <w:rsid w:val="005A325E"/>
    <w:rsid w:val="005A3440"/>
    <w:rsid w:val="005A3826"/>
    <w:rsid w:val="005A38D8"/>
    <w:rsid w:val="005A393D"/>
    <w:rsid w:val="005A426B"/>
    <w:rsid w:val="005A46E2"/>
    <w:rsid w:val="005A4EC3"/>
    <w:rsid w:val="005A4EEB"/>
    <w:rsid w:val="005A4F81"/>
    <w:rsid w:val="005A57CE"/>
    <w:rsid w:val="005A5C3A"/>
    <w:rsid w:val="005A5D9B"/>
    <w:rsid w:val="005A62C9"/>
    <w:rsid w:val="005A633B"/>
    <w:rsid w:val="005A6502"/>
    <w:rsid w:val="005A65A1"/>
    <w:rsid w:val="005A670F"/>
    <w:rsid w:val="005A67D7"/>
    <w:rsid w:val="005A6AC3"/>
    <w:rsid w:val="005A6B62"/>
    <w:rsid w:val="005A6B90"/>
    <w:rsid w:val="005A6CE9"/>
    <w:rsid w:val="005A6F09"/>
    <w:rsid w:val="005A7004"/>
    <w:rsid w:val="005A73B1"/>
    <w:rsid w:val="005A758E"/>
    <w:rsid w:val="005A7596"/>
    <w:rsid w:val="005A78A7"/>
    <w:rsid w:val="005A797F"/>
    <w:rsid w:val="005A7A95"/>
    <w:rsid w:val="005A7FDD"/>
    <w:rsid w:val="005B008C"/>
    <w:rsid w:val="005B0215"/>
    <w:rsid w:val="005B0545"/>
    <w:rsid w:val="005B05BA"/>
    <w:rsid w:val="005B092B"/>
    <w:rsid w:val="005B0A25"/>
    <w:rsid w:val="005B0B30"/>
    <w:rsid w:val="005B0B92"/>
    <w:rsid w:val="005B0F1B"/>
    <w:rsid w:val="005B1159"/>
    <w:rsid w:val="005B12FA"/>
    <w:rsid w:val="005B1588"/>
    <w:rsid w:val="005B2039"/>
    <w:rsid w:val="005B21F6"/>
    <w:rsid w:val="005B2248"/>
    <w:rsid w:val="005B2578"/>
    <w:rsid w:val="005B25ED"/>
    <w:rsid w:val="005B276F"/>
    <w:rsid w:val="005B280F"/>
    <w:rsid w:val="005B2A69"/>
    <w:rsid w:val="005B2BF4"/>
    <w:rsid w:val="005B2C0E"/>
    <w:rsid w:val="005B2DD1"/>
    <w:rsid w:val="005B2E79"/>
    <w:rsid w:val="005B353A"/>
    <w:rsid w:val="005B3597"/>
    <w:rsid w:val="005B375B"/>
    <w:rsid w:val="005B38C9"/>
    <w:rsid w:val="005B3936"/>
    <w:rsid w:val="005B39BE"/>
    <w:rsid w:val="005B3A8C"/>
    <w:rsid w:val="005B3A8D"/>
    <w:rsid w:val="005B4215"/>
    <w:rsid w:val="005B45B8"/>
    <w:rsid w:val="005B47FC"/>
    <w:rsid w:val="005B4923"/>
    <w:rsid w:val="005B5440"/>
    <w:rsid w:val="005B5494"/>
    <w:rsid w:val="005B5584"/>
    <w:rsid w:val="005B5687"/>
    <w:rsid w:val="005B587B"/>
    <w:rsid w:val="005B5CF6"/>
    <w:rsid w:val="005B5DA0"/>
    <w:rsid w:val="005B6152"/>
    <w:rsid w:val="005B6842"/>
    <w:rsid w:val="005B69C8"/>
    <w:rsid w:val="005B6B22"/>
    <w:rsid w:val="005B6DB4"/>
    <w:rsid w:val="005B6FB5"/>
    <w:rsid w:val="005B7267"/>
    <w:rsid w:val="005B786E"/>
    <w:rsid w:val="005B7EE2"/>
    <w:rsid w:val="005B7FE2"/>
    <w:rsid w:val="005C0341"/>
    <w:rsid w:val="005C04AB"/>
    <w:rsid w:val="005C06B4"/>
    <w:rsid w:val="005C07DF"/>
    <w:rsid w:val="005C0B2E"/>
    <w:rsid w:val="005C0BBC"/>
    <w:rsid w:val="005C0BE9"/>
    <w:rsid w:val="005C0D03"/>
    <w:rsid w:val="005C0D4B"/>
    <w:rsid w:val="005C0DAF"/>
    <w:rsid w:val="005C0ED0"/>
    <w:rsid w:val="005C0ED4"/>
    <w:rsid w:val="005C0FE4"/>
    <w:rsid w:val="005C1600"/>
    <w:rsid w:val="005C1711"/>
    <w:rsid w:val="005C19D6"/>
    <w:rsid w:val="005C1A86"/>
    <w:rsid w:val="005C1DEE"/>
    <w:rsid w:val="005C1E38"/>
    <w:rsid w:val="005C2171"/>
    <w:rsid w:val="005C2245"/>
    <w:rsid w:val="005C2467"/>
    <w:rsid w:val="005C2844"/>
    <w:rsid w:val="005C28AF"/>
    <w:rsid w:val="005C2A17"/>
    <w:rsid w:val="005C2BD6"/>
    <w:rsid w:val="005C2DD8"/>
    <w:rsid w:val="005C2FA2"/>
    <w:rsid w:val="005C3042"/>
    <w:rsid w:val="005C30C3"/>
    <w:rsid w:val="005C30D5"/>
    <w:rsid w:val="005C3285"/>
    <w:rsid w:val="005C33D8"/>
    <w:rsid w:val="005C349D"/>
    <w:rsid w:val="005C370C"/>
    <w:rsid w:val="005C37DE"/>
    <w:rsid w:val="005C3AFE"/>
    <w:rsid w:val="005C3D64"/>
    <w:rsid w:val="005C3EF5"/>
    <w:rsid w:val="005C3EFB"/>
    <w:rsid w:val="005C414A"/>
    <w:rsid w:val="005C4468"/>
    <w:rsid w:val="005C47CD"/>
    <w:rsid w:val="005C48BC"/>
    <w:rsid w:val="005C4A6F"/>
    <w:rsid w:val="005C4B58"/>
    <w:rsid w:val="005C4C95"/>
    <w:rsid w:val="005C5511"/>
    <w:rsid w:val="005C565E"/>
    <w:rsid w:val="005C5889"/>
    <w:rsid w:val="005C5950"/>
    <w:rsid w:val="005C5CB8"/>
    <w:rsid w:val="005C5CDF"/>
    <w:rsid w:val="005C5E94"/>
    <w:rsid w:val="005C5ED0"/>
    <w:rsid w:val="005C5F79"/>
    <w:rsid w:val="005C61DD"/>
    <w:rsid w:val="005C62F6"/>
    <w:rsid w:val="005C637F"/>
    <w:rsid w:val="005C64FC"/>
    <w:rsid w:val="005C6723"/>
    <w:rsid w:val="005C6822"/>
    <w:rsid w:val="005C6AD4"/>
    <w:rsid w:val="005C6D1B"/>
    <w:rsid w:val="005C70FB"/>
    <w:rsid w:val="005C74C6"/>
    <w:rsid w:val="005C754C"/>
    <w:rsid w:val="005C7886"/>
    <w:rsid w:val="005C7B1F"/>
    <w:rsid w:val="005C7C99"/>
    <w:rsid w:val="005C7EB2"/>
    <w:rsid w:val="005D010C"/>
    <w:rsid w:val="005D0130"/>
    <w:rsid w:val="005D05A6"/>
    <w:rsid w:val="005D06EB"/>
    <w:rsid w:val="005D0B87"/>
    <w:rsid w:val="005D0BE9"/>
    <w:rsid w:val="005D0C4E"/>
    <w:rsid w:val="005D0E10"/>
    <w:rsid w:val="005D0E2D"/>
    <w:rsid w:val="005D0ED7"/>
    <w:rsid w:val="005D123C"/>
    <w:rsid w:val="005D126D"/>
    <w:rsid w:val="005D12BC"/>
    <w:rsid w:val="005D1596"/>
    <w:rsid w:val="005D15EE"/>
    <w:rsid w:val="005D17B0"/>
    <w:rsid w:val="005D18D0"/>
    <w:rsid w:val="005D1AC1"/>
    <w:rsid w:val="005D1B13"/>
    <w:rsid w:val="005D1B61"/>
    <w:rsid w:val="005D1E5F"/>
    <w:rsid w:val="005D1ED5"/>
    <w:rsid w:val="005D1EEB"/>
    <w:rsid w:val="005D21B8"/>
    <w:rsid w:val="005D22D7"/>
    <w:rsid w:val="005D2452"/>
    <w:rsid w:val="005D263A"/>
    <w:rsid w:val="005D2752"/>
    <w:rsid w:val="005D2A6E"/>
    <w:rsid w:val="005D2A94"/>
    <w:rsid w:val="005D2F2F"/>
    <w:rsid w:val="005D2F7E"/>
    <w:rsid w:val="005D304E"/>
    <w:rsid w:val="005D3068"/>
    <w:rsid w:val="005D3281"/>
    <w:rsid w:val="005D32FC"/>
    <w:rsid w:val="005D3344"/>
    <w:rsid w:val="005D3479"/>
    <w:rsid w:val="005D3498"/>
    <w:rsid w:val="005D349E"/>
    <w:rsid w:val="005D34E8"/>
    <w:rsid w:val="005D37A8"/>
    <w:rsid w:val="005D3B5C"/>
    <w:rsid w:val="005D3BC3"/>
    <w:rsid w:val="005D3BD5"/>
    <w:rsid w:val="005D3BDA"/>
    <w:rsid w:val="005D3FC4"/>
    <w:rsid w:val="005D4710"/>
    <w:rsid w:val="005D47B7"/>
    <w:rsid w:val="005D4991"/>
    <w:rsid w:val="005D4A0D"/>
    <w:rsid w:val="005D4B08"/>
    <w:rsid w:val="005D4D29"/>
    <w:rsid w:val="005D51D1"/>
    <w:rsid w:val="005D59E1"/>
    <w:rsid w:val="005D5AE8"/>
    <w:rsid w:val="005D5DD8"/>
    <w:rsid w:val="005D5F39"/>
    <w:rsid w:val="005D6149"/>
    <w:rsid w:val="005D653D"/>
    <w:rsid w:val="005D65AD"/>
    <w:rsid w:val="005D6711"/>
    <w:rsid w:val="005D6763"/>
    <w:rsid w:val="005D6AFB"/>
    <w:rsid w:val="005D6B23"/>
    <w:rsid w:val="005D704A"/>
    <w:rsid w:val="005D7140"/>
    <w:rsid w:val="005D717E"/>
    <w:rsid w:val="005D72DA"/>
    <w:rsid w:val="005D73FF"/>
    <w:rsid w:val="005D75BE"/>
    <w:rsid w:val="005D764F"/>
    <w:rsid w:val="005D7734"/>
    <w:rsid w:val="005D791E"/>
    <w:rsid w:val="005D7AA9"/>
    <w:rsid w:val="005D7C68"/>
    <w:rsid w:val="005D7F05"/>
    <w:rsid w:val="005E0897"/>
    <w:rsid w:val="005E0D46"/>
    <w:rsid w:val="005E0EAB"/>
    <w:rsid w:val="005E0F06"/>
    <w:rsid w:val="005E0F5B"/>
    <w:rsid w:val="005E1815"/>
    <w:rsid w:val="005E1AF3"/>
    <w:rsid w:val="005E1E82"/>
    <w:rsid w:val="005E1F1D"/>
    <w:rsid w:val="005E2165"/>
    <w:rsid w:val="005E2202"/>
    <w:rsid w:val="005E22F3"/>
    <w:rsid w:val="005E26A2"/>
    <w:rsid w:val="005E2703"/>
    <w:rsid w:val="005E2BE9"/>
    <w:rsid w:val="005E2E31"/>
    <w:rsid w:val="005E3343"/>
    <w:rsid w:val="005E380B"/>
    <w:rsid w:val="005E3A00"/>
    <w:rsid w:val="005E3AAC"/>
    <w:rsid w:val="005E3C28"/>
    <w:rsid w:val="005E3C5C"/>
    <w:rsid w:val="005E3F3A"/>
    <w:rsid w:val="005E3F77"/>
    <w:rsid w:val="005E427C"/>
    <w:rsid w:val="005E43D6"/>
    <w:rsid w:val="005E4791"/>
    <w:rsid w:val="005E4EEA"/>
    <w:rsid w:val="005E52BF"/>
    <w:rsid w:val="005E5521"/>
    <w:rsid w:val="005E5960"/>
    <w:rsid w:val="005E5A71"/>
    <w:rsid w:val="005E5EBD"/>
    <w:rsid w:val="005E6040"/>
    <w:rsid w:val="005E61DC"/>
    <w:rsid w:val="005E63CF"/>
    <w:rsid w:val="005E6636"/>
    <w:rsid w:val="005E688B"/>
    <w:rsid w:val="005E69D4"/>
    <w:rsid w:val="005E71AD"/>
    <w:rsid w:val="005E728A"/>
    <w:rsid w:val="005E7745"/>
    <w:rsid w:val="005E7A2A"/>
    <w:rsid w:val="005E7B5A"/>
    <w:rsid w:val="005E7CF9"/>
    <w:rsid w:val="005E7E31"/>
    <w:rsid w:val="005E7ECC"/>
    <w:rsid w:val="005F029A"/>
    <w:rsid w:val="005F0457"/>
    <w:rsid w:val="005F0590"/>
    <w:rsid w:val="005F07FE"/>
    <w:rsid w:val="005F0A4C"/>
    <w:rsid w:val="005F0F09"/>
    <w:rsid w:val="005F1126"/>
    <w:rsid w:val="005F15E0"/>
    <w:rsid w:val="005F1870"/>
    <w:rsid w:val="005F187E"/>
    <w:rsid w:val="005F1F0C"/>
    <w:rsid w:val="005F2066"/>
    <w:rsid w:val="005F2189"/>
    <w:rsid w:val="005F21EE"/>
    <w:rsid w:val="005F234A"/>
    <w:rsid w:val="005F264A"/>
    <w:rsid w:val="005F272A"/>
    <w:rsid w:val="005F277D"/>
    <w:rsid w:val="005F2A16"/>
    <w:rsid w:val="005F2CA7"/>
    <w:rsid w:val="005F2DAE"/>
    <w:rsid w:val="005F2FD2"/>
    <w:rsid w:val="005F3047"/>
    <w:rsid w:val="005F3770"/>
    <w:rsid w:val="005F38F7"/>
    <w:rsid w:val="005F3A24"/>
    <w:rsid w:val="005F3ACF"/>
    <w:rsid w:val="005F3B45"/>
    <w:rsid w:val="005F3B6C"/>
    <w:rsid w:val="005F3BFD"/>
    <w:rsid w:val="005F3DDE"/>
    <w:rsid w:val="005F4133"/>
    <w:rsid w:val="005F41ED"/>
    <w:rsid w:val="005F41F6"/>
    <w:rsid w:val="005F422E"/>
    <w:rsid w:val="005F4356"/>
    <w:rsid w:val="005F49C7"/>
    <w:rsid w:val="005F4CDD"/>
    <w:rsid w:val="005F4F76"/>
    <w:rsid w:val="005F50DD"/>
    <w:rsid w:val="005F514F"/>
    <w:rsid w:val="005F5198"/>
    <w:rsid w:val="005F526E"/>
    <w:rsid w:val="005F532A"/>
    <w:rsid w:val="005F586B"/>
    <w:rsid w:val="005F58E5"/>
    <w:rsid w:val="005F5B06"/>
    <w:rsid w:val="005F5CBB"/>
    <w:rsid w:val="005F6181"/>
    <w:rsid w:val="005F61D2"/>
    <w:rsid w:val="005F6238"/>
    <w:rsid w:val="005F65A5"/>
    <w:rsid w:val="005F6618"/>
    <w:rsid w:val="005F6751"/>
    <w:rsid w:val="005F6854"/>
    <w:rsid w:val="005F6D30"/>
    <w:rsid w:val="005F6DB8"/>
    <w:rsid w:val="005F70A7"/>
    <w:rsid w:val="005F724A"/>
    <w:rsid w:val="005F725F"/>
    <w:rsid w:val="005F72C8"/>
    <w:rsid w:val="005F731D"/>
    <w:rsid w:val="005F73AD"/>
    <w:rsid w:val="005F74B9"/>
    <w:rsid w:val="005F75B9"/>
    <w:rsid w:val="005F7776"/>
    <w:rsid w:val="005F7BE2"/>
    <w:rsid w:val="005F7E29"/>
    <w:rsid w:val="0060069B"/>
    <w:rsid w:val="0060074E"/>
    <w:rsid w:val="00600A7E"/>
    <w:rsid w:val="00600AC0"/>
    <w:rsid w:val="00600D27"/>
    <w:rsid w:val="00600D89"/>
    <w:rsid w:val="00600DB4"/>
    <w:rsid w:val="0060101B"/>
    <w:rsid w:val="0060126C"/>
    <w:rsid w:val="00601341"/>
    <w:rsid w:val="006013A8"/>
    <w:rsid w:val="006013BE"/>
    <w:rsid w:val="00601560"/>
    <w:rsid w:val="0060172C"/>
    <w:rsid w:val="00601C2F"/>
    <w:rsid w:val="00602073"/>
    <w:rsid w:val="00602425"/>
    <w:rsid w:val="0060246D"/>
    <w:rsid w:val="006024B7"/>
    <w:rsid w:val="00602594"/>
    <w:rsid w:val="00602630"/>
    <w:rsid w:val="00602811"/>
    <w:rsid w:val="0060290C"/>
    <w:rsid w:val="0060297A"/>
    <w:rsid w:val="00602AAE"/>
    <w:rsid w:val="00602B2E"/>
    <w:rsid w:val="00602C8C"/>
    <w:rsid w:val="00602E90"/>
    <w:rsid w:val="00602EC4"/>
    <w:rsid w:val="00602FF9"/>
    <w:rsid w:val="0060317D"/>
    <w:rsid w:val="00603497"/>
    <w:rsid w:val="0060357C"/>
    <w:rsid w:val="006035AB"/>
    <w:rsid w:val="00603684"/>
    <w:rsid w:val="0060377B"/>
    <w:rsid w:val="006039DD"/>
    <w:rsid w:val="00603AFA"/>
    <w:rsid w:val="00603B77"/>
    <w:rsid w:val="00603CD3"/>
    <w:rsid w:val="00603CE8"/>
    <w:rsid w:val="00603EB1"/>
    <w:rsid w:val="006040D0"/>
    <w:rsid w:val="006041A8"/>
    <w:rsid w:val="0060442D"/>
    <w:rsid w:val="0060447B"/>
    <w:rsid w:val="006044DA"/>
    <w:rsid w:val="00604680"/>
    <w:rsid w:val="006047D2"/>
    <w:rsid w:val="00604854"/>
    <w:rsid w:val="00604B4C"/>
    <w:rsid w:val="00604C47"/>
    <w:rsid w:val="00604DCA"/>
    <w:rsid w:val="00604E57"/>
    <w:rsid w:val="00604E60"/>
    <w:rsid w:val="006050A0"/>
    <w:rsid w:val="00605411"/>
    <w:rsid w:val="00605ECF"/>
    <w:rsid w:val="0060607E"/>
    <w:rsid w:val="0060612B"/>
    <w:rsid w:val="0060647D"/>
    <w:rsid w:val="00606556"/>
    <w:rsid w:val="006065C6"/>
    <w:rsid w:val="00606680"/>
    <w:rsid w:val="0060668A"/>
    <w:rsid w:val="00606FB3"/>
    <w:rsid w:val="00607052"/>
    <w:rsid w:val="006070F6"/>
    <w:rsid w:val="00607178"/>
    <w:rsid w:val="0060720A"/>
    <w:rsid w:val="0060755C"/>
    <w:rsid w:val="00607B77"/>
    <w:rsid w:val="00607C19"/>
    <w:rsid w:val="00607E95"/>
    <w:rsid w:val="00610044"/>
    <w:rsid w:val="0061014C"/>
    <w:rsid w:val="0061023B"/>
    <w:rsid w:val="00610309"/>
    <w:rsid w:val="00610636"/>
    <w:rsid w:val="00610781"/>
    <w:rsid w:val="00610957"/>
    <w:rsid w:val="00610BF4"/>
    <w:rsid w:val="00610D12"/>
    <w:rsid w:val="0061100C"/>
    <w:rsid w:val="0061110C"/>
    <w:rsid w:val="006113EB"/>
    <w:rsid w:val="0061158B"/>
    <w:rsid w:val="006116F7"/>
    <w:rsid w:val="00611B91"/>
    <w:rsid w:val="00611EC4"/>
    <w:rsid w:val="00612006"/>
    <w:rsid w:val="00612169"/>
    <w:rsid w:val="006128D4"/>
    <w:rsid w:val="006128FF"/>
    <w:rsid w:val="00612A47"/>
    <w:rsid w:val="00612BAC"/>
    <w:rsid w:val="00612DD0"/>
    <w:rsid w:val="006131BC"/>
    <w:rsid w:val="0061347E"/>
    <w:rsid w:val="006134DA"/>
    <w:rsid w:val="00613576"/>
    <w:rsid w:val="0061364C"/>
    <w:rsid w:val="0061394B"/>
    <w:rsid w:val="00613A1F"/>
    <w:rsid w:val="00613A7D"/>
    <w:rsid w:val="00613FA7"/>
    <w:rsid w:val="006142E7"/>
    <w:rsid w:val="00614355"/>
    <w:rsid w:val="006144B0"/>
    <w:rsid w:val="006145C0"/>
    <w:rsid w:val="00614787"/>
    <w:rsid w:val="006148E3"/>
    <w:rsid w:val="00614BC9"/>
    <w:rsid w:val="00614CE4"/>
    <w:rsid w:val="00614F7A"/>
    <w:rsid w:val="00614FA3"/>
    <w:rsid w:val="0061535D"/>
    <w:rsid w:val="006153F9"/>
    <w:rsid w:val="00615585"/>
    <w:rsid w:val="00615673"/>
    <w:rsid w:val="00615714"/>
    <w:rsid w:val="00615979"/>
    <w:rsid w:val="00615BBF"/>
    <w:rsid w:val="00615E54"/>
    <w:rsid w:val="00615FB3"/>
    <w:rsid w:val="006161E5"/>
    <w:rsid w:val="00616561"/>
    <w:rsid w:val="006167EF"/>
    <w:rsid w:val="00616A9E"/>
    <w:rsid w:val="00616CB9"/>
    <w:rsid w:val="00616D97"/>
    <w:rsid w:val="006172B5"/>
    <w:rsid w:val="00617898"/>
    <w:rsid w:val="00617A4B"/>
    <w:rsid w:val="00617F7C"/>
    <w:rsid w:val="00620005"/>
    <w:rsid w:val="00620062"/>
    <w:rsid w:val="006200B0"/>
    <w:rsid w:val="00620776"/>
    <w:rsid w:val="006207FD"/>
    <w:rsid w:val="00620817"/>
    <w:rsid w:val="00620CEE"/>
    <w:rsid w:val="00621122"/>
    <w:rsid w:val="00621133"/>
    <w:rsid w:val="00621ACC"/>
    <w:rsid w:val="00621BDE"/>
    <w:rsid w:val="00621E38"/>
    <w:rsid w:val="00621F0D"/>
    <w:rsid w:val="00621F11"/>
    <w:rsid w:val="00621FE7"/>
    <w:rsid w:val="00622051"/>
    <w:rsid w:val="00622101"/>
    <w:rsid w:val="0062232C"/>
    <w:rsid w:val="0062235A"/>
    <w:rsid w:val="006223C5"/>
    <w:rsid w:val="006223F5"/>
    <w:rsid w:val="006225B0"/>
    <w:rsid w:val="0062263A"/>
    <w:rsid w:val="0062296D"/>
    <w:rsid w:val="00622A90"/>
    <w:rsid w:val="00622B4D"/>
    <w:rsid w:val="00622CE8"/>
    <w:rsid w:val="00622D8F"/>
    <w:rsid w:val="00622DFF"/>
    <w:rsid w:val="00622E29"/>
    <w:rsid w:val="00622F24"/>
    <w:rsid w:val="00622F29"/>
    <w:rsid w:val="00622FEE"/>
    <w:rsid w:val="00623202"/>
    <w:rsid w:val="0062328D"/>
    <w:rsid w:val="0062341D"/>
    <w:rsid w:val="00623492"/>
    <w:rsid w:val="0062351E"/>
    <w:rsid w:val="006235C7"/>
    <w:rsid w:val="00623786"/>
    <w:rsid w:val="00623A05"/>
    <w:rsid w:val="00623A1E"/>
    <w:rsid w:val="00623C9D"/>
    <w:rsid w:val="00623F15"/>
    <w:rsid w:val="006241CE"/>
    <w:rsid w:val="006241FE"/>
    <w:rsid w:val="00624360"/>
    <w:rsid w:val="006243DD"/>
    <w:rsid w:val="00624678"/>
    <w:rsid w:val="00624849"/>
    <w:rsid w:val="0062488E"/>
    <w:rsid w:val="00625316"/>
    <w:rsid w:val="00625415"/>
    <w:rsid w:val="00625484"/>
    <w:rsid w:val="0062553A"/>
    <w:rsid w:val="0062575A"/>
    <w:rsid w:val="00625B56"/>
    <w:rsid w:val="00625BE1"/>
    <w:rsid w:val="00625CA8"/>
    <w:rsid w:val="00625DF8"/>
    <w:rsid w:val="00625EF4"/>
    <w:rsid w:val="00626215"/>
    <w:rsid w:val="006266DE"/>
    <w:rsid w:val="00626776"/>
    <w:rsid w:val="006267CD"/>
    <w:rsid w:val="006269BC"/>
    <w:rsid w:val="00626AB2"/>
    <w:rsid w:val="00626D34"/>
    <w:rsid w:val="00626D4F"/>
    <w:rsid w:val="00626E63"/>
    <w:rsid w:val="006270CE"/>
    <w:rsid w:val="006274A9"/>
    <w:rsid w:val="006279F5"/>
    <w:rsid w:val="00627B4D"/>
    <w:rsid w:val="00627CE1"/>
    <w:rsid w:val="00627DAE"/>
    <w:rsid w:val="00630879"/>
    <w:rsid w:val="00630916"/>
    <w:rsid w:val="00630BC9"/>
    <w:rsid w:val="00630C13"/>
    <w:rsid w:val="00630D1F"/>
    <w:rsid w:val="00630F17"/>
    <w:rsid w:val="006310C1"/>
    <w:rsid w:val="006312BD"/>
    <w:rsid w:val="00631309"/>
    <w:rsid w:val="00631447"/>
    <w:rsid w:val="0063164C"/>
    <w:rsid w:val="00631749"/>
    <w:rsid w:val="00631A2A"/>
    <w:rsid w:val="00631D4B"/>
    <w:rsid w:val="00631E3B"/>
    <w:rsid w:val="00631F4C"/>
    <w:rsid w:val="00631FAF"/>
    <w:rsid w:val="00632132"/>
    <w:rsid w:val="00632211"/>
    <w:rsid w:val="006322E1"/>
    <w:rsid w:val="0063240C"/>
    <w:rsid w:val="00632574"/>
    <w:rsid w:val="006326B1"/>
    <w:rsid w:val="006327AA"/>
    <w:rsid w:val="00632F36"/>
    <w:rsid w:val="00632F99"/>
    <w:rsid w:val="00633289"/>
    <w:rsid w:val="00633405"/>
    <w:rsid w:val="006335A3"/>
    <w:rsid w:val="00633BE0"/>
    <w:rsid w:val="00633FDC"/>
    <w:rsid w:val="0063431F"/>
    <w:rsid w:val="00634641"/>
    <w:rsid w:val="00634701"/>
    <w:rsid w:val="0063479F"/>
    <w:rsid w:val="006348DC"/>
    <w:rsid w:val="00634A06"/>
    <w:rsid w:val="00634A69"/>
    <w:rsid w:val="00634C30"/>
    <w:rsid w:val="00634C98"/>
    <w:rsid w:val="00634DC0"/>
    <w:rsid w:val="00635879"/>
    <w:rsid w:val="00635B3E"/>
    <w:rsid w:val="00635DCD"/>
    <w:rsid w:val="00635FC0"/>
    <w:rsid w:val="0063631E"/>
    <w:rsid w:val="006363DE"/>
    <w:rsid w:val="00636442"/>
    <w:rsid w:val="006364F7"/>
    <w:rsid w:val="00636731"/>
    <w:rsid w:val="00636A23"/>
    <w:rsid w:val="00636C04"/>
    <w:rsid w:val="00636D03"/>
    <w:rsid w:val="00636D44"/>
    <w:rsid w:val="00636E15"/>
    <w:rsid w:val="00636E71"/>
    <w:rsid w:val="00636EE0"/>
    <w:rsid w:val="00636FAC"/>
    <w:rsid w:val="006370F5"/>
    <w:rsid w:val="0063747A"/>
    <w:rsid w:val="00637547"/>
    <w:rsid w:val="006375EC"/>
    <w:rsid w:val="00637891"/>
    <w:rsid w:val="006378E7"/>
    <w:rsid w:val="0063799B"/>
    <w:rsid w:val="006379B8"/>
    <w:rsid w:val="00637ABB"/>
    <w:rsid w:val="00637B1C"/>
    <w:rsid w:val="00637C68"/>
    <w:rsid w:val="00637E93"/>
    <w:rsid w:val="00637F16"/>
    <w:rsid w:val="006400FE"/>
    <w:rsid w:val="006402EF"/>
    <w:rsid w:val="006404EF"/>
    <w:rsid w:val="0064093C"/>
    <w:rsid w:val="00640C18"/>
    <w:rsid w:val="00640C8A"/>
    <w:rsid w:val="00640E34"/>
    <w:rsid w:val="00640F20"/>
    <w:rsid w:val="006410D4"/>
    <w:rsid w:val="006412EC"/>
    <w:rsid w:val="0064155A"/>
    <w:rsid w:val="00641799"/>
    <w:rsid w:val="00641D4D"/>
    <w:rsid w:val="00641ED0"/>
    <w:rsid w:val="00641F15"/>
    <w:rsid w:val="006422DF"/>
    <w:rsid w:val="0064251E"/>
    <w:rsid w:val="00642A82"/>
    <w:rsid w:val="00642C8C"/>
    <w:rsid w:val="00642FE5"/>
    <w:rsid w:val="0064301D"/>
    <w:rsid w:val="00643244"/>
    <w:rsid w:val="006432E1"/>
    <w:rsid w:val="00643548"/>
    <w:rsid w:val="006439F3"/>
    <w:rsid w:val="00643AFB"/>
    <w:rsid w:val="00643D4B"/>
    <w:rsid w:val="00643F05"/>
    <w:rsid w:val="0064437E"/>
    <w:rsid w:val="00644A84"/>
    <w:rsid w:val="00644C01"/>
    <w:rsid w:val="00644CD8"/>
    <w:rsid w:val="00644F09"/>
    <w:rsid w:val="00644F50"/>
    <w:rsid w:val="006451D0"/>
    <w:rsid w:val="0064523E"/>
    <w:rsid w:val="006452A9"/>
    <w:rsid w:val="006453EB"/>
    <w:rsid w:val="006458BD"/>
    <w:rsid w:val="00645923"/>
    <w:rsid w:val="00645C38"/>
    <w:rsid w:val="00645D21"/>
    <w:rsid w:val="00645FE0"/>
    <w:rsid w:val="0064643C"/>
    <w:rsid w:val="00646AA6"/>
    <w:rsid w:val="00646E0D"/>
    <w:rsid w:val="00647093"/>
    <w:rsid w:val="00647149"/>
    <w:rsid w:val="006471EC"/>
    <w:rsid w:val="006473C2"/>
    <w:rsid w:val="006476A9"/>
    <w:rsid w:val="0064777D"/>
    <w:rsid w:val="0064781E"/>
    <w:rsid w:val="00647F32"/>
    <w:rsid w:val="006500AE"/>
    <w:rsid w:val="006502C2"/>
    <w:rsid w:val="006504DF"/>
    <w:rsid w:val="00650535"/>
    <w:rsid w:val="00650549"/>
    <w:rsid w:val="006505E8"/>
    <w:rsid w:val="00650833"/>
    <w:rsid w:val="006509D1"/>
    <w:rsid w:val="00650AEC"/>
    <w:rsid w:val="00650F76"/>
    <w:rsid w:val="00650F8A"/>
    <w:rsid w:val="006510E4"/>
    <w:rsid w:val="00651403"/>
    <w:rsid w:val="0065153B"/>
    <w:rsid w:val="0065180C"/>
    <w:rsid w:val="00651B19"/>
    <w:rsid w:val="00651D42"/>
    <w:rsid w:val="0065203B"/>
    <w:rsid w:val="00652374"/>
    <w:rsid w:val="006527BE"/>
    <w:rsid w:val="006528C3"/>
    <w:rsid w:val="00652B4E"/>
    <w:rsid w:val="00652B82"/>
    <w:rsid w:val="00652FD1"/>
    <w:rsid w:val="0065307D"/>
    <w:rsid w:val="0065311C"/>
    <w:rsid w:val="00653277"/>
    <w:rsid w:val="006534E7"/>
    <w:rsid w:val="0065354D"/>
    <w:rsid w:val="006535FA"/>
    <w:rsid w:val="0065362B"/>
    <w:rsid w:val="0065387C"/>
    <w:rsid w:val="00653A6C"/>
    <w:rsid w:val="00653D94"/>
    <w:rsid w:val="00654108"/>
    <w:rsid w:val="006548E0"/>
    <w:rsid w:val="006549E1"/>
    <w:rsid w:val="00654BFF"/>
    <w:rsid w:val="00654C22"/>
    <w:rsid w:val="00654D7B"/>
    <w:rsid w:val="00654F3E"/>
    <w:rsid w:val="00655130"/>
    <w:rsid w:val="00655141"/>
    <w:rsid w:val="006551A8"/>
    <w:rsid w:val="00655379"/>
    <w:rsid w:val="00655388"/>
    <w:rsid w:val="006554A8"/>
    <w:rsid w:val="006554DF"/>
    <w:rsid w:val="00655760"/>
    <w:rsid w:val="006559B9"/>
    <w:rsid w:val="00655B17"/>
    <w:rsid w:val="00655C12"/>
    <w:rsid w:val="00655D3A"/>
    <w:rsid w:val="00655F3F"/>
    <w:rsid w:val="0065601D"/>
    <w:rsid w:val="00656690"/>
    <w:rsid w:val="00656918"/>
    <w:rsid w:val="00656E19"/>
    <w:rsid w:val="00656F5D"/>
    <w:rsid w:val="00656FA2"/>
    <w:rsid w:val="00657001"/>
    <w:rsid w:val="006572B1"/>
    <w:rsid w:val="006572F0"/>
    <w:rsid w:val="00657406"/>
    <w:rsid w:val="0065751D"/>
    <w:rsid w:val="00657664"/>
    <w:rsid w:val="006576A7"/>
    <w:rsid w:val="00657919"/>
    <w:rsid w:val="006579BB"/>
    <w:rsid w:val="006579BD"/>
    <w:rsid w:val="00657C26"/>
    <w:rsid w:val="00657D96"/>
    <w:rsid w:val="00657DAA"/>
    <w:rsid w:val="00657DBE"/>
    <w:rsid w:val="00660272"/>
    <w:rsid w:val="0066034F"/>
    <w:rsid w:val="0066072A"/>
    <w:rsid w:val="00660CEA"/>
    <w:rsid w:val="00660F91"/>
    <w:rsid w:val="00660FA6"/>
    <w:rsid w:val="00661044"/>
    <w:rsid w:val="006611CE"/>
    <w:rsid w:val="0066137A"/>
    <w:rsid w:val="006614E4"/>
    <w:rsid w:val="006616EF"/>
    <w:rsid w:val="006619C8"/>
    <w:rsid w:val="00661A78"/>
    <w:rsid w:val="00661B11"/>
    <w:rsid w:val="00661E1D"/>
    <w:rsid w:val="00662170"/>
    <w:rsid w:val="006626E8"/>
    <w:rsid w:val="00662B11"/>
    <w:rsid w:val="00662E03"/>
    <w:rsid w:val="00662F91"/>
    <w:rsid w:val="00662FA4"/>
    <w:rsid w:val="00663005"/>
    <w:rsid w:val="00663073"/>
    <w:rsid w:val="006631C9"/>
    <w:rsid w:val="0066337D"/>
    <w:rsid w:val="0066345B"/>
    <w:rsid w:val="00663AD0"/>
    <w:rsid w:val="00663C2A"/>
    <w:rsid w:val="00663CDF"/>
    <w:rsid w:val="00663DBC"/>
    <w:rsid w:val="00663ED4"/>
    <w:rsid w:val="00663F50"/>
    <w:rsid w:val="00663FD9"/>
    <w:rsid w:val="00664075"/>
    <w:rsid w:val="00664195"/>
    <w:rsid w:val="00664760"/>
    <w:rsid w:val="00664787"/>
    <w:rsid w:val="006649B8"/>
    <w:rsid w:val="006649F0"/>
    <w:rsid w:val="00664AA6"/>
    <w:rsid w:val="00664B8C"/>
    <w:rsid w:val="00665107"/>
    <w:rsid w:val="006653EF"/>
    <w:rsid w:val="00665898"/>
    <w:rsid w:val="00665916"/>
    <w:rsid w:val="00665967"/>
    <w:rsid w:val="00665B44"/>
    <w:rsid w:val="00666207"/>
    <w:rsid w:val="0066627B"/>
    <w:rsid w:val="006666E4"/>
    <w:rsid w:val="00666A21"/>
    <w:rsid w:val="00666B94"/>
    <w:rsid w:val="00666B9E"/>
    <w:rsid w:val="00666BC6"/>
    <w:rsid w:val="00666CB4"/>
    <w:rsid w:val="00666F87"/>
    <w:rsid w:val="006671F9"/>
    <w:rsid w:val="00667375"/>
    <w:rsid w:val="00667773"/>
    <w:rsid w:val="00667922"/>
    <w:rsid w:val="006701D7"/>
    <w:rsid w:val="00670276"/>
    <w:rsid w:val="00670543"/>
    <w:rsid w:val="006705FD"/>
    <w:rsid w:val="00670CF1"/>
    <w:rsid w:val="00670E9C"/>
    <w:rsid w:val="00670EC8"/>
    <w:rsid w:val="00670F4A"/>
    <w:rsid w:val="00670FAD"/>
    <w:rsid w:val="00671029"/>
    <w:rsid w:val="00671194"/>
    <w:rsid w:val="006711E4"/>
    <w:rsid w:val="0067135F"/>
    <w:rsid w:val="006714A9"/>
    <w:rsid w:val="00671592"/>
    <w:rsid w:val="00671790"/>
    <w:rsid w:val="00671BB1"/>
    <w:rsid w:val="00671C63"/>
    <w:rsid w:val="00671FB7"/>
    <w:rsid w:val="0067205D"/>
    <w:rsid w:val="006720E1"/>
    <w:rsid w:val="006721E2"/>
    <w:rsid w:val="0067221B"/>
    <w:rsid w:val="0067222D"/>
    <w:rsid w:val="00672233"/>
    <w:rsid w:val="006722BF"/>
    <w:rsid w:val="006726FB"/>
    <w:rsid w:val="0067287D"/>
    <w:rsid w:val="00672CD3"/>
    <w:rsid w:val="00672D5E"/>
    <w:rsid w:val="00672E45"/>
    <w:rsid w:val="00672F1B"/>
    <w:rsid w:val="006730D3"/>
    <w:rsid w:val="0067318E"/>
    <w:rsid w:val="00673542"/>
    <w:rsid w:val="00673851"/>
    <w:rsid w:val="006739C5"/>
    <w:rsid w:val="00673A61"/>
    <w:rsid w:val="00673A68"/>
    <w:rsid w:val="00673C38"/>
    <w:rsid w:val="00673C43"/>
    <w:rsid w:val="00673DCF"/>
    <w:rsid w:val="00673EB7"/>
    <w:rsid w:val="006741C4"/>
    <w:rsid w:val="006744FA"/>
    <w:rsid w:val="00674643"/>
    <w:rsid w:val="0067473F"/>
    <w:rsid w:val="0067478C"/>
    <w:rsid w:val="00674FDA"/>
    <w:rsid w:val="006754A7"/>
    <w:rsid w:val="00675571"/>
    <w:rsid w:val="006755A4"/>
    <w:rsid w:val="00675763"/>
    <w:rsid w:val="006757AD"/>
    <w:rsid w:val="0067587A"/>
    <w:rsid w:val="006758BD"/>
    <w:rsid w:val="00675970"/>
    <w:rsid w:val="00675A99"/>
    <w:rsid w:val="00675B76"/>
    <w:rsid w:val="00675E87"/>
    <w:rsid w:val="00675FCA"/>
    <w:rsid w:val="00676101"/>
    <w:rsid w:val="00676131"/>
    <w:rsid w:val="0067613A"/>
    <w:rsid w:val="0067626B"/>
    <w:rsid w:val="0067635F"/>
    <w:rsid w:val="00676452"/>
    <w:rsid w:val="00676552"/>
    <w:rsid w:val="006766F6"/>
    <w:rsid w:val="006768CF"/>
    <w:rsid w:val="00676908"/>
    <w:rsid w:val="00676E3E"/>
    <w:rsid w:val="006772C4"/>
    <w:rsid w:val="006773D1"/>
    <w:rsid w:val="00677476"/>
    <w:rsid w:val="006774FD"/>
    <w:rsid w:val="00677836"/>
    <w:rsid w:val="006778FD"/>
    <w:rsid w:val="0067799F"/>
    <w:rsid w:val="00677B00"/>
    <w:rsid w:val="00677CF9"/>
    <w:rsid w:val="00677D56"/>
    <w:rsid w:val="00677F44"/>
    <w:rsid w:val="00680052"/>
    <w:rsid w:val="006800B5"/>
    <w:rsid w:val="006801CF"/>
    <w:rsid w:val="006801D8"/>
    <w:rsid w:val="00680674"/>
    <w:rsid w:val="006808EE"/>
    <w:rsid w:val="00680E09"/>
    <w:rsid w:val="00681419"/>
    <w:rsid w:val="006814D7"/>
    <w:rsid w:val="0068153D"/>
    <w:rsid w:val="006816E7"/>
    <w:rsid w:val="00681885"/>
    <w:rsid w:val="00681C86"/>
    <w:rsid w:val="006820AE"/>
    <w:rsid w:val="00682248"/>
    <w:rsid w:val="00682846"/>
    <w:rsid w:val="006828B9"/>
    <w:rsid w:val="00682AC9"/>
    <w:rsid w:val="00682B18"/>
    <w:rsid w:val="00682BB0"/>
    <w:rsid w:val="00683077"/>
    <w:rsid w:val="0068350C"/>
    <w:rsid w:val="0068357F"/>
    <w:rsid w:val="00683594"/>
    <w:rsid w:val="00683778"/>
    <w:rsid w:val="006838F2"/>
    <w:rsid w:val="00683F0A"/>
    <w:rsid w:val="00684426"/>
    <w:rsid w:val="006844FB"/>
    <w:rsid w:val="006846EA"/>
    <w:rsid w:val="00684B56"/>
    <w:rsid w:val="00684BEC"/>
    <w:rsid w:val="00684C11"/>
    <w:rsid w:val="00684FD1"/>
    <w:rsid w:val="0068523A"/>
    <w:rsid w:val="0068548A"/>
    <w:rsid w:val="00685520"/>
    <w:rsid w:val="006859A5"/>
    <w:rsid w:val="00685C3A"/>
    <w:rsid w:val="00685CEE"/>
    <w:rsid w:val="00685D88"/>
    <w:rsid w:val="006863CB"/>
    <w:rsid w:val="006868E1"/>
    <w:rsid w:val="006869AA"/>
    <w:rsid w:val="00686C85"/>
    <w:rsid w:val="00686F5B"/>
    <w:rsid w:val="0068714C"/>
    <w:rsid w:val="006874EB"/>
    <w:rsid w:val="00687652"/>
    <w:rsid w:val="006877C4"/>
    <w:rsid w:val="00687BC6"/>
    <w:rsid w:val="00687F9F"/>
    <w:rsid w:val="0069007A"/>
    <w:rsid w:val="0069059C"/>
    <w:rsid w:val="006905D1"/>
    <w:rsid w:val="006907DD"/>
    <w:rsid w:val="00690DE8"/>
    <w:rsid w:val="00690E2F"/>
    <w:rsid w:val="006912DF"/>
    <w:rsid w:val="00691348"/>
    <w:rsid w:val="00691673"/>
    <w:rsid w:val="0069196F"/>
    <w:rsid w:val="006919F0"/>
    <w:rsid w:val="00691D6E"/>
    <w:rsid w:val="00691E31"/>
    <w:rsid w:val="00691F19"/>
    <w:rsid w:val="00691F77"/>
    <w:rsid w:val="00691FCC"/>
    <w:rsid w:val="006920A9"/>
    <w:rsid w:val="006922E2"/>
    <w:rsid w:val="006925E2"/>
    <w:rsid w:val="006926C9"/>
    <w:rsid w:val="00692753"/>
    <w:rsid w:val="006927A0"/>
    <w:rsid w:val="00692AA5"/>
    <w:rsid w:val="00692F01"/>
    <w:rsid w:val="006931BD"/>
    <w:rsid w:val="006933DC"/>
    <w:rsid w:val="006934DB"/>
    <w:rsid w:val="00693702"/>
    <w:rsid w:val="00693729"/>
    <w:rsid w:val="0069374F"/>
    <w:rsid w:val="006938AC"/>
    <w:rsid w:val="00693B82"/>
    <w:rsid w:val="00693BD8"/>
    <w:rsid w:val="006940A2"/>
    <w:rsid w:val="00694268"/>
    <w:rsid w:val="00694362"/>
    <w:rsid w:val="00694619"/>
    <w:rsid w:val="00694763"/>
    <w:rsid w:val="00694C72"/>
    <w:rsid w:val="00694D4B"/>
    <w:rsid w:val="00694E1F"/>
    <w:rsid w:val="00694F35"/>
    <w:rsid w:val="00694F6B"/>
    <w:rsid w:val="006953A7"/>
    <w:rsid w:val="006957AA"/>
    <w:rsid w:val="00695937"/>
    <w:rsid w:val="00695A70"/>
    <w:rsid w:val="00695EE5"/>
    <w:rsid w:val="00696439"/>
    <w:rsid w:val="00696462"/>
    <w:rsid w:val="006964CA"/>
    <w:rsid w:val="00696F9B"/>
    <w:rsid w:val="00697113"/>
    <w:rsid w:val="006974FC"/>
    <w:rsid w:val="00697504"/>
    <w:rsid w:val="006978EE"/>
    <w:rsid w:val="00697CED"/>
    <w:rsid w:val="00697DA9"/>
    <w:rsid w:val="006A053F"/>
    <w:rsid w:val="006A055B"/>
    <w:rsid w:val="006A099D"/>
    <w:rsid w:val="006A09EE"/>
    <w:rsid w:val="006A0A3B"/>
    <w:rsid w:val="006A0B57"/>
    <w:rsid w:val="006A0EE1"/>
    <w:rsid w:val="006A0FA1"/>
    <w:rsid w:val="006A10F1"/>
    <w:rsid w:val="006A1321"/>
    <w:rsid w:val="006A1734"/>
    <w:rsid w:val="006A1A42"/>
    <w:rsid w:val="006A1A45"/>
    <w:rsid w:val="006A1A71"/>
    <w:rsid w:val="006A1B45"/>
    <w:rsid w:val="006A1C14"/>
    <w:rsid w:val="006A1CAC"/>
    <w:rsid w:val="006A1D29"/>
    <w:rsid w:val="006A1FC1"/>
    <w:rsid w:val="006A2255"/>
    <w:rsid w:val="006A263D"/>
    <w:rsid w:val="006A28F3"/>
    <w:rsid w:val="006A2CEB"/>
    <w:rsid w:val="006A2D5A"/>
    <w:rsid w:val="006A2FDA"/>
    <w:rsid w:val="006A30ED"/>
    <w:rsid w:val="006A3510"/>
    <w:rsid w:val="006A381E"/>
    <w:rsid w:val="006A384C"/>
    <w:rsid w:val="006A39C7"/>
    <w:rsid w:val="006A3A41"/>
    <w:rsid w:val="006A3CBF"/>
    <w:rsid w:val="006A3D28"/>
    <w:rsid w:val="006A3ECA"/>
    <w:rsid w:val="006A4008"/>
    <w:rsid w:val="006A4659"/>
    <w:rsid w:val="006A467A"/>
    <w:rsid w:val="006A4690"/>
    <w:rsid w:val="006A4BB3"/>
    <w:rsid w:val="006A56A4"/>
    <w:rsid w:val="006A59AA"/>
    <w:rsid w:val="006A5BE5"/>
    <w:rsid w:val="006A5D1A"/>
    <w:rsid w:val="006A5DAD"/>
    <w:rsid w:val="006A5E68"/>
    <w:rsid w:val="006A60EE"/>
    <w:rsid w:val="006A60F2"/>
    <w:rsid w:val="006A614F"/>
    <w:rsid w:val="006A615A"/>
    <w:rsid w:val="006A61BA"/>
    <w:rsid w:val="006A678C"/>
    <w:rsid w:val="006A6919"/>
    <w:rsid w:val="006A691F"/>
    <w:rsid w:val="006A69CB"/>
    <w:rsid w:val="006A69EA"/>
    <w:rsid w:val="006A71FE"/>
    <w:rsid w:val="006A7389"/>
    <w:rsid w:val="006A741E"/>
    <w:rsid w:val="006A74A3"/>
    <w:rsid w:val="006A754C"/>
    <w:rsid w:val="006A75B4"/>
    <w:rsid w:val="006A785F"/>
    <w:rsid w:val="006A7975"/>
    <w:rsid w:val="006A7B60"/>
    <w:rsid w:val="006A7F85"/>
    <w:rsid w:val="006B0012"/>
    <w:rsid w:val="006B008E"/>
    <w:rsid w:val="006B0290"/>
    <w:rsid w:val="006B0408"/>
    <w:rsid w:val="006B04BF"/>
    <w:rsid w:val="006B052E"/>
    <w:rsid w:val="006B05D1"/>
    <w:rsid w:val="006B05E5"/>
    <w:rsid w:val="006B0971"/>
    <w:rsid w:val="006B09ED"/>
    <w:rsid w:val="006B0B27"/>
    <w:rsid w:val="006B1451"/>
    <w:rsid w:val="006B1638"/>
    <w:rsid w:val="006B1728"/>
    <w:rsid w:val="006B17C7"/>
    <w:rsid w:val="006B1823"/>
    <w:rsid w:val="006B190F"/>
    <w:rsid w:val="006B194D"/>
    <w:rsid w:val="006B1C69"/>
    <w:rsid w:val="006B1F8C"/>
    <w:rsid w:val="006B21F4"/>
    <w:rsid w:val="006B26C2"/>
    <w:rsid w:val="006B286A"/>
    <w:rsid w:val="006B30D0"/>
    <w:rsid w:val="006B359E"/>
    <w:rsid w:val="006B36BE"/>
    <w:rsid w:val="006B378E"/>
    <w:rsid w:val="006B3E8C"/>
    <w:rsid w:val="006B40B8"/>
    <w:rsid w:val="006B45FC"/>
    <w:rsid w:val="006B45FE"/>
    <w:rsid w:val="006B4761"/>
    <w:rsid w:val="006B49C5"/>
    <w:rsid w:val="006B4C1C"/>
    <w:rsid w:val="006B4CED"/>
    <w:rsid w:val="006B4CF1"/>
    <w:rsid w:val="006B4D38"/>
    <w:rsid w:val="006B4D46"/>
    <w:rsid w:val="006B4DFA"/>
    <w:rsid w:val="006B511E"/>
    <w:rsid w:val="006B524A"/>
    <w:rsid w:val="006B52FE"/>
    <w:rsid w:val="006B530D"/>
    <w:rsid w:val="006B5505"/>
    <w:rsid w:val="006B554C"/>
    <w:rsid w:val="006B5643"/>
    <w:rsid w:val="006B57E1"/>
    <w:rsid w:val="006B586A"/>
    <w:rsid w:val="006B5A05"/>
    <w:rsid w:val="006B5A1B"/>
    <w:rsid w:val="006B5E32"/>
    <w:rsid w:val="006B5E8A"/>
    <w:rsid w:val="006B5E90"/>
    <w:rsid w:val="006B5F49"/>
    <w:rsid w:val="006B6417"/>
    <w:rsid w:val="006B647F"/>
    <w:rsid w:val="006B6946"/>
    <w:rsid w:val="006B6A6F"/>
    <w:rsid w:val="006B6B90"/>
    <w:rsid w:val="006B703D"/>
    <w:rsid w:val="006B7045"/>
    <w:rsid w:val="006B716E"/>
    <w:rsid w:val="006B717F"/>
    <w:rsid w:val="006B7223"/>
    <w:rsid w:val="006B7426"/>
    <w:rsid w:val="006B75DF"/>
    <w:rsid w:val="006B75FB"/>
    <w:rsid w:val="006B7650"/>
    <w:rsid w:val="006B76A2"/>
    <w:rsid w:val="006B76E9"/>
    <w:rsid w:val="006B772C"/>
    <w:rsid w:val="006B77E1"/>
    <w:rsid w:val="006B7C32"/>
    <w:rsid w:val="006C00E0"/>
    <w:rsid w:val="006C023E"/>
    <w:rsid w:val="006C05D0"/>
    <w:rsid w:val="006C0704"/>
    <w:rsid w:val="006C08E3"/>
    <w:rsid w:val="006C0A82"/>
    <w:rsid w:val="006C1597"/>
    <w:rsid w:val="006C1639"/>
    <w:rsid w:val="006C1693"/>
    <w:rsid w:val="006C16F4"/>
    <w:rsid w:val="006C1C0A"/>
    <w:rsid w:val="006C1E62"/>
    <w:rsid w:val="006C1F1B"/>
    <w:rsid w:val="006C1F3B"/>
    <w:rsid w:val="006C1FB0"/>
    <w:rsid w:val="006C2223"/>
    <w:rsid w:val="006C2714"/>
    <w:rsid w:val="006C287F"/>
    <w:rsid w:val="006C2C86"/>
    <w:rsid w:val="006C2F9A"/>
    <w:rsid w:val="006C3084"/>
    <w:rsid w:val="006C3139"/>
    <w:rsid w:val="006C34D1"/>
    <w:rsid w:val="006C374A"/>
    <w:rsid w:val="006C384B"/>
    <w:rsid w:val="006C3AF1"/>
    <w:rsid w:val="006C3BC5"/>
    <w:rsid w:val="006C3DF0"/>
    <w:rsid w:val="006C44D4"/>
    <w:rsid w:val="006C44DC"/>
    <w:rsid w:val="006C4D6A"/>
    <w:rsid w:val="006C4E89"/>
    <w:rsid w:val="006C520D"/>
    <w:rsid w:val="006C5837"/>
    <w:rsid w:val="006C5B98"/>
    <w:rsid w:val="006C5BA6"/>
    <w:rsid w:val="006C5D5A"/>
    <w:rsid w:val="006C5E89"/>
    <w:rsid w:val="006C5FC0"/>
    <w:rsid w:val="006C60BE"/>
    <w:rsid w:val="006C612A"/>
    <w:rsid w:val="006C622B"/>
    <w:rsid w:val="006C67B9"/>
    <w:rsid w:val="006C6A9B"/>
    <w:rsid w:val="006C6EF0"/>
    <w:rsid w:val="006C6F24"/>
    <w:rsid w:val="006C74FE"/>
    <w:rsid w:val="006C7559"/>
    <w:rsid w:val="006C778A"/>
    <w:rsid w:val="006C7AFD"/>
    <w:rsid w:val="006C7CB4"/>
    <w:rsid w:val="006C7D04"/>
    <w:rsid w:val="006C7D8A"/>
    <w:rsid w:val="006C7F3C"/>
    <w:rsid w:val="006D08E5"/>
    <w:rsid w:val="006D08FE"/>
    <w:rsid w:val="006D0C0F"/>
    <w:rsid w:val="006D0F50"/>
    <w:rsid w:val="006D1319"/>
    <w:rsid w:val="006D147C"/>
    <w:rsid w:val="006D16B1"/>
    <w:rsid w:val="006D1775"/>
    <w:rsid w:val="006D1C52"/>
    <w:rsid w:val="006D1D76"/>
    <w:rsid w:val="006D1D98"/>
    <w:rsid w:val="006D1E0B"/>
    <w:rsid w:val="006D1FB4"/>
    <w:rsid w:val="006D20D8"/>
    <w:rsid w:val="006D2879"/>
    <w:rsid w:val="006D2896"/>
    <w:rsid w:val="006D2DED"/>
    <w:rsid w:val="006D2E0E"/>
    <w:rsid w:val="006D2F5B"/>
    <w:rsid w:val="006D2F7D"/>
    <w:rsid w:val="006D31C1"/>
    <w:rsid w:val="006D34C1"/>
    <w:rsid w:val="006D35DB"/>
    <w:rsid w:val="006D36D8"/>
    <w:rsid w:val="006D3BF5"/>
    <w:rsid w:val="006D3E3F"/>
    <w:rsid w:val="006D4004"/>
    <w:rsid w:val="006D4070"/>
    <w:rsid w:val="006D418C"/>
    <w:rsid w:val="006D4285"/>
    <w:rsid w:val="006D465C"/>
    <w:rsid w:val="006D469E"/>
    <w:rsid w:val="006D4826"/>
    <w:rsid w:val="006D4BB0"/>
    <w:rsid w:val="006D4F87"/>
    <w:rsid w:val="006D508B"/>
    <w:rsid w:val="006D50DF"/>
    <w:rsid w:val="006D5110"/>
    <w:rsid w:val="006D51BE"/>
    <w:rsid w:val="006D5211"/>
    <w:rsid w:val="006D571A"/>
    <w:rsid w:val="006D5791"/>
    <w:rsid w:val="006D5854"/>
    <w:rsid w:val="006D58FC"/>
    <w:rsid w:val="006D5A90"/>
    <w:rsid w:val="006D5EA9"/>
    <w:rsid w:val="006D6123"/>
    <w:rsid w:val="006D6282"/>
    <w:rsid w:val="006D652A"/>
    <w:rsid w:val="006D6591"/>
    <w:rsid w:val="006D6666"/>
    <w:rsid w:val="006D682B"/>
    <w:rsid w:val="006D6D16"/>
    <w:rsid w:val="006D6E1E"/>
    <w:rsid w:val="006D6EA3"/>
    <w:rsid w:val="006D6F9A"/>
    <w:rsid w:val="006D7064"/>
    <w:rsid w:val="006D706D"/>
    <w:rsid w:val="006D7088"/>
    <w:rsid w:val="006D7430"/>
    <w:rsid w:val="006D788B"/>
    <w:rsid w:val="006D795F"/>
    <w:rsid w:val="006D7ABD"/>
    <w:rsid w:val="006D7B69"/>
    <w:rsid w:val="006D7BDC"/>
    <w:rsid w:val="006E00BF"/>
    <w:rsid w:val="006E048C"/>
    <w:rsid w:val="006E06AC"/>
    <w:rsid w:val="006E0B65"/>
    <w:rsid w:val="006E0F4E"/>
    <w:rsid w:val="006E0F56"/>
    <w:rsid w:val="006E0FAB"/>
    <w:rsid w:val="006E10C1"/>
    <w:rsid w:val="006E10F1"/>
    <w:rsid w:val="006E1199"/>
    <w:rsid w:val="006E11E4"/>
    <w:rsid w:val="006E13B1"/>
    <w:rsid w:val="006E16A8"/>
    <w:rsid w:val="006E1909"/>
    <w:rsid w:val="006E21AC"/>
    <w:rsid w:val="006E2399"/>
    <w:rsid w:val="006E23C3"/>
    <w:rsid w:val="006E2883"/>
    <w:rsid w:val="006E2DEA"/>
    <w:rsid w:val="006E2FA1"/>
    <w:rsid w:val="006E31A8"/>
    <w:rsid w:val="006E341D"/>
    <w:rsid w:val="006E374F"/>
    <w:rsid w:val="006E3765"/>
    <w:rsid w:val="006E38CA"/>
    <w:rsid w:val="006E3CB1"/>
    <w:rsid w:val="006E3D17"/>
    <w:rsid w:val="006E3D3C"/>
    <w:rsid w:val="006E3DDA"/>
    <w:rsid w:val="006E3E32"/>
    <w:rsid w:val="006E3E8F"/>
    <w:rsid w:val="006E3E9D"/>
    <w:rsid w:val="006E4212"/>
    <w:rsid w:val="006E44FC"/>
    <w:rsid w:val="006E479E"/>
    <w:rsid w:val="006E47DD"/>
    <w:rsid w:val="006E4AAF"/>
    <w:rsid w:val="006E4B67"/>
    <w:rsid w:val="006E52D9"/>
    <w:rsid w:val="006E5374"/>
    <w:rsid w:val="006E54D8"/>
    <w:rsid w:val="006E5514"/>
    <w:rsid w:val="006E56E9"/>
    <w:rsid w:val="006E57B4"/>
    <w:rsid w:val="006E57EF"/>
    <w:rsid w:val="006E5E21"/>
    <w:rsid w:val="006E60FF"/>
    <w:rsid w:val="006E6303"/>
    <w:rsid w:val="006E6705"/>
    <w:rsid w:val="006E6777"/>
    <w:rsid w:val="006E67B3"/>
    <w:rsid w:val="006E67D9"/>
    <w:rsid w:val="006E6AD6"/>
    <w:rsid w:val="006E6D63"/>
    <w:rsid w:val="006E6DD9"/>
    <w:rsid w:val="006E6E73"/>
    <w:rsid w:val="006E6E90"/>
    <w:rsid w:val="006E719A"/>
    <w:rsid w:val="006E7520"/>
    <w:rsid w:val="006E76B2"/>
    <w:rsid w:val="006E78A5"/>
    <w:rsid w:val="006E7CE8"/>
    <w:rsid w:val="006E7F6D"/>
    <w:rsid w:val="006EB11C"/>
    <w:rsid w:val="006F00BA"/>
    <w:rsid w:val="006F0325"/>
    <w:rsid w:val="006F04BD"/>
    <w:rsid w:val="006F06F6"/>
    <w:rsid w:val="006F07AF"/>
    <w:rsid w:val="006F0B0E"/>
    <w:rsid w:val="006F0C3E"/>
    <w:rsid w:val="006F0CA0"/>
    <w:rsid w:val="006F10ED"/>
    <w:rsid w:val="006F164B"/>
    <w:rsid w:val="006F1841"/>
    <w:rsid w:val="006F1ABF"/>
    <w:rsid w:val="006F1C0F"/>
    <w:rsid w:val="006F1CBA"/>
    <w:rsid w:val="006F1DED"/>
    <w:rsid w:val="006F1E60"/>
    <w:rsid w:val="006F25B5"/>
    <w:rsid w:val="006F2759"/>
    <w:rsid w:val="006F28AE"/>
    <w:rsid w:val="006F2984"/>
    <w:rsid w:val="006F29B0"/>
    <w:rsid w:val="006F2A40"/>
    <w:rsid w:val="006F2A91"/>
    <w:rsid w:val="006F2B49"/>
    <w:rsid w:val="006F2B70"/>
    <w:rsid w:val="006F2D33"/>
    <w:rsid w:val="006F2D7A"/>
    <w:rsid w:val="006F2DE4"/>
    <w:rsid w:val="006F2F88"/>
    <w:rsid w:val="006F2FF5"/>
    <w:rsid w:val="006F3040"/>
    <w:rsid w:val="006F3682"/>
    <w:rsid w:val="006F379C"/>
    <w:rsid w:val="006F380E"/>
    <w:rsid w:val="006F3C0B"/>
    <w:rsid w:val="006F3F9C"/>
    <w:rsid w:val="006F402F"/>
    <w:rsid w:val="006F40F7"/>
    <w:rsid w:val="006F4220"/>
    <w:rsid w:val="006F44C1"/>
    <w:rsid w:val="006F4C30"/>
    <w:rsid w:val="006F4CA2"/>
    <w:rsid w:val="006F4E35"/>
    <w:rsid w:val="006F4ED1"/>
    <w:rsid w:val="006F4FB0"/>
    <w:rsid w:val="006F51C8"/>
    <w:rsid w:val="006F55CC"/>
    <w:rsid w:val="006F581C"/>
    <w:rsid w:val="006F5B5F"/>
    <w:rsid w:val="006F656B"/>
    <w:rsid w:val="006F6705"/>
    <w:rsid w:val="006F69F6"/>
    <w:rsid w:val="006F6B72"/>
    <w:rsid w:val="006F6BCB"/>
    <w:rsid w:val="006F6CD0"/>
    <w:rsid w:val="006F6E69"/>
    <w:rsid w:val="006F6F6E"/>
    <w:rsid w:val="006F701A"/>
    <w:rsid w:val="006F7104"/>
    <w:rsid w:val="006F71A4"/>
    <w:rsid w:val="006F71F2"/>
    <w:rsid w:val="006F734A"/>
    <w:rsid w:val="006F73FC"/>
    <w:rsid w:val="006F778D"/>
    <w:rsid w:val="006F7C54"/>
    <w:rsid w:val="006F7FEC"/>
    <w:rsid w:val="00700068"/>
    <w:rsid w:val="00700352"/>
    <w:rsid w:val="0070051A"/>
    <w:rsid w:val="0070088E"/>
    <w:rsid w:val="00700B7C"/>
    <w:rsid w:val="00700C56"/>
    <w:rsid w:val="00700F3A"/>
    <w:rsid w:val="00700F55"/>
    <w:rsid w:val="00701020"/>
    <w:rsid w:val="007011CA"/>
    <w:rsid w:val="00701233"/>
    <w:rsid w:val="00701265"/>
    <w:rsid w:val="00701276"/>
    <w:rsid w:val="007013E7"/>
    <w:rsid w:val="00701518"/>
    <w:rsid w:val="00701597"/>
    <w:rsid w:val="007018EE"/>
    <w:rsid w:val="0070193E"/>
    <w:rsid w:val="00701AFC"/>
    <w:rsid w:val="00701C77"/>
    <w:rsid w:val="00702280"/>
    <w:rsid w:val="007022EC"/>
    <w:rsid w:val="007028F0"/>
    <w:rsid w:val="00702965"/>
    <w:rsid w:val="00702CE3"/>
    <w:rsid w:val="00702D02"/>
    <w:rsid w:val="0070337C"/>
    <w:rsid w:val="0070344F"/>
    <w:rsid w:val="00703546"/>
    <w:rsid w:val="00703563"/>
    <w:rsid w:val="00703620"/>
    <w:rsid w:val="0070362E"/>
    <w:rsid w:val="007036F1"/>
    <w:rsid w:val="00703851"/>
    <w:rsid w:val="007039E6"/>
    <w:rsid w:val="00703BEC"/>
    <w:rsid w:val="00703CB5"/>
    <w:rsid w:val="00703CE8"/>
    <w:rsid w:val="00703DA3"/>
    <w:rsid w:val="00704049"/>
    <w:rsid w:val="00704737"/>
    <w:rsid w:val="00704757"/>
    <w:rsid w:val="00704C16"/>
    <w:rsid w:val="00704C1B"/>
    <w:rsid w:val="00704D2C"/>
    <w:rsid w:val="00704DDF"/>
    <w:rsid w:val="00705426"/>
    <w:rsid w:val="0070548B"/>
    <w:rsid w:val="007055BC"/>
    <w:rsid w:val="0070599E"/>
    <w:rsid w:val="007059C1"/>
    <w:rsid w:val="007059EA"/>
    <w:rsid w:val="00705C2C"/>
    <w:rsid w:val="00705D34"/>
    <w:rsid w:val="00705DF4"/>
    <w:rsid w:val="00705E31"/>
    <w:rsid w:val="00706311"/>
    <w:rsid w:val="00706362"/>
    <w:rsid w:val="0070638A"/>
    <w:rsid w:val="007066B1"/>
    <w:rsid w:val="007066EA"/>
    <w:rsid w:val="00706ABC"/>
    <w:rsid w:val="00706D53"/>
    <w:rsid w:val="00706EE2"/>
    <w:rsid w:val="0070708F"/>
    <w:rsid w:val="00707282"/>
    <w:rsid w:val="007074B0"/>
    <w:rsid w:val="007074F7"/>
    <w:rsid w:val="007076AD"/>
    <w:rsid w:val="00707769"/>
    <w:rsid w:val="007077B6"/>
    <w:rsid w:val="00707A7F"/>
    <w:rsid w:val="00707BCF"/>
    <w:rsid w:val="00707D75"/>
    <w:rsid w:val="00707F32"/>
    <w:rsid w:val="0071015D"/>
    <w:rsid w:val="0071023D"/>
    <w:rsid w:val="007103E7"/>
    <w:rsid w:val="00710906"/>
    <w:rsid w:val="00710A05"/>
    <w:rsid w:val="00710BDA"/>
    <w:rsid w:val="007110CE"/>
    <w:rsid w:val="007113D1"/>
    <w:rsid w:val="007113ED"/>
    <w:rsid w:val="007114C6"/>
    <w:rsid w:val="007117A9"/>
    <w:rsid w:val="00711CC0"/>
    <w:rsid w:val="00711F18"/>
    <w:rsid w:val="00712157"/>
    <w:rsid w:val="00712433"/>
    <w:rsid w:val="00712590"/>
    <w:rsid w:val="007125BE"/>
    <w:rsid w:val="00712874"/>
    <w:rsid w:val="00712A7A"/>
    <w:rsid w:val="00712BB2"/>
    <w:rsid w:val="00712C1D"/>
    <w:rsid w:val="00712E01"/>
    <w:rsid w:val="00712EA1"/>
    <w:rsid w:val="00713278"/>
    <w:rsid w:val="00713375"/>
    <w:rsid w:val="0071390B"/>
    <w:rsid w:val="0071398A"/>
    <w:rsid w:val="0071398B"/>
    <w:rsid w:val="00713AB4"/>
    <w:rsid w:val="00713B09"/>
    <w:rsid w:val="00713BF6"/>
    <w:rsid w:val="00713D7D"/>
    <w:rsid w:val="00713DB4"/>
    <w:rsid w:val="00713E35"/>
    <w:rsid w:val="00713F73"/>
    <w:rsid w:val="00714144"/>
    <w:rsid w:val="007142B5"/>
    <w:rsid w:val="00714507"/>
    <w:rsid w:val="00714532"/>
    <w:rsid w:val="00714D54"/>
    <w:rsid w:val="00714E62"/>
    <w:rsid w:val="00714EAB"/>
    <w:rsid w:val="00715055"/>
    <w:rsid w:val="00715088"/>
    <w:rsid w:val="007150AE"/>
    <w:rsid w:val="0071540E"/>
    <w:rsid w:val="00715639"/>
    <w:rsid w:val="0071564C"/>
    <w:rsid w:val="00715667"/>
    <w:rsid w:val="0071573F"/>
    <w:rsid w:val="007159E7"/>
    <w:rsid w:val="00715A41"/>
    <w:rsid w:val="00715C76"/>
    <w:rsid w:val="0071601E"/>
    <w:rsid w:val="007160C4"/>
    <w:rsid w:val="007160D3"/>
    <w:rsid w:val="00716741"/>
    <w:rsid w:val="007169EC"/>
    <w:rsid w:val="00716EF8"/>
    <w:rsid w:val="00716FC1"/>
    <w:rsid w:val="0071716D"/>
    <w:rsid w:val="00717196"/>
    <w:rsid w:val="00717478"/>
    <w:rsid w:val="007174C6"/>
    <w:rsid w:val="0071774E"/>
    <w:rsid w:val="007177B6"/>
    <w:rsid w:val="00717954"/>
    <w:rsid w:val="00717B91"/>
    <w:rsid w:val="00717DC4"/>
    <w:rsid w:val="00717E9E"/>
    <w:rsid w:val="007200F0"/>
    <w:rsid w:val="0072023A"/>
    <w:rsid w:val="00720717"/>
    <w:rsid w:val="007209A3"/>
    <w:rsid w:val="00720C1E"/>
    <w:rsid w:val="00720D41"/>
    <w:rsid w:val="00720FBE"/>
    <w:rsid w:val="00720FBF"/>
    <w:rsid w:val="007211F7"/>
    <w:rsid w:val="007215EB"/>
    <w:rsid w:val="007216BB"/>
    <w:rsid w:val="00721BE1"/>
    <w:rsid w:val="00721C29"/>
    <w:rsid w:val="00722049"/>
    <w:rsid w:val="00722328"/>
    <w:rsid w:val="00722A68"/>
    <w:rsid w:val="00722FAB"/>
    <w:rsid w:val="007234A5"/>
    <w:rsid w:val="00723940"/>
    <w:rsid w:val="00723BF4"/>
    <w:rsid w:val="007242BA"/>
    <w:rsid w:val="0072444A"/>
    <w:rsid w:val="007245FB"/>
    <w:rsid w:val="00724797"/>
    <w:rsid w:val="0072483E"/>
    <w:rsid w:val="00724A82"/>
    <w:rsid w:val="00724CD7"/>
    <w:rsid w:val="00724D68"/>
    <w:rsid w:val="00724E16"/>
    <w:rsid w:val="00724E6E"/>
    <w:rsid w:val="0072540B"/>
    <w:rsid w:val="00725762"/>
    <w:rsid w:val="007257E3"/>
    <w:rsid w:val="007259AA"/>
    <w:rsid w:val="00725DB5"/>
    <w:rsid w:val="00726003"/>
    <w:rsid w:val="007261CC"/>
    <w:rsid w:val="007263B1"/>
    <w:rsid w:val="00726461"/>
    <w:rsid w:val="0072656B"/>
    <w:rsid w:val="00726A53"/>
    <w:rsid w:val="00726E3E"/>
    <w:rsid w:val="00726E94"/>
    <w:rsid w:val="00726F3E"/>
    <w:rsid w:val="007270B1"/>
    <w:rsid w:val="00727107"/>
    <w:rsid w:val="0072718C"/>
    <w:rsid w:val="007272EE"/>
    <w:rsid w:val="007272F6"/>
    <w:rsid w:val="0072740E"/>
    <w:rsid w:val="00727575"/>
    <w:rsid w:val="00727576"/>
    <w:rsid w:val="00727A07"/>
    <w:rsid w:val="00727A6E"/>
    <w:rsid w:val="00727D64"/>
    <w:rsid w:val="00727D93"/>
    <w:rsid w:val="00727F09"/>
    <w:rsid w:val="00727F29"/>
    <w:rsid w:val="007304D1"/>
    <w:rsid w:val="0073051D"/>
    <w:rsid w:val="00730BF1"/>
    <w:rsid w:val="00730E00"/>
    <w:rsid w:val="00730F48"/>
    <w:rsid w:val="00730F9D"/>
    <w:rsid w:val="00730FED"/>
    <w:rsid w:val="0073108A"/>
    <w:rsid w:val="0073123D"/>
    <w:rsid w:val="007315C4"/>
    <w:rsid w:val="00731937"/>
    <w:rsid w:val="00731978"/>
    <w:rsid w:val="00731DF5"/>
    <w:rsid w:val="00732030"/>
    <w:rsid w:val="00732172"/>
    <w:rsid w:val="00732288"/>
    <w:rsid w:val="007322B7"/>
    <w:rsid w:val="007323CA"/>
    <w:rsid w:val="00732488"/>
    <w:rsid w:val="007325D6"/>
    <w:rsid w:val="00732603"/>
    <w:rsid w:val="007327C3"/>
    <w:rsid w:val="00732AD8"/>
    <w:rsid w:val="00732CCF"/>
    <w:rsid w:val="007335DE"/>
    <w:rsid w:val="00733673"/>
    <w:rsid w:val="007336F2"/>
    <w:rsid w:val="007338DF"/>
    <w:rsid w:val="00733A20"/>
    <w:rsid w:val="00733C41"/>
    <w:rsid w:val="0073426D"/>
    <w:rsid w:val="00734474"/>
    <w:rsid w:val="007344B2"/>
    <w:rsid w:val="007349C5"/>
    <w:rsid w:val="00734CA7"/>
    <w:rsid w:val="00734E3B"/>
    <w:rsid w:val="007353BF"/>
    <w:rsid w:val="007359FE"/>
    <w:rsid w:val="00735AB4"/>
    <w:rsid w:val="00735C90"/>
    <w:rsid w:val="00735E6C"/>
    <w:rsid w:val="00735EAB"/>
    <w:rsid w:val="007364F5"/>
    <w:rsid w:val="00736540"/>
    <w:rsid w:val="007365C8"/>
    <w:rsid w:val="0073663C"/>
    <w:rsid w:val="00736645"/>
    <w:rsid w:val="007366B3"/>
    <w:rsid w:val="00736708"/>
    <w:rsid w:val="0073689E"/>
    <w:rsid w:val="00736999"/>
    <w:rsid w:val="00736CAC"/>
    <w:rsid w:val="00736DF2"/>
    <w:rsid w:val="00736F66"/>
    <w:rsid w:val="007370E1"/>
    <w:rsid w:val="00737246"/>
    <w:rsid w:val="0073731C"/>
    <w:rsid w:val="007374B9"/>
    <w:rsid w:val="00737C6D"/>
    <w:rsid w:val="00737F14"/>
    <w:rsid w:val="00740175"/>
    <w:rsid w:val="007401A6"/>
    <w:rsid w:val="00740238"/>
    <w:rsid w:val="00740373"/>
    <w:rsid w:val="00740A8B"/>
    <w:rsid w:val="00740A8D"/>
    <w:rsid w:val="00740BD6"/>
    <w:rsid w:val="00740ECE"/>
    <w:rsid w:val="0074107F"/>
    <w:rsid w:val="007411C0"/>
    <w:rsid w:val="00741573"/>
    <w:rsid w:val="0074158C"/>
    <w:rsid w:val="0074176F"/>
    <w:rsid w:val="0074183F"/>
    <w:rsid w:val="00741C4C"/>
    <w:rsid w:val="00741FEC"/>
    <w:rsid w:val="00742183"/>
    <w:rsid w:val="0074228C"/>
    <w:rsid w:val="0074232E"/>
    <w:rsid w:val="007425C9"/>
    <w:rsid w:val="0074275E"/>
    <w:rsid w:val="0074280F"/>
    <w:rsid w:val="00742EC9"/>
    <w:rsid w:val="00742FC2"/>
    <w:rsid w:val="00742FCE"/>
    <w:rsid w:val="007431B1"/>
    <w:rsid w:val="007431F2"/>
    <w:rsid w:val="0074327E"/>
    <w:rsid w:val="007434E8"/>
    <w:rsid w:val="00743542"/>
    <w:rsid w:val="007437C2"/>
    <w:rsid w:val="0074390A"/>
    <w:rsid w:val="00743A7A"/>
    <w:rsid w:val="00743DEC"/>
    <w:rsid w:val="00743F3A"/>
    <w:rsid w:val="00744138"/>
    <w:rsid w:val="0074435F"/>
    <w:rsid w:val="007446C5"/>
    <w:rsid w:val="00744814"/>
    <w:rsid w:val="007448DC"/>
    <w:rsid w:val="00744AB9"/>
    <w:rsid w:val="00744C2B"/>
    <w:rsid w:val="00744C91"/>
    <w:rsid w:val="00744F38"/>
    <w:rsid w:val="00744FAE"/>
    <w:rsid w:val="0074524B"/>
    <w:rsid w:val="00745335"/>
    <w:rsid w:val="00745468"/>
    <w:rsid w:val="007455DA"/>
    <w:rsid w:val="00745894"/>
    <w:rsid w:val="007459B9"/>
    <w:rsid w:val="007459BD"/>
    <w:rsid w:val="00745A97"/>
    <w:rsid w:val="00745BF3"/>
    <w:rsid w:val="00745E9C"/>
    <w:rsid w:val="007461A5"/>
    <w:rsid w:val="007461B9"/>
    <w:rsid w:val="007461ED"/>
    <w:rsid w:val="00746397"/>
    <w:rsid w:val="00746511"/>
    <w:rsid w:val="00746723"/>
    <w:rsid w:val="00746D31"/>
    <w:rsid w:val="00746D36"/>
    <w:rsid w:val="007470E6"/>
    <w:rsid w:val="00747381"/>
    <w:rsid w:val="0074750E"/>
    <w:rsid w:val="007475B7"/>
    <w:rsid w:val="00747643"/>
    <w:rsid w:val="00747722"/>
    <w:rsid w:val="0074779E"/>
    <w:rsid w:val="007477CD"/>
    <w:rsid w:val="00750165"/>
    <w:rsid w:val="007503C3"/>
    <w:rsid w:val="007503E9"/>
    <w:rsid w:val="007505C4"/>
    <w:rsid w:val="007509F2"/>
    <w:rsid w:val="00750A3A"/>
    <w:rsid w:val="00750C1C"/>
    <w:rsid w:val="00750E93"/>
    <w:rsid w:val="0075101B"/>
    <w:rsid w:val="00751028"/>
    <w:rsid w:val="007510CD"/>
    <w:rsid w:val="007510EB"/>
    <w:rsid w:val="007511DC"/>
    <w:rsid w:val="007512BD"/>
    <w:rsid w:val="00751412"/>
    <w:rsid w:val="00751956"/>
    <w:rsid w:val="007519A9"/>
    <w:rsid w:val="00751FE0"/>
    <w:rsid w:val="0075208B"/>
    <w:rsid w:val="00752599"/>
    <w:rsid w:val="00752664"/>
    <w:rsid w:val="007527C2"/>
    <w:rsid w:val="007528A7"/>
    <w:rsid w:val="00752BBC"/>
    <w:rsid w:val="0075327D"/>
    <w:rsid w:val="00753493"/>
    <w:rsid w:val="00753BF8"/>
    <w:rsid w:val="00753CBF"/>
    <w:rsid w:val="00753E3C"/>
    <w:rsid w:val="007541CA"/>
    <w:rsid w:val="007547D9"/>
    <w:rsid w:val="00754880"/>
    <w:rsid w:val="007548DF"/>
    <w:rsid w:val="00754973"/>
    <w:rsid w:val="00754A8F"/>
    <w:rsid w:val="00754D30"/>
    <w:rsid w:val="00754FB4"/>
    <w:rsid w:val="0075503F"/>
    <w:rsid w:val="00755041"/>
    <w:rsid w:val="007552A6"/>
    <w:rsid w:val="00755374"/>
    <w:rsid w:val="00755440"/>
    <w:rsid w:val="007555F3"/>
    <w:rsid w:val="007556E7"/>
    <w:rsid w:val="00755705"/>
    <w:rsid w:val="00755931"/>
    <w:rsid w:val="00755AE5"/>
    <w:rsid w:val="00755B0E"/>
    <w:rsid w:val="00755E3B"/>
    <w:rsid w:val="0075605B"/>
    <w:rsid w:val="00756084"/>
    <w:rsid w:val="00756302"/>
    <w:rsid w:val="0075649A"/>
    <w:rsid w:val="0075653A"/>
    <w:rsid w:val="007565FE"/>
    <w:rsid w:val="00756645"/>
    <w:rsid w:val="00756864"/>
    <w:rsid w:val="00756B16"/>
    <w:rsid w:val="00756C18"/>
    <w:rsid w:val="00756F61"/>
    <w:rsid w:val="007570AD"/>
    <w:rsid w:val="007572AA"/>
    <w:rsid w:val="007572CC"/>
    <w:rsid w:val="007574C3"/>
    <w:rsid w:val="007577B1"/>
    <w:rsid w:val="007579FB"/>
    <w:rsid w:val="00757FC0"/>
    <w:rsid w:val="00760037"/>
    <w:rsid w:val="0076006A"/>
    <w:rsid w:val="0076028E"/>
    <w:rsid w:val="007603C8"/>
    <w:rsid w:val="00760611"/>
    <w:rsid w:val="00760668"/>
    <w:rsid w:val="007607EE"/>
    <w:rsid w:val="00760C03"/>
    <w:rsid w:val="00760CEA"/>
    <w:rsid w:val="00760D0A"/>
    <w:rsid w:val="00760DB2"/>
    <w:rsid w:val="00761026"/>
    <w:rsid w:val="0076106D"/>
    <w:rsid w:val="0076109E"/>
    <w:rsid w:val="00761850"/>
    <w:rsid w:val="007618BF"/>
    <w:rsid w:val="00761A26"/>
    <w:rsid w:val="00761B0A"/>
    <w:rsid w:val="00761D83"/>
    <w:rsid w:val="00761DBC"/>
    <w:rsid w:val="00761E0C"/>
    <w:rsid w:val="00761F4F"/>
    <w:rsid w:val="007620E7"/>
    <w:rsid w:val="00762184"/>
    <w:rsid w:val="0076251F"/>
    <w:rsid w:val="00762524"/>
    <w:rsid w:val="00762550"/>
    <w:rsid w:val="007629F1"/>
    <w:rsid w:val="00762A05"/>
    <w:rsid w:val="00763159"/>
    <w:rsid w:val="007632A1"/>
    <w:rsid w:val="007632F6"/>
    <w:rsid w:val="0076340E"/>
    <w:rsid w:val="007635D1"/>
    <w:rsid w:val="00763745"/>
    <w:rsid w:val="007639C1"/>
    <w:rsid w:val="00763AF4"/>
    <w:rsid w:val="00763CDF"/>
    <w:rsid w:val="007640BA"/>
    <w:rsid w:val="0076489E"/>
    <w:rsid w:val="00764958"/>
    <w:rsid w:val="007649EE"/>
    <w:rsid w:val="00764D97"/>
    <w:rsid w:val="00764E19"/>
    <w:rsid w:val="00765219"/>
    <w:rsid w:val="007652E6"/>
    <w:rsid w:val="0076543B"/>
    <w:rsid w:val="007654EC"/>
    <w:rsid w:val="0076593F"/>
    <w:rsid w:val="00765AB8"/>
    <w:rsid w:val="00765BED"/>
    <w:rsid w:val="007661B9"/>
    <w:rsid w:val="00766236"/>
    <w:rsid w:val="0076636E"/>
    <w:rsid w:val="007663EC"/>
    <w:rsid w:val="00766A41"/>
    <w:rsid w:val="00766B7A"/>
    <w:rsid w:val="00766B85"/>
    <w:rsid w:val="00766CB6"/>
    <w:rsid w:val="00766D74"/>
    <w:rsid w:val="00766F86"/>
    <w:rsid w:val="0076728D"/>
    <w:rsid w:val="007672D7"/>
    <w:rsid w:val="00767359"/>
    <w:rsid w:val="00767396"/>
    <w:rsid w:val="007673A3"/>
    <w:rsid w:val="0076742E"/>
    <w:rsid w:val="007674DE"/>
    <w:rsid w:val="007675CC"/>
    <w:rsid w:val="00767B69"/>
    <w:rsid w:val="00767B9B"/>
    <w:rsid w:val="00767D61"/>
    <w:rsid w:val="00767DB1"/>
    <w:rsid w:val="00767DC0"/>
    <w:rsid w:val="00767DE3"/>
    <w:rsid w:val="00767DFB"/>
    <w:rsid w:val="00767F10"/>
    <w:rsid w:val="00770490"/>
    <w:rsid w:val="00770678"/>
    <w:rsid w:val="007706BC"/>
    <w:rsid w:val="00770812"/>
    <w:rsid w:val="00770833"/>
    <w:rsid w:val="00770A37"/>
    <w:rsid w:val="00770C42"/>
    <w:rsid w:val="00770D3F"/>
    <w:rsid w:val="00770F49"/>
    <w:rsid w:val="00770F5F"/>
    <w:rsid w:val="0077107F"/>
    <w:rsid w:val="007712F0"/>
    <w:rsid w:val="0077183C"/>
    <w:rsid w:val="00771C62"/>
    <w:rsid w:val="00771DBC"/>
    <w:rsid w:val="00771E59"/>
    <w:rsid w:val="00772067"/>
    <w:rsid w:val="0077208A"/>
    <w:rsid w:val="0077210F"/>
    <w:rsid w:val="00772442"/>
    <w:rsid w:val="00772558"/>
    <w:rsid w:val="0077290C"/>
    <w:rsid w:val="00772AF8"/>
    <w:rsid w:val="00772DF7"/>
    <w:rsid w:val="00772F18"/>
    <w:rsid w:val="0077318D"/>
    <w:rsid w:val="007731E3"/>
    <w:rsid w:val="007733EF"/>
    <w:rsid w:val="007734BF"/>
    <w:rsid w:val="007737AF"/>
    <w:rsid w:val="007737C1"/>
    <w:rsid w:val="00773D36"/>
    <w:rsid w:val="00773DC7"/>
    <w:rsid w:val="00773F8E"/>
    <w:rsid w:val="00774313"/>
    <w:rsid w:val="007744F4"/>
    <w:rsid w:val="007745A7"/>
    <w:rsid w:val="007747C7"/>
    <w:rsid w:val="00774909"/>
    <w:rsid w:val="00774BC7"/>
    <w:rsid w:val="00774FDA"/>
    <w:rsid w:val="007753A9"/>
    <w:rsid w:val="00775428"/>
    <w:rsid w:val="0077580E"/>
    <w:rsid w:val="0077594F"/>
    <w:rsid w:val="007759A2"/>
    <w:rsid w:val="00775A1F"/>
    <w:rsid w:val="00775B73"/>
    <w:rsid w:val="00775BD5"/>
    <w:rsid w:val="00775BF5"/>
    <w:rsid w:val="00775C01"/>
    <w:rsid w:val="00775C47"/>
    <w:rsid w:val="00775C77"/>
    <w:rsid w:val="00775DA8"/>
    <w:rsid w:val="00775E24"/>
    <w:rsid w:val="00775F65"/>
    <w:rsid w:val="0077612A"/>
    <w:rsid w:val="00776142"/>
    <w:rsid w:val="00776555"/>
    <w:rsid w:val="007765C7"/>
    <w:rsid w:val="00776659"/>
    <w:rsid w:val="007767EE"/>
    <w:rsid w:val="00776CB1"/>
    <w:rsid w:val="00776F85"/>
    <w:rsid w:val="00777351"/>
    <w:rsid w:val="00777355"/>
    <w:rsid w:val="007775EB"/>
    <w:rsid w:val="0077778F"/>
    <w:rsid w:val="0077798B"/>
    <w:rsid w:val="00777FB0"/>
    <w:rsid w:val="0077C0AC"/>
    <w:rsid w:val="007801AB"/>
    <w:rsid w:val="007803D7"/>
    <w:rsid w:val="007804F2"/>
    <w:rsid w:val="007805E9"/>
    <w:rsid w:val="007807F1"/>
    <w:rsid w:val="00780BB1"/>
    <w:rsid w:val="00780C09"/>
    <w:rsid w:val="00780E83"/>
    <w:rsid w:val="00780F2F"/>
    <w:rsid w:val="0078111A"/>
    <w:rsid w:val="0078127E"/>
    <w:rsid w:val="0078141E"/>
    <w:rsid w:val="007815D3"/>
    <w:rsid w:val="00781783"/>
    <w:rsid w:val="007818A7"/>
    <w:rsid w:val="0078194F"/>
    <w:rsid w:val="00781974"/>
    <w:rsid w:val="00781A52"/>
    <w:rsid w:val="00781A6C"/>
    <w:rsid w:val="00781B3F"/>
    <w:rsid w:val="00781B63"/>
    <w:rsid w:val="00781C4B"/>
    <w:rsid w:val="00781FC7"/>
    <w:rsid w:val="0078255C"/>
    <w:rsid w:val="0078260C"/>
    <w:rsid w:val="00782A2E"/>
    <w:rsid w:val="00782DE1"/>
    <w:rsid w:val="00782E31"/>
    <w:rsid w:val="00783373"/>
    <w:rsid w:val="007835CD"/>
    <w:rsid w:val="00783761"/>
    <w:rsid w:val="007837DE"/>
    <w:rsid w:val="007837E1"/>
    <w:rsid w:val="00783CA1"/>
    <w:rsid w:val="00783CD2"/>
    <w:rsid w:val="00783D00"/>
    <w:rsid w:val="00783D4C"/>
    <w:rsid w:val="00783FF2"/>
    <w:rsid w:val="00784365"/>
    <w:rsid w:val="007849A8"/>
    <w:rsid w:val="00784C03"/>
    <w:rsid w:val="00784CE2"/>
    <w:rsid w:val="00784F53"/>
    <w:rsid w:val="00785122"/>
    <w:rsid w:val="00785350"/>
    <w:rsid w:val="00785462"/>
    <w:rsid w:val="0078556C"/>
    <w:rsid w:val="00785702"/>
    <w:rsid w:val="00785A9A"/>
    <w:rsid w:val="00785C7C"/>
    <w:rsid w:val="00786240"/>
    <w:rsid w:val="00786741"/>
    <w:rsid w:val="0078699D"/>
    <w:rsid w:val="00786A2B"/>
    <w:rsid w:val="00786A3A"/>
    <w:rsid w:val="00786CB0"/>
    <w:rsid w:val="00786E8B"/>
    <w:rsid w:val="007870E2"/>
    <w:rsid w:val="00787561"/>
    <w:rsid w:val="00787967"/>
    <w:rsid w:val="00787A8D"/>
    <w:rsid w:val="00787BEB"/>
    <w:rsid w:val="00787D15"/>
    <w:rsid w:val="00787D27"/>
    <w:rsid w:val="00790262"/>
    <w:rsid w:val="0079039D"/>
    <w:rsid w:val="007909A5"/>
    <w:rsid w:val="007909FF"/>
    <w:rsid w:val="00790AC4"/>
    <w:rsid w:val="00790BAF"/>
    <w:rsid w:val="00790EE3"/>
    <w:rsid w:val="0079101D"/>
    <w:rsid w:val="00791833"/>
    <w:rsid w:val="007919F9"/>
    <w:rsid w:val="00791A62"/>
    <w:rsid w:val="00791C97"/>
    <w:rsid w:val="00791DD2"/>
    <w:rsid w:val="00791E38"/>
    <w:rsid w:val="00791E97"/>
    <w:rsid w:val="00791F9E"/>
    <w:rsid w:val="0079208F"/>
    <w:rsid w:val="007923E2"/>
    <w:rsid w:val="0079248F"/>
    <w:rsid w:val="00792614"/>
    <w:rsid w:val="007926D2"/>
    <w:rsid w:val="007927E1"/>
    <w:rsid w:val="007928DD"/>
    <w:rsid w:val="00792AE1"/>
    <w:rsid w:val="00792D28"/>
    <w:rsid w:val="00792D31"/>
    <w:rsid w:val="00792E47"/>
    <w:rsid w:val="007930EA"/>
    <w:rsid w:val="00793391"/>
    <w:rsid w:val="007933BE"/>
    <w:rsid w:val="007934ED"/>
    <w:rsid w:val="00793542"/>
    <w:rsid w:val="0079356A"/>
    <w:rsid w:val="007935B0"/>
    <w:rsid w:val="00793834"/>
    <w:rsid w:val="00793D8D"/>
    <w:rsid w:val="00793F0D"/>
    <w:rsid w:val="00793F4C"/>
    <w:rsid w:val="00794638"/>
    <w:rsid w:val="00794C5D"/>
    <w:rsid w:val="00794DDA"/>
    <w:rsid w:val="00794E09"/>
    <w:rsid w:val="00794EA7"/>
    <w:rsid w:val="007950C9"/>
    <w:rsid w:val="007950E0"/>
    <w:rsid w:val="007955BC"/>
    <w:rsid w:val="007959AB"/>
    <w:rsid w:val="00795C12"/>
    <w:rsid w:val="00795DB4"/>
    <w:rsid w:val="00795DC7"/>
    <w:rsid w:val="00795E68"/>
    <w:rsid w:val="007960DB"/>
    <w:rsid w:val="0079610C"/>
    <w:rsid w:val="007963B9"/>
    <w:rsid w:val="0079673D"/>
    <w:rsid w:val="007967C5"/>
    <w:rsid w:val="00796851"/>
    <w:rsid w:val="00796879"/>
    <w:rsid w:val="00796922"/>
    <w:rsid w:val="007969BC"/>
    <w:rsid w:val="007969FF"/>
    <w:rsid w:val="00796DF9"/>
    <w:rsid w:val="00796E15"/>
    <w:rsid w:val="00797148"/>
    <w:rsid w:val="007973FF"/>
    <w:rsid w:val="00797573"/>
    <w:rsid w:val="00797622"/>
    <w:rsid w:val="007976B2"/>
    <w:rsid w:val="00797CC4"/>
    <w:rsid w:val="00797CDB"/>
    <w:rsid w:val="00797E48"/>
    <w:rsid w:val="007A02BC"/>
    <w:rsid w:val="007A0665"/>
    <w:rsid w:val="007A073F"/>
    <w:rsid w:val="007A086F"/>
    <w:rsid w:val="007A0B74"/>
    <w:rsid w:val="007A0F2B"/>
    <w:rsid w:val="007A1139"/>
    <w:rsid w:val="007A11E4"/>
    <w:rsid w:val="007A1AD1"/>
    <w:rsid w:val="007A1C6A"/>
    <w:rsid w:val="007A20AD"/>
    <w:rsid w:val="007A22EA"/>
    <w:rsid w:val="007A2523"/>
    <w:rsid w:val="007A2557"/>
    <w:rsid w:val="007A2922"/>
    <w:rsid w:val="007A2C62"/>
    <w:rsid w:val="007A2D71"/>
    <w:rsid w:val="007A2DA9"/>
    <w:rsid w:val="007A30C8"/>
    <w:rsid w:val="007A34CF"/>
    <w:rsid w:val="007A39AF"/>
    <w:rsid w:val="007A3F49"/>
    <w:rsid w:val="007A40E1"/>
    <w:rsid w:val="007A423A"/>
    <w:rsid w:val="007A42F5"/>
    <w:rsid w:val="007A4433"/>
    <w:rsid w:val="007A46C8"/>
    <w:rsid w:val="007A49B6"/>
    <w:rsid w:val="007A4B5E"/>
    <w:rsid w:val="007A4CDA"/>
    <w:rsid w:val="007A4DEB"/>
    <w:rsid w:val="007A4EE4"/>
    <w:rsid w:val="007A51AA"/>
    <w:rsid w:val="007A520F"/>
    <w:rsid w:val="007A5271"/>
    <w:rsid w:val="007A5288"/>
    <w:rsid w:val="007A5309"/>
    <w:rsid w:val="007A5338"/>
    <w:rsid w:val="007A559C"/>
    <w:rsid w:val="007A55C4"/>
    <w:rsid w:val="007A560D"/>
    <w:rsid w:val="007A56AC"/>
    <w:rsid w:val="007A5E95"/>
    <w:rsid w:val="007A62C5"/>
    <w:rsid w:val="007A6721"/>
    <w:rsid w:val="007A6775"/>
    <w:rsid w:val="007A69E1"/>
    <w:rsid w:val="007A6DEF"/>
    <w:rsid w:val="007A6F5D"/>
    <w:rsid w:val="007A74BE"/>
    <w:rsid w:val="007A758B"/>
    <w:rsid w:val="007A78D3"/>
    <w:rsid w:val="007A7D7F"/>
    <w:rsid w:val="007B0276"/>
    <w:rsid w:val="007B02C5"/>
    <w:rsid w:val="007B02E3"/>
    <w:rsid w:val="007B046A"/>
    <w:rsid w:val="007B04FD"/>
    <w:rsid w:val="007B05FB"/>
    <w:rsid w:val="007B08E5"/>
    <w:rsid w:val="007B0A1D"/>
    <w:rsid w:val="007B0AAB"/>
    <w:rsid w:val="007B0D5A"/>
    <w:rsid w:val="007B0DA2"/>
    <w:rsid w:val="007B1032"/>
    <w:rsid w:val="007B10B1"/>
    <w:rsid w:val="007B12E1"/>
    <w:rsid w:val="007B1595"/>
    <w:rsid w:val="007B1968"/>
    <w:rsid w:val="007B1E75"/>
    <w:rsid w:val="007B2048"/>
    <w:rsid w:val="007B25D6"/>
    <w:rsid w:val="007B2888"/>
    <w:rsid w:val="007B2CDF"/>
    <w:rsid w:val="007B322F"/>
    <w:rsid w:val="007B37D2"/>
    <w:rsid w:val="007B39E2"/>
    <w:rsid w:val="007B3BD7"/>
    <w:rsid w:val="007B3C9B"/>
    <w:rsid w:val="007B3CEB"/>
    <w:rsid w:val="007B3DAC"/>
    <w:rsid w:val="007B3DD6"/>
    <w:rsid w:val="007B43AF"/>
    <w:rsid w:val="007B4478"/>
    <w:rsid w:val="007B4558"/>
    <w:rsid w:val="007B47D3"/>
    <w:rsid w:val="007B4A3C"/>
    <w:rsid w:val="007B4AA5"/>
    <w:rsid w:val="007B5136"/>
    <w:rsid w:val="007B548F"/>
    <w:rsid w:val="007B5631"/>
    <w:rsid w:val="007B5697"/>
    <w:rsid w:val="007B57F8"/>
    <w:rsid w:val="007B599B"/>
    <w:rsid w:val="007B5D38"/>
    <w:rsid w:val="007B607B"/>
    <w:rsid w:val="007B63B9"/>
    <w:rsid w:val="007B63FF"/>
    <w:rsid w:val="007B6659"/>
    <w:rsid w:val="007B665A"/>
    <w:rsid w:val="007B6990"/>
    <w:rsid w:val="007B6BB3"/>
    <w:rsid w:val="007B6E5F"/>
    <w:rsid w:val="007B71B3"/>
    <w:rsid w:val="007B724E"/>
    <w:rsid w:val="007B727E"/>
    <w:rsid w:val="007B7343"/>
    <w:rsid w:val="007B736E"/>
    <w:rsid w:val="007B73A1"/>
    <w:rsid w:val="007B7422"/>
    <w:rsid w:val="007B748A"/>
    <w:rsid w:val="007B74D9"/>
    <w:rsid w:val="007B75CD"/>
    <w:rsid w:val="007B7712"/>
    <w:rsid w:val="007B772E"/>
    <w:rsid w:val="007B7994"/>
    <w:rsid w:val="007B7A82"/>
    <w:rsid w:val="007B7BD1"/>
    <w:rsid w:val="007B7EFC"/>
    <w:rsid w:val="007C030C"/>
    <w:rsid w:val="007C04C2"/>
    <w:rsid w:val="007C06E2"/>
    <w:rsid w:val="007C0A5F"/>
    <w:rsid w:val="007C0C60"/>
    <w:rsid w:val="007C0E96"/>
    <w:rsid w:val="007C1560"/>
    <w:rsid w:val="007C17ED"/>
    <w:rsid w:val="007C184A"/>
    <w:rsid w:val="007C1DC5"/>
    <w:rsid w:val="007C200D"/>
    <w:rsid w:val="007C208D"/>
    <w:rsid w:val="007C22E7"/>
    <w:rsid w:val="007C2369"/>
    <w:rsid w:val="007C2AB1"/>
    <w:rsid w:val="007C2B04"/>
    <w:rsid w:val="007C3198"/>
    <w:rsid w:val="007C3374"/>
    <w:rsid w:val="007C3808"/>
    <w:rsid w:val="007C3866"/>
    <w:rsid w:val="007C38F2"/>
    <w:rsid w:val="007C390B"/>
    <w:rsid w:val="007C3A46"/>
    <w:rsid w:val="007C409D"/>
    <w:rsid w:val="007C42C1"/>
    <w:rsid w:val="007C4430"/>
    <w:rsid w:val="007C477D"/>
    <w:rsid w:val="007C4BE7"/>
    <w:rsid w:val="007C4DBF"/>
    <w:rsid w:val="007C5053"/>
    <w:rsid w:val="007C524A"/>
    <w:rsid w:val="007C5285"/>
    <w:rsid w:val="007C54F8"/>
    <w:rsid w:val="007C57C6"/>
    <w:rsid w:val="007C5885"/>
    <w:rsid w:val="007C5C31"/>
    <w:rsid w:val="007C5C46"/>
    <w:rsid w:val="007C5D9A"/>
    <w:rsid w:val="007C60C5"/>
    <w:rsid w:val="007C655F"/>
    <w:rsid w:val="007C662B"/>
    <w:rsid w:val="007C662F"/>
    <w:rsid w:val="007C667E"/>
    <w:rsid w:val="007C67BC"/>
    <w:rsid w:val="007C6864"/>
    <w:rsid w:val="007C6D10"/>
    <w:rsid w:val="007C6DB9"/>
    <w:rsid w:val="007C700D"/>
    <w:rsid w:val="007C71CA"/>
    <w:rsid w:val="007C7288"/>
    <w:rsid w:val="007C76EE"/>
    <w:rsid w:val="007C798A"/>
    <w:rsid w:val="007C79C7"/>
    <w:rsid w:val="007C7BCC"/>
    <w:rsid w:val="007C7D6F"/>
    <w:rsid w:val="007C7FBE"/>
    <w:rsid w:val="007D051A"/>
    <w:rsid w:val="007D0580"/>
    <w:rsid w:val="007D0829"/>
    <w:rsid w:val="007D0980"/>
    <w:rsid w:val="007D09BF"/>
    <w:rsid w:val="007D0B90"/>
    <w:rsid w:val="007D0D38"/>
    <w:rsid w:val="007D0DEF"/>
    <w:rsid w:val="007D109C"/>
    <w:rsid w:val="007D1118"/>
    <w:rsid w:val="007D1221"/>
    <w:rsid w:val="007D164C"/>
    <w:rsid w:val="007D1C0C"/>
    <w:rsid w:val="007D1CF1"/>
    <w:rsid w:val="007D20DC"/>
    <w:rsid w:val="007D20E0"/>
    <w:rsid w:val="007D2793"/>
    <w:rsid w:val="007D2A83"/>
    <w:rsid w:val="007D2C8C"/>
    <w:rsid w:val="007D2CED"/>
    <w:rsid w:val="007D304D"/>
    <w:rsid w:val="007D3226"/>
    <w:rsid w:val="007D3268"/>
    <w:rsid w:val="007D329A"/>
    <w:rsid w:val="007D3482"/>
    <w:rsid w:val="007D34FE"/>
    <w:rsid w:val="007D35BE"/>
    <w:rsid w:val="007D3695"/>
    <w:rsid w:val="007D3A15"/>
    <w:rsid w:val="007D3A79"/>
    <w:rsid w:val="007D3AE5"/>
    <w:rsid w:val="007D3B96"/>
    <w:rsid w:val="007D3BBD"/>
    <w:rsid w:val="007D3DE8"/>
    <w:rsid w:val="007D3E13"/>
    <w:rsid w:val="007D3FBE"/>
    <w:rsid w:val="007D41E8"/>
    <w:rsid w:val="007D4475"/>
    <w:rsid w:val="007D4547"/>
    <w:rsid w:val="007D4656"/>
    <w:rsid w:val="007D475C"/>
    <w:rsid w:val="007D47A5"/>
    <w:rsid w:val="007D4891"/>
    <w:rsid w:val="007D48A5"/>
    <w:rsid w:val="007D4A65"/>
    <w:rsid w:val="007D4AF6"/>
    <w:rsid w:val="007D521E"/>
    <w:rsid w:val="007D5312"/>
    <w:rsid w:val="007D539A"/>
    <w:rsid w:val="007D54F7"/>
    <w:rsid w:val="007D55A9"/>
    <w:rsid w:val="007D55D3"/>
    <w:rsid w:val="007D57BF"/>
    <w:rsid w:val="007D57D9"/>
    <w:rsid w:val="007D5911"/>
    <w:rsid w:val="007D5954"/>
    <w:rsid w:val="007D59C0"/>
    <w:rsid w:val="007D59C9"/>
    <w:rsid w:val="007D59F2"/>
    <w:rsid w:val="007D5A5A"/>
    <w:rsid w:val="007D5B79"/>
    <w:rsid w:val="007D5CB4"/>
    <w:rsid w:val="007D5E87"/>
    <w:rsid w:val="007D63F0"/>
    <w:rsid w:val="007D6523"/>
    <w:rsid w:val="007D677E"/>
    <w:rsid w:val="007D68B6"/>
    <w:rsid w:val="007D68FC"/>
    <w:rsid w:val="007D6AEE"/>
    <w:rsid w:val="007D6B92"/>
    <w:rsid w:val="007D6E12"/>
    <w:rsid w:val="007D6E85"/>
    <w:rsid w:val="007D7555"/>
    <w:rsid w:val="007D7A77"/>
    <w:rsid w:val="007D7B06"/>
    <w:rsid w:val="007D7BA9"/>
    <w:rsid w:val="007D7DE1"/>
    <w:rsid w:val="007D7E74"/>
    <w:rsid w:val="007D7E7C"/>
    <w:rsid w:val="007D7F5B"/>
    <w:rsid w:val="007E0003"/>
    <w:rsid w:val="007E005E"/>
    <w:rsid w:val="007E0250"/>
    <w:rsid w:val="007E0272"/>
    <w:rsid w:val="007E04F8"/>
    <w:rsid w:val="007E051F"/>
    <w:rsid w:val="007E0533"/>
    <w:rsid w:val="007E06EA"/>
    <w:rsid w:val="007E07DB"/>
    <w:rsid w:val="007E0CF1"/>
    <w:rsid w:val="007E0D8A"/>
    <w:rsid w:val="007E0D8C"/>
    <w:rsid w:val="007E0F5A"/>
    <w:rsid w:val="007E16E5"/>
    <w:rsid w:val="007E19A6"/>
    <w:rsid w:val="007E19E9"/>
    <w:rsid w:val="007E1E30"/>
    <w:rsid w:val="007E27AB"/>
    <w:rsid w:val="007E2946"/>
    <w:rsid w:val="007E29D9"/>
    <w:rsid w:val="007E2AD0"/>
    <w:rsid w:val="007E2B5C"/>
    <w:rsid w:val="007E30A7"/>
    <w:rsid w:val="007E320F"/>
    <w:rsid w:val="007E3279"/>
    <w:rsid w:val="007E338C"/>
    <w:rsid w:val="007E33AE"/>
    <w:rsid w:val="007E375A"/>
    <w:rsid w:val="007E3781"/>
    <w:rsid w:val="007E39DC"/>
    <w:rsid w:val="007E3CE6"/>
    <w:rsid w:val="007E3D4B"/>
    <w:rsid w:val="007E3E3A"/>
    <w:rsid w:val="007E3F57"/>
    <w:rsid w:val="007E40EE"/>
    <w:rsid w:val="007E4AF8"/>
    <w:rsid w:val="007E4C82"/>
    <w:rsid w:val="007E5126"/>
    <w:rsid w:val="007E5339"/>
    <w:rsid w:val="007E5394"/>
    <w:rsid w:val="007E545B"/>
    <w:rsid w:val="007E55E5"/>
    <w:rsid w:val="007E5872"/>
    <w:rsid w:val="007E5889"/>
    <w:rsid w:val="007E5B4E"/>
    <w:rsid w:val="007E5E4C"/>
    <w:rsid w:val="007E6442"/>
    <w:rsid w:val="007E64C2"/>
    <w:rsid w:val="007E64F1"/>
    <w:rsid w:val="007E6514"/>
    <w:rsid w:val="007E68C0"/>
    <w:rsid w:val="007E694C"/>
    <w:rsid w:val="007E6AE1"/>
    <w:rsid w:val="007E6C32"/>
    <w:rsid w:val="007E7171"/>
    <w:rsid w:val="007E7365"/>
    <w:rsid w:val="007E78A6"/>
    <w:rsid w:val="007E7A23"/>
    <w:rsid w:val="007E7B1F"/>
    <w:rsid w:val="007E7BBC"/>
    <w:rsid w:val="007E7F13"/>
    <w:rsid w:val="007F0104"/>
    <w:rsid w:val="007F022E"/>
    <w:rsid w:val="007F084F"/>
    <w:rsid w:val="007F0B36"/>
    <w:rsid w:val="007F0D3C"/>
    <w:rsid w:val="007F0EAA"/>
    <w:rsid w:val="007F12FF"/>
    <w:rsid w:val="007F1347"/>
    <w:rsid w:val="007F1526"/>
    <w:rsid w:val="007F15EB"/>
    <w:rsid w:val="007F1722"/>
    <w:rsid w:val="007F17D1"/>
    <w:rsid w:val="007F190D"/>
    <w:rsid w:val="007F1A74"/>
    <w:rsid w:val="007F2413"/>
    <w:rsid w:val="007F2575"/>
    <w:rsid w:val="007F2A15"/>
    <w:rsid w:val="007F2AD9"/>
    <w:rsid w:val="007F30EA"/>
    <w:rsid w:val="007F311E"/>
    <w:rsid w:val="007F3216"/>
    <w:rsid w:val="007F3358"/>
    <w:rsid w:val="007F34CC"/>
    <w:rsid w:val="007F35D5"/>
    <w:rsid w:val="007F360E"/>
    <w:rsid w:val="007F3885"/>
    <w:rsid w:val="007F3BE7"/>
    <w:rsid w:val="007F3D8D"/>
    <w:rsid w:val="007F3EA7"/>
    <w:rsid w:val="007F4196"/>
    <w:rsid w:val="007F424D"/>
    <w:rsid w:val="007F4585"/>
    <w:rsid w:val="007F4AE8"/>
    <w:rsid w:val="007F4C8C"/>
    <w:rsid w:val="007F528E"/>
    <w:rsid w:val="007F537A"/>
    <w:rsid w:val="007F57C2"/>
    <w:rsid w:val="007F57DF"/>
    <w:rsid w:val="007F5A35"/>
    <w:rsid w:val="007F5A56"/>
    <w:rsid w:val="007F5C09"/>
    <w:rsid w:val="007F5E98"/>
    <w:rsid w:val="007F5F0E"/>
    <w:rsid w:val="007F62CF"/>
    <w:rsid w:val="007F65A0"/>
    <w:rsid w:val="007F66A4"/>
    <w:rsid w:val="007F6922"/>
    <w:rsid w:val="007F6AB5"/>
    <w:rsid w:val="007F6D31"/>
    <w:rsid w:val="007F6E06"/>
    <w:rsid w:val="007F6FA0"/>
    <w:rsid w:val="007F750A"/>
    <w:rsid w:val="007F7519"/>
    <w:rsid w:val="007F7562"/>
    <w:rsid w:val="007F7772"/>
    <w:rsid w:val="007F7950"/>
    <w:rsid w:val="007F7ACC"/>
    <w:rsid w:val="00800086"/>
    <w:rsid w:val="0080016F"/>
    <w:rsid w:val="0080032A"/>
    <w:rsid w:val="008003E6"/>
    <w:rsid w:val="00800469"/>
    <w:rsid w:val="00800671"/>
    <w:rsid w:val="00800D34"/>
    <w:rsid w:val="00801064"/>
    <w:rsid w:val="008010D6"/>
    <w:rsid w:val="008011AF"/>
    <w:rsid w:val="00801251"/>
    <w:rsid w:val="0080126A"/>
    <w:rsid w:val="008014C6"/>
    <w:rsid w:val="00801618"/>
    <w:rsid w:val="008018AB"/>
    <w:rsid w:val="00801AD3"/>
    <w:rsid w:val="00801DBE"/>
    <w:rsid w:val="008021CD"/>
    <w:rsid w:val="00802604"/>
    <w:rsid w:val="00802788"/>
    <w:rsid w:val="008027FD"/>
    <w:rsid w:val="008028CE"/>
    <w:rsid w:val="00802F45"/>
    <w:rsid w:val="0080306D"/>
    <w:rsid w:val="008033A9"/>
    <w:rsid w:val="008036F0"/>
    <w:rsid w:val="00803778"/>
    <w:rsid w:val="008039BF"/>
    <w:rsid w:val="00803A54"/>
    <w:rsid w:val="00803AAD"/>
    <w:rsid w:val="00803B99"/>
    <w:rsid w:val="00803CD7"/>
    <w:rsid w:val="00803DC3"/>
    <w:rsid w:val="00803E02"/>
    <w:rsid w:val="008042AE"/>
    <w:rsid w:val="008042DA"/>
    <w:rsid w:val="0080479F"/>
    <w:rsid w:val="0080488F"/>
    <w:rsid w:val="0080492C"/>
    <w:rsid w:val="00804E32"/>
    <w:rsid w:val="00804E58"/>
    <w:rsid w:val="00805326"/>
    <w:rsid w:val="00805554"/>
    <w:rsid w:val="0080557C"/>
    <w:rsid w:val="00805649"/>
    <w:rsid w:val="00805BCE"/>
    <w:rsid w:val="00805DCA"/>
    <w:rsid w:val="008060A1"/>
    <w:rsid w:val="00806199"/>
    <w:rsid w:val="0080626D"/>
    <w:rsid w:val="008062CB"/>
    <w:rsid w:val="008062EF"/>
    <w:rsid w:val="0080645F"/>
    <w:rsid w:val="00806AF4"/>
    <w:rsid w:val="00806E23"/>
    <w:rsid w:val="00806F9D"/>
    <w:rsid w:val="0080730C"/>
    <w:rsid w:val="00807475"/>
    <w:rsid w:val="00807484"/>
    <w:rsid w:val="00807571"/>
    <w:rsid w:val="008078A9"/>
    <w:rsid w:val="008078B9"/>
    <w:rsid w:val="00807A86"/>
    <w:rsid w:val="00807F3F"/>
    <w:rsid w:val="0081017E"/>
    <w:rsid w:val="008102AA"/>
    <w:rsid w:val="00810437"/>
    <w:rsid w:val="00810747"/>
    <w:rsid w:val="00810E72"/>
    <w:rsid w:val="0081102D"/>
    <w:rsid w:val="008110A0"/>
    <w:rsid w:val="00811142"/>
    <w:rsid w:val="008111A4"/>
    <w:rsid w:val="0081135E"/>
    <w:rsid w:val="0081156B"/>
    <w:rsid w:val="0081179E"/>
    <w:rsid w:val="00811B73"/>
    <w:rsid w:val="00811C2C"/>
    <w:rsid w:val="00811C69"/>
    <w:rsid w:val="00811D30"/>
    <w:rsid w:val="00811EFC"/>
    <w:rsid w:val="00812068"/>
    <w:rsid w:val="00812114"/>
    <w:rsid w:val="008121CF"/>
    <w:rsid w:val="00812255"/>
    <w:rsid w:val="008122A0"/>
    <w:rsid w:val="00812B64"/>
    <w:rsid w:val="00812CC1"/>
    <w:rsid w:val="00812CD8"/>
    <w:rsid w:val="00813080"/>
    <w:rsid w:val="0081324A"/>
    <w:rsid w:val="00813285"/>
    <w:rsid w:val="008134B5"/>
    <w:rsid w:val="00813534"/>
    <w:rsid w:val="0081398E"/>
    <w:rsid w:val="00813CFA"/>
    <w:rsid w:val="00813F96"/>
    <w:rsid w:val="00814045"/>
    <w:rsid w:val="008140F0"/>
    <w:rsid w:val="008141E1"/>
    <w:rsid w:val="00814349"/>
    <w:rsid w:val="0081435C"/>
    <w:rsid w:val="00814461"/>
    <w:rsid w:val="008145A3"/>
    <w:rsid w:val="008145DD"/>
    <w:rsid w:val="00814BB7"/>
    <w:rsid w:val="00814BDD"/>
    <w:rsid w:val="0081501E"/>
    <w:rsid w:val="0081508A"/>
    <w:rsid w:val="0081512D"/>
    <w:rsid w:val="0081568B"/>
    <w:rsid w:val="0081583F"/>
    <w:rsid w:val="00815ADB"/>
    <w:rsid w:val="00815B41"/>
    <w:rsid w:val="00815BBE"/>
    <w:rsid w:val="00815D13"/>
    <w:rsid w:val="00815F59"/>
    <w:rsid w:val="008161CB"/>
    <w:rsid w:val="0081622B"/>
    <w:rsid w:val="00816257"/>
    <w:rsid w:val="00816433"/>
    <w:rsid w:val="0081664E"/>
    <w:rsid w:val="00816A30"/>
    <w:rsid w:val="00816A67"/>
    <w:rsid w:val="00816D91"/>
    <w:rsid w:val="00816F62"/>
    <w:rsid w:val="00816FF7"/>
    <w:rsid w:val="008171FA"/>
    <w:rsid w:val="008173DC"/>
    <w:rsid w:val="008177C6"/>
    <w:rsid w:val="008178F1"/>
    <w:rsid w:val="0081791A"/>
    <w:rsid w:val="008179EA"/>
    <w:rsid w:val="00817B01"/>
    <w:rsid w:val="00817C20"/>
    <w:rsid w:val="00817ED0"/>
    <w:rsid w:val="0082015C"/>
    <w:rsid w:val="008203C8"/>
    <w:rsid w:val="0082043F"/>
    <w:rsid w:val="0082050D"/>
    <w:rsid w:val="00820A46"/>
    <w:rsid w:val="00820C21"/>
    <w:rsid w:val="00821321"/>
    <w:rsid w:val="00821428"/>
    <w:rsid w:val="00821437"/>
    <w:rsid w:val="00821C4C"/>
    <w:rsid w:val="00821C98"/>
    <w:rsid w:val="008220E8"/>
    <w:rsid w:val="00822865"/>
    <w:rsid w:val="0082289B"/>
    <w:rsid w:val="008228A9"/>
    <w:rsid w:val="0082290C"/>
    <w:rsid w:val="00822B7F"/>
    <w:rsid w:val="00822C9E"/>
    <w:rsid w:val="00822DA1"/>
    <w:rsid w:val="00822EEE"/>
    <w:rsid w:val="00822F51"/>
    <w:rsid w:val="0082304B"/>
    <w:rsid w:val="0082310C"/>
    <w:rsid w:val="008231C6"/>
    <w:rsid w:val="00823232"/>
    <w:rsid w:val="00823348"/>
    <w:rsid w:val="00823379"/>
    <w:rsid w:val="0082382E"/>
    <w:rsid w:val="00823888"/>
    <w:rsid w:val="008239A9"/>
    <w:rsid w:val="00823A4D"/>
    <w:rsid w:val="00823C2D"/>
    <w:rsid w:val="00823C91"/>
    <w:rsid w:val="00823E7D"/>
    <w:rsid w:val="008240F3"/>
    <w:rsid w:val="0082411F"/>
    <w:rsid w:val="008243CE"/>
    <w:rsid w:val="00824404"/>
    <w:rsid w:val="00824B95"/>
    <w:rsid w:val="00824C66"/>
    <w:rsid w:val="00824D10"/>
    <w:rsid w:val="00824E09"/>
    <w:rsid w:val="00824E15"/>
    <w:rsid w:val="00825025"/>
    <w:rsid w:val="0082502E"/>
    <w:rsid w:val="0082519A"/>
    <w:rsid w:val="008251B9"/>
    <w:rsid w:val="00825247"/>
    <w:rsid w:val="00825678"/>
    <w:rsid w:val="008259C9"/>
    <w:rsid w:val="00825CD0"/>
    <w:rsid w:val="00825F97"/>
    <w:rsid w:val="00825FB5"/>
    <w:rsid w:val="0082621E"/>
    <w:rsid w:val="00826288"/>
    <w:rsid w:val="008263F2"/>
    <w:rsid w:val="00826793"/>
    <w:rsid w:val="00826921"/>
    <w:rsid w:val="00826A84"/>
    <w:rsid w:val="00826B73"/>
    <w:rsid w:val="00826C8A"/>
    <w:rsid w:val="00826DF0"/>
    <w:rsid w:val="00826E43"/>
    <w:rsid w:val="00826E48"/>
    <w:rsid w:val="008271ED"/>
    <w:rsid w:val="008272DF"/>
    <w:rsid w:val="008275E2"/>
    <w:rsid w:val="0082784D"/>
    <w:rsid w:val="00827931"/>
    <w:rsid w:val="00827C33"/>
    <w:rsid w:val="008302A3"/>
    <w:rsid w:val="008303F6"/>
    <w:rsid w:val="00830490"/>
    <w:rsid w:val="00830639"/>
    <w:rsid w:val="0083069F"/>
    <w:rsid w:val="008306CF"/>
    <w:rsid w:val="00830A64"/>
    <w:rsid w:val="00830A76"/>
    <w:rsid w:val="008310E8"/>
    <w:rsid w:val="008310EA"/>
    <w:rsid w:val="008315E6"/>
    <w:rsid w:val="00831606"/>
    <w:rsid w:val="00831C65"/>
    <w:rsid w:val="00831CBA"/>
    <w:rsid w:val="00831D59"/>
    <w:rsid w:val="00831D7B"/>
    <w:rsid w:val="00831F5F"/>
    <w:rsid w:val="00832059"/>
    <w:rsid w:val="0083215A"/>
    <w:rsid w:val="00832515"/>
    <w:rsid w:val="008325C3"/>
    <w:rsid w:val="0083274E"/>
    <w:rsid w:val="0083275D"/>
    <w:rsid w:val="00833618"/>
    <w:rsid w:val="008336EC"/>
    <w:rsid w:val="008337AC"/>
    <w:rsid w:val="008338F1"/>
    <w:rsid w:val="00833AC6"/>
    <w:rsid w:val="00833E03"/>
    <w:rsid w:val="00833E06"/>
    <w:rsid w:val="00833E76"/>
    <w:rsid w:val="00833F28"/>
    <w:rsid w:val="00834090"/>
    <w:rsid w:val="0083428B"/>
    <w:rsid w:val="0083431A"/>
    <w:rsid w:val="008343EF"/>
    <w:rsid w:val="008346EA"/>
    <w:rsid w:val="00834A76"/>
    <w:rsid w:val="00834C64"/>
    <w:rsid w:val="00834C9E"/>
    <w:rsid w:val="00834CE1"/>
    <w:rsid w:val="00834EDF"/>
    <w:rsid w:val="00834EE1"/>
    <w:rsid w:val="00834F47"/>
    <w:rsid w:val="00834F75"/>
    <w:rsid w:val="008351C7"/>
    <w:rsid w:val="008351FE"/>
    <w:rsid w:val="0083520C"/>
    <w:rsid w:val="0083527C"/>
    <w:rsid w:val="00835545"/>
    <w:rsid w:val="0083554F"/>
    <w:rsid w:val="00835590"/>
    <w:rsid w:val="00835AF9"/>
    <w:rsid w:val="00835B0B"/>
    <w:rsid w:val="00835C6A"/>
    <w:rsid w:val="00835F71"/>
    <w:rsid w:val="00836163"/>
    <w:rsid w:val="0083620C"/>
    <w:rsid w:val="0083675E"/>
    <w:rsid w:val="00836A4E"/>
    <w:rsid w:val="00836B9A"/>
    <w:rsid w:val="008370BD"/>
    <w:rsid w:val="008376A7"/>
    <w:rsid w:val="00837725"/>
    <w:rsid w:val="00837A3A"/>
    <w:rsid w:val="00837AA5"/>
    <w:rsid w:val="00837B8F"/>
    <w:rsid w:val="00837CBF"/>
    <w:rsid w:val="00837D87"/>
    <w:rsid w:val="00837E9A"/>
    <w:rsid w:val="00837F11"/>
    <w:rsid w:val="0084009E"/>
    <w:rsid w:val="00840996"/>
    <w:rsid w:val="00840C91"/>
    <w:rsid w:val="00840F2D"/>
    <w:rsid w:val="0084126C"/>
    <w:rsid w:val="008412DD"/>
    <w:rsid w:val="0084143A"/>
    <w:rsid w:val="0084171D"/>
    <w:rsid w:val="0084182B"/>
    <w:rsid w:val="0084184E"/>
    <w:rsid w:val="00841981"/>
    <w:rsid w:val="00841ABF"/>
    <w:rsid w:val="00841C66"/>
    <w:rsid w:val="00841DCA"/>
    <w:rsid w:val="00842222"/>
    <w:rsid w:val="00842308"/>
    <w:rsid w:val="008425BA"/>
    <w:rsid w:val="00842607"/>
    <w:rsid w:val="008426C1"/>
    <w:rsid w:val="00842801"/>
    <w:rsid w:val="00842872"/>
    <w:rsid w:val="008429B6"/>
    <w:rsid w:val="00842E33"/>
    <w:rsid w:val="008436A5"/>
    <w:rsid w:val="00843C0D"/>
    <w:rsid w:val="00843CC7"/>
    <w:rsid w:val="008440AA"/>
    <w:rsid w:val="00844194"/>
    <w:rsid w:val="008441E8"/>
    <w:rsid w:val="008443C6"/>
    <w:rsid w:val="00844646"/>
    <w:rsid w:val="00844805"/>
    <w:rsid w:val="00844929"/>
    <w:rsid w:val="00844A64"/>
    <w:rsid w:val="00844B9E"/>
    <w:rsid w:val="00844C3A"/>
    <w:rsid w:val="00844D7D"/>
    <w:rsid w:val="00844FE3"/>
    <w:rsid w:val="008454B5"/>
    <w:rsid w:val="0084597A"/>
    <w:rsid w:val="00845A1D"/>
    <w:rsid w:val="00845A70"/>
    <w:rsid w:val="00845ADD"/>
    <w:rsid w:val="00845AEB"/>
    <w:rsid w:val="00845B9E"/>
    <w:rsid w:val="00845D47"/>
    <w:rsid w:val="0084616A"/>
    <w:rsid w:val="008462F6"/>
    <w:rsid w:val="00846597"/>
    <w:rsid w:val="0084660D"/>
    <w:rsid w:val="008468B6"/>
    <w:rsid w:val="00846B00"/>
    <w:rsid w:val="00846D14"/>
    <w:rsid w:val="00846D89"/>
    <w:rsid w:val="008473E4"/>
    <w:rsid w:val="0084751C"/>
    <w:rsid w:val="0084752A"/>
    <w:rsid w:val="008477A1"/>
    <w:rsid w:val="0084799E"/>
    <w:rsid w:val="00847BD9"/>
    <w:rsid w:val="00847D93"/>
    <w:rsid w:val="00847D96"/>
    <w:rsid w:val="0085011F"/>
    <w:rsid w:val="008501F6"/>
    <w:rsid w:val="008505BB"/>
    <w:rsid w:val="00850D38"/>
    <w:rsid w:val="008511B9"/>
    <w:rsid w:val="0085186D"/>
    <w:rsid w:val="00851A7F"/>
    <w:rsid w:val="00851EEC"/>
    <w:rsid w:val="0085219D"/>
    <w:rsid w:val="00852497"/>
    <w:rsid w:val="0085254A"/>
    <w:rsid w:val="0085292F"/>
    <w:rsid w:val="00852D2C"/>
    <w:rsid w:val="00852DF1"/>
    <w:rsid w:val="00852F8E"/>
    <w:rsid w:val="008531CC"/>
    <w:rsid w:val="00853835"/>
    <w:rsid w:val="00853988"/>
    <w:rsid w:val="00853A46"/>
    <w:rsid w:val="00853F2C"/>
    <w:rsid w:val="008541D2"/>
    <w:rsid w:val="00854377"/>
    <w:rsid w:val="008544BC"/>
    <w:rsid w:val="00854648"/>
    <w:rsid w:val="00854A0F"/>
    <w:rsid w:val="00854A1E"/>
    <w:rsid w:val="00854B2A"/>
    <w:rsid w:val="00854EBF"/>
    <w:rsid w:val="00855222"/>
    <w:rsid w:val="0085550C"/>
    <w:rsid w:val="00855568"/>
    <w:rsid w:val="008556C2"/>
    <w:rsid w:val="00855885"/>
    <w:rsid w:val="008559D9"/>
    <w:rsid w:val="00855FA5"/>
    <w:rsid w:val="00856573"/>
    <w:rsid w:val="008565AA"/>
    <w:rsid w:val="008566A8"/>
    <w:rsid w:val="00856AA5"/>
    <w:rsid w:val="00856D76"/>
    <w:rsid w:val="00856F42"/>
    <w:rsid w:val="00856F9C"/>
    <w:rsid w:val="00857361"/>
    <w:rsid w:val="00857477"/>
    <w:rsid w:val="008578C3"/>
    <w:rsid w:val="008579CB"/>
    <w:rsid w:val="00857F36"/>
    <w:rsid w:val="0086023E"/>
    <w:rsid w:val="008604CA"/>
    <w:rsid w:val="008605C5"/>
    <w:rsid w:val="008606DD"/>
    <w:rsid w:val="00860833"/>
    <w:rsid w:val="0086086E"/>
    <w:rsid w:val="0086098E"/>
    <w:rsid w:val="00860DDF"/>
    <w:rsid w:val="00860E1B"/>
    <w:rsid w:val="00860F4D"/>
    <w:rsid w:val="00861059"/>
    <w:rsid w:val="008610AE"/>
    <w:rsid w:val="0086172F"/>
    <w:rsid w:val="00861731"/>
    <w:rsid w:val="00861840"/>
    <w:rsid w:val="00861921"/>
    <w:rsid w:val="0086197B"/>
    <w:rsid w:val="00861C80"/>
    <w:rsid w:val="00861D1C"/>
    <w:rsid w:val="00861E61"/>
    <w:rsid w:val="00861EA4"/>
    <w:rsid w:val="0086200C"/>
    <w:rsid w:val="00862057"/>
    <w:rsid w:val="00862246"/>
    <w:rsid w:val="008622D2"/>
    <w:rsid w:val="008624EC"/>
    <w:rsid w:val="008625C9"/>
    <w:rsid w:val="00862994"/>
    <w:rsid w:val="00862DD3"/>
    <w:rsid w:val="00862E79"/>
    <w:rsid w:val="00862EA3"/>
    <w:rsid w:val="00862F5D"/>
    <w:rsid w:val="008633DA"/>
    <w:rsid w:val="00863785"/>
    <w:rsid w:val="00863850"/>
    <w:rsid w:val="008638D1"/>
    <w:rsid w:val="00863918"/>
    <w:rsid w:val="00863BA4"/>
    <w:rsid w:val="00863C89"/>
    <w:rsid w:val="00864076"/>
    <w:rsid w:val="00864286"/>
    <w:rsid w:val="00864473"/>
    <w:rsid w:val="0086459C"/>
    <w:rsid w:val="00864874"/>
    <w:rsid w:val="00864971"/>
    <w:rsid w:val="0086499C"/>
    <w:rsid w:val="00864AB8"/>
    <w:rsid w:val="00864D16"/>
    <w:rsid w:val="00864EF0"/>
    <w:rsid w:val="00864FF2"/>
    <w:rsid w:val="00865026"/>
    <w:rsid w:val="008651C6"/>
    <w:rsid w:val="0086553A"/>
    <w:rsid w:val="008656A0"/>
    <w:rsid w:val="0086570D"/>
    <w:rsid w:val="008659E8"/>
    <w:rsid w:val="00865D0F"/>
    <w:rsid w:val="00865FF5"/>
    <w:rsid w:val="008661DB"/>
    <w:rsid w:val="00866302"/>
    <w:rsid w:val="00866DAF"/>
    <w:rsid w:val="00866EA2"/>
    <w:rsid w:val="008677CE"/>
    <w:rsid w:val="0086785A"/>
    <w:rsid w:val="00867921"/>
    <w:rsid w:val="00867B5A"/>
    <w:rsid w:val="00867BC6"/>
    <w:rsid w:val="00867CE4"/>
    <w:rsid w:val="00867D5D"/>
    <w:rsid w:val="00867D6A"/>
    <w:rsid w:val="00867D73"/>
    <w:rsid w:val="00867E68"/>
    <w:rsid w:val="00867EFE"/>
    <w:rsid w:val="0087004D"/>
    <w:rsid w:val="00870214"/>
    <w:rsid w:val="008703CC"/>
    <w:rsid w:val="008703D5"/>
    <w:rsid w:val="00870500"/>
    <w:rsid w:val="00870A00"/>
    <w:rsid w:val="00870CFB"/>
    <w:rsid w:val="008712E5"/>
    <w:rsid w:val="00871335"/>
    <w:rsid w:val="008714FE"/>
    <w:rsid w:val="00871542"/>
    <w:rsid w:val="008717E0"/>
    <w:rsid w:val="0087182D"/>
    <w:rsid w:val="00871837"/>
    <w:rsid w:val="008719A5"/>
    <w:rsid w:val="008725EE"/>
    <w:rsid w:val="008726D1"/>
    <w:rsid w:val="008727CC"/>
    <w:rsid w:val="008728E7"/>
    <w:rsid w:val="008728F3"/>
    <w:rsid w:val="00872D01"/>
    <w:rsid w:val="00872EBA"/>
    <w:rsid w:val="00873815"/>
    <w:rsid w:val="00873AE3"/>
    <w:rsid w:val="00873B7E"/>
    <w:rsid w:val="00873FA6"/>
    <w:rsid w:val="00873FF8"/>
    <w:rsid w:val="008740BF"/>
    <w:rsid w:val="0087478C"/>
    <w:rsid w:val="00874890"/>
    <w:rsid w:val="008749EF"/>
    <w:rsid w:val="00874E11"/>
    <w:rsid w:val="00874E89"/>
    <w:rsid w:val="00874FEC"/>
    <w:rsid w:val="0087510D"/>
    <w:rsid w:val="0087521C"/>
    <w:rsid w:val="0087595F"/>
    <w:rsid w:val="008759D2"/>
    <w:rsid w:val="00875A1C"/>
    <w:rsid w:val="00875B80"/>
    <w:rsid w:val="00875BAA"/>
    <w:rsid w:val="00875D6D"/>
    <w:rsid w:val="0087638F"/>
    <w:rsid w:val="008763E8"/>
    <w:rsid w:val="0087650A"/>
    <w:rsid w:val="00876557"/>
    <w:rsid w:val="008766D5"/>
    <w:rsid w:val="008767A6"/>
    <w:rsid w:val="00876A8C"/>
    <w:rsid w:val="00876B16"/>
    <w:rsid w:val="00876E85"/>
    <w:rsid w:val="0087702D"/>
    <w:rsid w:val="008770C7"/>
    <w:rsid w:val="008773DD"/>
    <w:rsid w:val="00877C1C"/>
    <w:rsid w:val="00877C5B"/>
    <w:rsid w:val="00877FD6"/>
    <w:rsid w:val="008802B7"/>
    <w:rsid w:val="0088053A"/>
    <w:rsid w:val="00880667"/>
    <w:rsid w:val="00880BC9"/>
    <w:rsid w:val="00880C5F"/>
    <w:rsid w:val="00880CC8"/>
    <w:rsid w:val="00880E76"/>
    <w:rsid w:val="00880E7C"/>
    <w:rsid w:val="008811A7"/>
    <w:rsid w:val="00881290"/>
    <w:rsid w:val="008818D2"/>
    <w:rsid w:val="00881A3D"/>
    <w:rsid w:val="00881B07"/>
    <w:rsid w:val="00881B71"/>
    <w:rsid w:val="00881D78"/>
    <w:rsid w:val="00881E6C"/>
    <w:rsid w:val="00881F48"/>
    <w:rsid w:val="00882007"/>
    <w:rsid w:val="00882166"/>
    <w:rsid w:val="008825A4"/>
    <w:rsid w:val="008825E3"/>
    <w:rsid w:val="0088292D"/>
    <w:rsid w:val="008829CE"/>
    <w:rsid w:val="00882E2A"/>
    <w:rsid w:val="00882FD7"/>
    <w:rsid w:val="008831C8"/>
    <w:rsid w:val="008835DB"/>
    <w:rsid w:val="00883893"/>
    <w:rsid w:val="00883E8B"/>
    <w:rsid w:val="008847F0"/>
    <w:rsid w:val="00884822"/>
    <w:rsid w:val="00884987"/>
    <w:rsid w:val="008852FE"/>
    <w:rsid w:val="008854A4"/>
    <w:rsid w:val="008854EC"/>
    <w:rsid w:val="0088558B"/>
    <w:rsid w:val="008857B7"/>
    <w:rsid w:val="00885B39"/>
    <w:rsid w:val="00885CDB"/>
    <w:rsid w:val="00886284"/>
    <w:rsid w:val="008862EE"/>
    <w:rsid w:val="0088635F"/>
    <w:rsid w:val="00886DA9"/>
    <w:rsid w:val="00886F95"/>
    <w:rsid w:val="00887033"/>
    <w:rsid w:val="008870E5"/>
    <w:rsid w:val="00887178"/>
    <w:rsid w:val="00887423"/>
    <w:rsid w:val="008877A2"/>
    <w:rsid w:val="0088791E"/>
    <w:rsid w:val="00887CAE"/>
    <w:rsid w:val="008900E3"/>
    <w:rsid w:val="0089013C"/>
    <w:rsid w:val="00890263"/>
    <w:rsid w:val="008906AB"/>
    <w:rsid w:val="00890781"/>
    <w:rsid w:val="008908C9"/>
    <w:rsid w:val="00890D71"/>
    <w:rsid w:val="00890D7A"/>
    <w:rsid w:val="00890E56"/>
    <w:rsid w:val="0089122E"/>
    <w:rsid w:val="008912A8"/>
    <w:rsid w:val="00891369"/>
    <w:rsid w:val="0089136F"/>
    <w:rsid w:val="008914B6"/>
    <w:rsid w:val="00891BDF"/>
    <w:rsid w:val="00891EE6"/>
    <w:rsid w:val="008920BD"/>
    <w:rsid w:val="00892153"/>
    <w:rsid w:val="008921D2"/>
    <w:rsid w:val="0089236C"/>
    <w:rsid w:val="00892721"/>
    <w:rsid w:val="00892818"/>
    <w:rsid w:val="008929AB"/>
    <w:rsid w:val="00892A6E"/>
    <w:rsid w:val="00892A9B"/>
    <w:rsid w:val="00892D0F"/>
    <w:rsid w:val="00892F5B"/>
    <w:rsid w:val="008933DD"/>
    <w:rsid w:val="00893404"/>
    <w:rsid w:val="0089355E"/>
    <w:rsid w:val="00893591"/>
    <w:rsid w:val="008937D0"/>
    <w:rsid w:val="00893D3A"/>
    <w:rsid w:val="00894097"/>
    <w:rsid w:val="00894213"/>
    <w:rsid w:val="00894587"/>
    <w:rsid w:val="0089459E"/>
    <w:rsid w:val="00894820"/>
    <w:rsid w:val="00894A95"/>
    <w:rsid w:val="00894DB9"/>
    <w:rsid w:val="008951E1"/>
    <w:rsid w:val="00895381"/>
    <w:rsid w:val="008957B1"/>
    <w:rsid w:val="008957CE"/>
    <w:rsid w:val="0089582A"/>
    <w:rsid w:val="00895857"/>
    <w:rsid w:val="0089594C"/>
    <w:rsid w:val="00895AE3"/>
    <w:rsid w:val="00895ED9"/>
    <w:rsid w:val="00895F3C"/>
    <w:rsid w:val="0089615B"/>
    <w:rsid w:val="008963EF"/>
    <w:rsid w:val="008965F5"/>
    <w:rsid w:val="00896735"/>
    <w:rsid w:val="00896F15"/>
    <w:rsid w:val="00897177"/>
    <w:rsid w:val="00897185"/>
    <w:rsid w:val="0089732D"/>
    <w:rsid w:val="008975BB"/>
    <w:rsid w:val="0089760C"/>
    <w:rsid w:val="008978BC"/>
    <w:rsid w:val="00897C41"/>
    <w:rsid w:val="008A016E"/>
    <w:rsid w:val="008A0332"/>
    <w:rsid w:val="008A0334"/>
    <w:rsid w:val="008A0667"/>
    <w:rsid w:val="008A06EB"/>
    <w:rsid w:val="008A0725"/>
    <w:rsid w:val="008A0727"/>
    <w:rsid w:val="008A0940"/>
    <w:rsid w:val="008A0B40"/>
    <w:rsid w:val="008A0C59"/>
    <w:rsid w:val="008A14C3"/>
    <w:rsid w:val="008A1613"/>
    <w:rsid w:val="008A1644"/>
    <w:rsid w:val="008A17BE"/>
    <w:rsid w:val="008A17C5"/>
    <w:rsid w:val="008A1958"/>
    <w:rsid w:val="008A19B9"/>
    <w:rsid w:val="008A1A29"/>
    <w:rsid w:val="008A1CC1"/>
    <w:rsid w:val="008A20F2"/>
    <w:rsid w:val="008A2126"/>
    <w:rsid w:val="008A2275"/>
    <w:rsid w:val="008A2330"/>
    <w:rsid w:val="008A23C2"/>
    <w:rsid w:val="008A24BF"/>
    <w:rsid w:val="008A27F2"/>
    <w:rsid w:val="008A2864"/>
    <w:rsid w:val="008A29DF"/>
    <w:rsid w:val="008A2A93"/>
    <w:rsid w:val="008A2B92"/>
    <w:rsid w:val="008A2E5C"/>
    <w:rsid w:val="008A2E7A"/>
    <w:rsid w:val="008A2FF2"/>
    <w:rsid w:val="008A331F"/>
    <w:rsid w:val="008A3362"/>
    <w:rsid w:val="008A350C"/>
    <w:rsid w:val="008A36AA"/>
    <w:rsid w:val="008A39AA"/>
    <w:rsid w:val="008A3B5D"/>
    <w:rsid w:val="008A3E09"/>
    <w:rsid w:val="008A3FCD"/>
    <w:rsid w:val="008A410D"/>
    <w:rsid w:val="008A45F2"/>
    <w:rsid w:val="008A4652"/>
    <w:rsid w:val="008A490F"/>
    <w:rsid w:val="008A4B37"/>
    <w:rsid w:val="008A4B5F"/>
    <w:rsid w:val="008A4E0D"/>
    <w:rsid w:val="008A5339"/>
    <w:rsid w:val="008A56DB"/>
    <w:rsid w:val="008A5C94"/>
    <w:rsid w:val="008A61F5"/>
    <w:rsid w:val="008A6238"/>
    <w:rsid w:val="008A6287"/>
    <w:rsid w:val="008A63EC"/>
    <w:rsid w:val="008A6450"/>
    <w:rsid w:val="008A654A"/>
    <w:rsid w:val="008A65E9"/>
    <w:rsid w:val="008A6607"/>
    <w:rsid w:val="008A6646"/>
    <w:rsid w:val="008A6676"/>
    <w:rsid w:val="008A67A7"/>
    <w:rsid w:val="008A6B48"/>
    <w:rsid w:val="008A6B90"/>
    <w:rsid w:val="008A6E78"/>
    <w:rsid w:val="008A6F32"/>
    <w:rsid w:val="008A715E"/>
    <w:rsid w:val="008A7267"/>
    <w:rsid w:val="008A72D8"/>
    <w:rsid w:val="008A72E5"/>
    <w:rsid w:val="008A7BCA"/>
    <w:rsid w:val="008A7BF8"/>
    <w:rsid w:val="008A7C79"/>
    <w:rsid w:val="008A7EC1"/>
    <w:rsid w:val="008A7FED"/>
    <w:rsid w:val="008B0077"/>
    <w:rsid w:val="008B0240"/>
    <w:rsid w:val="008B0253"/>
    <w:rsid w:val="008B03BA"/>
    <w:rsid w:val="008B08F1"/>
    <w:rsid w:val="008B0993"/>
    <w:rsid w:val="008B0A37"/>
    <w:rsid w:val="008B0B77"/>
    <w:rsid w:val="008B0F45"/>
    <w:rsid w:val="008B10A3"/>
    <w:rsid w:val="008B1109"/>
    <w:rsid w:val="008B11B4"/>
    <w:rsid w:val="008B1362"/>
    <w:rsid w:val="008B1582"/>
    <w:rsid w:val="008B15B4"/>
    <w:rsid w:val="008B1664"/>
    <w:rsid w:val="008B1C00"/>
    <w:rsid w:val="008B1CB0"/>
    <w:rsid w:val="008B26A7"/>
    <w:rsid w:val="008B2799"/>
    <w:rsid w:val="008B28B6"/>
    <w:rsid w:val="008B2954"/>
    <w:rsid w:val="008B2A27"/>
    <w:rsid w:val="008B2C26"/>
    <w:rsid w:val="008B3241"/>
    <w:rsid w:val="008B36DB"/>
    <w:rsid w:val="008B38B4"/>
    <w:rsid w:val="008B3A4B"/>
    <w:rsid w:val="008B3E1B"/>
    <w:rsid w:val="008B409B"/>
    <w:rsid w:val="008B4747"/>
    <w:rsid w:val="008B4785"/>
    <w:rsid w:val="008B4899"/>
    <w:rsid w:val="008B4914"/>
    <w:rsid w:val="008B4DF1"/>
    <w:rsid w:val="008B5159"/>
    <w:rsid w:val="008B5243"/>
    <w:rsid w:val="008B5CAE"/>
    <w:rsid w:val="008B634B"/>
    <w:rsid w:val="008B6586"/>
    <w:rsid w:val="008B6764"/>
    <w:rsid w:val="008B6856"/>
    <w:rsid w:val="008B68F7"/>
    <w:rsid w:val="008B733B"/>
    <w:rsid w:val="008B73FC"/>
    <w:rsid w:val="008B769A"/>
    <w:rsid w:val="008B7776"/>
    <w:rsid w:val="008C0099"/>
    <w:rsid w:val="008C01FA"/>
    <w:rsid w:val="008C0528"/>
    <w:rsid w:val="008C0599"/>
    <w:rsid w:val="008C06B8"/>
    <w:rsid w:val="008C0758"/>
    <w:rsid w:val="008C0767"/>
    <w:rsid w:val="008C0913"/>
    <w:rsid w:val="008C0ADB"/>
    <w:rsid w:val="008C0BE6"/>
    <w:rsid w:val="008C0D24"/>
    <w:rsid w:val="008C0E2E"/>
    <w:rsid w:val="008C186D"/>
    <w:rsid w:val="008C19DB"/>
    <w:rsid w:val="008C1BB9"/>
    <w:rsid w:val="008C1F08"/>
    <w:rsid w:val="008C1F19"/>
    <w:rsid w:val="008C1F4B"/>
    <w:rsid w:val="008C1F5F"/>
    <w:rsid w:val="008C2061"/>
    <w:rsid w:val="008C21E9"/>
    <w:rsid w:val="008C24C9"/>
    <w:rsid w:val="008C2509"/>
    <w:rsid w:val="008C2659"/>
    <w:rsid w:val="008C2775"/>
    <w:rsid w:val="008C28A9"/>
    <w:rsid w:val="008C28B7"/>
    <w:rsid w:val="008C2929"/>
    <w:rsid w:val="008C29E4"/>
    <w:rsid w:val="008C2B3F"/>
    <w:rsid w:val="008C2C92"/>
    <w:rsid w:val="008C2D43"/>
    <w:rsid w:val="008C2D57"/>
    <w:rsid w:val="008C307C"/>
    <w:rsid w:val="008C31D4"/>
    <w:rsid w:val="008C35D3"/>
    <w:rsid w:val="008C3707"/>
    <w:rsid w:val="008C3833"/>
    <w:rsid w:val="008C3B15"/>
    <w:rsid w:val="008C3BE7"/>
    <w:rsid w:val="008C3E0A"/>
    <w:rsid w:val="008C3E27"/>
    <w:rsid w:val="008C40CE"/>
    <w:rsid w:val="008C43A9"/>
    <w:rsid w:val="008C444D"/>
    <w:rsid w:val="008C46AE"/>
    <w:rsid w:val="008C49E2"/>
    <w:rsid w:val="008C4B34"/>
    <w:rsid w:val="008C4EDA"/>
    <w:rsid w:val="008C4F9C"/>
    <w:rsid w:val="008C5101"/>
    <w:rsid w:val="008C52DA"/>
    <w:rsid w:val="008C5356"/>
    <w:rsid w:val="008C556B"/>
    <w:rsid w:val="008C55BC"/>
    <w:rsid w:val="008C59AA"/>
    <w:rsid w:val="008C5AE5"/>
    <w:rsid w:val="008C5CAF"/>
    <w:rsid w:val="008C5D2F"/>
    <w:rsid w:val="008C5F16"/>
    <w:rsid w:val="008C6202"/>
    <w:rsid w:val="008C62A9"/>
    <w:rsid w:val="008C630C"/>
    <w:rsid w:val="008C654F"/>
    <w:rsid w:val="008C677A"/>
    <w:rsid w:val="008C677B"/>
    <w:rsid w:val="008C686D"/>
    <w:rsid w:val="008C68FE"/>
    <w:rsid w:val="008C6CAA"/>
    <w:rsid w:val="008C6D20"/>
    <w:rsid w:val="008C6D55"/>
    <w:rsid w:val="008C70D1"/>
    <w:rsid w:val="008C726F"/>
    <w:rsid w:val="008C74A2"/>
    <w:rsid w:val="008C79EB"/>
    <w:rsid w:val="008C7A0D"/>
    <w:rsid w:val="008C7BA3"/>
    <w:rsid w:val="008C7BE1"/>
    <w:rsid w:val="008C7E93"/>
    <w:rsid w:val="008C7FD6"/>
    <w:rsid w:val="008D047A"/>
    <w:rsid w:val="008D0594"/>
    <w:rsid w:val="008D0783"/>
    <w:rsid w:val="008D07B5"/>
    <w:rsid w:val="008D07D4"/>
    <w:rsid w:val="008D080C"/>
    <w:rsid w:val="008D09F8"/>
    <w:rsid w:val="008D0B5B"/>
    <w:rsid w:val="008D118E"/>
    <w:rsid w:val="008D12C7"/>
    <w:rsid w:val="008D13CE"/>
    <w:rsid w:val="008D1623"/>
    <w:rsid w:val="008D1660"/>
    <w:rsid w:val="008D1CDA"/>
    <w:rsid w:val="008D1CF5"/>
    <w:rsid w:val="008D1DCC"/>
    <w:rsid w:val="008D1E7F"/>
    <w:rsid w:val="008D1E86"/>
    <w:rsid w:val="008D1E8E"/>
    <w:rsid w:val="008D223C"/>
    <w:rsid w:val="008D25DB"/>
    <w:rsid w:val="008D274F"/>
    <w:rsid w:val="008D29F7"/>
    <w:rsid w:val="008D2A7D"/>
    <w:rsid w:val="008D2B7D"/>
    <w:rsid w:val="008D2CAE"/>
    <w:rsid w:val="008D2D24"/>
    <w:rsid w:val="008D2D35"/>
    <w:rsid w:val="008D2E93"/>
    <w:rsid w:val="008D30F4"/>
    <w:rsid w:val="008D32E5"/>
    <w:rsid w:val="008D333B"/>
    <w:rsid w:val="008D348D"/>
    <w:rsid w:val="008D35DC"/>
    <w:rsid w:val="008D3806"/>
    <w:rsid w:val="008D3D77"/>
    <w:rsid w:val="008D3E45"/>
    <w:rsid w:val="008D3F70"/>
    <w:rsid w:val="008D4148"/>
    <w:rsid w:val="008D4241"/>
    <w:rsid w:val="008D4278"/>
    <w:rsid w:val="008D45D6"/>
    <w:rsid w:val="008D47A5"/>
    <w:rsid w:val="008D495D"/>
    <w:rsid w:val="008D4B4E"/>
    <w:rsid w:val="008D4C84"/>
    <w:rsid w:val="008D4CEF"/>
    <w:rsid w:val="008D4D55"/>
    <w:rsid w:val="008D53CB"/>
    <w:rsid w:val="008D5667"/>
    <w:rsid w:val="008D5739"/>
    <w:rsid w:val="008D59F2"/>
    <w:rsid w:val="008D5C1A"/>
    <w:rsid w:val="008D5D50"/>
    <w:rsid w:val="008D5F18"/>
    <w:rsid w:val="008D5F31"/>
    <w:rsid w:val="008D5F88"/>
    <w:rsid w:val="008D6073"/>
    <w:rsid w:val="008D61C6"/>
    <w:rsid w:val="008D664D"/>
    <w:rsid w:val="008D66D7"/>
    <w:rsid w:val="008D6CC2"/>
    <w:rsid w:val="008D6CEE"/>
    <w:rsid w:val="008D6D5E"/>
    <w:rsid w:val="008D7143"/>
    <w:rsid w:val="008D75D2"/>
    <w:rsid w:val="008D7B10"/>
    <w:rsid w:val="008D7CB0"/>
    <w:rsid w:val="008D7D53"/>
    <w:rsid w:val="008E010A"/>
    <w:rsid w:val="008E051A"/>
    <w:rsid w:val="008E05B3"/>
    <w:rsid w:val="008E06C2"/>
    <w:rsid w:val="008E06E0"/>
    <w:rsid w:val="008E0899"/>
    <w:rsid w:val="008E08C7"/>
    <w:rsid w:val="008E09AD"/>
    <w:rsid w:val="008E0AAD"/>
    <w:rsid w:val="008E0BD7"/>
    <w:rsid w:val="008E0C73"/>
    <w:rsid w:val="008E105C"/>
    <w:rsid w:val="008E11CB"/>
    <w:rsid w:val="008E14C9"/>
    <w:rsid w:val="008E1714"/>
    <w:rsid w:val="008E1A05"/>
    <w:rsid w:val="008E1A5F"/>
    <w:rsid w:val="008E1D4B"/>
    <w:rsid w:val="008E1DAB"/>
    <w:rsid w:val="008E1E57"/>
    <w:rsid w:val="008E2345"/>
    <w:rsid w:val="008E23DB"/>
    <w:rsid w:val="008E25DB"/>
    <w:rsid w:val="008E2EFF"/>
    <w:rsid w:val="008E2F56"/>
    <w:rsid w:val="008E3138"/>
    <w:rsid w:val="008E39A9"/>
    <w:rsid w:val="008E3B77"/>
    <w:rsid w:val="008E3C92"/>
    <w:rsid w:val="008E3CC9"/>
    <w:rsid w:val="008E3D24"/>
    <w:rsid w:val="008E45FB"/>
    <w:rsid w:val="008E4978"/>
    <w:rsid w:val="008E4B39"/>
    <w:rsid w:val="008E4B5F"/>
    <w:rsid w:val="008E4BCA"/>
    <w:rsid w:val="008E4DB5"/>
    <w:rsid w:val="008E4DC7"/>
    <w:rsid w:val="008E4DF5"/>
    <w:rsid w:val="008E4F19"/>
    <w:rsid w:val="008E4F7E"/>
    <w:rsid w:val="008E5302"/>
    <w:rsid w:val="008E555F"/>
    <w:rsid w:val="008E5840"/>
    <w:rsid w:val="008E5D20"/>
    <w:rsid w:val="008E6159"/>
    <w:rsid w:val="008E61DF"/>
    <w:rsid w:val="008E62BE"/>
    <w:rsid w:val="008E647E"/>
    <w:rsid w:val="008E6512"/>
    <w:rsid w:val="008E6635"/>
    <w:rsid w:val="008E6956"/>
    <w:rsid w:val="008E69CB"/>
    <w:rsid w:val="008E69EB"/>
    <w:rsid w:val="008E6AE9"/>
    <w:rsid w:val="008E6FA9"/>
    <w:rsid w:val="008E7175"/>
    <w:rsid w:val="008E767E"/>
    <w:rsid w:val="008E78E1"/>
    <w:rsid w:val="008E7E66"/>
    <w:rsid w:val="008E7E7C"/>
    <w:rsid w:val="008F00E9"/>
    <w:rsid w:val="008F02F8"/>
    <w:rsid w:val="008F0347"/>
    <w:rsid w:val="008F05B7"/>
    <w:rsid w:val="008F0C49"/>
    <w:rsid w:val="008F0D99"/>
    <w:rsid w:val="008F0DE6"/>
    <w:rsid w:val="008F1163"/>
    <w:rsid w:val="008F1250"/>
    <w:rsid w:val="008F15A1"/>
    <w:rsid w:val="008F195B"/>
    <w:rsid w:val="008F1998"/>
    <w:rsid w:val="008F1A67"/>
    <w:rsid w:val="008F1A88"/>
    <w:rsid w:val="008F1C55"/>
    <w:rsid w:val="008F1C8F"/>
    <w:rsid w:val="008F1CF0"/>
    <w:rsid w:val="008F1DDA"/>
    <w:rsid w:val="008F1FAA"/>
    <w:rsid w:val="008F201B"/>
    <w:rsid w:val="008F2323"/>
    <w:rsid w:val="008F24C9"/>
    <w:rsid w:val="008F26B4"/>
    <w:rsid w:val="008F2A6A"/>
    <w:rsid w:val="008F2B26"/>
    <w:rsid w:val="008F2C14"/>
    <w:rsid w:val="008F2C95"/>
    <w:rsid w:val="008F2E1D"/>
    <w:rsid w:val="008F2EF1"/>
    <w:rsid w:val="008F3169"/>
    <w:rsid w:val="008F333B"/>
    <w:rsid w:val="008F350F"/>
    <w:rsid w:val="008F3663"/>
    <w:rsid w:val="008F37F3"/>
    <w:rsid w:val="008F3E23"/>
    <w:rsid w:val="008F3EBA"/>
    <w:rsid w:val="008F40E5"/>
    <w:rsid w:val="008F41FE"/>
    <w:rsid w:val="008F43A0"/>
    <w:rsid w:val="008F44F3"/>
    <w:rsid w:val="008F4D7F"/>
    <w:rsid w:val="008F4DD8"/>
    <w:rsid w:val="008F4E8D"/>
    <w:rsid w:val="008F50C1"/>
    <w:rsid w:val="008F52B7"/>
    <w:rsid w:val="008F52D8"/>
    <w:rsid w:val="008F5300"/>
    <w:rsid w:val="008F5331"/>
    <w:rsid w:val="008F53E7"/>
    <w:rsid w:val="008F58EA"/>
    <w:rsid w:val="008F593B"/>
    <w:rsid w:val="008F5BC9"/>
    <w:rsid w:val="008F5E8F"/>
    <w:rsid w:val="008F5F72"/>
    <w:rsid w:val="008F5FC0"/>
    <w:rsid w:val="008F6075"/>
    <w:rsid w:val="008F62E0"/>
    <w:rsid w:val="008F6622"/>
    <w:rsid w:val="008F6908"/>
    <w:rsid w:val="008F6D82"/>
    <w:rsid w:val="008F6E4D"/>
    <w:rsid w:val="008F6F72"/>
    <w:rsid w:val="008F7262"/>
    <w:rsid w:val="008F744E"/>
    <w:rsid w:val="008F7726"/>
    <w:rsid w:val="008F773D"/>
    <w:rsid w:val="008F791B"/>
    <w:rsid w:val="008F79B2"/>
    <w:rsid w:val="008F7DDE"/>
    <w:rsid w:val="008F7FD8"/>
    <w:rsid w:val="0090000F"/>
    <w:rsid w:val="00900131"/>
    <w:rsid w:val="009002A5"/>
    <w:rsid w:val="00900306"/>
    <w:rsid w:val="009006D6"/>
    <w:rsid w:val="0090084D"/>
    <w:rsid w:val="00900C0C"/>
    <w:rsid w:val="00900C46"/>
    <w:rsid w:val="00900D65"/>
    <w:rsid w:val="00900E9A"/>
    <w:rsid w:val="00900FB9"/>
    <w:rsid w:val="00901001"/>
    <w:rsid w:val="0090105E"/>
    <w:rsid w:val="00901115"/>
    <w:rsid w:val="009012BD"/>
    <w:rsid w:val="00901562"/>
    <w:rsid w:val="00901B8E"/>
    <w:rsid w:val="00901D64"/>
    <w:rsid w:val="00901D9E"/>
    <w:rsid w:val="00901EA1"/>
    <w:rsid w:val="00901EC2"/>
    <w:rsid w:val="00901F90"/>
    <w:rsid w:val="0090203B"/>
    <w:rsid w:val="009022C6"/>
    <w:rsid w:val="009024DD"/>
    <w:rsid w:val="009026E6"/>
    <w:rsid w:val="00902A4A"/>
    <w:rsid w:val="00902ABC"/>
    <w:rsid w:val="00902D9F"/>
    <w:rsid w:val="00902F1D"/>
    <w:rsid w:val="009035BF"/>
    <w:rsid w:val="0090389F"/>
    <w:rsid w:val="009038D2"/>
    <w:rsid w:val="00903BA2"/>
    <w:rsid w:val="00903BE9"/>
    <w:rsid w:val="00903EFC"/>
    <w:rsid w:val="00903FB8"/>
    <w:rsid w:val="0090415A"/>
    <w:rsid w:val="0090428F"/>
    <w:rsid w:val="009042E1"/>
    <w:rsid w:val="00904548"/>
    <w:rsid w:val="0090474C"/>
    <w:rsid w:val="00904B85"/>
    <w:rsid w:val="009050A4"/>
    <w:rsid w:val="0090531D"/>
    <w:rsid w:val="00905710"/>
    <w:rsid w:val="00905833"/>
    <w:rsid w:val="0090599C"/>
    <w:rsid w:val="00905BD9"/>
    <w:rsid w:val="00905EE9"/>
    <w:rsid w:val="00906019"/>
    <w:rsid w:val="00906347"/>
    <w:rsid w:val="00906460"/>
    <w:rsid w:val="0090660F"/>
    <w:rsid w:val="00906654"/>
    <w:rsid w:val="0090683D"/>
    <w:rsid w:val="00906C6A"/>
    <w:rsid w:val="00906DA2"/>
    <w:rsid w:val="00906E46"/>
    <w:rsid w:val="00907139"/>
    <w:rsid w:val="009071FB"/>
    <w:rsid w:val="009073E9"/>
    <w:rsid w:val="0090749C"/>
    <w:rsid w:val="00907A00"/>
    <w:rsid w:val="00907B72"/>
    <w:rsid w:val="00907CFC"/>
    <w:rsid w:val="00907F64"/>
    <w:rsid w:val="0091029D"/>
    <w:rsid w:val="009102D1"/>
    <w:rsid w:val="009103DE"/>
    <w:rsid w:val="009105A3"/>
    <w:rsid w:val="0091073A"/>
    <w:rsid w:val="00910750"/>
    <w:rsid w:val="0091086D"/>
    <w:rsid w:val="00910879"/>
    <w:rsid w:val="00910882"/>
    <w:rsid w:val="00910A6F"/>
    <w:rsid w:val="00910C8F"/>
    <w:rsid w:val="00910F98"/>
    <w:rsid w:val="00911049"/>
    <w:rsid w:val="009110EC"/>
    <w:rsid w:val="0091114A"/>
    <w:rsid w:val="009116D1"/>
    <w:rsid w:val="00911B8F"/>
    <w:rsid w:val="00911B91"/>
    <w:rsid w:val="00911C93"/>
    <w:rsid w:val="00911D85"/>
    <w:rsid w:val="00912025"/>
    <w:rsid w:val="009120B8"/>
    <w:rsid w:val="0091226D"/>
    <w:rsid w:val="00912336"/>
    <w:rsid w:val="009124C2"/>
    <w:rsid w:val="00912521"/>
    <w:rsid w:val="0091264C"/>
    <w:rsid w:val="009128A3"/>
    <w:rsid w:val="009129F2"/>
    <w:rsid w:val="00912A0F"/>
    <w:rsid w:val="00913054"/>
    <w:rsid w:val="009130CE"/>
    <w:rsid w:val="009130FF"/>
    <w:rsid w:val="0091314E"/>
    <w:rsid w:val="00913AE7"/>
    <w:rsid w:val="00913EA4"/>
    <w:rsid w:val="0091483C"/>
    <w:rsid w:val="00914C90"/>
    <w:rsid w:val="0091579A"/>
    <w:rsid w:val="00915910"/>
    <w:rsid w:val="00916033"/>
    <w:rsid w:val="009160C5"/>
    <w:rsid w:val="009160E8"/>
    <w:rsid w:val="0091616F"/>
    <w:rsid w:val="0091646A"/>
    <w:rsid w:val="00916567"/>
    <w:rsid w:val="009165B1"/>
    <w:rsid w:val="00916A43"/>
    <w:rsid w:val="00916B0E"/>
    <w:rsid w:val="00916B81"/>
    <w:rsid w:val="00916D64"/>
    <w:rsid w:val="00916E51"/>
    <w:rsid w:val="00917186"/>
    <w:rsid w:val="009176A9"/>
    <w:rsid w:val="00917858"/>
    <w:rsid w:val="00917F64"/>
    <w:rsid w:val="00920056"/>
    <w:rsid w:val="00920162"/>
    <w:rsid w:val="009206E7"/>
    <w:rsid w:val="00920702"/>
    <w:rsid w:val="00920767"/>
    <w:rsid w:val="009207FE"/>
    <w:rsid w:val="009208E9"/>
    <w:rsid w:val="0092090C"/>
    <w:rsid w:val="00920A0D"/>
    <w:rsid w:val="00920A1D"/>
    <w:rsid w:val="00920CEA"/>
    <w:rsid w:val="00920DB4"/>
    <w:rsid w:val="00921438"/>
    <w:rsid w:val="00921A01"/>
    <w:rsid w:val="00921B69"/>
    <w:rsid w:val="00921EFD"/>
    <w:rsid w:val="009221F9"/>
    <w:rsid w:val="00922232"/>
    <w:rsid w:val="009223A8"/>
    <w:rsid w:val="00922464"/>
    <w:rsid w:val="0092259F"/>
    <w:rsid w:val="00922885"/>
    <w:rsid w:val="009228D3"/>
    <w:rsid w:val="00922905"/>
    <w:rsid w:val="00922D01"/>
    <w:rsid w:val="00922F2A"/>
    <w:rsid w:val="0092301C"/>
    <w:rsid w:val="0092304A"/>
    <w:rsid w:val="00923201"/>
    <w:rsid w:val="009232A6"/>
    <w:rsid w:val="0092335B"/>
    <w:rsid w:val="0092343F"/>
    <w:rsid w:val="0092346E"/>
    <w:rsid w:val="0092351F"/>
    <w:rsid w:val="00923555"/>
    <w:rsid w:val="00923AA7"/>
    <w:rsid w:val="00923DFF"/>
    <w:rsid w:val="00923FF1"/>
    <w:rsid w:val="0092454A"/>
    <w:rsid w:val="00924554"/>
    <w:rsid w:val="00924731"/>
    <w:rsid w:val="009249A3"/>
    <w:rsid w:val="00924B4B"/>
    <w:rsid w:val="00924BA4"/>
    <w:rsid w:val="00924BB6"/>
    <w:rsid w:val="00924E7E"/>
    <w:rsid w:val="00924E83"/>
    <w:rsid w:val="0092504A"/>
    <w:rsid w:val="00925104"/>
    <w:rsid w:val="00925280"/>
    <w:rsid w:val="009254BE"/>
    <w:rsid w:val="009255A2"/>
    <w:rsid w:val="0092562A"/>
    <w:rsid w:val="009256E8"/>
    <w:rsid w:val="009258AC"/>
    <w:rsid w:val="00925A66"/>
    <w:rsid w:val="00925AC1"/>
    <w:rsid w:val="00926120"/>
    <w:rsid w:val="00926356"/>
    <w:rsid w:val="009263EA"/>
    <w:rsid w:val="0092641E"/>
    <w:rsid w:val="009264D2"/>
    <w:rsid w:val="009266D0"/>
    <w:rsid w:val="00926786"/>
    <w:rsid w:val="009267B9"/>
    <w:rsid w:val="00926894"/>
    <w:rsid w:val="00926B51"/>
    <w:rsid w:val="00926EB0"/>
    <w:rsid w:val="0092705D"/>
    <w:rsid w:val="00927114"/>
    <w:rsid w:val="009271D3"/>
    <w:rsid w:val="009274EA"/>
    <w:rsid w:val="00927559"/>
    <w:rsid w:val="009276D2"/>
    <w:rsid w:val="00927825"/>
    <w:rsid w:val="00927924"/>
    <w:rsid w:val="00927A69"/>
    <w:rsid w:val="00927A9C"/>
    <w:rsid w:val="00927B4B"/>
    <w:rsid w:val="00927BD2"/>
    <w:rsid w:val="00927CBB"/>
    <w:rsid w:val="009300E4"/>
    <w:rsid w:val="00930321"/>
    <w:rsid w:val="00930BE0"/>
    <w:rsid w:val="00930DC8"/>
    <w:rsid w:val="00930EA5"/>
    <w:rsid w:val="00930EC8"/>
    <w:rsid w:val="00931023"/>
    <w:rsid w:val="00931275"/>
    <w:rsid w:val="00931360"/>
    <w:rsid w:val="009318FC"/>
    <w:rsid w:val="00931A6D"/>
    <w:rsid w:val="00931AFA"/>
    <w:rsid w:val="00931B2D"/>
    <w:rsid w:val="00931B7E"/>
    <w:rsid w:val="00931C5B"/>
    <w:rsid w:val="00931D9B"/>
    <w:rsid w:val="009322AE"/>
    <w:rsid w:val="00932457"/>
    <w:rsid w:val="00932545"/>
    <w:rsid w:val="00932633"/>
    <w:rsid w:val="00932715"/>
    <w:rsid w:val="0093278E"/>
    <w:rsid w:val="009328DC"/>
    <w:rsid w:val="00932911"/>
    <w:rsid w:val="0093292E"/>
    <w:rsid w:val="00932BCE"/>
    <w:rsid w:val="009331F7"/>
    <w:rsid w:val="009332E0"/>
    <w:rsid w:val="009334F3"/>
    <w:rsid w:val="009337AC"/>
    <w:rsid w:val="009337D5"/>
    <w:rsid w:val="0093393D"/>
    <w:rsid w:val="00933DB9"/>
    <w:rsid w:val="00933DDE"/>
    <w:rsid w:val="00934249"/>
    <w:rsid w:val="00934286"/>
    <w:rsid w:val="00934519"/>
    <w:rsid w:val="00934992"/>
    <w:rsid w:val="00934A16"/>
    <w:rsid w:val="00934DB6"/>
    <w:rsid w:val="00934EA1"/>
    <w:rsid w:val="00934F00"/>
    <w:rsid w:val="009353F2"/>
    <w:rsid w:val="0093558E"/>
    <w:rsid w:val="00935695"/>
    <w:rsid w:val="009356DE"/>
    <w:rsid w:val="0093572F"/>
    <w:rsid w:val="00935782"/>
    <w:rsid w:val="00935A3E"/>
    <w:rsid w:val="00935CE1"/>
    <w:rsid w:val="00935CFF"/>
    <w:rsid w:val="00936064"/>
    <w:rsid w:val="009360D7"/>
    <w:rsid w:val="00936145"/>
    <w:rsid w:val="0093656C"/>
    <w:rsid w:val="009367DD"/>
    <w:rsid w:val="009369C5"/>
    <w:rsid w:val="00936A2D"/>
    <w:rsid w:val="00936AC0"/>
    <w:rsid w:val="00936C5A"/>
    <w:rsid w:val="00936C8F"/>
    <w:rsid w:val="009372D4"/>
    <w:rsid w:val="009375E9"/>
    <w:rsid w:val="00937ADF"/>
    <w:rsid w:val="00937BCF"/>
    <w:rsid w:val="00937BE9"/>
    <w:rsid w:val="00937BF8"/>
    <w:rsid w:val="00937EE6"/>
    <w:rsid w:val="009402B7"/>
    <w:rsid w:val="0094062B"/>
    <w:rsid w:val="009409CA"/>
    <w:rsid w:val="009409E2"/>
    <w:rsid w:val="00940A90"/>
    <w:rsid w:val="00941371"/>
    <w:rsid w:val="0094150D"/>
    <w:rsid w:val="00941561"/>
    <w:rsid w:val="00941720"/>
    <w:rsid w:val="009417CB"/>
    <w:rsid w:val="009417D0"/>
    <w:rsid w:val="009417D7"/>
    <w:rsid w:val="0094194A"/>
    <w:rsid w:val="00941B5E"/>
    <w:rsid w:val="00941C49"/>
    <w:rsid w:val="00941C85"/>
    <w:rsid w:val="00941CD2"/>
    <w:rsid w:val="00942134"/>
    <w:rsid w:val="00942168"/>
    <w:rsid w:val="0094234F"/>
    <w:rsid w:val="00942395"/>
    <w:rsid w:val="00942486"/>
    <w:rsid w:val="009425B4"/>
    <w:rsid w:val="009427F6"/>
    <w:rsid w:val="0094289B"/>
    <w:rsid w:val="009429B9"/>
    <w:rsid w:val="00942A73"/>
    <w:rsid w:val="00942C1A"/>
    <w:rsid w:val="00942D8B"/>
    <w:rsid w:val="00943135"/>
    <w:rsid w:val="0094313E"/>
    <w:rsid w:val="00943177"/>
    <w:rsid w:val="009435EC"/>
    <w:rsid w:val="0094389F"/>
    <w:rsid w:val="00943C35"/>
    <w:rsid w:val="00943C8F"/>
    <w:rsid w:val="00943CDE"/>
    <w:rsid w:val="00943D1A"/>
    <w:rsid w:val="00943D76"/>
    <w:rsid w:val="00943EE0"/>
    <w:rsid w:val="009445B6"/>
    <w:rsid w:val="00944611"/>
    <w:rsid w:val="009446B4"/>
    <w:rsid w:val="009447CE"/>
    <w:rsid w:val="00944830"/>
    <w:rsid w:val="00944908"/>
    <w:rsid w:val="00944A28"/>
    <w:rsid w:val="00944A94"/>
    <w:rsid w:val="00944C2D"/>
    <w:rsid w:val="00944C32"/>
    <w:rsid w:val="00945052"/>
    <w:rsid w:val="009452F4"/>
    <w:rsid w:val="009453CC"/>
    <w:rsid w:val="00945825"/>
    <w:rsid w:val="009458EC"/>
    <w:rsid w:val="00945ABE"/>
    <w:rsid w:val="00945BAE"/>
    <w:rsid w:val="00945CD2"/>
    <w:rsid w:val="00945D93"/>
    <w:rsid w:val="00945EB7"/>
    <w:rsid w:val="00946416"/>
    <w:rsid w:val="0094658C"/>
    <w:rsid w:val="00946627"/>
    <w:rsid w:val="00946784"/>
    <w:rsid w:val="0094698A"/>
    <w:rsid w:val="00946A1E"/>
    <w:rsid w:val="00946AAB"/>
    <w:rsid w:val="00946AD4"/>
    <w:rsid w:val="00946AF5"/>
    <w:rsid w:val="00947363"/>
    <w:rsid w:val="00947528"/>
    <w:rsid w:val="00947604"/>
    <w:rsid w:val="0094798C"/>
    <w:rsid w:val="00947A1F"/>
    <w:rsid w:val="0095024D"/>
    <w:rsid w:val="009502D2"/>
    <w:rsid w:val="00950442"/>
    <w:rsid w:val="0095044B"/>
    <w:rsid w:val="0095054C"/>
    <w:rsid w:val="0095055E"/>
    <w:rsid w:val="0095055F"/>
    <w:rsid w:val="009505F4"/>
    <w:rsid w:val="009507FC"/>
    <w:rsid w:val="00950A7A"/>
    <w:rsid w:val="00950D1B"/>
    <w:rsid w:val="0095118F"/>
    <w:rsid w:val="009511EC"/>
    <w:rsid w:val="009513B8"/>
    <w:rsid w:val="009515E4"/>
    <w:rsid w:val="009517FC"/>
    <w:rsid w:val="009518BB"/>
    <w:rsid w:val="00951D00"/>
    <w:rsid w:val="00951EDC"/>
    <w:rsid w:val="00952047"/>
    <w:rsid w:val="00952061"/>
    <w:rsid w:val="009521FC"/>
    <w:rsid w:val="00952486"/>
    <w:rsid w:val="009525F5"/>
    <w:rsid w:val="0095276B"/>
    <w:rsid w:val="0095284E"/>
    <w:rsid w:val="00952908"/>
    <w:rsid w:val="00952A73"/>
    <w:rsid w:val="00952D01"/>
    <w:rsid w:val="00952E11"/>
    <w:rsid w:val="00952E75"/>
    <w:rsid w:val="009530C9"/>
    <w:rsid w:val="00953123"/>
    <w:rsid w:val="00953333"/>
    <w:rsid w:val="00953555"/>
    <w:rsid w:val="0095361C"/>
    <w:rsid w:val="00953747"/>
    <w:rsid w:val="00953837"/>
    <w:rsid w:val="00953A35"/>
    <w:rsid w:val="00953FEF"/>
    <w:rsid w:val="00954098"/>
    <w:rsid w:val="009540F9"/>
    <w:rsid w:val="00954211"/>
    <w:rsid w:val="00954A17"/>
    <w:rsid w:val="00954A6B"/>
    <w:rsid w:val="00954B30"/>
    <w:rsid w:val="00954BB2"/>
    <w:rsid w:val="00954BFA"/>
    <w:rsid w:val="00954E5D"/>
    <w:rsid w:val="00955003"/>
    <w:rsid w:val="009550C7"/>
    <w:rsid w:val="00955137"/>
    <w:rsid w:val="00955141"/>
    <w:rsid w:val="009553C9"/>
    <w:rsid w:val="009555D2"/>
    <w:rsid w:val="0095567E"/>
    <w:rsid w:val="00955CDC"/>
    <w:rsid w:val="00955D14"/>
    <w:rsid w:val="00955D35"/>
    <w:rsid w:val="00955D69"/>
    <w:rsid w:val="00955E7B"/>
    <w:rsid w:val="00956500"/>
    <w:rsid w:val="0095653A"/>
    <w:rsid w:val="00956609"/>
    <w:rsid w:val="009567C7"/>
    <w:rsid w:val="00956965"/>
    <w:rsid w:val="009569CB"/>
    <w:rsid w:val="00956AF6"/>
    <w:rsid w:val="00956E64"/>
    <w:rsid w:val="00956E6D"/>
    <w:rsid w:val="0095728E"/>
    <w:rsid w:val="00957373"/>
    <w:rsid w:val="0095746D"/>
    <w:rsid w:val="009574BD"/>
    <w:rsid w:val="0095779F"/>
    <w:rsid w:val="009578A3"/>
    <w:rsid w:val="00957E54"/>
    <w:rsid w:val="00957E5D"/>
    <w:rsid w:val="00957F55"/>
    <w:rsid w:val="0096001E"/>
    <w:rsid w:val="0096003E"/>
    <w:rsid w:val="0096009E"/>
    <w:rsid w:val="00960225"/>
    <w:rsid w:val="00960351"/>
    <w:rsid w:val="00960535"/>
    <w:rsid w:val="0096097B"/>
    <w:rsid w:val="009610F0"/>
    <w:rsid w:val="00961101"/>
    <w:rsid w:val="0096114A"/>
    <w:rsid w:val="009614D8"/>
    <w:rsid w:val="0096185C"/>
    <w:rsid w:val="00961D45"/>
    <w:rsid w:val="00961DE3"/>
    <w:rsid w:val="00961EB2"/>
    <w:rsid w:val="009620C5"/>
    <w:rsid w:val="0096213C"/>
    <w:rsid w:val="0096273D"/>
    <w:rsid w:val="00962A5A"/>
    <w:rsid w:val="00962D4D"/>
    <w:rsid w:val="00963047"/>
    <w:rsid w:val="009631EC"/>
    <w:rsid w:val="0096392D"/>
    <w:rsid w:val="00963C19"/>
    <w:rsid w:val="0096402C"/>
    <w:rsid w:val="0096418E"/>
    <w:rsid w:val="0096446E"/>
    <w:rsid w:val="009645DD"/>
    <w:rsid w:val="00964711"/>
    <w:rsid w:val="00964840"/>
    <w:rsid w:val="00964BBF"/>
    <w:rsid w:val="00964C8D"/>
    <w:rsid w:val="009650F3"/>
    <w:rsid w:val="00965136"/>
    <w:rsid w:val="0096530D"/>
    <w:rsid w:val="009654F3"/>
    <w:rsid w:val="00965980"/>
    <w:rsid w:val="00965D31"/>
    <w:rsid w:val="00965DE7"/>
    <w:rsid w:val="00965E2D"/>
    <w:rsid w:val="00965F68"/>
    <w:rsid w:val="00966317"/>
    <w:rsid w:val="009664E6"/>
    <w:rsid w:val="009665B1"/>
    <w:rsid w:val="009669D4"/>
    <w:rsid w:val="00966A93"/>
    <w:rsid w:val="00966AF3"/>
    <w:rsid w:val="00966B07"/>
    <w:rsid w:val="00966FEB"/>
    <w:rsid w:val="0096705F"/>
    <w:rsid w:val="009671B1"/>
    <w:rsid w:val="009672C4"/>
    <w:rsid w:val="009672EF"/>
    <w:rsid w:val="00967334"/>
    <w:rsid w:val="00967367"/>
    <w:rsid w:val="00967408"/>
    <w:rsid w:val="0096790D"/>
    <w:rsid w:val="0096798A"/>
    <w:rsid w:val="009679A2"/>
    <w:rsid w:val="00967C63"/>
    <w:rsid w:val="00967D7E"/>
    <w:rsid w:val="00967E14"/>
    <w:rsid w:val="00967F08"/>
    <w:rsid w:val="00970009"/>
    <w:rsid w:val="0097012E"/>
    <w:rsid w:val="0097013B"/>
    <w:rsid w:val="009701EA"/>
    <w:rsid w:val="0097027A"/>
    <w:rsid w:val="00970331"/>
    <w:rsid w:val="0097097C"/>
    <w:rsid w:val="00970D28"/>
    <w:rsid w:val="00970EB3"/>
    <w:rsid w:val="00971230"/>
    <w:rsid w:val="00971624"/>
    <w:rsid w:val="00971640"/>
    <w:rsid w:val="00971763"/>
    <w:rsid w:val="00971876"/>
    <w:rsid w:val="0097194C"/>
    <w:rsid w:val="00971A7D"/>
    <w:rsid w:val="00971BE9"/>
    <w:rsid w:val="00971D89"/>
    <w:rsid w:val="00971D8D"/>
    <w:rsid w:val="00972026"/>
    <w:rsid w:val="009720CA"/>
    <w:rsid w:val="0097238D"/>
    <w:rsid w:val="0097248E"/>
    <w:rsid w:val="00972548"/>
    <w:rsid w:val="009725D6"/>
    <w:rsid w:val="009725F5"/>
    <w:rsid w:val="009728A8"/>
    <w:rsid w:val="00972A91"/>
    <w:rsid w:val="00972BAC"/>
    <w:rsid w:val="00973141"/>
    <w:rsid w:val="0097328F"/>
    <w:rsid w:val="009737F6"/>
    <w:rsid w:val="00973919"/>
    <w:rsid w:val="00973969"/>
    <w:rsid w:val="00973D89"/>
    <w:rsid w:val="00973EB7"/>
    <w:rsid w:val="00973EC8"/>
    <w:rsid w:val="009743F7"/>
    <w:rsid w:val="0097493C"/>
    <w:rsid w:val="00974999"/>
    <w:rsid w:val="0097501F"/>
    <w:rsid w:val="009755F7"/>
    <w:rsid w:val="00975A2D"/>
    <w:rsid w:val="00975BEF"/>
    <w:rsid w:val="00975D2C"/>
    <w:rsid w:val="0097651A"/>
    <w:rsid w:val="00976609"/>
    <w:rsid w:val="009766B5"/>
    <w:rsid w:val="00976700"/>
    <w:rsid w:val="00976A36"/>
    <w:rsid w:val="00976C28"/>
    <w:rsid w:val="00976DDA"/>
    <w:rsid w:val="00976FB8"/>
    <w:rsid w:val="009773C9"/>
    <w:rsid w:val="0097751F"/>
    <w:rsid w:val="00977621"/>
    <w:rsid w:val="0097766B"/>
    <w:rsid w:val="00977A9A"/>
    <w:rsid w:val="00977AB7"/>
    <w:rsid w:val="00977D65"/>
    <w:rsid w:val="00977E78"/>
    <w:rsid w:val="00977F6D"/>
    <w:rsid w:val="009801CE"/>
    <w:rsid w:val="00980492"/>
    <w:rsid w:val="00980559"/>
    <w:rsid w:val="0098058B"/>
    <w:rsid w:val="00980B72"/>
    <w:rsid w:val="00980BB8"/>
    <w:rsid w:val="00980FE8"/>
    <w:rsid w:val="0098115D"/>
    <w:rsid w:val="0098132D"/>
    <w:rsid w:val="009816B8"/>
    <w:rsid w:val="009818CB"/>
    <w:rsid w:val="00981934"/>
    <w:rsid w:val="00981999"/>
    <w:rsid w:val="00981A52"/>
    <w:rsid w:val="00981ACB"/>
    <w:rsid w:val="00981BB0"/>
    <w:rsid w:val="00981BE1"/>
    <w:rsid w:val="00981CB3"/>
    <w:rsid w:val="00981FD0"/>
    <w:rsid w:val="0098210F"/>
    <w:rsid w:val="0098225C"/>
    <w:rsid w:val="00982270"/>
    <w:rsid w:val="0098233E"/>
    <w:rsid w:val="009824C6"/>
    <w:rsid w:val="00982661"/>
    <w:rsid w:val="00982778"/>
    <w:rsid w:val="00982D00"/>
    <w:rsid w:val="00983076"/>
    <w:rsid w:val="0098318A"/>
    <w:rsid w:val="009831A0"/>
    <w:rsid w:val="00983201"/>
    <w:rsid w:val="0098321E"/>
    <w:rsid w:val="00983248"/>
    <w:rsid w:val="00983263"/>
    <w:rsid w:val="009832DC"/>
    <w:rsid w:val="0098370B"/>
    <w:rsid w:val="00983740"/>
    <w:rsid w:val="00983903"/>
    <w:rsid w:val="00983936"/>
    <w:rsid w:val="00983A78"/>
    <w:rsid w:val="00983B03"/>
    <w:rsid w:val="00983CDE"/>
    <w:rsid w:val="009840C0"/>
    <w:rsid w:val="00984322"/>
    <w:rsid w:val="00984372"/>
    <w:rsid w:val="0098439C"/>
    <w:rsid w:val="0098448F"/>
    <w:rsid w:val="00984674"/>
    <w:rsid w:val="009848DE"/>
    <w:rsid w:val="00984933"/>
    <w:rsid w:val="0098498F"/>
    <w:rsid w:val="00984C1E"/>
    <w:rsid w:val="00984CCD"/>
    <w:rsid w:val="0098506B"/>
    <w:rsid w:val="00985515"/>
    <w:rsid w:val="0098595E"/>
    <w:rsid w:val="00985964"/>
    <w:rsid w:val="00985BEE"/>
    <w:rsid w:val="00985D0D"/>
    <w:rsid w:val="00985DB8"/>
    <w:rsid w:val="00985F22"/>
    <w:rsid w:val="00986098"/>
    <w:rsid w:val="009860A2"/>
    <w:rsid w:val="00986333"/>
    <w:rsid w:val="00986840"/>
    <w:rsid w:val="0098684F"/>
    <w:rsid w:val="00986BE0"/>
    <w:rsid w:val="00987046"/>
    <w:rsid w:val="00987230"/>
    <w:rsid w:val="0098761C"/>
    <w:rsid w:val="009879F7"/>
    <w:rsid w:val="00987C59"/>
    <w:rsid w:val="00987CDE"/>
    <w:rsid w:val="00987F13"/>
    <w:rsid w:val="00987FFE"/>
    <w:rsid w:val="0099015A"/>
    <w:rsid w:val="00990568"/>
    <w:rsid w:val="00990930"/>
    <w:rsid w:val="00990D01"/>
    <w:rsid w:val="00990D25"/>
    <w:rsid w:val="00990EE2"/>
    <w:rsid w:val="00990EEE"/>
    <w:rsid w:val="00990FC8"/>
    <w:rsid w:val="009911DC"/>
    <w:rsid w:val="0099141A"/>
    <w:rsid w:val="00991660"/>
    <w:rsid w:val="00991B8C"/>
    <w:rsid w:val="00991C1B"/>
    <w:rsid w:val="009921E9"/>
    <w:rsid w:val="009924EB"/>
    <w:rsid w:val="00992593"/>
    <w:rsid w:val="009926CE"/>
    <w:rsid w:val="009926EE"/>
    <w:rsid w:val="0099276A"/>
    <w:rsid w:val="00992C1A"/>
    <w:rsid w:val="00992E9D"/>
    <w:rsid w:val="00993053"/>
    <w:rsid w:val="00993074"/>
    <w:rsid w:val="00993353"/>
    <w:rsid w:val="009935C6"/>
    <w:rsid w:val="00993D33"/>
    <w:rsid w:val="00993E0A"/>
    <w:rsid w:val="00993E4A"/>
    <w:rsid w:val="00993EBF"/>
    <w:rsid w:val="00993EF6"/>
    <w:rsid w:val="0099409A"/>
    <w:rsid w:val="00994558"/>
    <w:rsid w:val="009946BF"/>
    <w:rsid w:val="009946F6"/>
    <w:rsid w:val="00994A7A"/>
    <w:rsid w:val="00994B23"/>
    <w:rsid w:val="00994CF3"/>
    <w:rsid w:val="00994DC2"/>
    <w:rsid w:val="00994E74"/>
    <w:rsid w:val="00994F07"/>
    <w:rsid w:val="009952F1"/>
    <w:rsid w:val="0099539D"/>
    <w:rsid w:val="009953CD"/>
    <w:rsid w:val="009954C4"/>
    <w:rsid w:val="009957FA"/>
    <w:rsid w:val="00995A5A"/>
    <w:rsid w:val="00995B51"/>
    <w:rsid w:val="00995D94"/>
    <w:rsid w:val="00995E15"/>
    <w:rsid w:val="00995E6D"/>
    <w:rsid w:val="00995FB2"/>
    <w:rsid w:val="0099600D"/>
    <w:rsid w:val="00996156"/>
    <w:rsid w:val="00996685"/>
    <w:rsid w:val="009966AB"/>
    <w:rsid w:val="009969DB"/>
    <w:rsid w:val="00996A0A"/>
    <w:rsid w:val="00996B8D"/>
    <w:rsid w:val="00996C87"/>
    <w:rsid w:val="00997212"/>
    <w:rsid w:val="00997305"/>
    <w:rsid w:val="009975B4"/>
    <w:rsid w:val="00997807"/>
    <w:rsid w:val="009978B7"/>
    <w:rsid w:val="009979D5"/>
    <w:rsid w:val="009979F2"/>
    <w:rsid w:val="00997AE4"/>
    <w:rsid w:val="00997F3A"/>
    <w:rsid w:val="009A0046"/>
    <w:rsid w:val="009A02A8"/>
    <w:rsid w:val="009A0341"/>
    <w:rsid w:val="009A083C"/>
    <w:rsid w:val="009A0B49"/>
    <w:rsid w:val="009A0E9D"/>
    <w:rsid w:val="009A0EE2"/>
    <w:rsid w:val="009A144F"/>
    <w:rsid w:val="009A15D8"/>
    <w:rsid w:val="009A179A"/>
    <w:rsid w:val="009A1D22"/>
    <w:rsid w:val="009A1F4F"/>
    <w:rsid w:val="009A2039"/>
    <w:rsid w:val="009A219C"/>
    <w:rsid w:val="009A24A8"/>
    <w:rsid w:val="009A26C5"/>
    <w:rsid w:val="009A26E0"/>
    <w:rsid w:val="009A288F"/>
    <w:rsid w:val="009A2BD2"/>
    <w:rsid w:val="009A2C7E"/>
    <w:rsid w:val="009A2DA7"/>
    <w:rsid w:val="009A2EA4"/>
    <w:rsid w:val="009A300F"/>
    <w:rsid w:val="009A304C"/>
    <w:rsid w:val="009A331D"/>
    <w:rsid w:val="009A35A8"/>
    <w:rsid w:val="009A370B"/>
    <w:rsid w:val="009A399B"/>
    <w:rsid w:val="009A3A4C"/>
    <w:rsid w:val="009A3C7A"/>
    <w:rsid w:val="009A3D30"/>
    <w:rsid w:val="009A3D84"/>
    <w:rsid w:val="009A40ED"/>
    <w:rsid w:val="009A4150"/>
    <w:rsid w:val="009A4444"/>
    <w:rsid w:val="009A4449"/>
    <w:rsid w:val="009A45C7"/>
    <w:rsid w:val="009A46E0"/>
    <w:rsid w:val="009A47AF"/>
    <w:rsid w:val="009A4888"/>
    <w:rsid w:val="009A4954"/>
    <w:rsid w:val="009A4B34"/>
    <w:rsid w:val="009A4E80"/>
    <w:rsid w:val="009A50A8"/>
    <w:rsid w:val="009A51CB"/>
    <w:rsid w:val="009A5206"/>
    <w:rsid w:val="009A5257"/>
    <w:rsid w:val="009A5281"/>
    <w:rsid w:val="009A5287"/>
    <w:rsid w:val="009A5394"/>
    <w:rsid w:val="009A5522"/>
    <w:rsid w:val="009A5904"/>
    <w:rsid w:val="009A5A0E"/>
    <w:rsid w:val="009A5A51"/>
    <w:rsid w:val="009A5B03"/>
    <w:rsid w:val="009A5C56"/>
    <w:rsid w:val="009A5CE0"/>
    <w:rsid w:val="009A61E5"/>
    <w:rsid w:val="009A6276"/>
    <w:rsid w:val="009A6335"/>
    <w:rsid w:val="009A6587"/>
    <w:rsid w:val="009A670D"/>
    <w:rsid w:val="009A6732"/>
    <w:rsid w:val="009A6945"/>
    <w:rsid w:val="009A6F0F"/>
    <w:rsid w:val="009A72D3"/>
    <w:rsid w:val="009A73AA"/>
    <w:rsid w:val="009A757C"/>
    <w:rsid w:val="009A764D"/>
    <w:rsid w:val="009A7671"/>
    <w:rsid w:val="009A76A0"/>
    <w:rsid w:val="009A7701"/>
    <w:rsid w:val="009A77EF"/>
    <w:rsid w:val="009A780F"/>
    <w:rsid w:val="009A7863"/>
    <w:rsid w:val="009A78D4"/>
    <w:rsid w:val="009A7E24"/>
    <w:rsid w:val="009A7E96"/>
    <w:rsid w:val="009B006A"/>
    <w:rsid w:val="009B01A7"/>
    <w:rsid w:val="009B029A"/>
    <w:rsid w:val="009B0326"/>
    <w:rsid w:val="009B0451"/>
    <w:rsid w:val="009B06A9"/>
    <w:rsid w:val="009B07BF"/>
    <w:rsid w:val="009B0865"/>
    <w:rsid w:val="009B0B16"/>
    <w:rsid w:val="009B0B71"/>
    <w:rsid w:val="009B0D83"/>
    <w:rsid w:val="009B0E9E"/>
    <w:rsid w:val="009B0FBD"/>
    <w:rsid w:val="009B1066"/>
    <w:rsid w:val="009B1171"/>
    <w:rsid w:val="009B1275"/>
    <w:rsid w:val="009B1397"/>
    <w:rsid w:val="009B1430"/>
    <w:rsid w:val="009B14FA"/>
    <w:rsid w:val="009B174C"/>
    <w:rsid w:val="009B1838"/>
    <w:rsid w:val="009B1B24"/>
    <w:rsid w:val="009B1B83"/>
    <w:rsid w:val="009B1C6B"/>
    <w:rsid w:val="009B1D71"/>
    <w:rsid w:val="009B2046"/>
    <w:rsid w:val="009B225A"/>
    <w:rsid w:val="009B235C"/>
    <w:rsid w:val="009B23FB"/>
    <w:rsid w:val="009B25D0"/>
    <w:rsid w:val="009B264D"/>
    <w:rsid w:val="009B26DB"/>
    <w:rsid w:val="009B2941"/>
    <w:rsid w:val="009B2F88"/>
    <w:rsid w:val="009B3116"/>
    <w:rsid w:val="009B3320"/>
    <w:rsid w:val="009B3540"/>
    <w:rsid w:val="009B357D"/>
    <w:rsid w:val="009B370E"/>
    <w:rsid w:val="009B396F"/>
    <w:rsid w:val="009B3AC4"/>
    <w:rsid w:val="009B3B6E"/>
    <w:rsid w:val="009B43B2"/>
    <w:rsid w:val="009B43FD"/>
    <w:rsid w:val="009B443B"/>
    <w:rsid w:val="009B44AB"/>
    <w:rsid w:val="009B4BF9"/>
    <w:rsid w:val="009B4C39"/>
    <w:rsid w:val="009B5102"/>
    <w:rsid w:val="009B51C6"/>
    <w:rsid w:val="009B5236"/>
    <w:rsid w:val="009B533B"/>
    <w:rsid w:val="009B53BE"/>
    <w:rsid w:val="009B56D2"/>
    <w:rsid w:val="009B6433"/>
    <w:rsid w:val="009B6680"/>
    <w:rsid w:val="009B66CB"/>
    <w:rsid w:val="009B66EC"/>
    <w:rsid w:val="009B6867"/>
    <w:rsid w:val="009B6AD3"/>
    <w:rsid w:val="009B6C35"/>
    <w:rsid w:val="009B6C52"/>
    <w:rsid w:val="009B70ED"/>
    <w:rsid w:val="009B71CC"/>
    <w:rsid w:val="009B731B"/>
    <w:rsid w:val="009B749D"/>
    <w:rsid w:val="009B76A4"/>
    <w:rsid w:val="009B7712"/>
    <w:rsid w:val="009B7956"/>
    <w:rsid w:val="009C00D2"/>
    <w:rsid w:val="009C016A"/>
    <w:rsid w:val="009C01AE"/>
    <w:rsid w:val="009C01E9"/>
    <w:rsid w:val="009C0280"/>
    <w:rsid w:val="009C0365"/>
    <w:rsid w:val="009C03A5"/>
    <w:rsid w:val="009C055B"/>
    <w:rsid w:val="009C058E"/>
    <w:rsid w:val="009C0809"/>
    <w:rsid w:val="009C0853"/>
    <w:rsid w:val="009C09EA"/>
    <w:rsid w:val="009C0B48"/>
    <w:rsid w:val="009C0DDC"/>
    <w:rsid w:val="009C0EFB"/>
    <w:rsid w:val="009C0FE0"/>
    <w:rsid w:val="009C1135"/>
    <w:rsid w:val="009C113B"/>
    <w:rsid w:val="009C121B"/>
    <w:rsid w:val="009C1A34"/>
    <w:rsid w:val="009C1B3A"/>
    <w:rsid w:val="009C1EE8"/>
    <w:rsid w:val="009C1F6F"/>
    <w:rsid w:val="009C2324"/>
    <w:rsid w:val="009C2352"/>
    <w:rsid w:val="009C2369"/>
    <w:rsid w:val="009C243A"/>
    <w:rsid w:val="009C27D3"/>
    <w:rsid w:val="009C2C36"/>
    <w:rsid w:val="009C2EED"/>
    <w:rsid w:val="009C2F33"/>
    <w:rsid w:val="009C3064"/>
    <w:rsid w:val="009C30C4"/>
    <w:rsid w:val="009C33A3"/>
    <w:rsid w:val="009C37A3"/>
    <w:rsid w:val="009C3CEB"/>
    <w:rsid w:val="009C3F5F"/>
    <w:rsid w:val="009C4261"/>
    <w:rsid w:val="009C4456"/>
    <w:rsid w:val="009C4551"/>
    <w:rsid w:val="009C46F8"/>
    <w:rsid w:val="009C4885"/>
    <w:rsid w:val="009C4A61"/>
    <w:rsid w:val="009C4ABF"/>
    <w:rsid w:val="009C4C46"/>
    <w:rsid w:val="009C4D41"/>
    <w:rsid w:val="009C5034"/>
    <w:rsid w:val="009C50B3"/>
    <w:rsid w:val="009C5236"/>
    <w:rsid w:val="009C523C"/>
    <w:rsid w:val="009C587C"/>
    <w:rsid w:val="009C59EF"/>
    <w:rsid w:val="009C5D3E"/>
    <w:rsid w:val="009C5F25"/>
    <w:rsid w:val="009C5F6F"/>
    <w:rsid w:val="009C6757"/>
    <w:rsid w:val="009C681E"/>
    <w:rsid w:val="009C6884"/>
    <w:rsid w:val="009C6B5A"/>
    <w:rsid w:val="009C6DBB"/>
    <w:rsid w:val="009C6E57"/>
    <w:rsid w:val="009C6FC0"/>
    <w:rsid w:val="009C7136"/>
    <w:rsid w:val="009C731C"/>
    <w:rsid w:val="009C7347"/>
    <w:rsid w:val="009C758C"/>
    <w:rsid w:val="009C75D8"/>
    <w:rsid w:val="009C76BC"/>
    <w:rsid w:val="009C7877"/>
    <w:rsid w:val="009C795A"/>
    <w:rsid w:val="009C79FA"/>
    <w:rsid w:val="009C7BFA"/>
    <w:rsid w:val="009C7C3A"/>
    <w:rsid w:val="009C7C86"/>
    <w:rsid w:val="009C7E16"/>
    <w:rsid w:val="009C7E52"/>
    <w:rsid w:val="009C7E75"/>
    <w:rsid w:val="009D00FF"/>
    <w:rsid w:val="009D01DD"/>
    <w:rsid w:val="009D04F0"/>
    <w:rsid w:val="009D0857"/>
    <w:rsid w:val="009D08E2"/>
    <w:rsid w:val="009D0A83"/>
    <w:rsid w:val="009D0C6F"/>
    <w:rsid w:val="009D0D0D"/>
    <w:rsid w:val="009D0D34"/>
    <w:rsid w:val="009D11AA"/>
    <w:rsid w:val="009D11B3"/>
    <w:rsid w:val="009D11DB"/>
    <w:rsid w:val="009D1676"/>
    <w:rsid w:val="009D16FC"/>
    <w:rsid w:val="009D176C"/>
    <w:rsid w:val="009D1820"/>
    <w:rsid w:val="009D1828"/>
    <w:rsid w:val="009D1AB0"/>
    <w:rsid w:val="009D1BC9"/>
    <w:rsid w:val="009D1C18"/>
    <w:rsid w:val="009D1C73"/>
    <w:rsid w:val="009D1D76"/>
    <w:rsid w:val="009D1EE7"/>
    <w:rsid w:val="009D21FE"/>
    <w:rsid w:val="009D2394"/>
    <w:rsid w:val="009D240D"/>
    <w:rsid w:val="009D246B"/>
    <w:rsid w:val="009D2787"/>
    <w:rsid w:val="009D2A31"/>
    <w:rsid w:val="009D2B26"/>
    <w:rsid w:val="009D2B29"/>
    <w:rsid w:val="009D2FAB"/>
    <w:rsid w:val="009D3041"/>
    <w:rsid w:val="009D3317"/>
    <w:rsid w:val="009D3512"/>
    <w:rsid w:val="009D3584"/>
    <w:rsid w:val="009D36FF"/>
    <w:rsid w:val="009D3777"/>
    <w:rsid w:val="009D37A9"/>
    <w:rsid w:val="009D3940"/>
    <w:rsid w:val="009D394B"/>
    <w:rsid w:val="009D43C1"/>
    <w:rsid w:val="009D449A"/>
    <w:rsid w:val="009D456F"/>
    <w:rsid w:val="009D4706"/>
    <w:rsid w:val="009D48A8"/>
    <w:rsid w:val="009D5092"/>
    <w:rsid w:val="009D54C6"/>
    <w:rsid w:val="009D5529"/>
    <w:rsid w:val="009D55D5"/>
    <w:rsid w:val="009D579A"/>
    <w:rsid w:val="009D5805"/>
    <w:rsid w:val="009D5894"/>
    <w:rsid w:val="009D5A20"/>
    <w:rsid w:val="009D5B66"/>
    <w:rsid w:val="009D5E42"/>
    <w:rsid w:val="009D5E94"/>
    <w:rsid w:val="009D6356"/>
    <w:rsid w:val="009D646A"/>
    <w:rsid w:val="009D65C0"/>
    <w:rsid w:val="009D65EF"/>
    <w:rsid w:val="009D6694"/>
    <w:rsid w:val="009D6E5A"/>
    <w:rsid w:val="009D6EED"/>
    <w:rsid w:val="009D6F90"/>
    <w:rsid w:val="009D7116"/>
    <w:rsid w:val="009D7596"/>
    <w:rsid w:val="009D7930"/>
    <w:rsid w:val="009D79C2"/>
    <w:rsid w:val="009D7FC2"/>
    <w:rsid w:val="009E0460"/>
    <w:rsid w:val="009E0536"/>
    <w:rsid w:val="009E0712"/>
    <w:rsid w:val="009E0AC6"/>
    <w:rsid w:val="009E0CC9"/>
    <w:rsid w:val="009E0D21"/>
    <w:rsid w:val="009E0D84"/>
    <w:rsid w:val="009E0EDB"/>
    <w:rsid w:val="009E119A"/>
    <w:rsid w:val="009E1215"/>
    <w:rsid w:val="009E12CC"/>
    <w:rsid w:val="009E136D"/>
    <w:rsid w:val="009E14EB"/>
    <w:rsid w:val="009E17A7"/>
    <w:rsid w:val="009E1945"/>
    <w:rsid w:val="009E19BE"/>
    <w:rsid w:val="009E1A8E"/>
    <w:rsid w:val="009E1AA5"/>
    <w:rsid w:val="009E1BC9"/>
    <w:rsid w:val="009E1DB5"/>
    <w:rsid w:val="009E1F1C"/>
    <w:rsid w:val="009E1FFC"/>
    <w:rsid w:val="009E2217"/>
    <w:rsid w:val="009E248A"/>
    <w:rsid w:val="009E24CA"/>
    <w:rsid w:val="009E2BA2"/>
    <w:rsid w:val="009E2BC0"/>
    <w:rsid w:val="009E2BEC"/>
    <w:rsid w:val="009E2C0A"/>
    <w:rsid w:val="009E2D0B"/>
    <w:rsid w:val="009E2E02"/>
    <w:rsid w:val="009E2EA2"/>
    <w:rsid w:val="009E3066"/>
    <w:rsid w:val="009E3419"/>
    <w:rsid w:val="009E34AF"/>
    <w:rsid w:val="009E353D"/>
    <w:rsid w:val="009E38D2"/>
    <w:rsid w:val="009E3B28"/>
    <w:rsid w:val="009E3B56"/>
    <w:rsid w:val="009E3FDC"/>
    <w:rsid w:val="009E4333"/>
    <w:rsid w:val="009E4719"/>
    <w:rsid w:val="009E487B"/>
    <w:rsid w:val="009E4EC9"/>
    <w:rsid w:val="009E4F44"/>
    <w:rsid w:val="009E4FB9"/>
    <w:rsid w:val="009E5135"/>
    <w:rsid w:val="009E51E9"/>
    <w:rsid w:val="009E52B3"/>
    <w:rsid w:val="009E53BD"/>
    <w:rsid w:val="009E53EA"/>
    <w:rsid w:val="009E541D"/>
    <w:rsid w:val="009E542C"/>
    <w:rsid w:val="009E560A"/>
    <w:rsid w:val="009E5920"/>
    <w:rsid w:val="009E5B9D"/>
    <w:rsid w:val="009E6002"/>
    <w:rsid w:val="009E606F"/>
    <w:rsid w:val="009E6101"/>
    <w:rsid w:val="009E624A"/>
    <w:rsid w:val="009E6553"/>
    <w:rsid w:val="009E6713"/>
    <w:rsid w:val="009E6814"/>
    <w:rsid w:val="009E6AF4"/>
    <w:rsid w:val="009E6BAB"/>
    <w:rsid w:val="009E6EF5"/>
    <w:rsid w:val="009E6F06"/>
    <w:rsid w:val="009E7348"/>
    <w:rsid w:val="009E74DF"/>
    <w:rsid w:val="009E759F"/>
    <w:rsid w:val="009E783F"/>
    <w:rsid w:val="009E7893"/>
    <w:rsid w:val="009E790A"/>
    <w:rsid w:val="009E7A4A"/>
    <w:rsid w:val="009E7ACC"/>
    <w:rsid w:val="009E7C79"/>
    <w:rsid w:val="009F0137"/>
    <w:rsid w:val="009F090D"/>
    <w:rsid w:val="009F0B06"/>
    <w:rsid w:val="009F0B55"/>
    <w:rsid w:val="009F0C6B"/>
    <w:rsid w:val="009F0CD0"/>
    <w:rsid w:val="009F0D75"/>
    <w:rsid w:val="009F1353"/>
    <w:rsid w:val="009F139F"/>
    <w:rsid w:val="009F141B"/>
    <w:rsid w:val="009F190F"/>
    <w:rsid w:val="009F1A4B"/>
    <w:rsid w:val="009F1A88"/>
    <w:rsid w:val="009F1E12"/>
    <w:rsid w:val="009F24A0"/>
    <w:rsid w:val="009F2524"/>
    <w:rsid w:val="009F2537"/>
    <w:rsid w:val="009F285C"/>
    <w:rsid w:val="009F28C7"/>
    <w:rsid w:val="009F2A3B"/>
    <w:rsid w:val="009F2BE1"/>
    <w:rsid w:val="009F2CA4"/>
    <w:rsid w:val="009F2CE2"/>
    <w:rsid w:val="009F30B2"/>
    <w:rsid w:val="009F37C6"/>
    <w:rsid w:val="009F3862"/>
    <w:rsid w:val="009F387A"/>
    <w:rsid w:val="009F3897"/>
    <w:rsid w:val="009F3C87"/>
    <w:rsid w:val="009F3E27"/>
    <w:rsid w:val="009F4083"/>
    <w:rsid w:val="009F42C2"/>
    <w:rsid w:val="009F438C"/>
    <w:rsid w:val="009F44FB"/>
    <w:rsid w:val="009F4835"/>
    <w:rsid w:val="009F4939"/>
    <w:rsid w:val="009F49B4"/>
    <w:rsid w:val="009F548C"/>
    <w:rsid w:val="009F588D"/>
    <w:rsid w:val="009F5A04"/>
    <w:rsid w:val="009F5E66"/>
    <w:rsid w:val="009F5FBA"/>
    <w:rsid w:val="009F6011"/>
    <w:rsid w:val="009F6066"/>
    <w:rsid w:val="009F60EB"/>
    <w:rsid w:val="009F6611"/>
    <w:rsid w:val="009F666B"/>
    <w:rsid w:val="009F668B"/>
    <w:rsid w:val="009F67A4"/>
    <w:rsid w:val="009F6867"/>
    <w:rsid w:val="009F697F"/>
    <w:rsid w:val="009F69DF"/>
    <w:rsid w:val="009F6AA5"/>
    <w:rsid w:val="009F6C33"/>
    <w:rsid w:val="009F6C57"/>
    <w:rsid w:val="009F6EFD"/>
    <w:rsid w:val="009F717D"/>
    <w:rsid w:val="009F71DA"/>
    <w:rsid w:val="009F7629"/>
    <w:rsid w:val="009F778B"/>
    <w:rsid w:val="009F783A"/>
    <w:rsid w:val="009F7A09"/>
    <w:rsid w:val="009F7A8D"/>
    <w:rsid w:val="009F7B29"/>
    <w:rsid w:val="009F7DB6"/>
    <w:rsid w:val="009F7EEC"/>
    <w:rsid w:val="009F7F58"/>
    <w:rsid w:val="00A00845"/>
    <w:rsid w:val="00A00B22"/>
    <w:rsid w:val="00A00C65"/>
    <w:rsid w:val="00A010A7"/>
    <w:rsid w:val="00A01669"/>
    <w:rsid w:val="00A016AF"/>
    <w:rsid w:val="00A01995"/>
    <w:rsid w:val="00A01A7F"/>
    <w:rsid w:val="00A02707"/>
    <w:rsid w:val="00A0278C"/>
    <w:rsid w:val="00A02874"/>
    <w:rsid w:val="00A029B4"/>
    <w:rsid w:val="00A029E8"/>
    <w:rsid w:val="00A029F4"/>
    <w:rsid w:val="00A029FB"/>
    <w:rsid w:val="00A02EA3"/>
    <w:rsid w:val="00A0314A"/>
    <w:rsid w:val="00A03688"/>
    <w:rsid w:val="00A037E2"/>
    <w:rsid w:val="00A0384D"/>
    <w:rsid w:val="00A038E2"/>
    <w:rsid w:val="00A03991"/>
    <w:rsid w:val="00A03F70"/>
    <w:rsid w:val="00A04258"/>
    <w:rsid w:val="00A0496D"/>
    <w:rsid w:val="00A04AC2"/>
    <w:rsid w:val="00A05026"/>
    <w:rsid w:val="00A050AE"/>
    <w:rsid w:val="00A05129"/>
    <w:rsid w:val="00A0526B"/>
    <w:rsid w:val="00A052AC"/>
    <w:rsid w:val="00A054DE"/>
    <w:rsid w:val="00A0559E"/>
    <w:rsid w:val="00A057AD"/>
    <w:rsid w:val="00A0581E"/>
    <w:rsid w:val="00A058B2"/>
    <w:rsid w:val="00A0592E"/>
    <w:rsid w:val="00A059B5"/>
    <w:rsid w:val="00A05B0B"/>
    <w:rsid w:val="00A05FA8"/>
    <w:rsid w:val="00A06056"/>
    <w:rsid w:val="00A06125"/>
    <w:rsid w:val="00A0617C"/>
    <w:rsid w:val="00A06438"/>
    <w:rsid w:val="00A06454"/>
    <w:rsid w:val="00A06707"/>
    <w:rsid w:val="00A0688C"/>
    <w:rsid w:val="00A06B65"/>
    <w:rsid w:val="00A06C45"/>
    <w:rsid w:val="00A06E8F"/>
    <w:rsid w:val="00A07027"/>
    <w:rsid w:val="00A072CF"/>
    <w:rsid w:val="00A073D1"/>
    <w:rsid w:val="00A075B5"/>
    <w:rsid w:val="00A07CED"/>
    <w:rsid w:val="00A07E3D"/>
    <w:rsid w:val="00A10130"/>
    <w:rsid w:val="00A10499"/>
    <w:rsid w:val="00A1071F"/>
    <w:rsid w:val="00A107A2"/>
    <w:rsid w:val="00A108B2"/>
    <w:rsid w:val="00A10ACA"/>
    <w:rsid w:val="00A10F97"/>
    <w:rsid w:val="00A11204"/>
    <w:rsid w:val="00A114FD"/>
    <w:rsid w:val="00A115F4"/>
    <w:rsid w:val="00A11944"/>
    <w:rsid w:val="00A1198A"/>
    <w:rsid w:val="00A119B6"/>
    <w:rsid w:val="00A11A3B"/>
    <w:rsid w:val="00A11B71"/>
    <w:rsid w:val="00A11B9F"/>
    <w:rsid w:val="00A11CA2"/>
    <w:rsid w:val="00A11DE7"/>
    <w:rsid w:val="00A120F3"/>
    <w:rsid w:val="00A12787"/>
    <w:rsid w:val="00A12A22"/>
    <w:rsid w:val="00A12AA9"/>
    <w:rsid w:val="00A12CB5"/>
    <w:rsid w:val="00A12D44"/>
    <w:rsid w:val="00A12E40"/>
    <w:rsid w:val="00A12EEB"/>
    <w:rsid w:val="00A131A3"/>
    <w:rsid w:val="00A13245"/>
    <w:rsid w:val="00A1338D"/>
    <w:rsid w:val="00A135A3"/>
    <w:rsid w:val="00A135AA"/>
    <w:rsid w:val="00A13865"/>
    <w:rsid w:val="00A13BA1"/>
    <w:rsid w:val="00A13BCC"/>
    <w:rsid w:val="00A13CBD"/>
    <w:rsid w:val="00A13D84"/>
    <w:rsid w:val="00A142B6"/>
    <w:rsid w:val="00A14464"/>
    <w:rsid w:val="00A14642"/>
    <w:rsid w:val="00A146FB"/>
    <w:rsid w:val="00A1473C"/>
    <w:rsid w:val="00A14905"/>
    <w:rsid w:val="00A14EF1"/>
    <w:rsid w:val="00A15732"/>
    <w:rsid w:val="00A1573D"/>
    <w:rsid w:val="00A1582B"/>
    <w:rsid w:val="00A158EC"/>
    <w:rsid w:val="00A158FD"/>
    <w:rsid w:val="00A15BA4"/>
    <w:rsid w:val="00A15D59"/>
    <w:rsid w:val="00A16008"/>
    <w:rsid w:val="00A1606D"/>
    <w:rsid w:val="00A163FA"/>
    <w:rsid w:val="00A1695B"/>
    <w:rsid w:val="00A16CAC"/>
    <w:rsid w:val="00A16E41"/>
    <w:rsid w:val="00A17607"/>
    <w:rsid w:val="00A176AE"/>
    <w:rsid w:val="00A1773F"/>
    <w:rsid w:val="00A17B3A"/>
    <w:rsid w:val="00A17BB6"/>
    <w:rsid w:val="00A17F63"/>
    <w:rsid w:val="00A2013D"/>
    <w:rsid w:val="00A20351"/>
    <w:rsid w:val="00A2062D"/>
    <w:rsid w:val="00A20824"/>
    <w:rsid w:val="00A20A17"/>
    <w:rsid w:val="00A20D7A"/>
    <w:rsid w:val="00A2100E"/>
    <w:rsid w:val="00A215CB"/>
    <w:rsid w:val="00A21BE7"/>
    <w:rsid w:val="00A21D35"/>
    <w:rsid w:val="00A21EEC"/>
    <w:rsid w:val="00A2226B"/>
    <w:rsid w:val="00A224EB"/>
    <w:rsid w:val="00A225F8"/>
    <w:rsid w:val="00A22750"/>
    <w:rsid w:val="00A228C8"/>
    <w:rsid w:val="00A22A42"/>
    <w:rsid w:val="00A22A64"/>
    <w:rsid w:val="00A22B60"/>
    <w:rsid w:val="00A22E78"/>
    <w:rsid w:val="00A22FA0"/>
    <w:rsid w:val="00A231EA"/>
    <w:rsid w:val="00A2346B"/>
    <w:rsid w:val="00A2374A"/>
    <w:rsid w:val="00A237D9"/>
    <w:rsid w:val="00A2384D"/>
    <w:rsid w:val="00A23927"/>
    <w:rsid w:val="00A2397F"/>
    <w:rsid w:val="00A23A24"/>
    <w:rsid w:val="00A23A5B"/>
    <w:rsid w:val="00A23C7B"/>
    <w:rsid w:val="00A23E3E"/>
    <w:rsid w:val="00A23EF5"/>
    <w:rsid w:val="00A24168"/>
    <w:rsid w:val="00A24291"/>
    <w:rsid w:val="00A242E8"/>
    <w:rsid w:val="00A243E7"/>
    <w:rsid w:val="00A24487"/>
    <w:rsid w:val="00A24570"/>
    <w:rsid w:val="00A246B1"/>
    <w:rsid w:val="00A247CB"/>
    <w:rsid w:val="00A247CD"/>
    <w:rsid w:val="00A24816"/>
    <w:rsid w:val="00A2481C"/>
    <w:rsid w:val="00A253AD"/>
    <w:rsid w:val="00A2568B"/>
    <w:rsid w:val="00A26057"/>
    <w:rsid w:val="00A26146"/>
    <w:rsid w:val="00A2622E"/>
    <w:rsid w:val="00A26235"/>
    <w:rsid w:val="00A264ED"/>
    <w:rsid w:val="00A26585"/>
    <w:rsid w:val="00A266C4"/>
    <w:rsid w:val="00A2697E"/>
    <w:rsid w:val="00A26ED7"/>
    <w:rsid w:val="00A26FA1"/>
    <w:rsid w:val="00A27277"/>
    <w:rsid w:val="00A272A7"/>
    <w:rsid w:val="00A2741A"/>
    <w:rsid w:val="00A2759B"/>
    <w:rsid w:val="00A27725"/>
    <w:rsid w:val="00A279CE"/>
    <w:rsid w:val="00A27E6B"/>
    <w:rsid w:val="00A27E94"/>
    <w:rsid w:val="00A30090"/>
    <w:rsid w:val="00A30342"/>
    <w:rsid w:val="00A303EA"/>
    <w:rsid w:val="00A30443"/>
    <w:rsid w:val="00A30C5B"/>
    <w:rsid w:val="00A30EE8"/>
    <w:rsid w:val="00A30F6A"/>
    <w:rsid w:val="00A31CDD"/>
    <w:rsid w:val="00A31D79"/>
    <w:rsid w:val="00A31D90"/>
    <w:rsid w:val="00A31DC3"/>
    <w:rsid w:val="00A31ECC"/>
    <w:rsid w:val="00A320F9"/>
    <w:rsid w:val="00A32241"/>
    <w:rsid w:val="00A32329"/>
    <w:rsid w:val="00A3242E"/>
    <w:rsid w:val="00A32440"/>
    <w:rsid w:val="00A3249E"/>
    <w:rsid w:val="00A3273D"/>
    <w:rsid w:val="00A329EB"/>
    <w:rsid w:val="00A32A0B"/>
    <w:rsid w:val="00A32B5D"/>
    <w:rsid w:val="00A32C09"/>
    <w:rsid w:val="00A331C7"/>
    <w:rsid w:val="00A3320D"/>
    <w:rsid w:val="00A33520"/>
    <w:rsid w:val="00A33572"/>
    <w:rsid w:val="00A33690"/>
    <w:rsid w:val="00A337AC"/>
    <w:rsid w:val="00A3395F"/>
    <w:rsid w:val="00A33A1D"/>
    <w:rsid w:val="00A33AEB"/>
    <w:rsid w:val="00A33C2F"/>
    <w:rsid w:val="00A33D02"/>
    <w:rsid w:val="00A34963"/>
    <w:rsid w:val="00A34C1D"/>
    <w:rsid w:val="00A3508C"/>
    <w:rsid w:val="00A3540E"/>
    <w:rsid w:val="00A35560"/>
    <w:rsid w:val="00A356B2"/>
    <w:rsid w:val="00A357C2"/>
    <w:rsid w:val="00A35AE1"/>
    <w:rsid w:val="00A35B73"/>
    <w:rsid w:val="00A35BB4"/>
    <w:rsid w:val="00A35C6D"/>
    <w:rsid w:val="00A35D0A"/>
    <w:rsid w:val="00A35E74"/>
    <w:rsid w:val="00A35EC8"/>
    <w:rsid w:val="00A3606E"/>
    <w:rsid w:val="00A365B7"/>
    <w:rsid w:val="00A3683F"/>
    <w:rsid w:val="00A368AC"/>
    <w:rsid w:val="00A36ABE"/>
    <w:rsid w:val="00A36B04"/>
    <w:rsid w:val="00A36CA9"/>
    <w:rsid w:val="00A3753E"/>
    <w:rsid w:val="00A37585"/>
    <w:rsid w:val="00A37AE0"/>
    <w:rsid w:val="00A37B40"/>
    <w:rsid w:val="00A37EB0"/>
    <w:rsid w:val="00A37F6B"/>
    <w:rsid w:val="00A40157"/>
    <w:rsid w:val="00A40296"/>
    <w:rsid w:val="00A40903"/>
    <w:rsid w:val="00A4092E"/>
    <w:rsid w:val="00A40B61"/>
    <w:rsid w:val="00A40BAE"/>
    <w:rsid w:val="00A40CB8"/>
    <w:rsid w:val="00A40F3F"/>
    <w:rsid w:val="00A41381"/>
    <w:rsid w:val="00A413B4"/>
    <w:rsid w:val="00A414BF"/>
    <w:rsid w:val="00A4187D"/>
    <w:rsid w:val="00A418BA"/>
    <w:rsid w:val="00A41DC0"/>
    <w:rsid w:val="00A41DEB"/>
    <w:rsid w:val="00A41E6C"/>
    <w:rsid w:val="00A41E9E"/>
    <w:rsid w:val="00A41F1F"/>
    <w:rsid w:val="00A4217E"/>
    <w:rsid w:val="00A421B9"/>
    <w:rsid w:val="00A422B9"/>
    <w:rsid w:val="00A42570"/>
    <w:rsid w:val="00A42735"/>
    <w:rsid w:val="00A42977"/>
    <w:rsid w:val="00A42A19"/>
    <w:rsid w:val="00A42B29"/>
    <w:rsid w:val="00A42F3A"/>
    <w:rsid w:val="00A42FD1"/>
    <w:rsid w:val="00A430F8"/>
    <w:rsid w:val="00A43382"/>
    <w:rsid w:val="00A435A8"/>
    <w:rsid w:val="00A43724"/>
    <w:rsid w:val="00A4386C"/>
    <w:rsid w:val="00A43997"/>
    <w:rsid w:val="00A43ACF"/>
    <w:rsid w:val="00A43B1E"/>
    <w:rsid w:val="00A43C56"/>
    <w:rsid w:val="00A43D2A"/>
    <w:rsid w:val="00A43D59"/>
    <w:rsid w:val="00A43DF2"/>
    <w:rsid w:val="00A44091"/>
    <w:rsid w:val="00A443A8"/>
    <w:rsid w:val="00A443D0"/>
    <w:rsid w:val="00A446C3"/>
    <w:rsid w:val="00A44CBD"/>
    <w:rsid w:val="00A44D48"/>
    <w:rsid w:val="00A451A2"/>
    <w:rsid w:val="00A455D9"/>
    <w:rsid w:val="00A455E4"/>
    <w:rsid w:val="00A45760"/>
    <w:rsid w:val="00A457D1"/>
    <w:rsid w:val="00A45F52"/>
    <w:rsid w:val="00A462E8"/>
    <w:rsid w:val="00A46AD1"/>
    <w:rsid w:val="00A46CD6"/>
    <w:rsid w:val="00A46F6D"/>
    <w:rsid w:val="00A46FFA"/>
    <w:rsid w:val="00A47564"/>
    <w:rsid w:val="00A475EE"/>
    <w:rsid w:val="00A478CC"/>
    <w:rsid w:val="00A47B05"/>
    <w:rsid w:val="00A47DC9"/>
    <w:rsid w:val="00A47DF5"/>
    <w:rsid w:val="00A50227"/>
    <w:rsid w:val="00A50884"/>
    <w:rsid w:val="00A50AF4"/>
    <w:rsid w:val="00A50D8E"/>
    <w:rsid w:val="00A50DE2"/>
    <w:rsid w:val="00A50F20"/>
    <w:rsid w:val="00A51014"/>
    <w:rsid w:val="00A51085"/>
    <w:rsid w:val="00A51573"/>
    <w:rsid w:val="00A516B8"/>
    <w:rsid w:val="00A51A13"/>
    <w:rsid w:val="00A51B2C"/>
    <w:rsid w:val="00A51DA8"/>
    <w:rsid w:val="00A51E51"/>
    <w:rsid w:val="00A51ECF"/>
    <w:rsid w:val="00A51F08"/>
    <w:rsid w:val="00A52172"/>
    <w:rsid w:val="00A521A7"/>
    <w:rsid w:val="00A5230D"/>
    <w:rsid w:val="00A52763"/>
    <w:rsid w:val="00A52913"/>
    <w:rsid w:val="00A52937"/>
    <w:rsid w:val="00A52E8E"/>
    <w:rsid w:val="00A52F44"/>
    <w:rsid w:val="00A530B8"/>
    <w:rsid w:val="00A53210"/>
    <w:rsid w:val="00A53588"/>
    <w:rsid w:val="00A5367A"/>
    <w:rsid w:val="00A536AF"/>
    <w:rsid w:val="00A53CDF"/>
    <w:rsid w:val="00A54061"/>
    <w:rsid w:val="00A541D9"/>
    <w:rsid w:val="00A547B3"/>
    <w:rsid w:val="00A547F5"/>
    <w:rsid w:val="00A5483A"/>
    <w:rsid w:val="00A54D19"/>
    <w:rsid w:val="00A54DE0"/>
    <w:rsid w:val="00A55540"/>
    <w:rsid w:val="00A55607"/>
    <w:rsid w:val="00A55895"/>
    <w:rsid w:val="00A55AF8"/>
    <w:rsid w:val="00A55E47"/>
    <w:rsid w:val="00A55F44"/>
    <w:rsid w:val="00A561E0"/>
    <w:rsid w:val="00A5631C"/>
    <w:rsid w:val="00A56549"/>
    <w:rsid w:val="00A565A4"/>
    <w:rsid w:val="00A56699"/>
    <w:rsid w:val="00A56C4B"/>
    <w:rsid w:val="00A56CD4"/>
    <w:rsid w:val="00A56FE3"/>
    <w:rsid w:val="00A57057"/>
    <w:rsid w:val="00A573AF"/>
    <w:rsid w:val="00A57A83"/>
    <w:rsid w:val="00A57DD0"/>
    <w:rsid w:val="00A57E01"/>
    <w:rsid w:val="00A60698"/>
    <w:rsid w:val="00A60715"/>
    <w:rsid w:val="00A608E7"/>
    <w:rsid w:val="00A60CE1"/>
    <w:rsid w:val="00A60E14"/>
    <w:rsid w:val="00A61029"/>
    <w:rsid w:val="00A611E1"/>
    <w:rsid w:val="00A6124A"/>
    <w:rsid w:val="00A613E0"/>
    <w:rsid w:val="00A614D0"/>
    <w:rsid w:val="00A61849"/>
    <w:rsid w:val="00A61A2B"/>
    <w:rsid w:val="00A61C90"/>
    <w:rsid w:val="00A61D01"/>
    <w:rsid w:val="00A620A0"/>
    <w:rsid w:val="00A6211F"/>
    <w:rsid w:val="00A621AD"/>
    <w:rsid w:val="00A628D7"/>
    <w:rsid w:val="00A62989"/>
    <w:rsid w:val="00A62E05"/>
    <w:rsid w:val="00A62E4C"/>
    <w:rsid w:val="00A62F23"/>
    <w:rsid w:val="00A63094"/>
    <w:rsid w:val="00A6309D"/>
    <w:rsid w:val="00A63280"/>
    <w:rsid w:val="00A63470"/>
    <w:rsid w:val="00A63594"/>
    <w:rsid w:val="00A637DF"/>
    <w:rsid w:val="00A638C3"/>
    <w:rsid w:val="00A639E3"/>
    <w:rsid w:val="00A63BD4"/>
    <w:rsid w:val="00A63D70"/>
    <w:rsid w:val="00A645A1"/>
    <w:rsid w:val="00A64602"/>
    <w:rsid w:val="00A6460E"/>
    <w:rsid w:val="00A6462D"/>
    <w:rsid w:val="00A6474D"/>
    <w:rsid w:val="00A647E4"/>
    <w:rsid w:val="00A648A0"/>
    <w:rsid w:val="00A649B7"/>
    <w:rsid w:val="00A64C8A"/>
    <w:rsid w:val="00A64CC9"/>
    <w:rsid w:val="00A64D69"/>
    <w:rsid w:val="00A64DA4"/>
    <w:rsid w:val="00A64E25"/>
    <w:rsid w:val="00A64F34"/>
    <w:rsid w:val="00A6539E"/>
    <w:rsid w:val="00A6554F"/>
    <w:rsid w:val="00A6592A"/>
    <w:rsid w:val="00A65B67"/>
    <w:rsid w:val="00A65B71"/>
    <w:rsid w:val="00A65C5B"/>
    <w:rsid w:val="00A65CE6"/>
    <w:rsid w:val="00A6637F"/>
    <w:rsid w:val="00A663EF"/>
    <w:rsid w:val="00A665B1"/>
    <w:rsid w:val="00A66C1D"/>
    <w:rsid w:val="00A670CC"/>
    <w:rsid w:val="00A6717F"/>
    <w:rsid w:val="00A67230"/>
    <w:rsid w:val="00A674A1"/>
    <w:rsid w:val="00A674E3"/>
    <w:rsid w:val="00A67792"/>
    <w:rsid w:val="00A677D1"/>
    <w:rsid w:val="00A67919"/>
    <w:rsid w:val="00A67A2C"/>
    <w:rsid w:val="00A67D44"/>
    <w:rsid w:val="00A67D5D"/>
    <w:rsid w:val="00A7015B"/>
    <w:rsid w:val="00A70203"/>
    <w:rsid w:val="00A703D8"/>
    <w:rsid w:val="00A705C4"/>
    <w:rsid w:val="00A70AE6"/>
    <w:rsid w:val="00A70F76"/>
    <w:rsid w:val="00A7116B"/>
    <w:rsid w:val="00A71391"/>
    <w:rsid w:val="00A7159A"/>
    <w:rsid w:val="00A71675"/>
    <w:rsid w:val="00A7167C"/>
    <w:rsid w:val="00A7176B"/>
    <w:rsid w:val="00A718CB"/>
    <w:rsid w:val="00A71C35"/>
    <w:rsid w:val="00A71D1D"/>
    <w:rsid w:val="00A71EF6"/>
    <w:rsid w:val="00A71FC0"/>
    <w:rsid w:val="00A7204F"/>
    <w:rsid w:val="00A72123"/>
    <w:rsid w:val="00A7218E"/>
    <w:rsid w:val="00A722E0"/>
    <w:rsid w:val="00A7232D"/>
    <w:rsid w:val="00A7257B"/>
    <w:rsid w:val="00A72699"/>
    <w:rsid w:val="00A726D4"/>
    <w:rsid w:val="00A726DD"/>
    <w:rsid w:val="00A7303F"/>
    <w:rsid w:val="00A733D0"/>
    <w:rsid w:val="00A7341C"/>
    <w:rsid w:val="00A73479"/>
    <w:rsid w:val="00A7380B"/>
    <w:rsid w:val="00A738C6"/>
    <w:rsid w:val="00A73967"/>
    <w:rsid w:val="00A73A1B"/>
    <w:rsid w:val="00A73D14"/>
    <w:rsid w:val="00A73EE2"/>
    <w:rsid w:val="00A73F7E"/>
    <w:rsid w:val="00A73F80"/>
    <w:rsid w:val="00A74189"/>
    <w:rsid w:val="00A744D1"/>
    <w:rsid w:val="00A747C5"/>
    <w:rsid w:val="00A74817"/>
    <w:rsid w:val="00A74998"/>
    <w:rsid w:val="00A74F08"/>
    <w:rsid w:val="00A7514B"/>
    <w:rsid w:val="00A753DD"/>
    <w:rsid w:val="00A754E7"/>
    <w:rsid w:val="00A755A7"/>
    <w:rsid w:val="00A75703"/>
    <w:rsid w:val="00A7585A"/>
    <w:rsid w:val="00A75946"/>
    <w:rsid w:val="00A7595C"/>
    <w:rsid w:val="00A75B14"/>
    <w:rsid w:val="00A75E13"/>
    <w:rsid w:val="00A75F4F"/>
    <w:rsid w:val="00A763E7"/>
    <w:rsid w:val="00A7647C"/>
    <w:rsid w:val="00A7661B"/>
    <w:rsid w:val="00A76776"/>
    <w:rsid w:val="00A769E9"/>
    <w:rsid w:val="00A76D09"/>
    <w:rsid w:val="00A77075"/>
    <w:rsid w:val="00A770F0"/>
    <w:rsid w:val="00A7714E"/>
    <w:rsid w:val="00A77794"/>
    <w:rsid w:val="00A77A38"/>
    <w:rsid w:val="00A77C38"/>
    <w:rsid w:val="00A77F3F"/>
    <w:rsid w:val="00A8002F"/>
    <w:rsid w:val="00A800D8"/>
    <w:rsid w:val="00A8017B"/>
    <w:rsid w:val="00A806D4"/>
    <w:rsid w:val="00A810D1"/>
    <w:rsid w:val="00A811AC"/>
    <w:rsid w:val="00A812D1"/>
    <w:rsid w:val="00A813DA"/>
    <w:rsid w:val="00A814C1"/>
    <w:rsid w:val="00A81609"/>
    <w:rsid w:val="00A817E5"/>
    <w:rsid w:val="00A818CB"/>
    <w:rsid w:val="00A81969"/>
    <w:rsid w:val="00A81BF4"/>
    <w:rsid w:val="00A81D13"/>
    <w:rsid w:val="00A81DC5"/>
    <w:rsid w:val="00A82130"/>
    <w:rsid w:val="00A821D9"/>
    <w:rsid w:val="00A82200"/>
    <w:rsid w:val="00A8229D"/>
    <w:rsid w:val="00A82495"/>
    <w:rsid w:val="00A82567"/>
    <w:rsid w:val="00A826AE"/>
    <w:rsid w:val="00A82C6E"/>
    <w:rsid w:val="00A82DC0"/>
    <w:rsid w:val="00A82E7C"/>
    <w:rsid w:val="00A82EF3"/>
    <w:rsid w:val="00A82FAA"/>
    <w:rsid w:val="00A8313C"/>
    <w:rsid w:val="00A832B3"/>
    <w:rsid w:val="00A833C6"/>
    <w:rsid w:val="00A83438"/>
    <w:rsid w:val="00A83461"/>
    <w:rsid w:val="00A83683"/>
    <w:rsid w:val="00A8373A"/>
    <w:rsid w:val="00A83C62"/>
    <w:rsid w:val="00A83F7D"/>
    <w:rsid w:val="00A84170"/>
    <w:rsid w:val="00A8467E"/>
    <w:rsid w:val="00A846BA"/>
    <w:rsid w:val="00A847A0"/>
    <w:rsid w:val="00A84C03"/>
    <w:rsid w:val="00A84C38"/>
    <w:rsid w:val="00A84CD2"/>
    <w:rsid w:val="00A84D74"/>
    <w:rsid w:val="00A84FD0"/>
    <w:rsid w:val="00A85731"/>
    <w:rsid w:val="00A85A61"/>
    <w:rsid w:val="00A85DBE"/>
    <w:rsid w:val="00A85DFF"/>
    <w:rsid w:val="00A85E99"/>
    <w:rsid w:val="00A860E0"/>
    <w:rsid w:val="00A861F0"/>
    <w:rsid w:val="00A8631A"/>
    <w:rsid w:val="00A86448"/>
    <w:rsid w:val="00A86607"/>
    <w:rsid w:val="00A8679F"/>
    <w:rsid w:val="00A869BB"/>
    <w:rsid w:val="00A869ED"/>
    <w:rsid w:val="00A86C17"/>
    <w:rsid w:val="00A86F0E"/>
    <w:rsid w:val="00A873F5"/>
    <w:rsid w:val="00A875D2"/>
    <w:rsid w:val="00A87701"/>
    <w:rsid w:val="00A878A8"/>
    <w:rsid w:val="00A878F9"/>
    <w:rsid w:val="00A87B04"/>
    <w:rsid w:val="00A87B0F"/>
    <w:rsid w:val="00A87B8D"/>
    <w:rsid w:val="00A87B9C"/>
    <w:rsid w:val="00A87D1B"/>
    <w:rsid w:val="00A90014"/>
    <w:rsid w:val="00A9025E"/>
    <w:rsid w:val="00A90568"/>
    <w:rsid w:val="00A9064D"/>
    <w:rsid w:val="00A90839"/>
    <w:rsid w:val="00A90BEC"/>
    <w:rsid w:val="00A90E4F"/>
    <w:rsid w:val="00A90FAF"/>
    <w:rsid w:val="00A913F7"/>
    <w:rsid w:val="00A91737"/>
    <w:rsid w:val="00A91763"/>
    <w:rsid w:val="00A9194C"/>
    <w:rsid w:val="00A919DE"/>
    <w:rsid w:val="00A919E2"/>
    <w:rsid w:val="00A91A49"/>
    <w:rsid w:val="00A91D05"/>
    <w:rsid w:val="00A9223D"/>
    <w:rsid w:val="00A922B1"/>
    <w:rsid w:val="00A9259E"/>
    <w:rsid w:val="00A9264B"/>
    <w:rsid w:val="00A92BA1"/>
    <w:rsid w:val="00A9320A"/>
    <w:rsid w:val="00A93268"/>
    <w:rsid w:val="00A93271"/>
    <w:rsid w:val="00A93280"/>
    <w:rsid w:val="00A9348E"/>
    <w:rsid w:val="00A934CB"/>
    <w:rsid w:val="00A934FE"/>
    <w:rsid w:val="00A935BE"/>
    <w:rsid w:val="00A9376A"/>
    <w:rsid w:val="00A93B45"/>
    <w:rsid w:val="00A93BB6"/>
    <w:rsid w:val="00A94064"/>
    <w:rsid w:val="00A9407A"/>
    <w:rsid w:val="00A944AC"/>
    <w:rsid w:val="00A94789"/>
    <w:rsid w:val="00A94825"/>
    <w:rsid w:val="00A94939"/>
    <w:rsid w:val="00A94A91"/>
    <w:rsid w:val="00A94F3C"/>
    <w:rsid w:val="00A94F57"/>
    <w:rsid w:val="00A950FF"/>
    <w:rsid w:val="00A95223"/>
    <w:rsid w:val="00A9551F"/>
    <w:rsid w:val="00A95536"/>
    <w:rsid w:val="00A9596E"/>
    <w:rsid w:val="00A95A8E"/>
    <w:rsid w:val="00A95EFD"/>
    <w:rsid w:val="00A95F86"/>
    <w:rsid w:val="00A96357"/>
    <w:rsid w:val="00A966AF"/>
    <w:rsid w:val="00A9679B"/>
    <w:rsid w:val="00A96887"/>
    <w:rsid w:val="00A96B40"/>
    <w:rsid w:val="00A96D4E"/>
    <w:rsid w:val="00A96D6E"/>
    <w:rsid w:val="00A96E53"/>
    <w:rsid w:val="00A96F25"/>
    <w:rsid w:val="00A97075"/>
    <w:rsid w:val="00A97212"/>
    <w:rsid w:val="00A978FE"/>
    <w:rsid w:val="00A97932"/>
    <w:rsid w:val="00A97B14"/>
    <w:rsid w:val="00A97EF3"/>
    <w:rsid w:val="00AA0075"/>
    <w:rsid w:val="00AA0336"/>
    <w:rsid w:val="00AA03B0"/>
    <w:rsid w:val="00AA057F"/>
    <w:rsid w:val="00AA0BD0"/>
    <w:rsid w:val="00AA0BDD"/>
    <w:rsid w:val="00AA0C60"/>
    <w:rsid w:val="00AA0D5A"/>
    <w:rsid w:val="00AA0EF4"/>
    <w:rsid w:val="00AA10C1"/>
    <w:rsid w:val="00AA10C7"/>
    <w:rsid w:val="00AA1681"/>
    <w:rsid w:val="00AA1868"/>
    <w:rsid w:val="00AA1A71"/>
    <w:rsid w:val="00AA1AAD"/>
    <w:rsid w:val="00AA1C0D"/>
    <w:rsid w:val="00AA1DE7"/>
    <w:rsid w:val="00AA1E3E"/>
    <w:rsid w:val="00AA1F6F"/>
    <w:rsid w:val="00AA20AD"/>
    <w:rsid w:val="00AA2106"/>
    <w:rsid w:val="00AA23A8"/>
    <w:rsid w:val="00AA252D"/>
    <w:rsid w:val="00AA2842"/>
    <w:rsid w:val="00AA2855"/>
    <w:rsid w:val="00AA29DF"/>
    <w:rsid w:val="00AA2A9E"/>
    <w:rsid w:val="00AA2AD6"/>
    <w:rsid w:val="00AA2BE9"/>
    <w:rsid w:val="00AA2C24"/>
    <w:rsid w:val="00AA2FB1"/>
    <w:rsid w:val="00AA313A"/>
    <w:rsid w:val="00AA318A"/>
    <w:rsid w:val="00AA320E"/>
    <w:rsid w:val="00AA3219"/>
    <w:rsid w:val="00AA328E"/>
    <w:rsid w:val="00AA32DE"/>
    <w:rsid w:val="00AA3360"/>
    <w:rsid w:val="00AA33EF"/>
    <w:rsid w:val="00AA3868"/>
    <w:rsid w:val="00AA3907"/>
    <w:rsid w:val="00AA3B62"/>
    <w:rsid w:val="00AA3C73"/>
    <w:rsid w:val="00AA400C"/>
    <w:rsid w:val="00AA4145"/>
    <w:rsid w:val="00AA44ED"/>
    <w:rsid w:val="00AA4724"/>
    <w:rsid w:val="00AA4AA1"/>
    <w:rsid w:val="00AA4E39"/>
    <w:rsid w:val="00AA5304"/>
    <w:rsid w:val="00AA53E1"/>
    <w:rsid w:val="00AA548D"/>
    <w:rsid w:val="00AA5501"/>
    <w:rsid w:val="00AA550E"/>
    <w:rsid w:val="00AA558C"/>
    <w:rsid w:val="00AA55B0"/>
    <w:rsid w:val="00AA55DE"/>
    <w:rsid w:val="00AA55E1"/>
    <w:rsid w:val="00AA5E77"/>
    <w:rsid w:val="00AA60F4"/>
    <w:rsid w:val="00AA6411"/>
    <w:rsid w:val="00AA670E"/>
    <w:rsid w:val="00AA676A"/>
    <w:rsid w:val="00AA69E3"/>
    <w:rsid w:val="00AA6A51"/>
    <w:rsid w:val="00AA6E48"/>
    <w:rsid w:val="00AA7081"/>
    <w:rsid w:val="00AA7212"/>
    <w:rsid w:val="00AA7402"/>
    <w:rsid w:val="00AA7B6D"/>
    <w:rsid w:val="00AA7BCB"/>
    <w:rsid w:val="00AA7C19"/>
    <w:rsid w:val="00AA7DC2"/>
    <w:rsid w:val="00AB0123"/>
    <w:rsid w:val="00AB05E3"/>
    <w:rsid w:val="00AB05F4"/>
    <w:rsid w:val="00AB0675"/>
    <w:rsid w:val="00AB080F"/>
    <w:rsid w:val="00AB08D7"/>
    <w:rsid w:val="00AB0C3B"/>
    <w:rsid w:val="00AB0ED5"/>
    <w:rsid w:val="00AB10C8"/>
    <w:rsid w:val="00AB1553"/>
    <w:rsid w:val="00AB1A89"/>
    <w:rsid w:val="00AB200A"/>
    <w:rsid w:val="00AB20BE"/>
    <w:rsid w:val="00AB2180"/>
    <w:rsid w:val="00AB219E"/>
    <w:rsid w:val="00AB2548"/>
    <w:rsid w:val="00AB2600"/>
    <w:rsid w:val="00AB2770"/>
    <w:rsid w:val="00AB28B6"/>
    <w:rsid w:val="00AB2A52"/>
    <w:rsid w:val="00AB2AB8"/>
    <w:rsid w:val="00AB2C9C"/>
    <w:rsid w:val="00AB2CB1"/>
    <w:rsid w:val="00AB2E26"/>
    <w:rsid w:val="00AB2EA4"/>
    <w:rsid w:val="00AB3589"/>
    <w:rsid w:val="00AB36A1"/>
    <w:rsid w:val="00AB3920"/>
    <w:rsid w:val="00AB3F7D"/>
    <w:rsid w:val="00AB3FAB"/>
    <w:rsid w:val="00AB40B1"/>
    <w:rsid w:val="00AB4111"/>
    <w:rsid w:val="00AB43C0"/>
    <w:rsid w:val="00AB46D0"/>
    <w:rsid w:val="00AB46D9"/>
    <w:rsid w:val="00AB4869"/>
    <w:rsid w:val="00AB4ACD"/>
    <w:rsid w:val="00AB4C67"/>
    <w:rsid w:val="00AB4D60"/>
    <w:rsid w:val="00AB4E66"/>
    <w:rsid w:val="00AB4EC2"/>
    <w:rsid w:val="00AB5002"/>
    <w:rsid w:val="00AB543E"/>
    <w:rsid w:val="00AB593C"/>
    <w:rsid w:val="00AB5B7E"/>
    <w:rsid w:val="00AB613C"/>
    <w:rsid w:val="00AB6197"/>
    <w:rsid w:val="00AB6371"/>
    <w:rsid w:val="00AB6399"/>
    <w:rsid w:val="00AB6BBD"/>
    <w:rsid w:val="00AB6E2C"/>
    <w:rsid w:val="00AB6EF0"/>
    <w:rsid w:val="00AB6F4B"/>
    <w:rsid w:val="00AB71BD"/>
    <w:rsid w:val="00AB731D"/>
    <w:rsid w:val="00AB73FF"/>
    <w:rsid w:val="00AB77A7"/>
    <w:rsid w:val="00AB7D1B"/>
    <w:rsid w:val="00AB7DAA"/>
    <w:rsid w:val="00AB7DC9"/>
    <w:rsid w:val="00AB7E4D"/>
    <w:rsid w:val="00AC001C"/>
    <w:rsid w:val="00AC02FA"/>
    <w:rsid w:val="00AC03C5"/>
    <w:rsid w:val="00AC088B"/>
    <w:rsid w:val="00AC133E"/>
    <w:rsid w:val="00AC1415"/>
    <w:rsid w:val="00AC1C83"/>
    <w:rsid w:val="00AC1D52"/>
    <w:rsid w:val="00AC1DB1"/>
    <w:rsid w:val="00AC1ECC"/>
    <w:rsid w:val="00AC229B"/>
    <w:rsid w:val="00AC229F"/>
    <w:rsid w:val="00AC2338"/>
    <w:rsid w:val="00AC23F7"/>
    <w:rsid w:val="00AC25FC"/>
    <w:rsid w:val="00AC2641"/>
    <w:rsid w:val="00AC277F"/>
    <w:rsid w:val="00AC29F8"/>
    <w:rsid w:val="00AC2C1B"/>
    <w:rsid w:val="00AC2F85"/>
    <w:rsid w:val="00AC3663"/>
    <w:rsid w:val="00AC3709"/>
    <w:rsid w:val="00AC3734"/>
    <w:rsid w:val="00AC39F7"/>
    <w:rsid w:val="00AC3B49"/>
    <w:rsid w:val="00AC3D5E"/>
    <w:rsid w:val="00AC3D86"/>
    <w:rsid w:val="00AC3DA2"/>
    <w:rsid w:val="00AC3E24"/>
    <w:rsid w:val="00AC3F24"/>
    <w:rsid w:val="00AC3FA1"/>
    <w:rsid w:val="00AC4023"/>
    <w:rsid w:val="00AC4139"/>
    <w:rsid w:val="00AC433D"/>
    <w:rsid w:val="00AC43E8"/>
    <w:rsid w:val="00AC4855"/>
    <w:rsid w:val="00AC498D"/>
    <w:rsid w:val="00AC4EAE"/>
    <w:rsid w:val="00AC4F24"/>
    <w:rsid w:val="00AC5086"/>
    <w:rsid w:val="00AC53F0"/>
    <w:rsid w:val="00AC54F8"/>
    <w:rsid w:val="00AC55D7"/>
    <w:rsid w:val="00AC5817"/>
    <w:rsid w:val="00AC5D35"/>
    <w:rsid w:val="00AC5EA1"/>
    <w:rsid w:val="00AC62E8"/>
    <w:rsid w:val="00AC67A4"/>
    <w:rsid w:val="00AC6A9B"/>
    <w:rsid w:val="00AC6AB8"/>
    <w:rsid w:val="00AC6ADD"/>
    <w:rsid w:val="00AC6ED0"/>
    <w:rsid w:val="00AC7116"/>
    <w:rsid w:val="00AC722A"/>
    <w:rsid w:val="00AC7321"/>
    <w:rsid w:val="00AC753A"/>
    <w:rsid w:val="00AC75B8"/>
    <w:rsid w:val="00AC77E3"/>
    <w:rsid w:val="00AC7848"/>
    <w:rsid w:val="00AC79FC"/>
    <w:rsid w:val="00AC7CE0"/>
    <w:rsid w:val="00AC7D67"/>
    <w:rsid w:val="00AC7F1B"/>
    <w:rsid w:val="00AD0350"/>
    <w:rsid w:val="00AD03B8"/>
    <w:rsid w:val="00AD04E2"/>
    <w:rsid w:val="00AD0511"/>
    <w:rsid w:val="00AD06D9"/>
    <w:rsid w:val="00AD0831"/>
    <w:rsid w:val="00AD0860"/>
    <w:rsid w:val="00AD1047"/>
    <w:rsid w:val="00AD1500"/>
    <w:rsid w:val="00AD1780"/>
    <w:rsid w:val="00AD1784"/>
    <w:rsid w:val="00AD1B5F"/>
    <w:rsid w:val="00AD1C77"/>
    <w:rsid w:val="00AD1F6E"/>
    <w:rsid w:val="00AD1FD7"/>
    <w:rsid w:val="00AD2054"/>
    <w:rsid w:val="00AD2279"/>
    <w:rsid w:val="00AD22B8"/>
    <w:rsid w:val="00AD2676"/>
    <w:rsid w:val="00AD26B9"/>
    <w:rsid w:val="00AD27A5"/>
    <w:rsid w:val="00AD2840"/>
    <w:rsid w:val="00AD28A3"/>
    <w:rsid w:val="00AD28F7"/>
    <w:rsid w:val="00AD29A7"/>
    <w:rsid w:val="00AD2B4B"/>
    <w:rsid w:val="00AD2CD6"/>
    <w:rsid w:val="00AD2D7F"/>
    <w:rsid w:val="00AD2F90"/>
    <w:rsid w:val="00AD303A"/>
    <w:rsid w:val="00AD3168"/>
    <w:rsid w:val="00AD3403"/>
    <w:rsid w:val="00AD3537"/>
    <w:rsid w:val="00AD3A94"/>
    <w:rsid w:val="00AD3B4D"/>
    <w:rsid w:val="00AD3C1B"/>
    <w:rsid w:val="00AD3CD9"/>
    <w:rsid w:val="00AD4256"/>
    <w:rsid w:val="00AD4311"/>
    <w:rsid w:val="00AD4B66"/>
    <w:rsid w:val="00AD4F45"/>
    <w:rsid w:val="00AD50B8"/>
    <w:rsid w:val="00AD5316"/>
    <w:rsid w:val="00AD5470"/>
    <w:rsid w:val="00AD5576"/>
    <w:rsid w:val="00AD557C"/>
    <w:rsid w:val="00AD566F"/>
    <w:rsid w:val="00AD57A8"/>
    <w:rsid w:val="00AD5953"/>
    <w:rsid w:val="00AD5A36"/>
    <w:rsid w:val="00AD5CC6"/>
    <w:rsid w:val="00AD5CEB"/>
    <w:rsid w:val="00AD5F11"/>
    <w:rsid w:val="00AD6222"/>
    <w:rsid w:val="00AD63C3"/>
    <w:rsid w:val="00AD6438"/>
    <w:rsid w:val="00AD6960"/>
    <w:rsid w:val="00AD6BC3"/>
    <w:rsid w:val="00AD6DCD"/>
    <w:rsid w:val="00AD6DFD"/>
    <w:rsid w:val="00AD6F9F"/>
    <w:rsid w:val="00AD6FB7"/>
    <w:rsid w:val="00AD7026"/>
    <w:rsid w:val="00AD7182"/>
    <w:rsid w:val="00AD738D"/>
    <w:rsid w:val="00AD73AE"/>
    <w:rsid w:val="00AD75FA"/>
    <w:rsid w:val="00AD781E"/>
    <w:rsid w:val="00AD7860"/>
    <w:rsid w:val="00AD7A1D"/>
    <w:rsid w:val="00AD7B8D"/>
    <w:rsid w:val="00AE03D1"/>
    <w:rsid w:val="00AE064E"/>
    <w:rsid w:val="00AE0775"/>
    <w:rsid w:val="00AE0A7D"/>
    <w:rsid w:val="00AE0A8F"/>
    <w:rsid w:val="00AE0B4D"/>
    <w:rsid w:val="00AE0D66"/>
    <w:rsid w:val="00AE0E15"/>
    <w:rsid w:val="00AE0E48"/>
    <w:rsid w:val="00AE0E56"/>
    <w:rsid w:val="00AE0F7D"/>
    <w:rsid w:val="00AE1158"/>
    <w:rsid w:val="00AE11D3"/>
    <w:rsid w:val="00AE11DB"/>
    <w:rsid w:val="00AE11FA"/>
    <w:rsid w:val="00AE1262"/>
    <w:rsid w:val="00AE129A"/>
    <w:rsid w:val="00AE1314"/>
    <w:rsid w:val="00AE14B1"/>
    <w:rsid w:val="00AE1838"/>
    <w:rsid w:val="00AE185B"/>
    <w:rsid w:val="00AE1ACE"/>
    <w:rsid w:val="00AE1DAD"/>
    <w:rsid w:val="00AE1EA0"/>
    <w:rsid w:val="00AE1FE0"/>
    <w:rsid w:val="00AE250E"/>
    <w:rsid w:val="00AE267A"/>
    <w:rsid w:val="00AE285F"/>
    <w:rsid w:val="00AE2A1F"/>
    <w:rsid w:val="00AE2B11"/>
    <w:rsid w:val="00AE2DA2"/>
    <w:rsid w:val="00AE2E0C"/>
    <w:rsid w:val="00AE2FA8"/>
    <w:rsid w:val="00AE324B"/>
    <w:rsid w:val="00AE3358"/>
    <w:rsid w:val="00AE351F"/>
    <w:rsid w:val="00AE3AD7"/>
    <w:rsid w:val="00AE3BF3"/>
    <w:rsid w:val="00AE3D93"/>
    <w:rsid w:val="00AE3EB2"/>
    <w:rsid w:val="00AE40F6"/>
    <w:rsid w:val="00AE4291"/>
    <w:rsid w:val="00AE4714"/>
    <w:rsid w:val="00AE49C5"/>
    <w:rsid w:val="00AE4ABE"/>
    <w:rsid w:val="00AE4D23"/>
    <w:rsid w:val="00AE4F8E"/>
    <w:rsid w:val="00AE50C2"/>
    <w:rsid w:val="00AE50F0"/>
    <w:rsid w:val="00AE50F9"/>
    <w:rsid w:val="00AE5258"/>
    <w:rsid w:val="00AE56DB"/>
    <w:rsid w:val="00AE5749"/>
    <w:rsid w:val="00AE599C"/>
    <w:rsid w:val="00AE5A16"/>
    <w:rsid w:val="00AE5B86"/>
    <w:rsid w:val="00AE5BE7"/>
    <w:rsid w:val="00AE5F6B"/>
    <w:rsid w:val="00AE5F83"/>
    <w:rsid w:val="00AE5F9A"/>
    <w:rsid w:val="00AE5FD3"/>
    <w:rsid w:val="00AE6068"/>
    <w:rsid w:val="00AE6202"/>
    <w:rsid w:val="00AE623D"/>
    <w:rsid w:val="00AE646F"/>
    <w:rsid w:val="00AE64AC"/>
    <w:rsid w:val="00AE6D12"/>
    <w:rsid w:val="00AE6EB2"/>
    <w:rsid w:val="00AE6FD4"/>
    <w:rsid w:val="00AE6FDF"/>
    <w:rsid w:val="00AE70D8"/>
    <w:rsid w:val="00AE70ED"/>
    <w:rsid w:val="00AE7246"/>
    <w:rsid w:val="00AE74DF"/>
    <w:rsid w:val="00AE752E"/>
    <w:rsid w:val="00AE7607"/>
    <w:rsid w:val="00AE7DC8"/>
    <w:rsid w:val="00AF0197"/>
    <w:rsid w:val="00AF020E"/>
    <w:rsid w:val="00AF094F"/>
    <w:rsid w:val="00AF0C78"/>
    <w:rsid w:val="00AF0E1C"/>
    <w:rsid w:val="00AF120D"/>
    <w:rsid w:val="00AF139C"/>
    <w:rsid w:val="00AF1461"/>
    <w:rsid w:val="00AF14D6"/>
    <w:rsid w:val="00AF160B"/>
    <w:rsid w:val="00AF1A0F"/>
    <w:rsid w:val="00AF1D86"/>
    <w:rsid w:val="00AF1DA4"/>
    <w:rsid w:val="00AF1E3A"/>
    <w:rsid w:val="00AF1F43"/>
    <w:rsid w:val="00AF239D"/>
    <w:rsid w:val="00AF2817"/>
    <w:rsid w:val="00AF28CA"/>
    <w:rsid w:val="00AF3062"/>
    <w:rsid w:val="00AF33E3"/>
    <w:rsid w:val="00AF3860"/>
    <w:rsid w:val="00AF3865"/>
    <w:rsid w:val="00AF3A31"/>
    <w:rsid w:val="00AF3D25"/>
    <w:rsid w:val="00AF3DBF"/>
    <w:rsid w:val="00AF3EFB"/>
    <w:rsid w:val="00AF4245"/>
    <w:rsid w:val="00AF42C2"/>
    <w:rsid w:val="00AF442D"/>
    <w:rsid w:val="00AF47F1"/>
    <w:rsid w:val="00AF4909"/>
    <w:rsid w:val="00AF4B44"/>
    <w:rsid w:val="00AF4D95"/>
    <w:rsid w:val="00AF50FF"/>
    <w:rsid w:val="00AF513F"/>
    <w:rsid w:val="00AF533B"/>
    <w:rsid w:val="00AF5B52"/>
    <w:rsid w:val="00AF5D0E"/>
    <w:rsid w:val="00AF5E22"/>
    <w:rsid w:val="00AF5F7A"/>
    <w:rsid w:val="00AF60AB"/>
    <w:rsid w:val="00AF6350"/>
    <w:rsid w:val="00AF648A"/>
    <w:rsid w:val="00AF68CF"/>
    <w:rsid w:val="00AF696E"/>
    <w:rsid w:val="00AF6A4A"/>
    <w:rsid w:val="00AF6BAC"/>
    <w:rsid w:val="00AF6C83"/>
    <w:rsid w:val="00AF74AF"/>
    <w:rsid w:val="00AF77F6"/>
    <w:rsid w:val="00AF7AB9"/>
    <w:rsid w:val="00AF7FC7"/>
    <w:rsid w:val="00AF7FD7"/>
    <w:rsid w:val="00B0012C"/>
    <w:rsid w:val="00B00203"/>
    <w:rsid w:val="00B004A4"/>
    <w:rsid w:val="00B00633"/>
    <w:rsid w:val="00B00769"/>
    <w:rsid w:val="00B008AC"/>
    <w:rsid w:val="00B00D38"/>
    <w:rsid w:val="00B00DA6"/>
    <w:rsid w:val="00B00E46"/>
    <w:rsid w:val="00B011AA"/>
    <w:rsid w:val="00B0123A"/>
    <w:rsid w:val="00B01269"/>
    <w:rsid w:val="00B0144E"/>
    <w:rsid w:val="00B015E4"/>
    <w:rsid w:val="00B01604"/>
    <w:rsid w:val="00B016C9"/>
    <w:rsid w:val="00B016E0"/>
    <w:rsid w:val="00B01860"/>
    <w:rsid w:val="00B01B58"/>
    <w:rsid w:val="00B01FE2"/>
    <w:rsid w:val="00B0224A"/>
    <w:rsid w:val="00B02576"/>
    <w:rsid w:val="00B0257E"/>
    <w:rsid w:val="00B026BA"/>
    <w:rsid w:val="00B0283F"/>
    <w:rsid w:val="00B0285C"/>
    <w:rsid w:val="00B02914"/>
    <w:rsid w:val="00B02A82"/>
    <w:rsid w:val="00B02AEE"/>
    <w:rsid w:val="00B032DD"/>
    <w:rsid w:val="00B03618"/>
    <w:rsid w:val="00B03701"/>
    <w:rsid w:val="00B03751"/>
    <w:rsid w:val="00B038A3"/>
    <w:rsid w:val="00B04082"/>
    <w:rsid w:val="00B0441A"/>
    <w:rsid w:val="00B04462"/>
    <w:rsid w:val="00B04783"/>
    <w:rsid w:val="00B04C95"/>
    <w:rsid w:val="00B04CD1"/>
    <w:rsid w:val="00B04DFB"/>
    <w:rsid w:val="00B04F2A"/>
    <w:rsid w:val="00B05017"/>
    <w:rsid w:val="00B0516C"/>
    <w:rsid w:val="00B052B5"/>
    <w:rsid w:val="00B052C9"/>
    <w:rsid w:val="00B0562C"/>
    <w:rsid w:val="00B05733"/>
    <w:rsid w:val="00B05998"/>
    <w:rsid w:val="00B05AB9"/>
    <w:rsid w:val="00B05B00"/>
    <w:rsid w:val="00B05D1A"/>
    <w:rsid w:val="00B05F20"/>
    <w:rsid w:val="00B05F64"/>
    <w:rsid w:val="00B06077"/>
    <w:rsid w:val="00B06120"/>
    <w:rsid w:val="00B064EE"/>
    <w:rsid w:val="00B06665"/>
    <w:rsid w:val="00B0680D"/>
    <w:rsid w:val="00B06AEB"/>
    <w:rsid w:val="00B06B43"/>
    <w:rsid w:val="00B06B6A"/>
    <w:rsid w:val="00B07048"/>
    <w:rsid w:val="00B072DC"/>
    <w:rsid w:val="00B0799A"/>
    <w:rsid w:val="00B07FBE"/>
    <w:rsid w:val="00B102F3"/>
    <w:rsid w:val="00B104C5"/>
    <w:rsid w:val="00B104EE"/>
    <w:rsid w:val="00B109B3"/>
    <w:rsid w:val="00B10A43"/>
    <w:rsid w:val="00B10E3F"/>
    <w:rsid w:val="00B10FB5"/>
    <w:rsid w:val="00B113F8"/>
    <w:rsid w:val="00B116B2"/>
    <w:rsid w:val="00B1186F"/>
    <w:rsid w:val="00B118AE"/>
    <w:rsid w:val="00B11957"/>
    <w:rsid w:val="00B11A35"/>
    <w:rsid w:val="00B11CD6"/>
    <w:rsid w:val="00B11DCA"/>
    <w:rsid w:val="00B126F4"/>
    <w:rsid w:val="00B12A4C"/>
    <w:rsid w:val="00B12AE4"/>
    <w:rsid w:val="00B12CEB"/>
    <w:rsid w:val="00B12E28"/>
    <w:rsid w:val="00B12EAB"/>
    <w:rsid w:val="00B1305D"/>
    <w:rsid w:val="00B1320F"/>
    <w:rsid w:val="00B13467"/>
    <w:rsid w:val="00B13802"/>
    <w:rsid w:val="00B1386D"/>
    <w:rsid w:val="00B14427"/>
    <w:rsid w:val="00B1466D"/>
    <w:rsid w:val="00B14769"/>
    <w:rsid w:val="00B1497E"/>
    <w:rsid w:val="00B149D2"/>
    <w:rsid w:val="00B14AEC"/>
    <w:rsid w:val="00B14FD1"/>
    <w:rsid w:val="00B15095"/>
    <w:rsid w:val="00B15554"/>
    <w:rsid w:val="00B15BA6"/>
    <w:rsid w:val="00B15BE8"/>
    <w:rsid w:val="00B15C28"/>
    <w:rsid w:val="00B15FB4"/>
    <w:rsid w:val="00B15FDD"/>
    <w:rsid w:val="00B16199"/>
    <w:rsid w:val="00B166FB"/>
    <w:rsid w:val="00B168B3"/>
    <w:rsid w:val="00B16C3E"/>
    <w:rsid w:val="00B16D88"/>
    <w:rsid w:val="00B16E6E"/>
    <w:rsid w:val="00B17009"/>
    <w:rsid w:val="00B1709C"/>
    <w:rsid w:val="00B175F1"/>
    <w:rsid w:val="00B176DE"/>
    <w:rsid w:val="00B178F6"/>
    <w:rsid w:val="00B17A38"/>
    <w:rsid w:val="00B17A71"/>
    <w:rsid w:val="00B17B97"/>
    <w:rsid w:val="00B17D0E"/>
    <w:rsid w:val="00B20205"/>
    <w:rsid w:val="00B20238"/>
    <w:rsid w:val="00B2029C"/>
    <w:rsid w:val="00B202A1"/>
    <w:rsid w:val="00B20300"/>
    <w:rsid w:val="00B20374"/>
    <w:rsid w:val="00B203A8"/>
    <w:rsid w:val="00B20564"/>
    <w:rsid w:val="00B205B3"/>
    <w:rsid w:val="00B206A5"/>
    <w:rsid w:val="00B206BF"/>
    <w:rsid w:val="00B208CF"/>
    <w:rsid w:val="00B20E76"/>
    <w:rsid w:val="00B20F06"/>
    <w:rsid w:val="00B20F28"/>
    <w:rsid w:val="00B21231"/>
    <w:rsid w:val="00B2135B"/>
    <w:rsid w:val="00B213F2"/>
    <w:rsid w:val="00B21785"/>
    <w:rsid w:val="00B21904"/>
    <w:rsid w:val="00B21935"/>
    <w:rsid w:val="00B2197C"/>
    <w:rsid w:val="00B21AFE"/>
    <w:rsid w:val="00B21BA1"/>
    <w:rsid w:val="00B21D08"/>
    <w:rsid w:val="00B21D13"/>
    <w:rsid w:val="00B21E18"/>
    <w:rsid w:val="00B2213E"/>
    <w:rsid w:val="00B2222F"/>
    <w:rsid w:val="00B2223B"/>
    <w:rsid w:val="00B224AF"/>
    <w:rsid w:val="00B22713"/>
    <w:rsid w:val="00B22930"/>
    <w:rsid w:val="00B22A66"/>
    <w:rsid w:val="00B22C00"/>
    <w:rsid w:val="00B22F39"/>
    <w:rsid w:val="00B230B7"/>
    <w:rsid w:val="00B2321D"/>
    <w:rsid w:val="00B235C8"/>
    <w:rsid w:val="00B23A28"/>
    <w:rsid w:val="00B23AA5"/>
    <w:rsid w:val="00B23C0B"/>
    <w:rsid w:val="00B23C36"/>
    <w:rsid w:val="00B24211"/>
    <w:rsid w:val="00B2433C"/>
    <w:rsid w:val="00B24686"/>
    <w:rsid w:val="00B246D4"/>
    <w:rsid w:val="00B24783"/>
    <w:rsid w:val="00B249E4"/>
    <w:rsid w:val="00B253C2"/>
    <w:rsid w:val="00B25826"/>
    <w:rsid w:val="00B2586B"/>
    <w:rsid w:val="00B25A2A"/>
    <w:rsid w:val="00B25B36"/>
    <w:rsid w:val="00B25BC5"/>
    <w:rsid w:val="00B25CC3"/>
    <w:rsid w:val="00B25FDD"/>
    <w:rsid w:val="00B261F4"/>
    <w:rsid w:val="00B26276"/>
    <w:rsid w:val="00B263B3"/>
    <w:rsid w:val="00B26540"/>
    <w:rsid w:val="00B265CD"/>
    <w:rsid w:val="00B266C1"/>
    <w:rsid w:val="00B266C9"/>
    <w:rsid w:val="00B26985"/>
    <w:rsid w:val="00B269AD"/>
    <w:rsid w:val="00B269BA"/>
    <w:rsid w:val="00B26A6A"/>
    <w:rsid w:val="00B26AFD"/>
    <w:rsid w:val="00B26D2C"/>
    <w:rsid w:val="00B26DD3"/>
    <w:rsid w:val="00B26F7B"/>
    <w:rsid w:val="00B26F7E"/>
    <w:rsid w:val="00B26F9C"/>
    <w:rsid w:val="00B270A8"/>
    <w:rsid w:val="00B272F1"/>
    <w:rsid w:val="00B27393"/>
    <w:rsid w:val="00B27601"/>
    <w:rsid w:val="00B27649"/>
    <w:rsid w:val="00B27697"/>
    <w:rsid w:val="00B27DB8"/>
    <w:rsid w:val="00B3009D"/>
    <w:rsid w:val="00B30257"/>
    <w:rsid w:val="00B3034B"/>
    <w:rsid w:val="00B307C0"/>
    <w:rsid w:val="00B30855"/>
    <w:rsid w:val="00B30978"/>
    <w:rsid w:val="00B30C90"/>
    <w:rsid w:val="00B31095"/>
    <w:rsid w:val="00B311A7"/>
    <w:rsid w:val="00B312D1"/>
    <w:rsid w:val="00B31302"/>
    <w:rsid w:val="00B316A1"/>
    <w:rsid w:val="00B316A7"/>
    <w:rsid w:val="00B317AD"/>
    <w:rsid w:val="00B31817"/>
    <w:rsid w:val="00B31E4C"/>
    <w:rsid w:val="00B31E5E"/>
    <w:rsid w:val="00B31F57"/>
    <w:rsid w:val="00B320FC"/>
    <w:rsid w:val="00B3211B"/>
    <w:rsid w:val="00B32270"/>
    <w:rsid w:val="00B32516"/>
    <w:rsid w:val="00B32535"/>
    <w:rsid w:val="00B32559"/>
    <w:rsid w:val="00B3289A"/>
    <w:rsid w:val="00B32EBE"/>
    <w:rsid w:val="00B32EFF"/>
    <w:rsid w:val="00B3304A"/>
    <w:rsid w:val="00B333D9"/>
    <w:rsid w:val="00B336AA"/>
    <w:rsid w:val="00B33CBD"/>
    <w:rsid w:val="00B33DD0"/>
    <w:rsid w:val="00B3431C"/>
    <w:rsid w:val="00B345D8"/>
    <w:rsid w:val="00B34638"/>
    <w:rsid w:val="00B34A13"/>
    <w:rsid w:val="00B34B4D"/>
    <w:rsid w:val="00B34F72"/>
    <w:rsid w:val="00B350E4"/>
    <w:rsid w:val="00B3575C"/>
    <w:rsid w:val="00B35887"/>
    <w:rsid w:val="00B35B06"/>
    <w:rsid w:val="00B35B0D"/>
    <w:rsid w:val="00B35C37"/>
    <w:rsid w:val="00B35FDB"/>
    <w:rsid w:val="00B36015"/>
    <w:rsid w:val="00B36590"/>
    <w:rsid w:val="00B365B5"/>
    <w:rsid w:val="00B3662C"/>
    <w:rsid w:val="00B36966"/>
    <w:rsid w:val="00B369C6"/>
    <w:rsid w:val="00B370E8"/>
    <w:rsid w:val="00B3718F"/>
    <w:rsid w:val="00B37451"/>
    <w:rsid w:val="00B3776C"/>
    <w:rsid w:val="00B37969"/>
    <w:rsid w:val="00B37C41"/>
    <w:rsid w:val="00B40690"/>
    <w:rsid w:val="00B40AD6"/>
    <w:rsid w:val="00B40B38"/>
    <w:rsid w:val="00B40FEB"/>
    <w:rsid w:val="00B410A1"/>
    <w:rsid w:val="00B411A5"/>
    <w:rsid w:val="00B413B9"/>
    <w:rsid w:val="00B4145A"/>
    <w:rsid w:val="00B41813"/>
    <w:rsid w:val="00B41B1B"/>
    <w:rsid w:val="00B41D2A"/>
    <w:rsid w:val="00B41DA9"/>
    <w:rsid w:val="00B42034"/>
    <w:rsid w:val="00B421A2"/>
    <w:rsid w:val="00B42317"/>
    <w:rsid w:val="00B42625"/>
    <w:rsid w:val="00B4269D"/>
    <w:rsid w:val="00B4280D"/>
    <w:rsid w:val="00B42A6F"/>
    <w:rsid w:val="00B42B0A"/>
    <w:rsid w:val="00B42CDE"/>
    <w:rsid w:val="00B42CEE"/>
    <w:rsid w:val="00B42D8D"/>
    <w:rsid w:val="00B43160"/>
    <w:rsid w:val="00B432F1"/>
    <w:rsid w:val="00B435C4"/>
    <w:rsid w:val="00B43659"/>
    <w:rsid w:val="00B436E2"/>
    <w:rsid w:val="00B4383A"/>
    <w:rsid w:val="00B4398B"/>
    <w:rsid w:val="00B439BF"/>
    <w:rsid w:val="00B43C21"/>
    <w:rsid w:val="00B43CF5"/>
    <w:rsid w:val="00B43D8E"/>
    <w:rsid w:val="00B43DDE"/>
    <w:rsid w:val="00B43F5D"/>
    <w:rsid w:val="00B43FF7"/>
    <w:rsid w:val="00B441F6"/>
    <w:rsid w:val="00B4458D"/>
    <w:rsid w:val="00B44620"/>
    <w:rsid w:val="00B446A7"/>
    <w:rsid w:val="00B4476E"/>
    <w:rsid w:val="00B448CF"/>
    <w:rsid w:val="00B44CAD"/>
    <w:rsid w:val="00B44DC6"/>
    <w:rsid w:val="00B44EA1"/>
    <w:rsid w:val="00B44EB6"/>
    <w:rsid w:val="00B4511B"/>
    <w:rsid w:val="00B454D5"/>
    <w:rsid w:val="00B454FE"/>
    <w:rsid w:val="00B45650"/>
    <w:rsid w:val="00B45695"/>
    <w:rsid w:val="00B456AD"/>
    <w:rsid w:val="00B458CF"/>
    <w:rsid w:val="00B45BB7"/>
    <w:rsid w:val="00B45CC7"/>
    <w:rsid w:val="00B45E7C"/>
    <w:rsid w:val="00B4601B"/>
    <w:rsid w:val="00B46355"/>
    <w:rsid w:val="00B4660A"/>
    <w:rsid w:val="00B46672"/>
    <w:rsid w:val="00B46913"/>
    <w:rsid w:val="00B46943"/>
    <w:rsid w:val="00B46A53"/>
    <w:rsid w:val="00B46C03"/>
    <w:rsid w:val="00B47309"/>
    <w:rsid w:val="00B473CC"/>
    <w:rsid w:val="00B47812"/>
    <w:rsid w:val="00B479BC"/>
    <w:rsid w:val="00B47AEE"/>
    <w:rsid w:val="00B47C88"/>
    <w:rsid w:val="00B47C90"/>
    <w:rsid w:val="00B47EA4"/>
    <w:rsid w:val="00B5012D"/>
    <w:rsid w:val="00B50420"/>
    <w:rsid w:val="00B508AC"/>
    <w:rsid w:val="00B50B42"/>
    <w:rsid w:val="00B50B7A"/>
    <w:rsid w:val="00B50E2F"/>
    <w:rsid w:val="00B51035"/>
    <w:rsid w:val="00B5103E"/>
    <w:rsid w:val="00B5139A"/>
    <w:rsid w:val="00B517EA"/>
    <w:rsid w:val="00B51C0B"/>
    <w:rsid w:val="00B51D88"/>
    <w:rsid w:val="00B51E7B"/>
    <w:rsid w:val="00B52171"/>
    <w:rsid w:val="00B5220B"/>
    <w:rsid w:val="00B5240D"/>
    <w:rsid w:val="00B524B4"/>
    <w:rsid w:val="00B524CC"/>
    <w:rsid w:val="00B52630"/>
    <w:rsid w:val="00B52714"/>
    <w:rsid w:val="00B527AB"/>
    <w:rsid w:val="00B52A44"/>
    <w:rsid w:val="00B53101"/>
    <w:rsid w:val="00B531EB"/>
    <w:rsid w:val="00B53228"/>
    <w:rsid w:val="00B532B5"/>
    <w:rsid w:val="00B53CA0"/>
    <w:rsid w:val="00B53D06"/>
    <w:rsid w:val="00B53DFC"/>
    <w:rsid w:val="00B53E65"/>
    <w:rsid w:val="00B53F4E"/>
    <w:rsid w:val="00B54067"/>
    <w:rsid w:val="00B542E1"/>
    <w:rsid w:val="00B5433D"/>
    <w:rsid w:val="00B543C4"/>
    <w:rsid w:val="00B54560"/>
    <w:rsid w:val="00B54573"/>
    <w:rsid w:val="00B548A1"/>
    <w:rsid w:val="00B54BE1"/>
    <w:rsid w:val="00B54DEE"/>
    <w:rsid w:val="00B54DF1"/>
    <w:rsid w:val="00B55000"/>
    <w:rsid w:val="00B5506D"/>
    <w:rsid w:val="00B55183"/>
    <w:rsid w:val="00B55678"/>
    <w:rsid w:val="00B557AC"/>
    <w:rsid w:val="00B55A2A"/>
    <w:rsid w:val="00B55B39"/>
    <w:rsid w:val="00B55C43"/>
    <w:rsid w:val="00B55D2A"/>
    <w:rsid w:val="00B56243"/>
    <w:rsid w:val="00B5642E"/>
    <w:rsid w:val="00B56476"/>
    <w:rsid w:val="00B5663D"/>
    <w:rsid w:val="00B56796"/>
    <w:rsid w:val="00B56FF0"/>
    <w:rsid w:val="00B57024"/>
    <w:rsid w:val="00B570DB"/>
    <w:rsid w:val="00B5752C"/>
    <w:rsid w:val="00B575AC"/>
    <w:rsid w:val="00B57880"/>
    <w:rsid w:val="00B57A1F"/>
    <w:rsid w:val="00B57B9D"/>
    <w:rsid w:val="00B57BA7"/>
    <w:rsid w:val="00B57DDC"/>
    <w:rsid w:val="00B57F22"/>
    <w:rsid w:val="00B57F7B"/>
    <w:rsid w:val="00B6009E"/>
    <w:rsid w:val="00B60235"/>
    <w:rsid w:val="00B60285"/>
    <w:rsid w:val="00B603F1"/>
    <w:rsid w:val="00B60468"/>
    <w:rsid w:val="00B6050A"/>
    <w:rsid w:val="00B60826"/>
    <w:rsid w:val="00B609C2"/>
    <w:rsid w:val="00B60B57"/>
    <w:rsid w:val="00B60BD5"/>
    <w:rsid w:val="00B60C9E"/>
    <w:rsid w:val="00B60D08"/>
    <w:rsid w:val="00B60E52"/>
    <w:rsid w:val="00B61119"/>
    <w:rsid w:val="00B612D2"/>
    <w:rsid w:val="00B61507"/>
    <w:rsid w:val="00B6155C"/>
    <w:rsid w:val="00B61783"/>
    <w:rsid w:val="00B617FF"/>
    <w:rsid w:val="00B61F94"/>
    <w:rsid w:val="00B61FB3"/>
    <w:rsid w:val="00B6205E"/>
    <w:rsid w:val="00B6209F"/>
    <w:rsid w:val="00B620F0"/>
    <w:rsid w:val="00B62287"/>
    <w:rsid w:val="00B6239F"/>
    <w:rsid w:val="00B626EB"/>
    <w:rsid w:val="00B62742"/>
    <w:rsid w:val="00B62A99"/>
    <w:rsid w:val="00B62D0D"/>
    <w:rsid w:val="00B633B6"/>
    <w:rsid w:val="00B633D9"/>
    <w:rsid w:val="00B633EF"/>
    <w:rsid w:val="00B6358E"/>
    <w:rsid w:val="00B63630"/>
    <w:rsid w:val="00B63758"/>
    <w:rsid w:val="00B6379A"/>
    <w:rsid w:val="00B639E4"/>
    <w:rsid w:val="00B639EC"/>
    <w:rsid w:val="00B63AAF"/>
    <w:rsid w:val="00B63EF2"/>
    <w:rsid w:val="00B63EF3"/>
    <w:rsid w:val="00B64019"/>
    <w:rsid w:val="00B642AE"/>
    <w:rsid w:val="00B643DE"/>
    <w:rsid w:val="00B6453B"/>
    <w:rsid w:val="00B64636"/>
    <w:rsid w:val="00B649CC"/>
    <w:rsid w:val="00B64AC2"/>
    <w:rsid w:val="00B64F42"/>
    <w:rsid w:val="00B651BD"/>
    <w:rsid w:val="00B65251"/>
    <w:rsid w:val="00B65268"/>
    <w:rsid w:val="00B6535E"/>
    <w:rsid w:val="00B65762"/>
    <w:rsid w:val="00B65A85"/>
    <w:rsid w:val="00B65AAD"/>
    <w:rsid w:val="00B65B86"/>
    <w:rsid w:val="00B65BC1"/>
    <w:rsid w:val="00B65E4D"/>
    <w:rsid w:val="00B65F90"/>
    <w:rsid w:val="00B6601A"/>
    <w:rsid w:val="00B661E9"/>
    <w:rsid w:val="00B663E3"/>
    <w:rsid w:val="00B664B1"/>
    <w:rsid w:val="00B665BB"/>
    <w:rsid w:val="00B6664C"/>
    <w:rsid w:val="00B666A2"/>
    <w:rsid w:val="00B669C4"/>
    <w:rsid w:val="00B66B79"/>
    <w:rsid w:val="00B66D5C"/>
    <w:rsid w:val="00B66EA0"/>
    <w:rsid w:val="00B673B3"/>
    <w:rsid w:val="00B67435"/>
    <w:rsid w:val="00B67462"/>
    <w:rsid w:val="00B67544"/>
    <w:rsid w:val="00B67559"/>
    <w:rsid w:val="00B6778A"/>
    <w:rsid w:val="00B678B1"/>
    <w:rsid w:val="00B67972"/>
    <w:rsid w:val="00B67D6E"/>
    <w:rsid w:val="00B67D70"/>
    <w:rsid w:val="00B67EB4"/>
    <w:rsid w:val="00B67FC8"/>
    <w:rsid w:val="00B7014D"/>
    <w:rsid w:val="00B70A7F"/>
    <w:rsid w:val="00B70B15"/>
    <w:rsid w:val="00B70B5C"/>
    <w:rsid w:val="00B70CF6"/>
    <w:rsid w:val="00B70CF9"/>
    <w:rsid w:val="00B70ED8"/>
    <w:rsid w:val="00B71257"/>
    <w:rsid w:val="00B713CB"/>
    <w:rsid w:val="00B716B1"/>
    <w:rsid w:val="00B71976"/>
    <w:rsid w:val="00B71C5F"/>
    <w:rsid w:val="00B71D0B"/>
    <w:rsid w:val="00B71DF9"/>
    <w:rsid w:val="00B71E13"/>
    <w:rsid w:val="00B71E54"/>
    <w:rsid w:val="00B72156"/>
    <w:rsid w:val="00B7215D"/>
    <w:rsid w:val="00B7221E"/>
    <w:rsid w:val="00B72480"/>
    <w:rsid w:val="00B725E2"/>
    <w:rsid w:val="00B72773"/>
    <w:rsid w:val="00B7289F"/>
    <w:rsid w:val="00B72C70"/>
    <w:rsid w:val="00B72CD1"/>
    <w:rsid w:val="00B72E85"/>
    <w:rsid w:val="00B72FF6"/>
    <w:rsid w:val="00B73045"/>
    <w:rsid w:val="00B73063"/>
    <w:rsid w:val="00B7309F"/>
    <w:rsid w:val="00B7320C"/>
    <w:rsid w:val="00B73694"/>
    <w:rsid w:val="00B738B2"/>
    <w:rsid w:val="00B73A28"/>
    <w:rsid w:val="00B73A98"/>
    <w:rsid w:val="00B73AE1"/>
    <w:rsid w:val="00B73E66"/>
    <w:rsid w:val="00B73E97"/>
    <w:rsid w:val="00B74018"/>
    <w:rsid w:val="00B742DA"/>
    <w:rsid w:val="00B745AD"/>
    <w:rsid w:val="00B747CF"/>
    <w:rsid w:val="00B74808"/>
    <w:rsid w:val="00B7483F"/>
    <w:rsid w:val="00B74958"/>
    <w:rsid w:val="00B74C06"/>
    <w:rsid w:val="00B74C7D"/>
    <w:rsid w:val="00B74D16"/>
    <w:rsid w:val="00B7519F"/>
    <w:rsid w:val="00B75205"/>
    <w:rsid w:val="00B753AB"/>
    <w:rsid w:val="00B753DE"/>
    <w:rsid w:val="00B754C5"/>
    <w:rsid w:val="00B758D0"/>
    <w:rsid w:val="00B75970"/>
    <w:rsid w:val="00B75E04"/>
    <w:rsid w:val="00B75EF4"/>
    <w:rsid w:val="00B75F30"/>
    <w:rsid w:val="00B76262"/>
    <w:rsid w:val="00B762A2"/>
    <w:rsid w:val="00B76515"/>
    <w:rsid w:val="00B76566"/>
    <w:rsid w:val="00B768D2"/>
    <w:rsid w:val="00B76AE6"/>
    <w:rsid w:val="00B76D8F"/>
    <w:rsid w:val="00B77292"/>
    <w:rsid w:val="00B774AF"/>
    <w:rsid w:val="00B775DF"/>
    <w:rsid w:val="00B77A73"/>
    <w:rsid w:val="00B77C80"/>
    <w:rsid w:val="00B77D13"/>
    <w:rsid w:val="00B77EDE"/>
    <w:rsid w:val="00B77EE5"/>
    <w:rsid w:val="00B77F9D"/>
    <w:rsid w:val="00B80089"/>
    <w:rsid w:val="00B80156"/>
    <w:rsid w:val="00B803CA"/>
    <w:rsid w:val="00B80833"/>
    <w:rsid w:val="00B80A33"/>
    <w:rsid w:val="00B80A84"/>
    <w:rsid w:val="00B80CF8"/>
    <w:rsid w:val="00B80DBC"/>
    <w:rsid w:val="00B80ECD"/>
    <w:rsid w:val="00B8111B"/>
    <w:rsid w:val="00B81329"/>
    <w:rsid w:val="00B81712"/>
    <w:rsid w:val="00B81A75"/>
    <w:rsid w:val="00B81D6D"/>
    <w:rsid w:val="00B82331"/>
    <w:rsid w:val="00B82569"/>
    <w:rsid w:val="00B825C1"/>
    <w:rsid w:val="00B82712"/>
    <w:rsid w:val="00B82854"/>
    <w:rsid w:val="00B82AF3"/>
    <w:rsid w:val="00B82F1C"/>
    <w:rsid w:val="00B8300D"/>
    <w:rsid w:val="00B83049"/>
    <w:rsid w:val="00B8305A"/>
    <w:rsid w:val="00B8341E"/>
    <w:rsid w:val="00B83439"/>
    <w:rsid w:val="00B8373D"/>
    <w:rsid w:val="00B839BC"/>
    <w:rsid w:val="00B83BA9"/>
    <w:rsid w:val="00B83CB0"/>
    <w:rsid w:val="00B8435C"/>
    <w:rsid w:val="00B845E9"/>
    <w:rsid w:val="00B8482C"/>
    <w:rsid w:val="00B84C25"/>
    <w:rsid w:val="00B84D6E"/>
    <w:rsid w:val="00B84EE0"/>
    <w:rsid w:val="00B84FDB"/>
    <w:rsid w:val="00B85252"/>
    <w:rsid w:val="00B852EB"/>
    <w:rsid w:val="00B853F5"/>
    <w:rsid w:val="00B8541F"/>
    <w:rsid w:val="00B8564B"/>
    <w:rsid w:val="00B8588E"/>
    <w:rsid w:val="00B85CB4"/>
    <w:rsid w:val="00B85CCA"/>
    <w:rsid w:val="00B85D30"/>
    <w:rsid w:val="00B85D6C"/>
    <w:rsid w:val="00B85E1F"/>
    <w:rsid w:val="00B85F50"/>
    <w:rsid w:val="00B85FC8"/>
    <w:rsid w:val="00B86354"/>
    <w:rsid w:val="00B866A9"/>
    <w:rsid w:val="00B868FE"/>
    <w:rsid w:val="00B869B8"/>
    <w:rsid w:val="00B86CE4"/>
    <w:rsid w:val="00B86EF0"/>
    <w:rsid w:val="00B86F5C"/>
    <w:rsid w:val="00B87178"/>
    <w:rsid w:val="00B8742A"/>
    <w:rsid w:val="00B876E2"/>
    <w:rsid w:val="00B877A9"/>
    <w:rsid w:val="00B878DB"/>
    <w:rsid w:val="00B87951"/>
    <w:rsid w:val="00B87AC2"/>
    <w:rsid w:val="00B87B63"/>
    <w:rsid w:val="00B87ED3"/>
    <w:rsid w:val="00B9005B"/>
    <w:rsid w:val="00B9005F"/>
    <w:rsid w:val="00B90366"/>
    <w:rsid w:val="00B903C6"/>
    <w:rsid w:val="00B90ABF"/>
    <w:rsid w:val="00B90B6A"/>
    <w:rsid w:val="00B90BD0"/>
    <w:rsid w:val="00B910A3"/>
    <w:rsid w:val="00B91320"/>
    <w:rsid w:val="00B9132E"/>
    <w:rsid w:val="00B91356"/>
    <w:rsid w:val="00B91849"/>
    <w:rsid w:val="00B91886"/>
    <w:rsid w:val="00B91935"/>
    <w:rsid w:val="00B91AC8"/>
    <w:rsid w:val="00B9201D"/>
    <w:rsid w:val="00B921B9"/>
    <w:rsid w:val="00B92352"/>
    <w:rsid w:val="00B927E9"/>
    <w:rsid w:val="00B92819"/>
    <w:rsid w:val="00B92973"/>
    <w:rsid w:val="00B92A36"/>
    <w:rsid w:val="00B92A47"/>
    <w:rsid w:val="00B92C30"/>
    <w:rsid w:val="00B92F0E"/>
    <w:rsid w:val="00B931B7"/>
    <w:rsid w:val="00B93255"/>
    <w:rsid w:val="00B93518"/>
    <w:rsid w:val="00B93610"/>
    <w:rsid w:val="00B93672"/>
    <w:rsid w:val="00B937E0"/>
    <w:rsid w:val="00B93A6C"/>
    <w:rsid w:val="00B93B66"/>
    <w:rsid w:val="00B93BB7"/>
    <w:rsid w:val="00B93CCD"/>
    <w:rsid w:val="00B93DAB"/>
    <w:rsid w:val="00B93EFE"/>
    <w:rsid w:val="00B93F0B"/>
    <w:rsid w:val="00B9417D"/>
    <w:rsid w:val="00B9424E"/>
    <w:rsid w:val="00B9428F"/>
    <w:rsid w:val="00B943E8"/>
    <w:rsid w:val="00B944C1"/>
    <w:rsid w:val="00B94771"/>
    <w:rsid w:val="00B94920"/>
    <w:rsid w:val="00B949C5"/>
    <w:rsid w:val="00B94B0E"/>
    <w:rsid w:val="00B94B88"/>
    <w:rsid w:val="00B94E96"/>
    <w:rsid w:val="00B95097"/>
    <w:rsid w:val="00B951D7"/>
    <w:rsid w:val="00B95271"/>
    <w:rsid w:val="00B95411"/>
    <w:rsid w:val="00B95433"/>
    <w:rsid w:val="00B9543A"/>
    <w:rsid w:val="00B9543E"/>
    <w:rsid w:val="00B956D6"/>
    <w:rsid w:val="00B959C8"/>
    <w:rsid w:val="00B959CC"/>
    <w:rsid w:val="00B95C23"/>
    <w:rsid w:val="00B95C70"/>
    <w:rsid w:val="00B95D6C"/>
    <w:rsid w:val="00B95D7A"/>
    <w:rsid w:val="00B95E5E"/>
    <w:rsid w:val="00B95EFF"/>
    <w:rsid w:val="00B961E2"/>
    <w:rsid w:val="00B96376"/>
    <w:rsid w:val="00B9683C"/>
    <w:rsid w:val="00B96914"/>
    <w:rsid w:val="00B96973"/>
    <w:rsid w:val="00B96B79"/>
    <w:rsid w:val="00B97324"/>
    <w:rsid w:val="00B97470"/>
    <w:rsid w:val="00B97565"/>
    <w:rsid w:val="00B975AC"/>
    <w:rsid w:val="00B97757"/>
    <w:rsid w:val="00B977DF"/>
    <w:rsid w:val="00B97CF0"/>
    <w:rsid w:val="00B97CFB"/>
    <w:rsid w:val="00BA0273"/>
    <w:rsid w:val="00BA05FB"/>
    <w:rsid w:val="00BA0671"/>
    <w:rsid w:val="00BA0A8F"/>
    <w:rsid w:val="00BA0C82"/>
    <w:rsid w:val="00BA0D8C"/>
    <w:rsid w:val="00BA0EA3"/>
    <w:rsid w:val="00BA104E"/>
    <w:rsid w:val="00BA1296"/>
    <w:rsid w:val="00BA1326"/>
    <w:rsid w:val="00BA1355"/>
    <w:rsid w:val="00BA162E"/>
    <w:rsid w:val="00BA1746"/>
    <w:rsid w:val="00BA179F"/>
    <w:rsid w:val="00BA17D0"/>
    <w:rsid w:val="00BA1F90"/>
    <w:rsid w:val="00BA2006"/>
    <w:rsid w:val="00BA2314"/>
    <w:rsid w:val="00BA2464"/>
    <w:rsid w:val="00BA2466"/>
    <w:rsid w:val="00BA25DF"/>
    <w:rsid w:val="00BA2645"/>
    <w:rsid w:val="00BA2708"/>
    <w:rsid w:val="00BA27DD"/>
    <w:rsid w:val="00BA28F0"/>
    <w:rsid w:val="00BA2C8F"/>
    <w:rsid w:val="00BA2C99"/>
    <w:rsid w:val="00BA31D1"/>
    <w:rsid w:val="00BA32BC"/>
    <w:rsid w:val="00BA3629"/>
    <w:rsid w:val="00BA3707"/>
    <w:rsid w:val="00BA37B6"/>
    <w:rsid w:val="00BA3C59"/>
    <w:rsid w:val="00BA41D4"/>
    <w:rsid w:val="00BA4240"/>
    <w:rsid w:val="00BA43FE"/>
    <w:rsid w:val="00BA4677"/>
    <w:rsid w:val="00BA4865"/>
    <w:rsid w:val="00BA489F"/>
    <w:rsid w:val="00BA4ED5"/>
    <w:rsid w:val="00BA4F39"/>
    <w:rsid w:val="00BA4FF8"/>
    <w:rsid w:val="00BA5329"/>
    <w:rsid w:val="00BA5A66"/>
    <w:rsid w:val="00BA5ACA"/>
    <w:rsid w:val="00BA5B65"/>
    <w:rsid w:val="00BA5B6C"/>
    <w:rsid w:val="00BA5BE1"/>
    <w:rsid w:val="00BA5E63"/>
    <w:rsid w:val="00BA64BE"/>
    <w:rsid w:val="00BA657B"/>
    <w:rsid w:val="00BA6AF8"/>
    <w:rsid w:val="00BA6B18"/>
    <w:rsid w:val="00BA6D2D"/>
    <w:rsid w:val="00BA6E77"/>
    <w:rsid w:val="00BA6EA8"/>
    <w:rsid w:val="00BA6F7A"/>
    <w:rsid w:val="00BA7064"/>
    <w:rsid w:val="00BA70F4"/>
    <w:rsid w:val="00BA715B"/>
    <w:rsid w:val="00BA7522"/>
    <w:rsid w:val="00BA7652"/>
    <w:rsid w:val="00BA76CB"/>
    <w:rsid w:val="00BA77B4"/>
    <w:rsid w:val="00BA77FD"/>
    <w:rsid w:val="00BA7B37"/>
    <w:rsid w:val="00BA7D72"/>
    <w:rsid w:val="00BB0256"/>
    <w:rsid w:val="00BB0973"/>
    <w:rsid w:val="00BB09DF"/>
    <w:rsid w:val="00BB0D73"/>
    <w:rsid w:val="00BB10C7"/>
    <w:rsid w:val="00BB1805"/>
    <w:rsid w:val="00BB197E"/>
    <w:rsid w:val="00BB1B2F"/>
    <w:rsid w:val="00BB1CA4"/>
    <w:rsid w:val="00BB1EF6"/>
    <w:rsid w:val="00BB1F66"/>
    <w:rsid w:val="00BB23ED"/>
    <w:rsid w:val="00BB25FD"/>
    <w:rsid w:val="00BB2A3E"/>
    <w:rsid w:val="00BB2ABD"/>
    <w:rsid w:val="00BB2B34"/>
    <w:rsid w:val="00BB2BD6"/>
    <w:rsid w:val="00BB2BE3"/>
    <w:rsid w:val="00BB2F0D"/>
    <w:rsid w:val="00BB309F"/>
    <w:rsid w:val="00BB30CA"/>
    <w:rsid w:val="00BB31AC"/>
    <w:rsid w:val="00BB31C3"/>
    <w:rsid w:val="00BB322B"/>
    <w:rsid w:val="00BB33CB"/>
    <w:rsid w:val="00BB35B8"/>
    <w:rsid w:val="00BB3716"/>
    <w:rsid w:val="00BB3A2F"/>
    <w:rsid w:val="00BB3CA8"/>
    <w:rsid w:val="00BB4220"/>
    <w:rsid w:val="00BB441E"/>
    <w:rsid w:val="00BB4499"/>
    <w:rsid w:val="00BB45F3"/>
    <w:rsid w:val="00BB4FFE"/>
    <w:rsid w:val="00BB544E"/>
    <w:rsid w:val="00BB5772"/>
    <w:rsid w:val="00BB5825"/>
    <w:rsid w:val="00BB5B89"/>
    <w:rsid w:val="00BB5C55"/>
    <w:rsid w:val="00BB5CE9"/>
    <w:rsid w:val="00BB6029"/>
    <w:rsid w:val="00BB6128"/>
    <w:rsid w:val="00BB689B"/>
    <w:rsid w:val="00BB69D5"/>
    <w:rsid w:val="00BB6C59"/>
    <w:rsid w:val="00BB6F0D"/>
    <w:rsid w:val="00BB6FFE"/>
    <w:rsid w:val="00BB7195"/>
    <w:rsid w:val="00BB71B8"/>
    <w:rsid w:val="00BB7321"/>
    <w:rsid w:val="00BB75D1"/>
    <w:rsid w:val="00BB7839"/>
    <w:rsid w:val="00BB7854"/>
    <w:rsid w:val="00BB78B1"/>
    <w:rsid w:val="00BB78CF"/>
    <w:rsid w:val="00BB7917"/>
    <w:rsid w:val="00BB7971"/>
    <w:rsid w:val="00BB7AF5"/>
    <w:rsid w:val="00BB7E49"/>
    <w:rsid w:val="00BB7E78"/>
    <w:rsid w:val="00BB7E87"/>
    <w:rsid w:val="00BC0121"/>
    <w:rsid w:val="00BC0142"/>
    <w:rsid w:val="00BC02FD"/>
    <w:rsid w:val="00BC0485"/>
    <w:rsid w:val="00BC06AF"/>
    <w:rsid w:val="00BC0832"/>
    <w:rsid w:val="00BC0D16"/>
    <w:rsid w:val="00BC0F21"/>
    <w:rsid w:val="00BC10E8"/>
    <w:rsid w:val="00BC17CA"/>
    <w:rsid w:val="00BC195D"/>
    <w:rsid w:val="00BC19FA"/>
    <w:rsid w:val="00BC1B43"/>
    <w:rsid w:val="00BC1E6F"/>
    <w:rsid w:val="00BC1F0F"/>
    <w:rsid w:val="00BC2200"/>
    <w:rsid w:val="00BC2269"/>
    <w:rsid w:val="00BC230C"/>
    <w:rsid w:val="00BC2446"/>
    <w:rsid w:val="00BC2703"/>
    <w:rsid w:val="00BC272D"/>
    <w:rsid w:val="00BC2970"/>
    <w:rsid w:val="00BC2B22"/>
    <w:rsid w:val="00BC2CDB"/>
    <w:rsid w:val="00BC2DD4"/>
    <w:rsid w:val="00BC309C"/>
    <w:rsid w:val="00BC30CE"/>
    <w:rsid w:val="00BC3123"/>
    <w:rsid w:val="00BC34BB"/>
    <w:rsid w:val="00BC3684"/>
    <w:rsid w:val="00BC39DF"/>
    <w:rsid w:val="00BC3A68"/>
    <w:rsid w:val="00BC3ADF"/>
    <w:rsid w:val="00BC4313"/>
    <w:rsid w:val="00BC4D0A"/>
    <w:rsid w:val="00BC5200"/>
    <w:rsid w:val="00BC5397"/>
    <w:rsid w:val="00BC53DE"/>
    <w:rsid w:val="00BC552E"/>
    <w:rsid w:val="00BC592D"/>
    <w:rsid w:val="00BC5A49"/>
    <w:rsid w:val="00BC5C3A"/>
    <w:rsid w:val="00BC5CFA"/>
    <w:rsid w:val="00BC5D41"/>
    <w:rsid w:val="00BC5D9B"/>
    <w:rsid w:val="00BC62FE"/>
    <w:rsid w:val="00BC65B2"/>
    <w:rsid w:val="00BC6614"/>
    <w:rsid w:val="00BC6622"/>
    <w:rsid w:val="00BC674F"/>
    <w:rsid w:val="00BC69FC"/>
    <w:rsid w:val="00BC6D91"/>
    <w:rsid w:val="00BC6E2B"/>
    <w:rsid w:val="00BC720B"/>
    <w:rsid w:val="00BC7394"/>
    <w:rsid w:val="00BC74D0"/>
    <w:rsid w:val="00BC770D"/>
    <w:rsid w:val="00BC79F3"/>
    <w:rsid w:val="00BD019C"/>
    <w:rsid w:val="00BD0437"/>
    <w:rsid w:val="00BD0499"/>
    <w:rsid w:val="00BD054B"/>
    <w:rsid w:val="00BD0953"/>
    <w:rsid w:val="00BD0A3E"/>
    <w:rsid w:val="00BD0BF5"/>
    <w:rsid w:val="00BD0C17"/>
    <w:rsid w:val="00BD119C"/>
    <w:rsid w:val="00BD132F"/>
    <w:rsid w:val="00BD165F"/>
    <w:rsid w:val="00BD17E8"/>
    <w:rsid w:val="00BD1954"/>
    <w:rsid w:val="00BD1A14"/>
    <w:rsid w:val="00BD1C9B"/>
    <w:rsid w:val="00BD1E9F"/>
    <w:rsid w:val="00BD2201"/>
    <w:rsid w:val="00BD2380"/>
    <w:rsid w:val="00BD2431"/>
    <w:rsid w:val="00BD2764"/>
    <w:rsid w:val="00BD2A2D"/>
    <w:rsid w:val="00BD2A42"/>
    <w:rsid w:val="00BD2C44"/>
    <w:rsid w:val="00BD2DB0"/>
    <w:rsid w:val="00BD2DE9"/>
    <w:rsid w:val="00BD3100"/>
    <w:rsid w:val="00BD3600"/>
    <w:rsid w:val="00BD388F"/>
    <w:rsid w:val="00BD3D25"/>
    <w:rsid w:val="00BD40BF"/>
    <w:rsid w:val="00BD43DF"/>
    <w:rsid w:val="00BD4624"/>
    <w:rsid w:val="00BD46E9"/>
    <w:rsid w:val="00BD47A8"/>
    <w:rsid w:val="00BD4807"/>
    <w:rsid w:val="00BD4ACD"/>
    <w:rsid w:val="00BD4C4B"/>
    <w:rsid w:val="00BD4DE8"/>
    <w:rsid w:val="00BD4E31"/>
    <w:rsid w:val="00BD4FA1"/>
    <w:rsid w:val="00BD5084"/>
    <w:rsid w:val="00BD523B"/>
    <w:rsid w:val="00BD5373"/>
    <w:rsid w:val="00BD580F"/>
    <w:rsid w:val="00BD59C1"/>
    <w:rsid w:val="00BD5AF6"/>
    <w:rsid w:val="00BD5B8A"/>
    <w:rsid w:val="00BD5CE9"/>
    <w:rsid w:val="00BD5F99"/>
    <w:rsid w:val="00BD6777"/>
    <w:rsid w:val="00BD6B2F"/>
    <w:rsid w:val="00BD6C73"/>
    <w:rsid w:val="00BD6E53"/>
    <w:rsid w:val="00BD6E9A"/>
    <w:rsid w:val="00BD6F33"/>
    <w:rsid w:val="00BD72E4"/>
    <w:rsid w:val="00BD76DA"/>
    <w:rsid w:val="00BD79BE"/>
    <w:rsid w:val="00BD79F6"/>
    <w:rsid w:val="00BD7CB3"/>
    <w:rsid w:val="00BD7CDB"/>
    <w:rsid w:val="00BD7D0F"/>
    <w:rsid w:val="00BD7E57"/>
    <w:rsid w:val="00BE00B2"/>
    <w:rsid w:val="00BE02FF"/>
    <w:rsid w:val="00BE04E1"/>
    <w:rsid w:val="00BE056B"/>
    <w:rsid w:val="00BE0C3A"/>
    <w:rsid w:val="00BE0D93"/>
    <w:rsid w:val="00BE10C7"/>
    <w:rsid w:val="00BE1151"/>
    <w:rsid w:val="00BE128D"/>
    <w:rsid w:val="00BE1663"/>
    <w:rsid w:val="00BE16CD"/>
    <w:rsid w:val="00BE174A"/>
    <w:rsid w:val="00BE1902"/>
    <w:rsid w:val="00BE1A04"/>
    <w:rsid w:val="00BE1C33"/>
    <w:rsid w:val="00BE1CDF"/>
    <w:rsid w:val="00BE1EC0"/>
    <w:rsid w:val="00BE1EDB"/>
    <w:rsid w:val="00BE1F3E"/>
    <w:rsid w:val="00BE2064"/>
    <w:rsid w:val="00BE226F"/>
    <w:rsid w:val="00BE22A6"/>
    <w:rsid w:val="00BE236A"/>
    <w:rsid w:val="00BE2568"/>
    <w:rsid w:val="00BE2605"/>
    <w:rsid w:val="00BE268B"/>
    <w:rsid w:val="00BE281B"/>
    <w:rsid w:val="00BE2975"/>
    <w:rsid w:val="00BE2F0C"/>
    <w:rsid w:val="00BE3035"/>
    <w:rsid w:val="00BE3570"/>
    <w:rsid w:val="00BE35AF"/>
    <w:rsid w:val="00BE39B9"/>
    <w:rsid w:val="00BE3ADF"/>
    <w:rsid w:val="00BE3E9B"/>
    <w:rsid w:val="00BE3F30"/>
    <w:rsid w:val="00BE41D1"/>
    <w:rsid w:val="00BE428C"/>
    <w:rsid w:val="00BE450C"/>
    <w:rsid w:val="00BE455D"/>
    <w:rsid w:val="00BE477E"/>
    <w:rsid w:val="00BE489A"/>
    <w:rsid w:val="00BE4902"/>
    <w:rsid w:val="00BE50FB"/>
    <w:rsid w:val="00BE5344"/>
    <w:rsid w:val="00BE5491"/>
    <w:rsid w:val="00BE560D"/>
    <w:rsid w:val="00BE584B"/>
    <w:rsid w:val="00BE5933"/>
    <w:rsid w:val="00BE5AF3"/>
    <w:rsid w:val="00BE5B49"/>
    <w:rsid w:val="00BE5DFC"/>
    <w:rsid w:val="00BE5E33"/>
    <w:rsid w:val="00BE6155"/>
    <w:rsid w:val="00BE639E"/>
    <w:rsid w:val="00BE6713"/>
    <w:rsid w:val="00BE67F2"/>
    <w:rsid w:val="00BE68A7"/>
    <w:rsid w:val="00BE6BB3"/>
    <w:rsid w:val="00BE6E70"/>
    <w:rsid w:val="00BE736A"/>
    <w:rsid w:val="00BE778F"/>
    <w:rsid w:val="00BE7797"/>
    <w:rsid w:val="00BE78F5"/>
    <w:rsid w:val="00BE7BD1"/>
    <w:rsid w:val="00BE7CB3"/>
    <w:rsid w:val="00BE7D49"/>
    <w:rsid w:val="00BE7E1B"/>
    <w:rsid w:val="00BE7EC3"/>
    <w:rsid w:val="00BE7FEA"/>
    <w:rsid w:val="00BF001B"/>
    <w:rsid w:val="00BF032F"/>
    <w:rsid w:val="00BF0652"/>
    <w:rsid w:val="00BF081E"/>
    <w:rsid w:val="00BF0AE8"/>
    <w:rsid w:val="00BF0B78"/>
    <w:rsid w:val="00BF0BFA"/>
    <w:rsid w:val="00BF0C4A"/>
    <w:rsid w:val="00BF0C6E"/>
    <w:rsid w:val="00BF0D47"/>
    <w:rsid w:val="00BF0EFE"/>
    <w:rsid w:val="00BF0FE7"/>
    <w:rsid w:val="00BF12F4"/>
    <w:rsid w:val="00BF12F5"/>
    <w:rsid w:val="00BF1830"/>
    <w:rsid w:val="00BF1A88"/>
    <w:rsid w:val="00BF1FBF"/>
    <w:rsid w:val="00BF20A9"/>
    <w:rsid w:val="00BF24D3"/>
    <w:rsid w:val="00BF2568"/>
    <w:rsid w:val="00BF2581"/>
    <w:rsid w:val="00BF2CCB"/>
    <w:rsid w:val="00BF2DAC"/>
    <w:rsid w:val="00BF3139"/>
    <w:rsid w:val="00BF37F5"/>
    <w:rsid w:val="00BF38D5"/>
    <w:rsid w:val="00BF3947"/>
    <w:rsid w:val="00BF3C2F"/>
    <w:rsid w:val="00BF3C8D"/>
    <w:rsid w:val="00BF3CFB"/>
    <w:rsid w:val="00BF4168"/>
    <w:rsid w:val="00BF41DD"/>
    <w:rsid w:val="00BF424D"/>
    <w:rsid w:val="00BF4463"/>
    <w:rsid w:val="00BF4B22"/>
    <w:rsid w:val="00BF4CFE"/>
    <w:rsid w:val="00BF506D"/>
    <w:rsid w:val="00BF5175"/>
    <w:rsid w:val="00BF5331"/>
    <w:rsid w:val="00BF5416"/>
    <w:rsid w:val="00BF55FE"/>
    <w:rsid w:val="00BF56F0"/>
    <w:rsid w:val="00BF5A0E"/>
    <w:rsid w:val="00BF5ADE"/>
    <w:rsid w:val="00BF5C54"/>
    <w:rsid w:val="00BF5E3B"/>
    <w:rsid w:val="00BF5E5E"/>
    <w:rsid w:val="00BF5F19"/>
    <w:rsid w:val="00BF5FB8"/>
    <w:rsid w:val="00BF6227"/>
    <w:rsid w:val="00BF63B2"/>
    <w:rsid w:val="00BF6673"/>
    <w:rsid w:val="00BF6A3E"/>
    <w:rsid w:val="00BF6B7F"/>
    <w:rsid w:val="00BF6DEB"/>
    <w:rsid w:val="00BF6E70"/>
    <w:rsid w:val="00BF6E7B"/>
    <w:rsid w:val="00BF71F2"/>
    <w:rsid w:val="00BF7304"/>
    <w:rsid w:val="00BF7667"/>
    <w:rsid w:val="00BF7979"/>
    <w:rsid w:val="00BF7AC4"/>
    <w:rsid w:val="00BF7E14"/>
    <w:rsid w:val="00BF7F5D"/>
    <w:rsid w:val="00BF7F9C"/>
    <w:rsid w:val="00C0015B"/>
    <w:rsid w:val="00C0060B"/>
    <w:rsid w:val="00C0074A"/>
    <w:rsid w:val="00C00776"/>
    <w:rsid w:val="00C00AAC"/>
    <w:rsid w:val="00C00C86"/>
    <w:rsid w:val="00C00D20"/>
    <w:rsid w:val="00C00EB9"/>
    <w:rsid w:val="00C01431"/>
    <w:rsid w:val="00C01BCA"/>
    <w:rsid w:val="00C01E76"/>
    <w:rsid w:val="00C01FC6"/>
    <w:rsid w:val="00C0223D"/>
    <w:rsid w:val="00C023EF"/>
    <w:rsid w:val="00C025F1"/>
    <w:rsid w:val="00C0274E"/>
    <w:rsid w:val="00C02997"/>
    <w:rsid w:val="00C02A9B"/>
    <w:rsid w:val="00C02DED"/>
    <w:rsid w:val="00C02E0C"/>
    <w:rsid w:val="00C02F28"/>
    <w:rsid w:val="00C0332E"/>
    <w:rsid w:val="00C039E7"/>
    <w:rsid w:val="00C03D3D"/>
    <w:rsid w:val="00C03FCA"/>
    <w:rsid w:val="00C042BC"/>
    <w:rsid w:val="00C04519"/>
    <w:rsid w:val="00C047D0"/>
    <w:rsid w:val="00C04B40"/>
    <w:rsid w:val="00C04BDC"/>
    <w:rsid w:val="00C04DB6"/>
    <w:rsid w:val="00C05326"/>
    <w:rsid w:val="00C056D5"/>
    <w:rsid w:val="00C05747"/>
    <w:rsid w:val="00C058D9"/>
    <w:rsid w:val="00C05944"/>
    <w:rsid w:val="00C059CE"/>
    <w:rsid w:val="00C05B89"/>
    <w:rsid w:val="00C05C9F"/>
    <w:rsid w:val="00C05D1A"/>
    <w:rsid w:val="00C05FA2"/>
    <w:rsid w:val="00C0612E"/>
    <w:rsid w:val="00C06271"/>
    <w:rsid w:val="00C06464"/>
    <w:rsid w:val="00C0652F"/>
    <w:rsid w:val="00C067F3"/>
    <w:rsid w:val="00C0680A"/>
    <w:rsid w:val="00C06B22"/>
    <w:rsid w:val="00C06B3A"/>
    <w:rsid w:val="00C06BE8"/>
    <w:rsid w:val="00C06D90"/>
    <w:rsid w:val="00C072FD"/>
    <w:rsid w:val="00C0750F"/>
    <w:rsid w:val="00C07796"/>
    <w:rsid w:val="00C0790A"/>
    <w:rsid w:val="00C07A5A"/>
    <w:rsid w:val="00C07B80"/>
    <w:rsid w:val="00C07BB6"/>
    <w:rsid w:val="00C104BB"/>
    <w:rsid w:val="00C10851"/>
    <w:rsid w:val="00C10A03"/>
    <w:rsid w:val="00C10A51"/>
    <w:rsid w:val="00C10C42"/>
    <w:rsid w:val="00C10C69"/>
    <w:rsid w:val="00C10CC0"/>
    <w:rsid w:val="00C10D96"/>
    <w:rsid w:val="00C10DDD"/>
    <w:rsid w:val="00C10DF8"/>
    <w:rsid w:val="00C10EF1"/>
    <w:rsid w:val="00C1145F"/>
    <w:rsid w:val="00C114FB"/>
    <w:rsid w:val="00C11947"/>
    <w:rsid w:val="00C11A25"/>
    <w:rsid w:val="00C11B32"/>
    <w:rsid w:val="00C11D18"/>
    <w:rsid w:val="00C11E65"/>
    <w:rsid w:val="00C11FA4"/>
    <w:rsid w:val="00C12222"/>
    <w:rsid w:val="00C1240F"/>
    <w:rsid w:val="00C1276D"/>
    <w:rsid w:val="00C1277A"/>
    <w:rsid w:val="00C1277C"/>
    <w:rsid w:val="00C12BD5"/>
    <w:rsid w:val="00C12DF5"/>
    <w:rsid w:val="00C130D2"/>
    <w:rsid w:val="00C1326F"/>
    <w:rsid w:val="00C134A4"/>
    <w:rsid w:val="00C1350D"/>
    <w:rsid w:val="00C1368D"/>
    <w:rsid w:val="00C13924"/>
    <w:rsid w:val="00C13AE5"/>
    <w:rsid w:val="00C141D1"/>
    <w:rsid w:val="00C14586"/>
    <w:rsid w:val="00C14819"/>
    <w:rsid w:val="00C14920"/>
    <w:rsid w:val="00C14CC8"/>
    <w:rsid w:val="00C14DA1"/>
    <w:rsid w:val="00C153E9"/>
    <w:rsid w:val="00C15406"/>
    <w:rsid w:val="00C155A8"/>
    <w:rsid w:val="00C158C5"/>
    <w:rsid w:val="00C15A59"/>
    <w:rsid w:val="00C15B16"/>
    <w:rsid w:val="00C15C6A"/>
    <w:rsid w:val="00C15ECF"/>
    <w:rsid w:val="00C15F07"/>
    <w:rsid w:val="00C162DB"/>
    <w:rsid w:val="00C16487"/>
    <w:rsid w:val="00C16718"/>
    <w:rsid w:val="00C16892"/>
    <w:rsid w:val="00C16965"/>
    <w:rsid w:val="00C16AAC"/>
    <w:rsid w:val="00C16AFA"/>
    <w:rsid w:val="00C16CDE"/>
    <w:rsid w:val="00C16D12"/>
    <w:rsid w:val="00C17013"/>
    <w:rsid w:val="00C178AB"/>
    <w:rsid w:val="00C178C9"/>
    <w:rsid w:val="00C17947"/>
    <w:rsid w:val="00C17C07"/>
    <w:rsid w:val="00C17E0E"/>
    <w:rsid w:val="00C17E7F"/>
    <w:rsid w:val="00C2011F"/>
    <w:rsid w:val="00C2013E"/>
    <w:rsid w:val="00C20447"/>
    <w:rsid w:val="00C204F3"/>
    <w:rsid w:val="00C207F0"/>
    <w:rsid w:val="00C20BA4"/>
    <w:rsid w:val="00C20C02"/>
    <w:rsid w:val="00C20DFF"/>
    <w:rsid w:val="00C21103"/>
    <w:rsid w:val="00C211A5"/>
    <w:rsid w:val="00C2131A"/>
    <w:rsid w:val="00C2137F"/>
    <w:rsid w:val="00C21383"/>
    <w:rsid w:val="00C2138A"/>
    <w:rsid w:val="00C213EE"/>
    <w:rsid w:val="00C214AB"/>
    <w:rsid w:val="00C2154E"/>
    <w:rsid w:val="00C215E4"/>
    <w:rsid w:val="00C21669"/>
    <w:rsid w:val="00C21B45"/>
    <w:rsid w:val="00C21B5E"/>
    <w:rsid w:val="00C21E81"/>
    <w:rsid w:val="00C222B2"/>
    <w:rsid w:val="00C2259D"/>
    <w:rsid w:val="00C2275B"/>
    <w:rsid w:val="00C2285D"/>
    <w:rsid w:val="00C22C3C"/>
    <w:rsid w:val="00C22D7D"/>
    <w:rsid w:val="00C23537"/>
    <w:rsid w:val="00C235F3"/>
    <w:rsid w:val="00C238E7"/>
    <w:rsid w:val="00C23914"/>
    <w:rsid w:val="00C2398B"/>
    <w:rsid w:val="00C239AC"/>
    <w:rsid w:val="00C239E1"/>
    <w:rsid w:val="00C23E3A"/>
    <w:rsid w:val="00C2430E"/>
    <w:rsid w:val="00C243A2"/>
    <w:rsid w:val="00C244AA"/>
    <w:rsid w:val="00C244C3"/>
    <w:rsid w:val="00C246BF"/>
    <w:rsid w:val="00C24AC9"/>
    <w:rsid w:val="00C24B0B"/>
    <w:rsid w:val="00C24DC4"/>
    <w:rsid w:val="00C24F9C"/>
    <w:rsid w:val="00C25352"/>
    <w:rsid w:val="00C25EC4"/>
    <w:rsid w:val="00C261D3"/>
    <w:rsid w:val="00C2623D"/>
    <w:rsid w:val="00C263D8"/>
    <w:rsid w:val="00C263F1"/>
    <w:rsid w:val="00C26679"/>
    <w:rsid w:val="00C26A64"/>
    <w:rsid w:val="00C26E67"/>
    <w:rsid w:val="00C26F31"/>
    <w:rsid w:val="00C273E3"/>
    <w:rsid w:val="00C27679"/>
    <w:rsid w:val="00C27BE7"/>
    <w:rsid w:val="00C27C20"/>
    <w:rsid w:val="00C27ED3"/>
    <w:rsid w:val="00C27F72"/>
    <w:rsid w:val="00C27FFB"/>
    <w:rsid w:val="00C30180"/>
    <w:rsid w:val="00C3034D"/>
    <w:rsid w:val="00C3039D"/>
    <w:rsid w:val="00C30406"/>
    <w:rsid w:val="00C30AC8"/>
    <w:rsid w:val="00C30E5F"/>
    <w:rsid w:val="00C30EFA"/>
    <w:rsid w:val="00C310C6"/>
    <w:rsid w:val="00C31760"/>
    <w:rsid w:val="00C31A80"/>
    <w:rsid w:val="00C31BCF"/>
    <w:rsid w:val="00C31DBD"/>
    <w:rsid w:val="00C32034"/>
    <w:rsid w:val="00C32107"/>
    <w:rsid w:val="00C322C5"/>
    <w:rsid w:val="00C323F5"/>
    <w:rsid w:val="00C32994"/>
    <w:rsid w:val="00C32D32"/>
    <w:rsid w:val="00C32DEE"/>
    <w:rsid w:val="00C32F89"/>
    <w:rsid w:val="00C33261"/>
    <w:rsid w:val="00C337ED"/>
    <w:rsid w:val="00C339C7"/>
    <w:rsid w:val="00C33BEC"/>
    <w:rsid w:val="00C34169"/>
    <w:rsid w:val="00C34449"/>
    <w:rsid w:val="00C3472D"/>
    <w:rsid w:val="00C3479E"/>
    <w:rsid w:val="00C34819"/>
    <w:rsid w:val="00C34C19"/>
    <w:rsid w:val="00C34C1E"/>
    <w:rsid w:val="00C35215"/>
    <w:rsid w:val="00C353D3"/>
    <w:rsid w:val="00C35BA8"/>
    <w:rsid w:val="00C35DE0"/>
    <w:rsid w:val="00C35EA2"/>
    <w:rsid w:val="00C35F3E"/>
    <w:rsid w:val="00C3647A"/>
    <w:rsid w:val="00C366E1"/>
    <w:rsid w:val="00C36844"/>
    <w:rsid w:val="00C36BA0"/>
    <w:rsid w:val="00C36BF2"/>
    <w:rsid w:val="00C36C3A"/>
    <w:rsid w:val="00C36FFE"/>
    <w:rsid w:val="00C371B9"/>
    <w:rsid w:val="00C37868"/>
    <w:rsid w:val="00C379D7"/>
    <w:rsid w:val="00C37B42"/>
    <w:rsid w:val="00C37DCF"/>
    <w:rsid w:val="00C37F66"/>
    <w:rsid w:val="00C4043A"/>
    <w:rsid w:val="00C404AB"/>
    <w:rsid w:val="00C4050A"/>
    <w:rsid w:val="00C406DF"/>
    <w:rsid w:val="00C40AB1"/>
    <w:rsid w:val="00C40CFF"/>
    <w:rsid w:val="00C40DFB"/>
    <w:rsid w:val="00C40E2D"/>
    <w:rsid w:val="00C40F0A"/>
    <w:rsid w:val="00C41342"/>
    <w:rsid w:val="00C41415"/>
    <w:rsid w:val="00C41448"/>
    <w:rsid w:val="00C41C5D"/>
    <w:rsid w:val="00C41E93"/>
    <w:rsid w:val="00C41F92"/>
    <w:rsid w:val="00C42BAC"/>
    <w:rsid w:val="00C42C2F"/>
    <w:rsid w:val="00C431AE"/>
    <w:rsid w:val="00C434F8"/>
    <w:rsid w:val="00C435B4"/>
    <w:rsid w:val="00C4379B"/>
    <w:rsid w:val="00C43B16"/>
    <w:rsid w:val="00C43F7F"/>
    <w:rsid w:val="00C44054"/>
    <w:rsid w:val="00C4463F"/>
    <w:rsid w:val="00C447AB"/>
    <w:rsid w:val="00C44908"/>
    <w:rsid w:val="00C44DF8"/>
    <w:rsid w:val="00C44DFF"/>
    <w:rsid w:val="00C44E32"/>
    <w:rsid w:val="00C45008"/>
    <w:rsid w:val="00C4505B"/>
    <w:rsid w:val="00C450B6"/>
    <w:rsid w:val="00C4541E"/>
    <w:rsid w:val="00C454E3"/>
    <w:rsid w:val="00C45696"/>
    <w:rsid w:val="00C456FE"/>
    <w:rsid w:val="00C45867"/>
    <w:rsid w:val="00C45C7E"/>
    <w:rsid w:val="00C45D54"/>
    <w:rsid w:val="00C45E20"/>
    <w:rsid w:val="00C46010"/>
    <w:rsid w:val="00C46447"/>
    <w:rsid w:val="00C464F9"/>
    <w:rsid w:val="00C46715"/>
    <w:rsid w:val="00C467E6"/>
    <w:rsid w:val="00C4695B"/>
    <w:rsid w:val="00C47369"/>
    <w:rsid w:val="00C4752A"/>
    <w:rsid w:val="00C47691"/>
    <w:rsid w:val="00C4780E"/>
    <w:rsid w:val="00C47920"/>
    <w:rsid w:val="00C47DDC"/>
    <w:rsid w:val="00C47E51"/>
    <w:rsid w:val="00C47E7A"/>
    <w:rsid w:val="00C4ECE6"/>
    <w:rsid w:val="00C503CB"/>
    <w:rsid w:val="00C506AA"/>
    <w:rsid w:val="00C507F9"/>
    <w:rsid w:val="00C50B48"/>
    <w:rsid w:val="00C50B7A"/>
    <w:rsid w:val="00C50C02"/>
    <w:rsid w:val="00C50EDF"/>
    <w:rsid w:val="00C51026"/>
    <w:rsid w:val="00C5138F"/>
    <w:rsid w:val="00C513E4"/>
    <w:rsid w:val="00C514A4"/>
    <w:rsid w:val="00C5175D"/>
    <w:rsid w:val="00C5185F"/>
    <w:rsid w:val="00C518DB"/>
    <w:rsid w:val="00C51BF8"/>
    <w:rsid w:val="00C51C6E"/>
    <w:rsid w:val="00C51FFA"/>
    <w:rsid w:val="00C5219C"/>
    <w:rsid w:val="00C525C4"/>
    <w:rsid w:val="00C52693"/>
    <w:rsid w:val="00C528A5"/>
    <w:rsid w:val="00C5292D"/>
    <w:rsid w:val="00C52BC8"/>
    <w:rsid w:val="00C52EB4"/>
    <w:rsid w:val="00C52EF1"/>
    <w:rsid w:val="00C52F7D"/>
    <w:rsid w:val="00C52FF1"/>
    <w:rsid w:val="00C5332A"/>
    <w:rsid w:val="00C53380"/>
    <w:rsid w:val="00C53478"/>
    <w:rsid w:val="00C535D4"/>
    <w:rsid w:val="00C53978"/>
    <w:rsid w:val="00C53B60"/>
    <w:rsid w:val="00C53C08"/>
    <w:rsid w:val="00C53E10"/>
    <w:rsid w:val="00C540D2"/>
    <w:rsid w:val="00C545A7"/>
    <w:rsid w:val="00C545FC"/>
    <w:rsid w:val="00C54711"/>
    <w:rsid w:val="00C5482D"/>
    <w:rsid w:val="00C548A0"/>
    <w:rsid w:val="00C54AF2"/>
    <w:rsid w:val="00C54F27"/>
    <w:rsid w:val="00C5501E"/>
    <w:rsid w:val="00C55189"/>
    <w:rsid w:val="00C55251"/>
    <w:rsid w:val="00C55262"/>
    <w:rsid w:val="00C55362"/>
    <w:rsid w:val="00C55389"/>
    <w:rsid w:val="00C553C3"/>
    <w:rsid w:val="00C554B5"/>
    <w:rsid w:val="00C55546"/>
    <w:rsid w:val="00C55589"/>
    <w:rsid w:val="00C555C0"/>
    <w:rsid w:val="00C5572F"/>
    <w:rsid w:val="00C5579F"/>
    <w:rsid w:val="00C5582B"/>
    <w:rsid w:val="00C55C04"/>
    <w:rsid w:val="00C55C65"/>
    <w:rsid w:val="00C55D44"/>
    <w:rsid w:val="00C55E9B"/>
    <w:rsid w:val="00C56111"/>
    <w:rsid w:val="00C56143"/>
    <w:rsid w:val="00C56377"/>
    <w:rsid w:val="00C564FB"/>
    <w:rsid w:val="00C566AF"/>
    <w:rsid w:val="00C568E0"/>
    <w:rsid w:val="00C56A00"/>
    <w:rsid w:val="00C56B14"/>
    <w:rsid w:val="00C56B9A"/>
    <w:rsid w:val="00C56C4F"/>
    <w:rsid w:val="00C56D75"/>
    <w:rsid w:val="00C56E0D"/>
    <w:rsid w:val="00C56E1D"/>
    <w:rsid w:val="00C56E65"/>
    <w:rsid w:val="00C57450"/>
    <w:rsid w:val="00C576C9"/>
    <w:rsid w:val="00C57817"/>
    <w:rsid w:val="00C5782A"/>
    <w:rsid w:val="00C579E4"/>
    <w:rsid w:val="00C57A78"/>
    <w:rsid w:val="00C57AB4"/>
    <w:rsid w:val="00C57B88"/>
    <w:rsid w:val="00C57CBE"/>
    <w:rsid w:val="00C603D5"/>
    <w:rsid w:val="00C60711"/>
    <w:rsid w:val="00C6084A"/>
    <w:rsid w:val="00C60970"/>
    <w:rsid w:val="00C60A14"/>
    <w:rsid w:val="00C60BA3"/>
    <w:rsid w:val="00C60C7E"/>
    <w:rsid w:val="00C60E25"/>
    <w:rsid w:val="00C60EBF"/>
    <w:rsid w:val="00C6117D"/>
    <w:rsid w:val="00C61183"/>
    <w:rsid w:val="00C613C2"/>
    <w:rsid w:val="00C6168A"/>
    <w:rsid w:val="00C61845"/>
    <w:rsid w:val="00C61945"/>
    <w:rsid w:val="00C619C7"/>
    <w:rsid w:val="00C61B27"/>
    <w:rsid w:val="00C61FC7"/>
    <w:rsid w:val="00C6207A"/>
    <w:rsid w:val="00C620E2"/>
    <w:rsid w:val="00C621FC"/>
    <w:rsid w:val="00C622E2"/>
    <w:rsid w:val="00C6241F"/>
    <w:rsid w:val="00C62446"/>
    <w:rsid w:val="00C624EE"/>
    <w:rsid w:val="00C62C3A"/>
    <w:rsid w:val="00C62D23"/>
    <w:rsid w:val="00C62F14"/>
    <w:rsid w:val="00C631B2"/>
    <w:rsid w:val="00C632AB"/>
    <w:rsid w:val="00C633AD"/>
    <w:rsid w:val="00C63589"/>
    <w:rsid w:val="00C635CC"/>
    <w:rsid w:val="00C63AFE"/>
    <w:rsid w:val="00C63CA0"/>
    <w:rsid w:val="00C63E78"/>
    <w:rsid w:val="00C63E7B"/>
    <w:rsid w:val="00C640FF"/>
    <w:rsid w:val="00C6420C"/>
    <w:rsid w:val="00C6483F"/>
    <w:rsid w:val="00C648F9"/>
    <w:rsid w:val="00C64A4E"/>
    <w:rsid w:val="00C64B41"/>
    <w:rsid w:val="00C64DF6"/>
    <w:rsid w:val="00C64ED0"/>
    <w:rsid w:val="00C651D6"/>
    <w:rsid w:val="00C65493"/>
    <w:rsid w:val="00C654E4"/>
    <w:rsid w:val="00C65626"/>
    <w:rsid w:val="00C659B5"/>
    <w:rsid w:val="00C65C28"/>
    <w:rsid w:val="00C65EF5"/>
    <w:rsid w:val="00C65F16"/>
    <w:rsid w:val="00C65F8D"/>
    <w:rsid w:val="00C66842"/>
    <w:rsid w:val="00C6698A"/>
    <w:rsid w:val="00C66A88"/>
    <w:rsid w:val="00C66B0A"/>
    <w:rsid w:val="00C66BFB"/>
    <w:rsid w:val="00C66D7E"/>
    <w:rsid w:val="00C66F12"/>
    <w:rsid w:val="00C6717A"/>
    <w:rsid w:val="00C67B04"/>
    <w:rsid w:val="00C67B2C"/>
    <w:rsid w:val="00C67C22"/>
    <w:rsid w:val="00C67C64"/>
    <w:rsid w:val="00C67EBE"/>
    <w:rsid w:val="00C700BC"/>
    <w:rsid w:val="00C702B5"/>
    <w:rsid w:val="00C7030F"/>
    <w:rsid w:val="00C70363"/>
    <w:rsid w:val="00C7037D"/>
    <w:rsid w:val="00C70495"/>
    <w:rsid w:val="00C70592"/>
    <w:rsid w:val="00C70F76"/>
    <w:rsid w:val="00C71541"/>
    <w:rsid w:val="00C715D2"/>
    <w:rsid w:val="00C71818"/>
    <w:rsid w:val="00C71924"/>
    <w:rsid w:val="00C71C07"/>
    <w:rsid w:val="00C71DE9"/>
    <w:rsid w:val="00C72146"/>
    <w:rsid w:val="00C7217F"/>
    <w:rsid w:val="00C725CF"/>
    <w:rsid w:val="00C7288D"/>
    <w:rsid w:val="00C72CDA"/>
    <w:rsid w:val="00C72E47"/>
    <w:rsid w:val="00C73187"/>
    <w:rsid w:val="00C732B0"/>
    <w:rsid w:val="00C733B6"/>
    <w:rsid w:val="00C733DE"/>
    <w:rsid w:val="00C73504"/>
    <w:rsid w:val="00C7358C"/>
    <w:rsid w:val="00C73770"/>
    <w:rsid w:val="00C737B8"/>
    <w:rsid w:val="00C737E2"/>
    <w:rsid w:val="00C73EA8"/>
    <w:rsid w:val="00C73F9A"/>
    <w:rsid w:val="00C74005"/>
    <w:rsid w:val="00C740D7"/>
    <w:rsid w:val="00C74225"/>
    <w:rsid w:val="00C743EE"/>
    <w:rsid w:val="00C745D1"/>
    <w:rsid w:val="00C7498B"/>
    <w:rsid w:val="00C749BF"/>
    <w:rsid w:val="00C74A83"/>
    <w:rsid w:val="00C74BF1"/>
    <w:rsid w:val="00C74C27"/>
    <w:rsid w:val="00C74D46"/>
    <w:rsid w:val="00C74EC2"/>
    <w:rsid w:val="00C7582D"/>
    <w:rsid w:val="00C75852"/>
    <w:rsid w:val="00C75887"/>
    <w:rsid w:val="00C75BBF"/>
    <w:rsid w:val="00C75BCB"/>
    <w:rsid w:val="00C75BD5"/>
    <w:rsid w:val="00C75F31"/>
    <w:rsid w:val="00C76087"/>
    <w:rsid w:val="00C76139"/>
    <w:rsid w:val="00C76179"/>
    <w:rsid w:val="00C76505"/>
    <w:rsid w:val="00C76799"/>
    <w:rsid w:val="00C76C84"/>
    <w:rsid w:val="00C76D30"/>
    <w:rsid w:val="00C76D5B"/>
    <w:rsid w:val="00C7734B"/>
    <w:rsid w:val="00C77529"/>
    <w:rsid w:val="00C775BC"/>
    <w:rsid w:val="00C77679"/>
    <w:rsid w:val="00C77A19"/>
    <w:rsid w:val="00C77EB8"/>
    <w:rsid w:val="00C77F15"/>
    <w:rsid w:val="00C77FEC"/>
    <w:rsid w:val="00C8039A"/>
    <w:rsid w:val="00C8043D"/>
    <w:rsid w:val="00C806CD"/>
    <w:rsid w:val="00C807E0"/>
    <w:rsid w:val="00C80953"/>
    <w:rsid w:val="00C809FB"/>
    <w:rsid w:val="00C80DED"/>
    <w:rsid w:val="00C80E50"/>
    <w:rsid w:val="00C80E94"/>
    <w:rsid w:val="00C81193"/>
    <w:rsid w:val="00C81261"/>
    <w:rsid w:val="00C8149B"/>
    <w:rsid w:val="00C8159E"/>
    <w:rsid w:val="00C817AF"/>
    <w:rsid w:val="00C819E8"/>
    <w:rsid w:val="00C81AC8"/>
    <w:rsid w:val="00C81B3E"/>
    <w:rsid w:val="00C81BD7"/>
    <w:rsid w:val="00C823EE"/>
    <w:rsid w:val="00C8240E"/>
    <w:rsid w:val="00C8245F"/>
    <w:rsid w:val="00C82964"/>
    <w:rsid w:val="00C829D9"/>
    <w:rsid w:val="00C82BE1"/>
    <w:rsid w:val="00C82D8F"/>
    <w:rsid w:val="00C82DC8"/>
    <w:rsid w:val="00C82FED"/>
    <w:rsid w:val="00C83144"/>
    <w:rsid w:val="00C8322D"/>
    <w:rsid w:val="00C833AA"/>
    <w:rsid w:val="00C83406"/>
    <w:rsid w:val="00C836BA"/>
    <w:rsid w:val="00C8397E"/>
    <w:rsid w:val="00C83DDC"/>
    <w:rsid w:val="00C840AC"/>
    <w:rsid w:val="00C841B8"/>
    <w:rsid w:val="00C8436C"/>
    <w:rsid w:val="00C84519"/>
    <w:rsid w:val="00C847FA"/>
    <w:rsid w:val="00C84877"/>
    <w:rsid w:val="00C84FED"/>
    <w:rsid w:val="00C852F4"/>
    <w:rsid w:val="00C85656"/>
    <w:rsid w:val="00C8595B"/>
    <w:rsid w:val="00C860A0"/>
    <w:rsid w:val="00C8647A"/>
    <w:rsid w:val="00C86516"/>
    <w:rsid w:val="00C8673E"/>
    <w:rsid w:val="00C86795"/>
    <w:rsid w:val="00C86B61"/>
    <w:rsid w:val="00C86D3C"/>
    <w:rsid w:val="00C86E15"/>
    <w:rsid w:val="00C86E1D"/>
    <w:rsid w:val="00C86E78"/>
    <w:rsid w:val="00C8721D"/>
    <w:rsid w:val="00C87581"/>
    <w:rsid w:val="00C8777C"/>
    <w:rsid w:val="00C87AE7"/>
    <w:rsid w:val="00C87B56"/>
    <w:rsid w:val="00C87F11"/>
    <w:rsid w:val="00C87F39"/>
    <w:rsid w:val="00C900A1"/>
    <w:rsid w:val="00C90167"/>
    <w:rsid w:val="00C902F8"/>
    <w:rsid w:val="00C90306"/>
    <w:rsid w:val="00C90307"/>
    <w:rsid w:val="00C903A5"/>
    <w:rsid w:val="00C904B4"/>
    <w:rsid w:val="00C904DB"/>
    <w:rsid w:val="00C90504"/>
    <w:rsid w:val="00C9067B"/>
    <w:rsid w:val="00C90702"/>
    <w:rsid w:val="00C90987"/>
    <w:rsid w:val="00C90996"/>
    <w:rsid w:val="00C90AC5"/>
    <w:rsid w:val="00C90AD9"/>
    <w:rsid w:val="00C90BA2"/>
    <w:rsid w:val="00C90F98"/>
    <w:rsid w:val="00C91205"/>
    <w:rsid w:val="00C916E2"/>
    <w:rsid w:val="00C91813"/>
    <w:rsid w:val="00C91A42"/>
    <w:rsid w:val="00C91BF2"/>
    <w:rsid w:val="00C91E4F"/>
    <w:rsid w:val="00C92154"/>
    <w:rsid w:val="00C924BB"/>
    <w:rsid w:val="00C924E6"/>
    <w:rsid w:val="00C92567"/>
    <w:rsid w:val="00C926CD"/>
    <w:rsid w:val="00C92775"/>
    <w:rsid w:val="00C92DA5"/>
    <w:rsid w:val="00C92E03"/>
    <w:rsid w:val="00C92E17"/>
    <w:rsid w:val="00C9302C"/>
    <w:rsid w:val="00C930C1"/>
    <w:rsid w:val="00C931FB"/>
    <w:rsid w:val="00C93F94"/>
    <w:rsid w:val="00C9400E"/>
    <w:rsid w:val="00C94312"/>
    <w:rsid w:val="00C943A9"/>
    <w:rsid w:val="00C94513"/>
    <w:rsid w:val="00C945F4"/>
    <w:rsid w:val="00C947B6"/>
    <w:rsid w:val="00C94844"/>
    <w:rsid w:val="00C94D31"/>
    <w:rsid w:val="00C94E85"/>
    <w:rsid w:val="00C94E9E"/>
    <w:rsid w:val="00C950C0"/>
    <w:rsid w:val="00C95371"/>
    <w:rsid w:val="00C95402"/>
    <w:rsid w:val="00C9545C"/>
    <w:rsid w:val="00C95579"/>
    <w:rsid w:val="00C95809"/>
    <w:rsid w:val="00C959FD"/>
    <w:rsid w:val="00C95C35"/>
    <w:rsid w:val="00C95CFA"/>
    <w:rsid w:val="00C95E16"/>
    <w:rsid w:val="00C95E41"/>
    <w:rsid w:val="00C95F61"/>
    <w:rsid w:val="00C95F70"/>
    <w:rsid w:val="00C95FAF"/>
    <w:rsid w:val="00C961FA"/>
    <w:rsid w:val="00C962B4"/>
    <w:rsid w:val="00C962ED"/>
    <w:rsid w:val="00C963B6"/>
    <w:rsid w:val="00C96440"/>
    <w:rsid w:val="00C96457"/>
    <w:rsid w:val="00C964AA"/>
    <w:rsid w:val="00C96C0F"/>
    <w:rsid w:val="00C96CF7"/>
    <w:rsid w:val="00C96ECC"/>
    <w:rsid w:val="00C96FF1"/>
    <w:rsid w:val="00C97102"/>
    <w:rsid w:val="00C9713F"/>
    <w:rsid w:val="00C971EA"/>
    <w:rsid w:val="00C973A4"/>
    <w:rsid w:val="00C97831"/>
    <w:rsid w:val="00C97853"/>
    <w:rsid w:val="00C979EE"/>
    <w:rsid w:val="00C97A0F"/>
    <w:rsid w:val="00C97FC2"/>
    <w:rsid w:val="00CA03BA"/>
    <w:rsid w:val="00CA03F2"/>
    <w:rsid w:val="00CA072F"/>
    <w:rsid w:val="00CA076F"/>
    <w:rsid w:val="00CA07DB"/>
    <w:rsid w:val="00CA0865"/>
    <w:rsid w:val="00CA09C6"/>
    <w:rsid w:val="00CA0D61"/>
    <w:rsid w:val="00CA0F03"/>
    <w:rsid w:val="00CA0FD6"/>
    <w:rsid w:val="00CA15C5"/>
    <w:rsid w:val="00CA18EC"/>
    <w:rsid w:val="00CA19A4"/>
    <w:rsid w:val="00CA1AA2"/>
    <w:rsid w:val="00CA1BF5"/>
    <w:rsid w:val="00CA1DF5"/>
    <w:rsid w:val="00CA1FAB"/>
    <w:rsid w:val="00CA2216"/>
    <w:rsid w:val="00CA227F"/>
    <w:rsid w:val="00CA29E4"/>
    <w:rsid w:val="00CA2BA0"/>
    <w:rsid w:val="00CA2E34"/>
    <w:rsid w:val="00CA2E68"/>
    <w:rsid w:val="00CA2EF8"/>
    <w:rsid w:val="00CA2F6D"/>
    <w:rsid w:val="00CA2FBC"/>
    <w:rsid w:val="00CA30AC"/>
    <w:rsid w:val="00CA30B7"/>
    <w:rsid w:val="00CA3386"/>
    <w:rsid w:val="00CA3585"/>
    <w:rsid w:val="00CA35FD"/>
    <w:rsid w:val="00CA365D"/>
    <w:rsid w:val="00CA377C"/>
    <w:rsid w:val="00CA3BBB"/>
    <w:rsid w:val="00CA3FDA"/>
    <w:rsid w:val="00CA422F"/>
    <w:rsid w:val="00CA425B"/>
    <w:rsid w:val="00CA4424"/>
    <w:rsid w:val="00CA45E2"/>
    <w:rsid w:val="00CA46D8"/>
    <w:rsid w:val="00CA46E7"/>
    <w:rsid w:val="00CA4A61"/>
    <w:rsid w:val="00CA4B34"/>
    <w:rsid w:val="00CA4B47"/>
    <w:rsid w:val="00CA4B77"/>
    <w:rsid w:val="00CA4C3F"/>
    <w:rsid w:val="00CA4DC1"/>
    <w:rsid w:val="00CA505C"/>
    <w:rsid w:val="00CA51C2"/>
    <w:rsid w:val="00CA558D"/>
    <w:rsid w:val="00CA597F"/>
    <w:rsid w:val="00CA5BDD"/>
    <w:rsid w:val="00CA6194"/>
    <w:rsid w:val="00CA61D0"/>
    <w:rsid w:val="00CA65A8"/>
    <w:rsid w:val="00CA6776"/>
    <w:rsid w:val="00CA677B"/>
    <w:rsid w:val="00CA6782"/>
    <w:rsid w:val="00CA6ACD"/>
    <w:rsid w:val="00CA6DA3"/>
    <w:rsid w:val="00CA707C"/>
    <w:rsid w:val="00CA71D4"/>
    <w:rsid w:val="00CA735B"/>
    <w:rsid w:val="00CA74E0"/>
    <w:rsid w:val="00CA7760"/>
    <w:rsid w:val="00CA7AE4"/>
    <w:rsid w:val="00CA7B39"/>
    <w:rsid w:val="00CA7BEA"/>
    <w:rsid w:val="00CA7D95"/>
    <w:rsid w:val="00CB0362"/>
    <w:rsid w:val="00CB068C"/>
    <w:rsid w:val="00CB06BC"/>
    <w:rsid w:val="00CB0743"/>
    <w:rsid w:val="00CB089A"/>
    <w:rsid w:val="00CB0BC7"/>
    <w:rsid w:val="00CB0DE0"/>
    <w:rsid w:val="00CB1085"/>
    <w:rsid w:val="00CB10CA"/>
    <w:rsid w:val="00CB12E7"/>
    <w:rsid w:val="00CB146D"/>
    <w:rsid w:val="00CB1493"/>
    <w:rsid w:val="00CB150D"/>
    <w:rsid w:val="00CB163A"/>
    <w:rsid w:val="00CB1761"/>
    <w:rsid w:val="00CB1891"/>
    <w:rsid w:val="00CB1B58"/>
    <w:rsid w:val="00CB1BB1"/>
    <w:rsid w:val="00CB1CEA"/>
    <w:rsid w:val="00CB1FE1"/>
    <w:rsid w:val="00CB214A"/>
    <w:rsid w:val="00CB23EF"/>
    <w:rsid w:val="00CB258B"/>
    <w:rsid w:val="00CB2725"/>
    <w:rsid w:val="00CB2E21"/>
    <w:rsid w:val="00CB2F0A"/>
    <w:rsid w:val="00CB3105"/>
    <w:rsid w:val="00CB3506"/>
    <w:rsid w:val="00CB397B"/>
    <w:rsid w:val="00CB3AA5"/>
    <w:rsid w:val="00CB3CB4"/>
    <w:rsid w:val="00CB3D6D"/>
    <w:rsid w:val="00CB3E23"/>
    <w:rsid w:val="00CB3F22"/>
    <w:rsid w:val="00CB4330"/>
    <w:rsid w:val="00CB4973"/>
    <w:rsid w:val="00CB499F"/>
    <w:rsid w:val="00CB4ABF"/>
    <w:rsid w:val="00CB4BCE"/>
    <w:rsid w:val="00CB4C15"/>
    <w:rsid w:val="00CB512D"/>
    <w:rsid w:val="00CB5239"/>
    <w:rsid w:val="00CB55FF"/>
    <w:rsid w:val="00CB5887"/>
    <w:rsid w:val="00CB5926"/>
    <w:rsid w:val="00CB5D0D"/>
    <w:rsid w:val="00CB5DFF"/>
    <w:rsid w:val="00CB6082"/>
    <w:rsid w:val="00CB6824"/>
    <w:rsid w:val="00CB6B26"/>
    <w:rsid w:val="00CB6E35"/>
    <w:rsid w:val="00CB6F5F"/>
    <w:rsid w:val="00CB787D"/>
    <w:rsid w:val="00CB78E7"/>
    <w:rsid w:val="00CB7EC4"/>
    <w:rsid w:val="00CB7FE4"/>
    <w:rsid w:val="00CC0170"/>
    <w:rsid w:val="00CC02F2"/>
    <w:rsid w:val="00CC065F"/>
    <w:rsid w:val="00CC0A7A"/>
    <w:rsid w:val="00CC0AD5"/>
    <w:rsid w:val="00CC0C25"/>
    <w:rsid w:val="00CC1074"/>
    <w:rsid w:val="00CC12C7"/>
    <w:rsid w:val="00CC12D0"/>
    <w:rsid w:val="00CC1413"/>
    <w:rsid w:val="00CC1573"/>
    <w:rsid w:val="00CC17DD"/>
    <w:rsid w:val="00CC18D2"/>
    <w:rsid w:val="00CC1B2D"/>
    <w:rsid w:val="00CC1CED"/>
    <w:rsid w:val="00CC2156"/>
    <w:rsid w:val="00CC2293"/>
    <w:rsid w:val="00CC2330"/>
    <w:rsid w:val="00CC2333"/>
    <w:rsid w:val="00CC2DB1"/>
    <w:rsid w:val="00CC2DB5"/>
    <w:rsid w:val="00CC31DE"/>
    <w:rsid w:val="00CC31E4"/>
    <w:rsid w:val="00CC3357"/>
    <w:rsid w:val="00CC3740"/>
    <w:rsid w:val="00CC38BB"/>
    <w:rsid w:val="00CC3A45"/>
    <w:rsid w:val="00CC3AD9"/>
    <w:rsid w:val="00CC3D6D"/>
    <w:rsid w:val="00CC3EC0"/>
    <w:rsid w:val="00CC40E5"/>
    <w:rsid w:val="00CC41A2"/>
    <w:rsid w:val="00CC4443"/>
    <w:rsid w:val="00CC459E"/>
    <w:rsid w:val="00CC4726"/>
    <w:rsid w:val="00CC4B9E"/>
    <w:rsid w:val="00CC4CAD"/>
    <w:rsid w:val="00CC545D"/>
    <w:rsid w:val="00CC5633"/>
    <w:rsid w:val="00CC57C6"/>
    <w:rsid w:val="00CC5957"/>
    <w:rsid w:val="00CC5CA4"/>
    <w:rsid w:val="00CC5FA4"/>
    <w:rsid w:val="00CC624E"/>
    <w:rsid w:val="00CC634B"/>
    <w:rsid w:val="00CC6734"/>
    <w:rsid w:val="00CC68EE"/>
    <w:rsid w:val="00CC695B"/>
    <w:rsid w:val="00CC6A6C"/>
    <w:rsid w:val="00CC70A2"/>
    <w:rsid w:val="00CC72F2"/>
    <w:rsid w:val="00CC75B9"/>
    <w:rsid w:val="00CC7822"/>
    <w:rsid w:val="00CC7961"/>
    <w:rsid w:val="00CC79FB"/>
    <w:rsid w:val="00CC7B2D"/>
    <w:rsid w:val="00CC7B51"/>
    <w:rsid w:val="00CC7B5F"/>
    <w:rsid w:val="00CC7CC6"/>
    <w:rsid w:val="00CC7D01"/>
    <w:rsid w:val="00CC7D51"/>
    <w:rsid w:val="00CC7E07"/>
    <w:rsid w:val="00CC7F76"/>
    <w:rsid w:val="00CD0599"/>
    <w:rsid w:val="00CD0784"/>
    <w:rsid w:val="00CD083E"/>
    <w:rsid w:val="00CD0C5B"/>
    <w:rsid w:val="00CD0F12"/>
    <w:rsid w:val="00CD1018"/>
    <w:rsid w:val="00CD115B"/>
    <w:rsid w:val="00CD1167"/>
    <w:rsid w:val="00CD157B"/>
    <w:rsid w:val="00CD16DC"/>
    <w:rsid w:val="00CD1976"/>
    <w:rsid w:val="00CD1992"/>
    <w:rsid w:val="00CD1A2F"/>
    <w:rsid w:val="00CD1BB6"/>
    <w:rsid w:val="00CD1F0F"/>
    <w:rsid w:val="00CD22DF"/>
    <w:rsid w:val="00CD2441"/>
    <w:rsid w:val="00CD2805"/>
    <w:rsid w:val="00CD2834"/>
    <w:rsid w:val="00CD2AB1"/>
    <w:rsid w:val="00CD2B0F"/>
    <w:rsid w:val="00CD2BF8"/>
    <w:rsid w:val="00CD2C50"/>
    <w:rsid w:val="00CD2D3E"/>
    <w:rsid w:val="00CD2D56"/>
    <w:rsid w:val="00CD2D5B"/>
    <w:rsid w:val="00CD2F27"/>
    <w:rsid w:val="00CD3149"/>
    <w:rsid w:val="00CD31F9"/>
    <w:rsid w:val="00CD33A9"/>
    <w:rsid w:val="00CD3843"/>
    <w:rsid w:val="00CD3943"/>
    <w:rsid w:val="00CD3CC2"/>
    <w:rsid w:val="00CD412E"/>
    <w:rsid w:val="00CD49A1"/>
    <w:rsid w:val="00CD4A96"/>
    <w:rsid w:val="00CD4E81"/>
    <w:rsid w:val="00CD4EE5"/>
    <w:rsid w:val="00CD4F47"/>
    <w:rsid w:val="00CD51BB"/>
    <w:rsid w:val="00CD540B"/>
    <w:rsid w:val="00CD5C04"/>
    <w:rsid w:val="00CD5F6C"/>
    <w:rsid w:val="00CD64AB"/>
    <w:rsid w:val="00CD6538"/>
    <w:rsid w:val="00CD66AD"/>
    <w:rsid w:val="00CD66D8"/>
    <w:rsid w:val="00CD6B5C"/>
    <w:rsid w:val="00CD6E78"/>
    <w:rsid w:val="00CD7273"/>
    <w:rsid w:val="00CD73C1"/>
    <w:rsid w:val="00CD7996"/>
    <w:rsid w:val="00CD7CF8"/>
    <w:rsid w:val="00CD7D44"/>
    <w:rsid w:val="00CD7E51"/>
    <w:rsid w:val="00CD7E93"/>
    <w:rsid w:val="00CD7ED1"/>
    <w:rsid w:val="00CE018A"/>
    <w:rsid w:val="00CE03BC"/>
    <w:rsid w:val="00CE0448"/>
    <w:rsid w:val="00CE0671"/>
    <w:rsid w:val="00CE0AEB"/>
    <w:rsid w:val="00CE0C94"/>
    <w:rsid w:val="00CE0CA2"/>
    <w:rsid w:val="00CE0D01"/>
    <w:rsid w:val="00CE1093"/>
    <w:rsid w:val="00CE11CF"/>
    <w:rsid w:val="00CE156E"/>
    <w:rsid w:val="00CE178B"/>
    <w:rsid w:val="00CE17E5"/>
    <w:rsid w:val="00CE17EA"/>
    <w:rsid w:val="00CE1CC0"/>
    <w:rsid w:val="00CE1E6E"/>
    <w:rsid w:val="00CE1ED6"/>
    <w:rsid w:val="00CE1F97"/>
    <w:rsid w:val="00CE23A4"/>
    <w:rsid w:val="00CE23B6"/>
    <w:rsid w:val="00CE28C7"/>
    <w:rsid w:val="00CE2BB8"/>
    <w:rsid w:val="00CE2F6D"/>
    <w:rsid w:val="00CE33DF"/>
    <w:rsid w:val="00CE3861"/>
    <w:rsid w:val="00CE397B"/>
    <w:rsid w:val="00CE3A52"/>
    <w:rsid w:val="00CE3DFD"/>
    <w:rsid w:val="00CE3EFE"/>
    <w:rsid w:val="00CE40E2"/>
    <w:rsid w:val="00CE427B"/>
    <w:rsid w:val="00CE4474"/>
    <w:rsid w:val="00CE447F"/>
    <w:rsid w:val="00CE462E"/>
    <w:rsid w:val="00CE4A19"/>
    <w:rsid w:val="00CE4C6C"/>
    <w:rsid w:val="00CE4CE1"/>
    <w:rsid w:val="00CE4DC6"/>
    <w:rsid w:val="00CE509E"/>
    <w:rsid w:val="00CE54DB"/>
    <w:rsid w:val="00CE5644"/>
    <w:rsid w:val="00CE5820"/>
    <w:rsid w:val="00CE5B07"/>
    <w:rsid w:val="00CE5DFC"/>
    <w:rsid w:val="00CE6096"/>
    <w:rsid w:val="00CE64CC"/>
    <w:rsid w:val="00CE6C20"/>
    <w:rsid w:val="00CE6D25"/>
    <w:rsid w:val="00CE6DA3"/>
    <w:rsid w:val="00CE6DFB"/>
    <w:rsid w:val="00CE6E40"/>
    <w:rsid w:val="00CE6F64"/>
    <w:rsid w:val="00CE700D"/>
    <w:rsid w:val="00CE7060"/>
    <w:rsid w:val="00CE73D9"/>
    <w:rsid w:val="00CE73F0"/>
    <w:rsid w:val="00CE73FF"/>
    <w:rsid w:val="00CE763E"/>
    <w:rsid w:val="00CE77AE"/>
    <w:rsid w:val="00CE7A55"/>
    <w:rsid w:val="00CE7CF8"/>
    <w:rsid w:val="00CF00F8"/>
    <w:rsid w:val="00CF023A"/>
    <w:rsid w:val="00CF0357"/>
    <w:rsid w:val="00CF0607"/>
    <w:rsid w:val="00CF0706"/>
    <w:rsid w:val="00CF0BD9"/>
    <w:rsid w:val="00CF0D50"/>
    <w:rsid w:val="00CF0E8C"/>
    <w:rsid w:val="00CF1778"/>
    <w:rsid w:val="00CF184B"/>
    <w:rsid w:val="00CF1DC6"/>
    <w:rsid w:val="00CF1E9A"/>
    <w:rsid w:val="00CF2082"/>
    <w:rsid w:val="00CF21D3"/>
    <w:rsid w:val="00CF225F"/>
    <w:rsid w:val="00CF2439"/>
    <w:rsid w:val="00CF25F3"/>
    <w:rsid w:val="00CF26A4"/>
    <w:rsid w:val="00CF26F7"/>
    <w:rsid w:val="00CF27B9"/>
    <w:rsid w:val="00CF281D"/>
    <w:rsid w:val="00CF28B4"/>
    <w:rsid w:val="00CF2920"/>
    <w:rsid w:val="00CF296F"/>
    <w:rsid w:val="00CF29B8"/>
    <w:rsid w:val="00CF2AEE"/>
    <w:rsid w:val="00CF2B3F"/>
    <w:rsid w:val="00CF3020"/>
    <w:rsid w:val="00CF3072"/>
    <w:rsid w:val="00CF30AE"/>
    <w:rsid w:val="00CF3278"/>
    <w:rsid w:val="00CF346F"/>
    <w:rsid w:val="00CF3A3C"/>
    <w:rsid w:val="00CF3F5E"/>
    <w:rsid w:val="00CF40D3"/>
    <w:rsid w:val="00CF4175"/>
    <w:rsid w:val="00CF41C1"/>
    <w:rsid w:val="00CF4245"/>
    <w:rsid w:val="00CF435B"/>
    <w:rsid w:val="00CF45DD"/>
    <w:rsid w:val="00CF4903"/>
    <w:rsid w:val="00CF4CEA"/>
    <w:rsid w:val="00CF4D45"/>
    <w:rsid w:val="00CF4FB4"/>
    <w:rsid w:val="00CF4FFF"/>
    <w:rsid w:val="00CF509E"/>
    <w:rsid w:val="00CF54B4"/>
    <w:rsid w:val="00CF5790"/>
    <w:rsid w:val="00CF57C1"/>
    <w:rsid w:val="00CF58FE"/>
    <w:rsid w:val="00CF5A2D"/>
    <w:rsid w:val="00CF5BF1"/>
    <w:rsid w:val="00CF5D42"/>
    <w:rsid w:val="00CF5D5E"/>
    <w:rsid w:val="00CF5DCC"/>
    <w:rsid w:val="00CF5E17"/>
    <w:rsid w:val="00CF5E73"/>
    <w:rsid w:val="00CF5F17"/>
    <w:rsid w:val="00CF6286"/>
    <w:rsid w:val="00CF62B7"/>
    <w:rsid w:val="00CF62C9"/>
    <w:rsid w:val="00CF6483"/>
    <w:rsid w:val="00CF687D"/>
    <w:rsid w:val="00CF6A35"/>
    <w:rsid w:val="00CF6A85"/>
    <w:rsid w:val="00CF6A86"/>
    <w:rsid w:val="00CF7018"/>
    <w:rsid w:val="00CF7214"/>
    <w:rsid w:val="00CF7519"/>
    <w:rsid w:val="00CF76F0"/>
    <w:rsid w:val="00CF78D4"/>
    <w:rsid w:val="00CF7BB2"/>
    <w:rsid w:val="00CF7C7A"/>
    <w:rsid w:val="00CF7D1B"/>
    <w:rsid w:val="00CF7DA3"/>
    <w:rsid w:val="00D0008D"/>
    <w:rsid w:val="00D001E2"/>
    <w:rsid w:val="00D009C0"/>
    <w:rsid w:val="00D00B66"/>
    <w:rsid w:val="00D00FD6"/>
    <w:rsid w:val="00D010FA"/>
    <w:rsid w:val="00D013E9"/>
    <w:rsid w:val="00D01632"/>
    <w:rsid w:val="00D01D0C"/>
    <w:rsid w:val="00D01D4F"/>
    <w:rsid w:val="00D01F7B"/>
    <w:rsid w:val="00D01FA6"/>
    <w:rsid w:val="00D01FAA"/>
    <w:rsid w:val="00D01FDD"/>
    <w:rsid w:val="00D01FEE"/>
    <w:rsid w:val="00D0206E"/>
    <w:rsid w:val="00D02099"/>
    <w:rsid w:val="00D020F6"/>
    <w:rsid w:val="00D0210F"/>
    <w:rsid w:val="00D0242F"/>
    <w:rsid w:val="00D02606"/>
    <w:rsid w:val="00D02608"/>
    <w:rsid w:val="00D02829"/>
    <w:rsid w:val="00D0288F"/>
    <w:rsid w:val="00D02C69"/>
    <w:rsid w:val="00D02D95"/>
    <w:rsid w:val="00D02DDF"/>
    <w:rsid w:val="00D02E75"/>
    <w:rsid w:val="00D02F55"/>
    <w:rsid w:val="00D0302C"/>
    <w:rsid w:val="00D0304D"/>
    <w:rsid w:val="00D03983"/>
    <w:rsid w:val="00D03FC6"/>
    <w:rsid w:val="00D04112"/>
    <w:rsid w:val="00D043F8"/>
    <w:rsid w:val="00D0445D"/>
    <w:rsid w:val="00D0465E"/>
    <w:rsid w:val="00D0496F"/>
    <w:rsid w:val="00D049BD"/>
    <w:rsid w:val="00D04B33"/>
    <w:rsid w:val="00D04C6B"/>
    <w:rsid w:val="00D05169"/>
    <w:rsid w:val="00D0520F"/>
    <w:rsid w:val="00D05549"/>
    <w:rsid w:val="00D0555B"/>
    <w:rsid w:val="00D0569D"/>
    <w:rsid w:val="00D05B8D"/>
    <w:rsid w:val="00D05BC2"/>
    <w:rsid w:val="00D05BE2"/>
    <w:rsid w:val="00D05C09"/>
    <w:rsid w:val="00D06406"/>
    <w:rsid w:val="00D0665B"/>
    <w:rsid w:val="00D06726"/>
    <w:rsid w:val="00D0676F"/>
    <w:rsid w:val="00D0678A"/>
    <w:rsid w:val="00D06830"/>
    <w:rsid w:val="00D06A98"/>
    <w:rsid w:val="00D06AC9"/>
    <w:rsid w:val="00D06D7E"/>
    <w:rsid w:val="00D06DB8"/>
    <w:rsid w:val="00D06E26"/>
    <w:rsid w:val="00D07203"/>
    <w:rsid w:val="00D073F9"/>
    <w:rsid w:val="00D07400"/>
    <w:rsid w:val="00D0786F"/>
    <w:rsid w:val="00D07AAA"/>
    <w:rsid w:val="00D07EB7"/>
    <w:rsid w:val="00D07ECC"/>
    <w:rsid w:val="00D1012F"/>
    <w:rsid w:val="00D101B6"/>
    <w:rsid w:val="00D10279"/>
    <w:rsid w:val="00D1072D"/>
    <w:rsid w:val="00D10BC5"/>
    <w:rsid w:val="00D10CCF"/>
    <w:rsid w:val="00D10D11"/>
    <w:rsid w:val="00D10D6B"/>
    <w:rsid w:val="00D10FB9"/>
    <w:rsid w:val="00D110D6"/>
    <w:rsid w:val="00D110DF"/>
    <w:rsid w:val="00D110FE"/>
    <w:rsid w:val="00D1149E"/>
    <w:rsid w:val="00D11532"/>
    <w:rsid w:val="00D115C7"/>
    <w:rsid w:val="00D118B4"/>
    <w:rsid w:val="00D11902"/>
    <w:rsid w:val="00D11981"/>
    <w:rsid w:val="00D11A2B"/>
    <w:rsid w:val="00D11A9C"/>
    <w:rsid w:val="00D11AC3"/>
    <w:rsid w:val="00D11D42"/>
    <w:rsid w:val="00D11FA0"/>
    <w:rsid w:val="00D12095"/>
    <w:rsid w:val="00D1213B"/>
    <w:rsid w:val="00D12191"/>
    <w:rsid w:val="00D1228C"/>
    <w:rsid w:val="00D123C8"/>
    <w:rsid w:val="00D1244E"/>
    <w:rsid w:val="00D1251F"/>
    <w:rsid w:val="00D12585"/>
    <w:rsid w:val="00D125E1"/>
    <w:rsid w:val="00D1283B"/>
    <w:rsid w:val="00D12A7C"/>
    <w:rsid w:val="00D12B7A"/>
    <w:rsid w:val="00D12C1F"/>
    <w:rsid w:val="00D12D67"/>
    <w:rsid w:val="00D12F40"/>
    <w:rsid w:val="00D12F76"/>
    <w:rsid w:val="00D13137"/>
    <w:rsid w:val="00D13148"/>
    <w:rsid w:val="00D1319C"/>
    <w:rsid w:val="00D13213"/>
    <w:rsid w:val="00D13553"/>
    <w:rsid w:val="00D1359A"/>
    <w:rsid w:val="00D137CE"/>
    <w:rsid w:val="00D13804"/>
    <w:rsid w:val="00D1397D"/>
    <w:rsid w:val="00D13A3D"/>
    <w:rsid w:val="00D13B54"/>
    <w:rsid w:val="00D13E45"/>
    <w:rsid w:val="00D13FAF"/>
    <w:rsid w:val="00D1405B"/>
    <w:rsid w:val="00D1434B"/>
    <w:rsid w:val="00D144C9"/>
    <w:rsid w:val="00D15025"/>
    <w:rsid w:val="00D15195"/>
    <w:rsid w:val="00D1574C"/>
    <w:rsid w:val="00D15798"/>
    <w:rsid w:val="00D15870"/>
    <w:rsid w:val="00D158B5"/>
    <w:rsid w:val="00D158CC"/>
    <w:rsid w:val="00D15A0F"/>
    <w:rsid w:val="00D15BF6"/>
    <w:rsid w:val="00D15E87"/>
    <w:rsid w:val="00D15EA5"/>
    <w:rsid w:val="00D15FD1"/>
    <w:rsid w:val="00D16279"/>
    <w:rsid w:val="00D16A49"/>
    <w:rsid w:val="00D16DB7"/>
    <w:rsid w:val="00D16DBE"/>
    <w:rsid w:val="00D170A7"/>
    <w:rsid w:val="00D1723E"/>
    <w:rsid w:val="00D17349"/>
    <w:rsid w:val="00D1747D"/>
    <w:rsid w:val="00D178EF"/>
    <w:rsid w:val="00D17B99"/>
    <w:rsid w:val="00D17C82"/>
    <w:rsid w:val="00D17CBF"/>
    <w:rsid w:val="00D20090"/>
    <w:rsid w:val="00D200FC"/>
    <w:rsid w:val="00D201EF"/>
    <w:rsid w:val="00D20376"/>
    <w:rsid w:val="00D20429"/>
    <w:rsid w:val="00D2051C"/>
    <w:rsid w:val="00D20671"/>
    <w:rsid w:val="00D207AB"/>
    <w:rsid w:val="00D20B07"/>
    <w:rsid w:val="00D20CBA"/>
    <w:rsid w:val="00D20F0F"/>
    <w:rsid w:val="00D215DE"/>
    <w:rsid w:val="00D21666"/>
    <w:rsid w:val="00D21812"/>
    <w:rsid w:val="00D219A6"/>
    <w:rsid w:val="00D21BB4"/>
    <w:rsid w:val="00D21D92"/>
    <w:rsid w:val="00D220E4"/>
    <w:rsid w:val="00D2215C"/>
    <w:rsid w:val="00D22407"/>
    <w:rsid w:val="00D2282E"/>
    <w:rsid w:val="00D22981"/>
    <w:rsid w:val="00D22A18"/>
    <w:rsid w:val="00D22E4F"/>
    <w:rsid w:val="00D22FA7"/>
    <w:rsid w:val="00D23089"/>
    <w:rsid w:val="00D2321D"/>
    <w:rsid w:val="00D2329D"/>
    <w:rsid w:val="00D2340C"/>
    <w:rsid w:val="00D23787"/>
    <w:rsid w:val="00D23C5A"/>
    <w:rsid w:val="00D23DF4"/>
    <w:rsid w:val="00D2427A"/>
    <w:rsid w:val="00D247B8"/>
    <w:rsid w:val="00D24AC2"/>
    <w:rsid w:val="00D24B71"/>
    <w:rsid w:val="00D24F71"/>
    <w:rsid w:val="00D251FD"/>
    <w:rsid w:val="00D25287"/>
    <w:rsid w:val="00D2541D"/>
    <w:rsid w:val="00D25594"/>
    <w:rsid w:val="00D25DA9"/>
    <w:rsid w:val="00D25DE4"/>
    <w:rsid w:val="00D260DA"/>
    <w:rsid w:val="00D2618B"/>
    <w:rsid w:val="00D2641C"/>
    <w:rsid w:val="00D26CC6"/>
    <w:rsid w:val="00D26E28"/>
    <w:rsid w:val="00D26E53"/>
    <w:rsid w:val="00D26F15"/>
    <w:rsid w:val="00D271E3"/>
    <w:rsid w:val="00D271E5"/>
    <w:rsid w:val="00D272B2"/>
    <w:rsid w:val="00D272DE"/>
    <w:rsid w:val="00D27319"/>
    <w:rsid w:val="00D2745D"/>
    <w:rsid w:val="00D27586"/>
    <w:rsid w:val="00D27720"/>
    <w:rsid w:val="00D2779C"/>
    <w:rsid w:val="00D27BB1"/>
    <w:rsid w:val="00D27E09"/>
    <w:rsid w:val="00D27F84"/>
    <w:rsid w:val="00D30018"/>
    <w:rsid w:val="00D30268"/>
    <w:rsid w:val="00D303A2"/>
    <w:rsid w:val="00D30F2D"/>
    <w:rsid w:val="00D31142"/>
    <w:rsid w:val="00D31535"/>
    <w:rsid w:val="00D31C40"/>
    <w:rsid w:val="00D32450"/>
    <w:rsid w:val="00D32602"/>
    <w:rsid w:val="00D327E8"/>
    <w:rsid w:val="00D3286E"/>
    <w:rsid w:val="00D3295B"/>
    <w:rsid w:val="00D3296A"/>
    <w:rsid w:val="00D32AD4"/>
    <w:rsid w:val="00D33176"/>
    <w:rsid w:val="00D3329C"/>
    <w:rsid w:val="00D332FA"/>
    <w:rsid w:val="00D333B0"/>
    <w:rsid w:val="00D33449"/>
    <w:rsid w:val="00D33C9C"/>
    <w:rsid w:val="00D33F8B"/>
    <w:rsid w:val="00D34471"/>
    <w:rsid w:val="00D3449D"/>
    <w:rsid w:val="00D345BA"/>
    <w:rsid w:val="00D345C3"/>
    <w:rsid w:val="00D3463A"/>
    <w:rsid w:val="00D34656"/>
    <w:rsid w:val="00D34B96"/>
    <w:rsid w:val="00D358C5"/>
    <w:rsid w:val="00D35985"/>
    <w:rsid w:val="00D35BC7"/>
    <w:rsid w:val="00D35BC8"/>
    <w:rsid w:val="00D360CA"/>
    <w:rsid w:val="00D36187"/>
    <w:rsid w:val="00D364E8"/>
    <w:rsid w:val="00D365E3"/>
    <w:rsid w:val="00D3669C"/>
    <w:rsid w:val="00D36747"/>
    <w:rsid w:val="00D36875"/>
    <w:rsid w:val="00D36898"/>
    <w:rsid w:val="00D36AEE"/>
    <w:rsid w:val="00D36B85"/>
    <w:rsid w:val="00D36D35"/>
    <w:rsid w:val="00D370B3"/>
    <w:rsid w:val="00D37185"/>
    <w:rsid w:val="00D37239"/>
    <w:rsid w:val="00D379F7"/>
    <w:rsid w:val="00D37CC9"/>
    <w:rsid w:val="00D37CDE"/>
    <w:rsid w:val="00D37D10"/>
    <w:rsid w:val="00D402CC"/>
    <w:rsid w:val="00D4054E"/>
    <w:rsid w:val="00D4063E"/>
    <w:rsid w:val="00D406C7"/>
    <w:rsid w:val="00D407E4"/>
    <w:rsid w:val="00D409EB"/>
    <w:rsid w:val="00D40A74"/>
    <w:rsid w:val="00D40B20"/>
    <w:rsid w:val="00D40CC2"/>
    <w:rsid w:val="00D40D70"/>
    <w:rsid w:val="00D40DA1"/>
    <w:rsid w:val="00D40F26"/>
    <w:rsid w:val="00D41214"/>
    <w:rsid w:val="00D41287"/>
    <w:rsid w:val="00D41724"/>
    <w:rsid w:val="00D41727"/>
    <w:rsid w:val="00D417BB"/>
    <w:rsid w:val="00D41E68"/>
    <w:rsid w:val="00D41E75"/>
    <w:rsid w:val="00D41F61"/>
    <w:rsid w:val="00D4201D"/>
    <w:rsid w:val="00D42026"/>
    <w:rsid w:val="00D42208"/>
    <w:rsid w:val="00D423C2"/>
    <w:rsid w:val="00D42BBE"/>
    <w:rsid w:val="00D42CE1"/>
    <w:rsid w:val="00D42DF3"/>
    <w:rsid w:val="00D431AC"/>
    <w:rsid w:val="00D43443"/>
    <w:rsid w:val="00D437EF"/>
    <w:rsid w:val="00D43D10"/>
    <w:rsid w:val="00D447D7"/>
    <w:rsid w:val="00D44986"/>
    <w:rsid w:val="00D44CA0"/>
    <w:rsid w:val="00D44EB7"/>
    <w:rsid w:val="00D45491"/>
    <w:rsid w:val="00D454FE"/>
    <w:rsid w:val="00D455A4"/>
    <w:rsid w:val="00D456FC"/>
    <w:rsid w:val="00D45815"/>
    <w:rsid w:val="00D45E0D"/>
    <w:rsid w:val="00D45EDB"/>
    <w:rsid w:val="00D45EF0"/>
    <w:rsid w:val="00D45FE2"/>
    <w:rsid w:val="00D46335"/>
    <w:rsid w:val="00D463B2"/>
    <w:rsid w:val="00D463D3"/>
    <w:rsid w:val="00D463F4"/>
    <w:rsid w:val="00D4671B"/>
    <w:rsid w:val="00D4691D"/>
    <w:rsid w:val="00D4697D"/>
    <w:rsid w:val="00D46F68"/>
    <w:rsid w:val="00D470BD"/>
    <w:rsid w:val="00D4710B"/>
    <w:rsid w:val="00D4720F"/>
    <w:rsid w:val="00D475D2"/>
    <w:rsid w:val="00D4767B"/>
    <w:rsid w:val="00D478F1"/>
    <w:rsid w:val="00D47A0E"/>
    <w:rsid w:val="00D47A62"/>
    <w:rsid w:val="00D47BE4"/>
    <w:rsid w:val="00D47C85"/>
    <w:rsid w:val="00D47E5F"/>
    <w:rsid w:val="00D47E88"/>
    <w:rsid w:val="00D47F59"/>
    <w:rsid w:val="00D501A5"/>
    <w:rsid w:val="00D50200"/>
    <w:rsid w:val="00D502ED"/>
    <w:rsid w:val="00D50585"/>
    <w:rsid w:val="00D509B4"/>
    <w:rsid w:val="00D50A9F"/>
    <w:rsid w:val="00D50DD4"/>
    <w:rsid w:val="00D50F12"/>
    <w:rsid w:val="00D5108A"/>
    <w:rsid w:val="00D512A4"/>
    <w:rsid w:val="00D51662"/>
    <w:rsid w:val="00D51744"/>
    <w:rsid w:val="00D517A7"/>
    <w:rsid w:val="00D5184A"/>
    <w:rsid w:val="00D519B3"/>
    <w:rsid w:val="00D51CF9"/>
    <w:rsid w:val="00D51DB4"/>
    <w:rsid w:val="00D51E2C"/>
    <w:rsid w:val="00D521B8"/>
    <w:rsid w:val="00D52496"/>
    <w:rsid w:val="00D524D5"/>
    <w:rsid w:val="00D5276C"/>
    <w:rsid w:val="00D52791"/>
    <w:rsid w:val="00D52958"/>
    <w:rsid w:val="00D529FF"/>
    <w:rsid w:val="00D52BE4"/>
    <w:rsid w:val="00D52CB8"/>
    <w:rsid w:val="00D52EA9"/>
    <w:rsid w:val="00D52F84"/>
    <w:rsid w:val="00D531B1"/>
    <w:rsid w:val="00D53546"/>
    <w:rsid w:val="00D538E3"/>
    <w:rsid w:val="00D538F9"/>
    <w:rsid w:val="00D539F2"/>
    <w:rsid w:val="00D53BEF"/>
    <w:rsid w:val="00D53CFA"/>
    <w:rsid w:val="00D53DD2"/>
    <w:rsid w:val="00D54B58"/>
    <w:rsid w:val="00D54D10"/>
    <w:rsid w:val="00D54DD2"/>
    <w:rsid w:val="00D55048"/>
    <w:rsid w:val="00D55080"/>
    <w:rsid w:val="00D553C8"/>
    <w:rsid w:val="00D55470"/>
    <w:rsid w:val="00D55677"/>
    <w:rsid w:val="00D55761"/>
    <w:rsid w:val="00D5590D"/>
    <w:rsid w:val="00D55A96"/>
    <w:rsid w:val="00D55FB6"/>
    <w:rsid w:val="00D561F6"/>
    <w:rsid w:val="00D56211"/>
    <w:rsid w:val="00D56814"/>
    <w:rsid w:val="00D56B9A"/>
    <w:rsid w:val="00D56CB9"/>
    <w:rsid w:val="00D570AD"/>
    <w:rsid w:val="00D570F3"/>
    <w:rsid w:val="00D57128"/>
    <w:rsid w:val="00D5772F"/>
    <w:rsid w:val="00D578F4"/>
    <w:rsid w:val="00D57B73"/>
    <w:rsid w:val="00D57DDF"/>
    <w:rsid w:val="00D57E2A"/>
    <w:rsid w:val="00D6033A"/>
    <w:rsid w:val="00D60604"/>
    <w:rsid w:val="00D60D71"/>
    <w:rsid w:val="00D612B9"/>
    <w:rsid w:val="00D6168D"/>
    <w:rsid w:val="00D61A26"/>
    <w:rsid w:val="00D61DBA"/>
    <w:rsid w:val="00D61FAE"/>
    <w:rsid w:val="00D61FD4"/>
    <w:rsid w:val="00D62128"/>
    <w:rsid w:val="00D62230"/>
    <w:rsid w:val="00D6253D"/>
    <w:rsid w:val="00D6269C"/>
    <w:rsid w:val="00D627F7"/>
    <w:rsid w:val="00D6289B"/>
    <w:rsid w:val="00D62BDF"/>
    <w:rsid w:val="00D62C12"/>
    <w:rsid w:val="00D62C22"/>
    <w:rsid w:val="00D62CFD"/>
    <w:rsid w:val="00D62E2A"/>
    <w:rsid w:val="00D62EEE"/>
    <w:rsid w:val="00D63133"/>
    <w:rsid w:val="00D633D7"/>
    <w:rsid w:val="00D635CD"/>
    <w:rsid w:val="00D6376F"/>
    <w:rsid w:val="00D63847"/>
    <w:rsid w:val="00D6390E"/>
    <w:rsid w:val="00D63B4C"/>
    <w:rsid w:val="00D64008"/>
    <w:rsid w:val="00D64494"/>
    <w:rsid w:val="00D6471F"/>
    <w:rsid w:val="00D6479F"/>
    <w:rsid w:val="00D64931"/>
    <w:rsid w:val="00D64ADC"/>
    <w:rsid w:val="00D64C89"/>
    <w:rsid w:val="00D6517E"/>
    <w:rsid w:val="00D654BD"/>
    <w:rsid w:val="00D654E8"/>
    <w:rsid w:val="00D655D0"/>
    <w:rsid w:val="00D65A37"/>
    <w:rsid w:val="00D65B15"/>
    <w:rsid w:val="00D65BEB"/>
    <w:rsid w:val="00D65FE4"/>
    <w:rsid w:val="00D6600F"/>
    <w:rsid w:val="00D6603F"/>
    <w:rsid w:val="00D66097"/>
    <w:rsid w:val="00D66323"/>
    <w:rsid w:val="00D663B7"/>
    <w:rsid w:val="00D66682"/>
    <w:rsid w:val="00D6680B"/>
    <w:rsid w:val="00D66A00"/>
    <w:rsid w:val="00D66BF1"/>
    <w:rsid w:val="00D67103"/>
    <w:rsid w:val="00D6719B"/>
    <w:rsid w:val="00D67A17"/>
    <w:rsid w:val="00D67ABE"/>
    <w:rsid w:val="00D67C49"/>
    <w:rsid w:val="00D67C73"/>
    <w:rsid w:val="00D67DBE"/>
    <w:rsid w:val="00D7013B"/>
    <w:rsid w:val="00D70172"/>
    <w:rsid w:val="00D70614"/>
    <w:rsid w:val="00D7081D"/>
    <w:rsid w:val="00D709BB"/>
    <w:rsid w:val="00D70BF7"/>
    <w:rsid w:val="00D70D4C"/>
    <w:rsid w:val="00D70E11"/>
    <w:rsid w:val="00D71038"/>
    <w:rsid w:val="00D7125F"/>
    <w:rsid w:val="00D7153A"/>
    <w:rsid w:val="00D71559"/>
    <w:rsid w:val="00D716F8"/>
    <w:rsid w:val="00D7186F"/>
    <w:rsid w:val="00D719F8"/>
    <w:rsid w:val="00D71DCF"/>
    <w:rsid w:val="00D7221A"/>
    <w:rsid w:val="00D725F5"/>
    <w:rsid w:val="00D72918"/>
    <w:rsid w:val="00D7293C"/>
    <w:rsid w:val="00D72967"/>
    <w:rsid w:val="00D72CD7"/>
    <w:rsid w:val="00D72DAB"/>
    <w:rsid w:val="00D73048"/>
    <w:rsid w:val="00D731A7"/>
    <w:rsid w:val="00D734E4"/>
    <w:rsid w:val="00D73649"/>
    <w:rsid w:val="00D737C2"/>
    <w:rsid w:val="00D73872"/>
    <w:rsid w:val="00D739C2"/>
    <w:rsid w:val="00D73D4E"/>
    <w:rsid w:val="00D73D8B"/>
    <w:rsid w:val="00D74024"/>
    <w:rsid w:val="00D7405D"/>
    <w:rsid w:val="00D741BC"/>
    <w:rsid w:val="00D742FA"/>
    <w:rsid w:val="00D74695"/>
    <w:rsid w:val="00D746AA"/>
    <w:rsid w:val="00D7477B"/>
    <w:rsid w:val="00D7487A"/>
    <w:rsid w:val="00D74AE4"/>
    <w:rsid w:val="00D74B9C"/>
    <w:rsid w:val="00D74E51"/>
    <w:rsid w:val="00D751A2"/>
    <w:rsid w:val="00D751C4"/>
    <w:rsid w:val="00D7541F"/>
    <w:rsid w:val="00D7555B"/>
    <w:rsid w:val="00D75993"/>
    <w:rsid w:val="00D75C7A"/>
    <w:rsid w:val="00D76152"/>
    <w:rsid w:val="00D763C9"/>
    <w:rsid w:val="00D764A7"/>
    <w:rsid w:val="00D76F06"/>
    <w:rsid w:val="00D76F8D"/>
    <w:rsid w:val="00D771E9"/>
    <w:rsid w:val="00D77246"/>
    <w:rsid w:val="00D77475"/>
    <w:rsid w:val="00D774AF"/>
    <w:rsid w:val="00D775B4"/>
    <w:rsid w:val="00D77636"/>
    <w:rsid w:val="00D7780B"/>
    <w:rsid w:val="00D778A4"/>
    <w:rsid w:val="00D77E2E"/>
    <w:rsid w:val="00D77F87"/>
    <w:rsid w:val="00D77FB0"/>
    <w:rsid w:val="00D80072"/>
    <w:rsid w:val="00D800CD"/>
    <w:rsid w:val="00D801A0"/>
    <w:rsid w:val="00D80417"/>
    <w:rsid w:val="00D8059E"/>
    <w:rsid w:val="00D8091F"/>
    <w:rsid w:val="00D80A4C"/>
    <w:rsid w:val="00D80C7B"/>
    <w:rsid w:val="00D80F6B"/>
    <w:rsid w:val="00D8111B"/>
    <w:rsid w:val="00D811CF"/>
    <w:rsid w:val="00D813D4"/>
    <w:rsid w:val="00D813E6"/>
    <w:rsid w:val="00D8148C"/>
    <w:rsid w:val="00D8173B"/>
    <w:rsid w:val="00D81A0F"/>
    <w:rsid w:val="00D81F03"/>
    <w:rsid w:val="00D8203F"/>
    <w:rsid w:val="00D82439"/>
    <w:rsid w:val="00D82A4E"/>
    <w:rsid w:val="00D82ED3"/>
    <w:rsid w:val="00D82F2A"/>
    <w:rsid w:val="00D832CB"/>
    <w:rsid w:val="00D8335D"/>
    <w:rsid w:val="00D83545"/>
    <w:rsid w:val="00D83736"/>
    <w:rsid w:val="00D8387E"/>
    <w:rsid w:val="00D83BEF"/>
    <w:rsid w:val="00D83D34"/>
    <w:rsid w:val="00D83D99"/>
    <w:rsid w:val="00D83F9E"/>
    <w:rsid w:val="00D84115"/>
    <w:rsid w:val="00D84239"/>
    <w:rsid w:val="00D8445B"/>
    <w:rsid w:val="00D844C8"/>
    <w:rsid w:val="00D8454C"/>
    <w:rsid w:val="00D845F5"/>
    <w:rsid w:val="00D84696"/>
    <w:rsid w:val="00D847FF"/>
    <w:rsid w:val="00D8485D"/>
    <w:rsid w:val="00D84975"/>
    <w:rsid w:val="00D84A4E"/>
    <w:rsid w:val="00D853BC"/>
    <w:rsid w:val="00D856AC"/>
    <w:rsid w:val="00D85B09"/>
    <w:rsid w:val="00D85BC4"/>
    <w:rsid w:val="00D85F5C"/>
    <w:rsid w:val="00D86097"/>
    <w:rsid w:val="00D864E2"/>
    <w:rsid w:val="00D86678"/>
    <w:rsid w:val="00D86759"/>
    <w:rsid w:val="00D867C1"/>
    <w:rsid w:val="00D86F9A"/>
    <w:rsid w:val="00D86FED"/>
    <w:rsid w:val="00D870B7"/>
    <w:rsid w:val="00D8744B"/>
    <w:rsid w:val="00D8744E"/>
    <w:rsid w:val="00D87471"/>
    <w:rsid w:val="00D879EF"/>
    <w:rsid w:val="00D87DF9"/>
    <w:rsid w:val="00D87E90"/>
    <w:rsid w:val="00D87EB4"/>
    <w:rsid w:val="00D87F0E"/>
    <w:rsid w:val="00D87F1F"/>
    <w:rsid w:val="00D87F45"/>
    <w:rsid w:val="00D87F9C"/>
    <w:rsid w:val="00D900DA"/>
    <w:rsid w:val="00D90125"/>
    <w:rsid w:val="00D90176"/>
    <w:rsid w:val="00D902EE"/>
    <w:rsid w:val="00D903AD"/>
    <w:rsid w:val="00D9055B"/>
    <w:rsid w:val="00D90857"/>
    <w:rsid w:val="00D908C8"/>
    <w:rsid w:val="00D909DC"/>
    <w:rsid w:val="00D90AA1"/>
    <w:rsid w:val="00D90CE3"/>
    <w:rsid w:val="00D90D2C"/>
    <w:rsid w:val="00D9116B"/>
    <w:rsid w:val="00D9145B"/>
    <w:rsid w:val="00D914C8"/>
    <w:rsid w:val="00D915E5"/>
    <w:rsid w:val="00D91A5A"/>
    <w:rsid w:val="00D91AEC"/>
    <w:rsid w:val="00D91C09"/>
    <w:rsid w:val="00D91D02"/>
    <w:rsid w:val="00D92353"/>
    <w:rsid w:val="00D923AA"/>
    <w:rsid w:val="00D92630"/>
    <w:rsid w:val="00D9272D"/>
    <w:rsid w:val="00D9276B"/>
    <w:rsid w:val="00D9288F"/>
    <w:rsid w:val="00D92B51"/>
    <w:rsid w:val="00D92E2D"/>
    <w:rsid w:val="00D9312F"/>
    <w:rsid w:val="00D9336E"/>
    <w:rsid w:val="00D93722"/>
    <w:rsid w:val="00D938C3"/>
    <w:rsid w:val="00D93902"/>
    <w:rsid w:val="00D93DD9"/>
    <w:rsid w:val="00D93E2D"/>
    <w:rsid w:val="00D9444E"/>
    <w:rsid w:val="00D9454F"/>
    <w:rsid w:val="00D94560"/>
    <w:rsid w:val="00D94AAE"/>
    <w:rsid w:val="00D94B21"/>
    <w:rsid w:val="00D94B51"/>
    <w:rsid w:val="00D94D40"/>
    <w:rsid w:val="00D94E70"/>
    <w:rsid w:val="00D94F03"/>
    <w:rsid w:val="00D94FFF"/>
    <w:rsid w:val="00D95049"/>
    <w:rsid w:val="00D95220"/>
    <w:rsid w:val="00D9562C"/>
    <w:rsid w:val="00D95A8F"/>
    <w:rsid w:val="00D95ACE"/>
    <w:rsid w:val="00D95AF4"/>
    <w:rsid w:val="00D95B1C"/>
    <w:rsid w:val="00D95BF2"/>
    <w:rsid w:val="00D95DD6"/>
    <w:rsid w:val="00D95EA5"/>
    <w:rsid w:val="00D95EDF"/>
    <w:rsid w:val="00D95F40"/>
    <w:rsid w:val="00D964C2"/>
    <w:rsid w:val="00D9663D"/>
    <w:rsid w:val="00D966E0"/>
    <w:rsid w:val="00D9670C"/>
    <w:rsid w:val="00D96835"/>
    <w:rsid w:val="00D96B0A"/>
    <w:rsid w:val="00D96B71"/>
    <w:rsid w:val="00D96E9C"/>
    <w:rsid w:val="00D96FAF"/>
    <w:rsid w:val="00D97156"/>
    <w:rsid w:val="00D9747C"/>
    <w:rsid w:val="00D97567"/>
    <w:rsid w:val="00D97733"/>
    <w:rsid w:val="00D97794"/>
    <w:rsid w:val="00D97AA7"/>
    <w:rsid w:val="00D97B53"/>
    <w:rsid w:val="00D97BBC"/>
    <w:rsid w:val="00D97DED"/>
    <w:rsid w:val="00D97E25"/>
    <w:rsid w:val="00D97F67"/>
    <w:rsid w:val="00DA0009"/>
    <w:rsid w:val="00DA0097"/>
    <w:rsid w:val="00DA02F7"/>
    <w:rsid w:val="00DA0443"/>
    <w:rsid w:val="00DA0665"/>
    <w:rsid w:val="00DA0696"/>
    <w:rsid w:val="00DA07C8"/>
    <w:rsid w:val="00DA0AC9"/>
    <w:rsid w:val="00DA0B59"/>
    <w:rsid w:val="00DA0C39"/>
    <w:rsid w:val="00DA0D76"/>
    <w:rsid w:val="00DA0DEB"/>
    <w:rsid w:val="00DA10A6"/>
    <w:rsid w:val="00DA12CE"/>
    <w:rsid w:val="00DA1968"/>
    <w:rsid w:val="00DA1980"/>
    <w:rsid w:val="00DA1E0B"/>
    <w:rsid w:val="00DA208D"/>
    <w:rsid w:val="00DA234E"/>
    <w:rsid w:val="00DA24DC"/>
    <w:rsid w:val="00DA2562"/>
    <w:rsid w:val="00DA2686"/>
    <w:rsid w:val="00DA2736"/>
    <w:rsid w:val="00DA2A27"/>
    <w:rsid w:val="00DA2C29"/>
    <w:rsid w:val="00DA2E67"/>
    <w:rsid w:val="00DA3248"/>
    <w:rsid w:val="00DA329E"/>
    <w:rsid w:val="00DA369F"/>
    <w:rsid w:val="00DA39AE"/>
    <w:rsid w:val="00DA3C43"/>
    <w:rsid w:val="00DA4483"/>
    <w:rsid w:val="00DA449D"/>
    <w:rsid w:val="00DA46F7"/>
    <w:rsid w:val="00DA4797"/>
    <w:rsid w:val="00DA4B14"/>
    <w:rsid w:val="00DA4DC3"/>
    <w:rsid w:val="00DA4EB9"/>
    <w:rsid w:val="00DA507F"/>
    <w:rsid w:val="00DA5132"/>
    <w:rsid w:val="00DA52E4"/>
    <w:rsid w:val="00DA540C"/>
    <w:rsid w:val="00DA576A"/>
    <w:rsid w:val="00DA585F"/>
    <w:rsid w:val="00DA589A"/>
    <w:rsid w:val="00DA5A88"/>
    <w:rsid w:val="00DA5BD5"/>
    <w:rsid w:val="00DA5C5C"/>
    <w:rsid w:val="00DA5EFA"/>
    <w:rsid w:val="00DA5F32"/>
    <w:rsid w:val="00DA6204"/>
    <w:rsid w:val="00DA6255"/>
    <w:rsid w:val="00DA65F4"/>
    <w:rsid w:val="00DA66C7"/>
    <w:rsid w:val="00DA6B1C"/>
    <w:rsid w:val="00DA6E06"/>
    <w:rsid w:val="00DA6E11"/>
    <w:rsid w:val="00DA7044"/>
    <w:rsid w:val="00DA797F"/>
    <w:rsid w:val="00DA7C57"/>
    <w:rsid w:val="00DB02F7"/>
    <w:rsid w:val="00DB0307"/>
    <w:rsid w:val="00DB04FB"/>
    <w:rsid w:val="00DB0AC6"/>
    <w:rsid w:val="00DB0B10"/>
    <w:rsid w:val="00DB0B6F"/>
    <w:rsid w:val="00DB0C9F"/>
    <w:rsid w:val="00DB0DAB"/>
    <w:rsid w:val="00DB0EEF"/>
    <w:rsid w:val="00DB1171"/>
    <w:rsid w:val="00DB11F3"/>
    <w:rsid w:val="00DB13C3"/>
    <w:rsid w:val="00DB1414"/>
    <w:rsid w:val="00DB169D"/>
    <w:rsid w:val="00DB1CCB"/>
    <w:rsid w:val="00DB1CFC"/>
    <w:rsid w:val="00DB1D1C"/>
    <w:rsid w:val="00DB1FA4"/>
    <w:rsid w:val="00DB214A"/>
    <w:rsid w:val="00DB226E"/>
    <w:rsid w:val="00DB2422"/>
    <w:rsid w:val="00DB25B6"/>
    <w:rsid w:val="00DB2660"/>
    <w:rsid w:val="00DB2719"/>
    <w:rsid w:val="00DB2868"/>
    <w:rsid w:val="00DB2A3E"/>
    <w:rsid w:val="00DB2EDD"/>
    <w:rsid w:val="00DB30C5"/>
    <w:rsid w:val="00DB33C0"/>
    <w:rsid w:val="00DB38F6"/>
    <w:rsid w:val="00DB3B78"/>
    <w:rsid w:val="00DB3C19"/>
    <w:rsid w:val="00DB3D1C"/>
    <w:rsid w:val="00DB3D80"/>
    <w:rsid w:val="00DB41F2"/>
    <w:rsid w:val="00DB422E"/>
    <w:rsid w:val="00DB4344"/>
    <w:rsid w:val="00DB438F"/>
    <w:rsid w:val="00DB439D"/>
    <w:rsid w:val="00DB460F"/>
    <w:rsid w:val="00DB4619"/>
    <w:rsid w:val="00DB4728"/>
    <w:rsid w:val="00DB4BAB"/>
    <w:rsid w:val="00DB4E06"/>
    <w:rsid w:val="00DB5046"/>
    <w:rsid w:val="00DB506A"/>
    <w:rsid w:val="00DB5112"/>
    <w:rsid w:val="00DB534F"/>
    <w:rsid w:val="00DB5774"/>
    <w:rsid w:val="00DB5A7F"/>
    <w:rsid w:val="00DB5C19"/>
    <w:rsid w:val="00DB5C48"/>
    <w:rsid w:val="00DB6296"/>
    <w:rsid w:val="00DB63E7"/>
    <w:rsid w:val="00DB675D"/>
    <w:rsid w:val="00DB680D"/>
    <w:rsid w:val="00DB691D"/>
    <w:rsid w:val="00DB70A4"/>
    <w:rsid w:val="00DB734B"/>
    <w:rsid w:val="00DB740A"/>
    <w:rsid w:val="00DB78A7"/>
    <w:rsid w:val="00DB7B4D"/>
    <w:rsid w:val="00DB7C2C"/>
    <w:rsid w:val="00DB7D08"/>
    <w:rsid w:val="00DB7DEE"/>
    <w:rsid w:val="00DC0591"/>
    <w:rsid w:val="00DC08E1"/>
    <w:rsid w:val="00DC0918"/>
    <w:rsid w:val="00DC0B4E"/>
    <w:rsid w:val="00DC0EE7"/>
    <w:rsid w:val="00DC138E"/>
    <w:rsid w:val="00DC13B6"/>
    <w:rsid w:val="00DC1556"/>
    <w:rsid w:val="00DC15FC"/>
    <w:rsid w:val="00DC1769"/>
    <w:rsid w:val="00DC1908"/>
    <w:rsid w:val="00DC197D"/>
    <w:rsid w:val="00DC1B60"/>
    <w:rsid w:val="00DC1F09"/>
    <w:rsid w:val="00DC1FAB"/>
    <w:rsid w:val="00DC2015"/>
    <w:rsid w:val="00DC21BA"/>
    <w:rsid w:val="00DC25FD"/>
    <w:rsid w:val="00DC260F"/>
    <w:rsid w:val="00DC27F3"/>
    <w:rsid w:val="00DC2841"/>
    <w:rsid w:val="00DC2ADA"/>
    <w:rsid w:val="00DC2D80"/>
    <w:rsid w:val="00DC2DAE"/>
    <w:rsid w:val="00DC2DF5"/>
    <w:rsid w:val="00DC356E"/>
    <w:rsid w:val="00DC3793"/>
    <w:rsid w:val="00DC37C4"/>
    <w:rsid w:val="00DC3D42"/>
    <w:rsid w:val="00DC4403"/>
    <w:rsid w:val="00DC44DF"/>
    <w:rsid w:val="00DC44FB"/>
    <w:rsid w:val="00DC46BB"/>
    <w:rsid w:val="00DC4802"/>
    <w:rsid w:val="00DC48A2"/>
    <w:rsid w:val="00DC4E5C"/>
    <w:rsid w:val="00DC4F56"/>
    <w:rsid w:val="00DC4FB6"/>
    <w:rsid w:val="00DC5072"/>
    <w:rsid w:val="00DC5104"/>
    <w:rsid w:val="00DC5198"/>
    <w:rsid w:val="00DC52CC"/>
    <w:rsid w:val="00DC540E"/>
    <w:rsid w:val="00DC5698"/>
    <w:rsid w:val="00DC569B"/>
    <w:rsid w:val="00DC5BC2"/>
    <w:rsid w:val="00DC5D5B"/>
    <w:rsid w:val="00DC5E23"/>
    <w:rsid w:val="00DC5E58"/>
    <w:rsid w:val="00DC5EDF"/>
    <w:rsid w:val="00DC604F"/>
    <w:rsid w:val="00DC6105"/>
    <w:rsid w:val="00DC64E4"/>
    <w:rsid w:val="00DC65E0"/>
    <w:rsid w:val="00DC6716"/>
    <w:rsid w:val="00DC6736"/>
    <w:rsid w:val="00DC6891"/>
    <w:rsid w:val="00DC6A05"/>
    <w:rsid w:val="00DC6B28"/>
    <w:rsid w:val="00DC6B63"/>
    <w:rsid w:val="00DC6C95"/>
    <w:rsid w:val="00DC6CB4"/>
    <w:rsid w:val="00DC7419"/>
    <w:rsid w:val="00DC74DA"/>
    <w:rsid w:val="00DC7A6C"/>
    <w:rsid w:val="00DC7BEF"/>
    <w:rsid w:val="00DC7D66"/>
    <w:rsid w:val="00DD044B"/>
    <w:rsid w:val="00DD047E"/>
    <w:rsid w:val="00DD0505"/>
    <w:rsid w:val="00DD05D1"/>
    <w:rsid w:val="00DD0AEA"/>
    <w:rsid w:val="00DD107B"/>
    <w:rsid w:val="00DD1415"/>
    <w:rsid w:val="00DD19F5"/>
    <w:rsid w:val="00DD1DBD"/>
    <w:rsid w:val="00DD1DC9"/>
    <w:rsid w:val="00DD1E04"/>
    <w:rsid w:val="00DD2144"/>
    <w:rsid w:val="00DD23A2"/>
    <w:rsid w:val="00DD247C"/>
    <w:rsid w:val="00DD2560"/>
    <w:rsid w:val="00DD2C2C"/>
    <w:rsid w:val="00DD2C71"/>
    <w:rsid w:val="00DD2F26"/>
    <w:rsid w:val="00DD30D7"/>
    <w:rsid w:val="00DD30F7"/>
    <w:rsid w:val="00DD3181"/>
    <w:rsid w:val="00DD31CD"/>
    <w:rsid w:val="00DD33EC"/>
    <w:rsid w:val="00DD3510"/>
    <w:rsid w:val="00DD3581"/>
    <w:rsid w:val="00DD3642"/>
    <w:rsid w:val="00DD3A11"/>
    <w:rsid w:val="00DD3ACA"/>
    <w:rsid w:val="00DD3B94"/>
    <w:rsid w:val="00DD3C03"/>
    <w:rsid w:val="00DD3FB0"/>
    <w:rsid w:val="00DD3FEB"/>
    <w:rsid w:val="00DD417C"/>
    <w:rsid w:val="00DD4257"/>
    <w:rsid w:val="00DD4358"/>
    <w:rsid w:val="00DD481C"/>
    <w:rsid w:val="00DD4952"/>
    <w:rsid w:val="00DD4E4D"/>
    <w:rsid w:val="00DD4F33"/>
    <w:rsid w:val="00DD519F"/>
    <w:rsid w:val="00DD53FC"/>
    <w:rsid w:val="00DD5695"/>
    <w:rsid w:val="00DD5E18"/>
    <w:rsid w:val="00DD6100"/>
    <w:rsid w:val="00DD693F"/>
    <w:rsid w:val="00DD6DF7"/>
    <w:rsid w:val="00DD6E56"/>
    <w:rsid w:val="00DD6E89"/>
    <w:rsid w:val="00DD6EB3"/>
    <w:rsid w:val="00DD7234"/>
    <w:rsid w:val="00DD7311"/>
    <w:rsid w:val="00DD74BB"/>
    <w:rsid w:val="00DD791E"/>
    <w:rsid w:val="00DD794A"/>
    <w:rsid w:val="00DD7D99"/>
    <w:rsid w:val="00DD7F23"/>
    <w:rsid w:val="00DD7FB2"/>
    <w:rsid w:val="00DE04B5"/>
    <w:rsid w:val="00DE0636"/>
    <w:rsid w:val="00DE0857"/>
    <w:rsid w:val="00DE088E"/>
    <w:rsid w:val="00DE08C3"/>
    <w:rsid w:val="00DE0931"/>
    <w:rsid w:val="00DE0B92"/>
    <w:rsid w:val="00DE0BD4"/>
    <w:rsid w:val="00DE0C91"/>
    <w:rsid w:val="00DE0D47"/>
    <w:rsid w:val="00DE0F3F"/>
    <w:rsid w:val="00DE123D"/>
    <w:rsid w:val="00DE129E"/>
    <w:rsid w:val="00DE12E6"/>
    <w:rsid w:val="00DE139F"/>
    <w:rsid w:val="00DE14EF"/>
    <w:rsid w:val="00DE1619"/>
    <w:rsid w:val="00DE1F33"/>
    <w:rsid w:val="00DE1F97"/>
    <w:rsid w:val="00DE1FCE"/>
    <w:rsid w:val="00DE2247"/>
    <w:rsid w:val="00DE2576"/>
    <w:rsid w:val="00DE2ACB"/>
    <w:rsid w:val="00DE2EE9"/>
    <w:rsid w:val="00DE31E1"/>
    <w:rsid w:val="00DE31FE"/>
    <w:rsid w:val="00DE33D8"/>
    <w:rsid w:val="00DE3403"/>
    <w:rsid w:val="00DE353B"/>
    <w:rsid w:val="00DE3576"/>
    <w:rsid w:val="00DE3BB4"/>
    <w:rsid w:val="00DE3C95"/>
    <w:rsid w:val="00DE3DAF"/>
    <w:rsid w:val="00DE3E27"/>
    <w:rsid w:val="00DE3F6D"/>
    <w:rsid w:val="00DE4070"/>
    <w:rsid w:val="00DE445C"/>
    <w:rsid w:val="00DE44C8"/>
    <w:rsid w:val="00DE4757"/>
    <w:rsid w:val="00DE4970"/>
    <w:rsid w:val="00DE4CB0"/>
    <w:rsid w:val="00DE5207"/>
    <w:rsid w:val="00DE523E"/>
    <w:rsid w:val="00DE52AC"/>
    <w:rsid w:val="00DE57C0"/>
    <w:rsid w:val="00DE5800"/>
    <w:rsid w:val="00DE5BF0"/>
    <w:rsid w:val="00DE5C12"/>
    <w:rsid w:val="00DE5CE2"/>
    <w:rsid w:val="00DE5D7F"/>
    <w:rsid w:val="00DE5DE6"/>
    <w:rsid w:val="00DE5EEB"/>
    <w:rsid w:val="00DE61DF"/>
    <w:rsid w:val="00DE657F"/>
    <w:rsid w:val="00DE66C4"/>
    <w:rsid w:val="00DE68EE"/>
    <w:rsid w:val="00DE6A15"/>
    <w:rsid w:val="00DE6C54"/>
    <w:rsid w:val="00DE70B3"/>
    <w:rsid w:val="00DE723D"/>
    <w:rsid w:val="00DE734F"/>
    <w:rsid w:val="00DE73DB"/>
    <w:rsid w:val="00DE750A"/>
    <w:rsid w:val="00DE7722"/>
    <w:rsid w:val="00DE79E2"/>
    <w:rsid w:val="00DE7A4E"/>
    <w:rsid w:val="00DE7A50"/>
    <w:rsid w:val="00DF00DB"/>
    <w:rsid w:val="00DF0195"/>
    <w:rsid w:val="00DF01A3"/>
    <w:rsid w:val="00DF0552"/>
    <w:rsid w:val="00DF0618"/>
    <w:rsid w:val="00DF06BC"/>
    <w:rsid w:val="00DF0883"/>
    <w:rsid w:val="00DF0A0D"/>
    <w:rsid w:val="00DF0AE8"/>
    <w:rsid w:val="00DF0E92"/>
    <w:rsid w:val="00DF10DD"/>
    <w:rsid w:val="00DF116B"/>
    <w:rsid w:val="00DF12E3"/>
    <w:rsid w:val="00DF178A"/>
    <w:rsid w:val="00DF1799"/>
    <w:rsid w:val="00DF1865"/>
    <w:rsid w:val="00DF18B7"/>
    <w:rsid w:val="00DF1A2B"/>
    <w:rsid w:val="00DF1CF7"/>
    <w:rsid w:val="00DF1E45"/>
    <w:rsid w:val="00DF1EC7"/>
    <w:rsid w:val="00DF1EE7"/>
    <w:rsid w:val="00DF1F92"/>
    <w:rsid w:val="00DF23FB"/>
    <w:rsid w:val="00DF2537"/>
    <w:rsid w:val="00DF2654"/>
    <w:rsid w:val="00DF2AB3"/>
    <w:rsid w:val="00DF2C97"/>
    <w:rsid w:val="00DF309D"/>
    <w:rsid w:val="00DF313A"/>
    <w:rsid w:val="00DF3196"/>
    <w:rsid w:val="00DF354A"/>
    <w:rsid w:val="00DF3587"/>
    <w:rsid w:val="00DF3716"/>
    <w:rsid w:val="00DF3744"/>
    <w:rsid w:val="00DF37BF"/>
    <w:rsid w:val="00DF37D3"/>
    <w:rsid w:val="00DF39C3"/>
    <w:rsid w:val="00DF3B38"/>
    <w:rsid w:val="00DF3CA3"/>
    <w:rsid w:val="00DF3CCC"/>
    <w:rsid w:val="00DF3D21"/>
    <w:rsid w:val="00DF3DA0"/>
    <w:rsid w:val="00DF3DD0"/>
    <w:rsid w:val="00DF3ECA"/>
    <w:rsid w:val="00DF3EFA"/>
    <w:rsid w:val="00DF3F12"/>
    <w:rsid w:val="00DF404C"/>
    <w:rsid w:val="00DF4053"/>
    <w:rsid w:val="00DF495D"/>
    <w:rsid w:val="00DF49A4"/>
    <w:rsid w:val="00DF4ACB"/>
    <w:rsid w:val="00DF4ADA"/>
    <w:rsid w:val="00DF4D55"/>
    <w:rsid w:val="00DF4F52"/>
    <w:rsid w:val="00DF4F6E"/>
    <w:rsid w:val="00DF4FA6"/>
    <w:rsid w:val="00DF5688"/>
    <w:rsid w:val="00DF56C4"/>
    <w:rsid w:val="00DF57C3"/>
    <w:rsid w:val="00DF584D"/>
    <w:rsid w:val="00DF5913"/>
    <w:rsid w:val="00DF5D32"/>
    <w:rsid w:val="00DF5D8D"/>
    <w:rsid w:val="00DF6397"/>
    <w:rsid w:val="00DF67B7"/>
    <w:rsid w:val="00DF680F"/>
    <w:rsid w:val="00DF69EC"/>
    <w:rsid w:val="00DF6D3F"/>
    <w:rsid w:val="00DF6DF5"/>
    <w:rsid w:val="00DF6F72"/>
    <w:rsid w:val="00DF6FB1"/>
    <w:rsid w:val="00DF6FB9"/>
    <w:rsid w:val="00DF723A"/>
    <w:rsid w:val="00DF72C2"/>
    <w:rsid w:val="00DF735D"/>
    <w:rsid w:val="00DF758A"/>
    <w:rsid w:val="00DF773F"/>
    <w:rsid w:val="00DF7884"/>
    <w:rsid w:val="00DF78C7"/>
    <w:rsid w:val="00DF794D"/>
    <w:rsid w:val="00DF7E14"/>
    <w:rsid w:val="00DF7E71"/>
    <w:rsid w:val="00E0001B"/>
    <w:rsid w:val="00E000DB"/>
    <w:rsid w:val="00E000F1"/>
    <w:rsid w:val="00E00224"/>
    <w:rsid w:val="00E00787"/>
    <w:rsid w:val="00E009CB"/>
    <w:rsid w:val="00E00BDA"/>
    <w:rsid w:val="00E00C12"/>
    <w:rsid w:val="00E00D3E"/>
    <w:rsid w:val="00E00F9A"/>
    <w:rsid w:val="00E01165"/>
    <w:rsid w:val="00E01535"/>
    <w:rsid w:val="00E01A64"/>
    <w:rsid w:val="00E01BE6"/>
    <w:rsid w:val="00E01BEF"/>
    <w:rsid w:val="00E01EAA"/>
    <w:rsid w:val="00E02112"/>
    <w:rsid w:val="00E026C7"/>
    <w:rsid w:val="00E02842"/>
    <w:rsid w:val="00E02951"/>
    <w:rsid w:val="00E029A7"/>
    <w:rsid w:val="00E02BAF"/>
    <w:rsid w:val="00E02DD0"/>
    <w:rsid w:val="00E02EE2"/>
    <w:rsid w:val="00E0334E"/>
    <w:rsid w:val="00E03447"/>
    <w:rsid w:val="00E036D0"/>
    <w:rsid w:val="00E036DB"/>
    <w:rsid w:val="00E037D8"/>
    <w:rsid w:val="00E038CC"/>
    <w:rsid w:val="00E03BB5"/>
    <w:rsid w:val="00E03BDF"/>
    <w:rsid w:val="00E03FE1"/>
    <w:rsid w:val="00E04068"/>
    <w:rsid w:val="00E040DF"/>
    <w:rsid w:val="00E04176"/>
    <w:rsid w:val="00E047DD"/>
    <w:rsid w:val="00E0480A"/>
    <w:rsid w:val="00E04B95"/>
    <w:rsid w:val="00E04BF5"/>
    <w:rsid w:val="00E04E69"/>
    <w:rsid w:val="00E05066"/>
    <w:rsid w:val="00E05291"/>
    <w:rsid w:val="00E05305"/>
    <w:rsid w:val="00E05624"/>
    <w:rsid w:val="00E0568A"/>
    <w:rsid w:val="00E057B3"/>
    <w:rsid w:val="00E0581D"/>
    <w:rsid w:val="00E05826"/>
    <w:rsid w:val="00E058C7"/>
    <w:rsid w:val="00E05CB2"/>
    <w:rsid w:val="00E05E5E"/>
    <w:rsid w:val="00E06262"/>
    <w:rsid w:val="00E06706"/>
    <w:rsid w:val="00E06A21"/>
    <w:rsid w:val="00E06A34"/>
    <w:rsid w:val="00E06BFB"/>
    <w:rsid w:val="00E06F07"/>
    <w:rsid w:val="00E06FE9"/>
    <w:rsid w:val="00E07439"/>
    <w:rsid w:val="00E07835"/>
    <w:rsid w:val="00E079AF"/>
    <w:rsid w:val="00E07A1B"/>
    <w:rsid w:val="00E07AC8"/>
    <w:rsid w:val="00E07BDC"/>
    <w:rsid w:val="00E07BF4"/>
    <w:rsid w:val="00E10154"/>
    <w:rsid w:val="00E102B1"/>
    <w:rsid w:val="00E1040E"/>
    <w:rsid w:val="00E107AC"/>
    <w:rsid w:val="00E10DD1"/>
    <w:rsid w:val="00E10E65"/>
    <w:rsid w:val="00E10E83"/>
    <w:rsid w:val="00E1100F"/>
    <w:rsid w:val="00E111FC"/>
    <w:rsid w:val="00E1133F"/>
    <w:rsid w:val="00E113F2"/>
    <w:rsid w:val="00E11416"/>
    <w:rsid w:val="00E11530"/>
    <w:rsid w:val="00E11662"/>
    <w:rsid w:val="00E118C7"/>
    <w:rsid w:val="00E11A38"/>
    <w:rsid w:val="00E11CC1"/>
    <w:rsid w:val="00E11CD4"/>
    <w:rsid w:val="00E11D14"/>
    <w:rsid w:val="00E11D3C"/>
    <w:rsid w:val="00E11D76"/>
    <w:rsid w:val="00E11DF6"/>
    <w:rsid w:val="00E11F55"/>
    <w:rsid w:val="00E124A5"/>
    <w:rsid w:val="00E124C8"/>
    <w:rsid w:val="00E1270E"/>
    <w:rsid w:val="00E12775"/>
    <w:rsid w:val="00E12937"/>
    <w:rsid w:val="00E12964"/>
    <w:rsid w:val="00E12987"/>
    <w:rsid w:val="00E12B5C"/>
    <w:rsid w:val="00E12D61"/>
    <w:rsid w:val="00E12EEB"/>
    <w:rsid w:val="00E1310D"/>
    <w:rsid w:val="00E131CA"/>
    <w:rsid w:val="00E13613"/>
    <w:rsid w:val="00E1378A"/>
    <w:rsid w:val="00E13A68"/>
    <w:rsid w:val="00E13E43"/>
    <w:rsid w:val="00E13EED"/>
    <w:rsid w:val="00E14C8D"/>
    <w:rsid w:val="00E14DEA"/>
    <w:rsid w:val="00E14E35"/>
    <w:rsid w:val="00E14EBC"/>
    <w:rsid w:val="00E14F8A"/>
    <w:rsid w:val="00E150C4"/>
    <w:rsid w:val="00E151CC"/>
    <w:rsid w:val="00E152A2"/>
    <w:rsid w:val="00E15331"/>
    <w:rsid w:val="00E153C2"/>
    <w:rsid w:val="00E15822"/>
    <w:rsid w:val="00E15C6F"/>
    <w:rsid w:val="00E15D51"/>
    <w:rsid w:val="00E15E56"/>
    <w:rsid w:val="00E15EA7"/>
    <w:rsid w:val="00E162B6"/>
    <w:rsid w:val="00E16321"/>
    <w:rsid w:val="00E1640C"/>
    <w:rsid w:val="00E165C0"/>
    <w:rsid w:val="00E1663C"/>
    <w:rsid w:val="00E168F0"/>
    <w:rsid w:val="00E16917"/>
    <w:rsid w:val="00E172C3"/>
    <w:rsid w:val="00E177BC"/>
    <w:rsid w:val="00E17FAB"/>
    <w:rsid w:val="00E20022"/>
    <w:rsid w:val="00E2039A"/>
    <w:rsid w:val="00E2057D"/>
    <w:rsid w:val="00E20745"/>
    <w:rsid w:val="00E20FA4"/>
    <w:rsid w:val="00E210C4"/>
    <w:rsid w:val="00E21185"/>
    <w:rsid w:val="00E21225"/>
    <w:rsid w:val="00E215AC"/>
    <w:rsid w:val="00E21C30"/>
    <w:rsid w:val="00E21E66"/>
    <w:rsid w:val="00E22302"/>
    <w:rsid w:val="00E22922"/>
    <w:rsid w:val="00E22C0B"/>
    <w:rsid w:val="00E22CC5"/>
    <w:rsid w:val="00E23066"/>
    <w:rsid w:val="00E23121"/>
    <w:rsid w:val="00E2352F"/>
    <w:rsid w:val="00E2365A"/>
    <w:rsid w:val="00E23AE7"/>
    <w:rsid w:val="00E23AF1"/>
    <w:rsid w:val="00E23D32"/>
    <w:rsid w:val="00E23EF4"/>
    <w:rsid w:val="00E23F05"/>
    <w:rsid w:val="00E23F76"/>
    <w:rsid w:val="00E23FE3"/>
    <w:rsid w:val="00E24784"/>
    <w:rsid w:val="00E24A95"/>
    <w:rsid w:val="00E24CF0"/>
    <w:rsid w:val="00E24DB4"/>
    <w:rsid w:val="00E25106"/>
    <w:rsid w:val="00E253F6"/>
    <w:rsid w:val="00E254C4"/>
    <w:rsid w:val="00E25579"/>
    <w:rsid w:val="00E255DD"/>
    <w:rsid w:val="00E256DD"/>
    <w:rsid w:val="00E2584B"/>
    <w:rsid w:val="00E258C3"/>
    <w:rsid w:val="00E25A6C"/>
    <w:rsid w:val="00E25B75"/>
    <w:rsid w:val="00E261C2"/>
    <w:rsid w:val="00E26215"/>
    <w:rsid w:val="00E2624C"/>
    <w:rsid w:val="00E26401"/>
    <w:rsid w:val="00E266A0"/>
    <w:rsid w:val="00E26711"/>
    <w:rsid w:val="00E2686B"/>
    <w:rsid w:val="00E269D5"/>
    <w:rsid w:val="00E26A2B"/>
    <w:rsid w:val="00E26AC7"/>
    <w:rsid w:val="00E26C73"/>
    <w:rsid w:val="00E27374"/>
    <w:rsid w:val="00E276AA"/>
    <w:rsid w:val="00E27914"/>
    <w:rsid w:val="00E279C6"/>
    <w:rsid w:val="00E27BBC"/>
    <w:rsid w:val="00E30096"/>
    <w:rsid w:val="00E30AE1"/>
    <w:rsid w:val="00E31148"/>
    <w:rsid w:val="00E31516"/>
    <w:rsid w:val="00E316D8"/>
    <w:rsid w:val="00E31B34"/>
    <w:rsid w:val="00E31C2B"/>
    <w:rsid w:val="00E31CB5"/>
    <w:rsid w:val="00E31CE2"/>
    <w:rsid w:val="00E31F77"/>
    <w:rsid w:val="00E31FE9"/>
    <w:rsid w:val="00E32024"/>
    <w:rsid w:val="00E32027"/>
    <w:rsid w:val="00E320EE"/>
    <w:rsid w:val="00E32319"/>
    <w:rsid w:val="00E3235D"/>
    <w:rsid w:val="00E3265A"/>
    <w:rsid w:val="00E3278A"/>
    <w:rsid w:val="00E327C4"/>
    <w:rsid w:val="00E32E84"/>
    <w:rsid w:val="00E32E90"/>
    <w:rsid w:val="00E32FB1"/>
    <w:rsid w:val="00E338F5"/>
    <w:rsid w:val="00E33CB0"/>
    <w:rsid w:val="00E33E05"/>
    <w:rsid w:val="00E33E6A"/>
    <w:rsid w:val="00E33EC8"/>
    <w:rsid w:val="00E33F77"/>
    <w:rsid w:val="00E340C3"/>
    <w:rsid w:val="00E344C1"/>
    <w:rsid w:val="00E3487E"/>
    <w:rsid w:val="00E34AD4"/>
    <w:rsid w:val="00E34B3E"/>
    <w:rsid w:val="00E34C67"/>
    <w:rsid w:val="00E35061"/>
    <w:rsid w:val="00E35096"/>
    <w:rsid w:val="00E35370"/>
    <w:rsid w:val="00E35544"/>
    <w:rsid w:val="00E3574A"/>
    <w:rsid w:val="00E35982"/>
    <w:rsid w:val="00E35BAD"/>
    <w:rsid w:val="00E35BED"/>
    <w:rsid w:val="00E35CA8"/>
    <w:rsid w:val="00E35CF2"/>
    <w:rsid w:val="00E35E44"/>
    <w:rsid w:val="00E360FB"/>
    <w:rsid w:val="00E36130"/>
    <w:rsid w:val="00E36877"/>
    <w:rsid w:val="00E36A79"/>
    <w:rsid w:val="00E36C40"/>
    <w:rsid w:val="00E36DAC"/>
    <w:rsid w:val="00E36FEF"/>
    <w:rsid w:val="00E3739F"/>
    <w:rsid w:val="00E37453"/>
    <w:rsid w:val="00E3768E"/>
    <w:rsid w:val="00E379D1"/>
    <w:rsid w:val="00E37B6A"/>
    <w:rsid w:val="00E37BFB"/>
    <w:rsid w:val="00E37D35"/>
    <w:rsid w:val="00E37E7E"/>
    <w:rsid w:val="00E37F9A"/>
    <w:rsid w:val="00E400C6"/>
    <w:rsid w:val="00E4013F"/>
    <w:rsid w:val="00E401CD"/>
    <w:rsid w:val="00E4032C"/>
    <w:rsid w:val="00E404DA"/>
    <w:rsid w:val="00E404E5"/>
    <w:rsid w:val="00E40750"/>
    <w:rsid w:val="00E40AAC"/>
    <w:rsid w:val="00E40BD9"/>
    <w:rsid w:val="00E40BDB"/>
    <w:rsid w:val="00E40C07"/>
    <w:rsid w:val="00E40C24"/>
    <w:rsid w:val="00E40C7B"/>
    <w:rsid w:val="00E40D1D"/>
    <w:rsid w:val="00E40E96"/>
    <w:rsid w:val="00E4152F"/>
    <w:rsid w:val="00E4157E"/>
    <w:rsid w:val="00E417E4"/>
    <w:rsid w:val="00E41993"/>
    <w:rsid w:val="00E41A59"/>
    <w:rsid w:val="00E41BD5"/>
    <w:rsid w:val="00E41BF1"/>
    <w:rsid w:val="00E41CB9"/>
    <w:rsid w:val="00E41EDE"/>
    <w:rsid w:val="00E4201F"/>
    <w:rsid w:val="00E4258E"/>
    <w:rsid w:val="00E425F3"/>
    <w:rsid w:val="00E426DC"/>
    <w:rsid w:val="00E42704"/>
    <w:rsid w:val="00E42799"/>
    <w:rsid w:val="00E42B9A"/>
    <w:rsid w:val="00E42CBA"/>
    <w:rsid w:val="00E42E57"/>
    <w:rsid w:val="00E43067"/>
    <w:rsid w:val="00E4336A"/>
    <w:rsid w:val="00E4347B"/>
    <w:rsid w:val="00E434E5"/>
    <w:rsid w:val="00E43691"/>
    <w:rsid w:val="00E43C32"/>
    <w:rsid w:val="00E43CC1"/>
    <w:rsid w:val="00E43D1A"/>
    <w:rsid w:val="00E43D6E"/>
    <w:rsid w:val="00E4424A"/>
    <w:rsid w:val="00E4429F"/>
    <w:rsid w:val="00E443B3"/>
    <w:rsid w:val="00E44443"/>
    <w:rsid w:val="00E444C1"/>
    <w:rsid w:val="00E444F5"/>
    <w:rsid w:val="00E44586"/>
    <w:rsid w:val="00E447EA"/>
    <w:rsid w:val="00E44A10"/>
    <w:rsid w:val="00E44B4B"/>
    <w:rsid w:val="00E44B82"/>
    <w:rsid w:val="00E44C43"/>
    <w:rsid w:val="00E44D87"/>
    <w:rsid w:val="00E44E1D"/>
    <w:rsid w:val="00E44ED4"/>
    <w:rsid w:val="00E44F49"/>
    <w:rsid w:val="00E45055"/>
    <w:rsid w:val="00E45133"/>
    <w:rsid w:val="00E452CA"/>
    <w:rsid w:val="00E45866"/>
    <w:rsid w:val="00E45930"/>
    <w:rsid w:val="00E45B6B"/>
    <w:rsid w:val="00E45DDA"/>
    <w:rsid w:val="00E45E3D"/>
    <w:rsid w:val="00E45FB1"/>
    <w:rsid w:val="00E465BF"/>
    <w:rsid w:val="00E4675C"/>
    <w:rsid w:val="00E4681E"/>
    <w:rsid w:val="00E468EB"/>
    <w:rsid w:val="00E4695F"/>
    <w:rsid w:val="00E46DE0"/>
    <w:rsid w:val="00E46F8B"/>
    <w:rsid w:val="00E470AE"/>
    <w:rsid w:val="00E470F3"/>
    <w:rsid w:val="00E47100"/>
    <w:rsid w:val="00E47250"/>
    <w:rsid w:val="00E47311"/>
    <w:rsid w:val="00E4770F"/>
    <w:rsid w:val="00E4777E"/>
    <w:rsid w:val="00E47808"/>
    <w:rsid w:val="00E4790E"/>
    <w:rsid w:val="00E47F2E"/>
    <w:rsid w:val="00E5031F"/>
    <w:rsid w:val="00E50382"/>
    <w:rsid w:val="00E5054E"/>
    <w:rsid w:val="00E50555"/>
    <w:rsid w:val="00E505D4"/>
    <w:rsid w:val="00E50759"/>
    <w:rsid w:val="00E507D2"/>
    <w:rsid w:val="00E50BFC"/>
    <w:rsid w:val="00E50D23"/>
    <w:rsid w:val="00E50E19"/>
    <w:rsid w:val="00E50F38"/>
    <w:rsid w:val="00E511AC"/>
    <w:rsid w:val="00E5139E"/>
    <w:rsid w:val="00E514E3"/>
    <w:rsid w:val="00E5184B"/>
    <w:rsid w:val="00E518AE"/>
    <w:rsid w:val="00E51998"/>
    <w:rsid w:val="00E51A71"/>
    <w:rsid w:val="00E51AF9"/>
    <w:rsid w:val="00E51D35"/>
    <w:rsid w:val="00E5234E"/>
    <w:rsid w:val="00E52488"/>
    <w:rsid w:val="00E52671"/>
    <w:rsid w:val="00E529A6"/>
    <w:rsid w:val="00E52A0F"/>
    <w:rsid w:val="00E52A12"/>
    <w:rsid w:val="00E52C3C"/>
    <w:rsid w:val="00E52D4F"/>
    <w:rsid w:val="00E52EB4"/>
    <w:rsid w:val="00E530A4"/>
    <w:rsid w:val="00E53884"/>
    <w:rsid w:val="00E53970"/>
    <w:rsid w:val="00E539F2"/>
    <w:rsid w:val="00E53ADF"/>
    <w:rsid w:val="00E53BCD"/>
    <w:rsid w:val="00E53DCE"/>
    <w:rsid w:val="00E53E28"/>
    <w:rsid w:val="00E5409A"/>
    <w:rsid w:val="00E54132"/>
    <w:rsid w:val="00E542D7"/>
    <w:rsid w:val="00E54407"/>
    <w:rsid w:val="00E5441A"/>
    <w:rsid w:val="00E54987"/>
    <w:rsid w:val="00E54B19"/>
    <w:rsid w:val="00E54D7B"/>
    <w:rsid w:val="00E54D85"/>
    <w:rsid w:val="00E55063"/>
    <w:rsid w:val="00E550A3"/>
    <w:rsid w:val="00E55294"/>
    <w:rsid w:val="00E552FB"/>
    <w:rsid w:val="00E55627"/>
    <w:rsid w:val="00E55630"/>
    <w:rsid w:val="00E55871"/>
    <w:rsid w:val="00E5595E"/>
    <w:rsid w:val="00E55D0F"/>
    <w:rsid w:val="00E55E6A"/>
    <w:rsid w:val="00E55EFF"/>
    <w:rsid w:val="00E55FE5"/>
    <w:rsid w:val="00E56987"/>
    <w:rsid w:val="00E56B40"/>
    <w:rsid w:val="00E56B63"/>
    <w:rsid w:val="00E56CE6"/>
    <w:rsid w:val="00E5717B"/>
    <w:rsid w:val="00E571CA"/>
    <w:rsid w:val="00E573BD"/>
    <w:rsid w:val="00E578E2"/>
    <w:rsid w:val="00E5799B"/>
    <w:rsid w:val="00E57E1E"/>
    <w:rsid w:val="00E6019C"/>
    <w:rsid w:val="00E60439"/>
    <w:rsid w:val="00E60556"/>
    <w:rsid w:val="00E60669"/>
    <w:rsid w:val="00E60809"/>
    <w:rsid w:val="00E60AF3"/>
    <w:rsid w:val="00E60DA4"/>
    <w:rsid w:val="00E60EDF"/>
    <w:rsid w:val="00E60F93"/>
    <w:rsid w:val="00E6148B"/>
    <w:rsid w:val="00E614B1"/>
    <w:rsid w:val="00E61A0B"/>
    <w:rsid w:val="00E61AEC"/>
    <w:rsid w:val="00E61BCF"/>
    <w:rsid w:val="00E61C7B"/>
    <w:rsid w:val="00E61CEC"/>
    <w:rsid w:val="00E61D74"/>
    <w:rsid w:val="00E61E40"/>
    <w:rsid w:val="00E6230D"/>
    <w:rsid w:val="00E6242B"/>
    <w:rsid w:val="00E62601"/>
    <w:rsid w:val="00E62624"/>
    <w:rsid w:val="00E62645"/>
    <w:rsid w:val="00E628D5"/>
    <w:rsid w:val="00E62AC7"/>
    <w:rsid w:val="00E62D77"/>
    <w:rsid w:val="00E62F1C"/>
    <w:rsid w:val="00E6316D"/>
    <w:rsid w:val="00E632A7"/>
    <w:rsid w:val="00E63727"/>
    <w:rsid w:val="00E63B59"/>
    <w:rsid w:val="00E63D14"/>
    <w:rsid w:val="00E63EC9"/>
    <w:rsid w:val="00E64426"/>
    <w:rsid w:val="00E647E0"/>
    <w:rsid w:val="00E64905"/>
    <w:rsid w:val="00E64A11"/>
    <w:rsid w:val="00E64A53"/>
    <w:rsid w:val="00E64A67"/>
    <w:rsid w:val="00E64CC9"/>
    <w:rsid w:val="00E64D2A"/>
    <w:rsid w:val="00E64DCE"/>
    <w:rsid w:val="00E64E03"/>
    <w:rsid w:val="00E652D7"/>
    <w:rsid w:val="00E653F2"/>
    <w:rsid w:val="00E654A3"/>
    <w:rsid w:val="00E6550A"/>
    <w:rsid w:val="00E656B3"/>
    <w:rsid w:val="00E65902"/>
    <w:rsid w:val="00E65977"/>
    <w:rsid w:val="00E65A43"/>
    <w:rsid w:val="00E65AEB"/>
    <w:rsid w:val="00E65D1E"/>
    <w:rsid w:val="00E65E42"/>
    <w:rsid w:val="00E661E7"/>
    <w:rsid w:val="00E66415"/>
    <w:rsid w:val="00E667BC"/>
    <w:rsid w:val="00E66892"/>
    <w:rsid w:val="00E668E2"/>
    <w:rsid w:val="00E66A4B"/>
    <w:rsid w:val="00E66B9A"/>
    <w:rsid w:val="00E66DDE"/>
    <w:rsid w:val="00E66F30"/>
    <w:rsid w:val="00E670F9"/>
    <w:rsid w:val="00E671AC"/>
    <w:rsid w:val="00E6744C"/>
    <w:rsid w:val="00E67637"/>
    <w:rsid w:val="00E67D5B"/>
    <w:rsid w:val="00E67DA2"/>
    <w:rsid w:val="00E67DC7"/>
    <w:rsid w:val="00E7013C"/>
    <w:rsid w:val="00E7014D"/>
    <w:rsid w:val="00E704CD"/>
    <w:rsid w:val="00E705EF"/>
    <w:rsid w:val="00E708E6"/>
    <w:rsid w:val="00E70B9B"/>
    <w:rsid w:val="00E70C09"/>
    <w:rsid w:val="00E70EB8"/>
    <w:rsid w:val="00E71010"/>
    <w:rsid w:val="00E711FC"/>
    <w:rsid w:val="00E71AD2"/>
    <w:rsid w:val="00E71B3A"/>
    <w:rsid w:val="00E71D25"/>
    <w:rsid w:val="00E71F58"/>
    <w:rsid w:val="00E7234C"/>
    <w:rsid w:val="00E7242C"/>
    <w:rsid w:val="00E724B3"/>
    <w:rsid w:val="00E7260E"/>
    <w:rsid w:val="00E7299F"/>
    <w:rsid w:val="00E729B1"/>
    <w:rsid w:val="00E72E67"/>
    <w:rsid w:val="00E72F8E"/>
    <w:rsid w:val="00E72FAF"/>
    <w:rsid w:val="00E73261"/>
    <w:rsid w:val="00E7342B"/>
    <w:rsid w:val="00E7358C"/>
    <w:rsid w:val="00E736EA"/>
    <w:rsid w:val="00E73806"/>
    <w:rsid w:val="00E73B02"/>
    <w:rsid w:val="00E7400C"/>
    <w:rsid w:val="00E74315"/>
    <w:rsid w:val="00E74352"/>
    <w:rsid w:val="00E743C3"/>
    <w:rsid w:val="00E745E9"/>
    <w:rsid w:val="00E74644"/>
    <w:rsid w:val="00E74824"/>
    <w:rsid w:val="00E74980"/>
    <w:rsid w:val="00E749E2"/>
    <w:rsid w:val="00E74C67"/>
    <w:rsid w:val="00E74E14"/>
    <w:rsid w:val="00E74E1E"/>
    <w:rsid w:val="00E74E26"/>
    <w:rsid w:val="00E74EF6"/>
    <w:rsid w:val="00E75213"/>
    <w:rsid w:val="00E7543B"/>
    <w:rsid w:val="00E75522"/>
    <w:rsid w:val="00E757C4"/>
    <w:rsid w:val="00E75952"/>
    <w:rsid w:val="00E75955"/>
    <w:rsid w:val="00E75969"/>
    <w:rsid w:val="00E75B31"/>
    <w:rsid w:val="00E75C65"/>
    <w:rsid w:val="00E75D72"/>
    <w:rsid w:val="00E762B2"/>
    <w:rsid w:val="00E763A5"/>
    <w:rsid w:val="00E76492"/>
    <w:rsid w:val="00E764EB"/>
    <w:rsid w:val="00E76538"/>
    <w:rsid w:val="00E7685C"/>
    <w:rsid w:val="00E7699E"/>
    <w:rsid w:val="00E76BB5"/>
    <w:rsid w:val="00E76D85"/>
    <w:rsid w:val="00E7705E"/>
    <w:rsid w:val="00E771BF"/>
    <w:rsid w:val="00E77728"/>
    <w:rsid w:val="00E77800"/>
    <w:rsid w:val="00E77892"/>
    <w:rsid w:val="00E77B4F"/>
    <w:rsid w:val="00E77C61"/>
    <w:rsid w:val="00E8056A"/>
    <w:rsid w:val="00E80758"/>
    <w:rsid w:val="00E8082F"/>
    <w:rsid w:val="00E808C8"/>
    <w:rsid w:val="00E80B65"/>
    <w:rsid w:val="00E81ACC"/>
    <w:rsid w:val="00E81C39"/>
    <w:rsid w:val="00E81C63"/>
    <w:rsid w:val="00E81D9D"/>
    <w:rsid w:val="00E8207B"/>
    <w:rsid w:val="00E821AF"/>
    <w:rsid w:val="00E82382"/>
    <w:rsid w:val="00E82548"/>
    <w:rsid w:val="00E82555"/>
    <w:rsid w:val="00E8280C"/>
    <w:rsid w:val="00E82A2A"/>
    <w:rsid w:val="00E82B6D"/>
    <w:rsid w:val="00E82BBD"/>
    <w:rsid w:val="00E82C49"/>
    <w:rsid w:val="00E82E32"/>
    <w:rsid w:val="00E82ED5"/>
    <w:rsid w:val="00E82FFB"/>
    <w:rsid w:val="00E8311E"/>
    <w:rsid w:val="00E83330"/>
    <w:rsid w:val="00E8338B"/>
    <w:rsid w:val="00E83423"/>
    <w:rsid w:val="00E836B9"/>
    <w:rsid w:val="00E8384D"/>
    <w:rsid w:val="00E83A60"/>
    <w:rsid w:val="00E83CDE"/>
    <w:rsid w:val="00E84093"/>
    <w:rsid w:val="00E842C1"/>
    <w:rsid w:val="00E84300"/>
    <w:rsid w:val="00E8453E"/>
    <w:rsid w:val="00E845E7"/>
    <w:rsid w:val="00E84606"/>
    <w:rsid w:val="00E84B4A"/>
    <w:rsid w:val="00E84C2A"/>
    <w:rsid w:val="00E84CC5"/>
    <w:rsid w:val="00E8506F"/>
    <w:rsid w:val="00E85398"/>
    <w:rsid w:val="00E855C1"/>
    <w:rsid w:val="00E85890"/>
    <w:rsid w:val="00E85926"/>
    <w:rsid w:val="00E85A62"/>
    <w:rsid w:val="00E85BD4"/>
    <w:rsid w:val="00E85C18"/>
    <w:rsid w:val="00E85C51"/>
    <w:rsid w:val="00E85ECF"/>
    <w:rsid w:val="00E8627F"/>
    <w:rsid w:val="00E86502"/>
    <w:rsid w:val="00E86717"/>
    <w:rsid w:val="00E867BD"/>
    <w:rsid w:val="00E86AC6"/>
    <w:rsid w:val="00E86C0F"/>
    <w:rsid w:val="00E86C2E"/>
    <w:rsid w:val="00E86FAF"/>
    <w:rsid w:val="00E870C7"/>
    <w:rsid w:val="00E874A0"/>
    <w:rsid w:val="00E877B2"/>
    <w:rsid w:val="00E87852"/>
    <w:rsid w:val="00E879B8"/>
    <w:rsid w:val="00E879DA"/>
    <w:rsid w:val="00E87A14"/>
    <w:rsid w:val="00E87AC4"/>
    <w:rsid w:val="00E901C0"/>
    <w:rsid w:val="00E90405"/>
    <w:rsid w:val="00E906A5"/>
    <w:rsid w:val="00E9083A"/>
    <w:rsid w:val="00E909D6"/>
    <w:rsid w:val="00E90BDB"/>
    <w:rsid w:val="00E90CF8"/>
    <w:rsid w:val="00E91353"/>
    <w:rsid w:val="00E9148F"/>
    <w:rsid w:val="00E91558"/>
    <w:rsid w:val="00E915A0"/>
    <w:rsid w:val="00E915C8"/>
    <w:rsid w:val="00E915E4"/>
    <w:rsid w:val="00E9163A"/>
    <w:rsid w:val="00E9164E"/>
    <w:rsid w:val="00E91AE5"/>
    <w:rsid w:val="00E91DDC"/>
    <w:rsid w:val="00E91DFD"/>
    <w:rsid w:val="00E91E54"/>
    <w:rsid w:val="00E91F3D"/>
    <w:rsid w:val="00E91F54"/>
    <w:rsid w:val="00E922A6"/>
    <w:rsid w:val="00E9258A"/>
    <w:rsid w:val="00E928AB"/>
    <w:rsid w:val="00E92B62"/>
    <w:rsid w:val="00E92BA2"/>
    <w:rsid w:val="00E92C1C"/>
    <w:rsid w:val="00E92C80"/>
    <w:rsid w:val="00E92FBE"/>
    <w:rsid w:val="00E93376"/>
    <w:rsid w:val="00E933D4"/>
    <w:rsid w:val="00E93454"/>
    <w:rsid w:val="00E938C0"/>
    <w:rsid w:val="00E938F5"/>
    <w:rsid w:val="00E93B0C"/>
    <w:rsid w:val="00E93BB9"/>
    <w:rsid w:val="00E93CDD"/>
    <w:rsid w:val="00E93D3C"/>
    <w:rsid w:val="00E94402"/>
    <w:rsid w:val="00E94474"/>
    <w:rsid w:val="00E946E5"/>
    <w:rsid w:val="00E946FA"/>
    <w:rsid w:val="00E94CE2"/>
    <w:rsid w:val="00E95559"/>
    <w:rsid w:val="00E955AC"/>
    <w:rsid w:val="00E955F1"/>
    <w:rsid w:val="00E95624"/>
    <w:rsid w:val="00E95653"/>
    <w:rsid w:val="00E9579A"/>
    <w:rsid w:val="00E9588C"/>
    <w:rsid w:val="00E95A90"/>
    <w:rsid w:val="00E95AA2"/>
    <w:rsid w:val="00E95B67"/>
    <w:rsid w:val="00E95C5F"/>
    <w:rsid w:val="00E95CA1"/>
    <w:rsid w:val="00E95D21"/>
    <w:rsid w:val="00E95DD9"/>
    <w:rsid w:val="00E95EE3"/>
    <w:rsid w:val="00E9639D"/>
    <w:rsid w:val="00E9640A"/>
    <w:rsid w:val="00E966E5"/>
    <w:rsid w:val="00E96A5B"/>
    <w:rsid w:val="00E96ACF"/>
    <w:rsid w:val="00E96B66"/>
    <w:rsid w:val="00E96D3C"/>
    <w:rsid w:val="00E96F63"/>
    <w:rsid w:val="00E96F9D"/>
    <w:rsid w:val="00E9708F"/>
    <w:rsid w:val="00E971A1"/>
    <w:rsid w:val="00E97279"/>
    <w:rsid w:val="00E972BD"/>
    <w:rsid w:val="00E97321"/>
    <w:rsid w:val="00E975E3"/>
    <w:rsid w:val="00E97C5C"/>
    <w:rsid w:val="00E97CF8"/>
    <w:rsid w:val="00EA0030"/>
    <w:rsid w:val="00EA04AE"/>
    <w:rsid w:val="00EA0725"/>
    <w:rsid w:val="00EA09CB"/>
    <w:rsid w:val="00EA0BEE"/>
    <w:rsid w:val="00EA0CFC"/>
    <w:rsid w:val="00EA0E41"/>
    <w:rsid w:val="00EA101C"/>
    <w:rsid w:val="00EA109C"/>
    <w:rsid w:val="00EA116F"/>
    <w:rsid w:val="00EA1225"/>
    <w:rsid w:val="00EA1366"/>
    <w:rsid w:val="00EA1557"/>
    <w:rsid w:val="00EA17A5"/>
    <w:rsid w:val="00EA1812"/>
    <w:rsid w:val="00EA1A36"/>
    <w:rsid w:val="00EA1FE3"/>
    <w:rsid w:val="00EA1FF3"/>
    <w:rsid w:val="00EA2364"/>
    <w:rsid w:val="00EA2529"/>
    <w:rsid w:val="00EA267B"/>
    <w:rsid w:val="00EA27B1"/>
    <w:rsid w:val="00EA2B28"/>
    <w:rsid w:val="00EA2B73"/>
    <w:rsid w:val="00EA2F84"/>
    <w:rsid w:val="00EA30F1"/>
    <w:rsid w:val="00EA329B"/>
    <w:rsid w:val="00EA342B"/>
    <w:rsid w:val="00EA375F"/>
    <w:rsid w:val="00EA3816"/>
    <w:rsid w:val="00EA3826"/>
    <w:rsid w:val="00EA3C07"/>
    <w:rsid w:val="00EA3C2C"/>
    <w:rsid w:val="00EA3ED9"/>
    <w:rsid w:val="00EA3EDC"/>
    <w:rsid w:val="00EA3F27"/>
    <w:rsid w:val="00EA408D"/>
    <w:rsid w:val="00EA4172"/>
    <w:rsid w:val="00EA417D"/>
    <w:rsid w:val="00EA41D0"/>
    <w:rsid w:val="00EA45AC"/>
    <w:rsid w:val="00EA4777"/>
    <w:rsid w:val="00EA4984"/>
    <w:rsid w:val="00EA4FE1"/>
    <w:rsid w:val="00EA5284"/>
    <w:rsid w:val="00EA5572"/>
    <w:rsid w:val="00EA5788"/>
    <w:rsid w:val="00EA5C6A"/>
    <w:rsid w:val="00EA5C94"/>
    <w:rsid w:val="00EA5DE5"/>
    <w:rsid w:val="00EA5EED"/>
    <w:rsid w:val="00EA5F95"/>
    <w:rsid w:val="00EA615C"/>
    <w:rsid w:val="00EA619F"/>
    <w:rsid w:val="00EA6429"/>
    <w:rsid w:val="00EA6447"/>
    <w:rsid w:val="00EA6540"/>
    <w:rsid w:val="00EA699D"/>
    <w:rsid w:val="00EA6B38"/>
    <w:rsid w:val="00EA6B6D"/>
    <w:rsid w:val="00EA6C8C"/>
    <w:rsid w:val="00EA6FE5"/>
    <w:rsid w:val="00EA7253"/>
    <w:rsid w:val="00EA72A8"/>
    <w:rsid w:val="00EA7367"/>
    <w:rsid w:val="00EA757D"/>
    <w:rsid w:val="00EA7642"/>
    <w:rsid w:val="00EA7A60"/>
    <w:rsid w:val="00EA7CF1"/>
    <w:rsid w:val="00EB033C"/>
    <w:rsid w:val="00EB048E"/>
    <w:rsid w:val="00EB0859"/>
    <w:rsid w:val="00EB0D04"/>
    <w:rsid w:val="00EB0D67"/>
    <w:rsid w:val="00EB10D5"/>
    <w:rsid w:val="00EB115F"/>
    <w:rsid w:val="00EB13B0"/>
    <w:rsid w:val="00EB145B"/>
    <w:rsid w:val="00EB149F"/>
    <w:rsid w:val="00EB15A2"/>
    <w:rsid w:val="00EB1929"/>
    <w:rsid w:val="00EB1BC2"/>
    <w:rsid w:val="00EB1C36"/>
    <w:rsid w:val="00EB1CB6"/>
    <w:rsid w:val="00EB1F66"/>
    <w:rsid w:val="00EB1F8D"/>
    <w:rsid w:val="00EB2037"/>
    <w:rsid w:val="00EB20AB"/>
    <w:rsid w:val="00EB239C"/>
    <w:rsid w:val="00EB2519"/>
    <w:rsid w:val="00EB2840"/>
    <w:rsid w:val="00EB2B4C"/>
    <w:rsid w:val="00EB2C1D"/>
    <w:rsid w:val="00EB2D8F"/>
    <w:rsid w:val="00EB2FC0"/>
    <w:rsid w:val="00EB2FDD"/>
    <w:rsid w:val="00EB33AE"/>
    <w:rsid w:val="00EB33C9"/>
    <w:rsid w:val="00EB359D"/>
    <w:rsid w:val="00EB39B5"/>
    <w:rsid w:val="00EB3D3D"/>
    <w:rsid w:val="00EB3EFE"/>
    <w:rsid w:val="00EB40AD"/>
    <w:rsid w:val="00EB4339"/>
    <w:rsid w:val="00EB46A3"/>
    <w:rsid w:val="00EB473E"/>
    <w:rsid w:val="00EB4A69"/>
    <w:rsid w:val="00EB4E2F"/>
    <w:rsid w:val="00EB4F2D"/>
    <w:rsid w:val="00EB5130"/>
    <w:rsid w:val="00EB5238"/>
    <w:rsid w:val="00EB557F"/>
    <w:rsid w:val="00EB558F"/>
    <w:rsid w:val="00EB55A4"/>
    <w:rsid w:val="00EB55A7"/>
    <w:rsid w:val="00EB5656"/>
    <w:rsid w:val="00EB574A"/>
    <w:rsid w:val="00EB591A"/>
    <w:rsid w:val="00EB591E"/>
    <w:rsid w:val="00EB5A3D"/>
    <w:rsid w:val="00EB5AFB"/>
    <w:rsid w:val="00EB5FBE"/>
    <w:rsid w:val="00EB611E"/>
    <w:rsid w:val="00EB6312"/>
    <w:rsid w:val="00EB6906"/>
    <w:rsid w:val="00EB69C6"/>
    <w:rsid w:val="00EB6BAD"/>
    <w:rsid w:val="00EB6FB4"/>
    <w:rsid w:val="00EB72BC"/>
    <w:rsid w:val="00EB733C"/>
    <w:rsid w:val="00EB735F"/>
    <w:rsid w:val="00EB7629"/>
    <w:rsid w:val="00EB791B"/>
    <w:rsid w:val="00EB7C29"/>
    <w:rsid w:val="00EB7E15"/>
    <w:rsid w:val="00EB7EF0"/>
    <w:rsid w:val="00EB7EF1"/>
    <w:rsid w:val="00EC033D"/>
    <w:rsid w:val="00EC092D"/>
    <w:rsid w:val="00EC096C"/>
    <w:rsid w:val="00EC0B54"/>
    <w:rsid w:val="00EC147E"/>
    <w:rsid w:val="00EC18C9"/>
    <w:rsid w:val="00EC1EE6"/>
    <w:rsid w:val="00EC2218"/>
    <w:rsid w:val="00EC234B"/>
    <w:rsid w:val="00EC2445"/>
    <w:rsid w:val="00EC244F"/>
    <w:rsid w:val="00EC245D"/>
    <w:rsid w:val="00EC2602"/>
    <w:rsid w:val="00EC288D"/>
    <w:rsid w:val="00EC288E"/>
    <w:rsid w:val="00EC2893"/>
    <w:rsid w:val="00EC2B7F"/>
    <w:rsid w:val="00EC2CDF"/>
    <w:rsid w:val="00EC32EA"/>
    <w:rsid w:val="00EC333B"/>
    <w:rsid w:val="00EC36FE"/>
    <w:rsid w:val="00EC37D0"/>
    <w:rsid w:val="00EC38F2"/>
    <w:rsid w:val="00EC3A4E"/>
    <w:rsid w:val="00EC3CF8"/>
    <w:rsid w:val="00EC3D62"/>
    <w:rsid w:val="00EC439D"/>
    <w:rsid w:val="00EC45BB"/>
    <w:rsid w:val="00EC4663"/>
    <w:rsid w:val="00EC46FB"/>
    <w:rsid w:val="00EC488D"/>
    <w:rsid w:val="00EC48D6"/>
    <w:rsid w:val="00EC48EE"/>
    <w:rsid w:val="00EC4940"/>
    <w:rsid w:val="00EC49A0"/>
    <w:rsid w:val="00EC4A47"/>
    <w:rsid w:val="00EC5653"/>
    <w:rsid w:val="00EC5704"/>
    <w:rsid w:val="00EC57B2"/>
    <w:rsid w:val="00EC591E"/>
    <w:rsid w:val="00EC594C"/>
    <w:rsid w:val="00EC5C14"/>
    <w:rsid w:val="00EC5F73"/>
    <w:rsid w:val="00EC6106"/>
    <w:rsid w:val="00EC61E0"/>
    <w:rsid w:val="00EC62B8"/>
    <w:rsid w:val="00EC65C6"/>
    <w:rsid w:val="00EC662D"/>
    <w:rsid w:val="00EC665F"/>
    <w:rsid w:val="00EC67E1"/>
    <w:rsid w:val="00EC6CDA"/>
    <w:rsid w:val="00EC6E3B"/>
    <w:rsid w:val="00EC6E48"/>
    <w:rsid w:val="00EC72F9"/>
    <w:rsid w:val="00EC74D9"/>
    <w:rsid w:val="00EC77AA"/>
    <w:rsid w:val="00EC7823"/>
    <w:rsid w:val="00EC7AD4"/>
    <w:rsid w:val="00EC7B38"/>
    <w:rsid w:val="00EC7B57"/>
    <w:rsid w:val="00EC7FAA"/>
    <w:rsid w:val="00ED00CE"/>
    <w:rsid w:val="00ED026F"/>
    <w:rsid w:val="00ED0333"/>
    <w:rsid w:val="00ED03B8"/>
    <w:rsid w:val="00ED050D"/>
    <w:rsid w:val="00ED0622"/>
    <w:rsid w:val="00ED087A"/>
    <w:rsid w:val="00ED088E"/>
    <w:rsid w:val="00ED0ADD"/>
    <w:rsid w:val="00ED0DB9"/>
    <w:rsid w:val="00ED12EE"/>
    <w:rsid w:val="00ED1325"/>
    <w:rsid w:val="00ED13DB"/>
    <w:rsid w:val="00ED1543"/>
    <w:rsid w:val="00ED1644"/>
    <w:rsid w:val="00ED1F9C"/>
    <w:rsid w:val="00ED2153"/>
    <w:rsid w:val="00ED22E0"/>
    <w:rsid w:val="00ED27F3"/>
    <w:rsid w:val="00ED28AB"/>
    <w:rsid w:val="00ED2983"/>
    <w:rsid w:val="00ED29DD"/>
    <w:rsid w:val="00ED2BE4"/>
    <w:rsid w:val="00ED2CC8"/>
    <w:rsid w:val="00ED2F5A"/>
    <w:rsid w:val="00ED326C"/>
    <w:rsid w:val="00ED33A1"/>
    <w:rsid w:val="00ED3497"/>
    <w:rsid w:val="00ED35FA"/>
    <w:rsid w:val="00ED360D"/>
    <w:rsid w:val="00ED3666"/>
    <w:rsid w:val="00ED375B"/>
    <w:rsid w:val="00ED3A45"/>
    <w:rsid w:val="00ED3B81"/>
    <w:rsid w:val="00ED3D56"/>
    <w:rsid w:val="00ED3ED6"/>
    <w:rsid w:val="00ED4087"/>
    <w:rsid w:val="00ED468B"/>
    <w:rsid w:val="00ED47B0"/>
    <w:rsid w:val="00ED484E"/>
    <w:rsid w:val="00ED489B"/>
    <w:rsid w:val="00ED492D"/>
    <w:rsid w:val="00ED4B47"/>
    <w:rsid w:val="00ED4CF4"/>
    <w:rsid w:val="00ED513F"/>
    <w:rsid w:val="00ED5156"/>
    <w:rsid w:val="00ED517F"/>
    <w:rsid w:val="00ED56AA"/>
    <w:rsid w:val="00ED56EB"/>
    <w:rsid w:val="00ED586A"/>
    <w:rsid w:val="00ED599F"/>
    <w:rsid w:val="00ED5DAC"/>
    <w:rsid w:val="00ED5F78"/>
    <w:rsid w:val="00ED5F94"/>
    <w:rsid w:val="00ED6179"/>
    <w:rsid w:val="00ED63AB"/>
    <w:rsid w:val="00ED63DB"/>
    <w:rsid w:val="00ED68A8"/>
    <w:rsid w:val="00ED68D8"/>
    <w:rsid w:val="00ED6AFD"/>
    <w:rsid w:val="00ED6C39"/>
    <w:rsid w:val="00ED6C3D"/>
    <w:rsid w:val="00ED6CBF"/>
    <w:rsid w:val="00ED75B8"/>
    <w:rsid w:val="00ED763D"/>
    <w:rsid w:val="00ED76B2"/>
    <w:rsid w:val="00ED76B6"/>
    <w:rsid w:val="00ED7B8A"/>
    <w:rsid w:val="00ED7BB4"/>
    <w:rsid w:val="00ED7EA8"/>
    <w:rsid w:val="00ED7EC4"/>
    <w:rsid w:val="00ED7FE5"/>
    <w:rsid w:val="00EE082F"/>
    <w:rsid w:val="00EE08E5"/>
    <w:rsid w:val="00EE0AA1"/>
    <w:rsid w:val="00EE0AED"/>
    <w:rsid w:val="00EE0C1B"/>
    <w:rsid w:val="00EE0CF2"/>
    <w:rsid w:val="00EE0D87"/>
    <w:rsid w:val="00EE0DDF"/>
    <w:rsid w:val="00EE0F73"/>
    <w:rsid w:val="00EE0FBF"/>
    <w:rsid w:val="00EE1139"/>
    <w:rsid w:val="00EE11D2"/>
    <w:rsid w:val="00EE123F"/>
    <w:rsid w:val="00EE13EC"/>
    <w:rsid w:val="00EE1449"/>
    <w:rsid w:val="00EE1697"/>
    <w:rsid w:val="00EE184F"/>
    <w:rsid w:val="00EE18E2"/>
    <w:rsid w:val="00EE1A5E"/>
    <w:rsid w:val="00EE1BF3"/>
    <w:rsid w:val="00EE2209"/>
    <w:rsid w:val="00EE2238"/>
    <w:rsid w:val="00EE2826"/>
    <w:rsid w:val="00EE2D24"/>
    <w:rsid w:val="00EE2D99"/>
    <w:rsid w:val="00EE2F52"/>
    <w:rsid w:val="00EE300D"/>
    <w:rsid w:val="00EE306C"/>
    <w:rsid w:val="00EE3189"/>
    <w:rsid w:val="00EE3456"/>
    <w:rsid w:val="00EE3842"/>
    <w:rsid w:val="00EE39A0"/>
    <w:rsid w:val="00EE39EC"/>
    <w:rsid w:val="00EE3C3E"/>
    <w:rsid w:val="00EE3DC6"/>
    <w:rsid w:val="00EE41AB"/>
    <w:rsid w:val="00EE47B3"/>
    <w:rsid w:val="00EE4C99"/>
    <w:rsid w:val="00EE4CD2"/>
    <w:rsid w:val="00EE4D70"/>
    <w:rsid w:val="00EE4FF1"/>
    <w:rsid w:val="00EE4FF5"/>
    <w:rsid w:val="00EE51E6"/>
    <w:rsid w:val="00EE521D"/>
    <w:rsid w:val="00EE5930"/>
    <w:rsid w:val="00EE59CC"/>
    <w:rsid w:val="00EE5BE8"/>
    <w:rsid w:val="00EE5F5C"/>
    <w:rsid w:val="00EE6280"/>
    <w:rsid w:val="00EE6450"/>
    <w:rsid w:val="00EE6495"/>
    <w:rsid w:val="00EE64AC"/>
    <w:rsid w:val="00EE64DC"/>
    <w:rsid w:val="00EE6632"/>
    <w:rsid w:val="00EE690C"/>
    <w:rsid w:val="00EE6A74"/>
    <w:rsid w:val="00EE6B9E"/>
    <w:rsid w:val="00EE6E9B"/>
    <w:rsid w:val="00EE6F50"/>
    <w:rsid w:val="00EE75D4"/>
    <w:rsid w:val="00EE77C4"/>
    <w:rsid w:val="00EE7836"/>
    <w:rsid w:val="00EE7E53"/>
    <w:rsid w:val="00EF04EC"/>
    <w:rsid w:val="00EF05F4"/>
    <w:rsid w:val="00EF09E1"/>
    <w:rsid w:val="00EF0C04"/>
    <w:rsid w:val="00EF0D88"/>
    <w:rsid w:val="00EF13E6"/>
    <w:rsid w:val="00EF140E"/>
    <w:rsid w:val="00EF1484"/>
    <w:rsid w:val="00EF1611"/>
    <w:rsid w:val="00EF17C5"/>
    <w:rsid w:val="00EF19CC"/>
    <w:rsid w:val="00EF1B03"/>
    <w:rsid w:val="00EF20CF"/>
    <w:rsid w:val="00EF21F1"/>
    <w:rsid w:val="00EF2408"/>
    <w:rsid w:val="00EF26B5"/>
    <w:rsid w:val="00EF2922"/>
    <w:rsid w:val="00EF2B8A"/>
    <w:rsid w:val="00EF2C83"/>
    <w:rsid w:val="00EF2DB4"/>
    <w:rsid w:val="00EF2E32"/>
    <w:rsid w:val="00EF2F56"/>
    <w:rsid w:val="00EF3032"/>
    <w:rsid w:val="00EF3047"/>
    <w:rsid w:val="00EF32AC"/>
    <w:rsid w:val="00EF3371"/>
    <w:rsid w:val="00EF377F"/>
    <w:rsid w:val="00EF383D"/>
    <w:rsid w:val="00EF38CD"/>
    <w:rsid w:val="00EF39C3"/>
    <w:rsid w:val="00EF3AA0"/>
    <w:rsid w:val="00EF3BC5"/>
    <w:rsid w:val="00EF3F25"/>
    <w:rsid w:val="00EF413B"/>
    <w:rsid w:val="00EF4362"/>
    <w:rsid w:val="00EF46D9"/>
    <w:rsid w:val="00EF490E"/>
    <w:rsid w:val="00EF4B43"/>
    <w:rsid w:val="00EF4CEA"/>
    <w:rsid w:val="00EF4E32"/>
    <w:rsid w:val="00EF4E4F"/>
    <w:rsid w:val="00EF521E"/>
    <w:rsid w:val="00EF534E"/>
    <w:rsid w:val="00EF564E"/>
    <w:rsid w:val="00EF5937"/>
    <w:rsid w:val="00EF5CD6"/>
    <w:rsid w:val="00EF5E09"/>
    <w:rsid w:val="00EF5ED4"/>
    <w:rsid w:val="00EF6187"/>
    <w:rsid w:val="00EF6206"/>
    <w:rsid w:val="00EF635B"/>
    <w:rsid w:val="00EF63FC"/>
    <w:rsid w:val="00EF6780"/>
    <w:rsid w:val="00EF6790"/>
    <w:rsid w:val="00EF6BE2"/>
    <w:rsid w:val="00EF6D05"/>
    <w:rsid w:val="00EF6D1A"/>
    <w:rsid w:val="00EF6D25"/>
    <w:rsid w:val="00EF6EAE"/>
    <w:rsid w:val="00EF7543"/>
    <w:rsid w:val="00EF77AA"/>
    <w:rsid w:val="00EF7932"/>
    <w:rsid w:val="00EF7A25"/>
    <w:rsid w:val="00EF7AF7"/>
    <w:rsid w:val="00EF7CFD"/>
    <w:rsid w:val="00EF7E6E"/>
    <w:rsid w:val="00EF7F5B"/>
    <w:rsid w:val="00F00201"/>
    <w:rsid w:val="00F00345"/>
    <w:rsid w:val="00F0041C"/>
    <w:rsid w:val="00F00AB9"/>
    <w:rsid w:val="00F00B40"/>
    <w:rsid w:val="00F00C18"/>
    <w:rsid w:val="00F00C2C"/>
    <w:rsid w:val="00F00C65"/>
    <w:rsid w:val="00F00CCE"/>
    <w:rsid w:val="00F00FB9"/>
    <w:rsid w:val="00F01018"/>
    <w:rsid w:val="00F01539"/>
    <w:rsid w:val="00F015CC"/>
    <w:rsid w:val="00F01603"/>
    <w:rsid w:val="00F01834"/>
    <w:rsid w:val="00F018C5"/>
    <w:rsid w:val="00F01A8E"/>
    <w:rsid w:val="00F01B0F"/>
    <w:rsid w:val="00F01C62"/>
    <w:rsid w:val="00F01FBA"/>
    <w:rsid w:val="00F02520"/>
    <w:rsid w:val="00F0258E"/>
    <w:rsid w:val="00F02597"/>
    <w:rsid w:val="00F0264A"/>
    <w:rsid w:val="00F026D5"/>
    <w:rsid w:val="00F0288B"/>
    <w:rsid w:val="00F028D7"/>
    <w:rsid w:val="00F02A26"/>
    <w:rsid w:val="00F02DE3"/>
    <w:rsid w:val="00F02E7E"/>
    <w:rsid w:val="00F02E8D"/>
    <w:rsid w:val="00F02F7B"/>
    <w:rsid w:val="00F03016"/>
    <w:rsid w:val="00F03160"/>
    <w:rsid w:val="00F034C3"/>
    <w:rsid w:val="00F03B40"/>
    <w:rsid w:val="00F03C6B"/>
    <w:rsid w:val="00F03DFC"/>
    <w:rsid w:val="00F03E77"/>
    <w:rsid w:val="00F03EC3"/>
    <w:rsid w:val="00F04171"/>
    <w:rsid w:val="00F041ED"/>
    <w:rsid w:val="00F04201"/>
    <w:rsid w:val="00F048AE"/>
    <w:rsid w:val="00F04C47"/>
    <w:rsid w:val="00F04EF2"/>
    <w:rsid w:val="00F0559B"/>
    <w:rsid w:val="00F05631"/>
    <w:rsid w:val="00F05652"/>
    <w:rsid w:val="00F05929"/>
    <w:rsid w:val="00F059A5"/>
    <w:rsid w:val="00F05DDF"/>
    <w:rsid w:val="00F05FFE"/>
    <w:rsid w:val="00F06138"/>
    <w:rsid w:val="00F0617F"/>
    <w:rsid w:val="00F064D2"/>
    <w:rsid w:val="00F064D6"/>
    <w:rsid w:val="00F0666A"/>
    <w:rsid w:val="00F0680F"/>
    <w:rsid w:val="00F0690D"/>
    <w:rsid w:val="00F06951"/>
    <w:rsid w:val="00F06975"/>
    <w:rsid w:val="00F06D5E"/>
    <w:rsid w:val="00F06E05"/>
    <w:rsid w:val="00F070B3"/>
    <w:rsid w:val="00F07207"/>
    <w:rsid w:val="00F0769A"/>
    <w:rsid w:val="00F076FE"/>
    <w:rsid w:val="00F07E2D"/>
    <w:rsid w:val="00F07FCB"/>
    <w:rsid w:val="00F1011F"/>
    <w:rsid w:val="00F10121"/>
    <w:rsid w:val="00F102A0"/>
    <w:rsid w:val="00F106C7"/>
    <w:rsid w:val="00F10782"/>
    <w:rsid w:val="00F10911"/>
    <w:rsid w:val="00F109DF"/>
    <w:rsid w:val="00F10A52"/>
    <w:rsid w:val="00F10C4B"/>
    <w:rsid w:val="00F10D00"/>
    <w:rsid w:val="00F10D74"/>
    <w:rsid w:val="00F111CD"/>
    <w:rsid w:val="00F116FC"/>
    <w:rsid w:val="00F1176E"/>
    <w:rsid w:val="00F117C2"/>
    <w:rsid w:val="00F11836"/>
    <w:rsid w:val="00F118BA"/>
    <w:rsid w:val="00F11997"/>
    <w:rsid w:val="00F11BAD"/>
    <w:rsid w:val="00F11CB8"/>
    <w:rsid w:val="00F11CC0"/>
    <w:rsid w:val="00F11D8D"/>
    <w:rsid w:val="00F11EF0"/>
    <w:rsid w:val="00F11FF0"/>
    <w:rsid w:val="00F121AE"/>
    <w:rsid w:val="00F12246"/>
    <w:rsid w:val="00F1237A"/>
    <w:rsid w:val="00F12536"/>
    <w:rsid w:val="00F125C4"/>
    <w:rsid w:val="00F12983"/>
    <w:rsid w:val="00F12B3D"/>
    <w:rsid w:val="00F12BFC"/>
    <w:rsid w:val="00F12CCF"/>
    <w:rsid w:val="00F12D62"/>
    <w:rsid w:val="00F12E2D"/>
    <w:rsid w:val="00F1305C"/>
    <w:rsid w:val="00F131E5"/>
    <w:rsid w:val="00F133FD"/>
    <w:rsid w:val="00F135CD"/>
    <w:rsid w:val="00F13708"/>
    <w:rsid w:val="00F13725"/>
    <w:rsid w:val="00F13794"/>
    <w:rsid w:val="00F13AF0"/>
    <w:rsid w:val="00F14208"/>
    <w:rsid w:val="00F142C3"/>
    <w:rsid w:val="00F14384"/>
    <w:rsid w:val="00F14623"/>
    <w:rsid w:val="00F14710"/>
    <w:rsid w:val="00F147DE"/>
    <w:rsid w:val="00F14B21"/>
    <w:rsid w:val="00F14EA6"/>
    <w:rsid w:val="00F14ECB"/>
    <w:rsid w:val="00F14F09"/>
    <w:rsid w:val="00F14F8B"/>
    <w:rsid w:val="00F15215"/>
    <w:rsid w:val="00F15607"/>
    <w:rsid w:val="00F1589C"/>
    <w:rsid w:val="00F1599F"/>
    <w:rsid w:val="00F15A04"/>
    <w:rsid w:val="00F15DFC"/>
    <w:rsid w:val="00F16070"/>
    <w:rsid w:val="00F161C4"/>
    <w:rsid w:val="00F1678E"/>
    <w:rsid w:val="00F16871"/>
    <w:rsid w:val="00F16956"/>
    <w:rsid w:val="00F16D1D"/>
    <w:rsid w:val="00F16E67"/>
    <w:rsid w:val="00F17078"/>
    <w:rsid w:val="00F17081"/>
    <w:rsid w:val="00F17568"/>
    <w:rsid w:val="00F1759F"/>
    <w:rsid w:val="00F175AC"/>
    <w:rsid w:val="00F176FA"/>
    <w:rsid w:val="00F1775E"/>
    <w:rsid w:val="00F17D38"/>
    <w:rsid w:val="00F17E90"/>
    <w:rsid w:val="00F2028E"/>
    <w:rsid w:val="00F2042A"/>
    <w:rsid w:val="00F20636"/>
    <w:rsid w:val="00F20A03"/>
    <w:rsid w:val="00F20CDE"/>
    <w:rsid w:val="00F20D23"/>
    <w:rsid w:val="00F212BC"/>
    <w:rsid w:val="00F213EB"/>
    <w:rsid w:val="00F21641"/>
    <w:rsid w:val="00F21701"/>
    <w:rsid w:val="00F219FF"/>
    <w:rsid w:val="00F21B6D"/>
    <w:rsid w:val="00F21E58"/>
    <w:rsid w:val="00F220F0"/>
    <w:rsid w:val="00F2225B"/>
    <w:rsid w:val="00F2245A"/>
    <w:rsid w:val="00F22CC9"/>
    <w:rsid w:val="00F22E08"/>
    <w:rsid w:val="00F22FAF"/>
    <w:rsid w:val="00F231BB"/>
    <w:rsid w:val="00F231D7"/>
    <w:rsid w:val="00F23405"/>
    <w:rsid w:val="00F2342D"/>
    <w:rsid w:val="00F23586"/>
    <w:rsid w:val="00F2358A"/>
    <w:rsid w:val="00F237C1"/>
    <w:rsid w:val="00F23897"/>
    <w:rsid w:val="00F239E2"/>
    <w:rsid w:val="00F23B20"/>
    <w:rsid w:val="00F23BC3"/>
    <w:rsid w:val="00F241F1"/>
    <w:rsid w:val="00F2422D"/>
    <w:rsid w:val="00F243E5"/>
    <w:rsid w:val="00F244FA"/>
    <w:rsid w:val="00F24556"/>
    <w:rsid w:val="00F247DF"/>
    <w:rsid w:val="00F24F34"/>
    <w:rsid w:val="00F25085"/>
    <w:rsid w:val="00F250E5"/>
    <w:rsid w:val="00F25316"/>
    <w:rsid w:val="00F25598"/>
    <w:rsid w:val="00F255FB"/>
    <w:rsid w:val="00F25694"/>
    <w:rsid w:val="00F2577A"/>
    <w:rsid w:val="00F25839"/>
    <w:rsid w:val="00F25871"/>
    <w:rsid w:val="00F258D4"/>
    <w:rsid w:val="00F25CDF"/>
    <w:rsid w:val="00F25D4F"/>
    <w:rsid w:val="00F26059"/>
    <w:rsid w:val="00F26071"/>
    <w:rsid w:val="00F261A3"/>
    <w:rsid w:val="00F262DC"/>
    <w:rsid w:val="00F263F0"/>
    <w:rsid w:val="00F2672C"/>
    <w:rsid w:val="00F2688F"/>
    <w:rsid w:val="00F26920"/>
    <w:rsid w:val="00F26BD4"/>
    <w:rsid w:val="00F26CA3"/>
    <w:rsid w:val="00F26E98"/>
    <w:rsid w:val="00F270BC"/>
    <w:rsid w:val="00F27503"/>
    <w:rsid w:val="00F27532"/>
    <w:rsid w:val="00F27692"/>
    <w:rsid w:val="00F278F5"/>
    <w:rsid w:val="00F27908"/>
    <w:rsid w:val="00F2791B"/>
    <w:rsid w:val="00F27B73"/>
    <w:rsid w:val="00F30400"/>
    <w:rsid w:val="00F304BE"/>
    <w:rsid w:val="00F30703"/>
    <w:rsid w:val="00F30735"/>
    <w:rsid w:val="00F30F54"/>
    <w:rsid w:val="00F31165"/>
    <w:rsid w:val="00F31664"/>
    <w:rsid w:val="00F31719"/>
    <w:rsid w:val="00F31814"/>
    <w:rsid w:val="00F31CD7"/>
    <w:rsid w:val="00F31D2E"/>
    <w:rsid w:val="00F31D2F"/>
    <w:rsid w:val="00F3203A"/>
    <w:rsid w:val="00F320EF"/>
    <w:rsid w:val="00F323DC"/>
    <w:rsid w:val="00F325D5"/>
    <w:rsid w:val="00F326ED"/>
    <w:rsid w:val="00F32D4C"/>
    <w:rsid w:val="00F32F09"/>
    <w:rsid w:val="00F33144"/>
    <w:rsid w:val="00F33164"/>
    <w:rsid w:val="00F3336D"/>
    <w:rsid w:val="00F33891"/>
    <w:rsid w:val="00F339B3"/>
    <w:rsid w:val="00F33DF7"/>
    <w:rsid w:val="00F340C4"/>
    <w:rsid w:val="00F344B5"/>
    <w:rsid w:val="00F346AD"/>
    <w:rsid w:val="00F3479F"/>
    <w:rsid w:val="00F347A4"/>
    <w:rsid w:val="00F3487B"/>
    <w:rsid w:val="00F34917"/>
    <w:rsid w:val="00F34BD3"/>
    <w:rsid w:val="00F35183"/>
    <w:rsid w:val="00F35301"/>
    <w:rsid w:val="00F3542B"/>
    <w:rsid w:val="00F3573D"/>
    <w:rsid w:val="00F359B0"/>
    <w:rsid w:val="00F35B4B"/>
    <w:rsid w:val="00F35E0F"/>
    <w:rsid w:val="00F35FAB"/>
    <w:rsid w:val="00F360F4"/>
    <w:rsid w:val="00F36343"/>
    <w:rsid w:val="00F363DE"/>
    <w:rsid w:val="00F3676B"/>
    <w:rsid w:val="00F368A6"/>
    <w:rsid w:val="00F36E91"/>
    <w:rsid w:val="00F36EA1"/>
    <w:rsid w:val="00F3722E"/>
    <w:rsid w:val="00F376D7"/>
    <w:rsid w:val="00F379D1"/>
    <w:rsid w:val="00F37AB7"/>
    <w:rsid w:val="00F37BFA"/>
    <w:rsid w:val="00F37CB6"/>
    <w:rsid w:val="00F37F22"/>
    <w:rsid w:val="00F40326"/>
    <w:rsid w:val="00F404F3"/>
    <w:rsid w:val="00F404F5"/>
    <w:rsid w:val="00F40528"/>
    <w:rsid w:val="00F40691"/>
    <w:rsid w:val="00F408A0"/>
    <w:rsid w:val="00F40C8D"/>
    <w:rsid w:val="00F40D6D"/>
    <w:rsid w:val="00F40E49"/>
    <w:rsid w:val="00F41256"/>
    <w:rsid w:val="00F412F5"/>
    <w:rsid w:val="00F41513"/>
    <w:rsid w:val="00F41AE0"/>
    <w:rsid w:val="00F41AE7"/>
    <w:rsid w:val="00F41F9A"/>
    <w:rsid w:val="00F42024"/>
    <w:rsid w:val="00F42031"/>
    <w:rsid w:val="00F42509"/>
    <w:rsid w:val="00F42555"/>
    <w:rsid w:val="00F4259F"/>
    <w:rsid w:val="00F4289E"/>
    <w:rsid w:val="00F4294A"/>
    <w:rsid w:val="00F429CE"/>
    <w:rsid w:val="00F42D5D"/>
    <w:rsid w:val="00F42EE4"/>
    <w:rsid w:val="00F42EE8"/>
    <w:rsid w:val="00F4332C"/>
    <w:rsid w:val="00F43B82"/>
    <w:rsid w:val="00F43DBC"/>
    <w:rsid w:val="00F43FAB"/>
    <w:rsid w:val="00F440F7"/>
    <w:rsid w:val="00F44123"/>
    <w:rsid w:val="00F44130"/>
    <w:rsid w:val="00F443A2"/>
    <w:rsid w:val="00F443B8"/>
    <w:rsid w:val="00F44565"/>
    <w:rsid w:val="00F44772"/>
    <w:rsid w:val="00F44C41"/>
    <w:rsid w:val="00F44EE1"/>
    <w:rsid w:val="00F450B4"/>
    <w:rsid w:val="00F45219"/>
    <w:rsid w:val="00F4532E"/>
    <w:rsid w:val="00F45426"/>
    <w:rsid w:val="00F45760"/>
    <w:rsid w:val="00F458C7"/>
    <w:rsid w:val="00F4593A"/>
    <w:rsid w:val="00F45A5F"/>
    <w:rsid w:val="00F45C0A"/>
    <w:rsid w:val="00F45C2B"/>
    <w:rsid w:val="00F45C3C"/>
    <w:rsid w:val="00F462E1"/>
    <w:rsid w:val="00F46338"/>
    <w:rsid w:val="00F463F6"/>
    <w:rsid w:val="00F46408"/>
    <w:rsid w:val="00F46454"/>
    <w:rsid w:val="00F465AB"/>
    <w:rsid w:val="00F46698"/>
    <w:rsid w:val="00F4672C"/>
    <w:rsid w:val="00F469D4"/>
    <w:rsid w:val="00F46DC4"/>
    <w:rsid w:val="00F46F25"/>
    <w:rsid w:val="00F47000"/>
    <w:rsid w:val="00F47398"/>
    <w:rsid w:val="00F4783A"/>
    <w:rsid w:val="00F47A38"/>
    <w:rsid w:val="00F47BD9"/>
    <w:rsid w:val="00F47CC6"/>
    <w:rsid w:val="00F47DC4"/>
    <w:rsid w:val="00F47F34"/>
    <w:rsid w:val="00F5000D"/>
    <w:rsid w:val="00F501A7"/>
    <w:rsid w:val="00F504BE"/>
    <w:rsid w:val="00F508DD"/>
    <w:rsid w:val="00F50947"/>
    <w:rsid w:val="00F50A52"/>
    <w:rsid w:val="00F50AAC"/>
    <w:rsid w:val="00F50CC1"/>
    <w:rsid w:val="00F510EE"/>
    <w:rsid w:val="00F511E0"/>
    <w:rsid w:val="00F51590"/>
    <w:rsid w:val="00F5164B"/>
    <w:rsid w:val="00F51750"/>
    <w:rsid w:val="00F51B4B"/>
    <w:rsid w:val="00F51C27"/>
    <w:rsid w:val="00F51D4B"/>
    <w:rsid w:val="00F5238B"/>
    <w:rsid w:val="00F523BF"/>
    <w:rsid w:val="00F52808"/>
    <w:rsid w:val="00F52BF3"/>
    <w:rsid w:val="00F52F83"/>
    <w:rsid w:val="00F53661"/>
    <w:rsid w:val="00F53AB5"/>
    <w:rsid w:val="00F53F40"/>
    <w:rsid w:val="00F53FB7"/>
    <w:rsid w:val="00F54257"/>
    <w:rsid w:val="00F542CE"/>
    <w:rsid w:val="00F54317"/>
    <w:rsid w:val="00F5452E"/>
    <w:rsid w:val="00F54641"/>
    <w:rsid w:val="00F54684"/>
    <w:rsid w:val="00F546A8"/>
    <w:rsid w:val="00F549BC"/>
    <w:rsid w:val="00F54A26"/>
    <w:rsid w:val="00F54BB2"/>
    <w:rsid w:val="00F551A1"/>
    <w:rsid w:val="00F55443"/>
    <w:rsid w:val="00F555C1"/>
    <w:rsid w:val="00F555F1"/>
    <w:rsid w:val="00F556B1"/>
    <w:rsid w:val="00F55792"/>
    <w:rsid w:val="00F559E7"/>
    <w:rsid w:val="00F559F0"/>
    <w:rsid w:val="00F55AA8"/>
    <w:rsid w:val="00F562E6"/>
    <w:rsid w:val="00F565B0"/>
    <w:rsid w:val="00F56691"/>
    <w:rsid w:val="00F56BEA"/>
    <w:rsid w:val="00F57142"/>
    <w:rsid w:val="00F577BE"/>
    <w:rsid w:val="00F57D76"/>
    <w:rsid w:val="00F57E99"/>
    <w:rsid w:val="00F57FA4"/>
    <w:rsid w:val="00F600CB"/>
    <w:rsid w:val="00F602AC"/>
    <w:rsid w:val="00F603FC"/>
    <w:rsid w:val="00F60717"/>
    <w:rsid w:val="00F60870"/>
    <w:rsid w:val="00F608BE"/>
    <w:rsid w:val="00F60B21"/>
    <w:rsid w:val="00F60EBC"/>
    <w:rsid w:val="00F60F24"/>
    <w:rsid w:val="00F60F93"/>
    <w:rsid w:val="00F61005"/>
    <w:rsid w:val="00F61065"/>
    <w:rsid w:val="00F6107F"/>
    <w:rsid w:val="00F61209"/>
    <w:rsid w:val="00F613C9"/>
    <w:rsid w:val="00F614C7"/>
    <w:rsid w:val="00F61959"/>
    <w:rsid w:val="00F61DB0"/>
    <w:rsid w:val="00F62459"/>
    <w:rsid w:val="00F625B2"/>
    <w:rsid w:val="00F626E3"/>
    <w:rsid w:val="00F6283A"/>
    <w:rsid w:val="00F62867"/>
    <w:rsid w:val="00F628EA"/>
    <w:rsid w:val="00F62BAA"/>
    <w:rsid w:val="00F62C21"/>
    <w:rsid w:val="00F62CCA"/>
    <w:rsid w:val="00F62CF9"/>
    <w:rsid w:val="00F62E71"/>
    <w:rsid w:val="00F62EAC"/>
    <w:rsid w:val="00F62F9F"/>
    <w:rsid w:val="00F63180"/>
    <w:rsid w:val="00F63528"/>
    <w:rsid w:val="00F63546"/>
    <w:rsid w:val="00F636BD"/>
    <w:rsid w:val="00F63BBC"/>
    <w:rsid w:val="00F63C50"/>
    <w:rsid w:val="00F63EFE"/>
    <w:rsid w:val="00F63F40"/>
    <w:rsid w:val="00F63F82"/>
    <w:rsid w:val="00F64160"/>
    <w:rsid w:val="00F6423E"/>
    <w:rsid w:val="00F64307"/>
    <w:rsid w:val="00F6437C"/>
    <w:rsid w:val="00F643EB"/>
    <w:rsid w:val="00F6444D"/>
    <w:rsid w:val="00F64B49"/>
    <w:rsid w:val="00F64DCD"/>
    <w:rsid w:val="00F6531B"/>
    <w:rsid w:val="00F65323"/>
    <w:rsid w:val="00F653CE"/>
    <w:rsid w:val="00F65871"/>
    <w:rsid w:val="00F65CC3"/>
    <w:rsid w:val="00F65E99"/>
    <w:rsid w:val="00F6600E"/>
    <w:rsid w:val="00F665A9"/>
    <w:rsid w:val="00F665DD"/>
    <w:rsid w:val="00F66A13"/>
    <w:rsid w:val="00F66CE3"/>
    <w:rsid w:val="00F66CF5"/>
    <w:rsid w:val="00F66E94"/>
    <w:rsid w:val="00F66F4F"/>
    <w:rsid w:val="00F66F55"/>
    <w:rsid w:val="00F66FC8"/>
    <w:rsid w:val="00F67038"/>
    <w:rsid w:val="00F670D9"/>
    <w:rsid w:val="00F673B1"/>
    <w:rsid w:val="00F674C4"/>
    <w:rsid w:val="00F67A89"/>
    <w:rsid w:val="00F67FA3"/>
    <w:rsid w:val="00F67FC6"/>
    <w:rsid w:val="00F7002B"/>
    <w:rsid w:val="00F70054"/>
    <w:rsid w:val="00F70491"/>
    <w:rsid w:val="00F7053B"/>
    <w:rsid w:val="00F70544"/>
    <w:rsid w:val="00F7059A"/>
    <w:rsid w:val="00F7095F"/>
    <w:rsid w:val="00F70E32"/>
    <w:rsid w:val="00F710FE"/>
    <w:rsid w:val="00F71168"/>
    <w:rsid w:val="00F7124C"/>
    <w:rsid w:val="00F71338"/>
    <w:rsid w:val="00F7136E"/>
    <w:rsid w:val="00F713AA"/>
    <w:rsid w:val="00F719A5"/>
    <w:rsid w:val="00F719A9"/>
    <w:rsid w:val="00F71AB3"/>
    <w:rsid w:val="00F71B4E"/>
    <w:rsid w:val="00F71C51"/>
    <w:rsid w:val="00F7207B"/>
    <w:rsid w:val="00F720D3"/>
    <w:rsid w:val="00F720DA"/>
    <w:rsid w:val="00F7242A"/>
    <w:rsid w:val="00F7244A"/>
    <w:rsid w:val="00F72611"/>
    <w:rsid w:val="00F726C6"/>
    <w:rsid w:val="00F729C6"/>
    <w:rsid w:val="00F72A17"/>
    <w:rsid w:val="00F72BF1"/>
    <w:rsid w:val="00F72CAE"/>
    <w:rsid w:val="00F72DEE"/>
    <w:rsid w:val="00F72E37"/>
    <w:rsid w:val="00F72E8B"/>
    <w:rsid w:val="00F72FBA"/>
    <w:rsid w:val="00F730C1"/>
    <w:rsid w:val="00F730DE"/>
    <w:rsid w:val="00F7376A"/>
    <w:rsid w:val="00F737A9"/>
    <w:rsid w:val="00F738A8"/>
    <w:rsid w:val="00F73C03"/>
    <w:rsid w:val="00F73C0A"/>
    <w:rsid w:val="00F73E2C"/>
    <w:rsid w:val="00F740B7"/>
    <w:rsid w:val="00F740E3"/>
    <w:rsid w:val="00F7460B"/>
    <w:rsid w:val="00F7474B"/>
    <w:rsid w:val="00F74789"/>
    <w:rsid w:val="00F7495E"/>
    <w:rsid w:val="00F74AB2"/>
    <w:rsid w:val="00F74BA7"/>
    <w:rsid w:val="00F74C0E"/>
    <w:rsid w:val="00F74D81"/>
    <w:rsid w:val="00F74EF4"/>
    <w:rsid w:val="00F7500E"/>
    <w:rsid w:val="00F7542B"/>
    <w:rsid w:val="00F75479"/>
    <w:rsid w:val="00F754FA"/>
    <w:rsid w:val="00F7586F"/>
    <w:rsid w:val="00F75A91"/>
    <w:rsid w:val="00F75D44"/>
    <w:rsid w:val="00F75E5D"/>
    <w:rsid w:val="00F75EBD"/>
    <w:rsid w:val="00F7600B"/>
    <w:rsid w:val="00F7619D"/>
    <w:rsid w:val="00F76604"/>
    <w:rsid w:val="00F76645"/>
    <w:rsid w:val="00F76849"/>
    <w:rsid w:val="00F76A30"/>
    <w:rsid w:val="00F76AF7"/>
    <w:rsid w:val="00F76DD6"/>
    <w:rsid w:val="00F77013"/>
    <w:rsid w:val="00F7702A"/>
    <w:rsid w:val="00F77288"/>
    <w:rsid w:val="00F775C0"/>
    <w:rsid w:val="00F77672"/>
    <w:rsid w:val="00F776EE"/>
    <w:rsid w:val="00F779F0"/>
    <w:rsid w:val="00F77AA5"/>
    <w:rsid w:val="00F77C4D"/>
    <w:rsid w:val="00F77D04"/>
    <w:rsid w:val="00F77DB5"/>
    <w:rsid w:val="00F80411"/>
    <w:rsid w:val="00F8073B"/>
    <w:rsid w:val="00F807C8"/>
    <w:rsid w:val="00F80807"/>
    <w:rsid w:val="00F8095D"/>
    <w:rsid w:val="00F80BD7"/>
    <w:rsid w:val="00F80C09"/>
    <w:rsid w:val="00F8105A"/>
    <w:rsid w:val="00F81099"/>
    <w:rsid w:val="00F81406"/>
    <w:rsid w:val="00F81453"/>
    <w:rsid w:val="00F81917"/>
    <w:rsid w:val="00F81A63"/>
    <w:rsid w:val="00F81B26"/>
    <w:rsid w:val="00F81C49"/>
    <w:rsid w:val="00F81C81"/>
    <w:rsid w:val="00F81CB1"/>
    <w:rsid w:val="00F81D1F"/>
    <w:rsid w:val="00F82025"/>
    <w:rsid w:val="00F8220F"/>
    <w:rsid w:val="00F8226A"/>
    <w:rsid w:val="00F822C5"/>
    <w:rsid w:val="00F822D6"/>
    <w:rsid w:val="00F82315"/>
    <w:rsid w:val="00F8234F"/>
    <w:rsid w:val="00F824E0"/>
    <w:rsid w:val="00F82652"/>
    <w:rsid w:val="00F8293D"/>
    <w:rsid w:val="00F82AFD"/>
    <w:rsid w:val="00F82B51"/>
    <w:rsid w:val="00F82C66"/>
    <w:rsid w:val="00F82EE7"/>
    <w:rsid w:val="00F82F81"/>
    <w:rsid w:val="00F82FA8"/>
    <w:rsid w:val="00F8301E"/>
    <w:rsid w:val="00F8320C"/>
    <w:rsid w:val="00F83272"/>
    <w:rsid w:val="00F83382"/>
    <w:rsid w:val="00F8346F"/>
    <w:rsid w:val="00F83668"/>
    <w:rsid w:val="00F836F3"/>
    <w:rsid w:val="00F838AA"/>
    <w:rsid w:val="00F838D3"/>
    <w:rsid w:val="00F83A90"/>
    <w:rsid w:val="00F83AD8"/>
    <w:rsid w:val="00F83BB6"/>
    <w:rsid w:val="00F83E66"/>
    <w:rsid w:val="00F83F0E"/>
    <w:rsid w:val="00F83FD9"/>
    <w:rsid w:val="00F84123"/>
    <w:rsid w:val="00F846AE"/>
    <w:rsid w:val="00F847D4"/>
    <w:rsid w:val="00F84B15"/>
    <w:rsid w:val="00F84C2A"/>
    <w:rsid w:val="00F84D40"/>
    <w:rsid w:val="00F84DDA"/>
    <w:rsid w:val="00F84F1F"/>
    <w:rsid w:val="00F851EF"/>
    <w:rsid w:val="00F8528D"/>
    <w:rsid w:val="00F856B9"/>
    <w:rsid w:val="00F85BB2"/>
    <w:rsid w:val="00F85DA4"/>
    <w:rsid w:val="00F85F94"/>
    <w:rsid w:val="00F8605D"/>
    <w:rsid w:val="00F8627D"/>
    <w:rsid w:val="00F862D4"/>
    <w:rsid w:val="00F86448"/>
    <w:rsid w:val="00F86461"/>
    <w:rsid w:val="00F8665D"/>
    <w:rsid w:val="00F86828"/>
    <w:rsid w:val="00F86AEA"/>
    <w:rsid w:val="00F86CFC"/>
    <w:rsid w:val="00F86DAF"/>
    <w:rsid w:val="00F86DB0"/>
    <w:rsid w:val="00F86E10"/>
    <w:rsid w:val="00F870D1"/>
    <w:rsid w:val="00F870D7"/>
    <w:rsid w:val="00F87265"/>
    <w:rsid w:val="00F87479"/>
    <w:rsid w:val="00F874AD"/>
    <w:rsid w:val="00F87552"/>
    <w:rsid w:val="00F87689"/>
    <w:rsid w:val="00F87C65"/>
    <w:rsid w:val="00F900EB"/>
    <w:rsid w:val="00F90124"/>
    <w:rsid w:val="00F90125"/>
    <w:rsid w:val="00F905B8"/>
    <w:rsid w:val="00F908EF"/>
    <w:rsid w:val="00F90DBA"/>
    <w:rsid w:val="00F90ED9"/>
    <w:rsid w:val="00F91066"/>
    <w:rsid w:val="00F9154E"/>
    <w:rsid w:val="00F91821"/>
    <w:rsid w:val="00F91A3B"/>
    <w:rsid w:val="00F91CEC"/>
    <w:rsid w:val="00F91E8A"/>
    <w:rsid w:val="00F9224D"/>
    <w:rsid w:val="00F92387"/>
    <w:rsid w:val="00F92490"/>
    <w:rsid w:val="00F924D4"/>
    <w:rsid w:val="00F92864"/>
    <w:rsid w:val="00F929BC"/>
    <w:rsid w:val="00F92A5E"/>
    <w:rsid w:val="00F92CD6"/>
    <w:rsid w:val="00F92D64"/>
    <w:rsid w:val="00F92D78"/>
    <w:rsid w:val="00F92DE4"/>
    <w:rsid w:val="00F92F98"/>
    <w:rsid w:val="00F930A6"/>
    <w:rsid w:val="00F9333C"/>
    <w:rsid w:val="00F93451"/>
    <w:rsid w:val="00F9366C"/>
    <w:rsid w:val="00F937C2"/>
    <w:rsid w:val="00F93948"/>
    <w:rsid w:val="00F93D1E"/>
    <w:rsid w:val="00F93D6A"/>
    <w:rsid w:val="00F93DD5"/>
    <w:rsid w:val="00F9410E"/>
    <w:rsid w:val="00F9427C"/>
    <w:rsid w:val="00F945C4"/>
    <w:rsid w:val="00F94805"/>
    <w:rsid w:val="00F9492D"/>
    <w:rsid w:val="00F94ADE"/>
    <w:rsid w:val="00F94C16"/>
    <w:rsid w:val="00F94C38"/>
    <w:rsid w:val="00F9513B"/>
    <w:rsid w:val="00F9531F"/>
    <w:rsid w:val="00F9545E"/>
    <w:rsid w:val="00F955D0"/>
    <w:rsid w:val="00F95888"/>
    <w:rsid w:val="00F95C7E"/>
    <w:rsid w:val="00F95F90"/>
    <w:rsid w:val="00F95FCB"/>
    <w:rsid w:val="00F95FFD"/>
    <w:rsid w:val="00F96043"/>
    <w:rsid w:val="00F960F4"/>
    <w:rsid w:val="00F9624B"/>
    <w:rsid w:val="00F963E0"/>
    <w:rsid w:val="00F964AC"/>
    <w:rsid w:val="00F9655E"/>
    <w:rsid w:val="00F9656A"/>
    <w:rsid w:val="00F965AC"/>
    <w:rsid w:val="00F966D2"/>
    <w:rsid w:val="00F967CF"/>
    <w:rsid w:val="00F968AC"/>
    <w:rsid w:val="00F968F7"/>
    <w:rsid w:val="00F96C8D"/>
    <w:rsid w:val="00F96DC1"/>
    <w:rsid w:val="00F97937"/>
    <w:rsid w:val="00F979C1"/>
    <w:rsid w:val="00F97A76"/>
    <w:rsid w:val="00F97BC9"/>
    <w:rsid w:val="00F97C1A"/>
    <w:rsid w:val="00F97F0E"/>
    <w:rsid w:val="00F97F39"/>
    <w:rsid w:val="00F97FBB"/>
    <w:rsid w:val="00F97FD5"/>
    <w:rsid w:val="00FA0016"/>
    <w:rsid w:val="00FA04E7"/>
    <w:rsid w:val="00FA0BE2"/>
    <w:rsid w:val="00FA0CDD"/>
    <w:rsid w:val="00FA10C8"/>
    <w:rsid w:val="00FA11CD"/>
    <w:rsid w:val="00FA11FF"/>
    <w:rsid w:val="00FA12DB"/>
    <w:rsid w:val="00FA1420"/>
    <w:rsid w:val="00FA1710"/>
    <w:rsid w:val="00FA1AD8"/>
    <w:rsid w:val="00FA22B9"/>
    <w:rsid w:val="00FA2731"/>
    <w:rsid w:val="00FA2869"/>
    <w:rsid w:val="00FA28E8"/>
    <w:rsid w:val="00FA29B1"/>
    <w:rsid w:val="00FA2A58"/>
    <w:rsid w:val="00FA2BBA"/>
    <w:rsid w:val="00FA2C43"/>
    <w:rsid w:val="00FA3134"/>
    <w:rsid w:val="00FA32E5"/>
    <w:rsid w:val="00FA3335"/>
    <w:rsid w:val="00FA339E"/>
    <w:rsid w:val="00FA3530"/>
    <w:rsid w:val="00FA373F"/>
    <w:rsid w:val="00FA3CB7"/>
    <w:rsid w:val="00FA3EB8"/>
    <w:rsid w:val="00FA3F60"/>
    <w:rsid w:val="00FA4029"/>
    <w:rsid w:val="00FA4223"/>
    <w:rsid w:val="00FA4605"/>
    <w:rsid w:val="00FA4622"/>
    <w:rsid w:val="00FA4976"/>
    <w:rsid w:val="00FA4B6A"/>
    <w:rsid w:val="00FA4E7E"/>
    <w:rsid w:val="00FA4F87"/>
    <w:rsid w:val="00FA50B7"/>
    <w:rsid w:val="00FA52E1"/>
    <w:rsid w:val="00FA5880"/>
    <w:rsid w:val="00FA5ADB"/>
    <w:rsid w:val="00FA5C90"/>
    <w:rsid w:val="00FA60EC"/>
    <w:rsid w:val="00FA6246"/>
    <w:rsid w:val="00FA6576"/>
    <w:rsid w:val="00FA6C8A"/>
    <w:rsid w:val="00FA6CF0"/>
    <w:rsid w:val="00FA6D13"/>
    <w:rsid w:val="00FA6DCF"/>
    <w:rsid w:val="00FA6E33"/>
    <w:rsid w:val="00FA6F39"/>
    <w:rsid w:val="00FA701F"/>
    <w:rsid w:val="00FA7115"/>
    <w:rsid w:val="00FA7157"/>
    <w:rsid w:val="00FA721F"/>
    <w:rsid w:val="00FA7254"/>
    <w:rsid w:val="00FA7435"/>
    <w:rsid w:val="00FA7621"/>
    <w:rsid w:val="00FA7886"/>
    <w:rsid w:val="00FA7E77"/>
    <w:rsid w:val="00FA7EFF"/>
    <w:rsid w:val="00FB0009"/>
    <w:rsid w:val="00FB0040"/>
    <w:rsid w:val="00FB0286"/>
    <w:rsid w:val="00FB048A"/>
    <w:rsid w:val="00FB051D"/>
    <w:rsid w:val="00FB052F"/>
    <w:rsid w:val="00FB054C"/>
    <w:rsid w:val="00FB07BA"/>
    <w:rsid w:val="00FB08BA"/>
    <w:rsid w:val="00FB0C03"/>
    <w:rsid w:val="00FB0D3C"/>
    <w:rsid w:val="00FB0D9F"/>
    <w:rsid w:val="00FB139C"/>
    <w:rsid w:val="00FB145E"/>
    <w:rsid w:val="00FB1636"/>
    <w:rsid w:val="00FB1C88"/>
    <w:rsid w:val="00FB1D73"/>
    <w:rsid w:val="00FB1D7B"/>
    <w:rsid w:val="00FB2155"/>
    <w:rsid w:val="00FB2C0F"/>
    <w:rsid w:val="00FB2D8B"/>
    <w:rsid w:val="00FB2E2E"/>
    <w:rsid w:val="00FB3277"/>
    <w:rsid w:val="00FB3381"/>
    <w:rsid w:val="00FB3619"/>
    <w:rsid w:val="00FB36DF"/>
    <w:rsid w:val="00FB37D8"/>
    <w:rsid w:val="00FB37EA"/>
    <w:rsid w:val="00FB37FF"/>
    <w:rsid w:val="00FB3FD2"/>
    <w:rsid w:val="00FB41C7"/>
    <w:rsid w:val="00FB4696"/>
    <w:rsid w:val="00FB479C"/>
    <w:rsid w:val="00FB495D"/>
    <w:rsid w:val="00FB4B75"/>
    <w:rsid w:val="00FB4CF5"/>
    <w:rsid w:val="00FB4E73"/>
    <w:rsid w:val="00FB5073"/>
    <w:rsid w:val="00FB5084"/>
    <w:rsid w:val="00FB5296"/>
    <w:rsid w:val="00FB52E5"/>
    <w:rsid w:val="00FB5475"/>
    <w:rsid w:val="00FB5502"/>
    <w:rsid w:val="00FB55D0"/>
    <w:rsid w:val="00FB562D"/>
    <w:rsid w:val="00FB563B"/>
    <w:rsid w:val="00FB57D7"/>
    <w:rsid w:val="00FB5859"/>
    <w:rsid w:val="00FB595F"/>
    <w:rsid w:val="00FB5AD3"/>
    <w:rsid w:val="00FB5D19"/>
    <w:rsid w:val="00FB5E8E"/>
    <w:rsid w:val="00FB6326"/>
    <w:rsid w:val="00FB63DA"/>
    <w:rsid w:val="00FB66D0"/>
    <w:rsid w:val="00FB67E8"/>
    <w:rsid w:val="00FB6866"/>
    <w:rsid w:val="00FB6867"/>
    <w:rsid w:val="00FB6943"/>
    <w:rsid w:val="00FB69F7"/>
    <w:rsid w:val="00FB6CC5"/>
    <w:rsid w:val="00FB7028"/>
    <w:rsid w:val="00FB7131"/>
    <w:rsid w:val="00FB722F"/>
    <w:rsid w:val="00FB7293"/>
    <w:rsid w:val="00FB72C1"/>
    <w:rsid w:val="00FB7307"/>
    <w:rsid w:val="00FB7315"/>
    <w:rsid w:val="00FB73F6"/>
    <w:rsid w:val="00FB7450"/>
    <w:rsid w:val="00FB7514"/>
    <w:rsid w:val="00FB77DB"/>
    <w:rsid w:val="00FB783E"/>
    <w:rsid w:val="00FB7932"/>
    <w:rsid w:val="00FB7E50"/>
    <w:rsid w:val="00FB7FFD"/>
    <w:rsid w:val="00FC003B"/>
    <w:rsid w:val="00FC0130"/>
    <w:rsid w:val="00FC0627"/>
    <w:rsid w:val="00FC07F3"/>
    <w:rsid w:val="00FC07FB"/>
    <w:rsid w:val="00FC0A8B"/>
    <w:rsid w:val="00FC0BAA"/>
    <w:rsid w:val="00FC0C0B"/>
    <w:rsid w:val="00FC0C13"/>
    <w:rsid w:val="00FC0CC7"/>
    <w:rsid w:val="00FC0FA4"/>
    <w:rsid w:val="00FC1115"/>
    <w:rsid w:val="00FC139D"/>
    <w:rsid w:val="00FC1476"/>
    <w:rsid w:val="00FC16A6"/>
    <w:rsid w:val="00FC1716"/>
    <w:rsid w:val="00FC1BEB"/>
    <w:rsid w:val="00FC1EC1"/>
    <w:rsid w:val="00FC1F65"/>
    <w:rsid w:val="00FC1FE0"/>
    <w:rsid w:val="00FC2050"/>
    <w:rsid w:val="00FC213C"/>
    <w:rsid w:val="00FC26B0"/>
    <w:rsid w:val="00FC2B29"/>
    <w:rsid w:val="00FC2D68"/>
    <w:rsid w:val="00FC33BF"/>
    <w:rsid w:val="00FC3518"/>
    <w:rsid w:val="00FC353B"/>
    <w:rsid w:val="00FC3F31"/>
    <w:rsid w:val="00FC3F96"/>
    <w:rsid w:val="00FC4224"/>
    <w:rsid w:val="00FC434E"/>
    <w:rsid w:val="00FC4F52"/>
    <w:rsid w:val="00FC574A"/>
    <w:rsid w:val="00FC5A0F"/>
    <w:rsid w:val="00FC5DF2"/>
    <w:rsid w:val="00FC5E10"/>
    <w:rsid w:val="00FC5E33"/>
    <w:rsid w:val="00FC5FF1"/>
    <w:rsid w:val="00FC605B"/>
    <w:rsid w:val="00FC64A6"/>
    <w:rsid w:val="00FC656A"/>
    <w:rsid w:val="00FC65E9"/>
    <w:rsid w:val="00FC66A8"/>
    <w:rsid w:val="00FC6A4B"/>
    <w:rsid w:val="00FC6C09"/>
    <w:rsid w:val="00FC6D92"/>
    <w:rsid w:val="00FC6F9B"/>
    <w:rsid w:val="00FC6FA4"/>
    <w:rsid w:val="00FC729D"/>
    <w:rsid w:val="00FC7A3D"/>
    <w:rsid w:val="00FC7B46"/>
    <w:rsid w:val="00FC7E20"/>
    <w:rsid w:val="00FC7E2C"/>
    <w:rsid w:val="00FC7E39"/>
    <w:rsid w:val="00FC7EF7"/>
    <w:rsid w:val="00FC7FD1"/>
    <w:rsid w:val="00FD05FD"/>
    <w:rsid w:val="00FD0722"/>
    <w:rsid w:val="00FD08E4"/>
    <w:rsid w:val="00FD0BCD"/>
    <w:rsid w:val="00FD104E"/>
    <w:rsid w:val="00FD11D1"/>
    <w:rsid w:val="00FD1288"/>
    <w:rsid w:val="00FD144E"/>
    <w:rsid w:val="00FD1930"/>
    <w:rsid w:val="00FD1EA8"/>
    <w:rsid w:val="00FD1F01"/>
    <w:rsid w:val="00FD1F76"/>
    <w:rsid w:val="00FD1F9F"/>
    <w:rsid w:val="00FD1FE9"/>
    <w:rsid w:val="00FD2469"/>
    <w:rsid w:val="00FD2666"/>
    <w:rsid w:val="00FD290A"/>
    <w:rsid w:val="00FD2AD8"/>
    <w:rsid w:val="00FD2BD9"/>
    <w:rsid w:val="00FD2C3F"/>
    <w:rsid w:val="00FD30A3"/>
    <w:rsid w:val="00FD30C6"/>
    <w:rsid w:val="00FD312B"/>
    <w:rsid w:val="00FD32C6"/>
    <w:rsid w:val="00FD3394"/>
    <w:rsid w:val="00FD3706"/>
    <w:rsid w:val="00FD37C3"/>
    <w:rsid w:val="00FD38E2"/>
    <w:rsid w:val="00FD3C2D"/>
    <w:rsid w:val="00FD3C38"/>
    <w:rsid w:val="00FD3EA1"/>
    <w:rsid w:val="00FD3EDA"/>
    <w:rsid w:val="00FD3F62"/>
    <w:rsid w:val="00FD4235"/>
    <w:rsid w:val="00FD4385"/>
    <w:rsid w:val="00FD4417"/>
    <w:rsid w:val="00FD4707"/>
    <w:rsid w:val="00FD48D2"/>
    <w:rsid w:val="00FD4B6C"/>
    <w:rsid w:val="00FD4CF8"/>
    <w:rsid w:val="00FD4E0E"/>
    <w:rsid w:val="00FD51E1"/>
    <w:rsid w:val="00FD52A0"/>
    <w:rsid w:val="00FD5373"/>
    <w:rsid w:val="00FD565C"/>
    <w:rsid w:val="00FD583D"/>
    <w:rsid w:val="00FD5908"/>
    <w:rsid w:val="00FD5DA8"/>
    <w:rsid w:val="00FD5DF7"/>
    <w:rsid w:val="00FD5F75"/>
    <w:rsid w:val="00FD5FE5"/>
    <w:rsid w:val="00FD612B"/>
    <w:rsid w:val="00FD62CC"/>
    <w:rsid w:val="00FD69CE"/>
    <w:rsid w:val="00FD69E1"/>
    <w:rsid w:val="00FD6A00"/>
    <w:rsid w:val="00FD6A0E"/>
    <w:rsid w:val="00FD6AD9"/>
    <w:rsid w:val="00FD6DD7"/>
    <w:rsid w:val="00FD6F7E"/>
    <w:rsid w:val="00FD6FF2"/>
    <w:rsid w:val="00FD7017"/>
    <w:rsid w:val="00FD701B"/>
    <w:rsid w:val="00FD7043"/>
    <w:rsid w:val="00FD7088"/>
    <w:rsid w:val="00FD7117"/>
    <w:rsid w:val="00FD7246"/>
    <w:rsid w:val="00FD7A16"/>
    <w:rsid w:val="00FD7A25"/>
    <w:rsid w:val="00FD7C8D"/>
    <w:rsid w:val="00FD7D7D"/>
    <w:rsid w:val="00FD7E62"/>
    <w:rsid w:val="00FE01B9"/>
    <w:rsid w:val="00FE0304"/>
    <w:rsid w:val="00FE038D"/>
    <w:rsid w:val="00FE03CC"/>
    <w:rsid w:val="00FE0441"/>
    <w:rsid w:val="00FE04A6"/>
    <w:rsid w:val="00FE0611"/>
    <w:rsid w:val="00FE074A"/>
    <w:rsid w:val="00FE076E"/>
    <w:rsid w:val="00FE0E50"/>
    <w:rsid w:val="00FE1296"/>
    <w:rsid w:val="00FE155C"/>
    <w:rsid w:val="00FE1560"/>
    <w:rsid w:val="00FE158A"/>
    <w:rsid w:val="00FE17C7"/>
    <w:rsid w:val="00FE1939"/>
    <w:rsid w:val="00FE1997"/>
    <w:rsid w:val="00FE19EE"/>
    <w:rsid w:val="00FE19F9"/>
    <w:rsid w:val="00FE200D"/>
    <w:rsid w:val="00FE21C1"/>
    <w:rsid w:val="00FE23A4"/>
    <w:rsid w:val="00FE23DD"/>
    <w:rsid w:val="00FE2475"/>
    <w:rsid w:val="00FE28E4"/>
    <w:rsid w:val="00FE2D0D"/>
    <w:rsid w:val="00FE2F05"/>
    <w:rsid w:val="00FE2F34"/>
    <w:rsid w:val="00FE3128"/>
    <w:rsid w:val="00FE3363"/>
    <w:rsid w:val="00FE34E1"/>
    <w:rsid w:val="00FE34F4"/>
    <w:rsid w:val="00FE42A4"/>
    <w:rsid w:val="00FE43D2"/>
    <w:rsid w:val="00FE443F"/>
    <w:rsid w:val="00FE4707"/>
    <w:rsid w:val="00FE4BA0"/>
    <w:rsid w:val="00FE5286"/>
    <w:rsid w:val="00FE52D8"/>
    <w:rsid w:val="00FE5340"/>
    <w:rsid w:val="00FE55EB"/>
    <w:rsid w:val="00FE5865"/>
    <w:rsid w:val="00FE5915"/>
    <w:rsid w:val="00FE5A24"/>
    <w:rsid w:val="00FE5A92"/>
    <w:rsid w:val="00FE5BA9"/>
    <w:rsid w:val="00FE5D41"/>
    <w:rsid w:val="00FE67E3"/>
    <w:rsid w:val="00FE68BA"/>
    <w:rsid w:val="00FE6928"/>
    <w:rsid w:val="00FE6A61"/>
    <w:rsid w:val="00FE72E3"/>
    <w:rsid w:val="00FE74E3"/>
    <w:rsid w:val="00FE7768"/>
    <w:rsid w:val="00FE7827"/>
    <w:rsid w:val="00FE7B3D"/>
    <w:rsid w:val="00FE7E96"/>
    <w:rsid w:val="00FE7FB1"/>
    <w:rsid w:val="00FF002A"/>
    <w:rsid w:val="00FF01B7"/>
    <w:rsid w:val="00FF02D9"/>
    <w:rsid w:val="00FF0356"/>
    <w:rsid w:val="00FF0398"/>
    <w:rsid w:val="00FF0485"/>
    <w:rsid w:val="00FF0597"/>
    <w:rsid w:val="00FF05D7"/>
    <w:rsid w:val="00FF09C3"/>
    <w:rsid w:val="00FF0A02"/>
    <w:rsid w:val="00FF0B8C"/>
    <w:rsid w:val="00FF0BA9"/>
    <w:rsid w:val="00FF0CC1"/>
    <w:rsid w:val="00FF0D0D"/>
    <w:rsid w:val="00FF0E0E"/>
    <w:rsid w:val="00FF12D3"/>
    <w:rsid w:val="00FF1407"/>
    <w:rsid w:val="00FF1DE7"/>
    <w:rsid w:val="00FF1F0B"/>
    <w:rsid w:val="00FF1FCA"/>
    <w:rsid w:val="00FF2059"/>
    <w:rsid w:val="00FF2DF0"/>
    <w:rsid w:val="00FF2E49"/>
    <w:rsid w:val="00FF31E3"/>
    <w:rsid w:val="00FF33B3"/>
    <w:rsid w:val="00FF38D9"/>
    <w:rsid w:val="00FF38FE"/>
    <w:rsid w:val="00FF3963"/>
    <w:rsid w:val="00FF3AFF"/>
    <w:rsid w:val="00FF3B8C"/>
    <w:rsid w:val="00FF3C94"/>
    <w:rsid w:val="00FF3E7C"/>
    <w:rsid w:val="00FF3F73"/>
    <w:rsid w:val="00FF40A7"/>
    <w:rsid w:val="00FF41F9"/>
    <w:rsid w:val="00FF4206"/>
    <w:rsid w:val="00FF42F2"/>
    <w:rsid w:val="00FF4667"/>
    <w:rsid w:val="00FF46C1"/>
    <w:rsid w:val="00FF4853"/>
    <w:rsid w:val="00FF492B"/>
    <w:rsid w:val="00FF4A5F"/>
    <w:rsid w:val="00FF4C2D"/>
    <w:rsid w:val="00FF4D91"/>
    <w:rsid w:val="00FF4F46"/>
    <w:rsid w:val="00FF4FC9"/>
    <w:rsid w:val="00FF50CF"/>
    <w:rsid w:val="00FF5191"/>
    <w:rsid w:val="00FF5241"/>
    <w:rsid w:val="00FF532B"/>
    <w:rsid w:val="00FF5423"/>
    <w:rsid w:val="00FF5555"/>
    <w:rsid w:val="00FF558A"/>
    <w:rsid w:val="00FF5657"/>
    <w:rsid w:val="00FF579E"/>
    <w:rsid w:val="00FF59AE"/>
    <w:rsid w:val="00FF5D8C"/>
    <w:rsid w:val="00FF5E47"/>
    <w:rsid w:val="00FF5EAF"/>
    <w:rsid w:val="00FF5F03"/>
    <w:rsid w:val="00FF63CE"/>
    <w:rsid w:val="00FF65D5"/>
    <w:rsid w:val="00FF69C9"/>
    <w:rsid w:val="00FF6A35"/>
    <w:rsid w:val="00FF6BF6"/>
    <w:rsid w:val="00FF6C3E"/>
    <w:rsid w:val="00FF6CAE"/>
    <w:rsid w:val="00FF6D35"/>
    <w:rsid w:val="00FF6D3E"/>
    <w:rsid w:val="00FF6E87"/>
    <w:rsid w:val="00FF6FE9"/>
    <w:rsid w:val="00FF702B"/>
    <w:rsid w:val="00FF721C"/>
    <w:rsid w:val="00FF733B"/>
    <w:rsid w:val="00FF737E"/>
    <w:rsid w:val="00FF751A"/>
    <w:rsid w:val="00FF7538"/>
    <w:rsid w:val="00FF76E0"/>
    <w:rsid w:val="00FF7803"/>
    <w:rsid w:val="00FF7865"/>
    <w:rsid w:val="00FF7917"/>
    <w:rsid w:val="00FF7BAE"/>
    <w:rsid w:val="00FF7D2E"/>
    <w:rsid w:val="00FF7D96"/>
    <w:rsid w:val="00FF7FD7"/>
    <w:rsid w:val="014CFA07"/>
    <w:rsid w:val="01623FD6"/>
    <w:rsid w:val="016B72B7"/>
    <w:rsid w:val="01B62F24"/>
    <w:rsid w:val="01D569C0"/>
    <w:rsid w:val="01F93609"/>
    <w:rsid w:val="02055268"/>
    <w:rsid w:val="025274D9"/>
    <w:rsid w:val="02662F1D"/>
    <w:rsid w:val="028F8739"/>
    <w:rsid w:val="02EF0235"/>
    <w:rsid w:val="030504C1"/>
    <w:rsid w:val="0306167F"/>
    <w:rsid w:val="0366DB49"/>
    <w:rsid w:val="03A4838F"/>
    <w:rsid w:val="03D956A5"/>
    <w:rsid w:val="041FCE4E"/>
    <w:rsid w:val="04B1AB89"/>
    <w:rsid w:val="04C0A06D"/>
    <w:rsid w:val="04D0328B"/>
    <w:rsid w:val="04E3FEB3"/>
    <w:rsid w:val="0519AF00"/>
    <w:rsid w:val="0541E484"/>
    <w:rsid w:val="05583EE6"/>
    <w:rsid w:val="057EC82D"/>
    <w:rsid w:val="05811552"/>
    <w:rsid w:val="05966546"/>
    <w:rsid w:val="05A98DE8"/>
    <w:rsid w:val="05BDF68A"/>
    <w:rsid w:val="063190E9"/>
    <w:rsid w:val="0632E679"/>
    <w:rsid w:val="069025F0"/>
    <w:rsid w:val="06B98963"/>
    <w:rsid w:val="06F722BF"/>
    <w:rsid w:val="07015E75"/>
    <w:rsid w:val="074CEE20"/>
    <w:rsid w:val="0760D63B"/>
    <w:rsid w:val="077AC4EC"/>
    <w:rsid w:val="0790D67E"/>
    <w:rsid w:val="0792157F"/>
    <w:rsid w:val="07A3CBC0"/>
    <w:rsid w:val="07B07D49"/>
    <w:rsid w:val="07B9B966"/>
    <w:rsid w:val="07D506E3"/>
    <w:rsid w:val="07E6BD9F"/>
    <w:rsid w:val="083BB70E"/>
    <w:rsid w:val="0845BC63"/>
    <w:rsid w:val="08D069EF"/>
    <w:rsid w:val="08E8BEE6"/>
    <w:rsid w:val="08FBC0B5"/>
    <w:rsid w:val="09027566"/>
    <w:rsid w:val="096FDC62"/>
    <w:rsid w:val="09A10013"/>
    <w:rsid w:val="09C8DD02"/>
    <w:rsid w:val="09DAFA00"/>
    <w:rsid w:val="09E41BAE"/>
    <w:rsid w:val="09F4AAEE"/>
    <w:rsid w:val="09FC6340"/>
    <w:rsid w:val="0A0C2CB2"/>
    <w:rsid w:val="0A331CAA"/>
    <w:rsid w:val="0AC8E419"/>
    <w:rsid w:val="0ADA8348"/>
    <w:rsid w:val="0ADE9E6D"/>
    <w:rsid w:val="0ADED580"/>
    <w:rsid w:val="0AE6FC0C"/>
    <w:rsid w:val="0AF75005"/>
    <w:rsid w:val="0B47F82A"/>
    <w:rsid w:val="0B542A6D"/>
    <w:rsid w:val="0B6C490B"/>
    <w:rsid w:val="0B9EB5E2"/>
    <w:rsid w:val="0C2E4D25"/>
    <w:rsid w:val="0C33003B"/>
    <w:rsid w:val="0C95802B"/>
    <w:rsid w:val="0CBEF033"/>
    <w:rsid w:val="0CC10024"/>
    <w:rsid w:val="0D151C17"/>
    <w:rsid w:val="0D4A1143"/>
    <w:rsid w:val="0D660856"/>
    <w:rsid w:val="0E3ED102"/>
    <w:rsid w:val="0E6E0085"/>
    <w:rsid w:val="0EA0146D"/>
    <w:rsid w:val="0EA34A2D"/>
    <w:rsid w:val="0EDF8F9B"/>
    <w:rsid w:val="0EF706CF"/>
    <w:rsid w:val="0F12A926"/>
    <w:rsid w:val="0F347AF2"/>
    <w:rsid w:val="0F4CCFB6"/>
    <w:rsid w:val="0F850DBF"/>
    <w:rsid w:val="0FB878C9"/>
    <w:rsid w:val="0FDFAF4E"/>
    <w:rsid w:val="0FE90BE6"/>
    <w:rsid w:val="1011AFEE"/>
    <w:rsid w:val="10550876"/>
    <w:rsid w:val="106E22F0"/>
    <w:rsid w:val="108EA7D1"/>
    <w:rsid w:val="109CEE02"/>
    <w:rsid w:val="111A15BA"/>
    <w:rsid w:val="111E436D"/>
    <w:rsid w:val="11456426"/>
    <w:rsid w:val="117B1CB1"/>
    <w:rsid w:val="119D91B2"/>
    <w:rsid w:val="11D94DC4"/>
    <w:rsid w:val="11F7C706"/>
    <w:rsid w:val="12493040"/>
    <w:rsid w:val="124A81A2"/>
    <w:rsid w:val="12967696"/>
    <w:rsid w:val="12AA416D"/>
    <w:rsid w:val="12DB6F12"/>
    <w:rsid w:val="1300FED1"/>
    <w:rsid w:val="1308D45F"/>
    <w:rsid w:val="131E96AE"/>
    <w:rsid w:val="1331381E"/>
    <w:rsid w:val="1334903E"/>
    <w:rsid w:val="137088F7"/>
    <w:rsid w:val="1371EE66"/>
    <w:rsid w:val="13D4BAF8"/>
    <w:rsid w:val="14054407"/>
    <w:rsid w:val="148C072D"/>
    <w:rsid w:val="14E286A4"/>
    <w:rsid w:val="1521210B"/>
    <w:rsid w:val="1532FD64"/>
    <w:rsid w:val="153863BF"/>
    <w:rsid w:val="15652E9A"/>
    <w:rsid w:val="1571EEAB"/>
    <w:rsid w:val="1580545A"/>
    <w:rsid w:val="1592AD0F"/>
    <w:rsid w:val="15B19504"/>
    <w:rsid w:val="15BEC518"/>
    <w:rsid w:val="15D52A4E"/>
    <w:rsid w:val="15D743F8"/>
    <w:rsid w:val="15EC6137"/>
    <w:rsid w:val="15F7D2C7"/>
    <w:rsid w:val="165EBD6E"/>
    <w:rsid w:val="16717788"/>
    <w:rsid w:val="16934C29"/>
    <w:rsid w:val="16A3855B"/>
    <w:rsid w:val="16A6D533"/>
    <w:rsid w:val="16DE3562"/>
    <w:rsid w:val="172813D2"/>
    <w:rsid w:val="1735333B"/>
    <w:rsid w:val="17594B17"/>
    <w:rsid w:val="175DAA1D"/>
    <w:rsid w:val="179B6A05"/>
    <w:rsid w:val="17C2DEEA"/>
    <w:rsid w:val="180D3646"/>
    <w:rsid w:val="180EE651"/>
    <w:rsid w:val="1813B3BE"/>
    <w:rsid w:val="182685C0"/>
    <w:rsid w:val="182FC4A4"/>
    <w:rsid w:val="1865C4E1"/>
    <w:rsid w:val="1876AE74"/>
    <w:rsid w:val="187CD70F"/>
    <w:rsid w:val="187F75E4"/>
    <w:rsid w:val="189D4299"/>
    <w:rsid w:val="18B936F7"/>
    <w:rsid w:val="18F99E2B"/>
    <w:rsid w:val="18F9C7B9"/>
    <w:rsid w:val="192DF9BF"/>
    <w:rsid w:val="19555F2E"/>
    <w:rsid w:val="1977D1A9"/>
    <w:rsid w:val="19788E32"/>
    <w:rsid w:val="19833BCC"/>
    <w:rsid w:val="19D90B1B"/>
    <w:rsid w:val="19DD3415"/>
    <w:rsid w:val="1A030FB7"/>
    <w:rsid w:val="1A2CA2CB"/>
    <w:rsid w:val="1A3CEED6"/>
    <w:rsid w:val="1A515ED8"/>
    <w:rsid w:val="1A56347A"/>
    <w:rsid w:val="1A667303"/>
    <w:rsid w:val="1A8EEA3D"/>
    <w:rsid w:val="1AA8409C"/>
    <w:rsid w:val="1AD5A134"/>
    <w:rsid w:val="1B186B60"/>
    <w:rsid w:val="1B1C75C5"/>
    <w:rsid w:val="1B35F07C"/>
    <w:rsid w:val="1B6BEC39"/>
    <w:rsid w:val="1B71CAE0"/>
    <w:rsid w:val="1BA0AF3F"/>
    <w:rsid w:val="1BDFF6BA"/>
    <w:rsid w:val="1C40C221"/>
    <w:rsid w:val="1C5A8A3D"/>
    <w:rsid w:val="1C5E831A"/>
    <w:rsid w:val="1C85AA36"/>
    <w:rsid w:val="1CE09731"/>
    <w:rsid w:val="1CE9DBE8"/>
    <w:rsid w:val="1D484B64"/>
    <w:rsid w:val="1D62DFDD"/>
    <w:rsid w:val="1DA0C4BB"/>
    <w:rsid w:val="1DC199C4"/>
    <w:rsid w:val="1DD0BDB3"/>
    <w:rsid w:val="1DE00448"/>
    <w:rsid w:val="1E4AB2DE"/>
    <w:rsid w:val="1E4E6B4B"/>
    <w:rsid w:val="1E688788"/>
    <w:rsid w:val="1E932FAF"/>
    <w:rsid w:val="1EA3EAC0"/>
    <w:rsid w:val="1F18B552"/>
    <w:rsid w:val="1F7AE195"/>
    <w:rsid w:val="1F94ACCB"/>
    <w:rsid w:val="1FD474A5"/>
    <w:rsid w:val="1FEE5DC1"/>
    <w:rsid w:val="200116D3"/>
    <w:rsid w:val="20071176"/>
    <w:rsid w:val="202F672F"/>
    <w:rsid w:val="204EFD11"/>
    <w:rsid w:val="208972F5"/>
    <w:rsid w:val="210C18B4"/>
    <w:rsid w:val="210FF2FA"/>
    <w:rsid w:val="21105EFF"/>
    <w:rsid w:val="217B8E5C"/>
    <w:rsid w:val="2200FB70"/>
    <w:rsid w:val="2205137E"/>
    <w:rsid w:val="2230C16B"/>
    <w:rsid w:val="224C89B3"/>
    <w:rsid w:val="226403C1"/>
    <w:rsid w:val="229F5CBD"/>
    <w:rsid w:val="22BE7BCF"/>
    <w:rsid w:val="22E95A81"/>
    <w:rsid w:val="23034A29"/>
    <w:rsid w:val="230462FB"/>
    <w:rsid w:val="234CBE8D"/>
    <w:rsid w:val="234DA1B8"/>
    <w:rsid w:val="235C4485"/>
    <w:rsid w:val="238D0258"/>
    <w:rsid w:val="23A22CA0"/>
    <w:rsid w:val="23BA1C1E"/>
    <w:rsid w:val="23DEFB1C"/>
    <w:rsid w:val="23F9DFC1"/>
    <w:rsid w:val="24479B2A"/>
    <w:rsid w:val="244A8CBD"/>
    <w:rsid w:val="245ED54F"/>
    <w:rsid w:val="24C02CF9"/>
    <w:rsid w:val="24E4D7D5"/>
    <w:rsid w:val="24F93549"/>
    <w:rsid w:val="2502A91F"/>
    <w:rsid w:val="2520B550"/>
    <w:rsid w:val="2523C1DE"/>
    <w:rsid w:val="254F52BC"/>
    <w:rsid w:val="2569DB98"/>
    <w:rsid w:val="256B0E8A"/>
    <w:rsid w:val="2598492B"/>
    <w:rsid w:val="263522D3"/>
    <w:rsid w:val="26968013"/>
    <w:rsid w:val="26AB4C2C"/>
    <w:rsid w:val="26EE15C0"/>
    <w:rsid w:val="26FB3CA2"/>
    <w:rsid w:val="2707B061"/>
    <w:rsid w:val="272F1FCD"/>
    <w:rsid w:val="2740FF8D"/>
    <w:rsid w:val="278090EC"/>
    <w:rsid w:val="27BAD9BE"/>
    <w:rsid w:val="27C78843"/>
    <w:rsid w:val="27D9AC19"/>
    <w:rsid w:val="27DEBFF1"/>
    <w:rsid w:val="27FB390C"/>
    <w:rsid w:val="27FB3D71"/>
    <w:rsid w:val="27FC5449"/>
    <w:rsid w:val="27FD9F58"/>
    <w:rsid w:val="2821B7E3"/>
    <w:rsid w:val="284825DB"/>
    <w:rsid w:val="28606A44"/>
    <w:rsid w:val="286C8CA5"/>
    <w:rsid w:val="2874EE68"/>
    <w:rsid w:val="28770277"/>
    <w:rsid w:val="29057F9A"/>
    <w:rsid w:val="290FC2E5"/>
    <w:rsid w:val="291292F6"/>
    <w:rsid w:val="29149D1A"/>
    <w:rsid w:val="29ABA694"/>
    <w:rsid w:val="29CBBF81"/>
    <w:rsid w:val="29EB616A"/>
    <w:rsid w:val="29FEDDFB"/>
    <w:rsid w:val="2A09DEA7"/>
    <w:rsid w:val="2A3C457C"/>
    <w:rsid w:val="2A7D574E"/>
    <w:rsid w:val="2A90ECCC"/>
    <w:rsid w:val="2AA2D18C"/>
    <w:rsid w:val="2ABEFC0A"/>
    <w:rsid w:val="2ABFDF87"/>
    <w:rsid w:val="2AD94D9F"/>
    <w:rsid w:val="2AF8689B"/>
    <w:rsid w:val="2B4A6D32"/>
    <w:rsid w:val="2B5BF992"/>
    <w:rsid w:val="2B6CA8DF"/>
    <w:rsid w:val="2BB83926"/>
    <w:rsid w:val="2BD0ADC2"/>
    <w:rsid w:val="2BEC731A"/>
    <w:rsid w:val="2C00D484"/>
    <w:rsid w:val="2C36DC1D"/>
    <w:rsid w:val="2C892243"/>
    <w:rsid w:val="2CA1C7DE"/>
    <w:rsid w:val="2CC66787"/>
    <w:rsid w:val="2CCE7EB6"/>
    <w:rsid w:val="2CD1FEF5"/>
    <w:rsid w:val="2D004E9D"/>
    <w:rsid w:val="2D287BFE"/>
    <w:rsid w:val="2D320FC8"/>
    <w:rsid w:val="2D45E43F"/>
    <w:rsid w:val="2D86D344"/>
    <w:rsid w:val="2D887B85"/>
    <w:rsid w:val="2D97AC47"/>
    <w:rsid w:val="2D9E3849"/>
    <w:rsid w:val="2DCF9E6F"/>
    <w:rsid w:val="2EAE1A11"/>
    <w:rsid w:val="2EB0575D"/>
    <w:rsid w:val="2EC40CB1"/>
    <w:rsid w:val="2ECB2F1C"/>
    <w:rsid w:val="2ECC3168"/>
    <w:rsid w:val="2EF44D27"/>
    <w:rsid w:val="2F0788BD"/>
    <w:rsid w:val="2F1F8E02"/>
    <w:rsid w:val="2F45FA5D"/>
    <w:rsid w:val="2F641EBE"/>
    <w:rsid w:val="2F6F5404"/>
    <w:rsid w:val="2FB490E0"/>
    <w:rsid w:val="2FC61E85"/>
    <w:rsid w:val="2FDE095F"/>
    <w:rsid w:val="3003D512"/>
    <w:rsid w:val="30064660"/>
    <w:rsid w:val="300B2CCA"/>
    <w:rsid w:val="300CAB8F"/>
    <w:rsid w:val="301E595F"/>
    <w:rsid w:val="3026B2AA"/>
    <w:rsid w:val="305B9524"/>
    <w:rsid w:val="30772DF4"/>
    <w:rsid w:val="309102C5"/>
    <w:rsid w:val="30950C8E"/>
    <w:rsid w:val="30B9EA0D"/>
    <w:rsid w:val="30C02A43"/>
    <w:rsid w:val="30CD76BB"/>
    <w:rsid w:val="30D35E12"/>
    <w:rsid w:val="30F5A1B3"/>
    <w:rsid w:val="31774B84"/>
    <w:rsid w:val="3188EBFF"/>
    <w:rsid w:val="31D01BE5"/>
    <w:rsid w:val="31D34F19"/>
    <w:rsid w:val="32412A5B"/>
    <w:rsid w:val="3255EEAA"/>
    <w:rsid w:val="32BDA02A"/>
    <w:rsid w:val="32BF2D7F"/>
    <w:rsid w:val="32C0A8E9"/>
    <w:rsid w:val="32C2F36D"/>
    <w:rsid w:val="32CD6C61"/>
    <w:rsid w:val="331F7696"/>
    <w:rsid w:val="3323E32F"/>
    <w:rsid w:val="332E58D9"/>
    <w:rsid w:val="339104AE"/>
    <w:rsid w:val="3394094D"/>
    <w:rsid w:val="33A723B8"/>
    <w:rsid w:val="340D02E8"/>
    <w:rsid w:val="3412BD7D"/>
    <w:rsid w:val="3426E888"/>
    <w:rsid w:val="3436FC82"/>
    <w:rsid w:val="344C8F4F"/>
    <w:rsid w:val="346EC836"/>
    <w:rsid w:val="34870FB9"/>
    <w:rsid w:val="349D29A7"/>
    <w:rsid w:val="34CB47F5"/>
    <w:rsid w:val="35297EA0"/>
    <w:rsid w:val="35301902"/>
    <w:rsid w:val="35310C5F"/>
    <w:rsid w:val="35716412"/>
    <w:rsid w:val="3576C3A1"/>
    <w:rsid w:val="35D644F5"/>
    <w:rsid w:val="367F7F9C"/>
    <w:rsid w:val="36AC7183"/>
    <w:rsid w:val="372A85A6"/>
    <w:rsid w:val="37B241B7"/>
    <w:rsid w:val="37C883AF"/>
    <w:rsid w:val="37E07745"/>
    <w:rsid w:val="37FBB4BF"/>
    <w:rsid w:val="381CB3AA"/>
    <w:rsid w:val="382AC5F4"/>
    <w:rsid w:val="383040A5"/>
    <w:rsid w:val="38319570"/>
    <w:rsid w:val="3833B395"/>
    <w:rsid w:val="383653A0"/>
    <w:rsid w:val="3861FCE6"/>
    <w:rsid w:val="3885779C"/>
    <w:rsid w:val="3886C222"/>
    <w:rsid w:val="388C9675"/>
    <w:rsid w:val="38A489A1"/>
    <w:rsid w:val="38AF1BFB"/>
    <w:rsid w:val="38CB7E88"/>
    <w:rsid w:val="38DD2ADF"/>
    <w:rsid w:val="38FA56AE"/>
    <w:rsid w:val="3965D10D"/>
    <w:rsid w:val="39920E1A"/>
    <w:rsid w:val="39D97B66"/>
    <w:rsid w:val="39E06199"/>
    <w:rsid w:val="3A515404"/>
    <w:rsid w:val="3A581F87"/>
    <w:rsid w:val="3A8CD0CE"/>
    <w:rsid w:val="3A8F83AF"/>
    <w:rsid w:val="3B5F08F2"/>
    <w:rsid w:val="3B7E52F4"/>
    <w:rsid w:val="3B839CA2"/>
    <w:rsid w:val="3BA935D9"/>
    <w:rsid w:val="3BCCA45A"/>
    <w:rsid w:val="3BD1D6D0"/>
    <w:rsid w:val="3C3031BC"/>
    <w:rsid w:val="3C4295F9"/>
    <w:rsid w:val="3C530A57"/>
    <w:rsid w:val="3CB13C99"/>
    <w:rsid w:val="3CCAF64D"/>
    <w:rsid w:val="3CD7BE8D"/>
    <w:rsid w:val="3CE3B07A"/>
    <w:rsid w:val="3D03CF0B"/>
    <w:rsid w:val="3D0CBE86"/>
    <w:rsid w:val="3D3A4C69"/>
    <w:rsid w:val="3D4CE342"/>
    <w:rsid w:val="3D8E6FFB"/>
    <w:rsid w:val="3DD8E0C9"/>
    <w:rsid w:val="3DE13498"/>
    <w:rsid w:val="3DE17C95"/>
    <w:rsid w:val="3DFB7283"/>
    <w:rsid w:val="3E0B4A74"/>
    <w:rsid w:val="3E1ED40D"/>
    <w:rsid w:val="3E241A33"/>
    <w:rsid w:val="3E36DB42"/>
    <w:rsid w:val="3E561E70"/>
    <w:rsid w:val="3F2284EF"/>
    <w:rsid w:val="3F32EE4F"/>
    <w:rsid w:val="3F7119B8"/>
    <w:rsid w:val="3FA2F0DD"/>
    <w:rsid w:val="3FA3D3BF"/>
    <w:rsid w:val="3FFE1EAA"/>
    <w:rsid w:val="40394628"/>
    <w:rsid w:val="403A1E5F"/>
    <w:rsid w:val="40E7D19F"/>
    <w:rsid w:val="40E9DBD3"/>
    <w:rsid w:val="40EBAEE0"/>
    <w:rsid w:val="41084DD5"/>
    <w:rsid w:val="410ACEA2"/>
    <w:rsid w:val="410DDE7C"/>
    <w:rsid w:val="411B3899"/>
    <w:rsid w:val="41202012"/>
    <w:rsid w:val="41270392"/>
    <w:rsid w:val="4145557E"/>
    <w:rsid w:val="415A5BE7"/>
    <w:rsid w:val="416E42A7"/>
    <w:rsid w:val="418D1C7B"/>
    <w:rsid w:val="41EAA600"/>
    <w:rsid w:val="4202E241"/>
    <w:rsid w:val="4238E42F"/>
    <w:rsid w:val="425A559E"/>
    <w:rsid w:val="42C876FF"/>
    <w:rsid w:val="42DC40D5"/>
    <w:rsid w:val="42EA2B09"/>
    <w:rsid w:val="431F41B1"/>
    <w:rsid w:val="433265AC"/>
    <w:rsid w:val="4343F2DA"/>
    <w:rsid w:val="4346190E"/>
    <w:rsid w:val="434E59CE"/>
    <w:rsid w:val="43650FD1"/>
    <w:rsid w:val="43A1D8B5"/>
    <w:rsid w:val="43AF6E95"/>
    <w:rsid w:val="43CCF27A"/>
    <w:rsid w:val="43D5F1DC"/>
    <w:rsid w:val="43F03A0D"/>
    <w:rsid w:val="440951BF"/>
    <w:rsid w:val="444C95ED"/>
    <w:rsid w:val="444F04A7"/>
    <w:rsid w:val="4450C115"/>
    <w:rsid w:val="44ABAA53"/>
    <w:rsid w:val="44C1ECB6"/>
    <w:rsid w:val="456B8ED9"/>
    <w:rsid w:val="457E862B"/>
    <w:rsid w:val="458BFC1A"/>
    <w:rsid w:val="45A6B431"/>
    <w:rsid w:val="45B269DC"/>
    <w:rsid w:val="45BBC94B"/>
    <w:rsid w:val="45CD9DE0"/>
    <w:rsid w:val="4607DCC8"/>
    <w:rsid w:val="463789AE"/>
    <w:rsid w:val="4649B458"/>
    <w:rsid w:val="464A0969"/>
    <w:rsid w:val="4673F8F9"/>
    <w:rsid w:val="469094F3"/>
    <w:rsid w:val="46B5EA16"/>
    <w:rsid w:val="46D256F7"/>
    <w:rsid w:val="470512AC"/>
    <w:rsid w:val="47071023"/>
    <w:rsid w:val="4710D805"/>
    <w:rsid w:val="477F3873"/>
    <w:rsid w:val="47C89105"/>
    <w:rsid w:val="47E32607"/>
    <w:rsid w:val="480F7E90"/>
    <w:rsid w:val="48307DF1"/>
    <w:rsid w:val="48512398"/>
    <w:rsid w:val="4869BB81"/>
    <w:rsid w:val="49CD7DFA"/>
    <w:rsid w:val="49EA447B"/>
    <w:rsid w:val="49FAD288"/>
    <w:rsid w:val="49FE9735"/>
    <w:rsid w:val="4A2C784D"/>
    <w:rsid w:val="4A58A630"/>
    <w:rsid w:val="4A62C005"/>
    <w:rsid w:val="4A80C7D8"/>
    <w:rsid w:val="4A9C440E"/>
    <w:rsid w:val="4AAD5CBA"/>
    <w:rsid w:val="4B19194A"/>
    <w:rsid w:val="4B51AAAC"/>
    <w:rsid w:val="4BA03BFB"/>
    <w:rsid w:val="4BA8BB52"/>
    <w:rsid w:val="4BADD739"/>
    <w:rsid w:val="4BB13AFD"/>
    <w:rsid w:val="4C263527"/>
    <w:rsid w:val="4C3EB12F"/>
    <w:rsid w:val="4C9EA22A"/>
    <w:rsid w:val="4CC54132"/>
    <w:rsid w:val="4CC6E827"/>
    <w:rsid w:val="4CC9A7CF"/>
    <w:rsid w:val="4CD24FB3"/>
    <w:rsid w:val="4CD9C54B"/>
    <w:rsid w:val="4CDE76EE"/>
    <w:rsid w:val="4CE59ABE"/>
    <w:rsid w:val="4D20401C"/>
    <w:rsid w:val="4D2924C6"/>
    <w:rsid w:val="4D2A229A"/>
    <w:rsid w:val="4D4D5242"/>
    <w:rsid w:val="4D68EA97"/>
    <w:rsid w:val="4D947DFD"/>
    <w:rsid w:val="4DC2726C"/>
    <w:rsid w:val="4DCDC0F2"/>
    <w:rsid w:val="4DF43543"/>
    <w:rsid w:val="4E1D161D"/>
    <w:rsid w:val="4EBE37FD"/>
    <w:rsid w:val="4ED7C8D1"/>
    <w:rsid w:val="4EEB6782"/>
    <w:rsid w:val="4F2E0FE0"/>
    <w:rsid w:val="4F4CBF66"/>
    <w:rsid w:val="4F50657A"/>
    <w:rsid w:val="4F9826D2"/>
    <w:rsid w:val="4FB0586D"/>
    <w:rsid w:val="4FD34CE4"/>
    <w:rsid w:val="5039BC44"/>
    <w:rsid w:val="506625DB"/>
    <w:rsid w:val="50BA7A17"/>
    <w:rsid w:val="50C0FA99"/>
    <w:rsid w:val="50D028F7"/>
    <w:rsid w:val="5173601D"/>
    <w:rsid w:val="51C9851A"/>
    <w:rsid w:val="51D68541"/>
    <w:rsid w:val="51F3A860"/>
    <w:rsid w:val="5213A7D9"/>
    <w:rsid w:val="522D3537"/>
    <w:rsid w:val="5236CE0F"/>
    <w:rsid w:val="526E9BC4"/>
    <w:rsid w:val="5284ECE6"/>
    <w:rsid w:val="52942A47"/>
    <w:rsid w:val="52D5BC5D"/>
    <w:rsid w:val="53002CE2"/>
    <w:rsid w:val="530A3BA8"/>
    <w:rsid w:val="5319AC05"/>
    <w:rsid w:val="53800521"/>
    <w:rsid w:val="53AD041A"/>
    <w:rsid w:val="53BE950C"/>
    <w:rsid w:val="53C07C80"/>
    <w:rsid w:val="53F0D684"/>
    <w:rsid w:val="54113C8B"/>
    <w:rsid w:val="5433F8B7"/>
    <w:rsid w:val="5441C381"/>
    <w:rsid w:val="5441EAC4"/>
    <w:rsid w:val="54784FBE"/>
    <w:rsid w:val="54B63E52"/>
    <w:rsid w:val="54F1C848"/>
    <w:rsid w:val="550BA232"/>
    <w:rsid w:val="551571BF"/>
    <w:rsid w:val="551F28C5"/>
    <w:rsid w:val="553B5D0A"/>
    <w:rsid w:val="55443057"/>
    <w:rsid w:val="55625C4B"/>
    <w:rsid w:val="55773DE3"/>
    <w:rsid w:val="557C97CF"/>
    <w:rsid w:val="55A4FCBC"/>
    <w:rsid w:val="55B7E7FD"/>
    <w:rsid w:val="55E44F0A"/>
    <w:rsid w:val="55F089F0"/>
    <w:rsid w:val="5650443A"/>
    <w:rsid w:val="565A0969"/>
    <w:rsid w:val="567EACBF"/>
    <w:rsid w:val="56EDF6A5"/>
    <w:rsid w:val="56FB828D"/>
    <w:rsid w:val="570608EC"/>
    <w:rsid w:val="57649988"/>
    <w:rsid w:val="57B22D85"/>
    <w:rsid w:val="57BC90EC"/>
    <w:rsid w:val="5803DB30"/>
    <w:rsid w:val="5830D8F6"/>
    <w:rsid w:val="5845D75B"/>
    <w:rsid w:val="584A74E4"/>
    <w:rsid w:val="586FE3F4"/>
    <w:rsid w:val="5885101B"/>
    <w:rsid w:val="5897EC72"/>
    <w:rsid w:val="58A6C9F2"/>
    <w:rsid w:val="58B4AAED"/>
    <w:rsid w:val="5906002B"/>
    <w:rsid w:val="597B548A"/>
    <w:rsid w:val="599684D8"/>
    <w:rsid w:val="59ADA7D6"/>
    <w:rsid w:val="59B52B63"/>
    <w:rsid w:val="59EF64C9"/>
    <w:rsid w:val="5A099093"/>
    <w:rsid w:val="5A0E6BF8"/>
    <w:rsid w:val="5A1B5B74"/>
    <w:rsid w:val="5A4E397A"/>
    <w:rsid w:val="5A5C5C17"/>
    <w:rsid w:val="5A6E1AD0"/>
    <w:rsid w:val="5A724001"/>
    <w:rsid w:val="5A7305DD"/>
    <w:rsid w:val="5A97B39E"/>
    <w:rsid w:val="5ABD30F1"/>
    <w:rsid w:val="5ADE3D82"/>
    <w:rsid w:val="5B0FCDF3"/>
    <w:rsid w:val="5B2D4A8A"/>
    <w:rsid w:val="5B7A8748"/>
    <w:rsid w:val="5B81DEDD"/>
    <w:rsid w:val="5B839F4A"/>
    <w:rsid w:val="5BAEB84A"/>
    <w:rsid w:val="5BCAB259"/>
    <w:rsid w:val="5BCE60B8"/>
    <w:rsid w:val="5BD1466F"/>
    <w:rsid w:val="5C20EB8B"/>
    <w:rsid w:val="5C56347C"/>
    <w:rsid w:val="5C688CEE"/>
    <w:rsid w:val="5CB67573"/>
    <w:rsid w:val="5CFB75E6"/>
    <w:rsid w:val="5D47B73F"/>
    <w:rsid w:val="5D582733"/>
    <w:rsid w:val="5D717CE2"/>
    <w:rsid w:val="5D906B80"/>
    <w:rsid w:val="5D944129"/>
    <w:rsid w:val="5DADF130"/>
    <w:rsid w:val="5DB80522"/>
    <w:rsid w:val="5DDB7F54"/>
    <w:rsid w:val="5DE1FDD3"/>
    <w:rsid w:val="5DFB20A3"/>
    <w:rsid w:val="5E1CB0EF"/>
    <w:rsid w:val="5E384A0A"/>
    <w:rsid w:val="5E57EC87"/>
    <w:rsid w:val="5E7F6AB7"/>
    <w:rsid w:val="5E826CF4"/>
    <w:rsid w:val="5EFAC6B1"/>
    <w:rsid w:val="5F42EF40"/>
    <w:rsid w:val="5F73B639"/>
    <w:rsid w:val="5F97A7EF"/>
    <w:rsid w:val="5FEEBEED"/>
    <w:rsid w:val="603324B8"/>
    <w:rsid w:val="603ACD50"/>
    <w:rsid w:val="6060ACDA"/>
    <w:rsid w:val="6075B07D"/>
    <w:rsid w:val="608F36E4"/>
    <w:rsid w:val="609FF7AE"/>
    <w:rsid w:val="60A1D767"/>
    <w:rsid w:val="60B7342C"/>
    <w:rsid w:val="60C295BF"/>
    <w:rsid w:val="60E65E47"/>
    <w:rsid w:val="60E838F3"/>
    <w:rsid w:val="60EBD88B"/>
    <w:rsid w:val="6115ABF7"/>
    <w:rsid w:val="613A0D29"/>
    <w:rsid w:val="614BBD5C"/>
    <w:rsid w:val="616ECD69"/>
    <w:rsid w:val="61B5E0B8"/>
    <w:rsid w:val="61C301E3"/>
    <w:rsid w:val="61C525E7"/>
    <w:rsid w:val="61D36AB5"/>
    <w:rsid w:val="61DC5B48"/>
    <w:rsid w:val="62013772"/>
    <w:rsid w:val="62109F2A"/>
    <w:rsid w:val="624673A7"/>
    <w:rsid w:val="62C7D3DA"/>
    <w:rsid w:val="62CE0542"/>
    <w:rsid w:val="62DD2CE9"/>
    <w:rsid w:val="62DE1273"/>
    <w:rsid w:val="62DE905B"/>
    <w:rsid w:val="62E026BD"/>
    <w:rsid w:val="62E8D113"/>
    <w:rsid w:val="630C2A4A"/>
    <w:rsid w:val="6339DA29"/>
    <w:rsid w:val="636A5EED"/>
    <w:rsid w:val="63E7D46C"/>
    <w:rsid w:val="640B9606"/>
    <w:rsid w:val="64F005F5"/>
    <w:rsid w:val="65203B91"/>
    <w:rsid w:val="654CB8D3"/>
    <w:rsid w:val="657E3EC6"/>
    <w:rsid w:val="658310D8"/>
    <w:rsid w:val="658B1E36"/>
    <w:rsid w:val="65A19BEE"/>
    <w:rsid w:val="65A51583"/>
    <w:rsid w:val="65AAB2B3"/>
    <w:rsid w:val="6605B881"/>
    <w:rsid w:val="6614BF23"/>
    <w:rsid w:val="663A0B66"/>
    <w:rsid w:val="663A341A"/>
    <w:rsid w:val="6641B359"/>
    <w:rsid w:val="66B11C34"/>
    <w:rsid w:val="66B4E3DA"/>
    <w:rsid w:val="66CF2947"/>
    <w:rsid w:val="66FFB15C"/>
    <w:rsid w:val="671F73B1"/>
    <w:rsid w:val="67689794"/>
    <w:rsid w:val="67774D0E"/>
    <w:rsid w:val="6796FBB2"/>
    <w:rsid w:val="67C19B8D"/>
    <w:rsid w:val="67FA4C92"/>
    <w:rsid w:val="680FD3A9"/>
    <w:rsid w:val="68138C77"/>
    <w:rsid w:val="683DA10E"/>
    <w:rsid w:val="687E0BF7"/>
    <w:rsid w:val="68883A47"/>
    <w:rsid w:val="688B2E3D"/>
    <w:rsid w:val="6940833A"/>
    <w:rsid w:val="69460C40"/>
    <w:rsid w:val="694E7020"/>
    <w:rsid w:val="697C2279"/>
    <w:rsid w:val="6999047D"/>
    <w:rsid w:val="69AB750C"/>
    <w:rsid w:val="69C2E8FB"/>
    <w:rsid w:val="69D3EB92"/>
    <w:rsid w:val="6A18BAD5"/>
    <w:rsid w:val="6A2BC8E3"/>
    <w:rsid w:val="6A7D180A"/>
    <w:rsid w:val="6AB3BAC7"/>
    <w:rsid w:val="6AE724D3"/>
    <w:rsid w:val="6B1669F9"/>
    <w:rsid w:val="6B40D6EB"/>
    <w:rsid w:val="6B51A86F"/>
    <w:rsid w:val="6B58223D"/>
    <w:rsid w:val="6B811831"/>
    <w:rsid w:val="6B9625B9"/>
    <w:rsid w:val="6C2466A2"/>
    <w:rsid w:val="6C2DD492"/>
    <w:rsid w:val="6C92B58F"/>
    <w:rsid w:val="6CC69A15"/>
    <w:rsid w:val="6CC9D96D"/>
    <w:rsid w:val="6CE9DA14"/>
    <w:rsid w:val="6CECEF8D"/>
    <w:rsid w:val="6D3FA4D7"/>
    <w:rsid w:val="6D5C6644"/>
    <w:rsid w:val="6D74AC27"/>
    <w:rsid w:val="6D7F0261"/>
    <w:rsid w:val="6D9BA129"/>
    <w:rsid w:val="6D9CA9BE"/>
    <w:rsid w:val="6DD173A2"/>
    <w:rsid w:val="6DFF960A"/>
    <w:rsid w:val="6E2AEE99"/>
    <w:rsid w:val="6E64ED52"/>
    <w:rsid w:val="6E690DE6"/>
    <w:rsid w:val="6E725D24"/>
    <w:rsid w:val="6EB41685"/>
    <w:rsid w:val="6EBF286E"/>
    <w:rsid w:val="6EF89DD5"/>
    <w:rsid w:val="6F0FC14E"/>
    <w:rsid w:val="6F14C3F7"/>
    <w:rsid w:val="6F173C20"/>
    <w:rsid w:val="6F38E761"/>
    <w:rsid w:val="6F6C3E09"/>
    <w:rsid w:val="6FBC3BED"/>
    <w:rsid w:val="6FDC2D69"/>
    <w:rsid w:val="6FE56D0E"/>
    <w:rsid w:val="6FF23CD2"/>
    <w:rsid w:val="701107C1"/>
    <w:rsid w:val="70135766"/>
    <w:rsid w:val="70143CCC"/>
    <w:rsid w:val="707FCDD2"/>
    <w:rsid w:val="7091AF63"/>
    <w:rsid w:val="709E6923"/>
    <w:rsid w:val="70A3287E"/>
    <w:rsid w:val="70ACC200"/>
    <w:rsid w:val="70B4D250"/>
    <w:rsid w:val="70BD6D97"/>
    <w:rsid w:val="7116DD5D"/>
    <w:rsid w:val="71222093"/>
    <w:rsid w:val="715AC17D"/>
    <w:rsid w:val="7184B0A0"/>
    <w:rsid w:val="7199FF90"/>
    <w:rsid w:val="71B0C090"/>
    <w:rsid w:val="71DC68D6"/>
    <w:rsid w:val="71F14A4F"/>
    <w:rsid w:val="72029BBB"/>
    <w:rsid w:val="721D4759"/>
    <w:rsid w:val="7227176D"/>
    <w:rsid w:val="7242C0FC"/>
    <w:rsid w:val="72482550"/>
    <w:rsid w:val="72782822"/>
    <w:rsid w:val="72899CF4"/>
    <w:rsid w:val="72B37693"/>
    <w:rsid w:val="731664E5"/>
    <w:rsid w:val="733C8534"/>
    <w:rsid w:val="734E86D0"/>
    <w:rsid w:val="73793803"/>
    <w:rsid w:val="73939753"/>
    <w:rsid w:val="739DBF83"/>
    <w:rsid w:val="73BABBF8"/>
    <w:rsid w:val="73C94C6E"/>
    <w:rsid w:val="73EB726A"/>
    <w:rsid w:val="7400643D"/>
    <w:rsid w:val="74288ED6"/>
    <w:rsid w:val="742B3F06"/>
    <w:rsid w:val="74377058"/>
    <w:rsid w:val="743F1A35"/>
    <w:rsid w:val="74566B31"/>
    <w:rsid w:val="7478123E"/>
    <w:rsid w:val="748BF86C"/>
    <w:rsid w:val="74AFB8B3"/>
    <w:rsid w:val="74E3DA30"/>
    <w:rsid w:val="74E52636"/>
    <w:rsid w:val="754119F2"/>
    <w:rsid w:val="758012E9"/>
    <w:rsid w:val="7593C275"/>
    <w:rsid w:val="75AC04CB"/>
    <w:rsid w:val="7604998E"/>
    <w:rsid w:val="760A49BD"/>
    <w:rsid w:val="7612A33D"/>
    <w:rsid w:val="7633A091"/>
    <w:rsid w:val="7648F669"/>
    <w:rsid w:val="76677EB5"/>
    <w:rsid w:val="76792279"/>
    <w:rsid w:val="767AC868"/>
    <w:rsid w:val="767AEB83"/>
    <w:rsid w:val="76A030D7"/>
    <w:rsid w:val="76E3B34B"/>
    <w:rsid w:val="76F656D3"/>
    <w:rsid w:val="77007192"/>
    <w:rsid w:val="772D5BE9"/>
    <w:rsid w:val="779A750C"/>
    <w:rsid w:val="77F21FEE"/>
    <w:rsid w:val="77F7A21F"/>
    <w:rsid w:val="77FDE049"/>
    <w:rsid w:val="78555373"/>
    <w:rsid w:val="785EE523"/>
    <w:rsid w:val="7897C1B3"/>
    <w:rsid w:val="78AD1EAA"/>
    <w:rsid w:val="78DDD511"/>
    <w:rsid w:val="78EB4DB8"/>
    <w:rsid w:val="792F5922"/>
    <w:rsid w:val="793441DB"/>
    <w:rsid w:val="793D2ACE"/>
    <w:rsid w:val="79690327"/>
    <w:rsid w:val="79964BED"/>
    <w:rsid w:val="79A0B9BC"/>
    <w:rsid w:val="79CC9F73"/>
    <w:rsid w:val="79EEA3FB"/>
    <w:rsid w:val="79F767B3"/>
    <w:rsid w:val="7A57BCC0"/>
    <w:rsid w:val="7A7580CF"/>
    <w:rsid w:val="7A7E2F41"/>
    <w:rsid w:val="7A878DDA"/>
    <w:rsid w:val="7A8D48C6"/>
    <w:rsid w:val="7AB27C61"/>
    <w:rsid w:val="7ABD1283"/>
    <w:rsid w:val="7ABE0542"/>
    <w:rsid w:val="7B66AA90"/>
    <w:rsid w:val="7B7A68BE"/>
    <w:rsid w:val="7B82DD11"/>
    <w:rsid w:val="7BA4BAAF"/>
    <w:rsid w:val="7BB6EE03"/>
    <w:rsid w:val="7BD0C89D"/>
    <w:rsid w:val="7BD48F08"/>
    <w:rsid w:val="7BFAC0F8"/>
    <w:rsid w:val="7BFFB5FB"/>
    <w:rsid w:val="7C0A092A"/>
    <w:rsid w:val="7CC7377F"/>
    <w:rsid w:val="7CC9D02E"/>
    <w:rsid w:val="7CFE6DB3"/>
    <w:rsid w:val="7D1111BF"/>
    <w:rsid w:val="7D204F5B"/>
    <w:rsid w:val="7D4AA5C2"/>
    <w:rsid w:val="7D756D48"/>
    <w:rsid w:val="7DDEEC3B"/>
    <w:rsid w:val="7E3DB7EC"/>
    <w:rsid w:val="7E576126"/>
    <w:rsid w:val="7E625F1C"/>
    <w:rsid w:val="7E734670"/>
    <w:rsid w:val="7E7C94D0"/>
    <w:rsid w:val="7E83488D"/>
    <w:rsid w:val="7E8D61D1"/>
    <w:rsid w:val="7E8DFB04"/>
    <w:rsid w:val="7E9F7FB7"/>
    <w:rsid w:val="7ECF18F9"/>
    <w:rsid w:val="7F21CE43"/>
    <w:rsid w:val="7F2A8562"/>
    <w:rsid w:val="7F3682ED"/>
    <w:rsid w:val="7F4BD466"/>
    <w:rsid w:val="7F8786BA"/>
  </w:rsids>
  <m:mathPr>
    <m:mathFont m:val="Cambria Math"/>
    <m:brkBin m:val="before"/>
    <m:brkBinSub m:val="--"/>
    <m:smallFrac m:val="0"/>
    <m:dispDef/>
    <m:lMargin m:val="0"/>
    <m:rMargin m:val="0"/>
    <m:defJc m:val="centerGroup"/>
    <m:wrapIndent m:val="1440"/>
    <m:intLim m:val="subSup"/>
    <m:naryLim m:val="undOvr"/>
  </m:mathPr>
  <w:themeFontLang w:val="en-AU"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C8B9EBB"/>
  <w15:docId w15:val="{B3AE7209-F314-4F89-9588-A987ABACC9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imes New Roman"/>
        <w:lang w:val="en-AU" w:eastAsia="en-AU" w:bidi="ar-SA"/>
      </w:rPr>
    </w:rPrDefault>
    <w:pPrDefault>
      <w:pPr>
        <w:spacing w:before="120" w:after="120" w:line="240" w:lineRule="atLeast"/>
      </w:pPr>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lsdException w:name="heading 8" w:semiHidden="1" w:uiPriority="3" w:unhideWhenUsed="1"/>
    <w:lsdException w:name="heading 9" w:semiHidden="1" w:uiPriority="2"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lsdException w:name="toc 4" w:semiHidden="1" w:uiPriority="39" w:unhideWhenUsed="1"/>
    <w:lsdException w:name="toc 5" w:semiHidden="1" w:uiPriority="39" w:unhideWhenUsed="1"/>
    <w:lsdException w:name="toc 6" w:semiHidden="1" w:unhideWhenUsed="1"/>
    <w:lsdException w:name="toc 7" w:semiHidden="1" w:unhideWhenUsed="1"/>
    <w:lsdException w:name="toc 8" w:semiHidden="1" w:uiPriority="39" w:unhideWhenUsed="1"/>
    <w:lsdException w:name="toc 9" w:semiHidden="1" w:uiPriority="39" w:unhideWhenUsed="1"/>
    <w:lsdException w:name="footnote text" w:semiHidden="1" w:uiPriority="99" w:unhideWhenUsed="1"/>
    <w:lsdException w:name="annotation text" w:semiHidden="1" w:uiPriority="99" w:unhideWhenUsed="1"/>
    <w:lsdException w:name="header" w:semiHidden="1" w:uiPriority="99" w:unhideWhenUsed="1"/>
    <w:lsdException w:name="footer" w:semiHidden="1" w:unhideWhenUsed="1"/>
    <w:lsdException w:name="index heading" w:semiHidden="1" w:unhideWhenUsed="1"/>
    <w:lsdException w:name="caption" w:semiHidden="1" w:uiPriority="1"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Bullet" w:qFormat="1"/>
    <w:lsdException w:name="List Number"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qFormat="1"/>
    <w:lsdException w:name="List Bullet 3" w:semiHidden="1" w:unhideWhenUsed="1" w:qFormat="1"/>
    <w:lsdException w:name="List Bullet 4" w:semiHidden="1" w:unhideWhenUsed="1"/>
    <w:lsdException w:name="List Bullet 5" w:semiHidden="1" w:unhideWhenUsed="1"/>
    <w:lsdException w:name="List Number 2" w:semiHidden="1" w:unhideWhenUsed="1" w:qFormat="1"/>
    <w:lsdException w:name="List Number 3" w:semiHidden="1" w:unhideWhenUsed="1" w:qFormat="1"/>
    <w:lsdException w:name="List Number 4" w:semiHidden="1" w:unhideWhenUsed="1"/>
    <w:lsdException w:name="List Number 5" w:semiHidden="1" w:unhideWhenUsed="1"/>
    <w:lsdException w:name="Title" w:uiPriority="2"/>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qFormat="1"/>
    <w:lsdException w:name="List Continue 2" w:semiHidden="1" w:unhideWhenUsed="1" w:qFormat="1"/>
    <w:lsdException w:name="List Continue 3" w:qFormat="1"/>
    <w:lsdException w:name="List Continue 4" w:semiHidden="1"/>
    <w:lsdException w:name="List Continue 5" w:semiHidden="1"/>
    <w:lsdException w:name="Subtitle" w:uiPriority="2"/>
    <w:lsdException w:name="Salutation" w:semiHidden="1" w:unhideWhenUsed="1"/>
    <w:lsdException w:name="Date" w:semiHidden="1" w:uiPriority="3" w:unhideWhenUsed="1"/>
    <w:lsdException w:name="Body Text First Indent" w:semiHidden="1" w:unhideWhenUsed="1"/>
    <w:lsdException w:name="Body Text First Indent 2" w:semiHidden="1" w:unhideWhenUsed="1"/>
    <w:lsdException w:name="Note Heading" w:semiHidden="1" w:unhideWhenUsed="1" w:qFormat="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9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490F"/>
  </w:style>
  <w:style w:type="paragraph" w:styleId="Heading1">
    <w:name w:val="heading 1"/>
    <w:basedOn w:val="Normal"/>
    <w:next w:val="BodyText"/>
    <w:link w:val="Heading1Char"/>
    <w:qFormat/>
    <w:rsid w:val="00E571CA"/>
    <w:pPr>
      <w:keepNext/>
      <w:framePr w:w="7655" w:h="2722" w:hRule="exact" w:hSpace="5670" w:wrap="around" w:vAnchor="page" w:hAnchor="page" w:x="852" w:y="738" w:anchorLock="1"/>
      <w:shd w:val="clear" w:color="auto" w:fill="201547" w:themeFill="text2"/>
      <w:spacing w:before="0" w:after="0" w:line="240" w:lineRule="auto"/>
      <w:outlineLvl w:val="0"/>
    </w:pPr>
    <w:rPr>
      <w:rFonts w:asciiTheme="majorHAnsi" w:eastAsiaTheme="majorEastAsia" w:hAnsiTheme="majorHAnsi" w:cstheme="majorBidi"/>
      <w:b/>
      <w:bCs/>
      <w:color w:val="FFFFFF" w:themeColor="background1"/>
      <w:spacing w:val="-4"/>
      <w:sz w:val="41"/>
      <w:szCs w:val="40"/>
    </w:rPr>
  </w:style>
  <w:style w:type="paragraph" w:styleId="Heading2">
    <w:name w:val="heading 2"/>
    <w:basedOn w:val="Normal"/>
    <w:next w:val="BodyText"/>
    <w:link w:val="Heading2Char"/>
    <w:qFormat/>
    <w:rsid w:val="005C5E94"/>
    <w:pPr>
      <w:keepNext/>
      <w:keepLines/>
      <w:spacing w:before="240" w:line="230" w:lineRule="atLeast"/>
      <w:outlineLvl w:val="1"/>
    </w:pPr>
    <w:rPr>
      <w:rFonts w:asciiTheme="majorHAnsi" w:eastAsiaTheme="majorEastAsia" w:hAnsiTheme="majorHAnsi" w:cstheme="majorBidi"/>
      <w:b/>
      <w:bCs/>
      <w:color w:val="201547" w:themeColor="text2"/>
      <w:spacing w:val="-2"/>
      <w:sz w:val="32"/>
      <w:szCs w:val="26"/>
    </w:rPr>
  </w:style>
  <w:style w:type="paragraph" w:styleId="Heading3">
    <w:name w:val="heading 3"/>
    <w:basedOn w:val="Normal"/>
    <w:next w:val="BodyText"/>
    <w:link w:val="Heading3Char"/>
    <w:qFormat/>
    <w:rsid w:val="005C5E94"/>
    <w:pPr>
      <w:keepNext/>
      <w:keepLines/>
      <w:spacing w:before="200"/>
      <w:outlineLvl w:val="2"/>
    </w:pPr>
    <w:rPr>
      <w:rFonts w:asciiTheme="majorHAnsi" w:eastAsiaTheme="majorEastAsia" w:hAnsiTheme="majorHAnsi" w:cstheme="majorBidi"/>
      <w:bCs/>
      <w:color w:val="201547" w:themeColor="text2"/>
      <w:sz w:val="28"/>
      <w:szCs w:val="26"/>
    </w:rPr>
  </w:style>
  <w:style w:type="paragraph" w:styleId="Heading4">
    <w:name w:val="heading 4"/>
    <w:basedOn w:val="BodyText"/>
    <w:next w:val="BodyText"/>
    <w:link w:val="Heading4Char"/>
    <w:qFormat/>
    <w:rsid w:val="005C5E94"/>
    <w:pPr>
      <w:spacing w:before="200"/>
      <w:outlineLvl w:val="3"/>
    </w:pPr>
    <w:rPr>
      <w:b/>
      <w:bCs/>
      <w:color w:val="201547" w:themeColor="text2"/>
      <w:sz w:val="24"/>
      <w:szCs w:val="24"/>
    </w:rPr>
  </w:style>
  <w:style w:type="paragraph" w:styleId="Heading5">
    <w:name w:val="heading 5"/>
    <w:basedOn w:val="Normal"/>
    <w:next w:val="BodyText"/>
    <w:link w:val="Heading5Char"/>
    <w:rsid w:val="005C5E94"/>
    <w:pPr>
      <w:keepNext/>
      <w:keepLines/>
      <w:spacing w:before="200"/>
      <w:outlineLvl w:val="4"/>
    </w:pPr>
    <w:rPr>
      <w:rFonts w:asciiTheme="majorHAnsi" w:eastAsiaTheme="majorEastAsia" w:hAnsiTheme="majorHAnsi" w:cstheme="majorBidi"/>
      <w:b/>
      <w:iCs/>
      <w:color w:val="201547" w:themeColor="text2"/>
      <w:sz w:val="22"/>
    </w:rPr>
  </w:style>
  <w:style w:type="paragraph" w:styleId="Heading6">
    <w:name w:val="heading 6"/>
    <w:basedOn w:val="Normal"/>
    <w:next w:val="Normal"/>
    <w:link w:val="Heading6Char"/>
    <w:rsid w:val="005C5E94"/>
    <w:pPr>
      <w:keepNext/>
      <w:keepLines/>
      <w:spacing w:before="200"/>
      <w:outlineLvl w:val="5"/>
    </w:pPr>
    <w:rPr>
      <w:rFonts w:asciiTheme="majorHAnsi" w:eastAsiaTheme="majorEastAsia" w:hAnsiTheme="majorHAnsi" w:cstheme="majorBidi"/>
      <w:b/>
      <w:iCs/>
      <w:color w:val="232222" w:themeColor="text1"/>
      <w:lang w:eastAsia="en-US"/>
    </w:rPr>
  </w:style>
  <w:style w:type="paragraph" w:styleId="Heading7">
    <w:name w:val="heading 7"/>
    <w:basedOn w:val="Normal"/>
    <w:next w:val="BodyText"/>
    <w:link w:val="Heading7Char"/>
    <w:semiHidden/>
    <w:rsid w:val="006926C9"/>
    <w:pPr>
      <w:keepNext/>
      <w:keepLines/>
      <w:pageBreakBefore/>
      <w:spacing w:before="0" w:after="0" w:line="230" w:lineRule="atLeast"/>
      <w:outlineLvl w:val="6"/>
    </w:pPr>
    <w:rPr>
      <w:rFonts w:eastAsiaTheme="majorEastAsia" w:cstheme="majorBidi"/>
      <w:iCs/>
      <w:color w:val="201547" w:themeColor="text2"/>
    </w:rPr>
  </w:style>
  <w:style w:type="paragraph" w:styleId="Heading8">
    <w:name w:val="heading 8"/>
    <w:basedOn w:val="Normal"/>
    <w:next w:val="BodyText"/>
    <w:link w:val="Heading8Char"/>
    <w:semiHidden/>
    <w:rsid w:val="0058629F"/>
    <w:pPr>
      <w:keepNext/>
      <w:keepLines/>
      <w:pageBreakBefore/>
      <w:numPr>
        <w:numId w:val="3"/>
      </w:numPr>
      <w:tabs>
        <w:tab w:val="right" w:pos="9639"/>
      </w:tabs>
      <w:spacing w:after="320"/>
      <w:outlineLvl w:val="7"/>
    </w:pPr>
    <w:rPr>
      <w:rFonts w:asciiTheme="majorHAnsi" w:eastAsiaTheme="majorEastAsia" w:hAnsiTheme="majorHAnsi" w:cs="Arial"/>
      <w:caps/>
      <w:sz w:val="36"/>
      <w:lang w:eastAsia="en-US"/>
    </w:rPr>
  </w:style>
  <w:style w:type="paragraph" w:styleId="Heading9">
    <w:name w:val="heading 9"/>
    <w:basedOn w:val="Normal"/>
    <w:next w:val="BodyText"/>
    <w:link w:val="Heading9Char"/>
    <w:semiHidden/>
    <w:qFormat/>
    <w:rsid w:val="000809F5"/>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qFormat/>
    <w:rsid w:val="00134222"/>
  </w:style>
  <w:style w:type="character" w:customStyle="1" w:styleId="BodyTextChar">
    <w:name w:val="Body Text Char"/>
    <w:basedOn w:val="DefaultParagraphFont"/>
    <w:link w:val="BodyText"/>
    <w:rsid w:val="00134222"/>
  </w:style>
  <w:style w:type="paragraph" w:styleId="BlockText">
    <w:name w:val="Block Text"/>
    <w:basedOn w:val="BodyText"/>
    <w:semiHidden/>
    <w:unhideWhenUsed/>
    <w:rsid w:val="0058629F"/>
    <w:rPr>
      <w:rFonts w:eastAsiaTheme="minorEastAsia" w:cstheme="minorBidi"/>
      <w:iCs/>
    </w:rPr>
  </w:style>
  <w:style w:type="paragraph" w:styleId="BalloonText">
    <w:name w:val="Balloon Text"/>
    <w:basedOn w:val="Normal"/>
    <w:link w:val="BalloonTextChar"/>
    <w:uiPriority w:val="99"/>
    <w:semiHidden/>
    <w:unhideWhenUsed/>
    <w:rsid w:val="0058629F"/>
    <w:rPr>
      <w:rFonts w:ascii="Tahoma" w:hAnsi="Tahoma" w:cs="Tahoma"/>
      <w:sz w:val="16"/>
      <w:szCs w:val="16"/>
    </w:rPr>
  </w:style>
  <w:style w:type="character" w:customStyle="1" w:styleId="BalloonTextChar">
    <w:name w:val="Balloon Text Char"/>
    <w:basedOn w:val="DefaultParagraphFont"/>
    <w:link w:val="BalloonText"/>
    <w:uiPriority w:val="99"/>
    <w:semiHidden/>
    <w:rsid w:val="0058629F"/>
    <w:rPr>
      <w:rFonts w:ascii="Tahoma" w:hAnsi="Tahoma" w:cs="Tahoma"/>
      <w:sz w:val="16"/>
      <w:szCs w:val="16"/>
    </w:rPr>
  </w:style>
  <w:style w:type="paragraph" w:styleId="Footer">
    <w:name w:val="footer"/>
    <w:basedOn w:val="Normal"/>
    <w:link w:val="FooterChar"/>
    <w:uiPriority w:val="99"/>
    <w:rsid w:val="00077BDB"/>
    <w:pPr>
      <w:spacing w:before="0" w:after="0" w:line="200" w:lineRule="atLeast"/>
    </w:pPr>
    <w:rPr>
      <w:bCs/>
      <w:sz w:val="16"/>
    </w:rPr>
  </w:style>
  <w:style w:type="character" w:customStyle="1" w:styleId="FooterChar">
    <w:name w:val="Footer Char"/>
    <w:basedOn w:val="DefaultParagraphFont"/>
    <w:link w:val="Footer"/>
    <w:uiPriority w:val="99"/>
    <w:rsid w:val="00EF7CFD"/>
    <w:rPr>
      <w:bCs/>
      <w:sz w:val="16"/>
    </w:rPr>
  </w:style>
  <w:style w:type="numbering" w:customStyle="1" w:styleId="HangingList">
    <w:name w:val="HangingList"/>
    <w:uiPriority w:val="99"/>
    <w:rsid w:val="0058629F"/>
    <w:pPr>
      <w:numPr>
        <w:numId w:val="2"/>
      </w:numPr>
    </w:pPr>
  </w:style>
  <w:style w:type="paragraph" w:styleId="Header">
    <w:name w:val="header"/>
    <w:basedOn w:val="Normal"/>
    <w:link w:val="HeaderChar"/>
    <w:uiPriority w:val="99"/>
    <w:unhideWhenUsed/>
    <w:rsid w:val="00CD51BB"/>
    <w:pPr>
      <w:tabs>
        <w:tab w:val="center" w:pos="4513"/>
        <w:tab w:val="right" w:pos="9026"/>
      </w:tabs>
      <w:spacing w:before="0" w:after="260"/>
      <w:contextualSpacing/>
    </w:pPr>
  </w:style>
  <w:style w:type="character" w:customStyle="1" w:styleId="HeaderChar">
    <w:name w:val="Header Char"/>
    <w:basedOn w:val="DefaultParagraphFont"/>
    <w:link w:val="Header"/>
    <w:uiPriority w:val="99"/>
    <w:rsid w:val="00CD51BB"/>
  </w:style>
  <w:style w:type="character" w:customStyle="1" w:styleId="Heading1Char">
    <w:name w:val="Heading 1 Char"/>
    <w:basedOn w:val="DefaultParagraphFont"/>
    <w:link w:val="Heading1"/>
    <w:rsid w:val="00E571CA"/>
    <w:rPr>
      <w:rFonts w:asciiTheme="majorHAnsi" w:eastAsiaTheme="majorEastAsia" w:hAnsiTheme="majorHAnsi" w:cstheme="majorBidi"/>
      <w:b/>
      <w:bCs/>
      <w:color w:val="FFFFFF" w:themeColor="background1"/>
      <w:spacing w:val="-4"/>
      <w:sz w:val="41"/>
      <w:szCs w:val="40"/>
      <w:shd w:val="clear" w:color="auto" w:fill="201547" w:themeFill="text2"/>
    </w:rPr>
  </w:style>
  <w:style w:type="character" w:customStyle="1" w:styleId="Heading2Char">
    <w:name w:val="Heading 2 Char"/>
    <w:basedOn w:val="DefaultParagraphFont"/>
    <w:link w:val="Heading2"/>
    <w:rsid w:val="005C5E94"/>
    <w:rPr>
      <w:rFonts w:asciiTheme="majorHAnsi" w:eastAsiaTheme="majorEastAsia" w:hAnsiTheme="majorHAnsi" w:cstheme="majorBidi"/>
      <w:b/>
      <w:bCs/>
      <w:color w:val="201547" w:themeColor="text2"/>
      <w:spacing w:val="-2"/>
      <w:sz w:val="32"/>
      <w:szCs w:val="26"/>
    </w:rPr>
  </w:style>
  <w:style w:type="character" w:customStyle="1" w:styleId="Heading3Char">
    <w:name w:val="Heading 3 Char"/>
    <w:basedOn w:val="DefaultParagraphFont"/>
    <w:link w:val="Heading3"/>
    <w:rsid w:val="005C5E94"/>
    <w:rPr>
      <w:rFonts w:asciiTheme="majorHAnsi" w:eastAsiaTheme="majorEastAsia" w:hAnsiTheme="majorHAnsi" w:cstheme="majorBidi"/>
      <w:bCs/>
      <w:color w:val="201547" w:themeColor="text2"/>
      <w:sz w:val="28"/>
      <w:szCs w:val="26"/>
    </w:rPr>
  </w:style>
  <w:style w:type="character" w:customStyle="1" w:styleId="Heading4Char">
    <w:name w:val="Heading 4 Char"/>
    <w:basedOn w:val="DefaultParagraphFont"/>
    <w:link w:val="Heading4"/>
    <w:rsid w:val="005C5E94"/>
    <w:rPr>
      <w:b/>
      <w:bCs/>
      <w:color w:val="201547" w:themeColor="text2"/>
      <w:sz w:val="24"/>
      <w:szCs w:val="24"/>
    </w:rPr>
  </w:style>
  <w:style w:type="character" w:customStyle="1" w:styleId="Heading7Char">
    <w:name w:val="Heading 7 Char"/>
    <w:basedOn w:val="DefaultParagraphFont"/>
    <w:link w:val="Heading7"/>
    <w:semiHidden/>
    <w:rsid w:val="006926C9"/>
    <w:rPr>
      <w:rFonts w:eastAsiaTheme="majorEastAsia" w:cstheme="majorBidi"/>
      <w:iCs/>
      <w:color w:val="201547" w:themeColor="text2"/>
    </w:rPr>
  </w:style>
  <w:style w:type="character" w:customStyle="1" w:styleId="Heading8Char">
    <w:name w:val="Heading 8 Char"/>
    <w:basedOn w:val="DefaultParagraphFont"/>
    <w:link w:val="Heading8"/>
    <w:semiHidden/>
    <w:rsid w:val="000809F5"/>
    <w:rPr>
      <w:rFonts w:asciiTheme="majorHAnsi" w:eastAsiaTheme="majorEastAsia" w:hAnsiTheme="majorHAnsi" w:cs="Arial"/>
      <w:caps/>
      <w:sz w:val="36"/>
      <w:lang w:eastAsia="en-US"/>
    </w:rPr>
  </w:style>
  <w:style w:type="character" w:customStyle="1" w:styleId="Heading9Char">
    <w:name w:val="Heading 9 Char"/>
    <w:basedOn w:val="DefaultParagraphFont"/>
    <w:link w:val="Heading9"/>
    <w:semiHidden/>
    <w:rsid w:val="000809F5"/>
  </w:style>
  <w:style w:type="numbering" w:customStyle="1" w:styleId="Headings">
    <w:name w:val="Headings"/>
    <w:uiPriority w:val="99"/>
    <w:rsid w:val="0058629F"/>
    <w:pPr>
      <w:numPr>
        <w:numId w:val="4"/>
      </w:numPr>
    </w:pPr>
  </w:style>
  <w:style w:type="character" w:styleId="Hyperlink">
    <w:name w:val="Hyperlink"/>
    <w:basedOn w:val="DefaultParagraphFont"/>
    <w:uiPriority w:val="99"/>
    <w:unhideWhenUsed/>
    <w:rsid w:val="0058629F"/>
    <w:rPr>
      <w:color w:val="232222" w:themeColor="hyperlink"/>
      <w:u w:val="single"/>
    </w:rPr>
  </w:style>
  <w:style w:type="character" w:styleId="FollowedHyperlink">
    <w:name w:val="FollowedHyperlink"/>
    <w:basedOn w:val="DefaultParagraphFont"/>
    <w:uiPriority w:val="99"/>
    <w:rsid w:val="0058629F"/>
    <w:rPr>
      <w:color w:val="7030A0"/>
      <w:u w:val="single"/>
    </w:rPr>
  </w:style>
  <w:style w:type="paragraph" w:styleId="ListBullet">
    <w:name w:val="List Bullet"/>
    <w:basedOn w:val="BodyText"/>
    <w:qFormat/>
    <w:rsid w:val="00231B63"/>
    <w:pPr>
      <w:ind w:left="340" w:hanging="227"/>
    </w:pPr>
  </w:style>
  <w:style w:type="paragraph" w:styleId="ListBullet2">
    <w:name w:val="List Bullet 2"/>
    <w:basedOn w:val="ListBullet"/>
    <w:qFormat/>
    <w:rsid w:val="00DE33D8"/>
  </w:style>
  <w:style w:type="paragraph" w:styleId="ListBullet3">
    <w:name w:val="List Bullet 3"/>
    <w:basedOn w:val="ListBullet2"/>
    <w:qFormat/>
    <w:rsid w:val="0058629F"/>
  </w:style>
  <w:style w:type="paragraph" w:styleId="ListContinue">
    <w:name w:val="List Continue"/>
    <w:basedOn w:val="BodyText"/>
    <w:qFormat/>
    <w:rsid w:val="0056073C"/>
    <w:pPr>
      <w:ind w:left="340"/>
    </w:pPr>
  </w:style>
  <w:style w:type="paragraph" w:styleId="ListNumber">
    <w:name w:val="List Number"/>
    <w:basedOn w:val="BodyText"/>
    <w:qFormat/>
    <w:rsid w:val="00231B63"/>
    <w:pPr>
      <w:numPr>
        <w:numId w:val="9"/>
      </w:numPr>
    </w:pPr>
  </w:style>
  <w:style w:type="paragraph" w:styleId="ListNumber2">
    <w:name w:val="List Number 2"/>
    <w:basedOn w:val="ListNumber"/>
    <w:qFormat/>
    <w:rsid w:val="001369F7"/>
    <w:pPr>
      <w:numPr>
        <w:ilvl w:val="1"/>
      </w:numPr>
    </w:pPr>
  </w:style>
  <w:style w:type="paragraph" w:styleId="ListNumber3">
    <w:name w:val="List Number 3"/>
    <w:basedOn w:val="ListNumber2"/>
    <w:qFormat/>
    <w:rsid w:val="001369F7"/>
    <w:pPr>
      <w:numPr>
        <w:ilvl w:val="2"/>
      </w:numPr>
    </w:pPr>
  </w:style>
  <w:style w:type="numbering" w:customStyle="1" w:styleId="MyListNumbering">
    <w:name w:val="MyListNumbering"/>
    <w:uiPriority w:val="99"/>
    <w:rsid w:val="0058629F"/>
    <w:pPr>
      <w:numPr>
        <w:numId w:val="7"/>
      </w:numPr>
    </w:pPr>
  </w:style>
  <w:style w:type="paragraph" w:styleId="Title">
    <w:name w:val="Title"/>
    <w:basedOn w:val="Normal"/>
    <w:next w:val="Normal"/>
    <w:link w:val="TitleChar"/>
    <w:uiPriority w:val="3"/>
    <w:rsid w:val="00427560"/>
    <w:pPr>
      <w:spacing w:before="0" w:after="0" w:line="240" w:lineRule="auto"/>
      <w:ind w:right="2835"/>
    </w:pPr>
    <w:rPr>
      <w:rFonts w:asciiTheme="majorHAnsi" w:hAnsiTheme="majorHAnsi"/>
      <w:b/>
      <w:color w:val="FFFFFF" w:themeColor="background1"/>
      <w:sz w:val="41"/>
    </w:rPr>
  </w:style>
  <w:style w:type="character" w:customStyle="1" w:styleId="TitleChar">
    <w:name w:val="Title Char"/>
    <w:basedOn w:val="DefaultParagraphFont"/>
    <w:link w:val="Title"/>
    <w:uiPriority w:val="3"/>
    <w:rsid w:val="00427560"/>
    <w:rPr>
      <w:rFonts w:asciiTheme="majorHAnsi" w:hAnsiTheme="majorHAnsi"/>
      <w:b/>
      <w:color w:val="FFFFFF" w:themeColor="background1"/>
      <w:sz w:val="41"/>
    </w:rPr>
  </w:style>
  <w:style w:type="paragraph" w:styleId="TOC5">
    <w:name w:val="toc 5"/>
    <w:basedOn w:val="Normal"/>
    <w:next w:val="Normal"/>
    <w:autoRedefine/>
    <w:uiPriority w:val="39"/>
    <w:semiHidden/>
    <w:rsid w:val="00F7242A"/>
    <w:pPr>
      <w:tabs>
        <w:tab w:val="right" w:pos="9582"/>
      </w:tabs>
      <w:spacing w:before="240" w:after="60"/>
      <w:ind w:right="851"/>
    </w:pPr>
    <w:rPr>
      <w:rFonts w:cs="Arial"/>
      <w:b/>
      <w:color w:val="201547" w:themeColor="text2"/>
      <w:sz w:val="24"/>
    </w:rPr>
  </w:style>
  <w:style w:type="paragraph" w:styleId="TOC8">
    <w:name w:val="toc 8"/>
    <w:basedOn w:val="Normal"/>
    <w:next w:val="Normal"/>
    <w:autoRedefine/>
    <w:uiPriority w:val="39"/>
    <w:semiHidden/>
    <w:rsid w:val="00F7242A"/>
    <w:pPr>
      <w:tabs>
        <w:tab w:val="right" w:leader="dot" w:pos="9582"/>
      </w:tabs>
      <w:spacing w:before="240" w:after="60"/>
      <w:ind w:right="851"/>
      <w:contextualSpacing/>
    </w:pPr>
    <w:rPr>
      <w:rFonts w:cs="Arial"/>
      <w:b/>
      <w:color w:val="201547" w:themeColor="text2"/>
      <w:sz w:val="24"/>
    </w:rPr>
  </w:style>
  <w:style w:type="paragraph" w:styleId="ListContinue2">
    <w:name w:val="List Continue 2"/>
    <w:basedOn w:val="ListContinue"/>
    <w:qFormat/>
    <w:rsid w:val="0056073C"/>
    <w:pPr>
      <w:ind w:left="680"/>
    </w:pPr>
  </w:style>
  <w:style w:type="paragraph" w:styleId="ListContinue3">
    <w:name w:val="List Continue 3"/>
    <w:basedOn w:val="ListContinue2"/>
    <w:qFormat/>
    <w:rsid w:val="0056073C"/>
    <w:pPr>
      <w:ind w:left="1021"/>
    </w:pPr>
  </w:style>
  <w:style w:type="paragraph" w:styleId="NoSpacing">
    <w:name w:val="No Spacing"/>
    <w:basedOn w:val="Normal"/>
    <w:next w:val="BodyText"/>
    <w:link w:val="NoSpacingChar"/>
    <w:qFormat/>
    <w:rsid w:val="00E670F9"/>
    <w:pPr>
      <w:spacing w:before="0" w:after="0"/>
    </w:pPr>
  </w:style>
  <w:style w:type="paragraph" w:styleId="Date">
    <w:name w:val="Date"/>
    <w:basedOn w:val="Normal"/>
    <w:link w:val="DateChar"/>
    <w:uiPriority w:val="99"/>
    <w:rsid w:val="00C503CB"/>
    <w:pPr>
      <w:spacing w:before="0" w:after="0"/>
      <w:jc w:val="right"/>
    </w:pPr>
    <w:rPr>
      <w:sz w:val="24"/>
    </w:rPr>
  </w:style>
  <w:style w:type="character" w:customStyle="1" w:styleId="DateChar">
    <w:name w:val="Date Char"/>
    <w:basedOn w:val="DefaultParagraphFont"/>
    <w:link w:val="Date"/>
    <w:uiPriority w:val="99"/>
    <w:rsid w:val="00C503CB"/>
    <w:rPr>
      <w:sz w:val="24"/>
    </w:rPr>
  </w:style>
  <w:style w:type="paragraph" w:customStyle="1" w:styleId="TableofFiguresHeading">
    <w:name w:val="Table of Figures Heading"/>
    <w:basedOn w:val="Normal"/>
    <w:uiPriority w:val="99"/>
    <w:rsid w:val="00095E93"/>
    <w:pPr>
      <w:keepNext/>
      <w:spacing w:before="0" w:after="60"/>
      <w:outlineLvl w:val="4"/>
    </w:pPr>
    <w:rPr>
      <w:b/>
      <w:bCs/>
      <w:noProof/>
      <w:color w:val="201547" w:themeColor="text2"/>
      <w:sz w:val="24"/>
    </w:rPr>
  </w:style>
  <w:style w:type="character" w:customStyle="1" w:styleId="Heading5Char">
    <w:name w:val="Heading 5 Char"/>
    <w:basedOn w:val="DefaultParagraphFont"/>
    <w:link w:val="Heading5"/>
    <w:rsid w:val="005C5E94"/>
    <w:rPr>
      <w:rFonts w:asciiTheme="majorHAnsi" w:eastAsiaTheme="majorEastAsia" w:hAnsiTheme="majorHAnsi" w:cstheme="majorBidi"/>
      <w:b/>
      <w:iCs/>
      <w:color w:val="201547" w:themeColor="text2"/>
      <w:sz w:val="22"/>
    </w:rPr>
  </w:style>
  <w:style w:type="character" w:customStyle="1" w:styleId="Heading6Char">
    <w:name w:val="Heading 6 Char"/>
    <w:basedOn w:val="DefaultParagraphFont"/>
    <w:link w:val="Heading6"/>
    <w:rsid w:val="005C5E94"/>
    <w:rPr>
      <w:rFonts w:asciiTheme="majorHAnsi" w:eastAsiaTheme="majorEastAsia" w:hAnsiTheme="majorHAnsi" w:cstheme="majorBidi"/>
      <w:b/>
      <w:iCs/>
      <w:color w:val="232222" w:themeColor="text1"/>
      <w:lang w:eastAsia="en-US"/>
    </w:rPr>
  </w:style>
  <w:style w:type="paragraph" w:styleId="Revision">
    <w:name w:val="Revision"/>
    <w:hidden/>
    <w:uiPriority w:val="99"/>
    <w:semiHidden/>
    <w:rsid w:val="009E7348"/>
    <w:rPr>
      <w:rFonts w:ascii="Calibri" w:eastAsia="Calibri" w:hAnsi="Calibri"/>
      <w:lang w:eastAsia="en-US"/>
    </w:rPr>
  </w:style>
  <w:style w:type="paragraph" w:customStyle="1" w:styleId="ListAlpha">
    <w:name w:val="List Alpha"/>
    <w:basedOn w:val="Normal"/>
    <w:qFormat/>
    <w:rsid w:val="00231B63"/>
    <w:pPr>
      <w:numPr>
        <w:numId w:val="5"/>
      </w:numPr>
    </w:pPr>
  </w:style>
  <w:style w:type="table" w:styleId="PlainTable2">
    <w:name w:val="Plain Table 2"/>
    <w:basedOn w:val="TableNormal"/>
    <w:uiPriority w:val="42"/>
    <w:semiHidden/>
    <w:rsid w:val="0058629F"/>
    <w:pPr>
      <w:spacing w:line="240" w:lineRule="exact"/>
    </w:pPr>
    <w:tblPr>
      <w:tblStyleRowBandSize w:val="1"/>
      <w:tblStyleColBandSize w:val="1"/>
      <w:tblBorders>
        <w:top w:val="single" w:sz="4" w:space="0" w:color="918E8E" w:themeColor="text1" w:themeTint="80"/>
        <w:bottom w:val="single" w:sz="4" w:space="0" w:color="918E8E" w:themeColor="text1" w:themeTint="80"/>
      </w:tblBorders>
      <w:tblCellMar>
        <w:top w:w="227" w:type="dxa"/>
        <w:bottom w:w="227" w:type="dxa"/>
      </w:tblCellMar>
    </w:tblPr>
    <w:tblStylePr w:type="firstRow">
      <w:rPr>
        <w:b/>
        <w:bCs/>
      </w:rPr>
      <w:tblPr/>
      <w:tcPr>
        <w:tcBorders>
          <w:bottom w:val="single" w:sz="4" w:space="0" w:color="918E8E" w:themeColor="text1" w:themeTint="80"/>
        </w:tcBorders>
      </w:tcPr>
    </w:tblStylePr>
    <w:tblStylePr w:type="lastRow">
      <w:rPr>
        <w:b/>
        <w:bCs/>
      </w:rPr>
      <w:tblPr/>
      <w:tcPr>
        <w:tcBorders>
          <w:top w:val="single" w:sz="4" w:space="0" w:color="918E8E" w:themeColor="text1" w:themeTint="80"/>
        </w:tcBorders>
      </w:tcPr>
    </w:tblStylePr>
    <w:tblStylePr w:type="firstCol">
      <w:rPr>
        <w:b/>
        <w:bCs/>
      </w:rPr>
    </w:tblStylePr>
    <w:tblStylePr w:type="lastCol">
      <w:rPr>
        <w:b/>
        <w:bCs/>
      </w:rPr>
    </w:tblStylePr>
    <w:tblStylePr w:type="band1Vert">
      <w:tblPr/>
      <w:tcPr>
        <w:tcBorders>
          <w:left w:val="single" w:sz="4" w:space="0" w:color="918E8E" w:themeColor="text1" w:themeTint="80"/>
          <w:right w:val="single" w:sz="4" w:space="0" w:color="918E8E" w:themeColor="text1" w:themeTint="80"/>
        </w:tcBorders>
      </w:tcPr>
    </w:tblStylePr>
    <w:tblStylePr w:type="band2Vert">
      <w:tblPr/>
      <w:tcPr>
        <w:tcBorders>
          <w:left w:val="single" w:sz="4" w:space="0" w:color="918E8E" w:themeColor="text1" w:themeTint="80"/>
          <w:right w:val="single" w:sz="4" w:space="0" w:color="918E8E" w:themeColor="text1" w:themeTint="80"/>
        </w:tcBorders>
      </w:tcPr>
    </w:tblStylePr>
    <w:tblStylePr w:type="band1Horz">
      <w:tblPr/>
      <w:tcPr>
        <w:tcBorders>
          <w:top w:val="single" w:sz="4" w:space="0" w:color="918E8E" w:themeColor="text1" w:themeTint="80"/>
          <w:bottom w:val="single" w:sz="4" w:space="0" w:color="918E8E" w:themeColor="text1" w:themeTint="80"/>
        </w:tcBorders>
      </w:tcPr>
    </w:tblStylePr>
  </w:style>
  <w:style w:type="character" w:styleId="CommentReference">
    <w:name w:val="annotation reference"/>
    <w:basedOn w:val="DefaultParagraphFont"/>
    <w:uiPriority w:val="99"/>
    <w:semiHidden/>
    <w:unhideWhenUsed/>
    <w:rsid w:val="0058629F"/>
    <w:rPr>
      <w:sz w:val="16"/>
      <w:szCs w:val="16"/>
    </w:rPr>
  </w:style>
  <w:style w:type="paragraph" w:styleId="CommentText">
    <w:name w:val="annotation text"/>
    <w:basedOn w:val="Normal"/>
    <w:link w:val="CommentTextChar"/>
    <w:uiPriority w:val="99"/>
    <w:unhideWhenUsed/>
    <w:rsid w:val="0058629F"/>
  </w:style>
  <w:style w:type="character" w:customStyle="1" w:styleId="CommentTextChar">
    <w:name w:val="Comment Text Char"/>
    <w:basedOn w:val="DefaultParagraphFont"/>
    <w:link w:val="CommentText"/>
    <w:uiPriority w:val="99"/>
    <w:rsid w:val="0058629F"/>
  </w:style>
  <w:style w:type="paragraph" w:styleId="CommentSubject">
    <w:name w:val="annotation subject"/>
    <w:basedOn w:val="CommentText"/>
    <w:next w:val="CommentText"/>
    <w:link w:val="CommentSubjectChar"/>
    <w:uiPriority w:val="99"/>
    <w:semiHidden/>
    <w:unhideWhenUsed/>
    <w:rsid w:val="0058629F"/>
    <w:rPr>
      <w:b/>
      <w:bCs/>
    </w:rPr>
  </w:style>
  <w:style w:type="character" w:customStyle="1" w:styleId="CommentSubjectChar">
    <w:name w:val="Comment Subject Char"/>
    <w:basedOn w:val="CommentTextChar"/>
    <w:link w:val="CommentSubject"/>
    <w:uiPriority w:val="99"/>
    <w:semiHidden/>
    <w:rsid w:val="0058629F"/>
    <w:rPr>
      <w:b/>
      <w:bCs/>
    </w:rPr>
  </w:style>
  <w:style w:type="paragraph" w:styleId="TOCHeading">
    <w:name w:val="TOC Heading"/>
    <w:basedOn w:val="Normal"/>
    <w:uiPriority w:val="99"/>
    <w:rsid w:val="00166FB5"/>
    <w:pPr>
      <w:tabs>
        <w:tab w:val="left" w:pos="1134"/>
        <w:tab w:val="left" w:pos="2268"/>
        <w:tab w:val="left" w:pos="3402"/>
        <w:tab w:val="left" w:pos="4536"/>
        <w:tab w:val="left" w:pos="5103"/>
      </w:tabs>
      <w:spacing w:before="0" w:after="440" w:line="240" w:lineRule="auto"/>
      <w:outlineLvl w:val="4"/>
    </w:pPr>
    <w:rPr>
      <w:rFonts w:cs="Arial"/>
      <w:b/>
      <w:color w:val="201547" w:themeColor="text2"/>
      <w:sz w:val="40"/>
      <w:szCs w:val="40"/>
    </w:rPr>
  </w:style>
  <w:style w:type="paragraph" w:styleId="TOC1">
    <w:name w:val="toc 1"/>
    <w:basedOn w:val="Normal"/>
    <w:next w:val="Normal"/>
    <w:link w:val="TOC1Char"/>
    <w:uiPriority w:val="39"/>
    <w:rsid w:val="00F7242A"/>
    <w:pPr>
      <w:tabs>
        <w:tab w:val="right" w:leader="dot" w:pos="9582"/>
      </w:tabs>
      <w:spacing w:before="240" w:after="60"/>
      <w:ind w:right="851"/>
    </w:pPr>
    <w:rPr>
      <w:rFonts w:cs="Arial"/>
      <w:b/>
      <w:noProof/>
      <w:color w:val="201547" w:themeColor="text2"/>
      <w:sz w:val="24"/>
      <w:szCs w:val="24"/>
    </w:rPr>
  </w:style>
  <w:style w:type="paragraph" w:styleId="TOC2">
    <w:name w:val="toc 2"/>
    <w:basedOn w:val="Normal"/>
    <w:next w:val="Normal"/>
    <w:uiPriority w:val="39"/>
    <w:rsid w:val="000D7227"/>
    <w:pPr>
      <w:tabs>
        <w:tab w:val="right" w:leader="dot" w:pos="9582"/>
      </w:tabs>
      <w:spacing w:after="60"/>
      <w:ind w:right="851"/>
    </w:pPr>
    <w:rPr>
      <w:rFonts w:cs="Arial"/>
      <w:noProof/>
      <w:color w:val="232222"/>
      <w:sz w:val="22"/>
      <w:szCs w:val="28"/>
    </w:rPr>
  </w:style>
  <w:style w:type="table" w:customStyle="1" w:styleId="PullOutBoxTable">
    <w:name w:val="Pull Out Box Table"/>
    <w:basedOn w:val="TableNormal"/>
    <w:uiPriority w:val="99"/>
    <w:rsid w:val="001D46AE"/>
    <w:pPr>
      <w:spacing w:before="70" w:after="70"/>
    </w:pPr>
    <w:tblPr>
      <w:tblBorders>
        <w:top w:val="single" w:sz="4" w:space="0" w:color="232222" w:themeColor="text1"/>
        <w:left w:val="single" w:sz="4" w:space="0" w:color="232222" w:themeColor="text1"/>
        <w:bottom w:val="single" w:sz="4" w:space="0" w:color="232222" w:themeColor="text1"/>
        <w:right w:val="single" w:sz="4" w:space="0" w:color="232222" w:themeColor="text1"/>
      </w:tblBorders>
      <w:tblCellMar>
        <w:top w:w="28" w:type="dxa"/>
        <w:left w:w="142" w:type="dxa"/>
        <w:bottom w:w="28" w:type="dxa"/>
        <w:right w:w="142" w:type="dxa"/>
      </w:tblCellMar>
    </w:tblPr>
  </w:style>
  <w:style w:type="paragraph" w:styleId="FootnoteText">
    <w:name w:val="footnote text"/>
    <w:basedOn w:val="Normal"/>
    <w:link w:val="FootnoteTextChar"/>
    <w:uiPriority w:val="99"/>
    <w:rsid w:val="005D764F"/>
    <w:pPr>
      <w:keepLines/>
      <w:tabs>
        <w:tab w:val="left" w:pos="340"/>
      </w:tabs>
      <w:spacing w:before="0" w:after="60" w:line="180" w:lineRule="atLeast"/>
      <w:ind w:left="340" w:hanging="340"/>
    </w:pPr>
    <w:rPr>
      <w:sz w:val="18"/>
    </w:rPr>
  </w:style>
  <w:style w:type="character" w:styleId="FootnoteReference">
    <w:name w:val="footnote reference"/>
    <w:basedOn w:val="DefaultParagraphFont"/>
    <w:uiPriority w:val="99"/>
    <w:semiHidden/>
    <w:unhideWhenUsed/>
    <w:rsid w:val="0058629F"/>
    <w:rPr>
      <w:vertAlign w:val="superscript"/>
    </w:rPr>
  </w:style>
  <w:style w:type="table" w:styleId="ColorfulGrid">
    <w:name w:val="Colorful Grid"/>
    <w:basedOn w:val="TableNormal"/>
    <w:uiPriority w:val="73"/>
    <w:semiHidden/>
    <w:rsid w:val="0058629F"/>
    <w:tblPr>
      <w:tblStyleRowBandSize w:val="1"/>
      <w:tblStyleColBandSize w:val="1"/>
      <w:tblBorders>
        <w:insideH w:val="single" w:sz="4" w:space="0" w:color="FFFFFF" w:themeColor="background1"/>
      </w:tblBorders>
    </w:tblPr>
    <w:tcPr>
      <w:shd w:val="clear" w:color="auto" w:fill="D3D2D2" w:themeFill="text1" w:themeFillTint="33"/>
    </w:tcPr>
    <w:tblStylePr w:type="firstRow">
      <w:rPr>
        <w:b/>
        <w:bCs/>
      </w:rPr>
      <w:tblPr/>
      <w:tcPr>
        <w:shd w:val="clear" w:color="auto" w:fill="A8A5A5" w:themeFill="text1" w:themeFillTint="66"/>
      </w:tcPr>
    </w:tblStylePr>
    <w:tblStylePr w:type="lastRow">
      <w:rPr>
        <w:b/>
        <w:bCs/>
        <w:color w:val="232222" w:themeColor="text1"/>
      </w:rPr>
      <w:tblPr/>
      <w:tcPr>
        <w:shd w:val="clear" w:color="auto" w:fill="A8A5A5" w:themeFill="text1" w:themeFillTint="66"/>
      </w:tcPr>
    </w:tblStylePr>
    <w:tblStylePr w:type="firstCol">
      <w:rPr>
        <w:color w:val="FFFFFF" w:themeColor="background1"/>
      </w:rPr>
      <w:tblPr/>
      <w:tcPr>
        <w:shd w:val="clear" w:color="auto" w:fill="1A1919" w:themeFill="text1" w:themeFillShade="BF"/>
      </w:tcPr>
    </w:tblStylePr>
    <w:tblStylePr w:type="lastCol">
      <w:rPr>
        <w:color w:val="FFFFFF" w:themeColor="background1"/>
      </w:rPr>
      <w:tblPr/>
      <w:tcPr>
        <w:shd w:val="clear" w:color="auto" w:fill="1A1919" w:themeFill="text1" w:themeFillShade="BF"/>
      </w:tcPr>
    </w:tblStylePr>
    <w:tblStylePr w:type="band1Vert">
      <w:tblPr/>
      <w:tcPr>
        <w:shd w:val="clear" w:color="auto" w:fill="928F8F" w:themeFill="text1" w:themeFillTint="7F"/>
      </w:tcPr>
    </w:tblStylePr>
    <w:tblStylePr w:type="band1Horz">
      <w:tblPr/>
      <w:tcPr>
        <w:shd w:val="clear" w:color="auto" w:fill="928F8F" w:themeFill="text1" w:themeFillTint="7F"/>
      </w:tcPr>
    </w:tblStylePr>
  </w:style>
  <w:style w:type="table" w:styleId="ColorfulGrid-Accent1">
    <w:name w:val="Colorful Grid Accent 1"/>
    <w:basedOn w:val="TableNormal"/>
    <w:uiPriority w:val="73"/>
    <w:semiHidden/>
    <w:rsid w:val="0058629F"/>
    <w:tblPr>
      <w:tblStyleRowBandSize w:val="1"/>
      <w:tblStyleColBandSize w:val="1"/>
      <w:tblBorders>
        <w:insideH w:val="single" w:sz="4" w:space="0" w:color="FFFFFF" w:themeColor="background1"/>
      </w:tblBorders>
    </w:tblPr>
    <w:tcPr>
      <w:shd w:val="clear" w:color="auto" w:fill="B7DBFF" w:themeFill="accent1" w:themeFillTint="33"/>
    </w:tcPr>
    <w:tblStylePr w:type="firstRow">
      <w:rPr>
        <w:b/>
        <w:bCs/>
      </w:rPr>
      <w:tblPr/>
      <w:tcPr>
        <w:shd w:val="clear" w:color="auto" w:fill="6FB7FF" w:themeFill="accent1" w:themeFillTint="66"/>
      </w:tcPr>
    </w:tblStylePr>
    <w:tblStylePr w:type="lastRow">
      <w:rPr>
        <w:b/>
        <w:bCs/>
        <w:color w:val="232222" w:themeColor="text1"/>
      </w:rPr>
      <w:tblPr/>
      <w:tcPr>
        <w:shd w:val="clear" w:color="auto" w:fill="6FB7FF" w:themeFill="accent1" w:themeFillTint="66"/>
      </w:tcPr>
    </w:tblStylePr>
    <w:tblStylePr w:type="firstCol">
      <w:rPr>
        <w:color w:val="FFFFFF" w:themeColor="background1"/>
      </w:rPr>
      <w:tblPr/>
      <w:tcPr>
        <w:shd w:val="clear" w:color="auto" w:fill="003871" w:themeFill="accent1" w:themeFillShade="BF"/>
      </w:tcPr>
    </w:tblStylePr>
    <w:tblStylePr w:type="lastCol">
      <w:rPr>
        <w:color w:val="FFFFFF" w:themeColor="background1"/>
      </w:rPr>
      <w:tblPr/>
      <w:tcPr>
        <w:shd w:val="clear" w:color="auto" w:fill="003871" w:themeFill="accent1" w:themeFillShade="BF"/>
      </w:tcPr>
    </w:tblStylePr>
    <w:tblStylePr w:type="band1Vert">
      <w:tblPr/>
      <w:tcPr>
        <w:shd w:val="clear" w:color="auto" w:fill="4CA5FF" w:themeFill="accent1" w:themeFillTint="7F"/>
      </w:tcPr>
    </w:tblStylePr>
    <w:tblStylePr w:type="band1Horz">
      <w:tblPr/>
      <w:tcPr>
        <w:shd w:val="clear" w:color="auto" w:fill="4CA5FF" w:themeFill="accent1" w:themeFillTint="7F"/>
      </w:tcPr>
    </w:tblStylePr>
  </w:style>
  <w:style w:type="table" w:styleId="ColorfulGrid-Accent2">
    <w:name w:val="Colorful Grid Accent 2"/>
    <w:basedOn w:val="TableNormal"/>
    <w:uiPriority w:val="73"/>
    <w:semiHidden/>
    <w:rsid w:val="0058629F"/>
    <w:tblPr>
      <w:tblStyleRowBandSize w:val="1"/>
      <w:tblStyleColBandSize w:val="1"/>
      <w:tblBorders>
        <w:insideH w:val="single" w:sz="4" w:space="0" w:color="FFFFFF" w:themeColor="background1"/>
      </w:tblBorders>
    </w:tblPr>
    <w:tcPr>
      <w:shd w:val="clear" w:color="auto" w:fill="E7F7F8" w:themeFill="accent2" w:themeFillTint="33"/>
    </w:tcPr>
    <w:tblStylePr w:type="firstRow">
      <w:rPr>
        <w:b/>
        <w:bCs/>
      </w:rPr>
      <w:tblPr/>
      <w:tcPr>
        <w:shd w:val="clear" w:color="auto" w:fill="CFF0F2" w:themeFill="accent2" w:themeFillTint="66"/>
      </w:tcPr>
    </w:tblStylePr>
    <w:tblStylePr w:type="lastRow">
      <w:rPr>
        <w:b/>
        <w:bCs/>
        <w:color w:val="232222" w:themeColor="text1"/>
      </w:rPr>
      <w:tblPr/>
      <w:tcPr>
        <w:shd w:val="clear" w:color="auto" w:fill="CFF0F2" w:themeFill="accent2" w:themeFillTint="66"/>
      </w:tcPr>
    </w:tblStylePr>
    <w:tblStylePr w:type="firstCol">
      <w:rPr>
        <w:color w:val="FFFFFF" w:themeColor="background1"/>
      </w:rPr>
      <w:tblPr/>
      <w:tcPr>
        <w:shd w:val="clear" w:color="auto" w:fill="40C5CB" w:themeFill="accent2" w:themeFillShade="BF"/>
      </w:tcPr>
    </w:tblStylePr>
    <w:tblStylePr w:type="lastCol">
      <w:rPr>
        <w:color w:val="FFFFFF" w:themeColor="background1"/>
      </w:rPr>
      <w:tblPr/>
      <w:tcPr>
        <w:shd w:val="clear" w:color="auto" w:fill="40C5CB" w:themeFill="accent2" w:themeFillShade="BF"/>
      </w:tcPr>
    </w:tblStylePr>
    <w:tblStylePr w:type="band1Vert">
      <w:tblPr/>
      <w:tcPr>
        <w:shd w:val="clear" w:color="auto" w:fill="C3EDEF" w:themeFill="accent2" w:themeFillTint="7F"/>
      </w:tcPr>
    </w:tblStylePr>
    <w:tblStylePr w:type="band1Horz">
      <w:tblPr/>
      <w:tcPr>
        <w:shd w:val="clear" w:color="auto" w:fill="C3EDEF" w:themeFill="accent2" w:themeFillTint="7F"/>
      </w:tcPr>
    </w:tblStylePr>
  </w:style>
  <w:style w:type="table" w:styleId="ColorfulGrid-Accent3">
    <w:name w:val="Colorful Grid Accent 3"/>
    <w:basedOn w:val="TableNormal"/>
    <w:uiPriority w:val="73"/>
    <w:semiHidden/>
    <w:rsid w:val="0058629F"/>
    <w:tblPr>
      <w:tblStyleRowBandSize w:val="1"/>
      <w:tblStyleColBandSize w:val="1"/>
      <w:tblBorders>
        <w:insideH w:val="single" w:sz="4" w:space="0" w:color="FFFFFF" w:themeColor="background1"/>
      </w:tblBorders>
    </w:tblPr>
    <w:tcPr>
      <w:shd w:val="clear" w:color="auto" w:fill="BCFFFB" w:themeFill="accent3" w:themeFillTint="33"/>
    </w:tcPr>
    <w:tblStylePr w:type="firstRow">
      <w:rPr>
        <w:b/>
        <w:bCs/>
      </w:rPr>
      <w:tblPr/>
      <w:tcPr>
        <w:shd w:val="clear" w:color="auto" w:fill="7AFFF8" w:themeFill="accent3" w:themeFillTint="66"/>
      </w:tcPr>
    </w:tblStylePr>
    <w:tblStylePr w:type="lastRow">
      <w:rPr>
        <w:b/>
        <w:bCs/>
        <w:color w:val="232222" w:themeColor="text1"/>
      </w:rPr>
      <w:tblPr/>
      <w:tcPr>
        <w:shd w:val="clear" w:color="auto" w:fill="7AFFF8" w:themeFill="accent3" w:themeFillTint="66"/>
      </w:tcPr>
    </w:tblStylePr>
    <w:tblStylePr w:type="firstCol">
      <w:rPr>
        <w:color w:val="FFFFFF" w:themeColor="background1"/>
      </w:rPr>
      <w:tblPr/>
      <w:tcPr>
        <w:shd w:val="clear" w:color="auto" w:fill="00857E" w:themeFill="accent3" w:themeFillShade="BF"/>
      </w:tcPr>
    </w:tblStylePr>
    <w:tblStylePr w:type="lastCol">
      <w:rPr>
        <w:color w:val="FFFFFF" w:themeColor="background1"/>
      </w:rPr>
      <w:tblPr/>
      <w:tcPr>
        <w:shd w:val="clear" w:color="auto" w:fill="00857E" w:themeFill="accent3" w:themeFillShade="BF"/>
      </w:tcPr>
    </w:tblStylePr>
    <w:tblStylePr w:type="band1Vert">
      <w:tblPr/>
      <w:tcPr>
        <w:shd w:val="clear" w:color="auto" w:fill="59FFF6" w:themeFill="accent3" w:themeFillTint="7F"/>
      </w:tcPr>
    </w:tblStylePr>
    <w:tblStylePr w:type="band1Horz">
      <w:tblPr/>
      <w:tcPr>
        <w:shd w:val="clear" w:color="auto" w:fill="59FFF6" w:themeFill="accent3" w:themeFillTint="7F"/>
      </w:tcPr>
    </w:tblStylePr>
  </w:style>
  <w:style w:type="table" w:styleId="ColorfulGrid-Accent4">
    <w:name w:val="Colorful Grid Accent 4"/>
    <w:basedOn w:val="TableNormal"/>
    <w:uiPriority w:val="73"/>
    <w:semiHidden/>
    <w:rsid w:val="0058629F"/>
    <w:tblPr>
      <w:tblStyleRowBandSize w:val="1"/>
      <w:tblStyleColBandSize w:val="1"/>
      <w:tblBorders>
        <w:insideH w:val="single" w:sz="4" w:space="0" w:color="FFFFFF" w:themeColor="background1"/>
      </w:tblBorders>
    </w:tblPr>
    <w:tcPr>
      <w:shd w:val="clear" w:color="auto" w:fill="C8BEEC" w:themeFill="accent4" w:themeFillTint="33"/>
    </w:tcPr>
    <w:tblStylePr w:type="firstRow">
      <w:rPr>
        <w:b/>
        <w:bCs/>
      </w:rPr>
      <w:tblPr/>
      <w:tcPr>
        <w:shd w:val="clear" w:color="auto" w:fill="917DD8" w:themeFill="accent4" w:themeFillTint="66"/>
      </w:tcPr>
    </w:tblStylePr>
    <w:tblStylePr w:type="lastRow">
      <w:rPr>
        <w:b/>
        <w:bCs/>
        <w:color w:val="232222" w:themeColor="text1"/>
      </w:rPr>
      <w:tblPr/>
      <w:tcPr>
        <w:shd w:val="clear" w:color="auto" w:fill="917DD8" w:themeFill="accent4" w:themeFillTint="66"/>
      </w:tcPr>
    </w:tblStylePr>
    <w:tblStylePr w:type="firstCol">
      <w:rPr>
        <w:color w:val="FFFFFF" w:themeColor="background1"/>
      </w:rPr>
      <w:tblPr/>
      <w:tcPr>
        <w:shd w:val="clear" w:color="auto" w:fill="170F34" w:themeFill="accent4" w:themeFillShade="BF"/>
      </w:tcPr>
    </w:tblStylePr>
    <w:tblStylePr w:type="lastCol">
      <w:rPr>
        <w:color w:val="FFFFFF" w:themeColor="background1"/>
      </w:rPr>
      <w:tblPr/>
      <w:tcPr>
        <w:shd w:val="clear" w:color="auto" w:fill="170F34" w:themeFill="accent4" w:themeFillShade="BF"/>
      </w:tcPr>
    </w:tblStylePr>
    <w:tblStylePr w:type="band1Vert">
      <w:tblPr/>
      <w:tcPr>
        <w:shd w:val="clear" w:color="auto" w:fill="775ECF" w:themeFill="accent4" w:themeFillTint="7F"/>
      </w:tcPr>
    </w:tblStylePr>
    <w:tblStylePr w:type="band1Horz">
      <w:tblPr/>
      <w:tcPr>
        <w:shd w:val="clear" w:color="auto" w:fill="775ECF" w:themeFill="accent4" w:themeFillTint="7F"/>
      </w:tcPr>
    </w:tblStylePr>
  </w:style>
  <w:style w:type="table" w:styleId="ColorfulGrid-Accent5">
    <w:name w:val="Colorful Grid Accent 5"/>
    <w:basedOn w:val="TableNormal"/>
    <w:uiPriority w:val="73"/>
    <w:semiHidden/>
    <w:rsid w:val="0058629F"/>
    <w:tblPr>
      <w:tblStyleRowBandSize w:val="1"/>
      <w:tblStyleColBandSize w:val="1"/>
      <w:tblBorders>
        <w:insideH w:val="single" w:sz="4" w:space="0" w:color="FFFFFF" w:themeColor="background1"/>
      </w:tblBorders>
    </w:tblPr>
    <w:tcPr>
      <w:shd w:val="clear" w:color="auto" w:fill="E0E9F2" w:themeFill="accent5" w:themeFillTint="33"/>
    </w:tcPr>
    <w:tblStylePr w:type="firstRow">
      <w:rPr>
        <w:b/>
        <w:bCs/>
      </w:rPr>
      <w:tblPr/>
      <w:tcPr>
        <w:shd w:val="clear" w:color="auto" w:fill="C1D4E6" w:themeFill="accent5" w:themeFillTint="66"/>
      </w:tcPr>
    </w:tblStylePr>
    <w:tblStylePr w:type="lastRow">
      <w:rPr>
        <w:b/>
        <w:bCs/>
        <w:color w:val="232222" w:themeColor="text1"/>
      </w:rPr>
      <w:tblPr/>
      <w:tcPr>
        <w:shd w:val="clear" w:color="auto" w:fill="C1D4E6" w:themeFill="accent5" w:themeFillTint="66"/>
      </w:tcPr>
    </w:tblStylePr>
    <w:tblStylePr w:type="firstCol">
      <w:rPr>
        <w:color w:val="FFFFFF" w:themeColor="background1"/>
      </w:rPr>
      <w:tblPr/>
      <w:tcPr>
        <w:shd w:val="clear" w:color="auto" w:fill="3F6E9C" w:themeFill="accent5" w:themeFillShade="BF"/>
      </w:tcPr>
    </w:tblStylePr>
    <w:tblStylePr w:type="lastCol">
      <w:rPr>
        <w:color w:val="FFFFFF" w:themeColor="background1"/>
      </w:rPr>
      <w:tblPr/>
      <w:tcPr>
        <w:shd w:val="clear" w:color="auto" w:fill="3F6E9C" w:themeFill="accent5" w:themeFillShade="BF"/>
      </w:tcPr>
    </w:tblStylePr>
    <w:tblStylePr w:type="band1Vert">
      <w:tblPr/>
      <w:tcPr>
        <w:shd w:val="clear" w:color="auto" w:fill="B2C9E0" w:themeFill="accent5" w:themeFillTint="7F"/>
      </w:tcPr>
    </w:tblStylePr>
    <w:tblStylePr w:type="band1Horz">
      <w:tblPr/>
      <w:tcPr>
        <w:shd w:val="clear" w:color="auto" w:fill="B2C9E0" w:themeFill="accent5" w:themeFillTint="7F"/>
      </w:tcPr>
    </w:tblStylePr>
  </w:style>
  <w:style w:type="table" w:styleId="ColorfulGrid-Accent6">
    <w:name w:val="Colorful Grid Accent 6"/>
    <w:basedOn w:val="TableNormal"/>
    <w:uiPriority w:val="73"/>
    <w:semiHidden/>
    <w:rsid w:val="0058629F"/>
    <w:tblPr>
      <w:tblStyleRowBandSize w:val="1"/>
      <w:tblStyleColBandSize w:val="1"/>
      <w:tblBorders>
        <w:insideH w:val="single" w:sz="4" w:space="0" w:color="FFFFFF" w:themeColor="background1"/>
      </w:tblBorders>
    </w:tblPr>
    <w:tcPr>
      <w:shd w:val="clear" w:color="auto" w:fill="F0FAFB" w:themeFill="accent6" w:themeFillTint="33"/>
    </w:tcPr>
    <w:tblStylePr w:type="firstRow">
      <w:rPr>
        <w:b/>
        <w:bCs/>
      </w:rPr>
      <w:tblPr/>
      <w:tcPr>
        <w:shd w:val="clear" w:color="auto" w:fill="E2F6F7" w:themeFill="accent6" w:themeFillTint="66"/>
      </w:tcPr>
    </w:tblStylePr>
    <w:tblStylePr w:type="lastRow">
      <w:rPr>
        <w:b/>
        <w:bCs/>
        <w:color w:val="232222" w:themeColor="text1"/>
      </w:rPr>
      <w:tblPr/>
      <w:tcPr>
        <w:shd w:val="clear" w:color="auto" w:fill="E2F6F7" w:themeFill="accent6" w:themeFillTint="66"/>
      </w:tcPr>
    </w:tblStylePr>
    <w:tblStylePr w:type="firstCol">
      <w:rPr>
        <w:color w:val="FFFFFF" w:themeColor="background1"/>
      </w:rPr>
      <w:tblPr/>
      <w:tcPr>
        <w:shd w:val="clear" w:color="auto" w:fill="64CFD5" w:themeFill="accent6" w:themeFillShade="BF"/>
      </w:tcPr>
    </w:tblStylePr>
    <w:tblStylePr w:type="lastCol">
      <w:rPr>
        <w:color w:val="FFFFFF" w:themeColor="background1"/>
      </w:rPr>
      <w:tblPr/>
      <w:tcPr>
        <w:shd w:val="clear" w:color="auto" w:fill="64CFD5" w:themeFill="accent6" w:themeFillShade="BF"/>
      </w:tcPr>
    </w:tblStylePr>
    <w:tblStylePr w:type="band1Vert">
      <w:tblPr/>
      <w:tcPr>
        <w:shd w:val="clear" w:color="auto" w:fill="DBF3F5" w:themeFill="accent6" w:themeFillTint="7F"/>
      </w:tcPr>
    </w:tblStylePr>
    <w:tblStylePr w:type="band1Horz">
      <w:tblPr/>
      <w:tcPr>
        <w:shd w:val="clear" w:color="auto" w:fill="DBF3F5" w:themeFill="accent6" w:themeFillTint="7F"/>
      </w:tcPr>
    </w:tblStylePr>
  </w:style>
  <w:style w:type="table" w:styleId="ColorfulList">
    <w:name w:val="Colorful List"/>
    <w:basedOn w:val="TableNormal"/>
    <w:uiPriority w:val="72"/>
    <w:semiHidden/>
    <w:rsid w:val="0058629F"/>
    <w:tblPr>
      <w:tblStyleRowBandSize w:val="1"/>
      <w:tblStyleColBandSize w:val="1"/>
    </w:tblPr>
    <w:tcPr>
      <w:shd w:val="clear" w:color="auto" w:fill="E9E9E9" w:themeFill="text1" w:themeFillTint="19"/>
    </w:tcPr>
    <w:tblStylePr w:type="firstRow">
      <w:rPr>
        <w:b/>
        <w:bCs/>
        <w:color w:val="FFFFFF" w:themeColor="background1"/>
      </w:rPr>
      <w:tblPr/>
      <w:tcPr>
        <w:tcBorders>
          <w:bottom w:val="single" w:sz="12" w:space="0" w:color="FFFFFF" w:themeColor="background1"/>
        </w:tcBorders>
        <w:shd w:val="clear" w:color="auto" w:fill="4FC9CF" w:themeFill="accent2" w:themeFillShade="CC"/>
      </w:tcPr>
    </w:tblStylePr>
    <w:tblStylePr w:type="lastRow">
      <w:rPr>
        <w:b/>
        <w:bCs/>
        <w:color w:val="4FC9CF" w:themeColor="accent2" w:themeShade="CC"/>
      </w:rPr>
      <w:tblPr/>
      <w:tcPr>
        <w:tcBorders>
          <w:top w:val="single" w:sz="12" w:space="0" w:color="232222"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9C7C7" w:themeFill="text1" w:themeFillTint="3F"/>
      </w:tcPr>
    </w:tblStylePr>
    <w:tblStylePr w:type="band1Horz">
      <w:tblPr/>
      <w:tcPr>
        <w:shd w:val="clear" w:color="auto" w:fill="D3D2D2" w:themeFill="text1" w:themeFillTint="33"/>
      </w:tcPr>
    </w:tblStylePr>
  </w:style>
  <w:style w:type="table" w:styleId="ColorfulList-Accent1">
    <w:name w:val="Colorful List Accent 1"/>
    <w:basedOn w:val="TableNormal"/>
    <w:uiPriority w:val="72"/>
    <w:semiHidden/>
    <w:rsid w:val="0058629F"/>
    <w:tblPr>
      <w:tblStyleRowBandSize w:val="1"/>
      <w:tblStyleColBandSize w:val="1"/>
    </w:tblPr>
    <w:tcPr>
      <w:shd w:val="clear" w:color="auto" w:fill="DBEDFF" w:themeFill="accent1" w:themeFillTint="19"/>
    </w:tcPr>
    <w:tblStylePr w:type="firstRow">
      <w:rPr>
        <w:b/>
        <w:bCs/>
        <w:color w:val="FFFFFF" w:themeColor="background1"/>
      </w:rPr>
      <w:tblPr/>
      <w:tcPr>
        <w:tcBorders>
          <w:bottom w:val="single" w:sz="12" w:space="0" w:color="FFFFFF" w:themeColor="background1"/>
        </w:tcBorders>
        <w:shd w:val="clear" w:color="auto" w:fill="4FC9CF" w:themeFill="accent2" w:themeFillShade="CC"/>
      </w:tcPr>
    </w:tblStylePr>
    <w:tblStylePr w:type="lastRow">
      <w:rPr>
        <w:b/>
        <w:bCs/>
        <w:color w:val="4FC9CF" w:themeColor="accent2" w:themeShade="CC"/>
      </w:rPr>
      <w:tblPr/>
      <w:tcPr>
        <w:tcBorders>
          <w:top w:val="single" w:sz="12" w:space="0" w:color="232222"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6D2FF" w:themeFill="accent1" w:themeFillTint="3F"/>
      </w:tcPr>
    </w:tblStylePr>
    <w:tblStylePr w:type="band1Horz">
      <w:tblPr/>
      <w:tcPr>
        <w:shd w:val="clear" w:color="auto" w:fill="B7DBFF" w:themeFill="accent1" w:themeFillTint="33"/>
      </w:tcPr>
    </w:tblStylePr>
  </w:style>
  <w:style w:type="table" w:styleId="ColorfulList-Accent2">
    <w:name w:val="Colorful List Accent 2"/>
    <w:basedOn w:val="TableNormal"/>
    <w:uiPriority w:val="72"/>
    <w:semiHidden/>
    <w:rsid w:val="0058629F"/>
    <w:tblPr>
      <w:tblStyleRowBandSize w:val="1"/>
      <w:tblStyleColBandSize w:val="1"/>
    </w:tblPr>
    <w:tcPr>
      <w:shd w:val="clear" w:color="auto" w:fill="F3FBFB" w:themeFill="accent2" w:themeFillTint="19"/>
    </w:tcPr>
    <w:tblStylePr w:type="firstRow">
      <w:rPr>
        <w:b/>
        <w:bCs/>
        <w:color w:val="FFFFFF" w:themeColor="background1"/>
      </w:rPr>
      <w:tblPr/>
      <w:tcPr>
        <w:tcBorders>
          <w:bottom w:val="single" w:sz="12" w:space="0" w:color="FFFFFF" w:themeColor="background1"/>
        </w:tcBorders>
        <w:shd w:val="clear" w:color="auto" w:fill="4FC9CF" w:themeFill="accent2" w:themeFillShade="CC"/>
      </w:tcPr>
    </w:tblStylePr>
    <w:tblStylePr w:type="lastRow">
      <w:rPr>
        <w:b/>
        <w:bCs/>
        <w:color w:val="4FC9CF" w:themeColor="accent2" w:themeShade="CC"/>
      </w:rPr>
      <w:tblPr/>
      <w:tcPr>
        <w:tcBorders>
          <w:top w:val="single" w:sz="12" w:space="0" w:color="232222"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1F6F7" w:themeFill="accent2" w:themeFillTint="3F"/>
      </w:tcPr>
    </w:tblStylePr>
    <w:tblStylePr w:type="band1Horz">
      <w:tblPr/>
      <w:tcPr>
        <w:shd w:val="clear" w:color="auto" w:fill="E7F7F8" w:themeFill="accent2" w:themeFillTint="33"/>
      </w:tcPr>
    </w:tblStylePr>
  </w:style>
  <w:style w:type="table" w:styleId="ColorfulList-Accent3">
    <w:name w:val="Colorful List Accent 3"/>
    <w:basedOn w:val="TableNormal"/>
    <w:uiPriority w:val="72"/>
    <w:semiHidden/>
    <w:rsid w:val="0058629F"/>
    <w:tblPr>
      <w:tblStyleRowBandSize w:val="1"/>
      <w:tblStyleColBandSize w:val="1"/>
    </w:tblPr>
    <w:tcPr>
      <w:shd w:val="clear" w:color="auto" w:fill="DEFFFD" w:themeFill="accent3" w:themeFillTint="19"/>
    </w:tcPr>
    <w:tblStylePr w:type="firstRow">
      <w:rPr>
        <w:b/>
        <w:bCs/>
        <w:color w:val="FFFFFF" w:themeColor="background1"/>
      </w:rPr>
      <w:tblPr/>
      <w:tcPr>
        <w:tcBorders>
          <w:bottom w:val="single" w:sz="12" w:space="0" w:color="FFFFFF" w:themeColor="background1"/>
        </w:tcBorders>
        <w:shd w:val="clear" w:color="auto" w:fill="191038" w:themeFill="accent4" w:themeFillShade="CC"/>
      </w:tcPr>
    </w:tblStylePr>
    <w:tblStylePr w:type="lastRow">
      <w:rPr>
        <w:b/>
        <w:bCs/>
        <w:color w:val="191038" w:themeColor="accent4" w:themeShade="CC"/>
      </w:rPr>
      <w:tblPr/>
      <w:tcPr>
        <w:tcBorders>
          <w:top w:val="single" w:sz="12" w:space="0" w:color="232222"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CFFFA" w:themeFill="accent3" w:themeFillTint="3F"/>
      </w:tcPr>
    </w:tblStylePr>
    <w:tblStylePr w:type="band1Horz">
      <w:tblPr/>
      <w:tcPr>
        <w:shd w:val="clear" w:color="auto" w:fill="BCFFFB" w:themeFill="accent3" w:themeFillTint="33"/>
      </w:tcPr>
    </w:tblStylePr>
  </w:style>
  <w:style w:type="table" w:styleId="ColorfulList-Accent4">
    <w:name w:val="Colorful List Accent 4"/>
    <w:basedOn w:val="TableNormal"/>
    <w:uiPriority w:val="72"/>
    <w:semiHidden/>
    <w:rsid w:val="0058629F"/>
    <w:tblPr>
      <w:tblStyleRowBandSize w:val="1"/>
      <w:tblStyleColBandSize w:val="1"/>
    </w:tblPr>
    <w:tcPr>
      <w:shd w:val="clear" w:color="auto" w:fill="E4DFF5" w:themeFill="accent4" w:themeFillTint="19"/>
    </w:tcPr>
    <w:tblStylePr w:type="firstRow">
      <w:rPr>
        <w:b/>
        <w:bCs/>
        <w:color w:val="FFFFFF" w:themeColor="background1"/>
      </w:rPr>
      <w:tblPr/>
      <w:tcPr>
        <w:tcBorders>
          <w:bottom w:val="single" w:sz="12" w:space="0" w:color="FFFFFF" w:themeColor="background1"/>
        </w:tcBorders>
        <w:shd w:val="clear" w:color="auto" w:fill="008E87" w:themeFill="accent3" w:themeFillShade="CC"/>
      </w:tcPr>
    </w:tblStylePr>
    <w:tblStylePr w:type="lastRow">
      <w:rPr>
        <w:b/>
        <w:bCs/>
        <w:color w:val="008E87" w:themeColor="accent3" w:themeShade="CC"/>
      </w:rPr>
      <w:tblPr/>
      <w:tcPr>
        <w:tcBorders>
          <w:top w:val="single" w:sz="12" w:space="0" w:color="232222"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BAFE7" w:themeFill="accent4" w:themeFillTint="3F"/>
      </w:tcPr>
    </w:tblStylePr>
    <w:tblStylePr w:type="band1Horz">
      <w:tblPr/>
      <w:tcPr>
        <w:shd w:val="clear" w:color="auto" w:fill="C8BEEC" w:themeFill="accent4" w:themeFillTint="33"/>
      </w:tcPr>
    </w:tblStylePr>
  </w:style>
  <w:style w:type="table" w:styleId="ColorfulList-Accent5">
    <w:name w:val="Colorful List Accent 5"/>
    <w:basedOn w:val="TableNormal"/>
    <w:uiPriority w:val="72"/>
    <w:semiHidden/>
    <w:rsid w:val="0058629F"/>
    <w:tblPr>
      <w:tblStyleRowBandSize w:val="1"/>
      <w:tblStyleColBandSize w:val="1"/>
    </w:tblPr>
    <w:tcPr>
      <w:shd w:val="clear" w:color="auto" w:fill="EFF4F9" w:themeFill="accent5" w:themeFillTint="19"/>
    </w:tcPr>
    <w:tblStylePr w:type="firstRow">
      <w:rPr>
        <w:b/>
        <w:bCs/>
        <w:color w:val="FFFFFF" w:themeColor="background1"/>
      </w:rPr>
      <w:tblPr/>
      <w:tcPr>
        <w:tcBorders>
          <w:bottom w:val="single" w:sz="12" w:space="0" w:color="FFFFFF" w:themeColor="background1"/>
        </w:tcBorders>
        <w:shd w:val="clear" w:color="auto" w:fill="75D4DA" w:themeFill="accent6" w:themeFillShade="CC"/>
      </w:tcPr>
    </w:tblStylePr>
    <w:tblStylePr w:type="lastRow">
      <w:rPr>
        <w:b/>
        <w:bCs/>
        <w:color w:val="75D4DA" w:themeColor="accent6" w:themeShade="CC"/>
      </w:rPr>
      <w:tblPr/>
      <w:tcPr>
        <w:tcBorders>
          <w:top w:val="single" w:sz="12" w:space="0" w:color="232222"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9E4EF" w:themeFill="accent5" w:themeFillTint="3F"/>
      </w:tcPr>
    </w:tblStylePr>
    <w:tblStylePr w:type="band1Horz">
      <w:tblPr/>
      <w:tcPr>
        <w:shd w:val="clear" w:color="auto" w:fill="E0E9F2" w:themeFill="accent5" w:themeFillTint="33"/>
      </w:tcPr>
    </w:tblStylePr>
  </w:style>
  <w:style w:type="table" w:styleId="ColorfulList-Accent6">
    <w:name w:val="Colorful List Accent 6"/>
    <w:basedOn w:val="TableNormal"/>
    <w:uiPriority w:val="72"/>
    <w:semiHidden/>
    <w:rsid w:val="0058629F"/>
    <w:tblPr>
      <w:tblStyleRowBandSize w:val="1"/>
      <w:tblStyleColBandSize w:val="1"/>
    </w:tblPr>
    <w:tcPr>
      <w:shd w:val="clear" w:color="auto" w:fill="F7FCFD" w:themeFill="accent6" w:themeFillTint="19"/>
    </w:tcPr>
    <w:tblStylePr w:type="firstRow">
      <w:rPr>
        <w:b/>
        <w:bCs/>
        <w:color w:val="FFFFFF" w:themeColor="background1"/>
      </w:rPr>
      <w:tblPr/>
      <w:tcPr>
        <w:tcBorders>
          <w:bottom w:val="single" w:sz="12" w:space="0" w:color="FFFFFF" w:themeColor="background1"/>
        </w:tcBorders>
        <w:shd w:val="clear" w:color="auto" w:fill="4476A7" w:themeFill="accent5" w:themeFillShade="CC"/>
      </w:tcPr>
    </w:tblStylePr>
    <w:tblStylePr w:type="lastRow">
      <w:rPr>
        <w:b/>
        <w:bCs/>
        <w:color w:val="4476A7" w:themeColor="accent5" w:themeShade="CC"/>
      </w:rPr>
      <w:tblPr/>
      <w:tcPr>
        <w:tcBorders>
          <w:top w:val="single" w:sz="12" w:space="0" w:color="232222"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DF9FA" w:themeFill="accent6" w:themeFillTint="3F"/>
      </w:tcPr>
    </w:tblStylePr>
    <w:tblStylePr w:type="band1Horz">
      <w:tblPr/>
      <w:tcPr>
        <w:shd w:val="clear" w:color="auto" w:fill="F0FAFB" w:themeFill="accent6" w:themeFillTint="33"/>
      </w:tcPr>
    </w:tblStylePr>
  </w:style>
  <w:style w:type="table" w:styleId="ColorfulShading">
    <w:name w:val="Colorful Shading"/>
    <w:basedOn w:val="TableNormal"/>
    <w:uiPriority w:val="71"/>
    <w:semiHidden/>
    <w:rsid w:val="0058629F"/>
    <w:tblPr>
      <w:tblStyleRowBandSize w:val="1"/>
      <w:tblStyleColBandSize w:val="1"/>
      <w:tblBorders>
        <w:top w:val="single" w:sz="24" w:space="0" w:color="88DBDF" w:themeColor="accent2"/>
        <w:left w:val="single" w:sz="4" w:space="0" w:color="232222" w:themeColor="text1"/>
        <w:bottom w:val="single" w:sz="4" w:space="0" w:color="232222" w:themeColor="text1"/>
        <w:right w:val="single" w:sz="4" w:space="0" w:color="232222" w:themeColor="text1"/>
        <w:insideH w:val="single" w:sz="4" w:space="0" w:color="FFFFFF" w:themeColor="background1"/>
        <w:insideV w:val="single" w:sz="4" w:space="0" w:color="FFFFFF" w:themeColor="background1"/>
      </w:tblBorders>
    </w:tblPr>
    <w:tcPr>
      <w:shd w:val="clear" w:color="auto" w:fill="E9E9E9" w:themeFill="text1" w:themeFillTint="19"/>
    </w:tcPr>
    <w:tblStylePr w:type="firstRow">
      <w:rPr>
        <w:b/>
        <w:bCs/>
      </w:rPr>
      <w:tblPr/>
      <w:tcPr>
        <w:tcBorders>
          <w:top w:val="nil"/>
          <w:left w:val="nil"/>
          <w:bottom w:val="single" w:sz="24" w:space="0" w:color="88DBDF"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141414" w:themeFill="text1" w:themeFillShade="99"/>
      </w:tcPr>
    </w:tblStylePr>
    <w:tblStylePr w:type="firstCol">
      <w:rPr>
        <w:color w:val="FFFFFF" w:themeColor="background1"/>
      </w:rPr>
      <w:tblPr/>
      <w:tcPr>
        <w:tcBorders>
          <w:top w:val="nil"/>
          <w:left w:val="nil"/>
          <w:bottom w:val="nil"/>
          <w:right w:val="nil"/>
          <w:insideH w:val="single" w:sz="4" w:space="0" w:color="141414" w:themeColor="text1" w:themeShade="99"/>
          <w:insideV w:val="nil"/>
        </w:tcBorders>
        <w:shd w:val="clear" w:color="auto" w:fill="141414"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1A1919" w:themeFill="text1" w:themeFillShade="BF"/>
      </w:tcPr>
    </w:tblStylePr>
    <w:tblStylePr w:type="band1Vert">
      <w:tblPr/>
      <w:tcPr>
        <w:shd w:val="clear" w:color="auto" w:fill="A8A5A5" w:themeFill="text1" w:themeFillTint="66"/>
      </w:tcPr>
    </w:tblStylePr>
    <w:tblStylePr w:type="band1Horz">
      <w:tblPr/>
      <w:tcPr>
        <w:shd w:val="clear" w:color="auto" w:fill="928F8F" w:themeFill="text1" w:themeFillTint="7F"/>
      </w:tcPr>
    </w:tblStylePr>
    <w:tblStylePr w:type="neCell">
      <w:rPr>
        <w:color w:val="232222" w:themeColor="text1"/>
      </w:rPr>
    </w:tblStylePr>
    <w:tblStylePr w:type="nwCell">
      <w:rPr>
        <w:color w:val="232222" w:themeColor="text1"/>
      </w:rPr>
    </w:tblStylePr>
  </w:style>
  <w:style w:type="table" w:styleId="ColorfulShading-Accent1">
    <w:name w:val="Colorful Shading Accent 1"/>
    <w:basedOn w:val="TableNormal"/>
    <w:uiPriority w:val="71"/>
    <w:semiHidden/>
    <w:rsid w:val="0058629F"/>
    <w:tblPr>
      <w:tblStyleRowBandSize w:val="1"/>
      <w:tblStyleColBandSize w:val="1"/>
      <w:tblBorders>
        <w:top w:val="single" w:sz="24" w:space="0" w:color="88DBDF" w:themeColor="accent2"/>
        <w:left w:val="single" w:sz="4" w:space="0" w:color="004C97" w:themeColor="accent1"/>
        <w:bottom w:val="single" w:sz="4" w:space="0" w:color="004C97" w:themeColor="accent1"/>
        <w:right w:val="single" w:sz="4" w:space="0" w:color="004C97" w:themeColor="accent1"/>
        <w:insideH w:val="single" w:sz="4" w:space="0" w:color="FFFFFF" w:themeColor="background1"/>
        <w:insideV w:val="single" w:sz="4" w:space="0" w:color="FFFFFF" w:themeColor="background1"/>
      </w:tblBorders>
    </w:tblPr>
    <w:tcPr>
      <w:shd w:val="clear" w:color="auto" w:fill="DBEDFF" w:themeFill="accent1" w:themeFillTint="19"/>
    </w:tcPr>
    <w:tblStylePr w:type="firstRow">
      <w:rPr>
        <w:b/>
        <w:bCs/>
      </w:rPr>
      <w:tblPr/>
      <w:tcPr>
        <w:tcBorders>
          <w:top w:val="nil"/>
          <w:left w:val="nil"/>
          <w:bottom w:val="single" w:sz="24" w:space="0" w:color="88DBDF"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2D5A" w:themeFill="accent1" w:themeFillShade="99"/>
      </w:tcPr>
    </w:tblStylePr>
    <w:tblStylePr w:type="firstCol">
      <w:rPr>
        <w:color w:val="FFFFFF" w:themeColor="background1"/>
      </w:rPr>
      <w:tblPr/>
      <w:tcPr>
        <w:tcBorders>
          <w:top w:val="nil"/>
          <w:left w:val="nil"/>
          <w:bottom w:val="nil"/>
          <w:right w:val="nil"/>
          <w:insideH w:val="single" w:sz="4" w:space="0" w:color="002D5A" w:themeColor="accent1" w:themeShade="99"/>
          <w:insideV w:val="nil"/>
        </w:tcBorders>
        <w:shd w:val="clear" w:color="auto" w:fill="002D5A"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02D5A" w:themeFill="accent1" w:themeFillShade="99"/>
      </w:tcPr>
    </w:tblStylePr>
    <w:tblStylePr w:type="band1Vert">
      <w:tblPr/>
      <w:tcPr>
        <w:shd w:val="clear" w:color="auto" w:fill="6FB7FF" w:themeFill="accent1" w:themeFillTint="66"/>
      </w:tcPr>
    </w:tblStylePr>
    <w:tblStylePr w:type="band1Horz">
      <w:tblPr/>
      <w:tcPr>
        <w:shd w:val="clear" w:color="auto" w:fill="4CA5FF" w:themeFill="accent1" w:themeFillTint="7F"/>
      </w:tcPr>
    </w:tblStylePr>
    <w:tblStylePr w:type="neCell">
      <w:rPr>
        <w:color w:val="232222" w:themeColor="text1"/>
      </w:rPr>
    </w:tblStylePr>
    <w:tblStylePr w:type="nwCell">
      <w:rPr>
        <w:color w:val="232222" w:themeColor="text1"/>
      </w:rPr>
    </w:tblStylePr>
  </w:style>
  <w:style w:type="table" w:styleId="ColorfulShading-Accent2">
    <w:name w:val="Colorful Shading Accent 2"/>
    <w:basedOn w:val="TableNormal"/>
    <w:uiPriority w:val="71"/>
    <w:semiHidden/>
    <w:rsid w:val="0058629F"/>
    <w:tblPr>
      <w:tblStyleRowBandSize w:val="1"/>
      <w:tblStyleColBandSize w:val="1"/>
      <w:tblBorders>
        <w:top w:val="single" w:sz="24" w:space="0" w:color="88DBDF" w:themeColor="accent2"/>
        <w:left w:val="single" w:sz="4" w:space="0" w:color="88DBDF" w:themeColor="accent2"/>
        <w:bottom w:val="single" w:sz="4" w:space="0" w:color="88DBDF" w:themeColor="accent2"/>
        <w:right w:val="single" w:sz="4" w:space="0" w:color="88DBDF" w:themeColor="accent2"/>
        <w:insideH w:val="single" w:sz="4" w:space="0" w:color="FFFFFF" w:themeColor="background1"/>
        <w:insideV w:val="single" w:sz="4" w:space="0" w:color="FFFFFF" w:themeColor="background1"/>
      </w:tblBorders>
    </w:tblPr>
    <w:tcPr>
      <w:shd w:val="clear" w:color="auto" w:fill="F3FBFB" w:themeFill="accent2" w:themeFillTint="19"/>
    </w:tcPr>
    <w:tblStylePr w:type="firstRow">
      <w:rPr>
        <w:b/>
        <w:bCs/>
      </w:rPr>
      <w:tblPr/>
      <w:tcPr>
        <w:tcBorders>
          <w:top w:val="nil"/>
          <w:left w:val="nil"/>
          <w:bottom w:val="single" w:sz="24" w:space="0" w:color="88DBDF"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DA3A9" w:themeFill="accent2" w:themeFillShade="99"/>
      </w:tcPr>
    </w:tblStylePr>
    <w:tblStylePr w:type="firstCol">
      <w:rPr>
        <w:color w:val="FFFFFF" w:themeColor="background1"/>
      </w:rPr>
      <w:tblPr/>
      <w:tcPr>
        <w:tcBorders>
          <w:top w:val="nil"/>
          <w:left w:val="nil"/>
          <w:bottom w:val="nil"/>
          <w:right w:val="nil"/>
          <w:insideH w:val="single" w:sz="4" w:space="0" w:color="2DA3A9" w:themeColor="accent2" w:themeShade="99"/>
          <w:insideV w:val="nil"/>
        </w:tcBorders>
        <w:shd w:val="clear" w:color="auto" w:fill="2DA3A9"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2DA3A9" w:themeFill="accent2" w:themeFillShade="99"/>
      </w:tcPr>
    </w:tblStylePr>
    <w:tblStylePr w:type="band1Vert">
      <w:tblPr/>
      <w:tcPr>
        <w:shd w:val="clear" w:color="auto" w:fill="CFF0F2" w:themeFill="accent2" w:themeFillTint="66"/>
      </w:tcPr>
    </w:tblStylePr>
    <w:tblStylePr w:type="band1Horz">
      <w:tblPr/>
      <w:tcPr>
        <w:shd w:val="clear" w:color="auto" w:fill="C3EDEF" w:themeFill="accent2" w:themeFillTint="7F"/>
      </w:tcPr>
    </w:tblStylePr>
    <w:tblStylePr w:type="neCell">
      <w:rPr>
        <w:color w:val="232222" w:themeColor="text1"/>
      </w:rPr>
    </w:tblStylePr>
    <w:tblStylePr w:type="nwCell">
      <w:rPr>
        <w:color w:val="232222" w:themeColor="text1"/>
      </w:rPr>
    </w:tblStylePr>
  </w:style>
  <w:style w:type="table" w:styleId="ColorfulShading-Accent3">
    <w:name w:val="Colorful Shading Accent 3"/>
    <w:basedOn w:val="TableNormal"/>
    <w:uiPriority w:val="71"/>
    <w:semiHidden/>
    <w:rsid w:val="0058629F"/>
    <w:tblPr>
      <w:tblStyleRowBandSize w:val="1"/>
      <w:tblStyleColBandSize w:val="1"/>
      <w:tblBorders>
        <w:top w:val="single" w:sz="24" w:space="0" w:color="201547" w:themeColor="accent4"/>
        <w:left w:val="single" w:sz="4" w:space="0" w:color="00B2A9" w:themeColor="accent3"/>
        <w:bottom w:val="single" w:sz="4" w:space="0" w:color="00B2A9" w:themeColor="accent3"/>
        <w:right w:val="single" w:sz="4" w:space="0" w:color="00B2A9" w:themeColor="accent3"/>
        <w:insideH w:val="single" w:sz="4" w:space="0" w:color="FFFFFF" w:themeColor="background1"/>
        <w:insideV w:val="single" w:sz="4" w:space="0" w:color="FFFFFF" w:themeColor="background1"/>
      </w:tblBorders>
    </w:tblPr>
    <w:tcPr>
      <w:shd w:val="clear" w:color="auto" w:fill="DEFFFD" w:themeFill="accent3" w:themeFillTint="19"/>
    </w:tcPr>
    <w:tblStylePr w:type="firstRow">
      <w:rPr>
        <w:b/>
        <w:bCs/>
      </w:rPr>
      <w:tblPr/>
      <w:tcPr>
        <w:tcBorders>
          <w:top w:val="nil"/>
          <w:left w:val="nil"/>
          <w:bottom w:val="single" w:sz="24" w:space="0" w:color="201547"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6A65" w:themeFill="accent3" w:themeFillShade="99"/>
      </w:tcPr>
    </w:tblStylePr>
    <w:tblStylePr w:type="firstCol">
      <w:rPr>
        <w:color w:val="FFFFFF" w:themeColor="background1"/>
      </w:rPr>
      <w:tblPr/>
      <w:tcPr>
        <w:tcBorders>
          <w:top w:val="nil"/>
          <w:left w:val="nil"/>
          <w:bottom w:val="nil"/>
          <w:right w:val="nil"/>
          <w:insideH w:val="single" w:sz="4" w:space="0" w:color="006A65" w:themeColor="accent3" w:themeShade="99"/>
          <w:insideV w:val="nil"/>
        </w:tcBorders>
        <w:shd w:val="clear" w:color="auto" w:fill="006A6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06A65" w:themeFill="accent3" w:themeFillShade="99"/>
      </w:tcPr>
    </w:tblStylePr>
    <w:tblStylePr w:type="band1Vert">
      <w:tblPr/>
      <w:tcPr>
        <w:shd w:val="clear" w:color="auto" w:fill="7AFFF8" w:themeFill="accent3" w:themeFillTint="66"/>
      </w:tcPr>
    </w:tblStylePr>
    <w:tblStylePr w:type="band1Horz">
      <w:tblPr/>
      <w:tcPr>
        <w:shd w:val="clear" w:color="auto" w:fill="59FFF6" w:themeFill="accent3" w:themeFillTint="7F"/>
      </w:tcPr>
    </w:tblStylePr>
  </w:style>
  <w:style w:type="table" w:styleId="ColorfulShading-Accent4">
    <w:name w:val="Colorful Shading Accent 4"/>
    <w:basedOn w:val="TableNormal"/>
    <w:uiPriority w:val="71"/>
    <w:semiHidden/>
    <w:rsid w:val="0058629F"/>
    <w:tblPr>
      <w:tblStyleRowBandSize w:val="1"/>
      <w:tblStyleColBandSize w:val="1"/>
      <w:tblBorders>
        <w:top w:val="single" w:sz="24" w:space="0" w:color="00B2A9" w:themeColor="accent3"/>
        <w:left w:val="single" w:sz="4" w:space="0" w:color="201547" w:themeColor="accent4"/>
        <w:bottom w:val="single" w:sz="4" w:space="0" w:color="201547" w:themeColor="accent4"/>
        <w:right w:val="single" w:sz="4" w:space="0" w:color="201547" w:themeColor="accent4"/>
        <w:insideH w:val="single" w:sz="4" w:space="0" w:color="FFFFFF" w:themeColor="background1"/>
        <w:insideV w:val="single" w:sz="4" w:space="0" w:color="FFFFFF" w:themeColor="background1"/>
      </w:tblBorders>
    </w:tblPr>
    <w:tcPr>
      <w:shd w:val="clear" w:color="auto" w:fill="E4DFF5" w:themeFill="accent4" w:themeFillTint="19"/>
    </w:tcPr>
    <w:tblStylePr w:type="firstRow">
      <w:rPr>
        <w:b/>
        <w:bCs/>
      </w:rPr>
      <w:tblPr/>
      <w:tcPr>
        <w:tcBorders>
          <w:top w:val="nil"/>
          <w:left w:val="nil"/>
          <w:bottom w:val="single" w:sz="24" w:space="0" w:color="00B2A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130C2A" w:themeFill="accent4" w:themeFillShade="99"/>
      </w:tcPr>
    </w:tblStylePr>
    <w:tblStylePr w:type="firstCol">
      <w:rPr>
        <w:color w:val="FFFFFF" w:themeColor="background1"/>
      </w:rPr>
      <w:tblPr/>
      <w:tcPr>
        <w:tcBorders>
          <w:top w:val="nil"/>
          <w:left w:val="nil"/>
          <w:bottom w:val="nil"/>
          <w:right w:val="nil"/>
          <w:insideH w:val="single" w:sz="4" w:space="0" w:color="130C2A" w:themeColor="accent4" w:themeShade="99"/>
          <w:insideV w:val="nil"/>
        </w:tcBorders>
        <w:shd w:val="clear" w:color="auto" w:fill="130C2A"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130C2A" w:themeFill="accent4" w:themeFillShade="99"/>
      </w:tcPr>
    </w:tblStylePr>
    <w:tblStylePr w:type="band1Vert">
      <w:tblPr/>
      <w:tcPr>
        <w:shd w:val="clear" w:color="auto" w:fill="917DD8" w:themeFill="accent4" w:themeFillTint="66"/>
      </w:tcPr>
    </w:tblStylePr>
    <w:tblStylePr w:type="band1Horz">
      <w:tblPr/>
      <w:tcPr>
        <w:shd w:val="clear" w:color="auto" w:fill="775ECF" w:themeFill="accent4" w:themeFillTint="7F"/>
      </w:tcPr>
    </w:tblStylePr>
    <w:tblStylePr w:type="neCell">
      <w:rPr>
        <w:color w:val="232222" w:themeColor="text1"/>
      </w:rPr>
    </w:tblStylePr>
    <w:tblStylePr w:type="nwCell">
      <w:rPr>
        <w:color w:val="232222" w:themeColor="text1"/>
      </w:rPr>
    </w:tblStylePr>
  </w:style>
  <w:style w:type="table" w:styleId="ColorfulShading-Accent5">
    <w:name w:val="Colorful Shading Accent 5"/>
    <w:basedOn w:val="TableNormal"/>
    <w:uiPriority w:val="71"/>
    <w:semiHidden/>
    <w:rsid w:val="0058629F"/>
    <w:tblPr>
      <w:tblStyleRowBandSize w:val="1"/>
      <w:tblStyleColBandSize w:val="1"/>
      <w:tblBorders>
        <w:top w:val="single" w:sz="24" w:space="0" w:color="B8E9EC" w:themeColor="accent6"/>
        <w:left w:val="single" w:sz="4" w:space="0" w:color="6694C1" w:themeColor="accent5"/>
        <w:bottom w:val="single" w:sz="4" w:space="0" w:color="6694C1" w:themeColor="accent5"/>
        <w:right w:val="single" w:sz="4" w:space="0" w:color="6694C1" w:themeColor="accent5"/>
        <w:insideH w:val="single" w:sz="4" w:space="0" w:color="FFFFFF" w:themeColor="background1"/>
        <w:insideV w:val="single" w:sz="4" w:space="0" w:color="FFFFFF" w:themeColor="background1"/>
      </w:tblBorders>
    </w:tblPr>
    <w:tcPr>
      <w:shd w:val="clear" w:color="auto" w:fill="EFF4F9" w:themeFill="accent5" w:themeFillTint="19"/>
    </w:tcPr>
    <w:tblStylePr w:type="firstRow">
      <w:rPr>
        <w:b/>
        <w:bCs/>
      </w:rPr>
      <w:tblPr/>
      <w:tcPr>
        <w:tcBorders>
          <w:top w:val="nil"/>
          <w:left w:val="nil"/>
          <w:bottom w:val="single" w:sz="24" w:space="0" w:color="B8E9EC"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33587D" w:themeFill="accent5" w:themeFillShade="99"/>
      </w:tcPr>
    </w:tblStylePr>
    <w:tblStylePr w:type="firstCol">
      <w:rPr>
        <w:color w:val="FFFFFF" w:themeColor="background1"/>
      </w:rPr>
      <w:tblPr/>
      <w:tcPr>
        <w:tcBorders>
          <w:top w:val="nil"/>
          <w:left w:val="nil"/>
          <w:bottom w:val="nil"/>
          <w:right w:val="nil"/>
          <w:insideH w:val="single" w:sz="4" w:space="0" w:color="33587D" w:themeColor="accent5" w:themeShade="99"/>
          <w:insideV w:val="nil"/>
        </w:tcBorders>
        <w:shd w:val="clear" w:color="auto" w:fill="33587D"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33587D" w:themeFill="accent5" w:themeFillShade="99"/>
      </w:tcPr>
    </w:tblStylePr>
    <w:tblStylePr w:type="band1Vert">
      <w:tblPr/>
      <w:tcPr>
        <w:shd w:val="clear" w:color="auto" w:fill="C1D4E6" w:themeFill="accent5" w:themeFillTint="66"/>
      </w:tcPr>
    </w:tblStylePr>
    <w:tblStylePr w:type="band1Horz">
      <w:tblPr/>
      <w:tcPr>
        <w:shd w:val="clear" w:color="auto" w:fill="B2C9E0" w:themeFill="accent5" w:themeFillTint="7F"/>
      </w:tcPr>
    </w:tblStylePr>
    <w:tblStylePr w:type="neCell">
      <w:rPr>
        <w:color w:val="232222" w:themeColor="text1"/>
      </w:rPr>
    </w:tblStylePr>
    <w:tblStylePr w:type="nwCell">
      <w:rPr>
        <w:color w:val="232222" w:themeColor="text1"/>
      </w:rPr>
    </w:tblStylePr>
  </w:style>
  <w:style w:type="table" w:styleId="ColorfulShading-Accent6">
    <w:name w:val="Colorful Shading Accent 6"/>
    <w:basedOn w:val="TableNormal"/>
    <w:uiPriority w:val="71"/>
    <w:semiHidden/>
    <w:rsid w:val="0058629F"/>
    <w:tblPr>
      <w:tblStyleRowBandSize w:val="1"/>
      <w:tblStyleColBandSize w:val="1"/>
      <w:tblBorders>
        <w:top w:val="single" w:sz="24" w:space="0" w:color="6694C1" w:themeColor="accent5"/>
        <w:left w:val="single" w:sz="4" w:space="0" w:color="B8E9EC" w:themeColor="accent6"/>
        <w:bottom w:val="single" w:sz="4" w:space="0" w:color="B8E9EC" w:themeColor="accent6"/>
        <w:right w:val="single" w:sz="4" w:space="0" w:color="B8E9EC" w:themeColor="accent6"/>
        <w:insideH w:val="single" w:sz="4" w:space="0" w:color="FFFFFF" w:themeColor="background1"/>
        <w:insideV w:val="single" w:sz="4" w:space="0" w:color="FFFFFF" w:themeColor="background1"/>
      </w:tblBorders>
    </w:tblPr>
    <w:tcPr>
      <w:shd w:val="clear" w:color="auto" w:fill="F7FCFD" w:themeFill="accent6" w:themeFillTint="19"/>
    </w:tcPr>
    <w:tblStylePr w:type="firstRow">
      <w:rPr>
        <w:b/>
        <w:bCs/>
      </w:rPr>
      <w:tblPr/>
      <w:tcPr>
        <w:tcBorders>
          <w:top w:val="nil"/>
          <w:left w:val="nil"/>
          <w:bottom w:val="single" w:sz="24" w:space="0" w:color="6694C1"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35BEC6" w:themeFill="accent6" w:themeFillShade="99"/>
      </w:tcPr>
    </w:tblStylePr>
    <w:tblStylePr w:type="firstCol">
      <w:rPr>
        <w:color w:val="FFFFFF" w:themeColor="background1"/>
      </w:rPr>
      <w:tblPr/>
      <w:tcPr>
        <w:tcBorders>
          <w:top w:val="nil"/>
          <w:left w:val="nil"/>
          <w:bottom w:val="nil"/>
          <w:right w:val="nil"/>
          <w:insideH w:val="single" w:sz="4" w:space="0" w:color="35BEC6" w:themeColor="accent6" w:themeShade="99"/>
          <w:insideV w:val="nil"/>
        </w:tcBorders>
        <w:shd w:val="clear" w:color="auto" w:fill="35BEC6"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35BEC6" w:themeFill="accent6" w:themeFillShade="99"/>
      </w:tcPr>
    </w:tblStylePr>
    <w:tblStylePr w:type="band1Vert">
      <w:tblPr/>
      <w:tcPr>
        <w:shd w:val="clear" w:color="auto" w:fill="E2F6F7" w:themeFill="accent6" w:themeFillTint="66"/>
      </w:tcPr>
    </w:tblStylePr>
    <w:tblStylePr w:type="band1Horz">
      <w:tblPr/>
      <w:tcPr>
        <w:shd w:val="clear" w:color="auto" w:fill="DBF3F5" w:themeFill="accent6" w:themeFillTint="7F"/>
      </w:tcPr>
    </w:tblStylePr>
    <w:tblStylePr w:type="neCell">
      <w:rPr>
        <w:color w:val="232222" w:themeColor="text1"/>
      </w:rPr>
    </w:tblStylePr>
    <w:tblStylePr w:type="nwCell">
      <w:rPr>
        <w:color w:val="232222" w:themeColor="text1"/>
      </w:rPr>
    </w:tblStylePr>
  </w:style>
  <w:style w:type="table" w:styleId="DarkList">
    <w:name w:val="Dark List"/>
    <w:basedOn w:val="TableNormal"/>
    <w:uiPriority w:val="70"/>
    <w:semiHidden/>
    <w:rsid w:val="0058629F"/>
    <w:rPr>
      <w:color w:val="FFFFFF" w:themeColor="background1"/>
    </w:rPr>
    <w:tblPr>
      <w:tblStyleRowBandSize w:val="1"/>
      <w:tblStyleColBandSize w:val="1"/>
    </w:tblPr>
    <w:tcPr>
      <w:shd w:val="clear" w:color="auto" w:fill="232222" w:themeFill="text1"/>
    </w:tcPr>
    <w:tblStylePr w:type="firstRow">
      <w:rPr>
        <w:b/>
        <w:bCs/>
      </w:rPr>
      <w:tblPr/>
      <w:tcPr>
        <w:tcBorders>
          <w:top w:val="nil"/>
          <w:left w:val="nil"/>
          <w:bottom w:val="single" w:sz="18" w:space="0" w:color="FFFFFF" w:themeColor="background1"/>
          <w:right w:val="nil"/>
          <w:insideH w:val="nil"/>
          <w:insideV w:val="nil"/>
        </w:tcBorders>
        <w:shd w:val="clear" w:color="auto" w:fill="232222" w:themeFill="text1"/>
      </w:tcPr>
    </w:tblStylePr>
    <w:tblStylePr w:type="lastRow">
      <w:tblPr/>
      <w:tcPr>
        <w:tcBorders>
          <w:top w:val="single" w:sz="18" w:space="0" w:color="FFFFFF" w:themeColor="background1"/>
          <w:left w:val="nil"/>
          <w:bottom w:val="nil"/>
          <w:right w:val="nil"/>
          <w:insideH w:val="nil"/>
          <w:insideV w:val="nil"/>
        </w:tcBorders>
        <w:shd w:val="clear" w:color="auto" w:fill="111111"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1A1919"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1A1919" w:themeFill="text1" w:themeFillShade="BF"/>
      </w:tcPr>
    </w:tblStylePr>
    <w:tblStylePr w:type="band1Vert">
      <w:tblPr/>
      <w:tcPr>
        <w:tcBorders>
          <w:top w:val="nil"/>
          <w:left w:val="nil"/>
          <w:bottom w:val="nil"/>
          <w:right w:val="nil"/>
          <w:insideH w:val="nil"/>
          <w:insideV w:val="nil"/>
        </w:tcBorders>
        <w:shd w:val="clear" w:color="auto" w:fill="1A1919" w:themeFill="text1" w:themeFillShade="BF"/>
      </w:tcPr>
    </w:tblStylePr>
    <w:tblStylePr w:type="band1Horz">
      <w:tblPr/>
      <w:tcPr>
        <w:tcBorders>
          <w:top w:val="nil"/>
          <w:left w:val="nil"/>
          <w:bottom w:val="nil"/>
          <w:right w:val="nil"/>
          <w:insideH w:val="nil"/>
          <w:insideV w:val="nil"/>
        </w:tcBorders>
        <w:shd w:val="clear" w:color="auto" w:fill="1A1919" w:themeFill="text1" w:themeFillShade="BF"/>
      </w:tcPr>
    </w:tblStylePr>
  </w:style>
  <w:style w:type="table" w:styleId="DarkList-Accent1">
    <w:name w:val="Dark List Accent 1"/>
    <w:basedOn w:val="TableNormal"/>
    <w:uiPriority w:val="70"/>
    <w:semiHidden/>
    <w:rsid w:val="0058629F"/>
    <w:rPr>
      <w:color w:val="FFFFFF" w:themeColor="background1"/>
    </w:rPr>
    <w:tblPr>
      <w:tblStyleRowBandSize w:val="1"/>
      <w:tblStyleColBandSize w:val="1"/>
    </w:tblPr>
    <w:tcPr>
      <w:shd w:val="clear" w:color="auto" w:fill="004C97"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232222" w:themeFill="text1"/>
      </w:tcPr>
    </w:tblStylePr>
    <w:tblStylePr w:type="lastRow">
      <w:tblPr/>
      <w:tcPr>
        <w:tcBorders>
          <w:top w:val="single" w:sz="18" w:space="0" w:color="FFFFFF" w:themeColor="background1"/>
          <w:left w:val="nil"/>
          <w:bottom w:val="nil"/>
          <w:right w:val="nil"/>
          <w:insideH w:val="nil"/>
          <w:insideV w:val="nil"/>
        </w:tcBorders>
        <w:shd w:val="clear" w:color="auto" w:fill="00254B"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0387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03871" w:themeFill="accent1" w:themeFillShade="BF"/>
      </w:tcPr>
    </w:tblStylePr>
    <w:tblStylePr w:type="band1Vert">
      <w:tblPr/>
      <w:tcPr>
        <w:tcBorders>
          <w:top w:val="nil"/>
          <w:left w:val="nil"/>
          <w:bottom w:val="nil"/>
          <w:right w:val="nil"/>
          <w:insideH w:val="nil"/>
          <w:insideV w:val="nil"/>
        </w:tcBorders>
        <w:shd w:val="clear" w:color="auto" w:fill="003871" w:themeFill="accent1" w:themeFillShade="BF"/>
      </w:tcPr>
    </w:tblStylePr>
    <w:tblStylePr w:type="band1Horz">
      <w:tblPr/>
      <w:tcPr>
        <w:tcBorders>
          <w:top w:val="nil"/>
          <w:left w:val="nil"/>
          <w:bottom w:val="nil"/>
          <w:right w:val="nil"/>
          <w:insideH w:val="nil"/>
          <w:insideV w:val="nil"/>
        </w:tcBorders>
        <w:shd w:val="clear" w:color="auto" w:fill="003871" w:themeFill="accent1" w:themeFillShade="BF"/>
      </w:tcPr>
    </w:tblStylePr>
  </w:style>
  <w:style w:type="table" w:styleId="DarkList-Accent2">
    <w:name w:val="Dark List Accent 2"/>
    <w:basedOn w:val="TableNormal"/>
    <w:uiPriority w:val="70"/>
    <w:semiHidden/>
    <w:rsid w:val="0058629F"/>
    <w:rPr>
      <w:color w:val="FFFFFF" w:themeColor="background1"/>
    </w:rPr>
    <w:tblPr>
      <w:tblStyleRowBandSize w:val="1"/>
      <w:tblStyleColBandSize w:val="1"/>
    </w:tblPr>
    <w:tcPr>
      <w:shd w:val="clear" w:color="auto" w:fill="88DBDF"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232222" w:themeFill="text1"/>
      </w:tcPr>
    </w:tblStylePr>
    <w:tblStylePr w:type="lastRow">
      <w:tblPr/>
      <w:tcPr>
        <w:tcBorders>
          <w:top w:val="single" w:sz="18" w:space="0" w:color="FFFFFF" w:themeColor="background1"/>
          <w:left w:val="nil"/>
          <w:bottom w:val="nil"/>
          <w:right w:val="nil"/>
          <w:insideH w:val="nil"/>
          <w:insideV w:val="nil"/>
        </w:tcBorders>
        <w:shd w:val="clear" w:color="auto" w:fill="26878C"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40C5CB"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40C5CB" w:themeFill="accent2" w:themeFillShade="BF"/>
      </w:tcPr>
    </w:tblStylePr>
    <w:tblStylePr w:type="band1Vert">
      <w:tblPr/>
      <w:tcPr>
        <w:tcBorders>
          <w:top w:val="nil"/>
          <w:left w:val="nil"/>
          <w:bottom w:val="nil"/>
          <w:right w:val="nil"/>
          <w:insideH w:val="nil"/>
          <w:insideV w:val="nil"/>
        </w:tcBorders>
        <w:shd w:val="clear" w:color="auto" w:fill="40C5CB" w:themeFill="accent2" w:themeFillShade="BF"/>
      </w:tcPr>
    </w:tblStylePr>
    <w:tblStylePr w:type="band1Horz">
      <w:tblPr/>
      <w:tcPr>
        <w:tcBorders>
          <w:top w:val="nil"/>
          <w:left w:val="nil"/>
          <w:bottom w:val="nil"/>
          <w:right w:val="nil"/>
          <w:insideH w:val="nil"/>
          <w:insideV w:val="nil"/>
        </w:tcBorders>
        <w:shd w:val="clear" w:color="auto" w:fill="40C5CB" w:themeFill="accent2" w:themeFillShade="BF"/>
      </w:tcPr>
    </w:tblStylePr>
  </w:style>
  <w:style w:type="table" w:styleId="DarkList-Accent3">
    <w:name w:val="Dark List Accent 3"/>
    <w:basedOn w:val="TableNormal"/>
    <w:uiPriority w:val="70"/>
    <w:semiHidden/>
    <w:rsid w:val="0058629F"/>
    <w:rPr>
      <w:color w:val="FFFFFF" w:themeColor="background1"/>
    </w:rPr>
    <w:tblPr>
      <w:tblStyleRowBandSize w:val="1"/>
      <w:tblStyleColBandSize w:val="1"/>
    </w:tblPr>
    <w:tcPr>
      <w:shd w:val="clear" w:color="auto" w:fill="00B2A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232222" w:themeFill="text1"/>
      </w:tcPr>
    </w:tblStylePr>
    <w:tblStylePr w:type="lastRow">
      <w:tblPr/>
      <w:tcPr>
        <w:tcBorders>
          <w:top w:val="single" w:sz="18" w:space="0" w:color="FFFFFF" w:themeColor="background1"/>
          <w:left w:val="nil"/>
          <w:bottom w:val="nil"/>
          <w:right w:val="nil"/>
          <w:insideH w:val="nil"/>
          <w:insideV w:val="nil"/>
        </w:tcBorders>
        <w:shd w:val="clear" w:color="auto" w:fill="005853"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00857E"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00857E" w:themeFill="accent3" w:themeFillShade="BF"/>
      </w:tcPr>
    </w:tblStylePr>
    <w:tblStylePr w:type="band1Vert">
      <w:tblPr/>
      <w:tcPr>
        <w:tcBorders>
          <w:top w:val="nil"/>
          <w:left w:val="nil"/>
          <w:bottom w:val="nil"/>
          <w:right w:val="nil"/>
          <w:insideH w:val="nil"/>
          <w:insideV w:val="nil"/>
        </w:tcBorders>
        <w:shd w:val="clear" w:color="auto" w:fill="00857E" w:themeFill="accent3" w:themeFillShade="BF"/>
      </w:tcPr>
    </w:tblStylePr>
    <w:tblStylePr w:type="band1Horz">
      <w:tblPr/>
      <w:tcPr>
        <w:tcBorders>
          <w:top w:val="nil"/>
          <w:left w:val="nil"/>
          <w:bottom w:val="nil"/>
          <w:right w:val="nil"/>
          <w:insideH w:val="nil"/>
          <w:insideV w:val="nil"/>
        </w:tcBorders>
        <w:shd w:val="clear" w:color="auto" w:fill="00857E" w:themeFill="accent3" w:themeFillShade="BF"/>
      </w:tcPr>
    </w:tblStylePr>
  </w:style>
  <w:style w:type="table" w:styleId="DarkList-Accent4">
    <w:name w:val="Dark List Accent 4"/>
    <w:basedOn w:val="TableNormal"/>
    <w:uiPriority w:val="70"/>
    <w:semiHidden/>
    <w:rsid w:val="0058629F"/>
    <w:rPr>
      <w:color w:val="FFFFFF" w:themeColor="background1"/>
    </w:rPr>
    <w:tblPr>
      <w:tblStyleRowBandSize w:val="1"/>
      <w:tblStyleColBandSize w:val="1"/>
    </w:tblPr>
    <w:tcPr>
      <w:shd w:val="clear" w:color="auto" w:fill="201547"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232222" w:themeFill="text1"/>
      </w:tcPr>
    </w:tblStylePr>
    <w:tblStylePr w:type="lastRow">
      <w:tblPr/>
      <w:tcPr>
        <w:tcBorders>
          <w:top w:val="single" w:sz="18" w:space="0" w:color="FFFFFF" w:themeColor="background1"/>
          <w:left w:val="nil"/>
          <w:bottom w:val="nil"/>
          <w:right w:val="nil"/>
          <w:insideH w:val="nil"/>
          <w:insideV w:val="nil"/>
        </w:tcBorders>
        <w:shd w:val="clear" w:color="auto" w:fill="0F0A23"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170F34"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170F34" w:themeFill="accent4" w:themeFillShade="BF"/>
      </w:tcPr>
    </w:tblStylePr>
    <w:tblStylePr w:type="band1Vert">
      <w:tblPr/>
      <w:tcPr>
        <w:tcBorders>
          <w:top w:val="nil"/>
          <w:left w:val="nil"/>
          <w:bottom w:val="nil"/>
          <w:right w:val="nil"/>
          <w:insideH w:val="nil"/>
          <w:insideV w:val="nil"/>
        </w:tcBorders>
        <w:shd w:val="clear" w:color="auto" w:fill="170F34" w:themeFill="accent4" w:themeFillShade="BF"/>
      </w:tcPr>
    </w:tblStylePr>
    <w:tblStylePr w:type="band1Horz">
      <w:tblPr/>
      <w:tcPr>
        <w:tcBorders>
          <w:top w:val="nil"/>
          <w:left w:val="nil"/>
          <w:bottom w:val="nil"/>
          <w:right w:val="nil"/>
          <w:insideH w:val="nil"/>
          <w:insideV w:val="nil"/>
        </w:tcBorders>
        <w:shd w:val="clear" w:color="auto" w:fill="170F34" w:themeFill="accent4" w:themeFillShade="BF"/>
      </w:tcPr>
    </w:tblStylePr>
  </w:style>
  <w:style w:type="table" w:styleId="DarkList-Accent5">
    <w:name w:val="Dark List Accent 5"/>
    <w:basedOn w:val="TableNormal"/>
    <w:uiPriority w:val="70"/>
    <w:semiHidden/>
    <w:rsid w:val="0058629F"/>
    <w:rPr>
      <w:color w:val="FFFFFF" w:themeColor="background1"/>
    </w:rPr>
    <w:tblPr>
      <w:tblStyleRowBandSize w:val="1"/>
      <w:tblStyleColBandSize w:val="1"/>
    </w:tblPr>
    <w:tcPr>
      <w:shd w:val="clear" w:color="auto" w:fill="6694C1"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232222" w:themeFill="text1"/>
      </w:tcPr>
    </w:tblStylePr>
    <w:tblStylePr w:type="lastRow">
      <w:tblPr/>
      <w:tcPr>
        <w:tcBorders>
          <w:top w:val="single" w:sz="18" w:space="0" w:color="FFFFFF" w:themeColor="background1"/>
          <w:left w:val="nil"/>
          <w:bottom w:val="nil"/>
          <w:right w:val="nil"/>
          <w:insideH w:val="nil"/>
          <w:insideV w:val="nil"/>
        </w:tcBorders>
        <w:shd w:val="clear" w:color="auto" w:fill="2A496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F6E9C"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F6E9C" w:themeFill="accent5" w:themeFillShade="BF"/>
      </w:tcPr>
    </w:tblStylePr>
    <w:tblStylePr w:type="band1Vert">
      <w:tblPr/>
      <w:tcPr>
        <w:tcBorders>
          <w:top w:val="nil"/>
          <w:left w:val="nil"/>
          <w:bottom w:val="nil"/>
          <w:right w:val="nil"/>
          <w:insideH w:val="nil"/>
          <w:insideV w:val="nil"/>
        </w:tcBorders>
        <w:shd w:val="clear" w:color="auto" w:fill="3F6E9C" w:themeFill="accent5" w:themeFillShade="BF"/>
      </w:tcPr>
    </w:tblStylePr>
    <w:tblStylePr w:type="band1Horz">
      <w:tblPr/>
      <w:tcPr>
        <w:tcBorders>
          <w:top w:val="nil"/>
          <w:left w:val="nil"/>
          <w:bottom w:val="nil"/>
          <w:right w:val="nil"/>
          <w:insideH w:val="nil"/>
          <w:insideV w:val="nil"/>
        </w:tcBorders>
        <w:shd w:val="clear" w:color="auto" w:fill="3F6E9C" w:themeFill="accent5" w:themeFillShade="BF"/>
      </w:tcPr>
    </w:tblStylePr>
  </w:style>
  <w:style w:type="table" w:styleId="DarkList-Accent6">
    <w:name w:val="Dark List Accent 6"/>
    <w:basedOn w:val="TableNormal"/>
    <w:uiPriority w:val="70"/>
    <w:semiHidden/>
    <w:rsid w:val="0058629F"/>
    <w:rPr>
      <w:color w:val="FFFFFF" w:themeColor="background1"/>
    </w:rPr>
    <w:tblPr>
      <w:tblStyleRowBandSize w:val="1"/>
      <w:tblStyleColBandSize w:val="1"/>
    </w:tblPr>
    <w:tcPr>
      <w:shd w:val="clear" w:color="auto" w:fill="B8E9EC"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232222" w:themeFill="text1"/>
      </w:tcPr>
    </w:tblStylePr>
    <w:tblStylePr w:type="lastRow">
      <w:tblPr/>
      <w:tcPr>
        <w:tcBorders>
          <w:top w:val="single" w:sz="18" w:space="0" w:color="FFFFFF" w:themeColor="background1"/>
          <w:left w:val="nil"/>
          <w:bottom w:val="nil"/>
          <w:right w:val="nil"/>
          <w:insideH w:val="nil"/>
          <w:insideV w:val="nil"/>
        </w:tcBorders>
        <w:shd w:val="clear" w:color="auto" w:fill="2C9DA4"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64CFD5"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64CFD5" w:themeFill="accent6" w:themeFillShade="BF"/>
      </w:tcPr>
    </w:tblStylePr>
    <w:tblStylePr w:type="band1Vert">
      <w:tblPr/>
      <w:tcPr>
        <w:tcBorders>
          <w:top w:val="nil"/>
          <w:left w:val="nil"/>
          <w:bottom w:val="nil"/>
          <w:right w:val="nil"/>
          <w:insideH w:val="nil"/>
          <w:insideV w:val="nil"/>
        </w:tcBorders>
        <w:shd w:val="clear" w:color="auto" w:fill="64CFD5" w:themeFill="accent6" w:themeFillShade="BF"/>
      </w:tcPr>
    </w:tblStylePr>
    <w:tblStylePr w:type="band1Horz">
      <w:tblPr/>
      <w:tcPr>
        <w:tcBorders>
          <w:top w:val="nil"/>
          <w:left w:val="nil"/>
          <w:bottom w:val="nil"/>
          <w:right w:val="nil"/>
          <w:insideH w:val="nil"/>
          <w:insideV w:val="nil"/>
        </w:tcBorders>
        <w:shd w:val="clear" w:color="auto" w:fill="64CFD5" w:themeFill="accent6" w:themeFillShade="BF"/>
      </w:tcPr>
    </w:tblStylePr>
  </w:style>
  <w:style w:type="table" w:styleId="GridTable1Light">
    <w:name w:val="Grid Table 1 Light"/>
    <w:basedOn w:val="TableNormal"/>
    <w:uiPriority w:val="46"/>
    <w:semiHidden/>
    <w:rsid w:val="0058629F"/>
    <w:tblPr>
      <w:tblStyleRowBandSize w:val="1"/>
      <w:tblStyleColBandSize w:val="1"/>
      <w:tblBorders>
        <w:top w:val="single" w:sz="4" w:space="0" w:color="A8A5A5" w:themeColor="text1" w:themeTint="66"/>
        <w:left w:val="single" w:sz="4" w:space="0" w:color="A8A5A5" w:themeColor="text1" w:themeTint="66"/>
        <w:bottom w:val="single" w:sz="4" w:space="0" w:color="A8A5A5" w:themeColor="text1" w:themeTint="66"/>
        <w:right w:val="single" w:sz="4" w:space="0" w:color="A8A5A5" w:themeColor="text1" w:themeTint="66"/>
        <w:insideH w:val="single" w:sz="4" w:space="0" w:color="A8A5A5" w:themeColor="text1" w:themeTint="66"/>
        <w:insideV w:val="single" w:sz="4" w:space="0" w:color="A8A5A5" w:themeColor="text1" w:themeTint="66"/>
      </w:tblBorders>
    </w:tblPr>
    <w:tblStylePr w:type="firstRow">
      <w:rPr>
        <w:b/>
        <w:bCs/>
      </w:rPr>
      <w:tblPr/>
      <w:tcPr>
        <w:tcBorders>
          <w:bottom w:val="single" w:sz="12" w:space="0" w:color="7C7979" w:themeColor="text1" w:themeTint="99"/>
        </w:tcBorders>
      </w:tcPr>
    </w:tblStylePr>
    <w:tblStylePr w:type="lastRow">
      <w:rPr>
        <w:b/>
        <w:bCs/>
      </w:rPr>
      <w:tblPr/>
      <w:tcPr>
        <w:tcBorders>
          <w:top w:val="double" w:sz="2" w:space="0" w:color="7C7979" w:themeColor="text1" w:themeTint="99"/>
        </w:tcBorders>
      </w:tcPr>
    </w:tblStylePr>
    <w:tblStylePr w:type="firstCol">
      <w:rPr>
        <w:b/>
        <w:bCs/>
      </w:rPr>
    </w:tblStylePr>
    <w:tblStylePr w:type="lastCol">
      <w:rPr>
        <w:b/>
        <w:bCs/>
      </w:rPr>
    </w:tblStylePr>
  </w:style>
  <w:style w:type="table" w:styleId="GridTable1Light-Accent1">
    <w:name w:val="Grid Table 1 Light Accent 1"/>
    <w:basedOn w:val="TableNormal"/>
    <w:uiPriority w:val="46"/>
    <w:semiHidden/>
    <w:rsid w:val="0058629F"/>
    <w:tblPr>
      <w:tblStyleRowBandSize w:val="1"/>
      <w:tblStyleColBandSize w:val="1"/>
      <w:tblBorders>
        <w:top w:val="single" w:sz="4" w:space="0" w:color="6FB7FF" w:themeColor="accent1" w:themeTint="66"/>
        <w:left w:val="single" w:sz="4" w:space="0" w:color="6FB7FF" w:themeColor="accent1" w:themeTint="66"/>
        <w:bottom w:val="single" w:sz="4" w:space="0" w:color="6FB7FF" w:themeColor="accent1" w:themeTint="66"/>
        <w:right w:val="single" w:sz="4" w:space="0" w:color="6FB7FF" w:themeColor="accent1" w:themeTint="66"/>
        <w:insideH w:val="single" w:sz="4" w:space="0" w:color="6FB7FF" w:themeColor="accent1" w:themeTint="66"/>
        <w:insideV w:val="single" w:sz="4" w:space="0" w:color="6FB7FF" w:themeColor="accent1" w:themeTint="66"/>
      </w:tblBorders>
    </w:tblPr>
    <w:tblStylePr w:type="firstRow">
      <w:rPr>
        <w:b/>
        <w:bCs/>
      </w:rPr>
      <w:tblPr/>
      <w:tcPr>
        <w:tcBorders>
          <w:bottom w:val="single" w:sz="12" w:space="0" w:color="2793FF" w:themeColor="accent1" w:themeTint="99"/>
        </w:tcBorders>
      </w:tcPr>
    </w:tblStylePr>
    <w:tblStylePr w:type="lastRow">
      <w:rPr>
        <w:b/>
        <w:bCs/>
      </w:rPr>
      <w:tblPr/>
      <w:tcPr>
        <w:tcBorders>
          <w:top w:val="double" w:sz="2" w:space="0" w:color="2793FF" w:themeColor="accent1" w:themeTint="99"/>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semiHidden/>
    <w:rsid w:val="0058629F"/>
    <w:tblPr>
      <w:tblStyleRowBandSize w:val="1"/>
      <w:tblStyleColBandSize w:val="1"/>
      <w:tblBorders>
        <w:top w:val="single" w:sz="4" w:space="0" w:color="CFF0F2" w:themeColor="accent2" w:themeTint="66"/>
        <w:left w:val="single" w:sz="4" w:space="0" w:color="CFF0F2" w:themeColor="accent2" w:themeTint="66"/>
        <w:bottom w:val="single" w:sz="4" w:space="0" w:color="CFF0F2" w:themeColor="accent2" w:themeTint="66"/>
        <w:right w:val="single" w:sz="4" w:space="0" w:color="CFF0F2" w:themeColor="accent2" w:themeTint="66"/>
        <w:insideH w:val="single" w:sz="4" w:space="0" w:color="CFF0F2" w:themeColor="accent2" w:themeTint="66"/>
        <w:insideV w:val="single" w:sz="4" w:space="0" w:color="CFF0F2" w:themeColor="accent2" w:themeTint="66"/>
      </w:tblBorders>
    </w:tblPr>
    <w:tblStylePr w:type="firstRow">
      <w:rPr>
        <w:b/>
        <w:bCs/>
      </w:rPr>
      <w:tblPr/>
      <w:tcPr>
        <w:tcBorders>
          <w:bottom w:val="single" w:sz="12" w:space="0" w:color="B7E9EB" w:themeColor="accent2" w:themeTint="99"/>
        </w:tcBorders>
      </w:tcPr>
    </w:tblStylePr>
    <w:tblStylePr w:type="lastRow">
      <w:rPr>
        <w:b/>
        <w:bCs/>
      </w:rPr>
      <w:tblPr/>
      <w:tcPr>
        <w:tcBorders>
          <w:top w:val="double" w:sz="2" w:space="0" w:color="B7E9EB" w:themeColor="accent2" w:themeTint="99"/>
        </w:tcBorders>
      </w:tcPr>
    </w:tblStylePr>
    <w:tblStylePr w:type="firstCol">
      <w:rPr>
        <w:b/>
        <w:bCs/>
      </w:rPr>
    </w:tblStylePr>
    <w:tblStylePr w:type="lastCol">
      <w:rPr>
        <w:b/>
        <w:bCs/>
      </w:rPr>
    </w:tblStylePr>
  </w:style>
  <w:style w:type="table" w:styleId="GridTable1Light-Accent3">
    <w:name w:val="Grid Table 1 Light Accent 3"/>
    <w:basedOn w:val="TableNormal"/>
    <w:uiPriority w:val="46"/>
    <w:semiHidden/>
    <w:rsid w:val="0058629F"/>
    <w:tblPr>
      <w:tblStyleRowBandSize w:val="1"/>
      <w:tblStyleColBandSize w:val="1"/>
      <w:tblBorders>
        <w:top w:val="single" w:sz="4" w:space="0" w:color="7AFFF8" w:themeColor="accent3" w:themeTint="66"/>
        <w:left w:val="single" w:sz="4" w:space="0" w:color="7AFFF8" w:themeColor="accent3" w:themeTint="66"/>
        <w:bottom w:val="single" w:sz="4" w:space="0" w:color="7AFFF8" w:themeColor="accent3" w:themeTint="66"/>
        <w:right w:val="single" w:sz="4" w:space="0" w:color="7AFFF8" w:themeColor="accent3" w:themeTint="66"/>
        <w:insideH w:val="single" w:sz="4" w:space="0" w:color="7AFFF8" w:themeColor="accent3" w:themeTint="66"/>
        <w:insideV w:val="single" w:sz="4" w:space="0" w:color="7AFFF8" w:themeColor="accent3" w:themeTint="66"/>
      </w:tblBorders>
    </w:tblPr>
    <w:tblStylePr w:type="firstRow">
      <w:rPr>
        <w:b/>
        <w:bCs/>
      </w:rPr>
      <w:tblPr/>
      <w:tcPr>
        <w:tcBorders>
          <w:bottom w:val="single" w:sz="12" w:space="0" w:color="37FFF4" w:themeColor="accent3" w:themeTint="99"/>
        </w:tcBorders>
      </w:tcPr>
    </w:tblStylePr>
    <w:tblStylePr w:type="lastRow">
      <w:rPr>
        <w:b/>
        <w:bCs/>
      </w:rPr>
      <w:tblPr/>
      <w:tcPr>
        <w:tcBorders>
          <w:top w:val="double" w:sz="2" w:space="0" w:color="37FFF4" w:themeColor="accent3" w:themeTint="99"/>
        </w:tcBorders>
      </w:tcPr>
    </w:tblStylePr>
    <w:tblStylePr w:type="firstCol">
      <w:rPr>
        <w:b/>
        <w:bCs/>
      </w:rPr>
    </w:tblStylePr>
    <w:tblStylePr w:type="lastCol">
      <w:rPr>
        <w:b/>
        <w:bCs/>
      </w:rPr>
    </w:tblStylePr>
  </w:style>
  <w:style w:type="table" w:styleId="GridTable1Light-Accent4">
    <w:name w:val="Grid Table 1 Light Accent 4"/>
    <w:basedOn w:val="TableNormal"/>
    <w:uiPriority w:val="46"/>
    <w:semiHidden/>
    <w:rsid w:val="0058629F"/>
    <w:tblPr>
      <w:tblStyleRowBandSize w:val="1"/>
      <w:tblStyleColBandSize w:val="1"/>
      <w:tblBorders>
        <w:top w:val="single" w:sz="4" w:space="0" w:color="917DD8" w:themeColor="accent4" w:themeTint="66"/>
        <w:left w:val="single" w:sz="4" w:space="0" w:color="917DD8" w:themeColor="accent4" w:themeTint="66"/>
        <w:bottom w:val="single" w:sz="4" w:space="0" w:color="917DD8" w:themeColor="accent4" w:themeTint="66"/>
        <w:right w:val="single" w:sz="4" w:space="0" w:color="917DD8" w:themeColor="accent4" w:themeTint="66"/>
        <w:insideH w:val="single" w:sz="4" w:space="0" w:color="917DD8" w:themeColor="accent4" w:themeTint="66"/>
        <w:insideV w:val="single" w:sz="4" w:space="0" w:color="917DD8" w:themeColor="accent4" w:themeTint="66"/>
      </w:tblBorders>
    </w:tblPr>
    <w:tblStylePr w:type="firstRow">
      <w:rPr>
        <w:b/>
        <w:bCs/>
      </w:rPr>
      <w:tblPr/>
      <w:tcPr>
        <w:tcBorders>
          <w:bottom w:val="single" w:sz="12" w:space="0" w:color="5B3DC5" w:themeColor="accent4" w:themeTint="99"/>
        </w:tcBorders>
      </w:tcPr>
    </w:tblStylePr>
    <w:tblStylePr w:type="lastRow">
      <w:rPr>
        <w:b/>
        <w:bCs/>
      </w:rPr>
      <w:tblPr/>
      <w:tcPr>
        <w:tcBorders>
          <w:top w:val="double" w:sz="2" w:space="0" w:color="5B3DC5" w:themeColor="accent4" w:themeTint="99"/>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semiHidden/>
    <w:rsid w:val="0058629F"/>
    <w:tblPr>
      <w:tblStyleRowBandSize w:val="1"/>
      <w:tblStyleColBandSize w:val="1"/>
      <w:tblBorders>
        <w:top w:val="single" w:sz="4" w:space="0" w:color="C1D4E6" w:themeColor="accent5" w:themeTint="66"/>
        <w:left w:val="single" w:sz="4" w:space="0" w:color="C1D4E6" w:themeColor="accent5" w:themeTint="66"/>
        <w:bottom w:val="single" w:sz="4" w:space="0" w:color="C1D4E6" w:themeColor="accent5" w:themeTint="66"/>
        <w:right w:val="single" w:sz="4" w:space="0" w:color="C1D4E6" w:themeColor="accent5" w:themeTint="66"/>
        <w:insideH w:val="single" w:sz="4" w:space="0" w:color="C1D4E6" w:themeColor="accent5" w:themeTint="66"/>
        <w:insideV w:val="single" w:sz="4" w:space="0" w:color="C1D4E6" w:themeColor="accent5" w:themeTint="66"/>
      </w:tblBorders>
    </w:tblPr>
    <w:tblStylePr w:type="firstRow">
      <w:rPr>
        <w:b/>
        <w:bCs/>
      </w:rPr>
      <w:tblPr/>
      <w:tcPr>
        <w:tcBorders>
          <w:bottom w:val="single" w:sz="12" w:space="0" w:color="A3BED9" w:themeColor="accent5" w:themeTint="99"/>
        </w:tcBorders>
      </w:tcPr>
    </w:tblStylePr>
    <w:tblStylePr w:type="lastRow">
      <w:rPr>
        <w:b/>
        <w:bCs/>
      </w:rPr>
      <w:tblPr/>
      <w:tcPr>
        <w:tcBorders>
          <w:top w:val="double" w:sz="2" w:space="0" w:color="A3BED9" w:themeColor="accent5" w:themeTint="99"/>
        </w:tcBorders>
      </w:tcPr>
    </w:tblStylePr>
    <w:tblStylePr w:type="firstCol">
      <w:rPr>
        <w:b/>
        <w:bCs/>
      </w:rPr>
    </w:tblStylePr>
    <w:tblStylePr w:type="lastCol">
      <w:rPr>
        <w:b/>
        <w:bCs/>
      </w:rPr>
    </w:tblStylePr>
  </w:style>
  <w:style w:type="table" w:styleId="GridTable1Light-Accent6">
    <w:name w:val="Grid Table 1 Light Accent 6"/>
    <w:basedOn w:val="TableNormal"/>
    <w:uiPriority w:val="46"/>
    <w:semiHidden/>
    <w:rsid w:val="0058629F"/>
    <w:tblPr>
      <w:tblStyleRowBandSize w:val="1"/>
      <w:tblStyleColBandSize w:val="1"/>
      <w:tblBorders>
        <w:top w:val="single" w:sz="4" w:space="0" w:color="E2F6F7" w:themeColor="accent6" w:themeTint="66"/>
        <w:left w:val="single" w:sz="4" w:space="0" w:color="E2F6F7" w:themeColor="accent6" w:themeTint="66"/>
        <w:bottom w:val="single" w:sz="4" w:space="0" w:color="E2F6F7" w:themeColor="accent6" w:themeTint="66"/>
        <w:right w:val="single" w:sz="4" w:space="0" w:color="E2F6F7" w:themeColor="accent6" w:themeTint="66"/>
        <w:insideH w:val="single" w:sz="4" w:space="0" w:color="E2F6F7" w:themeColor="accent6" w:themeTint="66"/>
        <w:insideV w:val="single" w:sz="4" w:space="0" w:color="E2F6F7" w:themeColor="accent6" w:themeTint="66"/>
      </w:tblBorders>
    </w:tblPr>
    <w:tblStylePr w:type="firstRow">
      <w:rPr>
        <w:b/>
        <w:bCs/>
      </w:rPr>
      <w:tblPr/>
      <w:tcPr>
        <w:tcBorders>
          <w:bottom w:val="single" w:sz="12" w:space="0" w:color="D4F1F3" w:themeColor="accent6" w:themeTint="99"/>
        </w:tcBorders>
      </w:tcPr>
    </w:tblStylePr>
    <w:tblStylePr w:type="lastRow">
      <w:rPr>
        <w:b/>
        <w:bCs/>
      </w:rPr>
      <w:tblPr/>
      <w:tcPr>
        <w:tcBorders>
          <w:top w:val="double" w:sz="2" w:space="0" w:color="D4F1F3" w:themeColor="accent6" w:themeTint="99"/>
        </w:tcBorders>
      </w:tcPr>
    </w:tblStylePr>
    <w:tblStylePr w:type="firstCol">
      <w:rPr>
        <w:b/>
        <w:bCs/>
      </w:rPr>
    </w:tblStylePr>
    <w:tblStylePr w:type="lastCol">
      <w:rPr>
        <w:b/>
        <w:bCs/>
      </w:rPr>
    </w:tblStylePr>
  </w:style>
  <w:style w:type="table" w:styleId="GridTable2">
    <w:name w:val="Grid Table 2"/>
    <w:basedOn w:val="TableNormal"/>
    <w:uiPriority w:val="47"/>
    <w:semiHidden/>
    <w:rsid w:val="0058629F"/>
    <w:tblPr>
      <w:tblStyleRowBandSize w:val="1"/>
      <w:tblStyleColBandSize w:val="1"/>
      <w:tblBorders>
        <w:top w:val="single" w:sz="2" w:space="0" w:color="7C7979" w:themeColor="text1" w:themeTint="99"/>
        <w:bottom w:val="single" w:sz="2" w:space="0" w:color="7C7979" w:themeColor="text1" w:themeTint="99"/>
        <w:insideH w:val="single" w:sz="2" w:space="0" w:color="7C7979" w:themeColor="text1" w:themeTint="99"/>
        <w:insideV w:val="single" w:sz="2" w:space="0" w:color="7C7979" w:themeColor="text1" w:themeTint="99"/>
      </w:tblBorders>
    </w:tblPr>
    <w:tblStylePr w:type="firstRow">
      <w:rPr>
        <w:b/>
        <w:bCs/>
      </w:rPr>
      <w:tblPr/>
      <w:tcPr>
        <w:tcBorders>
          <w:top w:val="nil"/>
          <w:bottom w:val="single" w:sz="12" w:space="0" w:color="7C7979" w:themeColor="text1" w:themeTint="99"/>
          <w:insideH w:val="nil"/>
          <w:insideV w:val="nil"/>
        </w:tcBorders>
        <w:shd w:val="clear" w:color="auto" w:fill="FFFFFF" w:themeFill="background1"/>
      </w:tcPr>
    </w:tblStylePr>
    <w:tblStylePr w:type="lastRow">
      <w:rPr>
        <w:b/>
        <w:bCs/>
      </w:rPr>
      <w:tblPr/>
      <w:tcPr>
        <w:tcBorders>
          <w:top w:val="double" w:sz="2" w:space="0" w:color="7C7979"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3D2D2" w:themeFill="text1" w:themeFillTint="33"/>
      </w:tcPr>
    </w:tblStylePr>
    <w:tblStylePr w:type="band1Horz">
      <w:tblPr/>
      <w:tcPr>
        <w:shd w:val="clear" w:color="auto" w:fill="D3D2D2" w:themeFill="text1" w:themeFillTint="33"/>
      </w:tcPr>
    </w:tblStylePr>
  </w:style>
  <w:style w:type="table" w:styleId="GridTable2-Accent1">
    <w:name w:val="Grid Table 2 Accent 1"/>
    <w:basedOn w:val="TableNormal"/>
    <w:uiPriority w:val="47"/>
    <w:semiHidden/>
    <w:rsid w:val="0058629F"/>
    <w:tblPr>
      <w:tblStyleRowBandSize w:val="1"/>
      <w:tblStyleColBandSize w:val="1"/>
      <w:tblBorders>
        <w:top w:val="single" w:sz="2" w:space="0" w:color="2793FF" w:themeColor="accent1" w:themeTint="99"/>
        <w:bottom w:val="single" w:sz="2" w:space="0" w:color="2793FF" w:themeColor="accent1" w:themeTint="99"/>
        <w:insideH w:val="single" w:sz="2" w:space="0" w:color="2793FF" w:themeColor="accent1" w:themeTint="99"/>
        <w:insideV w:val="single" w:sz="2" w:space="0" w:color="2793FF" w:themeColor="accent1" w:themeTint="99"/>
      </w:tblBorders>
    </w:tblPr>
    <w:tblStylePr w:type="firstRow">
      <w:rPr>
        <w:b/>
        <w:bCs/>
      </w:rPr>
      <w:tblPr/>
      <w:tcPr>
        <w:tcBorders>
          <w:top w:val="nil"/>
          <w:bottom w:val="single" w:sz="12" w:space="0" w:color="2793FF" w:themeColor="accent1" w:themeTint="99"/>
          <w:insideH w:val="nil"/>
          <w:insideV w:val="nil"/>
        </w:tcBorders>
        <w:shd w:val="clear" w:color="auto" w:fill="FFFFFF" w:themeFill="background1"/>
      </w:tcPr>
    </w:tblStylePr>
    <w:tblStylePr w:type="lastRow">
      <w:rPr>
        <w:b/>
        <w:bCs/>
      </w:rPr>
      <w:tblPr/>
      <w:tcPr>
        <w:tcBorders>
          <w:top w:val="double" w:sz="2" w:space="0" w:color="2793FF"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B7DBFF" w:themeFill="accent1" w:themeFillTint="33"/>
      </w:tcPr>
    </w:tblStylePr>
    <w:tblStylePr w:type="band1Horz">
      <w:tblPr/>
      <w:tcPr>
        <w:shd w:val="clear" w:color="auto" w:fill="B7DBFF" w:themeFill="accent1" w:themeFillTint="33"/>
      </w:tcPr>
    </w:tblStylePr>
  </w:style>
  <w:style w:type="table" w:styleId="GridTable2-Accent2">
    <w:name w:val="Grid Table 2 Accent 2"/>
    <w:basedOn w:val="TableNormal"/>
    <w:uiPriority w:val="47"/>
    <w:semiHidden/>
    <w:rsid w:val="0058629F"/>
    <w:tblPr>
      <w:tblStyleRowBandSize w:val="1"/>
      <w:tblStyleColBandSize w:val="1"/>
      <w:tblBorders>
        <w:top w:val="single" w:sz="2" w:space="0" w:color="B7E9EB" w:themeColor="accent2" w:themeTint="99"/>
        <w:bottom w:val="single" w:sz="2" w:space="0" w:color="B7E9EB" w:themeColor="accent2" w:themeTint="99"/>
        <w:insideH w:val="single" w:sz="2" w:space="0" w:color="B7E9EB" w:themeColor="accent2" w:themeTint="99"/>
        <w:insideV w:val="single" w:sz="2" w:space="0" w:color="B7E9EB" w:themeColor="accent2" w:themeTint="99"/>
      </w:tblBorders>
    </w:tblPr>
    <w:tblStylePr w:type="firstRow">
      <w:rPr>
        <w:b/>
        <w:bCs/>
      </w:rPr>
      <w:tblPr/>
      <w:tcPr>
        <w:tcBorders>
          <w:top w:val="nil"/>
          <w:bottom w:val="single" w:sz="12" w:space="0" w:color="B7E9EB" w:themeColor="accent2" w:themeTint="99"/>
          <w:insideH w:val="nil"/>
          <w:insideV w:val="nil"/>
        </w:tcBorders>
        <w:shd w:val="clear" w:color="auto" w:fill="FFFFFF" w:themeFill="background1"/>
      </w:tcPr>
    </w:tblStylePr>
    <w:tblStylePr w:type="lastRow">
      <w:rPr>
        <w:b/>
        <w:bCs/>
      </w:rPr>
      <w:tblPr/>
      <w:tcPr>
        <w:tcBorders>
          <w:top w:val="double" w:sz="2" w:space="0" w:color="B7E9EB"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7F7F8" w:themeFill="accent2" w:themeFillTint="33"/>
      </w:tcPr>
    </w:tblStylePr>
    <w:tblStylePr w:type="band1Horz">
      <w:tblPr/>
      <w:tcPr>
        <w:shd w:val="clear" w:color="auto" w:fill="E7F7F8" w:themeFill="accent2" w:themeFillTint="33"/>
      </w:tcPr>
    </w:tblStylePr>
  </w:style>
  <w:style w:type="table" w:styleId="GridTable2-Accent3">
    <w:name w:val="Grid Table 2 Accent 3"/>
    <w:basedOn w:val="TableNormal"/>
    <w:uiPriority w:val="47"/>
    <w:semiHidden/>
    <w:rsid w:val="0058629F"/>
    <w:tblPr>
      <w:tblStyleRowBandSize w:val="1"/>
      <w:tblStyleColBandSize w:val="1"/>
      <w:tblBorders>
        <w:top w:val="single" w:sz="2" w:space="0" w:color="37FFF4" w:themeColor="accent3" w:themeTint="99"/>
        <w:bottom w:val="single" w:sz="2" w:space="0" w:color="37FFF4" w:themeColor="accent3" w:themeTint="99"/>
        <w:insideH w:val="single" w:sz="2" w:space="0" w:color="37FFF4" w:themeColor="accent3" w:themeTint="99"/>
        <w:insideV w:val="single" w:sz="2" w:space="0" w:color="37FFF4" w:themeColor="accent3" w:themeTint="99"/>
      </w:tblBorders>
    </w:tblPr>
    <w:tblStylePr w:type="firstRow">
      <w:rPr>
        <w:b/>
        <w:bCs/>
      </w:rPr>
      <w:tblPr/>
      <w:tcPr>
        <w:tcBorders>
          <w:top w:val="nil"/>
          <w:bottom w:val="single" w:sz="12" w:space="0" w:color="37FFF4" w:themeColor="accent3" w:themeTint="99"/>
          <w:insideH w:val="nil"/>
          <w:insideV w:val="nil"/>
        </w:tcBorders>
        <w:shd w:val="clear" w:color="auto" w:fill="FFFFFF" w:themeFill="background1"/>
      </w:tcPr>
    </w:tblStylePr>
    <w:tblStylePr w:type="lastRow">
      <w:rPr>
        <w:b/>
        <w:bCs/>
      </w:rPr>
      <w:tblPr/>
      <w:tcPr>
        <w:tcBorders>
          <w:top w:val="double" w:sz="2" w:space="0" w:color="37FFF4"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BCFFFB" w:themeFill="accent3" w:themeFillTint="33"/>
      </w:tcPr>
    </w:tblStylePr>
    <w:tblStylePr w:type="band1Horz">
      <w:tblPr/>
      <w:tcPr>
        <w:shd w:val="clear" w:color="auto" w:fill="BCFFFB" w:themeFill="accent3" w:themeFillTint="33"/>
      </w:tcPr>
    </w:tblStylePr>
  </w:style>
  <w:style w:type="table" w:styleId="GridTable2-Accent4">
    <w:name w:val="Grid Table 2 Accent 4"/>
    <w:basedOn w:val="TableNormal"/>
    <w:uiPriority w:val="47"/>
    <w:semiHidden/>
    <w:rsid w:val="0058629F"/>
    <w:tblPr>
      <w:tblStyleRowBandSize w:val="1"/>
      <w:tblStyleColBandSize w:val="1"/>
      <w:tblBorders>
        <w:top w:val="single" w:sz="2" w:space="0" w:color="5B3DC5" w:themeColor="accent4" w:themeTint="99"/>
        <w:bottom w:val="single" w:sz="2" w:space="0" w:color="5B3DC5" w:themeColor="accent4" w:themeTint="99"/>
        <w:insideH w:val="single" w:sz="2" w:space="0" w:color="5B3DC5" w:themeColor="accent4" w:themeTint="99"/>
        <w:insideV w:val="single" w:sz="2" w:space="0" w:color="5B3DC5" w:themeColor="accent4" w:themeTint="99"/>
      </w:tblBorders>
    </w:tblPr>
    <w:tblStylePr w:type="firstRow">
      <w:rPr>
        <w:b/>
        <w:bCs/>
      </w:rPr>
      <w:tblPr/>
      <w:tcPr>
        <w:tcBorders>
          <w:top w:val="nil"/>
          <w:bottom w:val="single" w:sz="12" w:space="0" w:color="5B3DC5" w:themeColor="accent4" w:themeTint="99"/>
          <w:insideH w:val="nil"/>
          <w:insideV w:val="nil"/>
        </w:tcBorders>
        <w:shd w:val="clear" w:color="auto" w:fill="FFFFFF" w:themeFill="background1"/>
      </w:tcPr>
    </w:tblStylePr>
    <w:tblStylePr w:type="lastRow">
      <w:rPr>
        <w:b/>
        <w:bCs/>
      </w:rPr>
      <w:tblPr/>
      <w:tcPr>
        <w:tcBorders>
          <w:top w:val="double" w:sz="2" w:space="0" w:color="5B3DC5"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8BEEC" w:themeFill="accent4" w:themeFillTint="33"/>
      </w:tcPr>
    </w:tblStylePr>
    <w:tblStylePr w:type="band1Horz">
      <w:tblPr/>
      <w:tcPr>
        <w:shd w:val="clear" w:color="auto" w:fill="C8BEEC" w:themeFill="accent4" w:themeFillTint="33"/>
      </w:tcPr>
    </w:tblStylePr>
  </w:style>
  <w:style w:type="table" w:styleId="GridTable2-Accent5">
    <w:name w:val="Grid Table 2 Accent 5"/>
    <w:basedOn w:val="TableNormal"/>
    <w:uiPriority w:val="47"/>
    <w:semiHidden/>
    <w:rsid w:val="0058629F"/>
    <w:tblPr>
      <w:tblStyleRowBandSize w:val="1"/>
      <w:tblStyleColBandSize w:val="1"/>
      <w:tblBorders>
        <w:top w:val="single" w:sz="2" w:space="0" w:color="A3BED9" w:themeColor="accent5" w:themeTint="99"/>
        <w:bottom w:val="single" w:sz="2" w:space="0" w:color="A3BED9" w:themeColor="accent5" w:themeTint="99"/>
        <w:insideH w:val="single" w:sz="2" w:space="0" w:color="A3BED9" w:themeColor="accent5" w:themeTint="99"/>
        <w:insideV w:val="single" w:sz="2" w:space="0" w:color="A3BED9" w:themeColor="accent5" w:themeTint="99"/>
      </w:tblBorders>
    </w:tblPr>
    <w:tblStylePr w:type="firstRow">
      <w:rPr>
        <w:b/>
        <w:bCs/>
      </w:rPr>
      <w:tblPr/>
      <w:tcPr>
        <w:tcBorders>
          <w:top w:val="nil"/>
          <w:bottom w:val="single" w:sz="12" w:space="0" w:color="A3BED9" w:themeColor="accent5" w:themeTint="99"/>
          <w:insideH w:val="nil"/>
          <w:insideV w:val="nil"/>
        </w:tcBorders>
        <w:shd w:val="clear" w:color="auto" w:fill="FFFFFF" w:themeFill="background1"/>
      </w:tcPr>
    </w:tblStylePr>
    <w:tblStylePr w:type="lastRow">
      <w:rPr>
        <w:b/>
        <w:bCs/>
      </w:rPr>
      <w:tblPr/>
      <w:tcPr>
        <w:tcBorders>
          <w:top w:val="double" w:sz="2" w:space="0" w:color="A3BED9"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0E9F2" w:themeFill="accent5" w:themeFillTint="33"/>
      </w:tcPr>
    </w:tblStylePr>
    <w:tblStylePr w:type="band1Horz">
      <w:tblPr/>
      <w:tcPr>
        <w:shd w:val="clear" w:color="auto" w:fill="E0E9F2" w:themeFill="accent5" w:themeFillTint="33"/>
      </w:tcPr>
    </w:tblStylePr>
  </w:style>
  <w:style w:type="table" w:styleId="GridTable2-Accent6">
    <w:name w:val="Grid Table 2 Accent 6"/>
    <w:basedOn w:val="TableNormal"/>
    <w:uiPriority w:val="47"/>
    <w:semiHidden/>
    <w:rsid w:val="0058629F"/>
    <w:tblPr>
      <w:tblStyleRowBandSize w:val="1"/>
      <w:tblStyleColBandSize w:val="1"/>
      <w:tblBorders>
        <w:top w:val="single" w:sz="2" w:space="0" w:color="D4F1F3" w:themeColor="accent6" w:themeTint="99"/>
        <w:bottom w:val="single" w:sz="2" w:space="0" w:color="D4F1F3" w:themeColor="accent6" w:themeTint="99"/>
        <w:insideH w:val="single" w:sz="2" w:space="0" w:color="D4F1F3" w:themeColor="accent6" w:themeTint="99"/>
        <w:insideV w:val="single" w:sz="2" w:space="0" w:color="D4F1F3" w:themeColor="accent6" w:themeTint="99"/>
      </w:tblBorders>
    </w:tblPr>
    <w:tblStylePr w:type="firstRow">
      <w:rPr>
        <w:b/>
        <w:bCs/>
      </w:rPr>
      <w:tblPr/>
      <w:tcPr>
        <w:tcBorders>
          <w:top w:val="nil"/>
          <w:bottom w:val="single" w:sz="12" w:space="0" w:color="D4F1F3" w:themeColor="accent6" w:themeTint="99"/>
          <w:insideH w:val="nil"/>
          <w:insideV w:val="nil"/>
        </w:tcBorders>
        <w:shd w:val="clear" w:color="auto" w:fill="FFFFFF" w:themeFill="background1"/>
      </w:tcPr>
    </w:tblStylePr>
    <w:tblStylePr w:type="lastRow">
      <w:rPr>
        <w:b/>
        <w:bCs/>
      </w:rPr>
      <w:tblPr/>
      <w:tcPr>
        <w:tcBorders>
          <w:top w:val="double" w:sz="2" w:space="0" w:color="D4F1F3"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0FAFB" w:themeFill="accent6" w:themeFillTint="33"/>
      </w:tcPr>
    </w:tblStylePr>
    <w:tblStylePr w:type="band1Horz">
      <w:tblPr/>
      <w:tcPr>
        <w:shd w:val="clear" w:color="auto" w:fill="F0FAFB" w:themeFill="accent6" w:themeFillTint="33"/>
      </w:tcPr>
    </w:tblStylePr>
  </w:style>
  <w:style w:type="table" w:styleId="GridTable3">
    <w:name w:val="Grid Table 3"/>
    <w:basedOn w:val="TableNormal"/>
    <w:uiPriority w:val="48"/>
    <w:semiHidden/>
    <w:rsid w:val="0058629F"/>
    <w:tblPr>
      <w:tblStyleRowBandSize w:val="1"/>
      <w:tblStyleColBandSize w:val="1"/>
      <w:tblBorders>
        <w:top w:val="single" w:sz="4" w:space="0" w:color="7C7979" w:themeColor="text1" w:themeTint="99"/>
        <w:left w:val="single" w:sz="4" w:space="0" w:color="7C7979" w:themeColor="text1" w:themeTint="99"/>
        <w:bottom w:val="single" w:sz="4" w:space="0" w:color="7C7979" w:themeColor="text1" w:themeTint="99"/>
        <w:right w:val="single" w:sz="4" w:space="0" w:color="7C7979" w:themeColor="text1" w:themeTint="99"/>
        <w:insideH w:val="single" w:sz="4" w:space="0" w:color="7C7979" w:themeColor="text1" w:themeTint="99"/>
        <w:insideV w:val="single" w:sz="4" w:space="0" w:color="7C7979"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3D2D2" w:themeFill="text1" w:themeFillTint="33"/>
      </w:tcPr>
    </w:tblStylePr>
    <w:tblStylePr w:type="band1Horz">
      <w:tblPr/>
      <w:tcPr>
        <w:shd w:val="clear" w:color="auto" w:fill="D3D2D2" w:themeFill="text1" w:themeFillTint="33"/>
      </w:tcPr>
    </w:tblStylePr>
    <w:tblStylePr w:type="neCell">
      <w:tblPr/>
      <w:tcPr>
        <w:tcBorders>
          <w:bottom w:val="single" w:sz="4" w:space="0" w:color="7C7979" w:themeColor="text1" w:themeTint="99"/>
        </w:tcBorders>
      </w:tcPr>
    </w:tblStylePr>
    <w:tblStylePr w:type="nwCell">
      <w:tblPr/>
      <w:tcPr>
        <w:tcBorders>
          <w:bottom w:val="single" w:sz="4" w:space="0" w:color="7C7979" w:themeColor="text1" w:themeTint="99"/>
        </w:tcBorders>
      </w:tcPr>
    </w:tblStylePr>
    <w:tblStylePr w:type="seCell">
      <w:tblPr/>
      <w:tcPr>
        <w:tcBorders>
          <w:top w:val="single" w:sz="4" w:space="0" w:color="7C7979" w:themeColor="text1" w:themeTint="99"/>
        </w:tcBorders>
      </w:tcPr>
    </w:tblStylePr>
    <w:tblStylePr w:type="swCell">
      <w:tblPr/>
      <w:tcPr>
        <w:tcBorders>
          <w:top w:val="single" w:sz="4" w:space="0" w:color="7C7979" w:themeColor="text1" w:themeTint="99"/>
        </w:tcBorders>
      </w:tcPr>
    </w:tblStylePr>
  </w:style>
  <w:style w:type="table" w:styleId="GridTable3-Accent1">
    <w:name w:val="Grid Table 3 Accent 1"/>
    <w:basedOn w:val="TableNormal"/>
    <w:uiPriority w:val="48"/>
    <w:semiHidden/>
    <w:rsid w:val="0058629F"/>
    <w:tblPr>
      <w:tblStyleRowBandSize w:val="1"/>
      <w:tblStyleColBandSize w:val="1"/>
      <w:tblBorders>
        <w:top w:val="single" w:sz="4" w:space="0" w:color="2793FF" w:themeColor="accent1" w:themeTint="99"/>
        <w:left w:val="single" w:sz="4" w:space="0" w:color="2793FF" w:themeColor="accent1" w:themeTint="99"/>
        <w:bottom w:val="single" w:sz="4" w:space="0" w:color="2793FF" w:themeColor="accent1" w:themeTint="99"/>
        <w:right w:val="single" w:sz="4" w:space="0" w:color="2793FF" w:themeColor="accent1" w:themeTint="99"/>
        <w:insideH w:val="single" w:sz="4" w:space="0" w:color="2793FF" w:themeColor="accent1" w:themeTint="99"/>
        <w:insideV w:val="single" w:sz="4" w:space="0" w:color="2793FF"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B7DBFF" w:themeFill="accent1" w:themeFillTint="33"/>
      </w:tcPr>
    </w:tblStylePr>
    <w:tblStylePr w:type="band1Horz">
      <w:tblPr/>
      <w:tcPr>
        <w:shd w:val="clear" w:color="auto" w:fill="B7DBFF" w:themeFill="accent1" w:themeFillTint="33"/>
      </w:tcPr>
    </w:tblStylePr>
    <w:tblStylePr w:type="neCell">
      <w:tblPr/>
      <w:tcPr>
        <w:tcBorders>
          <w:bottom w:val="single" w:sz="4" w:space="0" w:color="2793FF" w:themeColor="accent1" w:themeTint="99"/>
        </w:tcBorders>
      </w:tcPr>
    </w:tblStylePr>
    <w:tblStylePr w:type="nwCell">
      <w:tblPr/>
      <w:tcPr>
        <w:tcBorders>
          <w:bottom w:val="single" w:sz="4" w:space="0" w:color="2793FF" w:themeColor="accent1" w:themeTint="99"/>
        </w:tcBorders>
      </w:tcPr>
    </w:tblStylePr>
    <w:tblStylePr w:type="seCell">
      <w:tblPr/>
      <w:tcPr>
        <w:tcBorders>
          <w:top w:val="single" w:sz="4" w:space="0" w:color="2793FF" w:themeColor="accent1" w:themeTint="99"/>
        </w:tcBorders>
      </w:tcPr>
    </w:tblStylePr>
    <w:tblStylePr w:type="swCell">
      <w:tblPr/>
      <w:tcPr>
        <w:tcBorders>
          <w:top w:val="single" w:sz="4" w:space="0" w:color="2793FF" w:themeColor="accent1" w:themeTint="99"/>
        </w:tcBorders>
      </w:tcPr>
    </w:tblStylePr>
  </w:style>
  <w:style w:type="table" w:styleId="GridTable3-Accent2">
    <w:name w:val="Grid Table 3 Accent 2"/>
    <w:basedOn w:val="TableNormal"/>
    <w:uiPriority w:val="48"/>
    <w:semiHidden/>
    <w:rsid w:val="0058629F"/>
    <w:tblPr>
      <w:tblStyleRowBandSize w:val="1"/>
      <w:tblStyleColBandSize w:val="1"/>
      <w:tblBorders>
        <w:top w:val="single" w:sz="4" w:space="0" w:color="B7E9EB" w:themeColor="accent2" w:themeTint="99"/>
        <w:left w:val="single" w:sz="4" w:space="0" w:color="B7E9EB" w:themeColor="accent2" w:themeTint="99"/>
        <w:bottom w:val="single" w:sz="4" w:space="0" w:color="B7E9EB" w:themeColor="accent2" w:themeTint="99"/>
        <w:right w:val="single" w:sz="4" w:space="0" w:color="B7E9EB" w:themeColor="accent2" w:themeTint="99"/>
        <w:insideH w:val="single" w:sz="4" w:space="0" w:color="B7E9EB" w:themeColor="accent2" w:themeTint="99"/>
        <w:insideV w:val="single" w:sz="4" w:space="0" w:color="B7E9EB"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7F7F8" w:themeFill="accent2" w:themeFillTint="33"/>
      </w:tcPr>
    </w:tblStylePr>
    <w:tblStylePr w:type="band1Horz">
      <w:tblPr/>
      <w:tcPr>
        <w:shd w:val="clear" w:color="auto" w:fill="E7F7F8" w:themeFill="accent2" w:themeFillTint="33"/>
      </w:tcPr>
    </w:tblStylePr>
    <w:tblStylePr w:type="neCell">
      <w:tblPr/>
      <w:tcPr>
        <w:tcBorders>
          <w:bottom w:val="single" w:sz="4" w:space="0" w:color="B7E9EB" w:themeColor="accent2" w:themeTint="99"/>
        </w:tcBorders>
      </w:tcPr>
    </w:tblStylePr>
    <w:tblStylePr w:type="nwCell">
      <w:tblPr/>
      <w:tcPr>
        <w:tcBorders>
          <w:bottom w:val="single" w:sz="4" w:space="0" w:color="B7E9EB" w:themeColor="accent2" w:themeTint="99"/>
        </w:tcBorders>
      </w:tcPr>
    </w:tblStylePr>
    <w:tblStylePr w:type="seCell">
      <w:tblPr/>
      <w:tcPr>
        <w:tcBorders>
          <w:top w:val="single" w:sz="4" w:space="0" w:color="B7E9EB" w:themeColor="accent2" w:themeTint="99"/>
        </w:tcBorders>
      </w:tcPr>
    </w:tblStylePr>
    <w:tblStylePr w:type="swCell">
      <w:tblPr/>
      <w:tcPr>
        <w:tcBorders>
          <w:top w:val="single" w:sz="4" w:space="0" w:color="B7E9EB" w:themeColor="accent2" w:themeTint="99"/>
        </w:tcBorders>
      </w:tcPr>
    </w:tblStylePr>
  </w:style>
  <w:style w:type="table" w:styleId="GridTable3-Accent3">
    <w:name w:val="Grid Table 3 Accent 3"/>
    <w:basedOn w:val="TableNormal"/>
    <w:uiPriority w:val="48"/>
    <w:semiHidden/>
    <w:rsid w:val="0058629F"/>
    <w:tblPr>
      <w:tblStyleRowBandSize w:val="1"/>
      <w:tblStyleColBandSize w:val="1"/>
      <w:tblBorders>
        <w:top w:val="single" w:sz="4" w:space="0" w:color="37FFF4" w:themeColor="accent3" w:themeTint="99"/>
        <w:left w:val="single" w:sz="4" w:space="0" w:color="37FFF4" w:themeColor="accent3" w:themeTint="99"/>
        <w:bottom w:val="single" w:sz="4" w:space="0" w:color="37FFF4" w:themeColor="accent3" w:themeTint="99"/>
        <w:right w:val="single" w:sz="4" w:space="0" w:color="37FFF4" w:themeColor="accent3" w:themeTint="99"/>
        <w:insideH w:val="single" w:sz="4" w:space="0" w:color="37FFF4" w:themeColor="accent3" w:themeTint="99"/>
        <w:insideV w:val="single" w:sz="4" w:space="0" w:color="37FFF4"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BCFFFB" w:themeFill="accent3" w:themeFillTint="33"/>
      </w:tcPr>
    </w:tblStylePr>
    <w:tblStylePr w:type="band1Horz">
      <w:tblPr/>
      <w:tcPr>
        <w:shd w:val="clear" w:color="auto" w:fill="BCFFFB" w:themeFill="accent3" w:themeFillTint="33"/>
      </w:tcPr>
    </w:tblStylePr>
    <w:tblStylePr w:type="neCell">
      <w:tblPr/>
      <w:tcPr>
        <w:tcBorders>
          <w:bottom w:val="single" w:sz="4" w:space="0" w:color="37FFF4" w:themeColor="accent3" w:themeTint="99"/>
        </w:tcBorders>
      </w:tcPr>
    </w:tblStylePr>
    <w:tblStylePr w:type="nwCell">
      <w:tblPr/>
      <w:tcPr>
        <w:tcBorders>
          <w:bottom w:val="single" w:sz="4" w:space="0" w:color="37FFF4" w:themeColor="accent3" w:themeTint="99"/>
        </w:tcBorders>
      </w:tcPr>
    </w:tblStylePr>
    <w:tblStylePr w:type="seCell">
      <w:tblPr/>
      <w:tcPr>
        <w:tcBorders>
          <w:top w:val="single" w:sz="4" w:space="0" w:color="37FFF4" w:themeColor="accent3" w:themeTint="99"/>
        </w:tcBorders>
      </w:tcPr>
    </w:tblStylePr>
    <w:tblStylePr w:type="swCell">
      <w:tblPr/>
      <w:tcPr>
        <w:tcBorders>
          <w:top w:val="single" w:sz="4" w:space="0" w:color="37FFF4" w:themeColor="accent3" w:themeTint="99"/>
        </w:tcBorders>
      </w:tcPr>
    </w:tblStylePr>
  </w:style>
  <w:style w:type="table" w:styleId="GridTable3-Accent4">
    <w:name w:val="Grid Table 3 Accent 4"/>
    <w:basedOn w:val="TableNormal"/>
    <w:uiPriority w:val="48"/>
    <w:semiHidden/>
    <w:rsid w:val="0058629F"/>
    <w:tblPr>
      <w:tblStyleRowBandSize w:val="1"/>
      <w:tblStyleColBandSize w:val="1"/>
      <w:tblBorders>
        <w:top w:val="single" w:sz="4" w:space="0" w:color="5B3DC5" w:themeColor="accent4" w:themeTint="99"/>
        <w:left w:val="single" w:sz="4" w:space="0" w:color="5B3DC5" w:themeColor="accent4" w:themeTint="99"/>
        <w:bottom w:val="single" w:sz="4" w:space="0" w:color="5B3DC5" w:themeColor="accent4" w:themeTint="99"/>
        <w:right w:val="single" w:sz="4" w:space="0" w:color="5B3DC5" w:themeColor="accent4" w:themeTint="99"/>
        <w:insideH w:val="single" w:sz="4" w:space="0" w:color="5B3DC5" w:themeColor="accent4" w:themeTint="99"/>
        <w:insideV w:val="single" w:sz="4" w:space="0" w:color="5B3DC5"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8BEEC" w:themeFill="accent4" w:themeFillTint="33"/>
      </w:tcPr>
    </w:tblStylePr>
    <w:tblStylePr w:type="band1Horz">
      <w:tblPr/>
      <w:tcPr>
        <w:shd w:val="clear" w:color="auto" w:fill="C8BEEC" w:themeFill="accent4" w:themeFillTint="33"/>
      </w:tcPr>
    </w:tblStylePr>
    <w:tblStylePr w:type="neCell">
      <w:tblPr/>
      <w:tcPr>
        <w:tcBorders>
          <w:bottom w:val="single" w:sz="4" w:space="0" w:color="5B3DC5" w:themeColor="accent4" w:themeTint="99"/>
        </w:tcBorders>
      </w:tcPr>
    </w:tblStylePr>
    <w:tblStylePr w:type="nwCell">
      <w:tblPr/>
      <w:tcPr>
        <w:tcBorders>
          <w:bottom w:val="single" w:sz="4" w:space="0" w:color="5B3DC5" w:themeColor="accent4" w:themeTint="99"/>
        </w:tcBorders>
      </w:tcPr>
    </w:tblStylePr>
    <w:tblStylePr w:type="seCell">
      <w:tblPr/>
      <w:tcPr>
        <w:tcBorders>
          <w:top w:val="single" w:sz="4" w:space="0" w:color="5B3DC5" w:themeColor="accent4" w:themeTint="99"/>
        </w:tcBorders>
      </w:tcPr>
    </w:tblStylePr>
    <w:tblStylePr w:type="swCell">
      <w:tblPr/>
      <w:tcPr>
        <w:tcBorders>
          <w:top w:val="single" w:sz="4" w:space="0" w:color="5B3DC5" w:themeColor="accent4" w:themeTint="99"/>
        </w:tcBorders>
      </w:tcPr>
    </w:tblStylePr>
  </w:style>
  <w:style w:type="table" w:styleId="GridTable3-Accent5">
    <w:name w:val="Grid Table 3 Accent 5"/>
    <w:basedOn w:val="TableNormal"/>
    <w:uiPriority w:val="48"/>
    <w:semiHidden/>
    <w:rsid w:val="0058629F"/>
    <w:tblPr>
      <w:tblStyleRowBandSize w:val="1"/>
      <w:tblStyleColBandSize w:val="1"/>
      <w:tblBorders>
        <w:top w:val="single" w:sz="4" w:space="0" w:color="A3BED9" w:themeColor="accent5" w:themeTint="99"/>
        <w:left w:val="single" w:sz="4" w:space="0" w:color="A3BED9" w:themeColor="accent5" w:themeTint="99"/>
        <w:bottom w:val="single" w:sz="4" w:space="0" w:color="A3BED9" w:themeColor="accent5" w:themeTint="99"/>
        <w:right w:val="single" w:sz="4" w:space="0" w:color="A3BED9" w:themeColor="accent5" w:themeTint="99"/>
        <w:insideH w:val="single" w:sz="4" w:space="0" w:color="A3BED9" w:themeColor="accent5" w:themeTint="99"/>
        <w:insideV w:val="single" w:sz="4" w:space="0" w:color="A3BED9"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0E9F2" w:themeFill="accent5" w:themeFillTint="33"/>
      </w:tcPr>
    </w:tblStylePr>
    <w:tblStylePr w:type="band1Horz">
      <w:tblPr/>
      <w:tcPr>
        <w:shd w:val="clear" w:color="auto" w:fill="E0E9F2" w:themeFill="accent5" w:themeFillTint="33"/>
      </w:tcPr>
    </w:tblStylePr>
    <w:tblStylePr w:type="neCell">
      <w:tblPr/>
      <w:tcPr>
        <w:tcBorders>
          <w:bottom w:val="single" w:sz="4" w:space="0" w:color="A3BED9" w:themeColor="accent5" w:themeTint="99"/>
        </w:tcBorders>
      </w:tcPr>
    </w:tblStylePr>
    <w:tblStylePr w:type="nwCell">
      <w:tblPr/>
      <w:tcPr>
        <w:tcBorders>
          <w:bottom w:val="single" w:sz="4" w:space="0" w:color="A3BED9" w:themeColor="accent5" w:themeTint="99"/>
        </w:tcBorders>
      </w:tcPr>
    </w:tblStylePr>
    <w:tblStylePr w:type="seCell">
      <w:tblPr/>
      <w:tcPr>
        <w:tcBorders>
          <w:top w:val="single" w:sz="4" w:space="0" w:color="A3BED9" w:themeColor="accent5" w:themeTint="99"/>
        </w:tcBorders>
      </w:tcPr>
    </w:tblStylePr>
    <w:tblStylePr w:type="swCell">
      <w:tblPr/>
      <w:tcPr>
        <w:tcBorders>
          <w:top w:val="single" w:sz="4" w:space="0" w:color="A3BED9" w:themeColor="accent5" w:themeTint="99"/>
        </w:tcBorders>
      </w:tcPr>
    </w:tblStylePr>
  </w:style>
  <w:style w:type="table" w:styleId="GridTable3-Accent6">
    <w:name w:val="Grid Table 3 Accent 6"/>
    <w:basedOn w:val="TableNormal"/>
    <w:uiPriority w:val="48"/>
    <w:semiHidden/>
    <w:rsid w:val="0058629F"/>
    <w:tblPr>
      <w:tblStyleRowBandSize w:val="1"/>
      <w:tblStyleColBandSize w:val="1"/>
      <w:tblBorders>
        <w:top w:val="single" w:sz="4" w:space="0" w:color="D4F1F3" w:themeColor="accent6" w:themeTint="99"/>
        <w:left w:val="single" w:sz="4" w:space="0" w:color="D4F1F3" w:themeColor="accent6" w:themeTint="99"/>
        <w:bottom w:val="single" w:sz="4" w:space="0" w:color="D4F1F3" w:themeColor="accent6" w:themeTint="99"/>
        <w:right w:val="single" w:sz="4" w:space="0" w:color="D4F1F3" w:themeColor="accent6" w:themeTint="99"/>
        <w:insideH w:val="single" w:sz="4" w:space="0" w:color="D4F1F3" w:themeColor="accent6" w:themeTint="99"/>
        <w:insideV w:val="single" w:sz="4" w:space="0" w:color="D4F1F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0FAFB" w:themeFill="accent6" w:themeFillTint="33"/>
      </w:tcPr>
    </w:tblStylePr>
    <w:tblStylePr w:type="band1Horz">
      <w:tblPr/>
      <w:tcPr>
        <w:shd w:val="clear" w:color="auto" w:fill="F0FAFB" w:themeFill="accent6" w:themeFillTint="33"/>
      </w:tcPr>
    </w:tblStylePr>
    <w:tblStylePr w:type="neCell">
      <w:tblPr/>
      <w:tcPr>
        <w:tcBorders>
          <w:bottom w:val="single" w:sz="4" w:space="0" w:color="D4F1F3" w:themeColor="accent6" w:themeTint="99"/>
        </w:tcBorders>
      </w:tcPr>
    </w:tblStylePr>
    <w:tblStylePr w:type="nwCell">
      <w:tblPr/>
      <w:tcPr>
        <w:tcBorders>
          <w:bottom w:val="single" w:sz="4" w:space="0" w:color="D4F1F3" w:themeColor="accent6" w:themeTint="99"/>
        </w:tcBorders>
      </w:tcPr>
    </w:tblStylePr>
    <w:tblStylePr w:type="seCell">
      <w:tblPr/>
      <w:tcPr>
        <w:tcBorders>
          <w:top w:val="single" w:sz="4" w:space="0" w:color="D4F1F3" w:themeColor="accent6" w:themeTint="99"/>
        </w:tcBorders>
      </w:tcPr>
    </w:tblStylePr>
    <w:tblStylePr w:type="swCell">
      <w:tblPr/>
      <w:tcPr>
        <w:tcBorders>
          <w:top w:val="single" w:sz="4" w:space="0" w:color="D4F1F3" w:themeColor="accent6" w:themeTint="99"/>
        </w:tcBorders>
      </w:tcPr>
    </w:tblStylePr>
  </w:style>
  <w:style w:type="table" w:styleId="GridTable4">
    <w:name w:val="Grid Table 4"/>
    <w:basedOn w:val="TableNormal"/>
    <w:uiPriority w:val="49"/>
    <w:semiHidden/>
    <w:rsid w:val="0058629F"/>
    <w:tblPr>
      <w:tblStyleRowBandSize w:val="1"/>
      <w:tblStyleColBandSize w:val="1"/>
      <w:tblBorders>
        <w:top w:val="single" w:sz="4" w:space="0" w:color="7C7979" w:themeColor="text1" w:themeTint="99"/>
        <w:left w:val="single" w:sz="4" w:space="0" w:color="7C7979" w:themeColor="text1" w:themeTint="99"/>
        <w:bottom w:val="single" w:sz="4" w:space="0" w:color="7C7979" w:themeColor="text1" w:themeTint="99"/>
        <w:right w:val="single" w:sz="4" w:space="0" w:color="7C7979" w:themeColor="text1" w:themeTint="99"/>
        <w:insideH w:val="single" w:sz="4" w:space="0" w:color="7C7979" w:themeColor="text1" w:themeTint="99"/>
        <w:insideV w:val="single" w:sz="4" w:space="0" w:color="7C7979" w:themeColor="text1" w:themeTint="99"/>
      </w:tblBorders>
    </w:tblPr>
    <w:tblStylePr w:type="firstRow">
      <w:rPr>
        <w:b/>
        <w:bCs/>
        <w:color w:val="FFFFFF" w:themeColor="background1"/>
      </w:rPr>
      <w:tblPr/>
      <w:tcPr>
        <w:tcBorders>
          <w:top w:val="single" w:sz="4" w:space="0" w:color="232222" w:themeColor="text1"/>
          <w:left w:val="single" w:sz="4" w:space="0" w:color="232222" w:themeColor="text1"/>
          <w:bottom w:val="single" w:sz="4" w:space="0" w:color="232222" w:themeColor="text1"/>
          <w:right w:val="single" w:sz="4" w:space="0" w:color="232222" w:themeColor="text1"/>
          <w:insideH w:val="nil"/>
          <w:insideV w:val="nil"/>
        </w:tcBorders>
        <w:shd w:val="clear" w:color="auto" w:fill="232222" w:themeFill="text1"/>
      </w:tcPr>
    </w:tblStylePr>
    <w:tblStylePr w:type="lastRow">
      <w:rPr>
        <w:b/>
        <w:bCs/>
      </w:rPr>
      <w:tblPr/>
      <w:tcPr>
        <w:tcBorders>
          <w:top w:val="double" w:sz="4" w:space="0" w:color="232222" w:themeColor="text1"/>
        </w:tcBorders>
      </w:tcPr>
    </w:tblStylePr>
    <w:tblStylePr w:type="firstCol">
      <w:rPr>
        <w:b/>
        <w:bCs/>
      </w:rPr>
    </w:tblStylePr>
    <w:tblStylePr w:type="lastCol">
      <w:rPr>
        <w:b/>
        <w:bCs/>
      </w:rPr>
    </w:tblStylePr>
    <w:tblStylePr w:type="band1Vert">
      <w:tblPr/>
      <w:tcPr>
        <w:shd w:val="clear" w:color="auto" w:fill="D3D2D2" w:themeFill="text1" w:themeFillTint="33"/>
      </w:tcPr>
    </w:tblStylePr>
    <w:tblStylePr w:type="band1Horz">
      <w:tblPr/>
      <w:tcPr>
        <w:shd w:val="clear" w:color="auto" w:fill="D3D2D2" w:themeFill="text1" w:themeFillTint="33"/>
      </w:tcPr>
    </w:tblStylePr>
  </w:style>
  <w:style w:type="table" w:styleId="GridTable4-Accent1">
    <w:name w:val="Grid Table 4 Accent 1"/>
    <w:basedOn w:val="TableNormal"/>
    <w:uiPriority w:val="49"/>
    <w:semiHidden/>
    <w:rsid w:val="0058629F"/>
    <w:tblPr>
      <w:tblStyleRowBandSize w:val="1"/>
      <w:tblStyleColBandSize w:val="1"/>
      <w:tblBorders>
        <w:top w:val="single" w:sz="4" w:space="0" w:color="2793FF" w:themeColor="accent1" w:themeTint="99"/>
        <w:left w:val="single" w:sz="4" w:space="0" w:color="2793FF" w:themeColor="accent1" w:themeTint="99"/>
        <w:bottom w:val="single" w:sz="4" w:space="0" w:color="2793FF" w:themeColor="accent1" w:themeTint="99"/>
        <w:right w:val="single" w:sz="4" w:space="0" w:color="2793FF" w:themeColor="accent1" w:themeTint="99"/>
        <w:insideH w:val="single" w:sz="4" w:space="0" w:color="2793FF" w:themeColor="accent1" w:themeTint="99"/>
        <w:insideV w:val="single" w:sz="4" w:space="0" w:color="2793FF" w:themeColor="accent1" w:themeTint="99"/>
      </w:tblBorders>
    </w:tblPr>
    <w:tblStylePr w:type="firstRow">
      <w:rPr>
        <w:b/>
        <w:bCs/>
        <w:color w:val="FFFFFF" w:themeColor="background1"/>
      </w:rPr>
      <w:tblPr/>
      <w:tcPr>
        <w:tcBorders>
          <w:top w:val="single" w:sz="4" w:space="0" w:color="004C97" w:themeColor="accent1"/>
          <w:left w:val="single" w:sz="4" w:space="0" w:color="004C97" w:themeColor="accent1"/>
          <w:bottom w:val="single" w:sz="4" w:space="0" w:color="004C97" w:themeColor="accent1"/>
          <w:right w:val="single" w:sz="4" w:space="0" w:color="004C97" w:themeColor="accent1"/>
          <w:insideH w:val="nil"/>
          <w:insideV w:val="nil"/>
        </w:tcBorders>
        <w:shd w:val="clear" w:color="auto" w:fill="004C97" w:themeFill="accent1"/>
      </w:tcPr>
    </w:tblStylePr>
    <w:tblStylePr w:type="lastRow">
      <w:rPr>
        <w:b/>
        <w:bCs/>
      </w:rPr>
      <w:tblPr/>
      <w:tcPr>
        <w:tcBorders>
          <w:top w:val="double" w:sz="4" w:space="0" w:color="004C97" w:themeColor="accent1"/>
        </w:tcBorders>
      </w:tcPr>
    </w:tblStylePr>
    <w:tblStylePr w:type="firstCol">
      <w:rPr>
        <w:b/>
        <w:bCs/>
      </w:rPr>
    </w:tblStylePr>
    <w:tblStylePr w:type="lastCol">
      <w:rPr>
        <w:b/>
        <w:bCs/>
      </w:rPr>
    </w:tblStylePr>
    <w:tblStylePr w:type="band1Vert">
      <w:tblPr/>
      <w:tcPr>
        <w:shd w:val="clear" w:color="auto" w:fill="B7DBFF" w:themeFill="accent1" w:themeFillTint="33"/>
      </w:tcPr>
    </w:tblStylePr>
    <w:tblStylePr w:type="band1Horz">
      <w:tblPr/>
      <w:tcPr>
        <w:shd w:val="clear" w:color="auto" w:fill="B7DBFF" w:themeFill="accent1" w:themeFillTint="33"/>
      </w:tcPr>
    </w:tblStylePr>
  </w:style>
  <w:style w:type="table" w:styleId="GridTable4-Accent2">
    <w:name w:val="Grid Table 4 Accent 2"/>
    <w:basedOn w:val="TableNormal"/>
    <w:uiPriority w:val="49"/>
    <w:semiHidden/>
    <w:rsid w:val="0058629F"/>
    <w:tblPr>
      <w:tblStyleRowBandSize w:val="1"/>
      <w:tblStyleColBandSize w:val="1"/>
      <w:tblBorders>
        <w:top w:val="single" w:sz="4" w:space="0" w:color="B7E9EB" w:themeColor="accent2" w:themeTint="99"/>
        <w:left w:val="single" w:sz="4" w:space="0" w:color="B7E9EB" w:themeColor="accent2" w:themeTint="99"/>
        <w:bottom w:val="single" w:sz="4" w:space="0" w:color="B7E9EB" w:themeColor="accent2" w:themeTint="99"/>
        <w:right w:val="single" w:sz="4" w:space="0" w:color="B7E9EB" w:themeColor="accent2" w:themeTint="99"/>
        <w:insideH w:val="single" w:sz="4" w:space="0" w:color="B7E9EB" w:themeColor="accent2" w:themeTint="99"/>
        <w:insideV w:val="single" w:sz="4" w:space="0" w:color="B7E9EB" w:themeColor="accent2" w:themeTint="99"/>
      </w:tblBorders>
    </w:tblPr>
    <w:tblStylePr w:type="firstRow">
      <w:rPr>
        <w:b/>
        <w:bCs/>
        <w:color w:val="FFFFFF" w:themeColor="background1"/>
      </w:rPr>
      <w:tblPr/>
      <w:tcPr>
        <w:tcBorders>
          <w:top w:val="single" w:sz="4" w:space="0" w:color="88DBDF" w:themeColor="accent2"/>
          <w:left w:val="single" w:sz="4" w:space="0" w:color="88DBDF" w:themeColor="accent2"/>
          <w:bottom w:val="single" w:sz="4" w:space="0" w:color="88DBDF" w:themeColor="accent2"/>
          <w:right w:val="single" w:sz="4" w:space="0" w:color="88DBDF" w:themeColor="accent2"/>
          <w:insideH w:val="nil"/>
          <w:insideV w:val="nil"/>
        </w:tcBorders>
        <w:shd w:val="clear" w:color="auto" w:fill="88DBDF" w:themeFill="accent2"/>
      </w:tcPr>
    </w:tblStylePr>
    <w:tblStylePr w:type="lastRow">
      <w:rPr>
        <w:b/>
        <w:bCs/>
      </w:rPr>
      <w:tblPr/>
      <w:tcPr>
        <w:tcBorders>
          <w:top w:val="double" w:sz="4" w:space="0" w:color="88DBDF" w:themeColor="accent2"/>
        </w:tcBorders>
      </w:tcPr>
    </w:tblStylePr>
    <w:tblStylePr w:type="firstCol">
      <w:rPr>
        <w:b/>
        <w:bCs/>
      </w:rPr>
    </w:tblStylePr>
    <w:tblStylePr w:type="lastCol">
      <w:rPr>
        <w:b/>
        <w:bCs/>
      </w:rPr>
    </w:tblStylePr>
    <w:tblStylePr w:type="band1Vert">
      <w:tblPr/>
      <w:tcPr>
        <w:shd w:val="clear" w:color="auto" w:fill="E7F7F8" w:themeFill="accent2" w:themeFillTint="33"/>
      </w:tcPr>
    </w:tblStylePr>
    <w:tblStylePr w:type="band1Horz">
      <w:tblPr/>
      <w:tcPr>
        <w:shd w:val="clear" w:color="auto" w:fill="E7F7F8" w:themeFill="accent2" w:themeFillTint="33"/>
      </w:tcPr>
    </w:tblStylePr>
  </w:style>
  <w:style w:type="table" w:styleId="GridTable4-Accent3">
    <w:name w:val="Grid Table 4 Accent 3"/>
    <w:basedOn w:val="TableNormal"/>
    <w:uiPriority w:val="49"/>
    <w:semiHidden/>
    <w:rsid w:val="0058629F"/>
    <w:tblPr>
      <w:tblStyleRowBandSize w:val="1"/>
      <w:tblStyleColBandSize w:val="1"/>
      <w:tblBorders>
        <w:top w:val="single" w:sz="4" w:space="0" w:color="37FFF4" w:themeColor="accent3" w:themeTint="99"/>
        <w:left w:val="single" w:sz="4" w:space="0" w:color="37FFF4" w:themeColor="accent3" w:themeTint="99"/>
        <w:bottom w:val="single" w:sz="4" w:space="0" w:color="37FFF4" w:themeColor="accent3" w:themeTint="99"/>
        <w:right w:val="single" w:sz="4" w:space="0" w:color="37FFF4" w:themeColor="accent3" w:themeTint="99"/>
        <w:insideH w:val="single" w:sz="4" w:space="0" w:color="37FFF4" w:themeColor="accent3" w:themeTint="99"/>
        <w:insideV w:val="single" w:sz="4" w:space="0" w:color="37FFF4" w:themeColor="accent3" w:themeTint="99"/>
      </w:tblBorders>
    </w:tblPr>
    <w:tblStylePr w:type="firstRow">
      <w:rPr>
        <w:b/>
        <w:bCs/>
        <w:color w:val="FFFFFF" w:themeColor="background1"/>
      </w:rPr>
      <w:tblPr/>
      <w:tcPr>
        <w:tcBorders>
          <w:top w:val="single" w:sz="4" w:space="0" w:color="00B2A9" w:themeColor="accent3"/>
          <w:left w:val="single" w:sz="4" w:space="0" w:color="00B2A9" w:themeColor="accent3"/>
          <w:bottom w:val="single" w:sz="4" w:space="0" w:color="00B2A9" w:themeColor="accent3"/>
          <w:right w:val="single" w:sz="4" w:space="0" w:color="00B2A9" w:themeColor="accent3"/>
          <w:insideH w:val="nil"/>
          <w:insideV w:val="nil"/>
        </w:tcBorders>
        <w:shd w:val="clear" w:color="auto" w:fill="00B2A9" w:themeFill="accent3"/>
      </w:tcPr>
    </w:tblStylePr>
    <w:tblStylePr w:type="lastRow">
      <w:rPr>
        <w:b/>
        <w:bCs/>
      </w:rPr>
      <w:tblPr/>
      <w:tcPr>
        <w:tcBorders>
          <w:top w:val="double" w:sz="4" w:space="0" w:color="00B2A9" w:themeColor="accent3"/>
        </w:tcBorders>
      </w:tcPr>
    </w:tblStylePr>
    <w:tblStylePr w:type="firstCol">
      <w:rPr>
        <w:b/>
        <w:bCs/>
      </w:rPr>
    </w:tblStylePr>
    <w:tblStylePr w:type="lastCol">
      <w:rPr>
        <w:b/>
        <w:bCs/>
      </w:rPr>
    </w:tblStylePr>
    <w:tblStylePr w:type="band1Vert">
      <w:tblPr/>
      <w:tcPr>
        <w:shd w:val="clear" w:color="auto" w:fill="BCFFFB" w:themeFill="accent3" w:themeFillTint="33"/>
      </w:tcPr>
    </w:tblStylePr>
    <w:tblStylePr w:type="band1Horz">
      <w:tblPr/>
      <w:tcPr>
        <w:shd w:val="clear" w:color="auto" w:fill="BCFFFB" w:themeFill="accent3" w:themeFillTint="33"/>
      </w:tcPr>
    </w:tblStylePr>
  </w:style>
  <w:style w:type="table" w:styleId="GridTable4-Accent4">
    <w:name w:val="Grid Table 4 Accent 4"/>
    <w:basedOn w:val="TableNormal"/>
    <w:uiPriority w:val="49"/>
    <w:semiHidden/>
    <w:rsid w:val="0058629F"/>
    <w:tblPr>
      <w:tblStyleRowBandSize w:val="1"/>
      <w:tblStyleColBandSize w:val="1"/>
      <w:tblBorders>
        <w:top w:val="single" w:sz="4" w:space="0" w:color="5B3DC5" w:themeColor="accent4" w:themeTint="99"/>
        <w:left w:val="single" w:sz="4" w:space="0" w:color="5B3DC5" w:themeColor="accent4" w:themeTint="99"/>
        <w:bottom w:val="single" w:sz="4" w:space="0" w:color="5B3DC5" w:themeColor="accent4" w:themeTint="99"/>
        <w:right w:val="single" w:sz="4" w:space="0" w:color="5B3DC5" w:themeColor="accent4" w:themeTint="99"/>
        <w:insideH w:val="single" w:sz="4" w:space="0" w:color="5B3DC5" w:themeColor="accent4" w:themeTint="99"/>
        <w:insideV w:val="single" w:sz="4" w:space="0" w:color="5B3DC5" w:themeColor="accent4" w:themeTint="99"/>
      </w:tblBorders>
    </w:tblPr>
    <w:tblStylePr w:type="firstRow">
      <w:rPr>
        <w:b/>
        <w:bCs/>
        <w:color w:val="FFFFFF" w:themeColor="background1"/>
      </w:rPr>
      <w:tblPr/>
      <w:tcPr>
        <w:tcBorders>
          <w:top w:val="single" w:sz="4" w:space="0" w:color="201547" w:themeColor="accent4"/>
          <w:left w:val="single" w:sz="4" w:space="0" w:color="201547" w:themeColor="accent4"/>
          <w:bottom w:val="single" w:sz="4" w:space="0" w:color="201547" w:themeColor="accent4"/>
          <w:right w:val="single" w:sz="4" w:space="0" w:color="201547" w:themeColor="accent4"/>
          <w:insideH w:val="nil"/>
          <w:insideV w:val="nil"/>
        </w:tcBorders>
        <w:shd w:val="clear" w:color="auto" w:fill="201547" w:themeFill="accent4"/>
      </w:tcPr>
    </w:tblStylePr>
    <w:tblStylePr w:type="lastRow">
      <w:rPr>
        <w:b/>
        <w:bCs/>
      </w:rPr>
      <w:tblPr/>
      <w:tcPr>
        <w:tcBorders>
          <w:top w:val="double" w:sz="4" w:space="0" w:color="201547" w:themeColor="accent4"/>
        </w:tcBorders>
      </w:tcPr>
    </w:tblStylePr>
    <w:tblStylePr w:type="firstCol">
      <w:rPr>
        <w:b/>
        <w:bCs/>
      </w:rPr>
    </w:tblStylePr>
    <w:tblStylePr w:type="lastCol">
      <w:rPr>
        <w:b/>
        <w:bCs/>
      </w:rPr>
    </w:tblStylePr>
    <w:tblStylePr w:type="band1Vert">
      <w:tblPr/>
      <w:tcPr>
        <w:shd w:val="clear" w:color="auto" w:fill="C8BEEC" w:themeFill="accent4" w:themeFillTint="33"/>
      </w:tcPr>
    </w:tblStylePr>
    <w:tblStylePr w:type="band1Horz">
      <w:tblPr/>
      <w:tcPr>
        <w:shd w:val="clear" w:color="auto" w:fill="C8BEEC" w:themeFill="accent4" w:themeFillTint="33"/>
      </w:tcPr>
    </w:tblStylePr>
  </w:style>
  <w:style w:type="table" w:styleId="GridTable4-Accent5">
    <w:name w:val="Grid Table 4 Accent 5"/>
    <w:basedOn w:val="TableNormal"/>
    <w:uiPriority w:val="49"/>
    <w:semiHidden/>
    <w:rsid w:val="0058629F"/>
    <w:tblPr>
      <w:tblStyleRowBandSize w:val="1"/>
      <w:tblStyleColBandSize w:val="1"/>
      <w:tblBorders>
        <w:top w:val="single" w:sz="4" w:space="0" w:color="A3BED9" w:themeColor="accent5" w:themeTint="99"/>
        <w:left w:val="single" w:sz="4" w:space="0" w:color="A3BED9" w:themeColor="accent5" w:themeTint="99"/>
        <w:bottom w:val="single" w:sz="4" w:space="0" w:color="A3BED9" w:themeColor="accent5" w:themeTint="99"/>
        <w:right w:val="single" w:sz="4" w:space="0" w:color="A3BED9" w:themeColor="accent5" w:themeTint="99"/>
        <w:insideH w:val="single" w:sz="4" w:space="0" w:color="A3BED9" w:themeColor="accent5" w:themeTint="99"/>
        <w:insideV w:val="single" w:sz="4" w:space="0" w:color="A3BED9" w:themeColor="accent5" w:themeTint="99"/>
      </w:tblBorders>
    </w:tblPr>
    <w:tblStylePr w:type="firstRow">
      <w:rPr>
        <w:b/>
        <w:bCs/>
        <w:color w:val="FFFFFF" w:themeColor="background1"/>
      </w:rPr>
      <w:tblPr/>
      <w:tcPr>
        <w:tcBorders>
          <w:top w:val="single" w:sz="4" w:space="0" w:color="6694C1" w:themeColor="accent5"/>
          <w:left w:val="single" w:sz="4" w:space="0" w:color="6694C1" w:themeColor="accent5"/>
          <w:bottom w:val="single" w:sz="4" w:space="0" w:color="6694C1" w:themeColor="accent5"/>
          <w:right w:val="single" w:sz="4" w:space="0" w:color="6694C1" w:themeColor="accent5"/>
          <w:insideH w:val="nil"/>
          <w:insideV w:val="nil"/>
        </w:tcBorders>
        <w:shd w:val="clear" w:color="auto" w:fill="6694C1" w:themeFill="accent5"/>
      </w:tcPr>
    </w:tblStylePr>
    <w:tblStylePr w:type="lastRow">
      <w:rPr>
        <w:b/>
        <w:bCs/>
      </w:rPr>
      <w:tblPr/>
      <w:tcPr>
        <w:tcBorders>
          <w:top w:val="double" w:sz="4" w:space="0" w:color="6694C1" w:themeColor="accent5"/>
        </w:tcBorders>
      </w:tcPr>
    </w:tblStylePr>
    <w:tblStylePr w:type="firstCol">
      <w:rPr>
        <w:b/>
        <w:bCs/>
      </w:rPr>
    </w:tblStylePr>
    <w:tblStylePr w:type="lastCol">
      <w:rPr>
        <w:b/>
        <w:bCs/>
      </w:rPr>
    </w:tblStylePr>
    <w:tblStylePr w:type="band1Vert">
      <w:tblPr/>
      <w:tcPr>
        <w:shd w:val="clear" w:color="auto" w:fill="E0E9F2" w:themeFill="accent5" w:themeFillTint="33"/>
      </w:tcPr>
    </w:tblStylePr>
    <w:tblStylePr w:type="band1Horz">
      <w:tblPr/>
      <w:tcPr>
        <w:shd w:val="clear" w:color="auto" w:fill="E0E9F2" w:themeFill="accent5" w:themeFillTint="33"/>
      </w:tcPr>
    </w:tblStylePr>
  </w:style>
  <w:style w:type="table" w:styleId="GridTable4-Accent6">
    <w:name w:val="Grid Table 4 Accent 6"/>
    <w:basedOn w:val="TableNormal"/>
    <w:uiPriority w:val="49"/>
    <w:semiHidden/>
    <w:rsid w:val="0058629F"/>
    <w:tblPr>
      <w:tblStyleRowBandSize w:val="1"/>
      <w:tblStyleColBandSize w:val="1"/>
      <w:tblBorders>
        <w:top w:val="single" w:sz="4" w:space="0" w:color="D4F1F3" w:themeColor="accent6" w:themeTint="99"/>
        <w:left w:val="single" w:sz="4" w:space="0" w:color="D4F1F3" w:themeColor="accent6" w:themeTint="99"/>
        <w:bottom w:val="single" w:sz="4" w:space="0" w:color="D4F1F3" w:themeColor="accent6" w:themeTint="99"/>
        <w:right w:val="single" w:sz="4" w:space="0" w:color="D4F1F3" w:themeColor="accent6" w:themeTint="99"/>
        <w:insideH w:val="single" w:sz="4" w:space="0" w:color="D4F1F3" w:themeColor="accent6" w:themeTint="99"/>
        <w:insideV w:val="single" w:sz="4" w:space="0" w:color="D4F1F3" w:themeColor="accent6" w:themeTint="99"/>
      </w:tblBorders>
    </w:tblPr>
    <w:tblStylePr w:type="firstRow">
      <w:rPr>
        <w:b/>
        <w:bCs/>
        <w:color w:val="FFFFFF" w:themeColor="background1"/>
      </w:rPr>
      <w:tblPr/>
      <w:tcPr>
        <w:tcBorders>
          <w:top w:val="single" w:sz="4" w:space="0" w:color="B8E9EC" w:themeColor="accent6"/>
          <w:left w:val="single" w:sz="4" w:space="0" w:color="B8E9EC" w:themeColor="accent6"/>
          <w:bottom w:val="single" w:sz="4" w:space="0" w:color="B8E9EC" w:themeColor="accent6"/>
          <w:right w:val="single" w:sz="4" w:space="0" w:color="B8E9EC" w:themeColor="accent6"/>
          <w:insideH w:val="nil"/>
          <w:insideV w:val="nil"/>
        </w:tcBorders>
        <w:shd w:val="clear" w:color="auto" w:fill="B8E9EC" w:themeFill="accent6"/>
      </w:tcPr>
    </w:tblStylePr>
    <w:tblStylePr w:type="lastRow">
      <w:rPr>
        <w:b/>
        <w:bCs/>
      </w:rPr>
      <w:tblPr/>
      <w:tcPr>
        <w:tcBorders>
          <w:top w:val="double" w:sz="4" w:space="0" w:color="B8E9EC" w:themeColor="accent6"/>
        </w:tcBorders>
      </w:tcPr>
    </w:tblStylePr>
    <w:tblStylePr w:type="firstCol">
      <w:rPr>
        <w:b/>
        <w:bCs/>
      </w:rPr>
    </w:tblStylePr>
    <w:tblStylePr w:type="lastCol">
      <w:rPr>
        <w:b/>
        <w:bCs/>
      </w:rPr>
    </w:tblStylePr>
    <w:tblStylePr w:type="band1Vert">
      <w:tblPr/>
      <w:tcPr>
        <w:shd w:val="clear" w:color="auto" w:fill="F0FAFB" w:themeFill="accent6" w:themeFillTint="33"/>
      </w:tcPr>
    </w:tblStylePr>
    <w:tblStylePr w:type="band1Horz">
      <w:tblPr/>
      <w:tcPr>
        <w:shd w:val="clear" w:color="auto" w:fill="F0FAFB" w:themeFill="accent6" w:themeFillTint="33"/>
      </w:tcPr>
    </w:tblStylePr>
  </w:style>
  <w:style w:type="table" w:styleId="GridTable5Dark">
    <w:name w:val="Grid Table 5 Dark"/>
    <w:basedOn w:val="TableNormal"/>
    <w:uiPriority w:val="50"/>
    <w:semiHidden/>
    <w:rsid w:val="0058629F"/>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3D2D2"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232222"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232222"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232222"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232222" w:themeFill="text1"/>
      </w:tcPr>
    </w:tblStylePr>
    <w:tblStylePr w:type="band1Vert">
      <w:tblPr/>
      <w:tcPr>
        <w:shd w:val="clear" w:color="auto" w:fill="A8A5A5" w:themeFill="text1" w:themeFillTint="66"/>
      </w:tcPr>
    </w:tblStylePr>
    <w:tblStylePr w:type="band1Horz">
      <w:tblPr/>
      <w:tcPr>
        <w:shd w:val="clear" w:color="auto" w:fill="A8A5A5" w:themeFill="text1" w:themeFillTint="66"/>
      </w:tcPr>
    </w:tblStylePr>
  </w:style>
  <w:style w:type="table" w:styleId="GridTable5Dark-Accent1">
    <w:name w:val="Grid Table 5 Dark Accent 1"/>
    <w:basedOn w:val="TableNormal"/>
    <w:uiPriority w:val="50"/>
    <w:semiHidden/>
    <w:rsid w:val="0058629F"/>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B7DBFF"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4C97"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4C97"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4C97"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4C97" w:themeFill="accent1"/>
      </w:tcPr>
    </w:tblStylePr>
    <w:tblStylePr w:type="band1Vert">
      <w:tblPr/>
      <w:tcPr>
        <w:shd w:val="clear" w:color="auto" w:fill="6FB7FF" w:themeFill="accent1" w:themeFillTint="66"/>
      </w:tcPr>
    </w:tblStylePr>
    <w:tblStylePr w:type="band1Horz">
      <w:tblPr/>
      <w:tcPr>
        <w:shd w:val="clear" w:color="auto" w:fill="6FB7FF" w:themeFill="accent1" w:themeFillTint="66"/>
      </w:tcPr>
    </w:tblStylePr>
  </w:style>
  <w:style w:type="table" w:styleId="GridTable5Dark-Accent2">
    <w:name w:val="Grid Table 5 Dark Accent 2"/>
    <w:basedOn w:val="TableNormal"/>
    <w:uiPriority w:val="50"/>
    <w:semiHidden/>
    <w:rsid w:val="0058629F"/>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7F7F8"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88DBDF"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88DBDF"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88DBDF"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88DBDF" w:themeFill="accent2"/>
      </w:tcPr>
    </w:tblStylePr>
    <w:tblStylePr w:type="band1Vert">
      <w:tblPr/>
      <w:tcPr>
        <w:shd w:val="clear" w:color="auto" w:fill="CFF0F2" w:themeFill="accent2" w:themeFillTint="66"/>
      </w:tcPr>
    </w:tblStylePr>
    <w:tblStylePr w:type="band1Horz">
      <w:tblPr/>
      <w:tcPr>
        <w:shd w:val="clear" w:color="auto" w:fill="CFF0F2" w:themeFill="accent2" w:themeFillTint="66"/>
      </w:tcPr>
    </w:tblStylePr>
  </w:style>
  <w:style w:type="table" w:styleId="GridTable5Dark-Accent3">
    <w:name w:val="Grid Table 5 Dark Accent 3"/>
    <w:basedOn w:val="TableNormal"/>
    <w:uiPriority w:val="50"/>
    <w:semiHidden/>
    <w:rsid w:val="0058629F"/>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BCFFFB"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B2A9"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B2A9"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B2A9"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B2A9" w:themeFill="accent3"/>
      </w:tcPr>
    </w:tblStylePr>
    <w:tblStylePr w:type="band1Vert">
      <w:tblPr/>
      <w:tcPr>
        <w:shd w:val="clear" w:color="auto" w:fill="7AFFF8" w:themeFill="accent3" w:themeFillTint="66"/>
      </w:tcPr>
    </w:tblStylePr>
    <w:tblStylePr w:type="band1Horz">
      <w:tblPr/>
      <w:tcPr>
        <w:shd w:val="clear" w:color="auto" w:fill="7AFFF8" w:themeFill="accent3" w:themeFillTint="66"/>
      </w:tcPr>
    </w:tblStylePr>
  </w:style>
  <w:style w:type="table" w:styleId="GridTable5Dark-Accent4">
    <w:name w:val="Grid Table 5 Dark Accent 4"/>
    <w:basedOn w:val="TableNormal"/>
    <w:uiPriority w:val="50"/>
    <w:semiHidden/>
    <w:rsid w:val="0058629F"/>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8BEEC"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201547"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201547"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201547"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201547" w:themeFill="accent4"/>
      </w:tcPr>
    </w:tblStylePr>
    <w:tblStylePr w:type="band1Vert">
      <w:tblPr/>
      <w:tcPr>
        <w:shd w:val="clear" w:color="auto" w:fill="917DD8" w:themeFill="accent4" w:themeFillTint="66"/>
      </w:tcPr>
    </w:tblStylePr>
    <w:tblStylePr w:type="band1Horz">
      <w:tblPr/>
      <w:tcPr>
        <w:shd w:val="clear" w:color="auto" w:fill="917DD8" w:themeFill="accent4" w:themeFillTint="66"/>
      </w:tcPr>
    </w:tblStylePr>
  </w:style>
  <w:style w:type="table" w:styleId="GridTable5Dark-Accent5">
    <w:name w:val="Grid Table 5 Dark Accent 5"/>
    <w:basedOn w:val="TableNormal"/>
    <w:uiPriority w:val="50"/>
    <w:semiHidden/>
    <w:rsid w:val="0058629F"/>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0E9F2"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6694C1"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6694C1"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6694C1"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6694C1" w:themeFill="accent5"/>
      </w:tcPr>
    </w:tblStylePr>
    <w:tblStylePr w:type="band1Vert">
      <w:tblPr/>
      <w:tcPr>
        <w:shd w:val="clear" w:color="auto" w:fill="C1D4E6" w:themeFill="accent5" w:themeFillTint="66"/>
      </w:tcPr>
    </w:tblStylePr>
    <w:tblStylePr w:type="band1Horz">
      <w:tblPr/>
      <w:tcPr>
        <w:shd w:val="clear" w:color="auto" w:fill="C1D4E6" w:themeFill="accent5" w:themeFillTint="66"/>
      </w:tcPr>
    </w:tblStylePr>
  </w:style>
  <w:style w:type="table" w:styleId="GridTable5Dark-Accent6">
    <w:name w:val="Grid Table 5 Dark Accent 6"/>
    <w:basedOn w:val="TableNormal"/>
    <w:uiPriority w:val="50"/>
    <w:semiHidden/>
    <w:rsid w:val="0058629F"/>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0FAFB"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B8E9EC"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B8E9EC"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B8E9EC"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B8E9EC" w:themeFill="accent6"/>
      </w:tcPr>
    </w:tblStylePr>
    <w:tblStylePr w:type="band1Vert">
      <w:tblPr/>
      <w:tcPr>
        <w:shd w:val="clear" w:color="auto" w:fill="E2F6F7" w:themeFill="accent6" w:themeFillTint="66"/>
      </w:tcPr>
    </w:tblStylePr>
    <w:tblStylePr w:type="band1Horz">
      <w:tblPr/>
      <w:tcPr>
        <w:shd w:val="clear" w:color="auto" w:fill="E2F6F7" w:themeFill="accent6" w:themeFillTint="66"/>
      </w:tcPr>
    </w:tblStylePr>
  </w:style>
  <w:style w:type="table" w:styleId="GridTable6Colorful">
    <w:name w:val="Grid Table 6 Colorful"/>
    <w:basedOn w:val="TableNormal"/>
    <w:uiPriority w:val="51"/>
    <w:semiHidden/>
    <w:rsid w:val="0058629F"/>
    <w:tblPr>
      <w:tblStyleRowBandSize w:val="1"/>
      <w:tblStyleColBandSize w:val="1"/>
      <w:tblBorders>
        <w:top w:val="single" w:sz="4" w:space="0" w:color="7C7979" w:themeColor="text1" w:themeTint="99"/>
        <w:left w:val="single" w:sz="4" w:space="0" w:color="7C7979" w:themeColor="text1" w:themeTint="99"/>
        <w:bottom w:val="single" w:sz="4" w:space="0" w:color="7C7979" w:themeColor="text1" w:themeTint="99"/>
        <w:right w:val="single" w:sz="4" w:space="0" w:color="7C7979" w:themeColor="text1" w:themeTint="99"/>
        <w:insideH w:val="single" w:sz="4" w:space="0" w:color="7C7979" w:themeColor="text1" w:themeTint="99"/>
        <w:insideV w:val="single" w:sz="4" w:space="0" w:color="7C7979" w:themeColor="text1" w:themeTint="99"/>
      </w:tblBorders>
    </w:tblPr>
    <w:tblStylePr w:type="firstRow">
      <w:rPr>
        <w:b/>
        <w:bCs/>
      </w:rPr>
      <w:tblPr/>
      <w:tcPr>
        <w:tcBorders>
          <w:bottom w:val="single" w:sz="12" w:space="0" w:color="7C7979" w:themeColor="text1" w:themeTint="99"/>
        </w:tcBorders>
      </w:tcPr>
    </w:tblStylePr>
    <w:tblStylePr w:type="lastRow">
      <w:rPr>
        <w:b/>
        <w:bCs/>
      </w:rPr>
      <w:tblPr/>
      <w:tcPr>
        <w:tcBorders>
          <w:top w:val="double" w:sz="4" w:space="0" w:color="7C7979" w:themeColor="text1" w:themeTint="99"/>
        </w:tcBorders>
      </w:tcPr>
    </w:tblStylePr>
    <w:tblStylePr w:type="firstCol">
      <w:rPr>
        <w:b/>
        <w:bCs/>
      </w:rPr>
    </w:tblStylePr>
    <w:tblStylePr w:type="lastCol">
      <w:rPr>
        <w:b/>
        <w:bCs/>
      </w:rPr>
    </w:tblStylePr>
    <w:tblStylePr w:type="band1Vert">
      <w:tblPr/>
      <w:tcPr>
        <w:shd w:val="clear" w:color="auto" w:fill="D3D2D2" w:themeFill="text1" w:themeFillTint="33"/>
      </w:tcPr>
    </w:tblStylePr>
    <w:tblStylePr w:type="band1Horz">
      <w:tblPr/>
      <w:tcPr>
        <w:shd w:val="clear" w:color="auto" w:fill="D3D2D2" w:themeFill="text1" w:themeFillTint="33"/>
      </w:tcPr>
    </w:tblStylePr>
  </w:style>
  <w:style w:type="table" w:styleId="GridTable6Colorful-Accent1">
    <w:name w:val="Grid Table 6 Colorful Accent 1"/>
    <w:basedOn w:val="TableNormal"/>
    <w:uiPriority w:val="51"/>
    <w:semiHidden/>
    <w:rsid w:val="0058629F"/>
    <w:rPr>
      <w:color w:val="003871" w:themeColor="accent1" w:themeShade="BF"/>
    </w:rPr>
    <w:tblPr>
      <w:tblStyleRowBandSize w:val="1"/>
      <w:tblStyleColBandSize w:val="1"/>
      <w:tblBorders>
        <w:top w:val="single" w:sz="4" w:space="0" w:color="2793FF" w:themeColor="accent1" w:themeTint="99"/>
        <w:left w:val="single" w:sz="4" w:space="0" w:color="2793FF" w:themeColor="accent1" w:themeTint="99"/>
        <w:bottom w:val="single" w:sz="4" w:space="0" w:color="2793FF" w:themeColor="accent1" w:themeTint="99"/>
        <w:right w:val="single" w:sz="4" w:space="0" w:color="2793FF" w:themeColor="accent1" w:themeTint="99"/>
        <w:insideH w:val="single" w:sz="4" w:space="0" w:color="2793FF" w:themeColor="accent1" w:themeTint="99"/>
        <w:insideV w:val="single" w:sz="4" w:space="0" w:color="2793FF" w:themeColor="accent1" w:themeTint="99"/>
      </w:tblBorders>
    </w:tblPr>
    <w:tblStylePr w:type="firstRow">
      <w:rPr>
        <w:b/>
        <w:bCs/>
      </w:rPr>
      <w:tblPr/>
      <w:tcPr>
        <w:tcBorders>
          <w:bottom w:val="single" w:sz="12" w:space="0" w:color="2793FF" w:themeColor="accent1" w:themeTint="99"/>
        </w:tcBorders>
      </w:tcPr>
    </w:tblStylePr>
    <w:tblStylePr w:type="lastRow">
      <w:rPr>
        <w:b/>
        <w:bCs/>
      </w:rPr>
      <w:tblPr/>
      <w:tcPr>
        <w:tcBorders>
          <w:top w:val="double" w:sz="4" w:space="0" w:color="2793FF" w:themeColor="accent1" w:themeTint="99"/>
        </w:tcBorders>
      </w:tcPr>
    </w:tblStylePr>
    <w:tblStylePr w:type="firstCol">
      <w:rPr>
        <w:b/>
        <w:bCs/>
      </w:rPr>
    </w:tblStylePr>
    <w:tblStylePr w:type="lastCol">
      <w:rPr>
        <w:b/>
        <w:bCs/>
      </w:rPr>
    </w:tblStylePr>
    <w:tblStylePr w:type="band1Vert">
      <w:tblPr/>
      <w:tcPr>
        <w:shd w:val="clear" w:color="auto" w:fill="B7DBFF" w:themeFill="accent1" w:themeFillTint="33"/>
      </w:tcPr>
    </w:tblStylePr>
    <w:tblStylePr w:type="band1Horz">
      <w:tblPr/>
      <w:tcPr>
        <w:shd w:val="clear" w:color="auto" w:fill="B7DBFF" w:themeFill="accent1" w:themeFillTint="33"/>
      </w:tcPr>
    </w:tblStylePr>
  </w:style>
  <w:style w:type="table" w:styleId="GridTable6Colorful-Accent2">
    <w:name w:val="Grid Table 6 Colorful Accent 2"/>
    <w:basedOn w:val="TableNormal"/>
    <w:uiPriority w:val="51"/>
    <w:semiHidden/>
    <w:rsid w:val="0058629F"/>
    <w:rPr>
      <w:color w:val="40C5CB" w:themeColor="accent2" w:themeShade="BF"/>
    </w:rPr>
    <w:tblPr>
      <w:tblStyleRowBandSize w:val="1"/>
      <w:tblStyleColBandSize w:val="1"/>
      <w:tblBorders>
        <w:top w:val="single" w:sz="4" w:space="0" w:color="B7E9EB" w:themeColor="accent2" w:themeTint="99"/>
        <w:left w:val="single" w:sz="4" w:space="0" w:color="B7E9EB" w:themeColor="accent2" w:themeTint="99"/>
        <w:bottom w:val="single" w:sz="4" w:space="0" w:color="B7E9EB" w:themeColor="accent2" w:themeTint="99"/>
        <w:right w:val="single" w:sz="4" w:space="0" w:color="B7E9EB" w:themeColor="accent2" w:themeTint="99"/>
        <w:insideH w:val="single" w:sz="4" w:space="0" w:color="B7E9EB" w:themeColor="accent2" w:themeTint="99"/>
        <w:insideV w:val="single" w:sz="4" w:space="0" w:color="B7E9EB" w:themeColor="accent2" w:themeTint="99"/>
      </w:tblBorders>
    </w:tblPr>
    <w:tblStylePr w:type="firstRow">
      <w:rPr>
        <w:b/>
        <w:bCs/>
      </w:rPr>
      <w:tblPr/>
      <w:tcPr>
        <w:tcBorders>
          <w:bottom w:val="single" w:sz="12" w:space="0" w:color="B7E9EB" w:themeColor="accent2" w:themeTint="99"/>
        </w:tcBorders>
      </w:tcPr>
    </w:tblStylePr>
    <w:tblStylePr w:type="lastRow">
      <w:rPr>
        <w:b/>
        <w:bCs/>
      </w:rPr>
      <w:tblPr/>
      <w:tcPr>
        <w:tcBorders>
          <w:top w:val="double" w:sz="4" w:space="0" w:color="B7E9EB" w:themeColor="accent2" w:themeTint="99"/>
        </w:tcBorders>
      </w:tcPr>
    </w:tblStylePr>
    <w:tblStylePr w:type="firstCol">
      <w:rPr>
        <w:b/>
        <w:bCs/>
      </w:rPr>
    </w:tblStylePr>
    <w:tblStylePr w:type="lastCol">
      <w:rPr>
        <w:b/>
        <w:bCs/>
      </w:rPr>
    </w:tblStylePr>
    <w:tblStylePr w:type="band1Vert">
      <w:tblPr/>
      <w:tcPr>
        <w:shd w:val="clear" w:color="auto" w:fill="E7F7F8" w:themeFill="accent2" w:themeFillTint="33"/>
      </w:tcPr>
    </w:tblStylePr>
    <w:tblStylePr w:type="band1Horz">
      <w:tblPr/>
      <w:tcPr>
        <w:shd w:val="clear" w:color="auto" w:fill="E7F7F8" w:themeFill="accent2" w:themeFillTint="33"/>
      </w:tcPr>
    </w:tblStylePr>
  </w:style>
  <w:style w:type="table" w:styleId="GridTable6Colorful-Accent3">
    <w:name w:val="Grid Table 6 Colorful Accent 3"/>
    <w:basedOn w:val="TableNormal"/>
    <w:uiPriority w:val="51"/>
    <w:semiHidden/>
    <w:rsid w:val="0058629F"/>
    <w:rPr>
      <w:color w:val="00857E" w:themeColor="accent3" w:themeShade="BF"/>
    </w:rPr>
    <w:tblPr>
      <w:tblStyleRowBandSize w:val="1"/>
      <w:tblStyleColBandSize w:val="1"/>
      <w:tblBorders>
        <w:top w:val="single" w:sz="4" w:space="0" w:color="37FFF4" w:themeColor="accent3" w:themeTint="99"/>
        <w:left w:val="single" w:sz="4" w:space="0" w:color="37FFF4" w:themeColor="accent3" w:themeTint="99"/>
        <w:bottom w:val="single" w:sz="4" w:space="0" w:color="37FFF4" w:themeColor="accent3" w:themeTint="99"/>
        <w:right w:val="single" w:sz="4" w:space="0" w:color="37FFF4" w:themeColor="accent3" w:themeTint="99"/>
        <w:insideH w:val="single" w:sz="4" w:space="0" w:color="37FFF4" w:themeColor="accent3" w:themeTint="99"/>
        <w:insideV w:val="single" w:sz="4" w:space="0" w:color="37FFF4" w:themeColor="accent3" w:themeTint="99"/>
      </w:tblBorders>
    </w:tblPr>
    <w:tblStylePr w:type="firstRow">
      <w:rPr>
        <w:b/>
        <w:bCs/>
      </w:rPr>
      <w:tblPr/>
      <w:tcPr>
        <w:tcBorders>
          <w:bottom w:val="single" w:sz="12" w:space="0" w:color="37FFF4" w:themeColor="accent3" w:themeTint="99"/>
        </w:tcBorders>
      </w:tcPr>
    </w:tblStylePr>
    <w:tblStylePr w:type="lastRow">
      <w:rPr>
        <w:b/>
        <w:bCs/>
      </w:rPr>
      <w:tblPr/>
      <w:tcPr>
        <w:tcBorders>
          <w:top w:val="double" w:sz="4" w:space="0" w:color="37FFF4" w:themeColor="accent3" w:themeTint="99"/>
        </w:tcBorders>
      </w:tcPr>
    </w:tblStylePr>
    <w:tblStylePr w:type="firstCol">
      <w:rPr>
        <w:b/>
        <w:bCs/>
      </w:rPr>
    </w:tblStylePr>
    <w:tblStylePr w:type="lastCol">
      <w:rPr>
        <w:b/>
        <w:bCs/>
      </w:rPr>
    </w:tblStylePr>
    <w:tblStylePr w:type="band1Vert">
      <w:tblPr/>
      <w:tcPr>
        <w:shd w:val="clear" w:color="auto" w:fill="BCFFFB" w:themeFill="accent3" w:themeFillTint="33"/>
      </w:tcPr>
    </w:tblStylePr>
    <w:tblStylePr w:type="band1Horz">
      <w:tblPr/>
      <w:tcPr>
        <w:shd w:val="clear" w:color="auto" w:fill="BCFFFB" w:themeFill="accent3" w:themeFillTint="33"/>
      </w:tcPr>
    </w:tblStylePr>
  </w:style>
  <w:style w:type="table" w:styleId="GridTable6Colorful-Accent4">
    <w:name w:val="Grid Table 6 Colorful Accent 4"/>
    <w:basedOn w:val="TableNormal"/>
    <w:uiPriority w:val="51"/>
    <w:semiHidden/>
    <w:rsid w:val="0058629F"/>
    <w:rPr>
      <w:color w:val="170F34" w:themeColor="accent4" w:themeShade="BF"/>
    </w:rPr>
    <w:tblPr>
      <w:tblStyleRowBandSize w:val="1"/>
      <w:tblStyleColBandSize w:val="1"/>
      <w:tblBorders>
        <w:top w:val="single" w:sz="4" w:space="0" w:color="5B3DC5" w:themeColor="accent4" w:themeTint="99"/>
        <w:left w:val="single" w:sz="4" w:space="0" w:color="5B3DC5" w:themeColor="accent4" w:themeTint="99"/>
        <w:bottom w:val="single" w:sz="4" w:space="0" w:color="5B3DC5" w:themeColor="accent4" w:themeTint="99"/>
        <w:right w:val="single" w:sz="4" w:space="0" w:color="5B3DC5" w:themeColor="accent4" w:themeTint="99"/>
        <w:insideH w:val="single" w:sz="4" w:space="0" w:color="5B3DC5" w:themeColor="accent4" w:themeTint="99"/>
        <w:insideV w:val="single" w:sz="4" w:space="0" w:color="5B3DC5" w:themeColor="accent4" w:themeTint="99"/>
      </w:tblBorders>
    </w:tblPr>
    <w:tblStylePr w:type="firstRow">
      <w:rPr>
        <w:b/>
        <w:bCs/>
      </w:rPr>
      <w:tblPr/>
      <w:tcPr>
        <w:tcBorders>
          <w:bottom w:val="single" w:sz="12" w:space="0" w:color="5B3DC5" w:themeColor="accent4" w:themeTint="99"/>
        </w:tcBorders>
      </w:tcPr>
    </w:tblStylePr>
    <w:tblStylePr w:type="lastRow">
      <w:rPr>
        <w:b/>
        <w:bCs/>
      </w:rPr>
      <w:tblPr/>
      <w:tcPr>
        <w:tcBorders>
          <w:top w:val="double" w:sz="4" w:space="0" w:color="5B3DC5" w:themeColor="accent4" w:themeTint="99"/>
        </w:tcBorders>
      </w:tcPr>
    </w:tblStylePr>
    <w:tblStylePr w:type="firstCol">
      <w:rPr>
        <w:b/>
        <w:bCs/>
      </w:rPr>
    </w:tblStylePr>
    <w:tblStylePr w:type="lastCol">
      <w:rPr>
        <w:b/>
        <w:bCs/>
      </w:rPr>
    </w:tblStylePr>
    <w:tblStylePr w:type="band1Vert">
      <w:tblPr/>
      <w:tcPr>
        <w:shd w:val="clear" w:color="auto" w:fill="C8BEEC" w:themeFill="accent4" w:themeFillTint="33"/>
      </w:tcPr>
    </w:tblStylePr>
    <w:tblStylePr w:type="band1Horz">
      <w:tblPr/>
      <w:tcPr>
        <w:shd w:val="clear" w:color="auto" w:fill="C8BEEC" w:themeFill="accent4" w:themeFillTint="33"/>
      </w:tcPr>
    </w:tblStylePr>
  </w:style>
  <w:style w:type="table" w:styleId="GridTable6Colorful-Accent5">
    <w:name w:val="Grid Table 6 Colorful Accent 5"/>
    <w:basedOn w:val="TableNormal"/>
    <w:uiPriority w:val="51"/>
    <w:semiHidden/>
    <w:rsid w:val="0058629F"/>
    <w:rPr>
      <w:color w:val="3F6E9C" w:themeColor="accent5" w:themeShade="BF"/>
    </w:rPr>
    <w:tblPr>
      <w:tblStyleRowBandSize w:val="1"/>
      <w:tblStyleColBandSize w:val="1"/>
      <w:tblBorders>
        <w:top w:val="single" w:sz="4" w:space="0" w:color="A3BED9" w:themeColor="accent5" w:themeTint="99"/>
        <w:left w:val="single" w:sz="4" w:space="0" w:color="A3BED9" w:themeColor="accent5" w:themeTint="99"/>
        <w:bottom w:val="single" w:sz="4" w:space="0" w:color="A3BED9" w:themeColor="accent5" w:themeTint="99"/>
        <w:right w:val="single" w:sz="4" w:space="0" w:color="A3BED9" w:themeColor="accent5" w:themeTint="99"/>
        <w:insideH w:val="single" w:sz="4" w:space="0" w:color="A3BED9" w:themeColor="accent5" w:themeTint="99"/>
        <w:insideV w:val="single" w:sz="4" w:space="0" w:color="A3BED9" w:themeColor="accent5" w:themeTint="99"/>
      </w:tblBorders>
    </w:tblPr>
    <w:tblStylePr w:type="firstRow">
      <w:rPr>
        <w:b/>
        <w:bCs/>
      </w:rPr>
      <w:tblPr/>
      <w:tcPr>
        <w:tcBorders>
          <w:bottom w:val="single" w:sz="12" w:space="0" w:color="A3BED9" w:themeColor="accent5" w:themeTint="99"/>
        </w:tcBorders>
      </w:tcPr>
    </w:tblStylePr>
    <w:tblStylePr w:type="lastRow">
      <w:rPr>
        <w:b/>
        <w:bCs/>
      </w:rPr>
      <w:tblPr/>
      <w:tcPr>
        <w:tcBorders>
          <w:top w:val="double" w:sz="4" w:space="0" w:color="A3BED9" w:themeColor="accent5" w:themeTint="99"/>
        </w:tcBorders>
      </w:tcPr>
    </w:tblStylePr>
    <w:tblStylePr w:type="firstCol">
      <w:rPr>
        <w:b/>
        <w:bCs/>
      </w:rPr>
    </w:tblStylePr>
    <w:tblStylePr w:type="lastCol">
      <w:rPr>
        <w:b/>
        <w:bCs/>
      </w:rPr>
    </w:tblStylePr>
    <w:tblStylePr w:type="band1Vert">
      <w:tblPr/>
      <w:tcPr>
        <w:shd w:val="clear" w:color="auto" w:fill="E0E9F2" w:themeFill="accent5" w:themeFillTint="33"/>
      </w:tcPr>
    </w:tblStylePr>
    <w:tblStylePr w:type="band1Horz">
      <w:tblPr/>
      <w:tcPr>
        <w:shd w:val="clear" w:color="auto" w:fill="E0E9F2" w:themeFill="accent5" w:themeFillTint="33"/>
      </w:tcPr>
    </w:tblStylePr>
  </w:style>
  <w:style w:type="table" w:styleId="GridTable6Colorful-Accent6">
    <w:name w:val="Grid Table 6 Colorful Accent 6"/>
    <w:basedOn w:val="TableNormal"/>
    <w:uiPriority w:val="51"/>
    <w:semiHidden/>
    <w:rsid w:val="0058629F"/>
    <w:rPr>
      <w:color w:val="64CFD5" w:themeColor="accent6" w:themeShade="BF"/>
    </w:rPr>
    <w:tblPr>
      <w:tblStyleRowBandSize w:val="1"/>
      <w:tblStyleColBandSize w:val="1"/>
      <w:tblBorders>
        <w:top w:val="single" w:sz="4" w:space="0" w:color="D4F1F3" w:themeColor="accent6" w:themeTint="99"/>
        <w:left w:val="single" w:sz="4" w:space="0" w:color="D4F1F3" w:themeColor="accent6" w:themeTint="99"/>
        <w:bottom w:val="single" w:sz="4" w:space="0" w:color="D4F1F3" w:themeColor="accent6" w:themeTint="99"/>
        <w:right w:val="single" w:sz="4" w:space="0" w:color="D4F1F3" w:themeColor="accent6" w:themeTint="99"/>
        <w:insideH w:val="single" w:sz="4" w:space="0" w:color="D4F1F3" w:themeColor="accent6" w:themeTint="99"/>
        <w:insideV w:val="single" w:sz="4" w:space="0" w:color="D4F1F3" w:themeColor="accent6" w:themeTint="99"/>
      </w:tblBorders>
    </w:tblPr>
    <w:tblStylePr w:type="firstRow">
      <w:rPr>
        <w:b/>
        <w:bCs/>
      </w:rPr>
      <w:tblPr/>
      <w:tcPr>
        <w:tcBorders>
          <w:bottom w:val="single" w:sz="12" w:space="0" w:color="D4F1F3" w:themeColor="accent6" w:themeTint="99"/>
        </w:tcBorders>
      </w:tcPr>
    </w:tblStylePr>
    <w:tblStylePr w:type="lastRow">
      <w:rPr>
        <w:b/>
        <w:bCs/>
      </w:rPr>
      <w:tblPr/>
      <w:tcPr>
        <w:tcBorders>
          <w:top w:val="double" w:sz="4" w:space="0" w:color="D4F1F3" w:themeColor="accent6" w:themeTint="99"/>
        </w:tcBorders>
      </w:tcPr>
    </w:tblStylePr>
    <w:tblStylePr w:type="firstCol">
      <w:rPr>
        <w:b/>
        <w:bCs/>
      </w:rPr>
    </w:tblStylePr>
    <w:tblStylePr w:type="lastCol">
      <w:rPr>
        <w:b/>
        <w:bCs/>
      </w:rPr>
    </w:tblStylePr>
    <w:tblStylePr w:type="band1Vert">
      <w:tblPr/>
      <w:tcPr>
        <w:shd w:val="clear" w:color="auto" w:fill="F0FAFB" w:themeFill="accent6" w:themeFillTint="33"/>
      </w:tcPr>
    </w:tblStylePr>
    <w:tblStylePr w:type="band1Horz">
      <w:tblPr/>
      <w:tcPr>
        <w:shd w:val="clear" w:color="auto" w:fill="F0FAFB" w:themeFill="accent6" w:themeFillTint="33"/>
      </w:tcPr>
    </w:tblStylePr>
  </w:style>
  <w:style w:type="table" w:styleId="GridTable7Colorful">
    <w:name w:val="Grid Table 7 Colorful"/>
    <w:basedOn w:val="TableNormal"/>
    <w:uiPriority w:val="52"/>
    <w:semiHidden/>
    <w:rsid w:val="0058629F"/>
    <w:tblPr>
      <w:tblStyleRowBandSize w:val="1"/>
      <w:tblStyleColBandSize w:val="1"/>
      <w:tblBorders>
        <w:top w:val="single" w:sz="4" w:space="0" w:color="7C7979" w:themeColor="text1" w:themeTint="99"/>
        <w:left w:val="single" w:sz="4" w:space="0" w:color="7C7979" w:themeColor="text1" w:themeTint="99"/>
        <w:bottom w:val="single" w:sz="4" w:space="0" w:color="7C7979" w:themeColor="text1" w:themeTint="99"/>
        <w:right w:val="single" w:sz="4" w:space="0" w:color="7C7979" w:themeColor="text1" w:themeTint="99"/>
        <w:insideH w:val="single" w:sz="4" w:space="0" w:color="7C7979" w:themeColor="text1" w:themeTint="99"/>
        <w:insideV w:val="single" w:sz="4" w:space="0" w:color="7C7979"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3D2D2" w:themeFill="text1" w:themeFillTint="33"/>
      </w:tcPr>
    </w:tblStylePr>
    <w:tblStylePr w:type="band1Horz">
      <w:tblPr/>
      <w:tcPr>
        <w:shd w:val="clear" w:color="auto" w:fill="D3D2D2" w:themeFill="text1" w:themeFillTint="33"/>
      </w:tcPr>
    </w:tblStylePr>
    <w:tblStylePr w:type="neCell">
      <w:tblPr/>
      <w:tcPr>
        <w:tcBorders>
          <w:bottom w:val="single" w:sz="4" w:space="0" w:color="7C7979" w:themeColor="text1" w:themeTint="99"/>
        </w:tcBorders>
      </w:tcPr>
    </w:tblStylePr>
    <w:tblStylePr w:type="nwCell">
      <w:tblPr/>
      <w:tcPr>
        <w:tcBorders>
          <w:bottom w:val="single" w:sz="4" w:space="0" w:color="7C7979" w:themeColor="text1" w:themeTint="99"/>
        </w:tcBorders>
      </w:tcPr>
    </w:tblStylePr>
    <w:tblStylePr w:type="seCell">
      <w:tblPr/>
      <w:tcPr>
        <w:tcBorders>
          <w:top w:val="single" w:sz="4" w:space="0" w:color="7C7979" w:themeColor="text1" w:themeTint="99"/>
        </w:tcBorders>
      </w:tcPr>
    </w:tblStylePr>
    <w:tblStylePr w:type="swCell">
      <w:tblPr/>
      <w:tcPr>
        <w:tcBorders>
          <w:top w:val="single" w:sz="4" w:space="0" w:color="7C7979" w:themeColor="text1" w:themeTint="99"/>
        </w:tcBorders>
      </w:tcPr>
    </w:tblStylePr>
  </w:style>
  <w:style w:type="table" w:styleId="GridTable7Colorful-Accent1">
    <w:name w:val="Grid Table 7 Colorful Accent 1"/>
    <w:basedOn w:val="TableNormal"/>
    <w:uiPriority w:val="52"/>
    <w:semiHidden/>
    <w:rsid w:val="0058629F"/>
    <w:rPr>
      <w:color w:val="003871" w:themeColor="accent1" w:themeShade="BF"/>
    </w:rPr>
    <w:tblPr>
      <w:tblStyleRowBandSize w:val="1"/>
      <w:tblStyleColBandSize w:val="1"/>
      <w:tblBorders>
        <w:top w:val="single" w:sz="4" w:space="0" w:color="2793FF" w:themeColor="accent1" w:themeTint="99"/>
        <w:left w:val="single" w:sz="4" w:space="0" w:color="2793FF" w:themeColor="accent1" w:themeTint="99"/>
        <w:bottom w:val="single" w:sz="4" w:space="0" w:color="2793FF" w:themeColor="accent1" w:themeTint="99"/>
        <w:right w:val="single" w:sz="4" w:space="0" w:color="2793FF" w:themeColor="accent1" w:themeTint="99"/>
        <w:insideH w:val="single" w:sz="4" w:space="0" w:color="2793FF" w:themeColor="accent1" w:themeTint="99"/>
        <w:insideV w:val="single" w:sz="4" w:space="0" w:color="2793FF"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B7DBFF" w:themeFill="accent1" w:themeFillTint="33"/>
      </w:tcPr>
    </w:tblStylePr>
    <w:tblStylePr w:type="band1Horz">
      <w:tblPr/>
      <w:tcPr>
        <w:shd w:val="clear" w:color="auto" w:fill="B7DBFF" w:themeFill="accent1" w:themeFillTint="33"/>
      </w:tcPr>
    </w:tblStylePr>
    <w:tblStylePr w:type="neCell">
      <w:tblPr/>
      <w:tcPr>
        <w:tcBorders>
          <w:bottom w:val="single" w:sz="4" w:space="0" w:color="2793FF" w:themeColor="accent1" w:themeTint="99"/>
        </w:tcBorders>
      </w:tcPr>
    </w:tblStylePr>
    <w:tblStylePr w:type="nwCell">
      <w:tblPr/>
      <w:tcPr>
        <w:tcBorders>
          <w:bottom w:val="single" w:sz="4" w:space="0" w:color="2793FF" w:themeColor="accent1" w:themeTint="99"/>
        </w:tcBorders>
      </w:tcPr>
    </w:tblStylePr>
    <w:tblStylePr w:type="seCell">
      <w:tblPr/>
      <w:tcPr>
        <w:tcBorders>
          <w:top w:val="single" w:sz="4" w:space="0" w:color="2793FF" w:themeColor="accent1" w:themeTint="99"/>
        </w:tcBorders>
      </w:tcPr>
    </w:tblStylePr>
    <w:tblStylePr w:type="swCell">
      <w:tblPr/>
      <w:tcPr>
        <w:tcBorders>
          <w:top w:val="single" w:sz="4" w:space="0" w:color="2793FF" w:themeColor="accent1" w:themeTint="99"/>
        </w:tcBorders>
      </w:tcPr>
    </w:tblStylePr>
  </w:style>
  <w:style w:type="table" w:styleId="GridTable7Colorful-Accent2">
    <w:name w:val="Grid Table 7 Colorful Accent 2"/>
    <w:basedOn w:val="TableNormal"/>
    <w:uiPriority w:val="52"/>
    <w:semiHidden/>
    <w:rsid w:val="0058629F"/>
    <w:rPr>
      <w:color w:val="40C5CB" w:themeColor="accent2" w:themeShade="BF"/>
    </w:rPr>
    <w:tblPr>
      <w:tblStyleRowBandSize w:val="1"/>
      <w:tblStyleColBandSize w:val="1"/>
      <w:tblBorders>
        <w:top w:val="single" w:sz="4" w:space="0" w:color="B7E9EB" w:themeColor="accent2" w:themeTint="99"/>
        <w:left w:val="single" w:sz="4" w:space="0" w:color="B7E9EB" w:themeColor="accent2" w:themeTint="99"/>
        <w:bottom w:val="single" w:sz="4" w:space="0" w:color="B7E9EB" w:themeColor="accent2" w:themeTint="99"/>
        <w:right w:val="single" w:sz="4" w:space="0" w:color="B7E9EB" w:themeColor="accent2" w:themeTint="99"/>
        <w:insideH w:val="single" w:sz="4" w:space="0" w:color="B7E9EB" w:themeColor="accent2" w:themeTint="99"/>
        <w:insideV w:val="single" w:sz="4" w:space="0" w:color="B7E9EB"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7F7F8" w:themeFill="accent2" w:themeFillTint="33"/>
      </w:tcPr>
    </w:tblStylePr>
    <w:tblStylePr w:type="band1Horz">
      <w:tblPr/>
      <w:tcPr>
        <w:shd w:val="clear" w:color="auto" w:fill="E7F7F8" w:themeFill="accent2" w:themeFillTint="33"/>
      </w:tcPr>
    </w:tblStylePr>
    <w:tblStylePr w:type="neCell">
      <w:tblPr/>
      <w:tcPr>
        <w:tcBorders>
          <w:bottom w:val="single" w:sz="4" w:space="0" w:color="B7E9EB" w:themeColor="accent2" w:themeTint="99"/>
        </w:tcBorders>
      </w:tcPr>
    </w:tblStylePr>
    <w:tblStylePr w:type="nwCell">
      <w:tblPr/>
      <w:tcPr>
        <w:tcBorders>
          <w:bottom w:val="single" w:sz="4" w:space="0" w:color="B7E9EB" w:themeColor="accent2" w:themeTint="99"/>
        </w:tcBorders>
      </w:tcPr>
    </w:tblStylePr>
    <w:tblStylePr w:type="seCell">
      <w:tblPr/>
      <w:tcPr>
        <w:tcBorders>
          <w:top w:val="single" w:sz="4" w:space="0" w:color="B7E9EB" w:themeColor="accent2" w:themeTint="99"/>
        </w:tcBorders>
      </w:tcPr>
    </w:tblStylePr>
    <w:tblStylePr w:type="swCell">
      <w:tblPr/>
      <w:tcPr>
        <w:tcBorders>
          <w:top w:val="single" w:sz="4" w:space="0" w:color="B7E9EB" w:themeColor="accent2" w:themeTint="99"/>
        </w:tcBorders>
      </w:tcPr>
    </w:tblStylePr>
  </w:style>
  <w:style w:type="table" w:styleId="GridTable7Colorful-Accent3">
    <w:name w:val="Grid Table 7 Colorful Accent 3"/>
    <w:basedOn w:val="TableNormal"/>
    <w:uiPriority w:val="52"/>
    <w:semiHidden/>
    <w:rsid w:val="0058629F"/>
    <w:rPr>
      <w:color w:val="00857E" w:themeColor="accent3" w:themeShade="BF"/>
    </w:rPr>
    <w:tblPr>
      <w:tblStyleRowBandSize w:val="1"/>
      <w:tblStyleColBandSize w:val="1"/>
      <w:tblBorders>
        <w:top w:val="single" w:sz="4" w:space="0" w:color="37FFF4" w:themeColor="accent3" w:themeTint="99"/>
        <w:left w:val="single" w:sz="4" w:space="0" w:color="37FFF4" w:themeColor="accent3" w:themeTint="99"/>
        <w:bottom w:val="single" w:sz="4" w:space="0" w:color="37FFF4" w:themeColor="accent3" w:themeTint="99"/>
        <w:right w:val="single" w:sz="4" w:space="0" w:color="37FFF4" w:themeColor="accent3" w:themeTint="99"/>
        <w:insideH w:val="single" w:sz="4" w:space="0" w:color="37FFF4" w:themeColor="accent3" w:themeTint="99"/>
        <w:insideV w:val="single" w:sz="4" w:space="0" w:color="37FFF4"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BCFFFB" w:themeFill="accent3" w:themeFillTint="33"/>
      </w:tcPr>
    </w:tblStylePr>
    <w:tblStylePr w:type="band1Horz">
      <w:tblPr/>
      <w:tcPr>
        <w:shd w:val="clear" w:color="auto" w:fill="BCFFFB" w:themeFill="accent3" w:themeFillTint="33"/>
      </w:tcPr>
    </w:tblStylePr>
    <w:tblStylePr w:type="neCell">
      <w:tblPr/>
      <w:tcPr>
        <w:tcBorders>
          <w:bottom w:val="single" w:sz="4" w:space="0" w:color="37FFF4" w:themeColor="accent3" w:themeTint="99"/>
        </w:tcBorders>
      </w:tcPr>
    </w:tblStylePr>
    <w:tblStylePr w:type="nwCell">
      <w:tblPr/>
      <w:tcPr>
        <w:tcBorders>
          <w:bottom w:val="single" w:sz="4" w:space="0" w:color="37FFF4" w:themeColor="accent3" w:themeTint="99"/>
        </w:tcBorders>
      </w:tcPr>
    </w:tblStylePr>
    <w:tblStylePr w:type="seCell">
      <w:tblPr/>
      <w:tcPr>
        <w:tcBorders>
          <w:top w:val="single" w:sz="4" w:space="0" w:color="37FFF4" w:themeColor="accent3" w:themeTint="99"/>
        </w:tcBorders>
      </w:tcPr>
    </w:tblStylePr>
    <w:tblStylePr w:type="swCell">
      <w:tblPr/>
      <w:tcPr>
        <w:tcBorders>
          <w:top w:val="single" w:sz="4" w:space="0" w:color="37FFF4" w:themeColor="accent3" w:themeTint="99"/>
        </w:tcBorders>
      </w:tcPr>
    </w:tblStylePr>
  </w:style>
  <w:style w:type="table" w:styleId="GridTable7Colorful-Accent4">
    <w:name w:val="Grid Table 7 Colorful Accent 4"/>
    <w:basedOn w:val="TableNormal"/>
    <w:uiPriority w:val="52"/>
    <w:semiHidden/>
    <w:rsid w:val="0058629F"/>
    <w:rPr>
      <w:color w:val="170F34" w:themeColor="accent4" w:themeShade="BF"/>
    </w:rPr>
    <w:tblPr>
      <w:tblStyleRowBandSize w:val="1"/>
      <w:tblStyleColBandSize w:val="1"/>
      <w:tblBorders>
        <w:top w:val="single" w:sz="4" w:space="0" w:color="5B3DC5" w:themeColor="accent4" w:themeTint="99"/>
        <w:left w:val="single" w:sz="4" w:space="0" w:color="5B3DC5" w:themeColor="accent4" w:themeTint="99"/>
        <w:bottom w:val="single" w:sz="4" w:space="0" w:color="5B3DC5" w:themeColor="accent4" w:themeTint="99"/>
        <w:right w:val="single" w:sz="4" w:space="0" w:color="5B3DC5" w:themeColor="accent4" w:themeTint="99"/>
        <w:insideH w:val="single" w:sz="4" w:space="0" w:color="5B3DC5" w:themeColor="accent4" w:themeTint="99"/>
        <w:insideV w:val="single" w:sz="4" w:space="0" w:color="5B3DC5"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8BEEC" w:themeFill="accent4" w:themeFillTint="33"/>
      </w:tcPr>
    </w:tblStylePr>
    <w:tblStylePr w:type="band1Horz">
      <w:tblPr/>
      <w:tcPr>
        <w:shd w:val="clear" w:color="auto" w:fill="C8BEEC" w:themeFill="accent4" w:themeFillTint="33"/>
      </w:tcPr>
    </w:tblStylePr>
    <w:tblStylePr w:type="neCell">
      <w:tblPr/>
      <w:tcPr>
        <w:tcBorders>
          <w:bottom w:val="single" w:sz="4" w:space="0" w:color="5B3DC5" w:themeColor="accent4" w:themeTint="99"/>
        </w:tcBorders>
      </w:tcPr>
    </w:tblStylePr>
    <w:tblStylePr w:type="nwCell">
      <w:tblPr/>
      <w:tcPr>
        <w:tcBorders>
          <w:bottom w:val="single" w:sz="4" w:space="0" w:color="5B3DC5" w:themeColor="accent4" w:themeTint="99"/>
        </w:tcBorders>
      </w:tcPr>
    </w:tblStylePr>
    <w:tblStylePr w:type="seCell">
      <w:tblPr/>
      <w:tcPr>
        <w:tcBorders>
          <w:top w:val="single" w:sz="4" w:space="0" w:color="5B3DC5" w:themeColor="accent4" w:themeTint="99"/>
        </w:tcBorders>
      </w:tcPr>
    </w:tblStylePr>
    <w:tblStylePr w:type="swCell">
      <w:tblPr/>
      <w:tcPr>
        <w:tcBorders>
          <w:top w:val="single" w:sz="4" w:space="0" w:color="5B3DC5" w:themeColor="accent4" w:themeTint="99"/>
        </w:tcBorders>
      </w:tcPr>
    </w:tblStylePr>
  </w:style>
  <w:style w:type="table" w:styleId="GridTable7Colorful-Accent5">
    <w:name w:val="Grid Table 7 Colorful Accent 5"/>
    <w:basedOn w:val="TableNormal"/>
    <w:uiPriority w:val="52"/>
    <w:semiHidden/>
    <w:rsid w:val="0058629F"/>
    <w:rPr>
      <w:color w:val="3F6E9C" w:themeColor="accent5" w:themeShade="BF"/>
    </w:rPr>
    <w:tblPr>
      <w:tblStyleRowBandSize w:val="1"/>
      <w:tblStyleColBandSize w:val="1"/>
      <w:tblBorders>
        <w:top w:val="single" w:sz="4" w:space="0" w:color="A3BED9" w:themeColor="accent5" w:themeTint="99"/>
        <w:left w:val="single" w:sz="4" w:space="0" w:color="A3BED9" w:themeColor="accent5" w:themeTint="99"/>
        <w:bottom w:val="single" w:sz="4" w:space="0" w:color="A3BED9" w:themeColor="accent5" w:themeTint="99"/>
        <w:right w:val="single" w:sz="4" w:space="0" w:color="A3BED9" w:themeColor="accent5" w:themeTint="99"/>
        <w:insideH w:val="single" w:sz="4" w:space="0" w:color="A3BED9" w:themeColor="accent5" w:themeTint="99"/>
        <w:insideV w:val="single" w:sz="4" w:space="0" w:color="A3BED9"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0E9F2" w:themeFill="accent5" w:themeFillTint="33"/>
      </w:tcPr>
    </w:tblStylePr>
    <w:tblStylePr w:type="band1Horz">
      <w:tblPr/>
      <w:tcPr>
        <w:shd w:val="clear" w:color="auto" w:fill="E0E9F2" w:themeFill="accent5" w:themeFillTint="33"/>
      </w:tcPr>
    </w:tblStylePr>
    <w:tblStylePr w:type="neCell">
      <w:tblPr/>
      <w:tcPr>
        <w:tcBorders>
          <w:bottom w:val="single" w:sz="4" w:space="0" w:color="A3BED9" w:themeColor="accent5" w:themeTint="99"/>
        </w:tcBorders>
      </w:tcPr>
    </w:tblStylePr>
    <w:tblStylePr w:type="nwCell">
      <w:tblPr/>
      <w:tcPr>
        <w:tcBorders>
          <w:bottom w:val="single" w:sz="4" w:space="0" w:color="A3BED9" w:themeColor="accent5" w:themeTint="99"/>
        </w:tcBorders>
      </w:tcPr>
    </w:tblStylePr>
    <w:tblStylePr w:type="seCell">
      <w:tblPr/>
      <w:tcPr>
        <w:tcBorders>
          <w:top w:val="single" w:sz="4" w:space="0" w:color="A3BED9" w:themeColor="accent5" w:themeTint="99"/>
        </w:tcBorders>
      </w:tcPr>
    </w:tblStylePr>
    <w:tblStylePr w:type="swCell">
      <w:tblPr/>
      <w:tcPr>
        <w:tcBorders>
          <w:top w:val="single" w:sz="4" w:space="0" w:color="A3BED9" w:themeColor="accent5" w:themeTint="99"/>
        </w:tcBorders>
      </w:tcPr>
    </w:tblStylePr>
  </w:style>
  <w:style w:type="table" w:styleId="GridTable7Colorful-Accent6">
    <w:name w:val="Grid Table 7 Colorful Accent 6"/>
    <w:basedOn w:val="TableNormal"/>
    <w:uiPriority w:val="52"/>
    <w:semiHidden/>
    <w:rsid w:val="0058629F"/>
    <w:rPr>
      <w:color w:val="64CFD5" w:themeColor="accent6" w:themeShade="BF"/>
    </w:rPr>
    <w:tblPr>
      <w:tblStyleRowBandSize w:val="1"/>
      <w:tblStyleColBandSize w:val="1"/>
      <w:tblBorders>
        <w:top w:val="single" w:sz="4" w:space="0" w:color="D4F1F3" w:themeColor="accent6" w:themeTint="99"/>
        <w:left w:val="single" w:sz="4" w:space="0" w:color="D4F1F3" w:themeColor="accent6" w:themeTint="99"/>
        <w:bottom w:val="single" w:sz="4" w:space="0" w:color="D4F1F3" w:themeColor="accent6" w:themeTint="99"/>
        <w:right w:val="single" w:sz="4" w:space="0" w:color="D4F1F3" w:themeColor="accent6" w:themeTint="99"/>
        <w:insideH w:val="single" w:sz="4" w:space="0" w:color="D4F1F3" w:themeColor="accent6" w:themeTint="99"/>
        <w:insideV w:val="single" w:sz="4" w:space="0" w:color="D4F1F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0FAFB" w:themeFill="accent6" w:themeFillTint="33"/>
      </w:tcPr>
    </w:tblStylePr>
    <w:tblStylePr w:type="band1Horz">
      <w:tblPr/>
      <w:tcPr>
        <w:shd w:val="clear" w:color="auto" w:fill="F0FAFB" w:themeFill="accent6" w:themeFillTint="33"/>
      </w:tcPr>
    </w:tblStylePr>
    <w:tblStylePr w:type="neCell">
      <w:tblPr/>
      <w:tcPr>
        <w:tcBorders>
          <w:bottom w:val="single" w:sz="4" w:space="0" w:color="D4F1F3" w:themeColor="accent6" w:themeTint="99"/>
        </w:tcBorders>
      </w:tcPr>
    </w:tblStylePr>
    <w:tblStylePr w:type="nwCell">
      <w:tblPr/>
      <w:tcPr>
        <w:tcBorders>
          <w:bottom w:val="single" w:sz="4" w:space="0" w:color="D4F1F3" w:themeColor="accent6" w:themeTint="99"/>
        </w:tcBorders>
      </w:tcPr>
    </w:tblStylePr>
    <w:tblStylePr w:type="seCell">
      <w:tblPr/>
      <w:tcPr>
        <w:tcBorders>
          <w:top w:val="single" w:sz="4" w:space="0" w:color="D4F1F3" w:themeColor="accent6" w:themeTint="99"/>
        </w:tcBorders>
      </w:tcPr>
    </w:tblStylePr>
    <w:tblStylePr w:type="swCell">
      <w:tblPr/>
      <w:tcPr>
        <w:tcBorders>
          <w:top w:val="single" w:sz="4" w:space="0" w:color="D4F1F3" w:themeColor="accent6" w:themeTint="99"/>
        </w:tcBorders>
      </w:tcPr>
    </w:tblStylePr>
  </w:style>
  <w:style w:type="table" w:styleId="LightGrid">
    <w:name w:val="Light Grid"/>
    <w:basedOn w:val="TableNormal"/>
    <w:uiPriority w:val="62"/>
    <w:semiHidden/>
    <w:rsid w:val="0058629F"/>
    <w:tblPr>
      <w:tblStyleRowBandSize w:val="1"/>
      <w:tblStyleColBandSize w:val="1"/>
      <w:tblBorders>
        <w:top w:val="single" w:sz="8" w:space="0" w:color="232222" w:themeColor="text1"/>
        <w:left w:val="single" w:sz="8" w:space="0" w:color="232222" w:themeColor="text1"/>
        <w:bottom w:val="single" w:sz="8" w:space="0" w:color="232222" w:themeColor="text1"/>
        <w:right w:val="single" w:sz="8" w:space="0" w:color="232222" w:themeColor="text1"/>
        <w:insideH w:val="single" w:sz="8" w:space="0" w:color="232222" w:themeColor="text1"/>
        <w:insideV w:val="single" w:sz="8" w:space="0" w:color="232222"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232222" w:themeColor="text1"/>
          <w:left w:val="single" w:sz="8" w:space="0" w:color="232222" w:themeColor="text1"/>
          <w:bottom w:val="single" w:sz="18" w:space="0" w:color="232222" w:themeColor="text1"/>
          <w:right w:val="single" w:sz="8" w:space="0" w:color="232222" w:themeColor="text1"/>
          <w:insideH w:val="nil"/>
          <w:insideV w:val="single" w:sz="8" w:space="0" w:color="232222"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232222" w:themeColor="text1"/>
          <w:left w:val="single" w:sz="8" w:space="0" w:color="232222" w:themeColor="text1"/>
          <w:bottom w:val="single" w:sz="8" w:space="0" w:color="232222" w:themeColor="text1"/>
          <w:right w:val="single" w:sz="8" w:space="0" w:color="232222" w:themeColor="text1"/>
          <w:insideH w:val="nil"/>
          <w:insideV w:val="single" w:sz="8" w:space="0" w:color="232222"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232222" w:themeColor="text1"/>
          <w:left w:val="single" w:sz="8" w:space="0" w:color="232222" w:themeColor="text1"/>
          <w:bottom w:val="single" w:sz="8" w:space="0" w:color="232222" w:themeColor="text1"/>
          <w:right w:val="single" w:sz="8" w:space="0" w:color="232222" w:themeColor="text1"/>
        </w:tcBorders>
      </w:tcPr>
    </w:tblStylePr>
    <w:tblStylePr w:type="band1Vert">
      <w:tblPr/>
      <w:tcPr>
        <w:tcBorders>
          <w:top w:val="single" w:sz="8" w:space="0" w:color="232222" w:themeColor="text1"/>
          <w:left w:val="single" w:sz="8" w:space="0" w:color="232222" w:themeColor="text1"/>
          <w:bottom w:val="single" w:sz="8" w:space="0" w:color="232222" w:themeColor="text1"/>
          <w:right w:val="single" w:sz="8" w:space="0" w:color="232222" w:themeColor="text1"/>
        </w:tcBorders>
        <w:shd w:val="clear" w:color="auto" w:fill="C9C7C7" w:themeFill="text1" w:themeFillTint="3F"/>
      </w:tcPr>
    </w:tblStylePr>
    <w:tblStylePr w:type="band1Horz">
      <w:tblPr/>
      <w:tcPr>
        <w:tcBorders>
          <w:top w:val="single" w:sz="8" w:space="0" w:color="232222" w:themeColor="text1"/>
          <w:left w:val="single" w:sz="8" w:space="0" w:color="232222" w:themeColor="text1"/>
          <w:bottom w:val="single" w:sz="8" w:space="0" w:color="232222" w:themeColor="text1"/>
          <w:right w:val="single" w:sz="8" w:space="0" w:color="232222" w:themeColor="text1"/>
          <w:insideV w:val="single" w:sz="8" w:space="0" w:color="232222" w:themeColor="text1"/>
        </w:tcBorders>
        <w:shd w:val="clear" w:color="auto" w:fill="C9C7C7" w:themeFill="text1" w:themeFillTint="3F"/>
      </w:tcPr>
    </w:tblStylePr>
    <w:tblStylePr w:type="band2Horz">
      <w:tblPr/>
      <w:tcPr>
        <w:tcBorders>
          <w:top w:val="single" w:sz="8" w:space="0" w:color="232222" w:themeColor="text1"/>
          <w:left w:val="single" w:sz="8" w:space="0" w:color="232222" w:themeColor="text1"/>
          <w:bottom w:val="single" w:sz="8" w:space="0" w:color="232222" w:themeColor="text1"/>
          <w:right w:val="single" w:sz="8" w:space="0" w:color="232222" w:themeColor="text1"/>
          <w:insideV w:val="single" w:sz="8" w:space="0" w:color="232222" w:themeColor="text1"/>
        </w:tcBorders>
      </w:tcPr>
    </w:tblStylePr>
  </w:style>
  <w:style w:type="table" w:styleId="LightGrid-Accent1">
    <w:name w:val="Light Grid Accent 1"/>
    <w:basedOn w:val="TableNormal"/>
    <w:uiPriority w:val="62"/>
    <w:semiHidden/>
    <w:rsid w:val="0058629F"/>
    <w:tblPr>
      <w:tblStyleRowBandSize w:val="1"/>
      <w:tblStyleColBandSize w:val="1"/>
      <w:tblBorders>
        <w:top w:val="single" w:sz="8" w:space="0" w:color="004C97" w:themeColor="accent1"/>
        <w:left w:val="single" w:sz="8" w:space="0" w:color="004C97" w:themeColor="accent1"/>
        <w:bottom w:val="single" w:sz="8" w:space="0" w:color="004C97" w:themeColor="accent1"/>
        <w:right w:val="single" w:sz="8" w:space="0" w:color="004C97" w:themeColor="accent1"/>
        <w:insideH w:val="single" w:sz="8" w:space="0" w:color="004C97" w:themeColor="accent1"/>
        <w:insideV w:val="single" w:sz="8" w:space="0" w:color="004C97"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4C97" w:themeColor="accent1"/>
          <w:left w:val="single" w:sz="8" w:space="0" w:color="004C97" w:themeColor="accent1"/>
          <w:bottom w:val="single" w:sz="18" w:space="0" w:color="004C97" w:themeColor="accent1"/>
          <w:right w:val="single" w:sz="8" w:space="0" w:color="004C97" w:themeColor="accent1"/>
          <w:insideH w:val="nil"/>
          <w:insideV w:val="single" w:sz="8" w:space="0" w:color="004C97"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4C97" w:themeColor="accent1"/>
          <w:left w:val="single" w:sz="8" w:space="0" w:color="004C97" w:themeColor="accent1"/>
          <w:bottom w:val="single" w:sz="8" w:space="0" w:color="004C97" w:themeColor="accent1"/>
          <w:right w:val="single" w:sz="8" w:space="0" w:color="004C97" w:themeColor="accent1"/>
          <w:insideH w:val="nil"/>
          <w:insideV w:val="single" w:sz="8" w:space="0" w:color="004C97"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4C97" w:themeColor="accent1"/>
          <w:left w:val="single" w:sz="8" w:space="0" w:color="004C97" w:themeColor="accent1"/>
          <w:bottom w:val="single" w:sz="8" w:space="0" w:color="004C97" w:themeColor="accent1"/>
          <w:right w:val="single" w:sz="8" w:space="0" w:color="004C97" w:themeColor="accent1"/>
        </w:tcBorders>
      </w:tcPr>
    </w:tblStylePr>
    <w:tblStylePr w:type="band1Vert">
      <w:tblPr/>
      <w:tcPr>
        <w:tcBorders>
          <w:top w:val="single" w:sz="8" w:space="0" w:color="004C97" w:themeColor="accent1"/>
          <w:left w:val="single" w:sz="8" w:space="0" w:color="004C97" w:themeColor="accent1"/>
          <w:bottom w:val="single" w:sz="8" w:space="0" w:color="004C97" w:themeColor="accent1"/>
          <w:right w:val="single" w:sz="8" w:space="0" w:color="004C97" w:themeColor="accent1"/>
        </w:tcBorders>
        <w:shd w:val="clear" w:color="auto" w:fill="A6D2FF" w:themeFill="accent1" w:themeFillTint="3F"/>
      </w:tcPr>
    </w:tblStylePr>
    <w:tblStylePr w:type="band1Horz">
      <w:tblPr/>
      <w:tcPr>
        <w:tcBorders>
          <w:top w:val="single" w:sz="8" w:space="0" w:color="004C97" w:themeColor="accent1"/>
          <w:left w:val="single" w:sz="8" w:space="0" w:color="004C97" w:themeColor="accent1"/>
          <w:bottom w:val="single" w:sz="8" w:space="0" w:color="004C97" w:themeColor="accent1"/>
          <w:right w:val="single" w:sz="8" w:space="0" w:color="004C97" w:themeColor="accent1"/>
          <w:insideV w:val="single" w:sz="8" w:space="0" w:color="004C97" w:themeColor="accent1"/>
        </w:tcBorders>
        <w:shd w:val="clear" w:color="auto" w:fill="A6D2FF" w:themeFill="accent1" w:themeFillTint="3F"/>
      </w:tcPr>
    </w:tblStylePr>
    <w:tblStylePr w:type="band2Horz">
      <w:tblPr/>
      <w:tcPr>
        <w:tcBorders>
          <w:top w:val="single" w:sz="8" w:space="0" w:color="004C97" w:themeColor="accent1"/>
          <w:left w:val="single" w:sz="8" w:space="0" w:color="004C97" w:themeColor="accent1"/>
          <w:bottom w:val="single" w:sz="8" w:space="0" w:color="004C97" w:themeColor="accent1"/>
          <w:right w:val="single" w:sz="8" w:space="0" w:color="004C97" w:themeColor="accent1"/>
          <w:insideV w:val="single" w:sz="8" w:space="0" w:color="004C97" w:themeColor="accent1"/>
        </w:tcBorders>
      </w:tcPr>
    </w:tblStylePr>
  </w:style>
  <w:style w:type="table" w:styleId="LightGrid-Accent2">
    <w:name w:val="Light Grid Accent 2"/>
    <w:basedOn w:val="TableNormal"/>
    <w:uiPriority w:val="62"/>
    <w:semiHidden/>
    <w:rsid w:val="0058629F"/>
    <w:tblPr>
      <w:tblStyleRowBandSize w:val="1"/>
      <w:tblStyleColBandSize w:val="1"/>
      <w:tblBorders>
        <w:top w:val="single" w:sz="8" w:space="0" w:color="88DBDF" w:themeColor="accent2"/>
        <w:left w:val="single" w:sz="8" w:space="0" w:color="88DBDF" w:themeColor="accent2"/>
        <w:bottom w:val="single" w:sz="8" w:space="0" w:color="88DBDF" w:themeColor="accent2"/>
        <w:right w:val="single" w:sz="8" w:space="0" w:color="88DBDF" w:themeColor="accent2"/>
        <w:insideH w:val="single" w:sz="8" w:space="0" w:color="88DBDF" w:themeColor="accent2"/>
        <w:insideV w:val="single" w:sz="8" w:space="0" w:color="88DBDF"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8DBDF" w:themeColor="accent2"/>
          <w:left w:val="single" w:sz="8" w:space="0" w:color="88DBDF" w:themeColor="accent2"/>
          <w:bottom w:val="single" w:sz="18" w:space="0" w:color="88DBDF" w:themeColor="accent2"/>
          <w:right w:val="single" w:sz="8" w:space="0" w:color="88DBDF" w:themeColor="accent2"/>
          <w:insideH w:val="nil"/>
          <w:insideV w:val="single" w:sz="8" w:space="0" w:color="88DBDF"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8DBDF" w:themeColor="accent2"/>
          <w:left w:val="single" w:sz="8" w:space="0" w:color="88DBDF" w:themeColor="accent2"/>
          <w:bottom w:val="single" w:sz="8" w:space="0" w:color="88DBDF" w:themeColor="accent2"/>
          <w:right w:val="single" w:sz="8" w:space="0" w:color="88DBDF" w:themeColor="accent2"/>
          <w:insideH w:val="nil"/>
          <w:insideV w:val="single" w:sz="8" w:space="0" w:color="88DBDF"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8DBDF" w:themeColor="accent2"/>
          <w:left w:val="single" w:sz="8" w:space="0" w:color="88DBDF" w:themeColor="accent2"/>
          <w:bottom w:val="single" w:sz="8" w:space="0" w:color="88DBDF" w:themeColor="accent2"/>
          <w:right w:val="single" w:sz="8" w:space="0" w:color="88DBDF" w:themeColor="accent2"/>
        </w:tcBorders>
      </w:tcPr>
    </w:tblStylePr>
    <w:tblStylePr w:type="band1Vert">
      <w:tblPr/>
      <w:tcPr>
        <w:tcBorders>
          <w:top w:val="single" w:sz="8" w:space="0" w:color="88DBDF" w:themeColor="accent2"/>
          <w:left w:val="single" w:sz="8" w:space="0" w:color="88DBDF" w:themeColor="accent2"/>
          <w:bottom w:val="single" w:sz="8" w:space="0" w:color="88DBDF" w:themeColor="accent2"/>
          <w:right w:val="single" w:sz="8" w:space="0" w:color="88DBDF" w:themeColor="accent2"/>
        </w:tcBorders>
        <w:shd w:val="clear" w:color="auto" w:fill="E1F6F7" w:themeFill="accent2" w:themeFillTint="3F"/>
      </w:tcPr>
    </w:tblStylePr>
    <w:tblStylePr w:type="band1Horz">
      <w:tblPr/>
      <w:tcPr>
        <w:tcBorders>
          <w:top w:val="single" w:sz="8" w:space="0" w:color="88DBDF" w:themeColor="accent2"/>
          <w:left w:val="single" w:sz="8" w:space="0" w:color="88DBDF" w:themeColor="accent2"/>
          <w:bottom w:val="single" w:sz="8" w:space="0" w:color="88DBDF" w:themeColor="accent2"/>
          <w:right w:val="single" w:sz="8" w:space="0" w:color="88DBDF" w:themeColor="accent2"/>
          <w:insideV w:val="single" w:sz="8" w:space="0" w:color="88DBDF" w:themeColor="accent2"/>
        </w:tcBorders>
        <w:shd w:val="clear" w:color="auto" w:fill="E1F6F7" w:themeFill="accent2" w:themeFillTint="3F"/>
      </w:tcPr>
    </w:tblStylePr>
    <w:tblStylePr w:type="band2Horz">
      <w:tblPr/>
      <w:tcPr>
        <w:tcBorders>
          <w:top w:val="single" w:sz="8" w:space="0" w:color="88DBDF" w:themeColor="accent2"/>
          <w:left w:val="single" w:sz="8" w:space="0" w:color="88DBDF" w:themeColor="accent2"/>
          <w:bottom w:val="single" w:sz="8" w:space="0" w:color="88DBDF" w:themeColor="accent2"/>
          <w:right w:val="single" w:sz="8" w:space="0" w:color="88DBDF" w:themeColor="accent2"/>
          <w:insideV w:val="single" w:sz="8" w:space="0" w:color="88DBDF" w:themeColor="accent2"/>
        </w:tcBorders>
      </w:tcPr>
    </w:tblStylePr>
  </w:style>
  <w:style w:type="table" w:styleId="LightGrid-Accent3">
    <w:name w:val="Light Grid Accent 3"/>
    <w:basedOn w:val="TableNormal"/>
    <w:uiPriority w:val="62"/>
    <w:semiHidden/>
    <w:rsid w:val="0058629F"/>
    <w:tblPr>
      <w:tblStyleRowBandSize w:val="1"/>
      <w:tblStyleColBandSize w:val="1"/>
      <w:tblBorders>
        <w:top w:val="single" w:sz="8" w:space="0" w:color="00B2A9" w:themeColor="accent3"/>
        <w:left w:val="single" w:sz="8" w:space="0" w:color="00B2A9" w:themeColor="accent3"/>
        <w:bottom w:val="single" w:sz="8" w:space="0" w:color="00B2A9" w:themeColor="accent3"/>
        <w:right w:val="single" w:sz="8" w:space="0" w:color="00B2A9" w:themeColor="accent3"/>
        <w:insideH w:val="single" w:sz="8" w:space="0" w:color="00B2A9" w:themeColor="accent3"/>
        <w:insideV w:val="single" w:sz="8" w:space="0" w:color="00B2A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B2A9" w:themeColor="accent3"/>
          <w:left w:val="single" w:sz="8" w:space="0" w:color="00B2A9" w:themeColor="accent3"/>
          <w:bottom w:val="single" w:sz="18" w:space="0" w:color="00B2A9" w:themeColor="accent3"/>
          <w:right w:val="single" w:sz="8" w:space="0" w:color="00B2A9" w:themeColor="accent3"/>
          <w:insideH w:val="nil"/>
          <w:insideV w:val="single" w:sz="8" w:space="0" w:color="00B2A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B2A9" w:themeColor="accent3"/>
          <w:left w:val="single" w:sz="8" w:space="0" w:color="00B2A9" w:themeColor="accent3"/>
          <w:bottom w:val="single" w:sz="8" w:space="0" w:color="00B2A9" w:themeColor="accent3"/>
          <w:right w:val="single" w:sz="8" w:space="0" w:color="00B2A9" w:themeColor="accent3"/>
          <w:insideH w:val="nil"/>
          <w:insideV w:val="single" w:sz="8" w:space="0" w:color="00B2A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B2A9" w:themeColor="accent3"/>
          <w:left w:val="single" w:sz="8" w:space="0" w:color="00B2A9" w:themeColor="accent3"/>
          <w:bottom w:val="single" w:sz="8" w:space="0" w:color="00B2A9" w:themeColor="accent3"/>
          <w:right w:val="single" w:sz="8" w:space="0" w:color="00B2A9" w:themeColor="accent3"/>
        </w:tcBorders>
      </w:tcPr>
    </w:tblStylePr>
    <w:tblStylePr w:type="band1Vert">
      <w:tblPr/>
      <w:tcPr>
        <w:tcBorders>
          <w:top w:val="single" w:sz="8" w:space="0" w:color="00B2A9" w:themeColor="accent3"/>
          <w:left w:val="single" w:sz="8" w:space="0" w:color="00B2A9" w:themeColor="accent3"/>
          <w:bottom w:val="single" w:sz="8" w:space="0" w:color="00B2A9" w:themeColor="accent3"/>
          <w:right w:val="single" w:sz="8" w:space="0" w:color="00B2A9" w:themeColor="accent3"/>
        </w:tcBorders>
        <w:shd w:val="clear" w:color="auto" w:fill="ACFFFA" w:themeFill="accent3" w:themeFillTint="3F"/>
      </w:tcPr>
    </w:tblStylePr>
    <w:tblStylePr w:type="band1Horz">
      <w:tblPr/>
      <w:tcPr>
        <w:tcBorders>
          <w:top w:val="single" w:sz="8" w:space="0" w:color="00B2A9" w:themeColor="accent3"/>
          <w:left w:val="single" w:sz="8" w:space="0" w:color="00B2A9" w:themeColor="accent3"/>
          <w:bottom w:val="single" w:sz="8" w:space="0" w:color="00B2A9" w:themeColor="accent3"/>
          <w:right w:val="single" w:sz="8" w:space="0" w:color="00B2A9" w:themeColor="accent3"/>
          <w:insideV w:val="single" w:sz="8" w:space="0" w:color="00B2A9" w:themeColor="accent3"/>
        </w:tcBorders>
        <w:shd w:val="clear" w:color="auto" w:fill="ACFFFA" w:themeFill="accent3" w:themeFillTint="3F"/>
      </w:tcPr>
    </w:tblStylePr>
    <w:tblStylePr w:type="band2Horz">
      <w:tblPr/>
      <w:tcPr>
        <w:tcBorders>
          <w:top w:val="single" w:sz="8" w:space="0" w:color="00B2A9" w:themeColor="accent3"/>
          <w:left w:val="single" w:sz="8" w:space="0" w:color="00B2A9" w:themeColor="accent3"/>
          <w:bottom w:val="single" w:sz="8" w:space="0" w:color="00B2A9" w:themeColor="accent3"/>
          <w:right w:val="single" w:sz="8" w:space="0" w:color="00B2A9" w:themeColor="accent3"/>
          <w:insideV w:val="single" w:sz="8" w:space="0" w:color="00B2A9" w:themeColor="accent3"/>
        </w:tcBorders>
      </w:tcPr>
    </w:tblStylePr>
  </w:style>
  <w:style w:type="table" w:styleId="LightGrid-Accent4">
    <w:name w:val="Light Grid Accent 4"/>
    <w:basedOn w:val="TableNormal"/>
    <w:uiPriority w:val="62"/>
    <w:semiHidden/>
    <w:rsid w:val="0058629F"/>
    <w:tblPr>
      <w:tblStyleRowBandSize w:val="1"/>
      <w:tblStyleColBandSize w:val="1"/>
      <w:tblBorders>
        <w:top w:val="single" w:sz="8" w:space="0" w:color="201547" w:themeColor="accent4"/>
        <w:left w:val="single" w:sz="8" w:space="0" w:color="201547" w:themeColor="accent4"/>
        <w:bottom w:val="single" w:sz="8" w:space="0" w:color="201547" w:themeColor="accent4"/>
        <w:right w:val="single" w:sz="8" w:space="0" w:color="201547" w:themeColor="accent4"/>
        <w:insideH w:val="single" w:sz="8" w:space="0" w:color="201547" w:themeColor="accent4"/>
        <w:insideV w:val="single" w:sz="8" w:space="0" w:color="201547"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201547" w:themeColor="accent4"/>
          <w:left w:val="single" w:sz="8" w:space="0" w:color="201547" w:themeColor="accent4"/>
          <w:bottom w:val="single" w:sz="18" w:space="0" w:color="201547" w:themeColor="accent4"/>
          <w:right w:val="single" w:sz="8" w:space="0" w:color="201547" w:themeColor="accent4"/>
          <w:insideH w:val="nil"/>
          <w:insideV w:val="single" w:sz="8" w:space="0" w:color="201547"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201547" w:themeColor="accent4"/>
          <w:left w:val="single" w:sz="8" w:space="0" w:color="201547" w:themeColor="accent4"/>
          <w:bottom w:val="single" w:sz="8" w:space="0" w:color="201547" w:themeColor="accent4"/>
          <w:right w:val="single" w:sz="8" w:space="0" w:color="201547" w:themeColor="accent4"/>
          <w:insideH w:val="nil"/>
          <w:insideV w:val="single" w:sz="8" w:space="0" w:color="201547"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201547" w:themeColor="accent4"/>
          <w:left w:val="single" w:sz="8" w:space="0" w:color="201547" w:themeColor="accent4"/>
          <w:bottom w:val="single" w:sz="8" w:space="0" w:color="201547" w:themeColor="accent4"/>
          <w:right w:val="single" w:sz="8" w:space="0" w:color="201547" w:themeColor="accent4"/>
        </w:tcBorders>
      </w:tcPr>
    </w:tblStylePr>
    <w:tblStylePr w:type="band1Vert">
      <w:tblPr/>
      <w:tcPr>
        <w:tcBorders>
          <w:top w:val="single" w:sz="8" w:space="0" w:color="201547" w:themeColor="accent4"/>
          <w:left w:val="single" w:sz="8" w:space="0" w:color="201547" w:themeColor="accent4"/>
          <w:bottom w:val="single" w:sz="8" w:space="0" w:color="201547" w:themeColor="accent4"/>
          <w:right w:val="single" w:sz="8" w:space="0" w:color="201547" w:themeColor="accent4"/>
        </w:tcBorders>
        <w:shd w:val="clear" w:color="auto" w:fill="BBAFE7" w:themeFill="accent4" w:themeFillTint="3F"/>
      </w:tcPr>
    </w:tblStylePr>
    <w:tblStylePr w:type="band1Horz">
      <w:tblPr/>
      <w:tcPr>
        <w:tcBorders>
          <w:top w:val="single" w:sz="8" w:space="0" w:color="201547" w:themeColor="accent4"/>
          <w:left w:val="single" w:sz="8" w:space="0" w:color="201547" w:themeColor="accent4"/>
          <w:bottom w:val="single" w:sz="8" w:space="0" w:color="201547" w:themeColor="accent4"/>
          <w:right w:val="single" w:sz="8" w:space="0" w:color="201547" w:themeColor="accent4"/>
          <w:insideV w:val="single" w:sz="8" w:space="0" w:color="201547" w:themeColor="accent4"/>
        </w:tcBorders>
        <w:shd w:val="clear" w:color="auto" w:fill="BBAFE7" w:themeFill="accent4" w:themeFillTint="3F"/>
      </w:tcPr>
    </w:tblStylePr>
    <w:tblStylePr w:type="band2Horz">
      <w:tblPr/>
      <w:tcPr>
        <w:tcBorders>
          <w:top w:val="single" w:sz="8" w:space="0" w:color="201547" w:themeColor="accent4"/>
          <w:left w:val="single" w:sz="8" w:space="0" w:color="201547" w:themeColor="accent4"/>
          <w:bottom w:val="single" w:sz="8" w:space="0" w:color="201547" w:themeColor="accent4"/>
          <w:right w:val="single" w:sz="8" w:space="0" w:color="201547" w:themeColor="accent4"/>
          <w:insideV w:val="single" w:sz="8" w:space="0" w:color="201547" w:themeColor="accent4"/>
        </w:tcBorders>
      </w:tcPr>
    </w:tblStylePr>
  </w:style>
  <w:style w:type="table" w:styleId="LightGrid-Accent5">
    <w:name w:val="Light Grid Accent 5"/>
    <w:basedOn w:val="TableNormal"/>
    <w:uiPriority w:val="62"/>
    <w:semiHidden/>
    <w:rsid w:val="0058629F"/>
    <w:tblPr>
      <w:tblStyleRowBandSize w:val="1"/>
      <w:tblStyleColBandSize w:val="1"/>
      <w:tblBorders>
        <w:top w:val="single" w:sz="8" w:space="0" w:color="6694C1" w:themeColor="accent5"/>
        <w:left w:val="single" w:sz="8" w:space="0" w:color="6694C1" w:themeColor="accent5"/>
        <w:bottom w:val="single" w:sz="8" w:space="0" w:color="6694C1" w:themeColor="accent5"/>
        <w:right w:val="single" w:sz="8" w:space="0" w:color="6694C1" w:themeColor="accent5"/>
        <w:insideH w:val="single" w:sz="8" w:space="0" w:color="6694C1" w:themeColor="accent5"/>
        <w:insideV w:val="single" w:sz="8" w:space="0" w:color="6694C1"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6694C1" w:themeColor="accent5"/>
          <w:left w:val="single" w:sz="8" w:space="0" w:color="6694C1" w:themeColor="accent5"/>
          <w:bottom w:val="single" w:sz="18" w:space="0" w:color="6694C1" w:themeColor="accent5"/>
          <w:right w:val="single" w:sz="8" w:space="0" w:color="6694C1" w:themeColor="accent5"/>
          <w:insideH w:val="nil"/>
          <w:insideV w:val="single" w:sz="8" w:space="0" w:color="6694C1"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6694C1" w:themeColor="accent5"/>
          <w:left w:val="single" w:sz="8" w:space="0" w:color="6694C1" w:themeColor="accent5"/>
          <w:bottom w:val="single" w:sz="8" w:space="0" w:color="6694C1" w:themeColor="accent5"/>
          <w:right w:val="single" w:sz="8" w:space="0" w:color="6694C1" w:themeColor="accent5"/>
          <w:insideH w:val="nil"/>
          <w:insideV w:val="single" w:sz="8" w:space="0" w:color="6694C1"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6694C1" w:themeColor="accent5"/>
          <w:left w:val="single" w:sz="8" w:space="0" w:color="6694C1" w:themeColor="accent5"/>
          <w:bottom w:val="single" w:sz="8" w:space="0" w:color="6694C1" w:themeColor="accent5"/>
          <w:right w:val="single" w:sz="8" w:space="0" w:color="6694C1" w:themeColor="accent5"/>
        </w:tcBorders>
      </w:tcPr>
    </w:tblStylePr>
    <w:tblStylePr w:type="band1Vert">
      <w:tblPr/>
      <w:tcPr>
        <w:tcBorders>
          <w:top w:val="single" w:sz="8" w:space="0" w:color="6694C1" w:themeColor="accent5"/>
          <w:left w:val="single" w:sz="8" w:space="0" w:color="6694C1" w:themeColor="accent5"/>
          <w:bottom w:val="single" w:sz="8" w:space="0" w:color="6694C1" w:themeColor="accent5"/>
          <w:right w:val="single" w:sz="8" w:space="0" w:color="6694C1" w:themeColor="accent5"/>
        </w:tcBorders>
        <w:shd w:val="clear" w:color="auto" w:fill="D9E4EF" w:themeFill="accent5" w:themeFillTint="3F"/>
      </w:tcPr>
    </w:tblStylePr>
    <w:tblStylePr w:type="band1Horz">
      <w:tblPr/>
      <w:tcPr>
        <w:tcBorders>
          <w:top w:val="single" w:sz="8" w:space="0" w:color="6694C1" w:themeColor="accent5"/>
          <w:left w:val="single" w:sz="8" w:space="0" w:color="6694C1" w:themeColor="accent5"/>
          <w:bottom w:val="single" w:sz="8" w:space="0" w:color="6694C1" w:themeColor="accent5"/>
          <w:right w:val="single" w:sz="8" w:space="0" w:color="6694C1" w:themeColor="accent5"/>
          <w:insideV w:val="single" w:sz="8" w:space="0" w:color="6694C1" w:themeColor="accent5"/>
        </w:tcBorders>
        <w:shd w:val="clear" w:color="auto" w:fill="D9E4EF" w:themeFill="accent5" w:themeFillTint="3F"/>
      </w:tcPr>
    </w:tblStylePr>
    <w:tblStylePr w:type="band2Horz">
      <w:tblPr/>
      <w:tcPr>
        <w:tcBorders>
          <w:top w:val="single" w:sz="8" w:space="0" w:color="6694C1" w:themeColor="accent5"/>
          <w:left w:val="single" w:sz="8" w:space="0" w:color="6694C1" w:themeColor="accent5"/>
          <w:bottom w:val="single" w:sz="8" w:space="0" w:color="6694C1" w:themeColor="accent5"/>
          <w:right w:val="single" w:sz="8" w:space="0" w:color="6694C1" w:themeColor="accent5"/>
          <w:insideV w:val="single" w:sz="8" w:space="0" w:color="6694C1" w:themeColor="accent5"/>
        </w:tcBorders>
      </w:tcPr>
    </w:tblStylePr>
  </w:style>
  <w:style w:type="table" w:styleId="LightGrid-Accent6">
    <w:name w:val="Light Grid Accent 6"/>
    <w:basedOn w:val="TableNormal"/>
    <w:uiPriority w:val="62"/>
    <w:semiHidden/>
    <w:rsid w:val="0058629F"/>
    <w:tblPr>
      <w:tblStyleRowBandSize w:val="1"/>
      <w:tblStyleColBandSize w:val="1"/>
      <w:tblBorders>
        <w:top w:val="single" w:sz="8" w:space="0" w:color="B8E9EC" w:themeColor="accent6"/>
        <w:left w:val="single" w:sz="8" w:space="0" w:color="B8E9EC" w:themeColor="accent6"/>
        <w:bottom w:val="single" w:sz="8" w:space="0" w:color="B8E9EC" w:themeColor="accent6"/>
        <w:right w:val="single" w:sz="8" w:space="0" w:color="B8E9EC" w:themeColor="accent6"/>
        <w:insideH w:val="single" w:sz="8" w:space="0" w:color="B8E9EC" w:themeColor="accent6"/>
        <w:insideV w:val="single" w:sz="8" w:space="0" w:color="B8E9EC"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B8E9EC" w:themeColor="accent6"/>
          <w:left w:val="single" w:sz="8" w:space="0" w:color="B8E9EC" w:themeColor="accent6"/>
          <w:bottom w:val="single" w:sz="18" w:space="0" w:color="B8E9EC" w:themeColor="accent6"/>
          <w:right w:val="single" w:sz="8" w:space="0" w:color="B8E9EC" w:themeColor="accent6"/>
          <w:insideH w:val="nil"/>
          <w:insideV w:val="single" w:sz="8" w:space="0" w:color="B8E9EC"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B8E9EC" w:themeColor="accent6"/>
          <w:left w:val="single" w:sz="8" w:space="0" w:color="B8E9EC" w:themeColor="accent6"/>
          <w:bottom w:val="single" w:sz="8" w:space="0" w:color="B8E9EC" w:themeColor="accent6"/>
          <w:right w:val="single" w:sz="8" w:space="0" w:color="B8E9EC" w:themeColor="accent6"/>
          <w:insideH w:val="nil"/>
          <w:insideV w:val="single" w:sz="8" w:space="0" w:color="B8E9EC"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B8E9EC" w:themeColor="accent6"/>
          <w:left w:val="single" w:sz="8" w:space="0" w:color="B8E9EC" w:themeColor="accent6"/>
          <w:bottom w:val="single" w:sz="8" w:space="0" w:color="B8E9EC" w:themeColor="accent6"/>
          <w:right w:val="single" w:sz="8" w:space="0" w:color="B8E9EC" w:themeColor="accent6"/>
        </w:tcBorders>
      </w:tcPr>
    </w:tblStylePr>
    <w:tblStylePr w:type="band1Vert">
      <w:tblPr/>
      <w:tcPr>
        <w:tcBorders>
          <w:top w:val="single" w:sz="8" w:space="0" w:color="B8E9EC" w:themeColor="accent6"/>
          <w:left w:val="single" w:sz="8" w:space="0" w:color="B8E9EC" w:themeColor="accent6"/>
          <w:bottom w:val="single" w:sz="8" w:space="0" w:color="B8E9EC" w:themeColor="accent6"/>
          <w:right w:val="single" w:sz="8" w:space="0" w:color="B8E9EC" w:themeColor="accent6"/>
        </w:tcBorders>
        <w:shd w:val="clear" w:color="auto" w:fill="EDF9FA" w:themeFill="accent6" w:themeFillTint="3F"/>
      </w:tcPr>
    </w:tblStylePr>
    <w:tblStylePr w:type="band1Horz">
      <w:tblPr/>
      <w:tcPr>
        <w:tcBorders>
          <w:top w:val="single" w:sz="8" w:space="0" w:color="B8E9EC" w:themeColor="accent6"/>
          <w:left w:val="single" w:sz="8" w:space="0" w:color="B8E9EC" w:themeColor="accent6"/>
          <w:bottom w:val="single" w:sz="8" w:space="0" w:color="B8E9EC" w:themeColor="accent6"/>
          <w:right w:val="single" w:sz="8" w:space="0" w:color="B8E9EC" w:themeColor="accent6"/>
          <w:insideV w:val="single" w:sz="8" w:space="0" w:color="B8E9EC" w:themeColor="accent6"/>
        </w:tcBorders>
        <w:shd w:val="clear" w:color="auto" w:fill="EDF9FA" w:themeFill="accent6" w:themeFillTint="3F"/>
      </w:tcPr>
    </w:tblStylePr>
    <w:tblStylePr w:type="band2Horz">
      <w:tblPr/>
      <w:tcPr>
        <w:tcBorders>
          <w:top w:val="single" w:sz="8" w:space="0" w:color="B8E9EC" w:themeColor="accent6"/>
          <w:left w:val="single" w:sz="8" w:space="0" w:color="B8E9EC" w:themeColor="accent6"/>
          <w:bottom w:val="single" w:sz="8" w:space="0" w:color="B8E9EC" w:themeColor="accent6"/>
          <w:right w:val="single" w:sz="8" w:space="0" w:color="B8E9EC" w:themeColor="accent6"/>
          <w:insideV w:val="single" w:sz="8" w:space="0" w:color="B8E9EC" w:themeColor="accent6"/>
        </w:tcBorders>
      </w:tcPr>
    </w:tblStylePr>
  </w:style>
  <w:style w:type="table" w:styleId="LightList">
    <w:name w:val="Light List"/>
    <w:basedOn w:val="TableNormal"/>
    <w:uiPriority w:val="61"/>
    <w:semiHidden/>
    <w:rsid w:val="0058629F"/>
    <w:tblPr>
      <w:tblStyleRowBandSize w:val="1"/>
      <w:tblStyleColBandSize w:val="1"/>
      <w:tblBorders>
        <w:top w:val="single" w:sz="8" w:space="0" w:color="232222" w:themeColor="text1"/>
        <w:left w:val="single" w:sz="8" w:space="0" w:color="232222" w:themeColor="text1"/>
        <w:bottom w:val="single" w:sz="8" w:space="0" w:color="232222" w:themeColor="text1"/>
        <w:right w:val="single" w:sz="8" w:space="0" w:color="232222" w:themeColor="text1"/>
      </w:tblBorders>
    </w:tblPr>
    <w:tblStylePr w:type="firstRow">
      <w:pPr>
        <w:spacing w:before="0" w:after="0" w:line="240" w:lineRule="auto"/>
      </w:pPr>
      <w:rPr>
        <w:b/>
        <w:bCs/>
        <w:color w:val="FFFFFF" w:themeColor="background1"/>
      </w:rPr>
      <w:tblPr/>
      <w:tcPr>
        <w:shd w:val="clear" w:color="auto" w:fill="232222" w:themeFill="text1"/>
      </w:tcPr>
    </w:tblStylePr>
    <w:tblStylePr w:type="lastRow">
      <w:pPr>
        <w:spacing w:before="0" w:after="0" w:line="240" w:lineRule="auto"/>
      </w:pPr>
      <w:rPr>
        <w:b/>
        <w:bCs/>
      </w:rPr>
      <w:tblPr/>
      <w:tcPr>
        <w:tcBorders>
          <w:top w:val="double" w:sz="6" w:space="0" w:color="232222" w:themeColor="text1"/>
          <w:left w:val="single" w:sz="8" w:space="0" w:color="232222" w:themeColor="text1"/>
          <w:bottom w:val="single" w:sz="8" w:space="0" w:color="232222" w:themeColor="text1"/>
          <w:right w:val="single" w:sz="8" w:space="0" w:color="232222" w:themeColor="text1"/>
        </w:tcBorders>
      </w:tcPr>
    </w:tblStylePr>
    <w:tblStylePr w:type="firstCol">
      <w:rPr>
        <w:b/>
        <w:bCs/>
      </w:rPr>
    </w:tblStylePr>
    <w:tblStylePr w:type="lastCol">
      <w:rPr>
        <w:b/>
        <w:bCs/>
      </w:rPr>
    </w:tblStylePr>
    <w:tblStylePr w:type="band1Vert">
      <w:tblPr/>
      <w:tcPr>
        <w:tcBorders>
          <w:top w:val="single" w:sz="8" w:space="0" w:color="232222" w:themeColor="text1"/>
          <w:left w:val="single" w:sz="8" w:space="0" w:color="232222" w:themeColor="text1"/>
          <w:bottom w:val="single" w:sz="8" w:space="0" w:color="232222" w:themeColor="text1"/>
          <w:right w:val="single" w:sz="8" w:space="0" w:color="232222" w:themeColor="text1"/>
        </w:tcBorders>
      </w:tcPr>
    </w:tblStylePr>
    <w:tblStylePr w:type="band1Horz">
      <w:tblPr/>
      <w:tcPr>
        <w:tcBorders>
          <w:top w:val="single" w:sz="8" w:space="0" w:color="232222" w:themeColor="text1"/>
          <w:left w:val="single" w:sz="8" w:space="0" w:color="232222" w:themeColor="text1"/>
          <w:bottom w:val="single" w:sz="8" w:space="0" w:color="232222" w:themeColor="text1"/>
          <w:right w:val="single" w:sz="8" w:space="0" w:color="232222" w:themeColor="text1"/>
        </w:tcBorders>
      </w:tcPr>
    </w:tblStylePr>
  </w:style>
  <w:style w:type="table" w:styleId="LightList-Accent1">
    <w:name w:val="Light List Accent 1"/>
    <w:basedOn w:val="TableNormal"/>
    <w:uiPriority w:val="61"/>
    <w:semiHidden/>
    <w:rsid w:val="0058629F"/>
    <w:tblPr>
      <w:tblStyleRowBandSize w:val="1"/>
      <w:tblStyleColBandSize w:val="1"/>
      <w:tblBorders>
        <w:top w:val="single" w:sz="8" w:space="0" w:color="004C97" w:themeColor="accent1"/>
        <w:left w:val="single" w:sz="8" w:space="0" w:color="004C97" w:themeColor="accent1"/>
        <w:bottom w:val="single" w:sz="8" w:space="0" w:color="004C97" w:themeColor="accent1"/>
        <w:right w:val="single" w:sz="8" w:space="0" w:color="004C97" w:themeColor="accent1"/>
      </w:tblBorders>
    </w:tblPr>
    <w:tblStylePr w:type="firstRow">
      <w:pPr>
        <w:spacing w:before="0" w:after="0" w:line="240" w:lineRule="auto"/>
      </w:pPr>
      <w:rPr>
        <w:b/>
        <w:bCs/>
        <w:color w:val="FFFFFF" w:themeColor="background1"/>
      </w:rPr>
      <w:tblPr/>
      <w:tcPr>
        <w:shd w:val="clear" w:color="auto" w:fill="004C97" w:themeFill="accent1"/>
      </w:tcPr>
    </w:tblStylePr>
    <w:tblStylePr w:type="lastRow">
      <w:pPr>
        <w:spacing w:before="0" w:after="0" w:line="240" w:lineRule="auto"/>
      </w:pPr>
      <w:rPr>
        <w:b/>
        <w:bCs/>
      </w:rPr>
      <w:tblPr/>
      <w:tcPr>
        <w:tcBorders>
          <w:top w:val="double" w:sz="6" w:space="0" w:color="004C97" w:themeColor="accent1"/>
          <w:left w:val="single" w:sz="8" w:space="0" w:color="004C97" w:themeColor="accent1"/>
          <w:bottom w:val="single" w:sz="8" w:space="0" w:color="004C97" w:themeColor="accent1"/>
          <w:right w:val="single" w:sz="8" w:space="0" w:color="004C97" w:themeColor="accent1"/>
        </w:tcBorders>
      </w:tcPr>
    </w:tblStylePr>
    <w:tblStylePr w:type="firstCol">
      <w:rPr>
        <w:b/>
        <w:bCs/>
      </w:rPr>
    </w:tblStylePr>
    <w:tblStylePr w:type="lastCol">
      <w:rPr>
        <w:b/>
        <w:bCs/>
      </w:rPr>
    </w:tblStylePr>
    <w:tblStylePr w:type="band1Vert">
      <w:tblPr/>
      <w:tcPr>
        <w:tcBorders>
          <w:top w:val="single" w:sz="8" w:space="0" w:color="004C97" w:themeColor="accent1"/>
          <w:left w:val="single" w:sz="8" w:space="0" w:color="004C97" w:themeColor="accent1"/>
          <w:bottom w:val="single" w:sz="8" w:space="0" w:color="004C97" w:themeColor="accent1"/>
          <w:right w:val="single" w:sz="8" w:space="0" w:color="004C97" w:themeColor="accent1"/>
        </w:tcBorders>
      </w:tcPr>
    </w:tblStylePr>
    <w:tblStylePr w:type="band1Horz">
      <w:tblPr/>
      <w:tcPr>
        <w:tcBorders>
          <w:top w:val="single" w:sz="8" w:space="0" w:color="004C97" w:themeColor="accent1"/>
          <w:left w:val="single" w:sz="8" w:space="0" w:color="004C97" w:themeColor="accent1"/>
          <w:bottom w:val="single" w:sz="8" w:space="0" w:color="004C97" w:themeColor="accent1"/>
          <w:right w:val="single" w:sz="8" w:space="0" w:color="004C97" w:themeColor="accent1"/>
        </w:tcBorders>
      </w:tcPr>
    </w:tblStylePr>
  </w:style>
  <w:style w:type="table" w:styleId="LightList-Accent2">
    <w:name w:val="Light List Accent 2"/>
    <w:basedOn w:val="TableNormal"/>
    <w:uiPriority w:val="61"/>
    <w:semiHidden/>
    <w:rsid w:val="0058629F"/>
    <w:tblPr>
      <w:tblStyleRowBandSize w:val="1"/>
      <w:tblStyleColBandSize w:val="1"/>
      <w:tblBorders>
        <w:top w:val="single" w:sz="8" w:space="0" w:color="88DBDF" w:themeColor="accent2"/>
        <w:left w:val="single" w:sz="8" w:space="0" w:color="88DBDF" w:themeColor="accent2"/>
        <w:bottom w:val="single" w:sz="8" w:space="0" w:color="88DBDF" w:themeColor="accent2"/>
        <w:right w:val="single" w:sz="8" w:space="0" w:color="88DBDF" w:themeColor="accent2"/>
      </w:tblBorders>
    </w:tblPr>
    <w:tblStylePr w:type="firstRow">
      <w:pPr>
        <w:spacing w:before="0" w:after="0" w:line="240" w:lineRule="auto"/>
      </w:pPr>
      <w:rPr>
        <w:b/>
        <w:bCs/>
        <w:color w:val="FFFFFF" w:themeColor="background1"/>
      </w:rPr>
      <w:tblPr/>
      <w:tcPr>
        <w:shd w:val="clear" w:color="auto" w:fill="88DBDF" w:themeFill="accent2"/>
      </w:tcPr>
    </w:tblStylePr>
    <w:tblStylePr w:type="lastRow">
      <w:pPr>
        <w:spacing w:before="0" w:after="0" w:line="240" w:lineRule="auto"/>
      </w:pPr>
      <w:rPr>
        <w:b/>
        <w:bCs/>
      </w:rPr>
      <w:tblPr/>
      <w:tcPr>
        <w:tcBorders>
          <w:top w:val="double" w:sz="6" w:space="0" w:color="88DBDF" w:themeColor="accent2"/>
          <w:left w:val="single" w:sz="8" w:space="0" w:color="88DBDF" w:themeColor="accent2"/>
          <w:bottom w:val="single" w:sz="8" w:space="0" w:color="88DBDF" w:themeColor="accent2"/>
          <w:right w:val="single" w:sz="8" w:space="0" w:color="88DBDF" w:themeColor="accent2"/>
        </w:tcBorders>
      </w:tcPr>
    </w:tblStylePr>
    <w:tblStylePr w:type="firstCol">
      <w:rPr>
        <w:b/>
        <w:bCs/>
      </w:rPr>
    </w:tblStylePr>
    <w:tblStylePr w:type="lastCol">
      <w:rPr>
        <w:b/>
        <w:bCs/>
      </w:rPr>
    </w:tblStylePr>
    <w:tblStylePr w:type="band1Vert">
      <w:tblPr/>
      <w:tcPr>
        <w:tcBorders>
          <w:top w:val="single" w:sz="8" w:space="0" w:color="88DBDF" w:themeColor="accent2"/>
          <w:left w:val="single" w:sz="8" w:space="0" w:color="88DBDF" w:themeColor="accent2"/>
          <w:bottom w:val="single" w:sz="8" w:space="0" w:color="88DBDF" w:themeColor="accent2"/>
          <w:right w:val="single" w:sz="8" w:space="0" w:color="88DBDF" w:themeColor="accent2"/>
        </w:tcBorders>
      </w:tcPr>
    </w:tblStylePr>
    <w:tblStylePr w:type="band1Horz">
      <w:tblPr/>
      <w:tcPr>
        <w:tcBorders>
          <w:top w:val="single" w:sz="8" w:space="0" w:color="88DBDF" w:themeColor="accent2"/>
          <w:left w:val="single" w:sz="8" w:space="0" w:color="88DBDF" w:themeColor="accent2"/>
          <w:bottom w:val="single" w:sz="8" w:space="0" w:color="88DBDF" w:themeColor="accent2"/>
          <w:right w:val="single" w:sz="8" w:space="0" w:color="88DBDF" w:themeColor="accent2"/>
        </w:tcBorders>
      </w:tcPr>
    </w:tblStylePr>
  </w:style>
  <w:style w:type="table" w:styleId="LightList-Accent3">
    <w:name w:val="Light List Accent 3"/>
    <w:basedOn w:val="TableNormal"/>
    <w:uiPriority w:val="61"/>
    <w:semiHidden/>
    <w:rsid w:val="0058629F"/>
    <w:tblPr>
      <w:tblStyleRowBandSize w:val="1"/>
      <w:tblStyleColBandSize w:val="1"/>
      <w:tblBorders>
        <w:top w:val="single" w:sz="8" w:space="0" w:color="00B2A9" w:themeColor="accent3"/>
        <w:left w:val="single" w:sz="8" w:space="0" w:color="00B2A9" w:themeColor="accent3"/>
        <w:bottom w:val="single" w:sz="8" w:space="0" w:color="00B2A9" w:themeColor="accent3"/>
        <w:right w:val="single" w:sz="8" w:space="0" w:color="00B2A9" w:themeColor="accent3"/>
      </w:tblBorders>
    </w:tblPr>
    <w:tblStylePr w:type="firstRow">
      <w:pPr>
        <w:spacing w:before="0" w:after="0" w:line="240" w:lineRule="auto"/>
      </w:pPr>
      <w:rPr>
        <w:b/>
        <w:bCs/>
        <w:color w:val="FFFFFF" w:themeColor="background1"/>
      </w:rPr>
      <w:tblPr/>
      <w:tcPr>
        <w:shd w:val="clear" w:color="auto" w:fill="00B2A9" w:themeFill="accent3"/>
      </w:tcPr>
    </w:tblStylePr>
    <w:tblStylePr w:type="lastRow">
      <w:pPr>
        <w:spacing w:before="0" w:after="0" w:line="240" w:lineRule="auto"/>
      </w:pPr>
      <w:rPr>
        <w:b/>
        <w:bCs/>
      </w:rPr>
      <w:tblPr/>
      <w:tcPr>
        <w:tcBorders>
          <w:top w:val="double" w:sz="6" w:space="0" w:color="00B2A9" w:themeColor="accent3"/>
          <w:left w:val="single" w:sz="8" w:space="0" w:color="00B2A9" w:themeColor="accent3"/>
          <w:bottom w:val="single" w:sz="8" w:space="0" w:color="00B2A9" w:themeColor="accent3"/>
          <w:right w:val="single" w:sz="8" w:space="0" w:color="00B2A9" w:themeColor="accent3"/>
        </w:tcBorders>
      </w:tcPr>
    </w:tblStylePr>
    <w:tblStylePr w:type="firstCol">
      <w:rPr>
        <w:b/>
        <w:bCs/>
      </w:rPr>
    </w:tblStylePr>
    <w:tblStylePr w:type="lastCol">
      <w:rPr>
        <w:b/>
        <w:bCs/>
      </w:rPr>
    </w:tblStylePr>
    <w:tblStylePr w:type="band1Vert">
      <w:tblPr/>
      <w:tcPr>
        <w:tcBorders>
          <w:top w:val="single" w:sz="8" w:space="0" w:color="00B2A9" w:themeColor="accent3"/>
          <w:left w:val="single" w:sz="8" w:space="0" w:color="00B2A9" w:themeColor="accent3"/>
          <w:bottom w:val="single" w:sz="8" w:space="0" w:color="00B2A9" w:themeColor="accent3"/>
          <w:right w:val="single" w:sz="8" w:space="0" w:color="00B2A9" w:themeColor="accent3"/>
        </w:tcBorders>
      </w:tcPr>
    </w:tblStylePr>
    <w:tblStylePr w:type="band1Horz">
      <w:tblPr/>
      <w:tcPr>
        <w:tcBorders>
          <w:top w:val="single" w:sz="8" w:space="0" w:color="00B2A9" w:themeColor="accent3"/>
          <w:left w:val="single" w:sz="8" w:space="0" w:color="00B2A9" w:themeColor="accent3"/>
          <w:bottom w:val="single" w:sz="8" w:space="0" w:color="00B2A9" w:themeColor="accent3"/>
          <w:right w:val="single" w:sz="8" w:space="0" w:color="00B2A9" w:themeColor="accent3"/>
        </w:tcBorders>
      </w:tcPr>
    </w:tblStylePr>
  </w:style>
  <w:style w:type="table" w:styleId="LightList-Accent4">
    <w:name w:val="Light List Accent 4"/>
    <w:basedOn w:val="TableNormal"/>
    <w:uiPriority w:val="61"/>
    <w:semiHidden/>
    <w:rsid w:val="0058629F"/>
    <w:tblPr>
      <w:tblStyleRowBandSize w:val="1"/>
      <w:tblStyleColBandSize w:val="1"/>
      <w:tblBorders>
        <w:top w:val="single" w:sz="8" w:space="0" w:color="201547" w:themeColor="accent4"/>
        <w:left w:val="single" w:sz="8" w:space="0" w:color="201547" w:themeColor="accent4"/>
        <w:bottom w:val="single" w:sz="8" w:space="0" w:color="201547" w:themeColor="accent4"/>
        <w:right w:val="single" w:sz="8" w:space="0" w:color="201547" w:themeColor="accent4"/>
      </w:tblBorders>
    </w:tblPr>
    <w:tblStylePr w:type="firstRow">
      <w:pPr>
        <w:spacing w:before="0" w:after="0" w:line="240" w:lineRule="auto"/>
      </w:pPr>
      <w:rPr>
        <w:b/>
        <w:bCs/>
        <w:color w:val="FFFFFF" w:themeColor="background1"/>
      </w:rPr>
      <w:tblPr/>
      <w:tcPr>
        <w:shd w:val="clear" w:color="auto" w:fill="201547" w:themeFill="accent4"/>
      </w:tcPr>
    </w:tblStylePr>
    <w:tblStylePr w:type="lastRow">
      <w:pPr>
        <w:spacing w:before="0" w:after="0" w:line="240" w:lineRule="auto"/>
      </w:pPr>
      <w:rPr>
        <w:b/>
        <w:bCs/>
      </w:rPr>
      <w:tblPr/>
      <w:tcPr>
        <w:tcBorders>
          <w:top w:val="double" w:sz="6" w:space="0" w:color="201547" w:themeColor="accent4"/>
          <w:left w:val="single" w:sz="8" w:space="0" w:color="201547" w:themeColor="accent4"/>
          <w:bottom w:val="single" w:sz="8" w:space="0" w:color="201547" w:themeColor="accent4"/>
          <w:right w:val="single" w:sz="8" w:space="0" w:color="201547" w:themeColor="accent4"/>
        </w:tcBorders>
      </w:tcPr>
    </w:tblStylePr>
    <w:tblStylePr w:type="firstCol">
      <w:rPr>
        <w:b/>
        <w:bCs/>
      </w:rPr>
    </w:tblStylePr>
    <w:tblStylePr w:type="lastCol">
      <w:rPr>
        <w:b/>
        <w:bCs/>
      </w:rPr>
    </w:tblStylePr>
    <w:tblStylePr w:type="band1Vert">
      <w:tblPr/>
      <w:tcPr>
        <w:tcBorders>
          <w:top w:val="single" w:sz="8" w:space="0" w:color="201547" w:themeColor="accent4"/>
          <w:left w:val="single" w:sz="8" w:space="0" w:color="201547" w:themeColor="accent4"/>
          <w:bottom w:val="single" w:sz="8" w:space="0" w:color="201547" w:themeColor="accent4"/>
          <w:right w:val="single" w:sz="8" w:space="0" w:color="201547" w:themeColor="accent4"/>
        </w:tcBorders>
      </w:tcPr>
    </w:tblStylePr>
    <w:tblStylePr w:type="band1Horz">
      <w:tblPr/>
      <w:tcPr>
        <w:tcBorders>
          <w:top w:val="single" w:sz="8" w:space="0" w:color="201547" w:themeColor="accent4"/>
          <w:left w:val="single" w:sz="8" w:space="0" w:color="201547" w:themeColor="accent4"/>
          <w:bottom w:val="single" w:sz="8" w:space="0" w:color="201547" w:themeColor="accent4"/>
          <w:right w:val="single" w:sz="8" w:space="0" w:color="201547" w:themeColor="accent4"/>
        </w:tcBorders>
      </w:tcPr>
    </w:tblStylePr>
  </w:style>
  <w:style w:type="table" w:styleId="LightList-Accent5">
    <w:name w:val="Light List Accent 5"/>
    <w:basedOn w:val="TableNormal"/>
    <w:uiPriority w:val="61"/>
    <w:semiHidden/>
    <w:rsid w:val="0058629F"/>
    <w:tblPr>
      <w:tblStyleRowBandSize w:val="1"/>
      <w:tblStyleColBandSize w:val="1"/>
      <w:tblBorders>
        <w:top w:val="single" w:sz="8" w:space="0" w:color="6694C1" w:themeColor="accent5"/>
        <w:left w:val="single" w:sz="8" w:space="0" w:color="6694C1" w:themeColor="accent5"/>
        <w:bottom w:val="single" w:sz="8" w:space="0" w:color="6694C1" w:themeColor="accent5"/>
        <w:right w:val="single" w:sz="8" w:space="0" w:color="6694C1" w:themeColor="accent5"/>
      </w:tblBorders>
    </w:tblPr>
    <w:tblStylePr w:type="firstRow">
      <w:pPr>
        <w:spacing w:before="0" w:after="0" w:line="240" w:lineRule="auto"/>
      </w:pPr>
      <w:rPr>
        <w:b/>
        <w:bCs/>
        <w:color w:val="FFFFFF" w:themeColor="background1"/>
      </w:rPr>
      <w:tblPr/>
      <w:tcPr>
        <w:shd w:val="clear" w:color="auto" w:fill="6694C1" w:themeFill="accent5"/>
      </w:tcPr>
    </w:tblStylePr>
    <w:tblStylePr w:type="lastRow">
      <w:pPr>
        <w:spacing w:before="0" w:after="0" w:line="240" w:lineRule="auto"/>
      </w:pPr>
      <w:rPr>
        <w:b/>
        <w:bCs/>
      </w:rPr>
      <w:tblPr/>
      <w:tcPr>
        <w:tcBorders>
          <w:top w:val="double" w:sz="6" w:space="0" w:color="6694C1" w:themeColor="accent5"/>
          <w:left w:val="single" w:sz="8" w:space="0" w:color="6694C1" w:themeColor="accent5"/>
          <w:bottom w:val="single" w:sz="8" w:space="0" w:color="6694C1" w:themeColor="accent5"/>
          <w:right w:val="single" w:sz="8" w:space="0" w:color="6694C1" w:themeColor="accent5"/>
        </w:tcBorders>
      </w:tcPr>
    </w:tblStylePr>
    <w:tblStylePr w:type="firstCol">
      <w:rPr>
        <w:b/>
        <w:bCs/>
      </w:rPr>
    </w:tblStylePr>
    <w:tblStylePr w:type="lastCol">
      <w:rPr>
        <w:b/>
        <w:bCs/>
      </w:rPr>
    </w:tblStylePr>
    <w:tblStylePr w:type="band1Vert">
      <w:tblPr/>
      <w:tcPr>
        <w:tcBorders>
          <w:top w:val="single" w:sz="8" w:space="0" w:color="6694C1" w:themeColor="accent5"/>
          <w:left w:val="single" w:sz="8" w:space="0" w:color="6694C1" w:themeColor="accent5"/>
          <w:bottom w:val="single" w:sz="8" w:space="0" w:color="6694C1" w:themeColor="accent5"/>
          <w:right w:val="single" w:sz="8" w:space="0" w:color="6694C1" w:themeColor="accent5"/>
        </w:tcBorders>
      </w:tcPr>
    </w:tblStylePr>
    <w:tblStylePr w:type="band1Horz">
      <w:tblPr/>
      <w:tcPr>
        <w:tcBorders>
          <w:top w:val="single" w:sz="8" w:space="0" w:color="6694C1" w:themeColor="accent5"/>
          <w:left w:val="single" w:sz="8" w:space="0" w:color="6694C1" w:themeColor="accent5"/>
          <w:bottom w:val="single" w:sz="8" w:space="0" w:color="6694C1" w:themeColor="accent5"/>
          <w:right w:val="single" w:sz="8" w:space="0" w:color="6694C1" w:themeColor="accent5"/>
        </w:tcBorders>
      </w:tcPr>
    </w:tblStylePr>
  </w:style>
  <w:style w:type="table" w:styleId="LightList-Accent6">
    <w:name w:val="Light List Accent 6"/>
    <w:basedOn w:val="TableNormal"/>
    <w:uiPriority w:val="61"/>
    <w:semiHidden/>
    <w:rsid w:val="0058629F"/>
    <w:tblPr>
      <w:tblStyleRowBandSize w:val="1"/>
      <w:tblStyleColBandSize w:val="1"/>
      <w:tblBorders>
        <w:top w:val="single" w:sz="8" w:space="0" w:color="B8E9EC" w:themeColor="accent6"/>
        <w:left w:val="single" w:sz="8" w:space="0" w:color="B8E9EC" w:themeColor="accent6"/>
        <w:bottom w:val="single" w:sz="8" w:space="0" w:color="B8E9EC" w:themeColor="accent6"/>
        <w:right w:val="single" w:sz="8" w:space="0" w:color="B8E9EC" w:themeColor="accent6"/>
      </w:tblBorders>
    </w:tblPr>
    <w:tblStylePr w:type="firstRow">
      <w:pPr>
        <w:spacing w:before="0" w:after="0" w:line="240" w:lineRule="auto"/>
      </w:pPr>
      <w:rPr>
        <w:b/>
        <w:bCs/>
        <w:color w:val="FFFFFF" w:themeColor="background1"/>
      </w:rPr>
      <w:tblPr/>
      <w:tcPr>
        <w:shd w:val="clear" w:color="auto" w:fill="B8E9EC" w:themeFill="accent6"/>
      </w:tcPr>
    </w:tblStylePr>
    <w:tblStylePr w:type="lastRow">
      <w:pPr>
        <w:spacing w:before="0" w:after="0" w:line="240" w:lineRule="auto"/>
      </w:pPr>
      <w:rPr>
        <w:b/>
        <w:bCs/>
      </w:rPr>
      <w:tblPr/>
      <w:tcPr>
        <w:tcBorders>
          <w:top w:val="double" w:sz="6" w:space="0" w:color="B8E9EC" w:themeColor="accent6"/>
          <w:left w:val="single" w:sz="8" w:space="0" w:color="B8E9EC" w:themeColor="accent6"/>
          <w:bottom w:val="single" w:sz="8" w:space="0" w:color="B8E9EC" w:themeColor="accent6"/>
          <w:right w:val="single" w:sz="8" w:space="0" w:color="B8E9EC" w:themeColor="accent6"/>
        </w:tcBorders>
      </w:tcPr>
    </w:tblStylePr>
    <w:tblStylePr w:type="firstCol">
      <w:rPr>
        <w:b/>
        <w:bCs/>
      </w:rPr>
    </w:tblStylePr>
    <w:tblStylePr w:type="lastCol">
      <w:rPr>
        <w:b/>
        <w:bCs/>
      </w:rPr>
    </w:tblStylePr>
    <w:tblStylePr w:type="band1Vert">
      <w:tblPr/>
      <w:tcPr>
        <w:tcBorders>
          <w:top w:val="single" w:sz="8" w:space="0" w:color="B8E9EC" w:themeColor="accent6"/>
          <w:left w:val="single" w:sz="8" w:space="0" w:color="B8E9EC" w:themeColor="accent6"/>
          <w:bottom w:val="single" w:sz="8" w:space="0" w:color="B8E9EC" w:themeColor="accent6"/>
          <w:right w:val="single" w:sz="8" w:space="0" w:color="B8E9EC" w:themeColor="accent6"/>
        </w:tcBorders>
      </w:tcPr>
    </w:tblStylePr>
    <w:tblStylePr w:type="band1Horz">
      <w:tblPr/>
      <w:tcPr>
        <w:tcBorders>
          <w:top w:val="single" w:sz="8" w:space="0" w:color="B8E9EC" w:themeColor="accent6"/>
          <w:left w:val="single" w:sz="8" w:space="0" w:color="B8E9EC" w:themeColor="accent6"/>
          <w:bottom w:val="single" w:sz="8" w:space="0" w:color="B8E9EC" w:themeColor="accent6"/>
          <w:right w:val="single" w:sz="8" w:space="0" w:color="B8E9EC" w:themeColor="accent6"/>
        </w:tcBorders>
      </w:tcPr>
    </w:tblStylePr>
  </w:style>
  <w:style w:type="table" w:styleId="LightShading">
    <w:name w:val="Light Shading"/>
    <w:basedOn w:val="TableNormal"/>
    <w:uiPriority w:val="60"/>
    <w:semiHidden/>
    <w:rsid w:val="0058629F"/>
    <w:rPr>
      <w:color w:val="1A1919" w:themeColor="text1" w:themeShade="BF"/>
    </w:rPr>
    <w:tblPr>
      <w:tblStyleRowBandSize w:val="1"/>
      <w:tblStyleColBandSize w:val="1"/>
      <w:tblBorders>
        <w:top w:val="single" w:sz="8" w:space="0" w:color="232222" w:themeColor="text1"/>
        <w:bottom w:val="single" w:sz="8" w:space="0" w:color="232222" w:themeColor="text1"/>
      </w:tblBorders>
    </w:tblPr>
    <w:tblStylePr w:type="firstRow">
      <w:pPr>
        <w:spacing w:before="0" w:after="0" w:line="240" w:lineRule="auto"/>
      </w:pPr>
      <w:rPr>
        <w:b/>
        <w:bCs/>
      </w:rPr>
      <w:tblPr/>
      <w:tcPr>
        <w:tcBorders>
          <w:top w:val="single" w:sz="8" w:space="0" w:color="232222" w:themeColor="text1"/>
          <w:left w:val="nil"/>
          <w:bottom w:val="single" w:sz="8" w:space="0" w:color="232222" w:themeColor="text1"/>
          <w:right w:val="nil"/>
          <w:insideH w:val="nil"/>
          <w:insideV w:val="nil"/>
        </w:tcBorders>
      </w:tcPr>
    </w:tblStylePr>
    <w:tblStylePr w:type="lastRow">
      <w:pPr>
        <w:spacing w:before="0" w:after="0" w:line="240" w:lineRule="auto"/>
      </w:pPr>
      <w:rPr>
        <w:b/>
        <w:bCs/>
      </w:rPr>
      <w:tblPr/>
      <w:tcPr>
        <w:tcBorders>
          <w:top w:val="single" w:sz="8" w:space="0" w:color="232222" w:themeColor="text1"/>
          <w:left w:val="nil"/>
          <w:bottom w:val="single" w:sz="8" w:space="0" w:color="232222"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9C7C7" w:themeFill="text1" w:themeFillTint="3F"/>
      </w:tcPr>
    </w:tblStylePr>
    <w:tblStylePr w:type="band1Horz">
      <w:tblPr/>
      <w:tcPr>
        <w:tcBorders>
          <w:left w:val="nil"/>
          <w:right w:val="nil"/>
          <w:insideH w:val="nil"/>
          <w:insideV w:val="nil"/>
        </w:tcBorders>
        <w:shd w:val="clear" w:color="auto" w:fill="C9C7C7" w:themeFill="text1" w:themeFillTint="3F"/>
      </w:tcPr>
    </w:tblStylePr>
  </w:style>
  <w:style w:type="table" w:styleId="LightShading-Accent1">
    <w:name w:val="Light Shading Accent 1"/>
    <w:basedOn w:val="TableNormal"/>
    <w:uiPriority w:val="60"/>
    <w:semiHidden/>
    <w:rsid w:val="0058629F"/>
    <w:rPr>
      <w:color w:val="003871" w:themeColor="accent1" w:themeShade="BF"/>
    </w:rPr>
    <w:tblPr>
      <w:tblStyleRowBandSize w:val="1"/>
      <w:tblStyleColBandSize w:val="1"/>
      <w:tblBorders>
        <w:top w:val="single" w:sz="8" w:space="0" w:color="004C97" w:themeColor="accent1"/>
        <w:bottom w:val="single" w:sz="8" w:space="0" w:color="004C97" w:themeColor="accent1"/>
      </w:tblBorders>
    </w:tblPr>
    <w:tblStylePr w:type="firstRow">
      <w:pPr>
        <w:spacing w:before="0" w:after="0" w:line="240" w:lineRule="auto"/>
      </w:pPr>
      <w:rPr>
        <w:b/>
        <w:bCs/>
      </w:rPr>
      <w:tblPr/>
      <w:tcPr>
        <w:tcBorders>
          <w:top w:val="single" w:sz="8" w:space="0" w:color="004C97" w:themeColor="accent1"/>
          <w:left w:val="nil"/>
          <w:bottom w:val="single" w:sz="8" w:space="0" w:color="004C97" w:themeColor="accent1"/>
          <w:right w:val="nil"/>
          <w:insideH w:val="nil"/>
          <w:insideV w:val="nil"/>
        </w:tcBorders>
      </w:tcPr>
    </w:tblStylePr>
    <w:tblStylePr w:type="lastRow">
      <w:pPr>
        <w:spacing w:before="0" w:after="0" w:line="240" w:lineRule="auto"/>
      </w:pPr>
      <w:rPr>
        <w:b/>
        <w:bCs/>
      </w:rPr>
      <w:tblPr/>
      <w:tcPr>
        <w:tcBorders>
          <w:top w:val="single" w:sz="8" w:space="0" w:color="004C97" w:themeColor="accent1"/>
          <w:left w:val="nil"/>
          <w:bottom w:val="single" w:sz="8" w:space="0" w:color="004C97"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6D2FF" w:themeFill="accent1" w:themeFillTint="3F"/>
      </w:tcPr>
    </w:tblStylePr>
    <w:tblStylePr w:type="band1Horz">
      <w:tblPr/>
      <w:tcPr>
        <w:tcBorders>
          <w:left w:val="nil"/>
          <w:right w:val="nil"/>
          <w:insideH w:val="nil"/>
          <w:insideV w:val="nil"/>
        </w:tcBorders>
        <w:shd w:val="clear" w:color="auto" w:fill="A6D2FF" w:themeFill="accent1" w:themeFillTint="3F"/>
      </w:tcPr>
    </w:tblStylePr>
  </w:style>
  <w:style w:type="table" w:styleId="LightShading-Accent2">
    <w:name w:val="Light Shading Accent 2"/>
    <w:basedOn w:val="TableNormal"/>
    <w:uiPriority w:val="60"/>
    <w:semiHidden/>
    <w:rsid w:val="0058629F"/>
    <w:rPr>
      <w:color w:val="40C5CB" w:themeColor="accent2" w:themeShade="BF"/>
    </w:rPr>
    <w:tblPr>
      <w:tblStyleRowBandSize w:val="1"/>
      <w:tblStyleColBandSize w:val="1"/>
      <w:tblBorders>
        <w:top w:val="single" w:sz="8" w:space="0" w:color="88DBDF" w:themeColor="accent2"/>
        <w:bottom w:val="single" w:sz="8" w:space="0" w:color="88DBDF" w:themeColor="accent2"/>
      </w:tblBorders>
    </w:tblPr>
    <w:tblStylePr w:type="firstRow">
      <w:pPr>
        <w:spacing w:before="0" w:after="0" w:line="240" w:lineRule="auto"/>
      </w:pPr>
      <w:rPr>
        <w:b/>
        <w:bCs/>
      </w:rPr>
      <w:tblPr/>
      <w:tcPr>
        <w:tcBorders>
          <w:top w:val="single" w:sz="8" w:space="0" w:color="88DBDF" w:themeColor="accent2"/>
          <w:left w:val="nil"/>
          <w:bottom w:val="single" w:sz="8" w:space="0" w:color="88DBDF" w:themeColor="accent2"/>
          <w:right w:val="nil"/>
          <w:insideH w:val="nil"/>
          <w:insideV w:val="nil"/>
        </w:tcBorders>
      </w:tcPr>
    </w:tblStylePr>
    <w:tblStylePr w:type="lastRow">
      <w:pPr>
        <w:spacing w:before="0" w:after="0" w:line="240" w:lineRule="auto"/>
      </w:pPr>
      <w:rPr>
        <w:b/>
        <w:bCs/>
      </w:rPr>
      <w:tblPr/>
      <w:tcPr>
        <w:tcBorders>
          <w:top w:val="single" w:sz="8" w:space="0" w:color="88DBDF" w:themeColor="accent2"/>
          <w:left w:val="nil"/>
          <w:bottom w:val="single" w:sz="8" w:space="0" w:color="88DBDF"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1F6F7" w:themeFill="accent2" w:themeFillTint="3F"/>
      </w:tcPr>
    </w:tblStylePr>
    <w:tblStylePr w:type="band1Horz">
      <w:tblPr/>
      <w:tcPr>
        <w:tcBorders>
          <w:left w:val="nil"/>
          <w:right w:val="nil"/>
          <w:insideH w:val="nil"/>
          <w:insideV w:val="nil"/>
        </w:tcBorders>
        <w:shd w:val="clear" w:color="auto" w:fill="E1F6F7" w:themeFill="accent2" w:themeFillTint="3F"/>
      </w:tcPr>
    </w:tblStylePr>
  </w:style>
  <w:style w:type="table" w:styleId="LightShading-Accent3">
    <w:name w:val="Light Shading Accent 3"/>
    <w:basedOn w:val="TableNormal"/>
    <w:uiPriority w:val="60"/>
    <w:semiHidden/>
    <w:rsid w:val="0058629F"/>
    <w:rPr>
      <w:color w:val="00857E" w:themeColor="accent3" w:themeShade="BF"/>
    </w:rPr>
    <w:tblPr>
      <w:tblStyleRowBandSize w:val="1"/>
      <w:tblStyleColBandSize w:val="1"/>
      <w:tblBorders>
        <w:top w:val="single" w:sz="8" w:space="0" w:color="00B2A9" w:themeColor="accent3"/>
        <w:bottom w:val="single" w:sz="8" w:space="0" w:color="00B2A9" w:themeColor="accent3"/>
      </w:tblBorders>
    </w:tblPr>
    <w:tblStylePr w:type="firstRow">
      <w:pPr>
        <w:spacing w:before="0" w:after="0" w:line="240" w:lineRule="auto"/>
      </w:pPr>
      <w:rPr>
        <w:b/>
        <w:bCs/>
      </w:rPr>
      <w:tblPr/>
      <w:tcPr>
        <w:tcBorders>
          <w:top w:val="single" w:sz="8" w:space="0" w:color="00B2A9" w:themeColor="accent3"/>
          <w:left w:val="nil"/>
          <w:bottom w:val="single" w:sz="8" w:space="0" w:color="00B2A9" w:themeColor="accent3"/>
          <w:right w:val="nil"/>
          <w:insideH w:val="nil"/>
          <w:insideV w:val="nil"/>
        </w:tcBorders>
      </w:tcPr>
    </w:tblStylePr>
    <w:tblStylePr w:type="lastRow">
      <w:pPr>
        <w:spacing w:before="0" w:after="0" w:line="240" w:lineRule="auto"/>
      </w:pPr>
      <w:rPr>
        <w:b/>
        <w:bCs/>
      </w:rPr>
      <w:tblPr/>
      <w:tcPr>
        <w:tcBorders>
          <w:top w:val="single" w:sz="8" w:space="0" w:color="00B2A9" w:themeColor="accent3"/>
          <w:left w:val="nil"/>
          <w:bottom w:val="single" w:sz="8" w:space="0" w:color="00B2A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CFFFA" w:themeFill="accent3" w:themeFillTint="3F"/>
      </w:tcPr>
    </w:tblStylePr>
    <w:tblStylePr w:type="band1Horz">
      <w:tblPr/>
      <w:tcPr>
        <w:tcBorders>
          <w:left w:val="nil"/>
          <w:right w:val="nil"/>
          <w:insideH w:val="nil"/>
          <w:insideV w:val="nil"/>
        </w:tcBorders>
        <w:shd w:val="clear" w:color="auto" w:fill="ACFFFA" w:themeFill="accent3" w:themeFillTint="3F"/>
      </w:tcPr>
    </w:tblStylePr>
  </w:style>
  <w:style w:type="table" w:styleId="LightShading-Accent4">
    <w:name w:val="Light Shading Accent 4"/>
    <w:basedOn w:val="TableNormal"/>
    <w:uiPriority w:val="60"/>
    <w:semiHidden/>
    <w:rsid w:val="0058629F"/>
    <w:rPr>
      <w:color w:val="170F34" w:themeColor="accent4" w:themeShade="BF"/>
    </w:rPr>
    <w:tblPr>
      <w:tblStyleRowBandSize w:val="1"/>
      <w:tblStyleColBandSize w:val="1"/>
      <w:tblBorders>
        <w:top w:val="single" w:sz="8" w:space="0" w:color="201547" w:themeColor="accent4"/>
        <w:bottom w:val="single" w:sz="8" w:space="0" w:color="201547" w:themeColor="accent4"/>
      </w:tblBorders>
    </w:tblPr>
    <w:tblStylePr w:type="firstRow">
      <w:pPr>
        <w:spacing w:before="0" w:after="0" w:line="240" w:lineRule="auto"/>
      </w:pPr>
      <w:rPr>
        <w:b/>
        <w:bCs/>
      </w:rPr>
      <w:tblPr/>
      <w:tcPr>
        <w:tcBorders>
          <w:top w:val="single" w:sz="8" w:space="0" w:color="201547" w:themeColor="accent4"/>
          <w:left w:val="nil"/>
          <w:bottom w:val="single" w:sz="8" w:space="0" w:color="201547" w:themeColor="accent4"/>
          <w:right w:val="nil"/>
          <w:insideH w:val="nil"/>
          <w:insideV w:val="nil"/>
        </w:tcBorders>
      </w:tcPr>
    </w:tblStylePr>
    <w:tblStylePr w:type="lastRow">
      <w:pPr>
        <w:spacing w:before="0" w:after="0" w:line="240" w:lineRule="auto"/>
      </w:pPr>
      <w:rPr>
        <w:b/>
        <w:bCs/>
      </w:rPr>
      <w:tblPr/>
      <w:tcPr>
        <w:tcBorders>
          <w:top w:val="single" w:sz="8" w:space="0" w:color="201547" w:themeColor="accent4"/>
          <w:left w:val="nil"/>
          <w:bottom w:val="single" w:sz="8" w:space="0" w:color="201547"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BAFE7" w:themeFill="accent4" w:themeFillTint="3F"/>
      </w:tcPr>
    </w:tblStylePr>
    <w:tblStylePr w:type="band1Horz">
      <w:tblPr/>
      <w:tcPr>
        <w:tcBorders>
          <w:left w:val="nil"/>
          <w:right w:val="nil"/>
          <w:insideH w:val="nil"/>
          <w:insideV w:val="nil"/>
        </w:tcBorders>
        <w:shd w:val="clear" w:color="auto" w:fill="BBAFE7" w:themeFill="accent4" w:themeFillTint="3F"/>
      </w:tcPr>
    </w:tblStylePr>
  </w:style>
  <w:style w:type="table" w:styleId="LightShading-Accent5">
    <w:name w:val="Light Shading Accent 5"/>
    <w:basedOn w:val="TableNormal"/>
    <w:uiPriority w:val="60"/>
    <w:semiHidden/>
    <w:rsid w:val="0058629F"/>
    <w:rPr>
      <w:color w:val="3F6E9C" w:themeColor="accent5" w:themeShade="BF"/>
    </w:rPr>
    <w:tblPr>
      <w:tblStyleRowBandSize w:val="1"/>
      <w:tblStyleColBandSize w:val="1"/>
      <w:tblBorders>
        <w:top w:val="single" w:sz="8" w:space="0" w:color="6694C1" w:themeColor="accent5"/>
        <w:bottom w:val="single" w:sz="8" w:space="0" w:color="6694C1" w:themeColor="accent5"/>
      </w:tblBorders>
    </w:tblPr>
    <w:tblStylePr w:type="firstRow">
      <w:pPr>
        <w:spacing w:before="0" w:after="0" w:line="240" w:lineRule="auto"/>
      </w:pPr>
      <w:rPr>
        <w:b/>
        <w:bCs/>
      </w:rPr>
      <w:tblPr/>
      <w:tcPr>
        <w:tcBorders>
          <w:top w:val="single" w:sz="8" w:space="0" w:color="6694C1" w:themeColor="accent5"/>
          <w:left w:val="nil"/>
          <w:bottom w:val="single" w:sz="8" w:space="0" w:color="6694C1" w:themeColor="accent5"/>
          <w:right w:val="nil"/>
          <w:insideH w:val="nil"/>
          <w:insideV w:val="nil"/>
        </w:tcBorders>
      </w:tcPr>
    </w:tblStylePr>
    <w:tblStylePr w:type="lastRow">
      <w:pPr>
        <w:spacing w:before="0" w:after="0" w:line="240" w:lineRule="auto"/>
      </w:pPr>
      <w:rPr>
        <w:b/>
        <w:bCs/>
      </w:rPr>
      <w:tblPr/>
      <w:tcPr>
        <w:tcBorders>
          <w:top w:val="single" w:sz="8" w:space="0" w:color="6694C1" w:themeColor="accent5"/>
          <w:left w:val="nil"/>
          <w:bottom w:val="single" w:sz="8" w:space="0" w:color="6694C1"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9E4EF" w:themeFill="accent5" w:themeFillTint="3F"/>
      </w:tcPr>
    </w:tblStylePr>
    <w:tblStylePr w:type="band1Horz">
      <w:tblPr/>
      <w:tcPr>
        <w:tcBorders>
          <w:left w:val="nil"/>
          <w:right w:val="nil"/>
          <w:insideH w:val="nil"/>
          <w:insideV w:val="nil"/>
        </w:tcBorders>
        <w:shd w:val="clear" w:color="auto" w:fill="D9E4EF" w:themeFill="accent5" w:themeFillTint="3F"/>
      </w:tcPr>
    </w:tblStylePr>
  </w:style>
  <w:style w:type="table" w:styleId="LightShading-Accent6">
    <w:name w:val="Light Shading Accent 6"/>
    <w:basedOn w:val="TableNormal"/>
    <w:uiPriority w:val="60"/>
    <w:semiHidden/>
    <w:rsid w:val="0058629F"/>
    <w:rPr>
      <w:color w:val="64CFD5" w:themeColor="accent6" w:themeShade="BF"/>
    </w:rPr>
    <w:tblPr>
      <w:tblStyleRowBandSize w:val="1"/>
      <w:tblStyleColBandSize w:val="1"/>
      <w:tblBorders>
        <w:top w:val="single" w:sz="8" w:space="0" w:color="B8E9EC" w:themeColor="accent6"/>
        <w:bottom w:val="single" w:sz="8" w:space="0" w:color="B8E9EC" w:themeColor="accent6"/>
      </w:tblBorders>
    </w:tblPr>
    <w:tblStylePr w:type="firstRow">
      <w:pPr>
        <w:spacing w:before="0" w:after="0" w:line="240" w:lineRule="auto"/>
      </w:pPr>
      <w:rPr>
        <w:b/>
        <w:bCs/>
      </w:rPr>
      <w:tblPr/>
      <w:tcPr>
        <w:tcBorders>
          <w:top w:val="single" w:sz="8" w:space="0" w:color="B8E9EC" w:themeColor="accent6"/>
          <w:left w:val="nil"/>
          <w:bottom w:val="single" w:sz="8" w:space="0" w:color="B8E9EC" w:themeColor="accent6"/>
          <w:right w:val="nil"/>
          <w:insideH w:val="nil"/>
          <w:insideV w:val="nil"/>
        </w:tcBorders>
      </w:tcPr>
    </w:tblStylePr>
    <w:tblStylePr w:type="lastRow">
      <w:pPr>
        <w:spacing w:before="0" w:after="0" w:line="240" w:lineRule="auto"/>
      </w:pPr>
      <w:rPr>
        <w:b/>
        <w:bCs/>
      </w:rPr>
      <w:tblPr/>
      <w:tcPr>
        <w:tcBorders>
          <w:top w:val="single" w:sz="8" w:space="0" w:color="B8E9EC" w:themeColor="accent6"/>
          <w:left w:val="nil"/>
          <w:bottom w:val="single" w:sz="8" w:space="0" w:color="B8E9EC"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DF9FA" w:themeFill="accent6" w:themeFillTint="3F"/>
      </w:tcPr>
    </w:tblStylePr>
    <w:tblStylePr w:type="band1Horz">
      <w:tblPr/>
      <w:tcPr>
        <w:tcBorders>
          <w:left w:val="nil"/>
          <w:right w:val="nil"/>
          <w:insideH w:val="nil"/>
          <w:insideV w:val="nil"/>
        </w:tcBorders>
        <w:shd w:val="clear" w:color="auto" w:fill="EDF9FA" w:themeFill="accent6" w:themeFillTint="3F"/>
      </w:tcPr>
    </w:tblStylePr>
  </w:style>
  <w:style w:type="table" w:styleId="ListTable1Light">
    <w:name w:val="List Table 1 Light"/>
    <w:basedOn w:val="TableNormal"/>
    <w:uiPriority w:val="46"/>
    <w:semiHidden/>
    <w:rsid w:val="0058629F"/>
    <w:tblPr>
      <w:tblStyleRowBandSize w:val="1"/>
      <w:tblStyleColBandSize w:val="1"/>
    </w:tblPr>
    <w:tblStylePr w:type="firstRow">
      <w:rPr>
        <w:b/>
        <w:bCs/>
      </w:rPr>
      <w:tblPr/>
      <w:tcPr>
        <w:tcBorders>
          <w:bottom w:val="single" w:sz="4" w:space="0" w:color="7C7979" w:themeColor="text1" w:themeTint="99"/>
        </w:tcBorders>
      </w:tcPr>
    </w:tblStylePr>
    <w:tblStylePr w:type="lastRow">
      <w:rPr>
        <w:b/>
        <w:bCs/>
      </w:rPr>
      <w:tblPr/>
      <w:tcPr>
        <w:tcBorders>
          <w:top w:val="single" w:sz="4" w:space="0" w:color="7C7979" w:themeColor="text1" w:themeTint="99"/>
        </w:tcBorders>
      </w:tcPr>
    </w:tblStylePr>
    <w:tblStylePr w:type="firstCol">
      <w:rPr>
        <w:b/>
        <w:bCs/>
      </w:rPr>
    </w:tblStylePr>
    <w:tblStylePr w:type="lastCol">
      <w:rPr>
        <w:b/>
        <w:bCs/>
      </w:rPr>
    </w:tblStylePr>
    <w:tblStylePr w:type="band1Vert">
      <w:tblPr/>
      <w:tcPr>
        <w:shd w:val="clear" w:color="auto" w:fill="D3D2D2" w:themeFill="text1" w:themeFillTint="33"/>
      </w:tcPr>
    </w:tblStylePr>
    <w:tblStylePr w:type="band1Horz">
      <w:tblPr/>
      <w:tcPr>
        <w:shd w:val="clear" w:color="auto" w:fill="D3D2D2" w:themeFill="text1" w:themeFillTint="33"/>
      </w:tcPr>
    </w:tblStylePr>
  </w:style>
  <w:style w:type="table" w:styleId="ListTable1Light-Accent1">
    <w:name w:val="List Table 1 Light Accent 1"/>
    <w:basedOn w:val="TableNormal"/>
    <w:uiPriority w:val="46"/>
    <w:semiHidden/>
    <w:rsid w:val="0058629F"/>
    <w:tblPr>
      <w:tblStyleRowBandSize w:val="1"/>
      <w:tblStyleColBandSize w:val="1"/>
    </w:tblPr>
    <w:tblStylePr w:type="firstRow">
      <w:rPr>
        <w:b/>
        <w:bCs/>
      </w:rPr>
      <w:tblPr/>
      <w:tcPr>
        <w:tcBorders>
          <w:bottom w:val="single" w:sz="4" w:space="0" w:color="2793FF" w:themeColor="accent1" w:themeTint="99"/>
        </w:tcBorders>
      </w:tcPr>
    </w:tblStylePr>
    <w:tblStylePr w:type="lastRow">
      <w:rPr>
        <w:b/>
        <w:bCs/>
      </w:rPr>
      <w:tblPr/>
      <w:tcPr>
        <w:tcBorders>
          <w:top w:val="single" w:sz="4" w:space="0" w:color="2793FF" w:themeColor="accent1" w:themeTint="99"/>
        </w:tcBorders>
      </w:tcPr>
    </w:tblStylePr>
    <w:tblStylePr w:type="firstCol">
      <w:rPr>
        <w:b/>
        <w:bCs/>
      </w:rPr>
    </w:tblStylePr>
    <w:tblStylePr w:type="lastCol">
      <w:rPr>
        <w:b/>
        <w:bCs/>
      </w:rPr>
    </w:tblStylePr>
    <w:tblStylePr w:type="band1Vert">
      <w:tblPr/>
      <w:tcPr>
        <w:shd w:val="clear" w:color="auto" w:fill="B7DBFF" w:themeFill="accent1" w:themeFillTint="33"/>
      </w:tcPr>
    </w:tblStylePr>
    <w:tblStylePr w:type="band1Horz">
      <w:tblPr/>
      <w:tcPr>
        <w:shd w:val="clear" w:color="auto" w:fill="B7DBFF" w:themeFill="accent1" w:themeFillTint="33"/>
      </w:tcPr>
    </w:tblStylePr>
  </w:style>
  <w:style w:type="table" w:styleId="ListTable1Light-Accent2">
    <w:name w:val="List Table 1 Light Accent 2"/>
    <w:basedOn w:val="TableNormal"/>
    <w:uiPriority w:val="46"/>
    <w:semiHidden/>
    <w:rsid w:val="0058629F"/>
    <w:tblPr>
      <w:tblStyleRowBandSize w:val="1"/>
      <w:tblStyleColBandSize w:val="1"/>
    </w:tblPr>
    <w:tblStylePr w:type="firstRow">
      <w:rPr>
        <w:b/>
        <w:bCs/>
      </w:rPr>
      <w:tblPr/>
      <w:tcPr>
        <w:tcBorders>
          <w:bottom w:val="single" w:sz="4" w:space="0" w:color="B7E9EB" w:themeColor="accent2" w:themeTint="99"/>
        </w:tcBorders>
      </w:tcPr>
    </w:tblStylePr>
    <w:tblStylePr w:type="lastRow">
      <w:rPr>
        <w:b/>
        <w:bCs/>
      </w:rPr>
      <w:tblPr/>
      <w:tcPr>
        <w:tcBorders>
          <w:top w:val="single" w:sz="4" w:space="0" w:color="B7E9EB" w:themeColor="accent2" w:themeTint="99"/>
        </w:tcBorders>
      </w:tcPr>
    </w:tblStylePr>
    <w:tblStylePr w:type="firstCol">
      <w:rPr>
        <w:b/>
        <w:bCs/>
      </w:rPr>
    </w:tblStylePr>
    <w:tblStylePr w:type="lastCol">
      <w:rPr>
        <w:b/>
        <w:bCs/>
      </w:rPr>
    </w:tblStylePr>
    <w:tblStylePr w:type="band1Vert">
      <w:tblPr/>
      <w:tcPr>
        <w:shd w:val="clear" w:color="auto" w:fill="E7F7F8" w:themeFill="accent2" w:themeFillTint="33"/>
      </w:tcPr>
    </w:tblStylePr>
    <w:tblStylePr w:type="band1Horz">
      <w:tblPr/>
      <w:tcPr>
        <w:shd w:val="clear" w:color="auto" w:fill="E7F7F8" w:themeFill="accent2" w:themeFillTint="33"/>
      </w:tcPr>
    </w:tblStylePr>
  </w:style>
  <w:style w:type="table" w:styleId="ListTable1Light-Accent3">
    <w:name w:val="List Table 1 Light Accent 3"/>
    <w:basedOn w:val="TableNormal"/>
    <w:uiPriority w:val="46"/>
    <w:semiHidden/>
    <w:rsid w:val="0058629F"/>
    <w:tblPr>
      <w:tblStyleRowBandSize w:val="1"/>
      <w:tblStyleColBandSize w:val="1"/>
    </w:tblPr>
    <w:tblStylePr w:type="firstRow">
      <w:rPr>
        <w:b/>
        <w:bCs/>
      </w:rPr>
      <w:tblPr/>
      <w:tcPr>
        <w:tcBorders>
          <w:bottom w:val="single" w:sz="4" w:space="0" w:color="37FFF4" w:themeColor="accent3" w:themeTint="99"/>
        </w:tcBorders>
      </w:tcPr>
    </w:tblStylePr>
    <w:tblStylePr w:type="lastRow">
      <w:rPr>
        <w:b/>
        <w:bCs/>
      </w:rPr>
      <w:tblPr/>
      <w:tcPr>
        <w:tcBorders>
          <w:top w:val="single" w:sz="4" w:space="0" w:color="37FFF4" w:themeColor="accent3" w:themeTint="99"/>
        </w:tcBorders>
      </w:tcPr>
    </w:tblStylePr>
    <w:tblStylePr w:type="firstCol">
      <w:rPr>
        <w:b/>
        <w:bCs/>
      </w:rPr>
    </w:tblStylePr>
    <w:tblStylePr w:type="lastCol">
      <w:rPr>
        <w:b/>
        <w:bCs/>
      </w:rPr>
    </w:tblStylePr>
    <w:tblStylePr w:type="band1Vert">
      <w:tblPr/>
      <w:tcPr>
        <w:shd w:val="clear" w:color="auto" w:fill="BCFFFB" w:themeFill="accent3" w:themeFillTint="33"/>
      </w:tcPr>
    </w:tblStylePr>
    <w:tblStylePr w:type="band1Horz">
      <w:tblPr/>
      <w:tcPr>
        <w:shd w:val="clear" w:color="auto" w:fill="BCFFFB" w:themeFill="accent3" w:themeFillTint="33"/>
      </w:tcPr>
    </w:tblStylePr>
  </w:style>
  <w:style w:type="table" w:styleId="ListTable1Light-Accent4">
    <w:name w:val="List Table 1 Light Accent 4"/>
    <w:basedOn w:val="TableNormal"/>
    <w:uiPriority w:val="46"/>
    <w:semiHidden/>
    <w:rsid w:val="0058629F"/>
    <w:tblPr>
      <w:tblStyleRowBandSize w:val="1"/>
      <w:tblStyleColBandSize w:val="1"/>
    </w:tblPr>
    <w:tblStylePr w:type="firstRow">
      <w:rPr>
        <w:b/>
        <w:bCs/>
      </w:rPr>
      <w:tblPr/>
      <w:tcPr>
        <w:tcBorders>
          <w:bottom w:val="single" w:sz="4" w:space="0" w:color="5B3DC5" w:themeColor="accent4" w:themeTint="99"/>
        </w:tcBorders>
      </w:tcPr>
    </w:tblStylePr>
    <w:tblStylePr w:type="lastRow">
      <w:rPr>
        <w:b/>
        <w:bCs/>
      </w:rPr>
      <w:tblPr/>
      <w:tcPr>
        <w:tcBorders>
          <w:top w:val="single" w:sz="4" w:space="0" w:color="5B3DC5" w:themeColor="accent4" w:themeTint="99"/>
        </w:tcBorders>
      </w:tcPr>
    </w:tblStylePr>
    <w:tblStylePr w:type="firstCol">
      <w:rPr>
        <w:b/>
        <w:bCs/>
      </w:rPr>
    </w:tblStylePr>
    <w:tblStylePr w:type="lastCol">
      <w:rPr>
        <w:b/>
        <w:bCs/>
      </w:rPr>
    </w:tblStylePr>
    <w:tblStylePr w:type="band1Vert">
      <w:tblPr/>
      <w:tcPr>
        <w:shd w:val="clear" w:color="auto" w:fill="C8BEEC" w:themeFill="accent4" w:themeFillTint="33"/>
      </w:tcPr>
    </w:tblStylePr>
    <w:tblStylePr w:type="band1Horz">
      <w:tblPr/>
      <w:tcPr>
        <w:shd w:val="clear" w:color="auto" w:fill="C8BEEC" w:themeFill="accent4" w:themeFillTint="33"/>
      </w:tcPr>
    </w:tblStylePr>
  </w:style>
  <w:style w:type="table" w:styleId="ListTable1Light-Accent5">
    <w:name w:val="List Table 1 Light Accent 5"/>
    <w:basedOn w:val="TableNormal"/>
    <w:uiPriority w:val="46"/>
    <w:semiHidden/>
    <w:rsid w:val="0058629F"/>
    <w:tblPr>
      <w:tblStyleRowBandSize w:val="1"/>
      <w:tblStyleColBandSize w:val="1"/>
    </w:tblPr>
    <w:tblStylePr w:type="firstRow">
      <w:rPr>
        <w:b/>
        <w:bCs/>
      </w:rPr>
      <w:tblPr/>
      <w:tcPr>
        <w:tcBorders>
          <w:bottom w:val="single" w:sz="4" w:space="0" w:color="A3BED9" w:themeColor="accent5" w:themeTint="99"/>
        </w:tcBorders>
      </w:tcPr>
    </w:tblStylePr>
    <w:tblStylePr w:type="lastRow">
      <w:rPr>
        <w:b/>
        <w:bCs/>
      </w:rPr>
      <w:tblPr/>
      <w:tcPr>
        <w:tcBorders>
          <w:top w:val="single" w:sz="4" w:space="0" w:color="A3BED9" w:themeColor="accent5" w:themeTint="99"/>
        </w:tcBorders>
      </w:tcPr>
    </w:tblStylePr>
    <w:tblStylePr w:type="firstCol">
      <w:rPr>
        <w:b/>
        <w:bCs/>
      </w:rPr>
    </w:tblStylePr>
    <w:tblStylePr w:type="lastCol">
      <w:rPr>
        <w:b/>
        <w:bCs/>
      </w:rPr>
    </w:tblStylePr>
    <w:tblStylePr w:type="band1Vert">
      <w:tblPr/>
      <w:tcPr>
        <w:shd w:val="clear" w:color="auto" w:fill="E0E9F2" w:themeFill="accent5" w:themeFillTint="33"/>
      </w:tcPr>
    </w:tblStylePr>
    <w:tblStylePr w:type="band1Horz">
      <w:tblPr/>
      <w:tcPr>
        <w:shd w:val="clear" w:color="auto" w:fill="E0E9F2" w:themeFill="accent5" w:themeFillTint="33"/>
      </w:tcPr>
    </w:tblStylePr>
  </w:style>
  <w:style w:type="table" w:styleId="ListTable1Light-Accent6">
    <w:name w:val="List Table 1 Light Accent 6"/>
    <w:basedOn w:val="TableNormal"/>
    <w:uiPriority w:val="46"/>
    <w:semiHidden/>
    <w:rsid w:val="0058629F"/>
    <w:tblPr>
      <w:tblStyleRowBandSize w:val="1"/>
      <w:tblStyleColBandSize w:val="1"/>
    </w:tblPr>
    <w:tblStylePr w:type="firstRow">
      <w:rPr>
        <w:b/>
        <w:bCs/>
      </w:rPr>
      <w:tblPr/>
      <w:tcPr>
        <w:tcBorders>
          <w:bottom w:val="single" w:sz="4" w:space="0" w:color="D4F1F3" w:themeColor="accent6" w:themeTint="99"/>
        </w:tcBorders>
      </w:tcPr>
    </w:tblStylePr>
    <w:tblStylePr w:type="lastRow">
      <w:rPr>
        <w:b/>
        <w:bCs/>
      </w:rPr>
      <w:tblPr/>
      <w:tcPr>
        <w:tcBorders>
          <w:top w:val="single" w:sz="4" w:space="0" w:color="D4F1F3" w:themeColor="accent6" w:themeTint="99"/>
        </w:tcBorders>
      </w:tcPr>
    </w:tblStylePr>
    <w:tblStylePr w:type="firstCol">
      <w:rPr>
        <w:b/>
        <w:bCs/>
      </w:rPr>
    </w:tblStylePr>
    <w:tblStylePr w:type="lastCol">
      <w:rPr>
        <w:b/>
        <w:bCs/>
      </w:rPr>
    </w:tblStylePr>
    <w:tblStylePr w:type="band1Vert">
      <w:tblPr/>
      <w:tcPr>
        <w:shd w:val="clear" w:color="auto" w:fill="F0FAFB" w:themeFill="accent6" w:themeFillTint="33"/>
      </w:tcPr>
    </w:tblStylePr>
    <w:tblStylePr w:type="band1Horz">
      <w:tblPr/>
      <w:tcPr>
        <w:shd w:val="clear" w:color="auto" w:fill="F0FAFB" w:themeFill="accent6" w:themeFillTint="33"/>
      </w:tcPr>
    </w:tblStylePr>
  </w:style>
  <w:style w:type="table" w:styleId="ListTable2">
    <w:name w:val="List Table 2"/>
    <w:basedOn w:val="TableNormal"/>
    <w:uiPriority w:val="47"/>
    <w:semiHidden/>
    <w:rsid w:val="0058629F"/>
    <w:tblPr>
      <w:tblStyleRowBandSize w:val="1"/>
      <w:tblStyleColBandSize w:val="1"/>
      <w:tblBorders>
        <w:top w:val="single" w:sz="4" w:space="0" w:color="7C7979" w:themeColor="text1" w:themeTint="99"/>
        <w:bottom w:val="single" w:sz="4" w:space="0" w:color="7C7979" w:themeColor="text1" w:themeTint="99"/>
        <w:insideH w:val="single" w:sz="4" w:space="0" w:color="7C7979"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3D2D2" w:themeFill="text1" w:themeFillTint="33"/>
      </w:tcPr>
    </w:tblStylePr>
    <w:tblStylePr w:type="band1Horz">
      <w:tblPr/>
      <w:tcPr>
        <w:shd w:val="clear" w:color="auto" w:fill="D3D2D2" w:themeFill="text1" w:themeFillTint="33"/>
      </w:tcPr>
    </w:tblStylePr>
  </w:style>
  <w:style w:type="table" w:styleId="ListTable2-Accent1">
    <w:name w:val="List Table 2 Accent 1"/>
    <w:basedOn w:val="TableNormal"/>
    <w:uiPriority w:val="47"/>
    <w:semiHidden/>
    <w:rsid w:val="0058629F"/>
    <w:tblPr>
      <w:tblStyleRowBandSize w:val="1"/>
      <w:tblStyleColBandSize w:val="1"/>
      <w:tblBorders>
        <w:top w:val="single" w:sz="4" w:space="0" w:color="2793FF" w:themeColor="accent1" w:themeTint="99"/>
        <w:bottom w:val="single" w:sz="4" w:space="0" w:color="2793FF" w:themeColor="accent1" w:themeTint="99"/>
        <w:insideH w:val="single" w:sz="4" w:space="0" w:color="2793FF"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B7DBFF" w:themeFill="accent1" w:themeFillTint="33"/>
      </w:tcPr>
    </w:tblStylePr>
    <w:tblStylePr w:type="band1Horz">
      <w:tblPr/>
      <w:tcPr>
        <w:shd w:val="clear" w:color="auto" w:fill="B7DBFF" w:themeFill="accent1" w:themeFillTint="33"/>
      </w:tcPr>
    </w:tblStylePr>
  </w:style>
  <w:style w:type="table" w:styleId="ListTable2-Accent2">
    <w:name w:val="List Table 2 Accent 2"/>
    <w:basedOn w:val="TableNormal"/>
    <w:uiPriority w:val="47"/>
    <w:semiHidden/>
    <w:rsid w:val="0058629F"/>
    <w:tblPr>
      <w:tblStyleRowBandSize w:val="1"/>
      <w:tblStyleColBandSize w:val="1"/>
      <w:tblBorders>
        <w:top w:val="single" w:sz="4" w:space="0" w:color="B7E9EB" w:themeColor="accent2" w:themeTint="99"/>
        <w:bottom w:val="single" w:sz="4" w:space="0" w:color="B7E9EB" w:themeColor="accent2" w:themeTint="99"/>
        <w:insideH w:val="single" w:sz="4" w:space="0" w:color="B7E9EB"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7F7F8" w:themeFill="accent2" w:themeFillTint="33"/>
      </w:tcPr>
    </w:tblStylePr>
    <w:tblStylePr w:type="band1Horz">
      <w:tblPr/>
      <w:tcPr>
        <w:shd w:val="clear" w:color="auto" w:fill="E7F7F8" w:themeFill="accent2" w:themeFillTint="33"/>
      </w:tcPr>
    </w:tblStylePr>
  </w:style>
  <w:style w:type="table" w:styleId="ListTable2-Accent3">
    <w:name w:val="List Table 2 Accent 3"/>
    <w:basedOn w:val="TableNormal"/>
    <w:uiPriority w:val="47"/>
    <w:semiHidden/>
    <w:rsid w:val="0058629F"/>
    <w:tblPr>
      <w:tblStyleRowBandSize w:val="1"/>
      <w:tblStyleColBandSize w:val="1"/>
      <w:tblBorders>
        <w:top w:val="single" w:sz="4" w:space="0" w:color="37FFF4" w:themeColor="accent3" w:themeTint="99"/>
        <w:bottom w:val="single" w:sz="4" w:space="0" w:color="37FFF4" w:themeColor="accent3" w:themeTint="99"/>
        <w:insideH w:val="single" w:sz="4" w:space="0" w:color="37FFF4"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BCFFFB" w:themeFill="accent3" w:themeFillTint="33"/>
      </w:tcPr>
    </w:tblStylePr>
    <w:tblStylePr w:type="band1Horz">
      <w:tblPr/>
      <w:tcPr>
        <w:shd w:val="clear" w:color="auto" w:fill="BCFFFB" w:themeFill="accent3" w:themeFillTint="33"/>
      </w:tcPr>
    </w:tblStylePr>
  </w:style>
  <w:style w:type="table" w:styleId="ListTable2-Accent4">
    <w:name w:val="List Table 2 Accent 4"/>
    <w:basedOn w:val="TableNormal"/>
    <w:uiPriority w:val="47"/>
    <w:semiHidden/>
    <w:rsid w:val="0058629F"/>
    <w:tblPr>
      <w:tblStyleRowBandSize w:val="1"/>
      <w:tblStyleColBandSize w:val="1"/>
      <w:tblBorders>
        <w:top w:val="single" w:sz="4" w:space="0" w:color="5B3DC5" w:themeColor="accent4" w:themeTint="99"/>
        <w:bottom w:val="single" w:sz="4" w:space="0" w:color="5B3DC5" w:themeColor="accent4" w:themeTint="99"/>
        <w:insideH w:val="single" w:sz="4" w:space="0" w:color="5B3DC5"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8BEEC" w:themeFill="accent4" w:themeFillTint="33"/>
      </w:tcPr>
    </w:tblStylePr>
    <w:tblStylePr w:type="band1Horz">
      <w:tblPr/>
      <w:tcPr>
        <w:shd w:val="clear" w:color="auto" w:fill="C8BEEC" w:themeFill="accent4" w:themeFillTint="33"/>
      </w:tcPr>
    </w:tblStylePr>
  </w:style>
  <w:style w:type="table" w:styleId="ListTable2-Accent5">
    <w:name w:val="List Table 2 Accent 5"/>
    <w:basedOn w:val="TableNormal"/>
    <w:uiPriority w:val="47"/>
    <w:semiHidden/>
    <w:rsid w:val="0058629F"/>
    <w:tblPr>
      <w:tblStyleRowBandSize w:val="1"/>
      <w:tblStyleColBandSize w:val="1"/>
      <w:tblBorders>
        <w:top w:val="single" w:sz="4" w:space="0" w:color="A3BED9" w:themeColor="accent5" w:themeTint="99"/>
        <w:bottom w:val="single" w:sz="4" w:space="0" w:color="A3BED9" w:themeColor="accent5" w:themeTint="99"/>
        <w:insideH w:val="single" w:sz="4" w:space="0" w:color="A3BED9"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0E9F2" w:themeFill="accent5" w:themeFillTint="33"/>
      </w:tcPr>
    </w:tblStylePr>
    <w:tblStylePr w:type="band1Horz">
      <w:tblPr/>
      <w:tcPr>
        <w:shd w:val="clear" w:color="auto" w:fill="E0E9F2" w:themeFill="accent5" w:themeFillTint="33"/>
      </w:tcPr>
    </w:tblStylePr>
  </w:style>
  <w:style w:type="table" w:styleId="ListTable2-Accent6">
    <w:name w:val="List Table 2 Accent 6"/>
    <w:basedOn w:val="TableNormal"/>
    <w:uiPriority w:val="47"/>
    <w:semiHidden/>
    <w:rsid w:val="0058629F"/>
    <w:tblPr>
      <w:tblStyleRowBandSize w:val="1"/>
      <w:tblStyleColBandSize w:val="1"/>
      <w:tblBorders>
        <w:top w:val="single" w:sz="4" w:space="0" w:color="D4F1F3" w:themeColor="accent6" w:themeTint="99"/>
        <w:bottom w:val="single" w:sz="4" w:space="0" w:color="D4F1F3" w:themeColor="accent6" w:themeTint="99"/>
        <w:insideH w:val="single" w:sz="4" w:space="0" w:color="D4F1F3"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0FAFB" w:themeFill="accent6" w:themeFillTint="33"/>
      </w:tcPr>
    </w:tblStylePr>
    <w:tblStylePr w:type="band1Horz">
      <w:tblPr/>
      <w:tcPr>
        <w:shd w:val="clear" w:color="auto" w:fill="F0FAFB" w:themeFill="accent6" w:themeFillTint="33"/>
      </w:tcPr>
    </w:tblStylePr>
  </w:style>
  <w:style w:type="table" w:styleId="ListTable3">
    <w:name w:val="List Table 3"/>
    <w:basedOn w:val="TableNormal"/>
    <w:uiPriority w:val="48"/>
    <w:semiHidden/>
    <w:rsid w:val="0058629F"/>
    <w:tblPr>
      <w:tblStyleRowBandSize w:val="1"/>
      <w:tblStyleColBandSize w:val="1"/>
      <w:tblBorders>
        <w:top w:val="single" w:sz="4" w:space="0" w:color="232222" w:themeColor="text1"/>
        <w:left w:val="single" w:sz="4" w:space="0" w:color="232222" w:themeColor="text1"/>
        <w:bottom w:val="single" w:sz="4" w:space="0" w:color="232222" w:themeColor="text1"/>
        <w:right w:val="single" w:sz="4" w:space="0" w:color="232222" w:themeColor="text1"/>
      </w:tblBorders>
    </w:tblPr>
    <w:tblStylePr w:type="firstRow">
      <w:rPr>
        <w:b/>
        <w:bCs/>
        <w:color w:val="FFFFFF" w:themeColor="background1"/>
      </w:rPr>
      <w:tblPr/>
      <w:tcPr>
        <w:shd w:val="clear" w:color="auto" w:fill="232222" w:themeFill="text1"/>
      </w:tcPr>
    </w:tblStylePr>
    <w:tblStylePr w:type="lastRow">
      <w:rPr>
        <w:b/>
        <w:bCs/>
      </w:rPr>
      <w:tblPr/>
      <w:tcPr>
        <w:tcBorders>
          <w:top w:val="double" w:sz="4" w:space="0" w:color="232222"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232222" w:themeColor="text1"/>
          <w:right w:val="single" w:sz="4" w:space="0" w:color="232222" w:themeColor="text1"/>
        </w:tcBorders>
      </w:tcPr>
    </w:tblStylePr>
    <w:tblStylePr w:type="band1Horz">
      <w:tblPr/>
      <w:tcPr>
        <w:tcBorders>
          <w:top w:val="single" w:sz="4" w:space="0" w:color="232222" w:themeColor="text1"/>
          <w:bottom w:val="single" w:sz="4" w:space="0" w:color="232222"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232222" w:themeColor="text1"/>
          <w:left w:val="nil"/>
        </w:tcBorders>
      </w:tcPr>
    </w:tblStylePr>
    <w:tblStylePr w:type="swCell">
      <w:tblPr/>
      <w:tcPr>
        <w:tcBorders>
          <w:top w:val="double" w:sz="4" w:space="0" w:color="232222" w:themeColor="text1"/>
          <w:right w:val="nil"/>
        </w:tcBorders>
      </w:tcPr>
    </w:tblStylePr>
  </w:style>
  <w:style w:type="table" w:styleId="ListTable3-Accent1">
    <w:name w:val="List Table 3 Accent 1"/>
    <w:basedOn w:val="TableNormal"/>
    <w:uiPriority w:val="48"/>
    <w:semiHidden/>
    <w:rsid w:val="0058629F"/>
    <w:tblPr>
      <w:tblStyleRowBandSize w:val="1"/>
      <w:tblStyleColBandSize w:val="1"/>
      <w:tblBorders>
        <w:top w:val="single" w:sz="4" w:space="0" w:color="004C97" w:themeColor="accent1"/>
        <w:left w:val="single" w:sz="4" w:space="0" w:color="004C97" w:themeColor="accent1"/>
        <w:bottom w:val="single" w:sz="4" w:space="0" w:color="004C97" w:themeColor="accent1"/>
        <w:right w:val="single" w:sz="4" w:space="0" w:color="004C97" w:themeColor="accent1"/>
      </w:tblBorders>
    </w:tblPr>
    <w:tblStylePr w:type="firstRow">
      <w:rPr>
        <w:b/>
        <w:bCs/>
        <w:color w:val="FFFFFF" w:themeColor="background1"/>
      </w:rPr>
      <w:tblPr/>
      <w:tcPr>
        <w:shd w:val="clear" w:color="auto" w:fill="004C97" w:themeFill="accent1"/>
      </w:tcPr>
    </w:tblStylePr>
    <w:tblStylePr w:type="lastRow">
      <w:rPr>
        <w:b/>
        <w:bCs/>
      </w:rPr>
      <w:tblPr/>
      <w:tcPr>
        <w:tcBorders>
          <w:top w:val="double" w:sz="4" w:space="0" w:color="004C97"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4C97" w:themeColor="accent1"/>
          <w:right w:val="single" w:sz="4" w:space="0" w:color="004C97" w:themeColor="accent1"/>
        </w:tcBorders>
      </w:tcPr>
    </w:tblStylePr>
    <w:tblStylePr w:type="band1Horz">
      <w:tblPr/>
      <w:tcPr>
        <w:tcBorders>
          <w:top w:val="single" w:sz="4" w:space="0" w:color="004C97" w:themeColor="accent1"/>
          <w:bottom w:val="single" w:sz="4" w:space="0" w:color="004C97"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4C97" w:themeColor="accent1"/>
          <w:left w:val="nil"/>
        </w:tcBorders>
      </w:tcPr>
    </w:tblStylePr>
    <w:tblStylePr w:type="swCell">
      <w:tblPr/>
      <w:tcPr>
        <w:tcBorders>
          <w:top w:val="double" w:sz="4" w:space="0" w:color="004C97" w:themeColor="accent1"/>
          <w:right w:val="nil"/>
        </w:tcBorders>
      </w:tcPr>
    </w:tblStylePr>
  </w:style>
  <w:style w:type="table" w:styleId="ListTable3-Accent2">
    <w:name w:val="List Table 3 Accent 2"/>
    <w:basedOn w:val="TableNormal"/>
    <w:uiPriority w:val="48"/>
    <w:semiHidden/>
    <w:rsid w:val="0058629F"/>
    <w:tblPr>
      <w:tblStyleRowBandSize w:val="1"/>
      <w:tblStyleColBandSize w:val="1"/>
      <w:tblBorders>
        <w:top w:val="single" w:sz="4" w:space="0" w:color="88DBDF" w:themeColor="accent2"/>
        <w:left w:val="single" w:sz="4" w:space="0" w:color="88DBDF" w:themeColor="accent2"/>
        <w:bottom w:val="single" w:sz="4" w:space="0" w:color="88DBDF" w:themeColor="accent2"/>
        <w:right w:val="single" w:sz="4" w:space="0" w:color="88DBDF" w:themeColor="accent2"/>
      </w:tblBorders>
    </w:tblPr>
    <w:tblStylePr w:type="firstRow">
      <w:rPr>
        <w:b/>
        <w:bCs/>
        <w:color w:val="FFFFFF" w:themeColor="background1"/>
      </w:rPr>
      <w:tblPr/>
      <w:tcPr>
        <w:shd w:val="clear" w:color="auto" w:fill="88DBDF" w:themeFill="accent2"/>
      </w:tcPr>
    </w:tblStylePr>
    <w:tblStylePr w:type="lastRow">
      <w:rPr>
        <w:b/>
        <w:bCs/>
      </w:rPr>
      <w:tblPr/>
      <w:tcPr>
        <w:tcBorders>
          <w:top w:val="double" w:sz="4" w:space="0" w:color="88DBDF" w:themeColor="accent2"/>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88DBDF" w:themeColor="accent2"/>
          <w:right w:val="single" w:sz="4" w:space="0" w:color="88DBDF" w:themeColor="accent2"/>
        </w:tcBorders>
      </w:tcPr>
    </w:tblStylePr>
    <w:tblStylePr w:type="band1Horz">
      <w:tblPr/>
      <w:tcPr>
        <w:tcBorders>
          <w:top w:val="single" w:sz="4" w:space="0" w:color="88DBDF" w:themeColor="accent2"/>
          <w:bottom w:val="single" w:sz="4" w:space="0" w:color="88DBDF"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88DBDF" w:themeColor="accent2"/>
          <w:left w:val="nil"/>
        </w:tcBorders>
      </w:tcPr>
    </w:tblStylePr>
    <w:tblStylePr w:type="swCell">
      <w:tblPr/>
      <w:tcPr>
        <w:tcBorders>
          <w:top w:val="double" w:sz="4" w:space="0" w:color="88DBDF" w:themeColor="accent2"/>
          <w:right w:val="nil"/>
        </w:tcBorders>
      </w:tcPr>
    </w:tblStylePr>
  </w:style>
  <w:style w:type="table" w:styleId="ListTable3-Accent3">
    <w:name w:val="List Table 3 Accent 3"/>
    <w:basedOn w:val="TableNormal"/>
    <w:uiPriority w:val="48"/>
    <w:semiHidden/>
    <w:rsid w:val="0058629F"/>
    <w:tblPr>
      <w:tblStyleRowBandSize w:val="1"/>
      <w:tblStyleColBandSize w:val="1"/>
      <w:tblBorders>
        <w:top w:val="single" w:sz="4" w:space="0" w:color="00B2A9" w:themeColor="accent3"/>
        <w:left w:val="single" w:sz="4" w:space="0" w:color="00B2A9" w:themeColor="accent3"/>
        <w:bottom w:val="single" w:sz="4" w:space="0" w:color="00B2A9" w:themeColor="accent3"/>
        <w:right w:val="single" w:sz="4" w:space="0" w:color="00B2A9" w:themeColor="accent3"/>
      </w:tblBorders>
    </w:tblPr>
    <w:tblStylePr w:type="firstRow">
      <w:rPr>
        <w:b/>
        <w:bCs/>
        <w:color w:val="FFFFFF" w:themeColor="background1"/>
      </w:rPr>
      <w:tblPr/>
      <w:tcPr>
        <w:shd w:val="clear" w:color="auto" w:fill="00B2A9" w:themeFill="accent3"/>
      </w:tcPr>
    </w:tblStylePr>
    <w:tblStylePr w:type="lastRow">
      <w:rPr>
        <w:b/>
        <w:bCs/>
      </w:rPr>
      <w:tblPr/>
      <w:tcPr>
        <w:tcBorders>
          <w:top w:val="double" w:sz="4" w:space="0" w:color="00B2A9"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B2A9" w:themeColor="accent3"/>
          <w:right w:val="single" w:sz="4" w:space="0" w:color="00B2A9" w:themeColor="accent3"/>
        </w:tcBorders>
      </w:tcPr>
    </w:tblStylePr>
    <w:tblStylePr w:type="band1Horz">
      <w:tblPr/>
      <w:tcPr>
        <w:tcBorders>
          <w:top w:val="single" w:sz="4" w:space="0" w:color="00B2A9" w:themeColor="accent3"/>
          <w:bottom w:val="single" w:sz="4" w:space="0" w:color="00B2A9"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B2A9" w:themeColor="accent3"/>
          <w:left w:val="nil"/>
        </w:tcBorders>
      </w:tcPr>
    </w:tblStylePr>
    <w:tblStylePr w:type="swCell">
      <w:tblPr/>
      <w:tcPr>
        <w:tcBorders>
          <w:top w:val="double" w:sz="4" w:space="0" w:color="00B2A9" w:themeColor="accent3"/>
          <w:right w:val="nil"/>
        </w:tcBorders>
      </w:tcPr>
    </w:tblStylePr>
  </w:style>
  <w:style w:type="table" w:styleId="ListTable3-Accent4">
    <w:name w:val="List Table 3 Accent 4"/>
    <w:basedOn w:val="TableNormal"/>
    <w:uiPriority w:val="48"/>
    <w:semiHidden/>
    <w:rsid w:val="0058629F"/>
    <w:tblPr>
      <w:tblStyleRowBandSize w:val="1"/>
      <w:tblStyleColBandSize w:val="1"/>
      <w:tblBorders>
        <w:top w:val="single" w:sz="4" w:space="0" w:color="201547" w:themeColor="accent4"/>
        <w:left w:val="single" w:sz="4" w:space="0" w:color="201547" w:themeColor="accent4"/>
        <w:bottom w:val="single" w:sz="4" w:space="0" w:color="201547" w:themeColor="accent4"/>
        <w:right w:val="single" w:sz="4" w:space="0" w:color="201547" w:themeColor="accent4"/>
      </w:tblBorders>
    </w:tblPr>
    <w:tblStylePr w:type="firstRow">
      <w:rPr>
        <w:b/>
        <w:bCs/>
        <w:color w:val="FFFFFF" w:themeColor="background1"/>
      </w:rPr>
      <w:tblPr/>
      <w:tcPr>
        <w:shd w:val="clear" w:color="auto" w:fill="201547" w:themeFill="accent4"/>
      </w:tcPr>
    </w:tblStylePr>
    <w:tblStylePr w:type="lastRow">
      <w:rPr>
        <w:b/>
        <w:bCs/>
      </w:rPr>
      <w:tblPr/>
      <w:tcPr>
        <w:tcBorders>
          <w:top w:val="double" w:sz="4" w:space="0" w:color="201547" w:themeColor="accent4"/>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201547" w:themeColor="accent4"/>
          <w:right w:val="single" w:sz="4" w:space="0" w:color="201547" w:themeColor="accent4"/>
        </w:tcBorders>
      </w:tcPr>
    </w:tblStylePr>
    <w:tblStylePr w:type="band1Horz">
      <w:tblPr/>
      <w:tcPr>
        <w:tcBorders>
          <w:top w:val="single" w:sz="4" w:space="0" w:color="201547" w:themeColor="accent4"/>
          <w:bottom w:val="single" w:sz="4" w:space="0" w:color="201547"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201547" w:themeColor="accent4"/>
          <w:left w:val="nil"/>
        </w:tcBorders>
      </w:tcPr>
    </w:tblStylePr>
    <w:tblStylePr w:type="swCell">
      <w:tblPr/>
      <w:tcPr>
        <w:tcBorders>
          <w:top w:val="double" w:sz="4" w:space="0" w:color="201547" w:themeColor="accent4"/>
          <w:right w:val="nil"/>
        </w:tcBorders>
      </w:tcPr>
    </w:tblStylePr>
  </w:style>
  <w:style w:type="table" w:styleId="ListTable3-Accent5">
    <w:name w:val="List Table 3 Accent 5"/>
    <w:basedOn w:val="TableNormal"/>
    <w:uiPriority w:val="48"/>
    <w:semiHidden/>
    <w:rsid w:val="0058629F"/>
    <w:tblPr>
      <w:tblStyleRowBandSize w:val="1"/>
      <w:tblStyleColBandSize w:val="1"/>
      <w:tblBorders>
        <w:top w:val="single" w:sz="4" w:space="0" w:color="6694C1" w:themeColor="accent5"/>
        <w:left w:val="single" w:sz="4" w:space="0" w:color="6694C1" w:themeColor="accent5"/>
        <w:bottom w:val="single" w:sz="4" w:space="0" w:color="6694C1" w:themeColor="accent5"/>
        <w:right w:val="single" w:sz="4" w:space="0" w:color="6694C1" w:themeColor="accent5"/>
      </w:tblBorders>
    </w:tblPr>
    <w:tblStylePr w:type="firstRow">
      <w:rPr>
        <w:b/>
        <w:bCs/>
        <w:color w:val="FFFFFF" w:themeColor="background1"/>
      </w:rPr>
      <w:tblPr/>
      <w:tcPr>
        <w:shd w:val="clear" w:color="auto" w:fill="6694C1" w:themeFill="accent5"/>
      </w:tcPr>
    </w:tblStylePr>
    <w:tblStylePr w:type="lastRow">
      <w:rPr>
        <w:b/>
        <w:bCs/>
      </w:rPr>
      <w:tblPr/>
      <w:tcPr>
        <w:tcBorders>
          <w:top w:val="double" w:sz="4" w:space="0" w:color="6694C1"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6694C1" w:themeColor="accent5"/>
          <w:right w:val="single" w:sz="4" w:space="0" w:color="6694C1" w:themeColor="accent5"/>
        </w:tcBorders>
      </w:tcPr>
    </w:tblStylePr>
    <w:tblStylePr w:type="band1Horz">
      <w:tblPr/>
      <w:tcPr>
        <w:tcBorders>
          <w:top w:val="single" w:sz="4" w:space="0" w:color="6694C1" w:themeColor="accent5"/>
          <w:bottom w:val="single" w:sz="4" w:space="0" w:color="6694C1"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6694C1" w:themeColor="accent5"/>
          <w:left w:val="nil"/>
        </w:tcBorders>
      </w:tcPr>
    </w:tblStylePr>
    <w:tblStylePr w:type="swCell">
      <w:tblPr/>
      <w:tcPr>
        <w:tcBorders>
          <w:top w:val="double" w:sz="4" w:space="0" w:color="6694C1" w:themeColor="accent5"/>
          <w:right w:val="nil"/>
        </w:tcBorders>
      </w:tcPr>
    </w:tblStylePr>
  </w:style>
  <w:style w:type="table" w:styleId="ListTable3-Accent6">
    <w:name w:val="List Table 3 Accent 6"/>
    <w:basedOn w:val="TableNormal"/>
    <w:uiPriority w:val="48"/>
    <w:semiHidden/>
    <w:rsid w:val="0058629F"/>
    <w:tblPr>
      <w:tblStyleRowBandSize w:val="1"/>
      <w:tblStyleColBandSize w:val="1"/>
      <w:tblBorders>
        <w:top w:val="single" w:sz="4" w:space="0" w:color="B8E9EC" w:themeColor="accent6"/>
        <w:left w:val="single" w:sz="4" w:space="0" w:color="B8E9EC" w:themeColor="accent6"/>
        <w:bottom w:val="single" w:sz="4" w:space="0" w:color="B8E9EC" w:themeColor="accent6"/>
        <w:right w:val="single" w:sz="4" w:space="0" w:color="B8E9EC" w:themeColor="accent6"/>
      </w:tblBorders>
    </w:tblPr>
    <w:tblStylePr w:type="firstRow">
      <w:rPr>
        <w:b/>
        <w:bCs/>
        <w:color w:val="FFFFFF" w:themeColor="background1"/>
      </w:rPr>
      <w:tblPr/>
      <w:tcPr>
        <w:shd w:val="clear" w:color="auto" w:fill="B8E9EC" w:themeFill="accent6"/>
      </w:tcPr>
    </w:tblStylePr>
    <w:tblStylePr w:type="lastRow">
      <w:rPr>
        <w:b/>
        <w:bCs/>
      </w:rPr>
      <w:tblPr/>
      <w:tcPr>
        <w:tcBorders>
          <w:top w:val="double" w:sz="4" w:space="0" w:color="B8E9EC"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B8E9EC" w:themeColor="accent6"/>
          <w:right w:val="single" w:sz="4" w:space="0" w:color="B8E9EC" w:themeColor="accent6"/>
        </w:tcBorders>
      </w:tcPr>
    </w:tblStylePr>
    <w:tblStylePr w:type="band1Horz">
      <w:tblPr/>
      <w:tcPr>
        <w:tcBorders>
          <w:top w:val="single" w:sz="4" w:space="0" w:color="B8E9EC" w:themeColor="accent6"/>
          <w:bottom w:val="single" w:sz="4" w:space="0" w:color="B8E9EC"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B8E9EC" w:themeColor="accent6"/>
          <w:left w:val="nil"/>
        </w:tcBorders>
      </w:tcPr>
    </w:tblStylePr>
    <w:tblStylePr w:type="swCell">
      <w:tblPr/>
      <w:tcPr>
        <w:tcBorders>
          <w:top w:val="double" w:sz="4" w:space="0" w:color="B8E9EC" w:themeColor="accent6"/>
          <w:right w:val="nil"/>
        </w:tcBorders>
      </w:tcPr>
    </w:tblStylePr>
  </w:style>
  <w:style w:type="table" w:styleId="ListTable4">
    <w:name w:val="List Table 4"/>
    <w:basedOn w:val="TableNormal"/>
    <w:uiPriority w:val="49"/>
    <w:semiHidden/>
    <w:rsid w:val="0058629F"/>
    <w:tblPr>
      <w:tblStyleRowBandSize w:val="1"/>
      <w:tblStyleColBandSize w:val="1"/>
      <w:tblBorders>
        <w:top w:val="single" w:sz="4" w:space="0" w:color="7C7979" w:themeColor="text1" w:themeTint="99"/>
        <w:left w:val="single" w:sz="4" w:space="0" w:color="7C7979" w:themeColor="text1" w:themeTint="99"/>
        <w:bottom w:val="single" w:sz="4" w:space="0" w:color="7C7979" w:themeColor="text1" w:themeTint="99"/>
        <w:right w:val="single" w:sz="4" w:space="0" w:color="7C7979" w:themeColor="text1" w:themeTint="99"/>
        <w:insideH w:val="single" w:sz="4" w:space="0" w:color="7C7979" w:themeColor="text1" w:themeTint="99"/>
      </w:tblBorders>
    </w:tblPr>
    <w:tblStylePr w:type="firstRow">
      <w:rPr>
        <w:b/>
        <w:bCs/>
        <w:color w:val="FFFFFF" w:themeColor="background1"/>
      </w:rPr>
      <w:tblPr/>
      <w:tcPr>
        <w:tcBorders>
          <w:top w:val="single" w:sz="4" w:space="0" w:color="232222" w:themeColor="text1"/>
          <w:left w:val="single" w:sz="4" w:space="0" w:color="232222" w:themeColor="text1"/>
          <w:bottom w:val="single" w:sz="4" w:space="0" w:color="232222" w:themeColor="text1"/>
          <w:right w:val="single" w:sz="4" w:space="0" w:color="232222" w:themeColor="text1"/>
          <w:insideH w:val="nil"/>
        </w:tcBorders>
        <w:shd w:val="clear" w:color="auto" w:fill="232222" w:themeFill="text1"/>
      </w:tcPr>
    </w:tblStylePr>
    <w:tblStylePr w:type="lastRow">
      <w:rPr>
        <w:b/>
        <w:bCs/>
      </w:rPr>
      <w:tblPr/>
      <w:tcPr>
        <w:tcBorders>
          <w:top w:val="double" w:sz="4" w:space="0" w:color="7C7979" w:themeColor="text1" w:themeTint="99"/>
        </w:tcBorders>
      </w:tcPr>
    </w:tblStylePr>
    <w:tblStylePr w:type="firstCol">
      <w:rPr>
        <w:b/>
        <w:bCs/>
      </w:rPr>
    </w:tblStylePr>
    <w:tblStylePr w:type="lastCol">
      <w:rPr>
        <w:b/>
        <w:bCs/>
      </w:rPr>
    </w:tblStylePr>
    <w:tblStylePr w:type="band1Vert">
      <w:tblPr/>
      <w:tcPr>
        <w:shd w:val="clear" w:color="auto" w:fill="D3D2D2" w:themeFill="text1" w:themeFillTint="33"/>
      </w:tcPr>
    </w:tblStylePr>
    <w:tblStylePr w:type="band1Horz">
      <w:tblPr/>
      <w:tcPr>
        <w:shd w:val="clear" w:color="auto" w:fill="D3D2D2" w:themeFill="text1" w:themeFillTint="33"/>
      </w:tcPr>
    </w:tblStylePr>
  </w:style>
  <w:style w:type="table" w:styleId="ListTable4-Accent1">
    <w:name w:val="List Table 4 Accent 1"/>
    <w:basedOn w:val="TableNormal"/>
    <w:uiPriority w:val="49"/>
    <w:semiHidden/>
    <w:rsid w:val="0058629F"/>
    <w:tblPr>
      <w:tblStyleRowBandSize w:val="1"/>
      <w:tblStyleColBandSize w:val="1"/>
      <w:tblBorders>
        <w:top w:val="single" w:sz="4" w:space="0" w:color="2793FF" w:themeColor="accent1" w:themeTint="99"/>
        <w:left w:val="single" w:sz="4" w:space="0" w:color="2793FF" w:themeColor="accent1" w:themeTint="99"/>
        <w:bottom w:val="single" w:sz="4" w:space="0" w:color="2793FF" w:themeColor="accent1" w:themeTint="99"/>
        <w:right w:val="single" w:sz="4" w:space="0" w:color="2793FF" w:themeColor="accent1" w:themeTint="99"/>
        <w:insideH w:val="single" w:sz="4" w:space="0" w:color="2793FF" w:themeColor="accent1" w:themeTint="99"/>
      </w:tblBorders>
    </w:tblPr>
    <w:tblStylePr w:type="firstRow">
      <w:rPr>
        <w:b/>
        <w:bCs/>
        <w:color w:val="FFFFFF" w:themeColor="background1"/>
      </w:rPr>
      <w:tblPr/>
      <w:tcPr>
        <w:tcBorders>
          <w:top w:val="single" w:sz="4" w:space="0" w:color="004C97" w:themeColor="accent1"/>
          <w:left w:val="single" w:sz="4" w:space="0" w:color="004C97" w:themeColor="accent1"/>
          <w:bottom w:val="single" w:sz="4" w:space="0" w:color="004C97" w:themeColor="accent1"/>
          <w:right w:val="single" w:sz="4" w:space="0" w:color="004C97" w:themeColor="accent1"/>
          <w:insideH w:val="nil"/>
        </w:tcBorders>
        <w:shd w:val="clear" w:color="auto" w:fill="004C97" w:themeFill="accent1"/>
      </w:tcPr>
    </w:tblStylePr>
    <w:tblStylePr w:type="lastRow">
      <w:rPr>
        <w:b/>
        <w:bCs/>
      </w:rPr>
      <w:tblPr/>
      <w:tcPr>
        <w:tcBorders>
          <w:top w:val="double" w:sz="4" w:space="0" w:color="2793FF" w:themeColor="accent1" w:themeTint="99"/>
        </w:tcBorders>
      </w:tcPr>
    </w:tblStylePr>
    <w:tblStylePr w:type="firstCol">
      <w:rPr>
        <w:b/>
        <w:bCs/>
      </w:rPr>
    </w:tblStylePr>
    <w:tblStylePr w:type="lastCol">
      <w:rPr>
        <w:b/>
        <w:bCs/>
      </w:rPr>
    </w:tblStylePr>
    <w:tblStylePr w:type="band1Vert">
      <w:tblPr/>
      <w:tcPr>
        <w:shd w:val="clear" w:color="auto" w:fill="B7DBFF" w:themeFill="accent1" w:themeFillTint="33"/>
      </w:tcPr>
    </w:tblStylePr>
    <w:tblStylePr w:type="band1Horz">
      <w:tblPr/>
      <w:tcPr>
        <w:shd w:val="clear" w:color="auto" w:fill="B7DBFF" w:themeFill="accent1" w:themeFillTint="33"/>
      </w:tcPr>
    </w:tblStylePr>
  </w:style>
  <w:style w:type="table" w:styleId="ListTable4-Accent2">
    <w:name w:val="List Table 4 Accent 2"/>
    <w:basedOn w:val="TableNormal"/>
    <w:uiPriority w:val="49"/>
    <w:semiHidden/>
    <w:rsid w:val="0058629F"/>
    <w:tblPr>
      <w:tblStyleRowBandSize w:val="1"/>
      <w:tblStyleColBandSize w:val="1"/>
      <w:tblBorders>
        <w:top w:val="single" w:sz="4" w:space="0" w:color="B7E9EB" w:themeColor="accent2" w:themeTint="99"/>
        <w:left w:val="single" w:sz="4" w:space="0" w:color="B7E9EB" w:themeColor="accent2" w:themeTint="99"/>
        <w:bottom w:val="single" w:sz="4" w:space="0" w:color="B7E9EB" w:themeColor="accent2" w:themeTint="99"/>
        <w:right w:val="single" w:sz="4" w:space="0" w:color="B7E9EB" w:themeColor="accent2" w:themeTint="99"/>
        <w:insideH w:val="single" w:sz="4" w:space="0" w:color="B7E9EB" w:themeColor="accent2" w:themeTint="99"/>
      </w:tblBorders>
    </w:tblPr>
    <w:tblStylePr w:type="firstRow">
      <w:rPr>
        <w:b/>
        <w:bCs/>
        <w:color w:val="FFFFFF" w:themeColor="background1"/>
      </w:rPr>
      <w:tblPr/>
      <w:tcPr>
        <w:tcBorders>
          <w:top w:val="single" w:sz="4" w:space="0" w:color="88DBDF" w:themeColor="accent2"/>
          <w:left w:val="single" w:sz="4" w:space="0" w:color="88DBDF" w:themeColor="accent2"/>
          <w:bottom w:val="single" w:sz="4" w:space="0" w:color="88DBDF" w:themeColor="accent2"/>
          <w:right w:val="single" w:sz="4" w:space="0" w:color="88DBDF" w:themeColor="accent2"/>
          <w:insideH w:val="nil"/>
        </w:tcBorders>
        <w:shd w:val="clear" w:color="auto" w:fill="88DBDF" w:themeFill="accent2"/>
      </w:tcPr>
    </w:tblStylePr>
    <w:tblStylePr w:type="lastRow">
      <w:rPr>
        <w:b/>
        <w:bCs/>
      </w:rPr>
      <w:tblPr/>
      <w:tcPr>
        <w:tcBorders>
          <w:top w:val="double" w:sz="4" w:space="0" w:color="B7E9EB" w:themeColor="accent2" w:themeTint="99"/>
        </w:tcBorders>
      </w:tcPr>
    </w:tblStylePr>
    <w:tblStylePr w:type="firstCol">
      <w:rPr>
        <w:b/>
        <w:bCs/>
      </w:rPr>
    </w:tblStylePr>
    <w:tblStylePr w:type="lastCol">
      <w:rPr>
        <w:b/>
        <w:bCs/>
      </w:rPr>
    </w:tblStylePr>
    <w:tblStylePr w:type="band1Vert">
      <w:tblPr/>
      <w:tcPr>
        <w:shd w:val="clear" w:color="auto" w:fill="E7F7F8" w:themeFill="accent2" w:themeFillTint="33"/>
      </w:tcPr>
    </w:tblStylePr>
    <w:tblStylePr w:type="band1Horz">
      <w:tblPr/>
      <w:tcPr>
        <w:shd w:val="clear" w:color="auto" w:fill="E7F7F8" w:themeFill="accent2" w:themeFillTint="33"/>
      </w:tcPr>
    </w:tblStylePr>
  </w:style>
  <w:style w:type="table" w:styleId="ListTable4-Accent3">
    <w:name w:val="List Table 4 Accent 3"/>
    <w:basedOn w:val="TableNormal"/>
    <w:uiPriority w:val="49"/>
    <w:semiHidden/>
    <w:rsid w:val="0058629F"/>
    <w:tblPr>
      <w:tblStyleRowBandSize w:val="1"/>
      <w:tblStyleColBandSize w:val="1"/>
      <w:tblBorders>
        <w:top w:val="single" w:sz="4" w:space="0" w:color="37FFF4" w:themeColor="accent3" w:themeTint="99"/>
        <w:left w:val="single" w:sz="4" w:space="0" w:color="37FFF4" w:themeColor="accent3" w:themeTint="99"/>
        <w:bottom w:val="single" w:sz="4" w:space="0" w:color="37FFF4" w:themeColor="accent3" w:themeTint="99"/>
        <w:right w:val="single" w:sz="4" w:space="0" w:color="37FFF4" w:themeColor="accent3" w:themeTint="99"/>
        <w:insideH w:val="single" w:sz="4" w:space="0" w:color="37FFF4" w:themeColor="accent3" w:themeTint="99"/>
      </w:tblBorders>
    </w:tblPr>
    <w:tblStylePr w:type="firstRow">
      <w:rPr>
        <w:b/>
        <w:bCs/>
        <w:color w:val="FFFFFF" w:themeColor="background1"/>
      </w:rPr>
      <w:tblPr/>
      <w:tcPr>
        <w:tcBorders>
          <w:top w:val="single" w:sz="4" w:space="0" w:color="00B2A9" w:themeColor="accent3"/>
          <w:left w:val="single" w:sz="4" w:space="0" w:color="00B2A9" w:themeColor="accent3"/>
          <w:bottom w:val="single" w:sz="4" w:space="0" w:color="00B2A9" w:themeColor="accent3"/>
          <w:right w:val="single" w:sz="4" w:space="0" w:color="00B2A9" w:themeColor="accent3"/>
          <w:insideH w:val="nil"/>
        </w:tcBorders>
        <w:shd w:val="clear" w:color="auto" w:fill="00B2A9" w:themeFill="accent3"/>
      </w:tcPr>
    </w:tblStylePr>
    <w:tblStylePr w:type="lastRow">
      <w:rPr>
        <w:b/>
        <w:bCs/>
      </w:rPr>
      <w:tblPr/>
      <w:tcPr>
        <w:tcBorders>
          <w:top w:val="double" w:sz="4" w:space="0" w:color="37FFF4" w:themeColor="accent3" w:themeTint="99"/>
        </w:tcBorders>
      </w:tcPr>
    </w:tblStylePr>
    <w:tblStylePr w:type="firstCol">
      <w:rPr>
        <w:b/>
        <w:bCs/>
      </w:rPr>
    </w:tblStylePr>
    <w:tblStylePr w:type="lastCol">
      <w:rPr>
        <w:b/>
        <w:bCs/>
      </w:rPr>
    </w:tblStylePr>
    <w:tblStylePr w:type="band1Vert">
      <w:tblPr/>
      <w:tcPr>
        <w:shd w:val="clear" w:color="auto" w:fill="BCFFFB" w:themeFill="accent3" w:themeFillTint="33"/>
      </w:tcPr>
    </w:tblStylePr>
    <w:tblStylePr w:type="band1Horz">
      <w:tblPr/>
      <w:tcPr>
        <w:shd w:val="clear" w:color="auto" w:fill="BCFFFB" w:themeFill="accent3" w:themeFillTint="33"/>
      </w:tcPr>
    </w:tblStylePr>
  </w:style>
  <w:style w:type="table" w:styleId="ListTable4-Accent4">
    <w:name w:val="List Table 4 Accent 4"/>
    <w:basedOn w:val="TableNormal"/>
    <w:uiPriority w:val="49"/>
    <w:semiHidden/>
    <w:rsid w:val="0058629F"/>
    <w:tblPr>
      <w:tblStyleRowBandSize w:val="1"/>
      <w:tblStyleColBandSize w:val="1"/>
      <w:tblBorders>
        <w:top w:val="single" w:sz="4" w:space="0" w:color="5B3DC5" w:themeColor="accent4" w:themeTint="99"/>
        <w:left w:val="single" w:sz="4" w:space="0" w:color="5B3DC5" w:themeColor="accent4" w:themeTint="99"/>
        <w:bottom w:val="single" w:sz="4" w:space="0" w:color="5B3DC5" w:themeColor="accent4" w:themeTint="99"/>
        <w:right w:val="single" w:sz="4" w:space="0" w:color="5B3DC5" w:themeColor="accent4" w:themeTint="99"/>
        <w:insideH w:val="single" w:sz="4" w:space="0" w:color="5B3DC5" w:themeColor="accent4" w:themeTint="99"/>
      </w:tblBorders>
    </w:tblPr>
    <w:tblStylePr w:type="firstRow">
      <w:rPr>
        <w:b/>
        <w:bCs/>
        <w:color w:val="FFFFFF" w:themeColor="background1"/>
      </w:rPr>
      <w:tblPr/>
      <w:tcPr>
        <w:tcBorders>
          <w:top w:val="single" w:sz="4" w:space="0" w:color="201547" w:themeColor="accent4"/>
          <w:left w:val="single" w:sz="4" w:space="0" w:color="201547" w:themeColor="accent4"/>
          <w:bottom w:val="single" w:sz="4" w:space="0" w:color="201547" w:themeColor="accent4"/>
          <w:right w:val="single" w:sz="4" w:space="0" w:color="201547" w:themeColor="accent4"/>
          <w:insideH w:val="nil"/>
        </w:tcBorders>
        <w:shd w:val="clear" w:color="auto" w:fill="201547" w:themeFill="accent4"/>
      </w:tcPr>
    </w:tblStylePr>
    <w:tblStylePr w:type="lastRow">
      <w:rPr>
        <w:b/>
        <w:bCs/>
      </w:rPr>
      <w:tblPr/>
      <w:tcPr>
        <w:tcBorders>
          <w:top w:val="double" w:sz="4" w:space="0" w:color="5B3DC5" w:themeColor="accent4" w:themeTint="99"/>
        </w:tcBorders>
      </w:tcPr>
    </w:tblStylePr>
    <w:tblStylePr w:type="firstCol">
      <w:rPr>
        <w:b/>
        <w:bCs/>
      </w:rPr>
    </w:tblStylePr>
    <w:tblStylePr w:type="lastCol">
      <w:rPr>
        <w:b/>
        <w:bCs/>
      </w:rPr>
    </w:tblStylePr>
    <w:tblStylePr w:type="band1Vert">
      <w:tblPr/>
      <w:tcPr>
        <w:shd w:val="clear" w:color="auto" w:fill="C8BEEC" w:themeFill="accent4" w:themeFillTint="33"/>
      </w:tcPr>
    </w:tblStylePr>
    <w:tblStylePr w:type="band1Horz">
      <w:tblPr/>
      <w:tcPr>
        <w:shd w:val="clear" w:color="auto" w:fill="C8BEEC" w:themeFill="accent4" w:themeFillTint="33"/>
      </w:tcPr>
    </w:tblStylePr>
  </w:style>
  <w:style w:type="table" w:styleId="ListTable4-Accent5">
    <w:name w:val="List Table 4 Accent 5"/>
    <w:basedOn w:val="TableNormal"/>
    <w:uiPriority w:val="49"/>
    <w:semiHidden/>
    <w:rsid w:val="0058629F"/>
    <w:tblPr>
      <w:tblStyleRowBandSize w:val="1"/>
      <w:tblStyleColBandSize w:val="1"/>
      <w:tblBorders>
        <w:top w:val="single" w:sz="4" w:space="0" w:color="A3BED9" w:themeColor="accent5" w:themeTint="99"/>
        <w:left w:val="single" w:sz="4" w:space="0" w:color="A3BED9" w:themeColor="accent5" w:themeTint="99"/>
        <w:bottom w:val="single" w:sz="4" w:space="0" w:color="A3BED9" w:themeColor="accent5" w:themeTint="99"/>
        <w:right w:val="single" w:sz="4" w:space="0" w:color="A3BED9" w:themeColor="accent5" w:themeTint="99"/>
        <w:insideH w:val="single" w:sz="4" w:space="0" w:color="A3BED9" w:themeColor="accent5" w:themeTint="99"/>
      </w:tblBorders>
    </w:tblPr>
    <w:tblStylePr w:type="firstRow">
      <w:rPr>
        <w:b/>
        <w:bCs/>
        <w:color w:val="FFFFFF" w:themeColor="background1"/>
      </w:rPr>
      <w:tblPr/>
      <w:tcPr>
        <w:tcBorders>
          <w:top w:val="single" w:sz="4" w:space="0" w:color="6694C1" w:themeColor="accent5"/>
          <w:left w:val="single" w:sz="4" w:space="0" w:color="6694C1" w:themeColor="accent5"/>
          <w:bottom w:val="single" w:sz="4" w:space="0" w:color="6694C1" w:themeColor="accent5"/>
          <w:right w:val="single" w:sz="4" w:space="0" w:color="6694C1" w:themeColor="accent5"/>
          <w:insideH w:val="nil"/>
        </w:tcBorders>
        <w:shd w:val="clear" w:color="auto" w:fill="6694C1" w:themeFill="accent5"/>
      </w:tcPr>
    </w:tblStylePr>
    <w:tblStylePr w:type="lastRow">
      <w:rPr>
        <w:b/>
        <w:bCs/>
      </w:rPr>
      <w:tblPr/>
      <w:tcPr>
        <w:tcBorders>
          <w:top w:val="double" w:sz="4" w:space="0" w:color="A3BED9" w:themeColor="accent5" w:themeTint="99"/>
        </w:tcBorders>
      </w:tcPr>
    </w:tblStylePr>
    <w:tblStylePr w:type="firstCol">
      <w:rPr>
        <w:b/>
        <w:bCs/>
      </w:rPr>
    </w:tblStylePr>
    <w:tblStylePr w:type="lastCol">
      <w:rPr>
        <w:b/>
        <w:bCs/>
      </w:rPr>
    </w:tblStylePr>
    <w:tblStylePr w:type="band1Vert">
      <w:tblPr/>
      <w:tcPr>
        <w:shd w:val="clear" w:color="auto" w:fill="E0E9F2" w:themeFill="accent5" w:themeFillTint="33"/>
      </w:tcPr>
    </w:tblStylePr>
    <w:tblStylePr w:type="band1Horz">
      <w:tblPr/>
      <w:tcPr>
        <w:shd w:val="clear" w:color="auto" w:fill="E0E9F2" w:themeFill="accent5" w:themeFillTint="33"/>
      </w:tcPr>
    </w:tblStylePr>
  </w:style>
  <w:style w:type="table" w:styleId="ListTable4-Accent6">
    <w:name w:val="List Table 4 Accent 6"/>
    <w:basedOn w:val="TableNormal"/>
    <w:uiPriority w:val="49"/>
    <w:semiHidden/>
    <w:rsid w:val="0058629F"/>
    <w:tblPr>
      <w:tblStyleRowBandSize w:val="1"/>
      <w:tblStyleColBandSize w:val="1"/>
      <w:tblBorders>
        <w:top w:val="single" w:sz="4" w:space="0" w:color="D4F1F3" w:themeColor="accent6" w:themeTint="99"/>
        <w:left w:val="single" w:sz="4" w:space="0" w:color="D4F1F3" w:themeColor="accent6" w:themeTint="99"/>
        <w:bottom w:val="single" w:sz="4" w:space="0" w:color="D4F1F3" w:themeColor="accent6" w:themeTint="99"/>
        <w:right w:val="single" w:sz="4" w:space="0" w:color="D4F1F3" w:themeColor="accent6" w:themeTint="99"/>
        <w:insideH w:val="single" w:sz="4" w:space="0" w:color="D4F1F3" w:themeColor="accent6" w:themeTint="99"/>
      </w:tblBorders>
    </w:tblPr>
    <w:tblStylePr w:type="firstRow">
      <w:rPr>
        <w:b/>
        <w:bCs/>
        <w:color w:val="FFFFFF" w:themeColor="background1"/>
      </w:rPr>
      <w:tblPr/>
      <w:tcPr>
        <w:tcBorders>
          <w:top w:val="single" w:sz="4" w:space="0" w:color="B8E9EC" w:themeColor="accent6"/>
          <w:left w:val="single" w:sz="4" w:space="0" w:color="B8E9EC" w:themeColor="accent6"/>
          <w:bottom w:val="single" w:sz="4" w:space="0" w:color="B8E9EC" w:themeColor="accent6"/>
          <w:right w:val="single" w:sz="4" w:space="0" w:color="B8E9EC" w:themeColor="accent6"/>
          <w:insideH w:val="nil"/>
        </w:tcBorders>
        <w:shd w:val="clear" w:color="auto" w:fill="B8E9EC" w:themeFill="accent6"/>
      </w:tcPr>
    </w:tblStylePr>
    <w:tblStylePr w:type="lastRow">
      <w:rPr>
        <w:b/>
        <w:bCs/>
      </w:rPr>
      <w:tblPr/>
      <w:tcPr>
        <w:tcBorders>
          <w:top w:val="double" w:sz="4" w:space="0" w:color="D4F1F3" w:themeColor="accent6" w:themeTint="99"/>
        </w:tcBorders>
      </w:tcPr>
    </w:tblStylePr>
    <w:tblStylePr w:type="firstCol">
      <w:rPr>
        <w:b/>
        <w:bCs/>
      </w:rPr>
    </w:tblStylePr>
    <w:tblStylePr w:type="lastCol">
      <w:rPr>
        <w:b/>
        <w:bCs/>
      </w:rPr>
    </w:tblStylePr>
    <w:tblStylePr w:type="band1Vert">
      <w:tblPr/>
      <w:tcPr>
        <w:shd w:val="clear" w:color="auto" w:fill="F0FAFB" w:themeFill="accent6" w:themeFillTint="33"/>
      </w:tcPr>
    </w:tblStylePr>
    <w:tblStylePr w:type="band1Horz">
      <w:tblPr/>
      <w:tcPr>
        <w:shd w:val="clear" w:color="auto" w:fill="F0FAFB" w:themeFill="accent6" w:themeFillTint="33"/>
      </w:tcPr>
    </w:tblStylePr>
  </w:style>
  <w:style w:type="table" w:styleId="ListTable5Dark">
    <w:name w:val="List Table 5 Dark"/>
    <w:basedOn w:val="TableNormal"/>
    <w:uiPriority w:val="50"/>
    <w:semiHidden/>
    <w:rsid w:val="0058629F"/>
    <w:rPr>
      <w:color w:val="FFFFFF" w:themeColor="background1"/>
    </w:rPr>
    <w:tblPr>
      <w:tblStyleRowBandSize w:val="1"/>
      <w:tblStyleColBandSize w:val="1"/>
      <w:tblBorders>
        <w:top w:val="single" w:sz="24" w:space="0" w:color="232222" w:themeColor="text1"/>
        <w:left w:val="single" w:sz="24" w:space="0" w:color="232222" w:themeColor="text1"/>
        <w:bottom w:val="single" w:sz="24" w:space="0" w:color="232222" w:themeColor="text1"/>
        <w:right w:val="single" w:sz="24" w:space="0" w:color="232222" w:themeColor="text1"/>
      </w:tblBorders>
    </w:tblPr>
    <w:tcPr>
      <w:shd w:val="clear" w:color="auto" w:fill="232222"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1">
    <w:name w:val="List Table 5 Dark Accent 1"/>
    <w:basedOn w:val="TableNormal"/>
    <w:uiPriority w:val="50"/>
    <w:semiHidden/>
    <w:rsid w:val="0058629F"/>
    <w:rPr>
      <w:color w:val="FFFFFF" w:themeColor="background1"/>
    </w:rPr>
    <w:tblPr>
      <w:tblStyleRowBandSize w:val="1"/>
      <w:tblStyleColBandSize w:val="1"/>
      <w:tblBorders>
        <w:top w:val="single" w:sz="24" w:space="0" w:color="004C97" w:themeColor="accent1"/>
        <w:left w:val="single" w:sz="24" w:space="0" w:color="004C97" w:themeColor="accent1"/>
        <w:bottom w:val="single" w:sz="24" w:space="0" w:color="004C97" w:themeColor="accent1"/>
        <w:right w:val="single" w:sz="24" w:space="0" w:color="004C97" w:themeColor="accent1"/>
      </w:tblBorders>
    </w:tblPr>
    <w:tcPr>
      <w:shd w:val="clear" w:color="auto" w:fill="004C97" w:themeFill="accen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2">
    <w:name w:val="List Table 5 Dark Accent 2"/>
    <w:basedOn w:val="TableNormal"/>
    <w:uiPriority w:val="50"/>
    <w:semiHidden/>
    <w:rsid w:val="0058629F"/>
    <w:rPr>
      <w:color w:val="FFFFFF" w:themeColor="background1"/>
    </w:rPr>
    <w:tblPr>
      <w:tblStyleRowBandSize w:val="1"/>
      <w:tblStyleColBandSize w:val="1"/>
      <w:tblBorders>
        <w:top w:val="single" w:sz="24" w:space="0" w:color="88DBDF" w:themeColor="accent2"/>
        <w:left w:val="single" w:sz="24" w:space="0" w:color="88DBDF" w:themeColor="accent2"/>
        <w:bottom w:val="single" w:sz="24" w:space="0" w:color="88DBDF" w:themeColor="accent2"/>
        <w:right w:val="single" w:sz="24" w:space="0" w:color="88DBDF" w:themeColor="accent2"/>
      </w:tblBorders>
    </w:tblPr>
    <w:tcPr>
      <w:shd w:val="clear" w:color="auto" w:fill="88DBDF" w:themeFill="accent2"/>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3">
    <w:name w:val="List Table 5 Dark Accent 3"/>
    <w:basedOn w:val="TableNormal"/>
    <w:uiPriority w:val="50"/>
    <w:semiHidden/>
    <w:rsid w:val="0058629F"/>
    <w:rPr>
      <w:color w:val="FFFFFF" w:themeColor="background1"/>
    </w:rPr>
    <w:tblPr>
      <w:tblStyleRowBandSize w:val="1"/>
      <w:tblStyleColBandSize w:val="1"/>
      <w:tblBorders>
        <w:top w:val="single" w:sz="24" w:space="0" w:color="00B2A9" w:themeColor="accent3"/>
        <w:left w:val="single" w:sz="24" w:space="0" w:color="00B2A9" w:themeColor="accent3"/>
        <w:bottom w:val="single" w:sz="24" w:space="0" w:color="00B2A9" w:themeColor="accent3"/>
        <w:right w:val="single" w:sz="24" w:space="0" w:color="00B2A9" w:themeColor="accent3"/>
      </w:tblBorders>
    </w:tblPr>
    <w:tcPr>
      <w:shd w:val="clear" w:color="auto" w:fill="00B2A9" w:themeFill="accent3"/>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4">
    <w:name w:val="List Table 5 Dark Accent 4"/>
    <w:basedOn w:val="TableNormal"/>
    <w:uiPriority w:val="50"/>
    <w:semiHidden/>
    <w:rsid w:val="0058629F"/>
    <w:rPr>
      <w:color w:val="FFFFFF" w:themeColor="background1"/>
    </w:rPr>
    <w:tblPr>
      <w:tblStyleRowBandSize w:val="1"/>
      <w:tblStyleColBandSize w:val="1"/>
      <w:tblBorders>
        <w:top w:val="single" w:sz="24" w:space="0" w:color="201547" w:themeColor="accent4"/>
        <w:left w:val="single" w:sz="24" w:space="0" w:color="201547" w:themeColor="accent4"/>
        <w:bottom w:val="single" w:sz="24" w:space="0" w:color="201547" w:themeColor="accent4"/>
        <w:right w:val="single" w:sz="24" w:space="0" w:color="201547" w:themeColor="accent4"/>
      </w:tblBorders>
    </w:tblPr>
    <w:tcPr>
      <w:shd w:val="clear" w:color="auto" w:fill="201547" w:themeFill="accent4"/>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5">
    <w:name w:val="List Table 5 Dark Accent 5"/>
    <w:basedOn w:val="TableNormal"/>
    <w:uiPriority w:val="50"/>
    <w:semiHidden/>
    <w:rsid w:val="0058629F"/>
    <w:rPr>
      <w:color w:val="FFFFFF" w:themeColor="background1"/>
    </w:rPr>
    <w:tblPr>
      <w:tblStyleRowBandSize w:val="1"/>
      <w:tblStyleColBandSize w:val="1"/>
      <w:tblBorders>
        <w:top w:val="single" w:sz="24" w:space="0" w:color="6694C1" w:themeColor="accent5"/>
        <w:left w:val="single" w:sz="24" w:space="0" w:color="6694C1" w:themeColor="accent5"/>
        <w:bottom w:val="single" w:sz="24" w:space="0" w:color="6694C1" w:themeColor="accent5"/>
        <w:right w:val="single" w:sz="24" w:space="0" w:color="6694C1" w:themeColor="accent5"/>
      </w:tblBorders>
    </w:tblPr>
    <w:tcPr>
      <w:shd w:val="clear" w:color="auto" w:fill="6694C1" w:themeFill="accent5"/>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6">
    <w:name w:val="List Table 5 Dark Accent 6"/>
    <w:basedOn w:val="TableNormal"/>
    <w:uiPriority w:val="50"/>
    <w:semiHidden/>
    <w:rsid w:val="0058629F"/>
    <w:rPr>
      <w:color w:val="FFFFFF" w:themeColor="background1"/>
    </w:rPr>
    <w:tblPr>
      <w:tblStyleRowBandSize w:val="1"/>
      <w:tblStyleColBandSize w:val="1"/>
      <w:tblBorders>
        <w:top w:val="single" w:sz="24" w:space="0" w:color="B8E9EC" w:themeColor="accent6"/>
        <w:left w:val="single" w:sz="24" w:space="0" w:color="B8E9EC" w:themeColor="accent6"/>
        <w:bottom w:val="single" w:sz="24" w:space="0" w:color="B8E9EC" w:themeColor="accent6"/>
        <w:right w:val="single" w:sz="24" w:space="0" w:color="B8E9EC" w:themeColor="accent6"/>
      </w:tblBorders>
    </w:tblPr>
    <w:tcPr>
      <w:shd w:val="clear" w:color="auto" w:fill="B8E9EC" w:themeFill="accent6"/>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6Colorful">
    <w:name w:val="List Table 6 Colorful"/>
    <w:basedOn w:val="TableNormal"/>
    <w:uiPriority w:val="51"/>
    <w:semiHidden/>
    <w:rsid w:val="0058629F"/>
    <w:tblPr>
      <w:tblStyleRowBandSize w:val="1"/>
      <w:tblStyleColBandSize w:val="1"/>
      <w:tblBorders>
        <w:top w:val="single" w:sz="4" w:space="0" w:color="232222" w:themeColor="text1"/>
        <w:bottom w:val="single" w:sz="4" w:space="0" w:color="232222" w:themeColor="text1"/>
      </w:tblBorders>
    </w:tblPr>
    <w:tblStylePr w:type="firstRow">
      <w:rPr>
        <w:b/>
        <w:bCs/>
      </w:rPr>
      <w:tblPr/>
      <w:tcPr>
        <w:tcBorders>
          <w:bottom w:val="single" w:sz="4" w:space="0" w:color="232222" w:themeColor="text1"/>
        </w:tcBorders>
      </w:tcPr>
    </w:tblStylePr>
    <w:tblStylePr w:type="lastRow">
      <w:rPr>
        <w:b/>
        <w:bCs/>
      </w:rPr>
      <w:tblPr/>
      <w:tcPr>
        <w:tcBorders>
          <w:top w:val="double" w:sz="4" w:space="0" w:color="232222" w:themeColor="text1"/>
        </w:tcBorders>
      </w:tcPr>
    </w:tblStylePr>
    <w:tblStylePr w:type="firstCol">
      <w:rPr>
        <w:b/>
        <w:bCs/>
      </w:rPr>
    </w:tblStylePr>
    <w:tblStylePr w:type="lastCol">
      <w:rPr>
        <w:b/>
        <w:bCs/>
      </w:rPr>
    </w:tblStylePr>
    <w:tblStylePr w:type="band1Vert">
      <w:tblPr/>
      <w:tcPr>
        <w:shd w:val="clear" w:color="auto" w:fill="D3D2D2" w:themeFill="text1" w:themeFillTint="33"/>
      </w:tcPr>
    </w:tblStylePr>
    <w:tblStylePr w:type="band1Horz">
      <w:tblPr/>
      <w:tcPr>
        <w:shd w:val="clear" w:color="auto" w:fill="D3D2D2" w:themeFill="text1" w:themeFillTint="33"/>
      </w:tcPr>
    </w:tblStylePr>
  </w:style>
  <w:style w:type="table" w:styleId="ListTable6Colorful-Accent1">
    <w:name w:val="List Table 6 Colorful Accent 1"/>
    <w:basedOn w:val="TableNormal"/>
    <w:uiPriority w:val="51"/>
    <w:semiHidden/>
    <w:rsid w:val="0058629F"/>
    <w:rPr>
      <w:color w:val="003871" w:themeColor="accent1" w:themeShade="BF"/>
    </w:rPr>
    <w:tblPr>
      <w:tblStyleRowBandSize w:val="1"/>
      <w:tblStyleColBandSize w:val="1"/>
      <w:tblBorders>
        <w:top w:val="single" w:sz="4" w:space="0" w:color="004C97" w:themeColor="accent1"/>
        <w:bottom w:val="single" w:sz="4" w:space="0" w:color="004C97" w:themeColor="accent1"/>
      </w:tblBorders>
    </w:tblPr>
    <w:tblStylePr w:type="firstRow">
      <w:rPr>
        <w:b/>
        <w:bCs/>
      </w:rPr>
      <w:tblPr/>
      <w:tcPr>
        <w:tcBorders>
          <w:bottom w:val="single" w:sz="4" w:space="0" w:color="004C97" w:themeColor="accent1"/>
        </w:tcBorders>
      </w:tcPr>
    </w:tblStylePr>
    <w:tblStylePr w:type="lastRow">
      <w:rPr>
        <w:b/>
        <w:bCs/>
      </w:rPr>
      <w:tblPr/>
      <w:tcPr>
        <w:tcBorders>
          <w:top w:val="double" w:sz="4" w:space="0" w:color="004C97" w:themeColor="accent1"/>
        </w:tcBorders>
      </w:tcPr>
    </w:tblStylePr>
    <w:tblStylePr w:type="firstCol">
      <w:rPr>
        <w:b/>
        <w:bCs/>
      </w:rPr>
    </w:tblStylePr>
    <w:tblStylePr w:type="lastCol">
      <w:rPr>
        <w:b/>
        <w:bCs/>
      </w:rPr>
    </w:tblStylePr>
    <w:tblStylePr w:type="band1Vert">
      <w:tblPr/>
      <w:tcPr>
        <w:shd w:val="clear" w:color="auto" w:fill="B7DBFF" w:themeFill="accent1" w:themeFillTint="33"/>
      </w:tcPr>
    </w:tblStylePr>
    <w:tblStylePr w:type="band1Horz">
      <w:tblPr/>
      <w:tcPr>
        <w:shd w:val="clear" w:color="auto" w:fill="B7DBFF" w:themeFill="accent1" w:themeFillTint="33"/>
      </w:tcPr>
    </w:tblStylePr>
  </w:style>
  <w:style w:type="table" w:styleId="ListTable6Colorful-Accent2">
    <w:name w:val="List Table 6 Colorful Accent 2"/>
    <w:basedOn w:val="TableNormal"/>
    <w:uiPriority w:val="51"/>
    <w:semiHidden/>
    <w:rsid w:val="0058629F"/>
    <w:rPr>
      <w:color w:val="40C5CB" w:themeColor="accent2" w:themeShade="BF"/>
    </w:rPr>
    <w:tblPr>
      <w:tblStyleRowBandSize w:val="1"/>
      <w:tblStyleColBandSize w:val="1"/>
      <w:tblBorders>
        <w:top w:val="single" w:sz="4" w:space="0" w:color="88DBDF" w:themeColor="accent2"/>
        <w:bottom w:val="single" w:sz="4" w:space="0" w:color="88DBDF" w:themeColor="accent2"/>
      </w:tblBorders>
    </w:tblPr>
    <w:tblStylePr w:type="firstRow">
      <w:rPr>
        <w:b/>
        <w:bCs/>
      </w:rPr>
      <w:tblPr/>
      <w:tcPr>
        <w:tcBorders>
          <w:bottom w:val="single" w:sz="4" w:space="0" w:color="88DBDF" w:themeColor="accent2"/>
        </w:tcBorders>
      </w:tcPr>
    </w:tblStylePr>
    <w:tblStylePr w:type="lastRow">
      <w:rPr>
        <w:b/>
        <w:bCs/>
      </w:rPr>
      <w:tblPr/>
      <w:tcPr>
        <w:tcBorders>
          <w:top w:val="double" w:sz="4" w:space="0" w:color="88DBDF" w:themeColor="accent2"/>
        </w:tcBorders>
      </w:tcPr>
    </w:tblStylePr>
    <w:tblStylePr w:type="firstCol">
      <w:rPr>
        <w:b/>
        <w:bCs/>
      </w:rPr>
    </w:tblStylePr>
    <w:tblStylePr w:type="lastCol">
      <w:rPr>
        <w:b/>
        <w:bCs/>
      </w:rPr>
    </w:tblStylePr>
    <w:tblStylePr w:type="band1Vert">
      <w:tblPr/>
      <w:tcPr>
        <w:shd w:val="clear" w:color="auto" w:fill="E7F7F8" w:themeFill="accent2" w:themeFillTint="33"/>
      </w:tcPr>
    </w:tblStylePr>
    <w:tblStylePr w:type="band1Horz">
      <w:tblPr/>
      <w:tcPr>
        <w:shd w:val="clear" w:color="auto" w:fill="E7F7F8" w:themeFill="accent2" w:themeFillTint="33"/>
      </w:tcPr>
    </w:tblStylePr>
  </w:style>
  <w:style w:type="table" w:styleId="ListTable6Colorful-Accent3">
    <w:name w:val="List Table 6 Colorful Accent 3"/>
    <w:basedOn w:val="TableNormal"/>
    <w:uiPriority w:val="51"/>
    <w:semiHidden/>
    <w:rsid w:val="0058629F"/>
    <w:rPr>
      <w:color w:val="00857E" w:themeColor="accent3" w:themeShade="BF"/>
    </w:rPr>
    <w:tblPr>
      <w:tblStyleRowBandSize w:val="1"/>
      <w:tblStyleColBandSize w:val="1"/>
      <w:tblBorders>
        <w:top w:val="single" w:sz="4" w:space="0" w:color="00B2A9" w:themeColor="accent3"/>
        <w:bottom w:val="single" w:sz="4" w:space="0" w:color="00B2A9" w:themeColor="accent3"/>
      </w:tblBorders>
    </w:tblPr>
    <w:tblStylePr w:type="firstRow">
      <w:rPr>
        <w:b/>
        <w:bCs/>
      </w:rPr>
      <w:tblPr/>
      <w:tcPr>
        <w:tcBorders>
          <w:bottom w:val="single" w:sz="4" w:space="0" w:color="00B2A9" w:themeColor="accent3"/>
        </w:tcBorders>
      </w:tcPr>
    </w:tblStylePr>
    <w:tblStylePr w:type="lastRow">
      <w:rPr>
        <w:b/>
        <w:bCs/>
      </w:rPr>
      <w:tblPr/>
      <w:tcPr>
        <w:tcBorders>
          <w:top w:val="double" w:sz="4" w:space="0" w:color="00B2A9" w:themeColor="accent3"/>
        </w:tcBorders>
      </w:tcPr>
    </w:tblStylePr>
    <w:tblStylePr w:type="firstCol">
      <w:rPr>
        <w:b/>
        <w:bCs/>
      </w:rPr>
    </w:tblStylePr>
    <w:tblStylePr w:type="lastCol">
      <w:rPr>
        <w:b/>
        <w:bCs/>
      </w:rPr>
    </w:tblStylePr>
    <w:tblStylePr w:type="band1Vert">
      <w:tblPr/>
      <w:tcPr>
        <w:shd w:val="clear" w:color="auto" w:fill="BCFFFB" w:themeFill="accent3" w:themeFillTint="33"/>
      </w:tcPr>
    </w:tblStylePr>
    <w:tblStylePr w:type="band1Horz">
      <w:tblPr/>
      <w:tcPr>
        <w:shd w:val="clear" w:color="auto" w:fill="BCFFFB" w:themeFill="accent3" w:themeFillTint="33"/>
      </w:tcPr>
    </w:tblStylePr>
  </w:style>
  <w:style w:type="table" w:styleId="ListTable6Colorful-Accent4">
    <w:name w:val="List Table 6 Colorful Accent 4"/>
    <w:basedOn w:val="TableNormal"/>
    <w:uiPriority w:val="51"/>
    <w:semiHidden/>
    <w:rsid w:val="0058629F"/>
    <w:rPr>
      <w:color w:val="170F34" w:themeColor="accent4" w:themeShade="BF"/>
    </w:rPr>
    <w:tblPr>
      <w:tblStyleRowBandSize w:val="1"/>
      <w:tblStyleColBandSize w:val="1"/>
      <w:tblBorders>
        <w:top w:val="single" w:sz="4" w:space="0" w:color="201547" w:themeColor="accent4"/>
        <w:bottom w:val="single" w:sz="4" w:space="0" w:color="201547" w:themeColor="accent4"/>
      </w:tblBorders>
    </w:tblPr>
    <w:tblStylePr w:type="firstRow">
      <w:rPr>
        <w:b/>
        <w:bCs/>
      </w:rPr>
      <w:tblPr/>
      <w:tcPr>
        <w:tcBorders>
          <w:bottom w:val="single" w:sz="4" w:space="0" w:color="201547" w:themeColor="accent4"/>
        </w:tcBorders>
      </w:tcPr>
    </w:tblStylePr>
    <w:tblStylePr w:type="lastRow">
      <w:rPr>
        <w:b/>
        <w:bCs/>
      </w:rPr>
      <w:tblPr/>
      <w:tcPr>
        <w:tcBorders>
          <w:top w:val="double" w:sz="4" w:space="0" w:color="201547" w:themeColor="accent4"/>
        </w:tcBorders>
      </w:tcPr>
    </w:tblStylePr>
    <w:tblStylePr w:type="firstCol">
      <w:rPr>
        <w:b/>
        <w:bCs/>
      </w:rPr>
    </w:tblStylePr>
    <w:tblStylePr w:type="lastCol">
      <w:rPr>
        <w:b/>
        <w:bCs/>
      </w:rPr>
    </w:tblStylePr>
    <w:tblStylePr w:type="band1Vert">
      <w:tblPr/>
      <w:tcPr>
        <w:shd w:val="clear" w:color="auto" w:fill="C8BEEC" w:themeFill="accent4" w:themeFillTint="33"/>
      </w:tcPr>
    </w:tblStylePr>
    <w:tblStylePr w:type="band1Horz">
      <w:tblPr/>
      <w:tcPr>
        <w:shd w:val="clear" w:color="auto" w:fill="C8BEEC" w:themeFill="accent4" w:themeFillTint="33"/>
      </w:tcPr>
    </w:tblStylePr>
  </w:style>
  <w:style w:type="table" w:styleId="ListTable6Colorful-Accent5">
    <w:name w:val="List Table 6 Colorful Accent 5"/>
    <w:basedOn w:val="TableNormal"/>
    <w:uiPriority w:val="51"/>
    <w:semiHidden/>
    <w:rsid w:val="0058629F"/>
    <w:rPr>
      <w:color w:val="3F6E9C" w:themeColor="accent5" w:themeShade="BF"/>
    </w:rPr>
    <w:tblPr>
      <w:tblStyleRowBandSize w:val="1"/>
      <w:tblStyleColBandSize w:val="1"/>
      <w:tblBorders>
        <w:top w:val="single" w:sz="4" w:space="0" w:color="6694C1" w:themeColor="accent5"/>
        <w:bottom w:val="single" w:sz="4" w:space="0" w:color="6694C1" w:themeColor="accent5"/>
      </w:tblBorders>
    </w:tblPr>
    <w:tblStylePr w:type="firstRow">
      <w:rPr>
        <w:b/>
        <w:bCs/>
      </w:rPr>
      <w:tblPr/>
      <w:tcPr>
        <w:tcBorders>
          <w:bottom w:val="single" w:sz="4" w:space="0" w:color="6694C1" w:themeColor="accent5"/>
        </w:tcBorders>
      </w:tcPr>
    </w:tblStylePr>
    <w:tblStylePr w:type="lastRow">
      <w:rPr>
        <w:b/>
        <w:bCs/>
      </w:rPr>
      <w:tblPr/>
      <w:tcPr>
        <w:tcBorders>
          <w:top w:val="double" w:sz="4" w:space="0" w:color="6694C1" w:themeColor="accent5"/>
        </w:tcBorders>
      </w:tcPr>
    </w:tblStylePr>
    <w:tblStylePr w:type="firstCol">
      <w:rPr>
        <w:b/>
        <w:bCs/>
      </w:rPr>
    </w:tblStylePr>
    <w:tblStylePr w:type="lastCol">
      <w:rPr>
        <w:b/>
        <w:bCs/>
      </w:rPr>
    </w:tblStylePr>
    <w:tblStylePr w:type="band1Vert">
      <w:tblPr/>
      <w:tcPr>
        <w:shd w:val="clear" w:color="auto" w:fill="E0E9F2" w:themeFill="accent5" w:themeFillTint="33"/>
      </w:tcPr>
    </w:tblStylePr>
    <w:tblStylePr w:type="band1Horz">
      <w:tblPr/>
      <w:tcPr>
        <w:shd w:val="clear" w:color="auto" w:fill="E0E9F2" w:themeFill="accent5" w:themeFillTint="33"/>
      </w:tcPr>
    </w:tblStylePr>
  </w:style>
  <w:style w:type="table" w:styleId="ListTable6Colorful-Accent6">
    <w:name w:val="List Table 6 Colorful Accent 6"/>
    <w:basedOn w:val="TableNormal"/>
    <w:uiPriority w:val="51"/>
    <w:semiHidden/>
    <w:rsid w:val="0058629F"/>
    <w:rPr>
      <w:color w:val="64CFD5" w:themeColor="accent6" w:themeShade="BF"/>
    </w:rPr>
    <w:tblPr>
      <w:tblStyleRowBandSize w:val="1"/>
      <w:tblStyleColBandSize w:val="1"/>
      <w:tblBorders>
        <w:top w:val="single" w:sz="4" w:space="0" w:color="B8E9EC" w:themeColor="accent6"/>
        <w:bottom w:val="single" w:sz="4" w:space="0" w:color="B8E9EC" w:themeColor="accent6"/>
      </w:tblBorders>
    </w:tblPr>
    <w:tblStylePr w:type="firstRow">
      <w:rPr>
        <w:b/>
        <w:bCs/>
      </w:rPr>
      <w:tblPr/>
      <w:tcPr>
        <w:tcBorders>
          <w:bottom w:val="single" w:sz="4" w:space="0" w:color="B8E9EC" w:themeColor="accent6"/>
        </w:tcBorders>
      </w:tcPr>
    </w:tblStylePr>
    <w:tblStylePr w:type="lastRow">
      <w:rPr>
        <w:b/>
        <w:bCs/>
      </w:rPr>
      <w:tblPr/>
      <w:tcPr>
        <w:tcBorders>
          <w:top w:val="double" w:sz="4" w:space="0" w:color="B8E9EC" w:themeColor="accent6"/>
        </w:tcBorders>
      </w:tcPr>
    </w:tblStylePr>
    <w:tblStylePr w:type="firstCol">
      <w:rPr>
        <w:b/>
        <w:bCs/>
      </w:rPr>
    </w:tblStylePr>
    <w:tblStylePr w:type="lastCol">
      <w:rPr>
        <w:b/>
        <w:bCs/>
      </w:rPr>
    </w:tblStylePr>
    <w:tblStylePr w:type="band1Vert">
      <w:tblPr/>
      <w:tcPr>
        <w:shd w:val="clear" w:color="auto" w:fill="F0FAFB" w:themeFill="accent6" w:themeFillTint="33"/>
      </w:tcPr>
    </w:tblStylePr>
    <w:tblStylePr w:type="band1Horz">
      <w:tblPr/>
      <w:tcPr>
        <w:shd w:val="clear" w:color="auto" w:fill="F0FAFB" w:themeFill="accent6" w:themeFillTint="33"/>
      </w:tcPr>
    </w:tblStylePr>
  </w:style>
  <w:style w:type="table" w:styleId="ListTable7Colorful">
    <w:name w:val="List Table 7 Colorful"/>
    <w:basedOn w:val="TableNormal"/>
    <w:uiPriority w:val="52"/>
    <w:semiHidden/>
    <w:rsid w:val="0058629F"/>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232222"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232222"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232222"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232222" w:themeColor="text1"/>
        </w:tcBorders>
        <w:shd w:val="clear" w:color="auto" w:fill="FFFFFF" w:themeFill="background1"/>
      </w:tcPr>
    </w:tblStylePr>
    <w:tblStylePr w:type="band1Vert">
      <w:tblPr/>
      <w:tcPr>
        <w:shd w:val="clear" w:color="auto" w:fill="D3D2D2" w:themeFill="text1" w:themeFillTint="33"/>
      </w:tcPr>
    </w:tblStylePr>
    <w:tblStylePr w:type="band1Horz">
      <w:tblPr/>
      <w:tcPr>
        <w:shd w:val="clear" w:color="auto" w:fill="D3D2D2"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1">
    <w:name w:val="List Table 7 Colorful Accent 1"/>
    <w:basedOn w:val="TableNormal"/>
    <w:uiPriority w:val="52"/>
    <w:semiHidden/>
    <w:rsid w:val="0058629F"/>
    <w:rPr>
      <w:color w:val="003871"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4C97" w:themeColor="accen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4C97" w:themeColor="accen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4C97" w:themeColor="accen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4C97" w:themeColor="accent1"/>
        </w:tcBorders>
        <w:shd w:val="clear" w:color="auto" w:fill="FFFFFF" w:themeFill="background1"/>
      </w:tcPr>
    </w:tblStylePr>
    <w:tblStylePr w:type="band1Vert">
      <w:tblPr/>
      <w:tcPr>
        <w:shd w:val="clear" w:color="auto" w:fill="B7DBFF" w:themeFill="accent1" w:themeFillTint="33"/>
      </w:tcPr>
    </w:tblStylePr>
    <w:tblStylePr w:type="band1Horz">
      <w:tblPr/>
      <w:tcPr>
        <w:shd w:val="clear" w:color="auto" w:fill="B7DBFF"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2">
    <w:name w:val="List Table 7 Colorful Accent 2"/>
    <w:basedOn w:val="TableNormal"/>
    <w:uiPriority w:val="52"/>
    <w:semiHidden/>
    <w:rsid w:val="0058629F"/>
    <w:rPr>
      <w:color w:val="40C5CB"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88DBDF" w:themeColor="accent2"/>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88DBDF" w:themeColor="accent2"/>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88DBDF" w:themeColor="accent2"/>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88DBDF" w:themeColor="accent2"/>
        </w:tcBorders>
        <w:shd w:val="clear" w:color="auto" w:fill="FFFFFF" w:themeFill="background1"/>
      </w:tcPr>
    </w:tblStylePr>
    <w:tblStylePr w:type="band1Vert">
      <w:tblPr/>
      <w:tcPr>
        <w:shd w:val="clear" w:color="auto" w:fill="E7F7F8" w:themeFill="accent2" w:themeFillTint="33"/>
      </w:tcPr>
    </w:tblStylePr>
    <w:tblStylePr w:type="band1Horz">
      <w:tblPr/>
      <w:tcPr>
        <w:shd w:val="clear" w:color="auto" w:fill="E7F7F8"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3">
    <w:name w:val="List Table 7 Colorful Accent 3"/>
    <w:basedOn w:val="TableNormal"/>
    <w:uiPriority w:val="52"/>
    <w:semiHidden/>
    <w:rsid w:val="0058629F"/>
    <w:rPr>
      <w:color w:val="00857E"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B2A9" w:themeColor="accent3"/>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B2A9" w:themeColor="accent3"/>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B2A9" w:themeColor="accent3"/>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B2A9" w:themeColor="accent3"/>
        </w:tcBorders>
        <w:shd w:val="clear" w:color="auto" w:fill="FFFFFF" w:themeFill="background1"/>
      </w:tcPr>
    </w:tblStylePr>
    <w:tblStylePr w:type="band1Vert">
      <w:tblPr/>
      <w:tcPr>
        <w:shd w:val="clear" w:color="auto" w:fill="BCFFFB" w:themeFill="accent3" w:themeFillTint="33"/>
      </w:tcPr>
    </w:tblStylePr>
    <w:tblStylePr w:type="band1Horz">
      <w:tblPr/>
      <w:tcPr>
        <w:shd w:val="clear" w:color="auto" w:fill="BCFFFB"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4">
    <w:name w:val="List Table 7 Colorful Accent 4"/>
    <w:basedOn w:val="TableNormal"/>
    <w:uiPriority w:val="52"/>
    <w:semiHidden/>
    <w:rsid w:val="0058629F"/>
    <w:rPr>
      <w:color w:val="170F34"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201547" w:themeColor="accent4"/>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201547" w:themeColor="accent4"/>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201547" w:themeColor="accent4"/>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201547" w:themeColor="accent4"/>
        </w:tcBorders>
        <w:shd w:val="clear" w:color="auto" w:fill="FFFFFF" w:themeFill="background1"/>
      </w:tcPr>
    </w:tblStylePr>
    <w:tblStylePr w:type="band1Vert">
      <w:tblPr/>
      <w:tcPr>
        <w:shd w:val="clear" w:color="auto" w:fill="C8BEEC" w:themeFill="accent4" w:themeFillTint="33"/>
      </w:tcPr>
    </w:tblStylePr>
    <w:tblStylePr w:type="band1Horz">
      <w:tblPr/>
      <w:tcPr>
        <w:shd w:val="clear" w:color="auto" w:fill="C8BEEC"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5">
    <w:name w:val="List Table 7 Colorful Accent 5"/>
    <w:basedOn w:val="TableNormal"/>
    <w:uiPriority w:val="52"/>
    <w:semiHidden/>
    <w:rsid w:val="0058629F"/>
    <w:rPr>
      <w:color w:val="3F6E9C"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6694C1" w:themeColor="accent5"/>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6694C1" w:themeColor="accent5"/>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6694C1" w:themeColor="accent5"/>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6694C1" w:themeColor="accent5"/>
        </w:tcBorders>
        <w:shd w:val="clear" w:color="auto" w:fill="FFFFFF" w:themeFill="background1"/>
      </w:tcPr>
    </w:tblStylePr>
    <w:tblStylePr w:type="band1Vert">
      <w:tblPr/>
      <w:tcPr>
        <w:shd w:val="clear" w:color="auto" w:fill="E0E9F2" w:themeFill="accent5" w:themeFillTint="33"/>
      </w:tcPr>
    </w:tblStylePr>
    <w:tblStylePr w:type="band1Horz">
      <w:tblPr/>
      <w:tcPr>
        <w:shd w:val="clear" w:color="auto" w:fill="E0E9F2"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6">
    <w:name w:val="List Table 7 Colorful Accent 6"/>
    <w:basedOn w:val="TableNormal"/>
    <w:uiPriority w:val="52"/>
    <w:semiHidden/>
    <w:rsid w:val="0058629F"/>
    <w:rPr>
      <w:color w:val="64CFD5"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B8E9EC" w:themeColor="accent6"/>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B8E9EC" w:themeColor="accent6"/>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B8E9EC" w:themeColor="accent6"/>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B8E9EC" w:themeColor="accent6"/>
        </w:tcBorders>
        <w:shd w:val="clear" w:color="auto" w:fill="FFFFFF" w:themeFill="background1"/>
      </w:tcPr>
    </w:tblStylePr>
    <w:tblStylePr w:type="band1Vert">
      <w:tblPr/>
      <w:tcPr>
        <w:shd w:val="clear" w:color="auto" w:fill="F0FAFB" w:themeFill="accent6" w:themeFillTint="33"/>
      </w:tcPr>
    </w:tblStylePr>
    <w:tblStylePr w:type="band1Horz">
      <w:tblPr/>
      <w:tcPr>
        <w:shd w:val="clear" w:color="auto" w:fill="F0FAFB"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MediumGrid1">
    <w:name w:val="Medium Grid 1"/>
    <w:basedOn w:val="TableNormal"/>
    <w:uiPriority w:val="67"/>
    <w:semiHidden/>
    <w:rsid w:val="0058629F"/>
    <w:tblPr>
      <w:tblStyleRowBandSize w:val="1"/>
      <w:tblStyleColBandSize w:val="1"/>
      <w:tblBorders>
        <w:top w:val="single" w:sz="8" w:space="0" w:color="5B5858" w:themeColor="text1" w:themeTint="BF"/>
        <w:left w:val="single" w:sz="8" w:space="0" w:color="5B5858" w:themeColor="text1" w:themeTint="BF"/>
        <w:bottom w:val="single" w:sz="8" w:space="0" w:color="5B5858" w:themeColor="text1" w:themeTint="BF"/>
        <w:right w:val="single" w:sz="8" w:space="0" w:color="5B5858" w:themeColor="text1" w:themeTint="BF"/>
        <w:insideH w:val="single" w:sz="8" w:space="0" w:color="5B5858" w:themeColor="text1" w:themeTint="BF"/>
        <w:insideV w:val="single" w:sz="8" w:space="0" w:color="5B5858" w:themeColor="text1" w:themeTint="BF"/>
      </w:tblBorders>
    </w:tblPr>
    <w:tcPr>
      <w:shd w:val="clear" w:color="auto" w:fill="C9C7C7" w:themeFill="text1" w:themeFillTint="3F"/>
    </w:tcPr>
    <w:tblStylePr w:type="firstRow">
      <w:rPr>
        <w:b/>
        <w:bCs/>
      </w:rPr>
    </w:tblStylePr>
    <w:tblStylePr w:type="lastRow">
      <w:rPr>
        <w:b/>
        <w:bCs/>
      </w:rPr>
      <w:tblPr/>
      <w:tcPr>
        <w:tcBorders>
          <w:top w:val="single" w:sz="18" w:space="0" w:color="5B5858" w:themeColor="text1" w:themeTint="BF"/>
        </w:tcBorders>
      </w:tcPr>
    </w:tblStylePr>
    <w:tblStylePr w:type="firstCol">
      <w:rPr>
        <w:b/>
        <w:bCs/>
      </w:rPr>
    </w:tblStylePr>
    <w:tblStylePr w:type="lastCol">
      <w:rPr>
        <w:b/>
        <w:bCs/>
      </w:rPr>
    </w:tblStylePr>
    <w:tblStylePr w:type="band1Vert">
      <w:tblPr/>
      <w:tcPr>
        <w:shd w:val="clear" w:color="auto" w:fill="928F8F" w:themeFill="text1" w:themeFillTint="7F"/>
      </w:tcPr>
    </w:tblStylePr>
    <w:tblStylePr w:type="band1Horz">
      <w:tblPr/>
      <w:tcPr>
        <w:shd w:val="clear" w:color="auto" w:fill="928F8F" w:themeFill="text1" w:themeFillTint="7F"/>
      </w:tcPr>
    </w:tblStylePr>
  </w:style>
  <w:style w:type="table" w:styleId="MediumGrid1-Accent1">
    <w:name w:val="Medium Grid 1 Accent 1"/>
    <w:basedOn w:val="TableNormal"/>
    <w:uiPriority w:val="67"/>
    <w:semiHidden/>
    <w:rsid w:val="0058629F"/>
    <w:tblPr>
      <w:tblStyleRowBandSize w:val="1"/>
      <w:tblStyleColBandSize w:val="1"/>
      <w:tblBorders>
        <w:top w:val="single" w:sz="8" w:space="0" w:color="0078F1" w:themeColor="accent1" w:themeTint="BF"/>
        <w:left w:val="single" w:sz="8" w:space="0" w:color="0078F1" w:themeColor="accent1" w:themeTint="BF"/>
        <w:bottom w:val="single" w:sz="8" w:space="0" w:color="0078F1" w:themeColor="accent1" w:themeTint="BF"/>
        <w:right w:val="single" w:sz="8" w:space="0" w:color="0078F1" w:themeColor="accent1" w:themeTint="BF"/>
        <w:insideH w:val="single" w:sz="8" w:space="0" w:color="0078F1" w:themeColor="accent1" w:themeTint="BF"/>
        <w:insideV w:val="single" w:sz="8" w:space="0" w:color="0078F1" w:themeColor="accent1" w:themeTint="BF"/>
      </w:tblBorders>
    </w:tblPr>
    <w:tcPr>
      <w:shd w:val="clear" w:color="auto" w:fill="A6D2FF" w:themeFill="accent1" w:themeFillTint="3F"/>
    </w:tcPr>
    <w:tblStylePr w:type="firstRow">
      <w:rPr>
        <w:b/>
        <w:bCs/>
      </w:rPr>
    </w:tblStylePr>
    <w:tblStylePr w:type="lastRow">
      <w:rPr>
        <w:b/>
        <w:bCs/>
      </w:rPr>
      <w:tblPr/>
      <w:tcPr>
        <w:tcBorders>
          <w:top w:val="single" w:sz="18" w:space="0" w:color="0078F1" w:themeColor="accent1" w:themeTint="BF"/>
        </w:tcBorders>
      </w:tcPr>
    </w:tblStylePr>
    <w:tblStylePr w:type="firstCol">
      <w:rPr>
        <w:b/>
        <w:bCs/>
      </w:rPr>
    </w:tblStylePr>
    <w:tblStylePr w:type="lastCol">
      <w:rPr>
        <w:b/>
        <w:bCs/>
      </w:rPr>
    </w:tblStylePr>
    <w:tblStylePr w:type="band1Vert">
      <w:tblPr/>
      <w:tcPr>
        <w:shd w:val="clear" w:color="auto" w:fill="4CA5FF" w:themeFill="accent1" w:themeFillTint="7F"/>
      </w:tcPr>
    </w:tblStylePr>
    <w:tblStylePr w:type="band1Horz">
      <w:tblPr/>
      <w:tcPr>
        <w:shd w:val="clear" w:color="auto" w:fill="4CA5FF" w:themeFill="accent1" w:themeFillTint="7F"/>
      </w:tcPr>
    </w:tblStylePr>
  </w:style>
  <w:style w:type="table" w:styleId="MediumGrid1-Accent2">
    <w:name w:val="Medium Grid 1 Accent 2"/>
    <w:basedOn w:val="TableNormal"/>
    <w:uiPriority w:val="67"/>
    <w:semiHidden/>
    <w:rsid w:val="0058629F"/>
    <w:tblPr>
      <w:tblStyleRowBandSize w:val="1"/>
      <w:tblStyleColBandSize w:val="1"/>
      <w:tblBorders>
        <w:top w:val="single" w:sz="8" w:space="0" w:color="A5E3E7" w:themeColor="accent2" w:themeTint="BF"/>
        <w:left w:val="single" w:sz="8" w:space="0" w:color="A5E3E7" w:themeColor="accent2" w:themeTint="BF"/>
        <w:bottom w:val="single" w:sz="8" w:space="0" w:color="A5E3E7" w:themeColor="accent2" w:themeTint="BF"/>
        <w:right w:val="single" w:sz="8" w:space="0" w:color="A5E3E7" w:themeColor="accent2" w:themeTint="BF"/>
        <w:insideH w:val="single" w:sz="8" w:space="0" w:color="A5E3E7" w:themeColor="accent2" w:themeTint="BF"/>
        <w:insideV w:val="single" w:sz="8" w:space="0" w:color="A5E3E7" w:themeColor="accent2" w:themeTint="BF"/>
      </w:tblBorders>
    </w:tblPr>
    <w:tcPr>
      <w:shd w:val="clear" w:color="auto" w:fill="E1F6F7" w:themeFill="accent2" w:themeFillTint="3F"/>
    </w:tcPr>
    <w:tblStylePr w:type="firstRow">
      <w:rPr>
        <w:b/>
        <w:bCs/>
      </w:rPr>
    </w:tblStylePr>
    <w:tblStylePr w:type="lastRow">
      <w:rPr>
        <w:b/>
        <w:bCs/>
      </w:rPr>
      <w:tblPr/>
      <w:tcPr>
        <w:tcBorders>
          <w:top w:val="single" w:sz="18" w:space="0" w:color="A5E3E7" w:themeColor="accent2" w:themeTint="BF"/>
        </w:tcBorders>
      </w:tcPr>
    </w:tblStylePr>
    <w:tblStylePr w:type="firstCol">
      <w:rPr>
        <w:b/>
        <w:bCs/>
      </w:rPr>
    </w:tblStylePr>
    <w:tblStylePr w:type="lastCol">
      <w:rPr>
        <w:b/>
        <w:bCs/>
      </w:rPr>
    </w:tblStylePr>
    <w:tblStylePr w:type="band1Vert">
      <w:tblPr/>
      <w:tcPr>
        <w:shd w:val="clear" w:color="auto" w:fill="C3EDEF" w:themeFill="accent2" w:themeFillTint="7F"/>
      </w:tcPr>
    </w:tblStylePr>
    <w:tblStylePr w:type="band1Horz">
      <w:tblPr/>
      <w:tcPr>
        <w:shd w:val="clear" w:color="auto" w:fill="C3EDEF" w:themeFill="accent2" w:themeFillTint="7F"/>
      </w:tcPr>
    </w:tblStylePr>
  </w:style>
  <w:style w:type="table" w:styleId="MediumGrid1-Accent3">
    <w:name w:val="Medium Grid 1 Accent 3"/>
    <w:basedOn w:val="TableNormal"/>
    <w:uiPriority w:val="67"/>
    <w:semiHidden/>
    <w:rsid w:val="0058629F"/>
    <w:tblPr>
      <w:tblStyleRowBandSize w:val="1"/>
      <w:tblStyleColBandSize w:val="1"/>
      <w:tblBorders>
        <w:top w:val="single" w:sz="8" w:space="0" w:color="06FFF2" w:themeColor="accent3" w:themeTint="BF"/>
        <w:left w:val="single" w:sz="8" w:space="0" w:color="06FFF2" w:themeColor="accent3" w:themeTint="BF"/>
        <w:bottom w:val="single" w:sz="8" w:space="0" w:color="06FFF2" w:themeColor="accent3" w:themeTint="BF"/>
        <w:right w:val="single" w:sz="8" w:space="0" w:color="06FFF2" w:themeColor="accent3" w:themeTint="BF"/>
        <w:insideH w:val="single" w:sz="8" w:space="0" w:color="06FFF2" w:themeColor="accent3" w:themeTint="BF"/>
        <w:insideV w:val="single" w:sz="8" w:space="0" w:color="06FFF2" w:themeColor="accent3" w:themeTint="BF"/>
      </w:tblBorders>
    </w:tblPr>
    <w:tcPr>
      <w:shd w:val="clear" w:color="auto" w:fill="ACFFFA" w:themeFill="accent3" w:themeFillTint="3F"/>
    </w:tcPr>
    <w:tblStylePr w:type="firstRow">
      <w:rPr>
        <w:b/>
        <w:bCs/>
      </w:rPr>
    </w:tblStylePr>
    <w:tblStylePr w:type="lastRow">
      <w:rPr>
        <w:b/>
        <w:bCs/>
      </w:rPr>
      <w:tblPr/>
      <w:tcPr>
        <w:tcBorders>
          <w:top w:val="single" w:sz="18" w:space="0" w:color="06FFF2" w:themeColor="accent3" w:themeTint="BF"/>
        </w:tcBorders>
      </w:tcPr>
    </w:tblStylePr>
    <w:tblStylePr w:type="firstCol">
      <w:rPr>
        <w:b/>
        <w:bCs/>
      </w:rPr>
    </w:tblStylePr>
    <w:tblStylePr w:type="lastCol">
      <w:rPr>
        <w:b/>
        <w:bCs/>
      </w:rPr>
    </w:tblStylePr>
    <w:tblStylePr w:type="band1Vert">
      <w:tblPr/>
      <w:tcPr>
        <w:shd w:val="clear" w:color="auto" w:fill="59FFF6" w:themeFill="accent3" w:themeFillTint="7F"/>
      </w:tcPr>
    </w:tblStylePr>
    <w:tblStylePr w:type="band1Horz">
      <w:tblPr/>
      <w:tcPr>
        <w:shd w:val="clear" w:color="auto" w:fill="59FFF6" w:themeFill="accent3" w:themeFillTint="7F"/>
      </w:tcPr>
    </w:tblStylePr>
  </w:style>
  <w:style w:type="table" w:styleId="MediumGrid1-Accent4">
    <w:name w:val="Medium Grid 1 Accent 4"/>
    <w:basedOn w:val="TableNormal"/>
    <w:uiPriority w:val="67"/>
    <w:semiHidden/>
    <w:rsid w:val="0058629F"/>
    <w:tblPr>
      <w:tblStyleRowBandSize w:val="1"/>
      <w:tblStyleColBandSize w:val="1"/>
      <w:tblBorders>
        <w:top w:val="single" w:sz="8" w:space="0" w:color="442D97" w:themeColor="accent4" w:themeTint="BF"/>
        <w:left w:val="single" w:sz="8" w:space="0" w:color="442D97" w:themeColor="accent4" w:themeTint="BF"/>
        <w:bottom w:val="single" w:sz="8" w:space="0" w:color="442D97" w:themeColor="accent4" w:themeTint="BF"/>
        <w:right w:val="single" w:sz="8" w:space="0" w:color="442D97" w:themeColor="accent4" w:themeTint="BF"/>
        <w:insideH w:val="single" w:sz="8" w:space="0" w:color="442D97" w:themeColor="accent4" w:themeTint="BF"/>
        <w:insideV w:val="single" w:sz="8" w:space="0" w:color="442D97" w:themeColor="accent4" w:themeTint="BF"/>
      </w:tblBorders>
    </w:tblPr>
    <w:tcPr>
      <w:shd w:val="clear" w:color="auto" w:fill="BBAFE7" w:themeFill="accent4" w:themeFillTint="3F"/>
    </w:tcPr>
    <w:tblStylePr w:type="firstRow">
      <w:rPr>
        <w:b/>
        <w:bCs/>
      </w:rPr>
    </w:tblStylePr>
    <w:tblStylePr w:type="lastRow">
      <w:rPr>
        <w:b/>
        <w:bCs/>
      </w:rPr>
      <w:tblPr/>
      <w:tcPr>
        <w:tcBorders>
          <w:top w:val="single" w:sz="18" w:space="0" w:color="442D97" w:themeColor="accent4" w:themeTint="BF"/>
        </w:tcBorders>
      </w:tcPr>
    </w:tblStylePr>
    <w:tblStylePr w:type="firstCol">
      <w:rPr>
        <w:b/>
        <w:bCs/>
      </w:rPr>
    </w:tblStylePr>
    <w:tblStylePr w:type="lastCol">
      <w:rPr>
        <w:b/>
        <w:bCs/>
      </w:rPr>
    </w:tblStylePr>
    <w:tblStylePr w:type="band1Vert">
      <w:tblPr/>
      <w:tcPr>
        <w:shd w:val="clear" w:color="auto" w:fill="775ECF" w:themeFill="accent4" w:themeFillTint="7F"/>
      </w:tcPr>
    </w:tblStylePr>
    <w:tblStylePr w:type="band1Horz">
      <w:tblPr/>
      <w:tcPr>
        <w:shd w:val="clear" w:color="auto" w:fill="775ECF" w:themeFill="accent4" w:themeFillTint="7F"/>
      </w:tcPr>
    </w:tblStylePr>
  </w:style>
  <w:style w:type="table" w:styleId="MediumGrid1-Accent5">
    <w:name w:val="Medium Grid 1 Accent 5"/>
    <w:basedOn w:val="TableNormal"/>
    <w:uiPriority w:val="67"/>
    <w:semiHidden/>
    <w:rsid w:val="0058629F"/>
    <w:tblPr>
      <w:tblStyleRowBandSize w:val="1"/>
      <w:tblStyleColBandSize w:val="1"/>
      <w:tblBorders>
        <w:top w:val="single" w:sz="8" w:space="0" w:color="8CAED0" w:themeColor="accent5" w:themeTint="BF"/>
        <w:left w:val="single" w:sz="8" w:space="0" w:color="8CAED0" w:themeColor="accent5" w:themeTint="BF"/>
        <w:bottom w:val="single" w:sz="8" w:space="0" w:color="8CAED0" w:themeColor="accent5" w:themeTint="BF"/>
        <w:right w:val="single" w:sz="8" w:space="0" w:color="8CAED0" w:themeColor="accent5" w:themeTint="BF"/>
        <w:insideH w:val="single" w:sz="8" w:space="0" w:color="8CAED0" w:themeColor="accent5" w:themeTint="BF"/>
        <w:insideV w:val="single" w:sz="8" w:space="0" w:color="8CAED0" w:themeColor="accent5" w:themeTint="BF"/>
      </w:tblBorders>
    </w:tblPr>
    <w:tcPr>
      <w:shd w:val="clear" w:color="auto" w:fill="D9E4EF" w:themeFill="accent5" w:themeFillTint="3F"/>
    </w:tcPr>
    <w:tblStylePr w:type="firstRow">
      <w:rPr>
        <w:b/>
        <w:bCs/>
      </w:rPr>
    </w:tblStylePr>
    <w:tblStylePr w:type="lastRow">
      <w:rPr>
        <w:b/>
        <w:bCs/>
      </w:rPr>
      <w:tblPr/>
      <w:tcPr>
        <w:tcBorders>
          <w:top w:val="single" w:sz="18" w:space="0" w:color="8CAED0" w:themeColor="accent5" w:themeTint="BF"/>
        </w:tcBorders>
      </w:tcPr>
    </w:tblStylePr>
    <w:tblStylePr w:type="firstCol">
      <w:rPr>
        <w:b/>
        <w:bCs/>
      </w:rPr>
    </w:tblStylePr>
    <w:tblStylePr w:type="lastCol">
      <w:rPr>
        <w:b/>
        <w:bCs/>
      </w:rPr>
    </w:tblStylePr>
    <w:tblStylePr w:type="band1Vert">
      <w:tblPr/>
      <w:tcPr>
        <w:shd w:val="clear" w:color="auto" w:fill="B2C9E0" w:themeFill="accent5" w:themeFillTint="7F"/>
      </w:tcPr>
    </w:tblStylePr>
    <w:tblStylePr w:type="band1Horz">
      <w:tblPr/>
      <w:tcPr>
        <w:shd w:val="clear" w:color="auto" w:fill="B2C9E0" w:themeFill="accent5" w:themeFillTint="7F"/>
      </w:tcPr>
    </w:tblStylePr>
  </w:style>
  <w:style w:type="table" w:styleId="MediumGrid1-Accent6">
    <w:name w:val="Medium Grid 1 Accent 6"/>
    <w:basedOn w:val="TableNormal"/>
    <w:uiPriority w:val="67"/>
    <w:semiHidden/>
    <w:rsid w:val="0058629F"/>
    <w:tblPr>
      <w:tblStyleRowBandSize w:val="1"/>
      <w:tblStyleColBandSize w:val="1"/>
      <w:tblBorders>
        <w:top w:val="single" w:sz="8" w:space="0" w:color="C9EEF0" w:themeColor="accent6" w:themeTint="BF"/>
        <w:left w:val="single" w:sz="8" w:space="0" w:color="C9EEF0" w:themeColor="accent6" w:themeTint="BF"/>
        <w:bottom w:val="single" w:sz="8" w:space="0" w:color="C9EEF0" w:themeColor="accent6" w:themeTint="BF"/>
        <w:right w:val="single" w:sz="8" w:space="0" w:color="C9EEF0" w:themeColor="accent6" w:themeTint="BF"/>
        <w:insideH w:val="single" w:sz="8" w:space="0" w:color="C9EEF0" w:themeColor="accent6" w:themeTint="BF"/>
        <w:insideV w:val="single" w:sz="8" w:space="0" w:color="C9EEF0" w:themeColor="accent6" w:themeTint="BF"/>
      </w:tblBorders>
    </w:tblPr>
    <w:tcPr>
      <w:shd w:val="clear" w:color="auto" w:fill="EDF9FA" w:themeFill="accent6" w:themeFillTint="3F"/>
    </w:tcPr>
    <w:tblStylePr w:type="firstRow">
      <w:rPr>
        <w:b/>
        <w:bCs/>
      </w:rPr>
    </w:tblStylePr>
    <w:tblStylePr w:type="lastRow">
      <w:rPr>
        <w:b/>
        <w:bCs/>
      </w:rPr>
      <w:tblPr/>
      <w:tcPr>
        <w:tcBorders>
          <w:top w:val="single" w:sz="18" w:space="0" w:color="C9EEF0" w:themeColor="accent6" w:themeTint="BF"/>
        </w:tcBorders>
      </w:tcPr>
    </w:tblStylePr>
    <w:tblStylePr w:type="firstCol">
      <w:rPr>
        <w:b/>
        <w:bCs/>
      </w:rPr>
    </w:tblStylePr>
    <w:tblStylePr w:type="lastCol">
      <w:rPr>
        <w:b/>
        <w:bCs/>
      </w:rPr>
    </w:tblStylePr>
    <w:tblStylePr w:type="band1Vert">
      <w:tblPr/>
      <w:tcPr>
        <w:shd w:val="clear" w:color="auto" w:fill="DBF3F5" w:themeFill="accent6" w:themeFillTint="7F"/>
      </w:tcPr>
    </w:tblStylePr>
    <w:tblStylePr w:type="band1Horz">
      <w:tblPr/>
      <w:tcPr>
        <w:shd w:val="clear" w:color="auto" w:fill="DBF3F5" w:themeFill="accent6" w:themeFillTint="7F"/>
      </w:tcPr>
    </w:tblStylePr>
  </w:style>
  <w:style w:type="table" w:styleId="MediumGrid2">
    <w:name w:val="Medium Grid 2"/>
    <w:basedOn w:val="TableNormal"/>
    <w:uiPriority w:val="68"/>
    <w:semiHidden/>
    <w:rsid w:val="0058629F"/>
    <w:rPr>
      <w:rFonts w:asciiTheme="majorHAnsi" w:eastAsiaTheme="majorEastAsia" w:hAnsiTheme="majorHAnsi" w:cstheme="majorBidi"/>
    </w:rPr>
    <w:tblPr>
      <w:tblStyleRowBandSize w:val="1"/>
      <w:tblStyleColBandSize w:val="1"/>
      <w:tblBorders>
        <w:top w:val="single" w:sz="8" w:space="0" w:color="232222" w:themeColor="text1"/>
        <w:left w:val="single" w:sz="8" w:space="0" w:color="232222" w:themeColor="text1"/>
        <w:bottom w:val="single" w:sz="8" w:space="0" w:color="232222" w:themeColor="text1"/>
        <w:right w:val="single" w:sz="8" w:space="0" w:color="232222" w:themeColor="text1"/>
        <w:insideH w:val="single" w:sz="8" w:space="0" w:color="232222" w:themeColor="text1"/>
        <w:insideV w:val="single" w:sz="8" w:space="0" w:color="232222" w:themeColor="text1"/>
      </w:tblBorders>
    </w:tblPr>
    <w:tcPr>
      <w:shd w:val="clear" w:color="auto" w:fill="C9C7C7" w:themeFill="text1" w:themeFillTint="3F"/>
    </w:tcPr>
    <w:tblStylePr w:type="firstRow">
      <w:rPr>
        <w:b/>
        <w:bCs/>
        <w:color w:val="232222" w:themeColor="text1"/>
      </w:rPr>
      <w:tblPr/>
      <w:tcPr>
        <w:shd w:val="clear" w:color="auto" w:fill="E9E9E9" w:themeFill="text1" w:themeFillTint="19"/>
      </w:tcPr>
    </w:tblStylePr>
    <w:tblStylePr w:type="lastRow">
      <w:rPr>
        <w:b/>
        <w:bCs/>
        <w:color w:val="232222" w:themeColor="text1"/>
      </w:rPr>
      <w:tblPr/>
      <w:tcPr>
        <w:tcBorders>
          <w:top w:val="single" w:sz="12" w:space="0" w:color="232222" w:themeColor="text1"/>
          <w:left w:val="nil"/>
          <w:bottom w:val="nil"/>
          <w:right w:val="nil"/>
          <w:insideH w:val="nil"/>
          <w:insideV w:val="nil"/>
        </w:tcBorders>
        <w:shd w:val="clear" w:color="auto" w:fill="FFFFFF" w:themeFill="background1"/>
      </w:tcPr>
    </w:tblStylePr>
    <w:tblStylePr w:type="firstCol">
      <w:rPr>
        <w:b/>
        <w:bCs/>
        <w:color w:val="232222"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232222" w:themeColor="text1"/>
      </w:rPr>
      <w:tblPr/>
      <w:tcPr>
        <w:tcBorders>
          <w:top w:val="nil"/>
          <w:left w:val="nil"/>
          <w:bottom w:val="nil"/>
          <w:right w:val="nil"/>
          <w:insideH w:val="nil"/>
          <w:insideV w:val="nil"/>
        </w:tcBorders>
        <w:shd w:val="clear" w:color="auto" w:fill="D3D2D2" w:themeFill="text1" w:themeFillTint="33"/>
      </w:tcPr>
    </w:tblStylePr>
    <w:tblStylePr w:type="band1Vert">
      <w:tblPr/>
      <w:tcPr>
        <w:shd w:val="clear" w:color="auto" w:fill="928F8F" w:themeFill="text1" w:themeFillTint="7F"/>
      </w:tcPr>
    </w:tblStylePr>
    <w:tblStylePr w:type="band1Horz">
      <w:tblPr/>
      <w:tcPr>
        <w:tcBorders>
          <w:insideH w:val="single" w:sz="6" w:space="0" w:color="232222" w:themeColor="text1"/>
          <w:insideV w:val="single" w:sz="6" w:space="0" w:color="232222" w:themeColor="text1"/>
        </w:tcBorders>
        <w:shd w:val="clear" w:color="auto" w:fill="928F8F"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semiHidden/>
    <w:rsid w:val="0058629F"/>
    <w:rPr>
      <w:rFonts w:asciiTheme="majorHAnsi" w:eastAsiaTheme="majorEastAsia" w:hAnsiTheme="majorHAnsi" w:cstheme="majorBidi"/>
    </w:rPr>
    <w:tblPr>
      <w:tblStyleRowBandSize w:val="1"/>
      <w:tblStyleColBandSize w:val="1"/>
      <w:tblBorders>
        <w:top w:val="single" w:sz="8" w:space="0" w:color="004C97" w:themeColor="accent1"/>
        <w:left w:val="single" w:sz="8" w:space="0" w:color="004C97" w:themeColor="accent1"/>
        <w:bottom w:val="single" w:sz="8" w:space="0" w:color="004C97" w:themeColor="accent1"/>
        <w:right w:val="single" w:sz="8" w:space="0" w:color="004C97" w:themeColor="accent1"/>
        <w:insideH w:val="single" w:sz="8" w:space="0" w:color="004C97" w:themeColor="accent1"/>
        <w:insideV w:val="single" w:sz="8" w:space="0" w:color="004C97" w:themeColor="accent1"/>
      </w:tblBorders>
    </w:tblPr>
    <w:tcPr>
      <w:shd w:val="clear" w:color="auto" w:fill="A6D2FF" w:themeFill="accent1" w:themeFillTint="3F"/>
    </w:tcPr>
    <w:tblStylePr w:type="firstRow">
      <w:rPr>
        <w:b/>
        <w:bCs/>
        <w:color w:val="232222" w:themeColor="text1"/>
      </w:rPr>
      <w:tblPr/>
      <w:tcPr>
        <w:shd w:val="clear" w:color="auto" w:fill="DBEDFF" w:themeFill="accent1" w:themeFillTint="19"/>
      </w:tcPr>
    </w:tblStylePr>
    <w:tblStylePr w:type="lastRow">
      <w:rPr>
        <w:b/>
        <w:bCs/>
        <w:color w:val="232222" w:themeColor="text1"/>
      </w:rPr>
      <w:tblPr/>
      <w:tcPr>
        <w:tcBorders>
          <w:top w:val="single" w:sz="12" w:space="0" w:color="232222" w:themeColor="text1"/>
          <w:left w:val="nil"/>
          <w:bottom w:val="nil"/>
          <w:right w:val="nil"/>
          <w:insideH w:val="nil"/>
          <w:insideV w:val="nil"/>
        </w:tcBorders>
        <w:shd w:val="clear" w:color="auto" w:fill="FFFFFF" w:themeFill="background1"/>
      </w:tcPr>
    </w:tblStylePr>
    <w:tblStylePr w:type="firstCol">
      <w:rPr>
        <w:b/>
        <w:bCs/>
        <w:color w:val="232222"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232222" w:themeColor="text1"/>
      </w:rPr>
      <w:tblPr/>
      <w:tcPr>
        <w:tcBorders>
          <w:top w:val="nil"/>
          <w:left w:val="nil"/>
          <w:bottom w:val="nil"/>
          <w:right w:val="nil"/>
          <w:insideH w:val="nil"/>
          <w:insideV w:val="nil"/>
        </w:tcBorders>
        <w:shd w:val="clear" w:color="auto" w:fill="B7DBFF" w:themeFill="accent1" w:themeFillTint="33"/>
      </w:tcPr>
    </w:tblStylePr>
    <w:tblStylePr w:type="band1Vert">
      <w:tblPr/>
      <w:tcPr>
        <w:shd w:val="clear" w:color="auto" w:fill="4CA5FF" w:themeFill="accent1" w:themeFillTint="7F"/>
      </w:tcPr>
    </w:tblStylePr>
    <w:tblStylePr w:type="band1Horz">
      <w:tblPr/>
      <w:tcPr>
        <w:tcBorders>
          <w:insideH w:val="single" w:sz="6" w:space="0" w:color="004C97" w:themeColor="accent1"/>
          <w:insideV w:val="single" w:sz="6" w:space="0" w:color="004C97" w:themeColor="accent1"/>
        </w:tcBorders>
        <w:shd w:val="clear" w:color="auto" w:fill="4CA5FF"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semiHidden/>
    <w:rsid w:val="0058629F"/>
    <w:rPr>
      <w:rFonts w:asciiTheme="majorHAnsi" w:eastAsiaTheme="majorEastAsia" w:hAnsiTheme="majorHAnsi" w:cstheme="majorBidi"/>
    </w:rPr>
    <w:tblPr>
      <w:tblStyleRowBandSize w:val="1"/>
      <w:tblStyleColBandSize w:val="1"/>
      <w:tblBorders>
        <w:top w:val="single" w:sz="8" w:space="0" w:color="88DBDF" w:themeColor="accent2"/>
        <w:left w:val="single" w:sz="8" w:space="0" w:color="88DBDF" w:themeColor="accent2"/>
        <w:bottom w:val="single" w:sz="8" w:space="0" w:color="88DBDF" w:themeColor="accent2"/>
        <w:right w:val="single" w:sz="8" w:space="0" w:color="88DBDF" w:themeColor="accent2"/>
        <w:insideH w:val="single" w:sz="8" w:space="0" w:color="88DBDF" w:themeColor="accent2"/>
        <w:insideV w:val="single" w:sz="8" w:space="0" w:color="88DBDF" w:themeColor="accent2"/>
      </w:tblBorders>
    </w:tblPr>
    <w:tcPr>
      <w:shd w:val="clear" w:color="auto" w:fill="E1F6F7" w:themeFill="accent2" w:themeFillTint="3F"/>
    </w:tcPr>
    <w:tblStylePr w:type="firstRow">
      <w:rPr>
        <w:b/>
        <w:bCs/>
        <w:color w:val="232222" w:themeColor="text1"/>
      </w:rPr>
      <w:tblPr/>
      <w:tcPr>
        <w:shd w:val="clear" w:color="auto" w:fill="F3FBFB" w:themeFill="accent2" w:themeFillTint="19"/>
      </w:tcPr>
    </w:tblStylePr>
    <w:tblStylePr w:type="lastRow">
      <w:rPr>
        <w:b/>
        <w:bCs/>
        <w:color w:val="232222" w:themeColor="text1"/>
      </w:rPr>
      <w:tblPr/>
      <w:tcPr>
        <w:tcBorders>
          <w:top w:val="single" w:sz="12" w:space="0" w:color="232222" w:themeColor="text1"/>
          <w:left w:val="nil"/>
          <w:bottom w:val="nil"/>
          <w:right w:val="nil"/>
          <w:insideH w:val="nil"/>
          <w:insideV w:val="nil"/>
        </w:tcBorders>
        <w:shd w:val="clear" w:color="auto" w:fill="FFFFFF" w:themeFill="background1"/>
      </w:tcPr>
    </w:tblStylePr>
    <w:tblStylePr w:type="firstCol">
      <w:rPr>
        <w:b/>
        <w:bCs/>
        <w:color w:val="232222"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232222" w:themeColor="text1"/>
      </w:rPr>
      <w:tblPr/>
      <w:tcPr>
        <w:tcBorders>
          <w:top w:val="nil"/>
          <w:left w:val="nil"/>
          <w:bottom w:val="nil"/>
          <w:right w:val="nil"/>
          <w:insideH w:val="nil"/>
          <w:insideV w:val="nil"/>
        </w:tcBorders>
        <w:shd w:val="clear" w:color="auto" w:fill="E7F7F8" w:themeFill="accent2" w:themeFillTint="33"/>
      </w:tcPr>
    </w:tblStylePr>
    <w:tblStylePr w:type="band1Vert">
      <w:tblPr/>
      <w:tcPr>
        <w:shd w:val="clear" w:color="auto" w:fill="C3EDEF" w:themeFill="accent2" w:themeFillTint="7F"/>
      </w:tcPr>
    </w:tblStylePr>
    <w:tblStylePr w:type="band1Horz">
      <w:tblPr/>
      <w:tcPr>
        <w:tcBorders>
          <w:insideH w:val="single" w:sz="6" w:space="0" w:color="88DBDF" w:themeColor="accent2"/>
          <w:insideV w:val="single" w:sz="6" w:space="0" w:color="88DBDF" w:themeColor="accent2"/>
        </w:tcBorders>
        <w:shd w:val="clear" w:color="auto" w:fill="C3EDEF"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semiHidden/>
    <w:rsid w:val="0058629F"/>
    <w:rPr>
      <w:rFonts w:asciiTheme="majorHAnsi" w:eastAsiaTheme="majorEastAsia" w:hAnsiTheme="majorHAnsi" w:cstheme="majorBidi"/>
    </w:rPr>
    <w:tblPr>
      <w:tblStyleRowBandSize w:val="1"/>
      <w:tblStyleColBandSize w:val="1"/>
      <w:tblBorders>
        <w:top w:val="single" w:sz="8" w:space="0" w:color="00B2A9" w:themeColor="accent3"/>
        <w:left w:val="single" w:sz="8" w:space="0" w:color="00B2A9" w:themeColor="accent3"/>
        <w:bottom w:val="single" w:sz="8" w:space="0" w:color="00B2A9" w:themeColor="accent3"/>
        <w:right w:val="single" w:sz="8" w:space="0" w:color="00B2A9" w:themeColor="accent3"/>
        <w:insideH w:val="single" w:sz="8" w:space="0" w:color="00B2A9" w:themeColor="accent3"/>
        <w:insideV w:val="single" w:sz="8" w:space="0" w:color="00B2A9" w:themeColor="accent3"/>
      </w:tblBorders>
    </w:tblPr>
    <w:tcPr>
      <w:shd w:val="clear" w:color="auto" w:fill="ACFFFA" w:themeFill="accent3" w:themeFillTint="3F"/>
    </w:tcPr>
    <w:tblStylePr w:type="firstRow">
      <w:rPr>
        <w:b/>
        <w:bCs/>
        <w:color w:val="232222" w:themeColor="text1"/>
      </w:rPr>
      <w:tblPr/>
      <w:tcPr>
        <w:shd w:val="clear" w:color="auto" w:fill="DEFFFD" w:themeFill="accent3" w:themeFillTint="19"/>
      </w:tcPr>
    </w:tblStylePr>
    <w:tblStylePr w:type="lastRow">
      <w:rPr>
        <w:b/>
        <w:bCs/>
        <w:color w:val="232222" w:themeColor="text1"/>
      </w:rPr>
      <w:tblPr/>
      <w:tcPr>
        <w:tcBorders>
          <w:top w:val="single" w:sz="12" w:space="0" w:color="232222" w:themeColor="text1"/>
          <w:left w:val="nil"/>
          <w:bottom w:val="nil"/>
          <w:right w:val="nil"/>
          <w:insideH w:val="nil"/>
          <w:insideV w:val="nil"/>
        </w:tcBorders>
        <w:shd w:val="clear" w:color="auto" w:fill="FFFFFF" w:themeFill="background1"/>
      </w:tcPr>
    </w:tblStylePr>
    <w:tblStylePr w:type="firstCol">
      <w:rPr>
        <w:b/>
        <w:bCs/>
        <w:color w:val="232222"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232222" w:themeColor="text1"/>
      </w:rPr>
      <w:tblPr/>
      <w:tcPr>
        <w:tcBorders>
          <w:top w:val="nil"/>
          <w:left w:val="nil"/>
          <w:bottom w:val="nil"/>
          <w:right w:val="nil"/>
          <w:insideH w:val="nil"/>
          <w:insideV w:val="nil"/>
        </w:tcBorders>
        <w:shd w:val="clear" w:color="auto" w:fill="BCFFFB" w:themeFill="accent3" w:themeFillTint="33"/>
      </w:tcPr>
    </w:tblStylePr>
    <w:tblStylePr w:type="band1Vert">
      <w:tblPr/>
      <w:tcPr>
        <w:shd w:val="clear" w:color="auto" w:fill="59FFF6" w:themeFill="accent3" w:themeFillTint="7F"/>
      </w:tcPr>
    </w:tblStylePr>
    <w:tblStylePr w:type="band1Horz">
      <w:tblPr/>
      <w:tcPr>
        <w:tcBorders>
          <w:insideH w:val="single" w:sz="6" w:space="0" w:color="00B2A9" w:themeColor="accent3"/>
          <w:insideV w:val="single" w:sz="6" w:space="0" w:color="00B2A9" w:themeColor="accent3"/>
        </w:tcBorders>
        <w:shd w:val="clear" w:color="auto" w:fill="59FFF6"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semiHidden/>
    <w:rsid w:val="0058629F"/>
    <w:rPr>
      <w:rFonts w:asciiTheme="majorHAnsi" w:eastAsiaTheme="majorEastAsia" w:hAnsiTheme="majorHAnsi" w:cstheme="majorBidi"/>
    </w:rPr>
    <w:tblPr>
      <w:tblStyleRowBandSize w:val="1"/>
      <w:tblStyleColBandSize w:val="1"/>
      <w:tblBorders>
        <w:top w:val="single" w:sz="8" w:space="0" w:color="201547" w:themeColor="accent4"/>
        <w:left w:val="single" w:sz="8" w:space="0" w:color="201547" w:themeColor="accent4"/>
        <w:bottom w:val="single" w:sz="8" w:space="0" w:color="201547" w:themeColor="accent4"/>
        <w:right w:val="single" w:sz="8" w:space="0" w:color="201547" w:themeColor="accent4"/>
        <w:insideH w:val="single" w:sz="8" w:space="0" w:color="201547" w:themeColor="accent4"/>
        <w:insideV w:val="single" w:sz="8" w:space="0" w:color="201547" w:themeColor="accent4"/>
      </w:tblBorders>
    </w:tblPr>
    <w:tcPr>
      <w:shd w:val="clear" w:color="auto" w:fill="BBAFE7" w:themeFill="accent4" w:themeFillTint="3F"/>
    </w:tcPr>
    <w:tblStylePr w:type="firstRow">
      <w:rPr>
        <w:b/>
        <w:bCs/>
        <w:color w:val="232222" w:themeColor="text1"/>
      </w:rPr>
      <w:tblPr/>
      <w:tcPr>
        <w:shd w:val="clear" w:color="auto" w:fill="E4DFF5" w:themeFill="accent4" w:themeFillTint="19"/>
      </w:tcPr>
    </w:tblStylePr>
    <w:tblStylePr w:type="lastRow">
      <w:rPr>
        <w:b/>
        <w:bCs/>
        <w:color w:val="232222" w:themeColor="text1"/>
      </w:rPr>
      <w:tblPr/>
      <w:tcPr>
        <w:tcBorders>
          <w:top w:val="single" w:sz="12" w:space="0" w:color="232222" w:themeColor="text1"/>
          <w:left w:val="nil"/>
          <w:bottom w:val="nil"/>
          <w:right w:val="nil"/>
          <w:insideH w:val="nil"/>
          <w:insideV w:val="nil"/>
        </w:tcBorders>
        <w:shd w:val="clear" w:color="auto" w:fill="FFFFFF" w:themeFill="background1"/>
      </w:tcPr>
    </w:tblStylePr>
    <w:tblStylePr w:type="firstCol">
      <w:rPr>
        <w:b/>
        <w:bCs/>
        <w:color w:val="232222"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232222" w:themeColor="text1"/>
      </w:rPr>
      <w:tblPr/>
      <w:tcPr>
        <w:tcBorders>
          <w:top w:val="nil"/>
          <w:left w:val="nil"/>
          <w:bottom w:val="nil"/>
          <w:right w:val="nil"/>
          <w:insideH w:val="nil"/>
          <w:insideV w:val="nil"/>
        </w:tcBorders>
        <w:shd w:val="clear" w:color="auto" w:fill="C8BEEC" w:themeFill="accent4" w:themeFillTint="33"/>
      </w:tcPr>
    </w:tblStylePr>
    <w:tblStylePr w:type="band1Vert">
      <w:tblPr/>
      <w:tcPr>
        <w:shd w:val="clear" w:color="auto" w:fill="775ECF" w:themeFill="accent4" w:themeFillTint="7F"/>
      </w:tcPr>
    </w:tblStylePr>
    <w:tblStylePr w:type="band1Horz">
      <w:tblPr/>
      <w:tcPr>
        <w:tcBorders>
          <w:insideH w:val="single" w:sz="6" w:space="0" w:color="201547" w:themeColor="accent4"/>
          <w:insideV w:val="single" w:sz="6" w:space="0" w:color="201547" w:themeColor="accent4"/>
        </w:tcBorders>
        <w:shd w:val="clear" w:color="auto" w:fill="775ECF"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semiHidden/>
    <w:rsid w:val="0058629F"/>
    <w:rPr>
      <w:rFonts w:asciiTheme="majorHAnsi" w:eastAsiaTheme="majorEastAsia" w:hAnsiTheme="majorHAnsi" w:cstheme="majorBidi"/>
    </w:rPr>
    <w:tblPr>
      <w:tblStyleRowBandSize w:val="1"/>
      <w:tblStyleColBandSize w:val="1"/>
      <w:tblBorders>
        <w:top w:val="single" w:sz="8" w:space="0" w:color="6694C1" w:themeColor="accent5"/>
        <w:left w:val="single" w:sz="8" w:space="0" w:color="6694C1" w:themeColor="accent5"/>
        <w:bottom w:val="single" w:sz="8" w:space="0" w:color="6694C1" w:themeColor="accent5"/>
        <w:right w:val="single" w:sz="8" w:space="0" w:color="6694C1" w:themeColor="accent5"/>
        <w:insideH w:val="single" w:sz="8" w:space="0" w:color="6694C1" w:themeColor="accent5"/>
        <w:insideV w:val="single" w:sz="8" w:space="0" w:color="6694C1" w:themeColor="accent5"/>
      </w:tblBorders>
    </w:tblPr>
    <w:tcPr>
      <w:shd w:val="clear" w:color="auto" w:fill="D9E4EF" w:themeFill="accent5" w:themeFillTint="3F"/>
    </w:tcPr>
    <w:tblStylePr w:type="firstRow">
      <w:rPr>
        <w:b/>
        <w:bCs/>
        <w:color w:val="232222" w:themeColor="text1"/>
      </w:rPr>
      <w:tblPr/>
      <w:tcPr>
        <w:shd w:val="clear" w:color="auto" w:fill="EFF4F9" w:themeFill="accent5" w:themeFillTint="19"/>
      </w:tcPr>
    </w:tblStylePr>
    <w:tblStylePr w:type="lastRow">
      <w:rPr>
        <w:b/>
        <w:bCs/>
        <w:color w:val="232222" w:themeColor="text1"/>
      </w:rPr>
      <w:tblPr/>
      <w:tcPr>
        <w:tcBorders>
          <w:top w:val="single" w:sz="12" w:space="0" w:color="232222" w:themeColor="text1"/>
          <w:left w:val="nil"/>
          <w:bottom w:val="nil"/>
          <w:right w:val="nil"/>
          <w:insideH w:val="nil"/>
          <w:insideV w:val="nil"/>
        </w:tcBorders>
        <w:shd w:val="clear" w:color="auto" w:fill="FFFFFF" w:themeFill="background1"/>
      </w:tcPr>
    </w:tblStylePr>
    <w:tblStylePr w:type="firstCol">
      <w:rPr>
        <w:b/>
        <w:bCs/>
        <w:color w:val="232222"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232222" w:themeColor="text1"/>
      </w:rPr>
      <w:tblPr/>
      <w:tcPr>
        <w:tcBorders>
          <w:top w:val="nil"/>
          <w:left w:val="nil"/>
          <w:bottom w:val="nil"/>
          <w:right w:val="nil"/>
          <w:insideH w:val="nil"/>
          <w:insideV w:val="nil"/>
        </w:tcBorders>
        <w:shd w:val="clear" w:color="auto" w:fill="E0E9F2" w:themeFill="accent5" w:themeFillTint="33"/>
      </w:tcPr>
    </w:tblStylePr>
    <w:tblStylePr w:type="band1Vert">
      <w:tblPr/>
      <w:tcPr>
        <w:shd w:val="clear" w:color="auto" w:fill="B2C9E0" w:themeFill="accent5" w:themeFillTint="7F"/>
      </w:tcPr>
    </w:tblStylePr>
    <w:tblStylePr w:type="band1Horz">
      <w:tblPr/>
      <w:tcPr>
        <w:tcBorders>
          <w:insideH w:val="single" w:sz="6" w:space="0" w:color="6694C1" w:themeColor="accent5"/>
          <w:insideV w:val="single" w:sz="6" w:space="0" w:color="6694C1" w:themeColor="accent5"/>
        </w:tcBorders>
        <w:shd w:val="clear" w:color="auto" w:fill="B2C9E0"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semiHidden/>
    <w:rsid w:val="0058629F"/>
    <w:rPr>
      <w:rFonts w:asciiTheme="majorHAnsi" w:eastAsiaTheme="majorEastAsia" w:hAnsiTheme="majorHAnsi" w:cstheme="majorBidi"/>
    </w:rPr>
    <w:tblPr>
      <w:tblStyleRowBandSize w:val="1"/>
      <w:tblStyleColBandSize w:val="1"/>
      <w:tblBorders>
        <w:top w:val="single" w:sz="8" w:space="0" w:color="B8E9EC" w:themeColor="accent6"/>
        <w:left w:val="single" w:sz="8" w:space="0" w:color="B8E9EC" w:themeColor="accent6"/>
        <w:bottom w:val="single" w:sz="8" w:space="0" w:color="B8E9EC" w:themeColor="accent6"/>
        <w:right w:val="single" w:sz="8" w:space="0" w:color="B8E9EC" w:themeColor="accent6"/>
        <w:insideH w:val="single" w:sz="8" w:space="0" w:color="B8E9EC" w:themeColor="accent6"/>
        <w:insideV w:val="single" w:sz="8" w:space="0" w:color="B8E9EC" w:themeColor="accent6"/>
      </w:tblBorders>
    </w:tblPr>
    <w:tcPr>
      <w:shd w:val="clear" w:color="auto" w:fill="EDF9FA" w:themeFill="accent6" w:themeFillTint="3F"/>
    </w:tcPr>
    <w:tblStylePr w:type="firstRow">
      <w:rPr>
        <w:b/>
        <w:bCs/>
        <w:color w:val="232222" w:themeColor="text1"/>
      </w:rPr>
      <w:tblPr/>
      <w:tcPr>
        <w:shd w:val="clear" w:color="auto" w:fill="F7FCFD" w:themeFill="accent6" w:themeFillTint="19"/>
      </w:tcPr>
    </w:tblStylePr>
    <w:tblStylePr w:type="lastRow">
      <w:rPr>
        <w:b/>
        <w:bCs/>
        <w:color w:val="232222" w:themeColor="text1"/>
      </w:rPr>
      <w:tblPr/>
      <w:tcPr>
        <w:tcBorders>
          <w:top w:val="single" w:sz="12" w:space="0" w:color="232222" w:themeColor="text1"/>
          <w:left w:val="nil"/>
          <w:bottom w:val="nil"/>
          <w:right w:val="nil"/>
          <w:insideH w:val="nil"/>
          <w:insideV w:val="nil"/>
        </w:tcBorders>
        <w:shd w:val="clear" w:color="auto" w:fill="FFFFFF" w:themeFill="background1"/>
      </w:tcPr>
    </w:tblStylePr>
    <w:tblStylePr w:type="firstCol">
      <w:rPr>
        <w:b/>
        <w:bCs/>
        <w:color w:val="232222"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232222" w:themeColor="text1"/>
      </w:rPr>
      <w:tblPr/>
      <w:tcPr>
        <w:tcBorders>
          <w:top w:val="nil"/>
          <w:left w:val="nil"/>
          <w:bottom w:val="nil"/>
          <w:right w:val="nil"/>
          <w:insideH w:val="nil"/>
          <w:insideV w:val="nil"/>
        </w:tcBorders>
        <w:shd w:val="clear" w:color="auto" w:fill="F0FAFB" w:themeFill="accent6" w:themeFillTint="33"/>
      </w:tcPr>
    </w:tblStylePr>
    <w:tblStylePr w:type="band1Vert">
      <w:tblPr/>
      <w:tcPr>
        <w:shd w:val="clear" w:color="auto" w:fill="DBF3F5" w:themeFill="accent6" w:themeFillTint="7F"/>
      </w:tcPr>
    </w:tblStylePr>
    <w:tblStylePr w:type="band1Horz">
      <w:tblPr/>
      <w:tcPr>
        <w:tcBorders>
          <w:insideH w:val="single" w:sz="6" w:space="0" w:color="B8E9EC" w:themeColor="accent6"/>
          <w:insideV w:val="single" w:sz="6" w:space="0" w:color="B8E9EC" w:themeColor="accent6"/>
        </w:tcBorders>
        <w:shd w:val="clear" w:color="auto" w:fill="DBF3F5"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semiHidden/>
    <w:rsid w:val="0058629F"/>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9C7C7"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232222"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232222"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232222"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232222"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928F8F"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928F8F" w:themeFill="text1" w:themeFillTint="7F"/>
      </w:tcPr>
    </w:tblStylePr>
  </w:style>
  <w:style w:type="table" w:styleId="MediumGrid3-Accent1">
    <w:name w:val="Medium Grid 3 Accent 1"/>
    <w:basedOn w:val="TableNormal"/>
    <w:uiPriority w:val="69"/>
    <w:semiHidden/>
    <w:rsid w:val="0058629F"/>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A6D2FF"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4C97"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4C97"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4C97"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4C97"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4CA5FF"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4CA5FF" w:themeFill="accent1" w:themeFillTint="7F"/>
      </w:tcPr>
    </w:tblStylePr>
  </w:style>
  <w:style w:type="table" w:styleId="MediumGrid3-Accent2">
    <w:name w:val="Medium Grid 3 Accent 2"/>
    <w:basedOn w:val="TableNormal"/>
    <w:uiPriority w:val="69"/>
    <w:semiHidden/>
    <w:rsid w:val="0058629F"/>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1F6F7"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8DBDF"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8DBDF"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8DBDF"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8DBDF"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3EDEF"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3EDEF" w:themeFill="accent2" w:themeFillTint="7F"/>
      </w:tcPr>
    </w:tblStylePr>
  </w:style>
  <w:style w:type="table" w:styleId="MediumGrid3-Accent3">
    <w:name w:val="Medium Grid 3 Accent 3"/>
    <w:basedOn w:val="TableNormal"/>
    <w:uiPriority w:val="69"/>
    <w:semiHidden/>
    <w:rsid w:val="0058629F"/>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ACFFF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B2A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B2A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B2A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B2A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59FFF6"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59FFF6" w:themeFill="accent3" w:themeFillTint="7F"/>
      </w:tcPr>
    </w:tblStylePr>
  </w:style>
  <w:style w:type="table" w:styleId="MediumGrid3-Accent4">
    <w:name w:val="Medium Grid 3 Accent 4"/>
    <w:basedOn w:val="TableNormal"/>
    <w:uiPriority w:val="69"/>
    <w:semiHidden/>
    <w:rsid w:val="0058629F"/>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BAFE7"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201547"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201547"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201547"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201547"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75ECF"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75ECF" w:themeFill="accent4" w:themeFillTint="7F"/>
      </w:tcPr>
    </w:tblStylePr>
  </w:style>
  <w:style w:type="table" w:styleId="MediumGrid3-Accent5">
    <w:name w:val="Medium Grid 3 Accent 5"/>
    <w:basedOn w:val="TableNormal"/>
    <w:uiPriority w:val="69"/>
    <w:semiHidden/>
    <w:rsid w:val="0058629F"/>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9E4EF"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6694C1"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6694C1"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6694C1"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6694C1"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2C9E0"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2C9E0" w:themeFill="accent5" w:themeFillTint="7F"/>
      </w:tcPr>
    </w:tblStylePr>
  </w:style>
  <w:style w:type="table" w:styleId="MediumGrid3-Accent6">
    <w:name w:val="Medium Grid 3 Accent 6"/>
    <w:basedOn w:val="TableNormal"/>
    <w:uiPriority w:val="69"/>
    <w:semiHidden/>
    <w:rsid w:val="0058629F"/>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DF9FA"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B8E9EC"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B8E9EC"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B8E9EC"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B8E9EC"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BF3F5"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BF3F5" w:themeFill="accent6" w:themeFillTint="7F"/>
      </w:tcPr>
    </w:tblStylePr>
  </w:style>
  <w:style w:type="table" w:styleId="MediumList1">
    <w:name w:val="Medium List 1"/>
    <w:basedOn w:val="TableNormal"/>
    <w:uiPriority w:val="65"/>
    <w:semiHidden/>
    <w:rsid w:val="0058629F"/>
    <w:tblPr>
      <w:tblStyleRowBandSize w:val="1"/>
      <w:tblStyleColBandSize w:val="1"/>
      <w:tblBorders>
        <w:top w:val="single" w:sz="8" w:space="0" w:color="232222" w:themeColor="text1"/>
        <w:bottom w:val="single" w:sz="8" w:space="0" w:color="232222" w:themeColor="text1"/>
      </w:tblBorders>
    </w:tblPr>
    <w:tblStylePr w:type="firstRow">
      <w:rPr>
        <w:rFonts w:asciiTheme="majorHAnsi" w:eastAsiaTheme="majorEastAsia" w:hAnsiTheme="majorHAnsi" w:cstheme="majorBidi"/>
      </w:rPr>
      <w:tblPr/>
      <w:tcPr>
        <w:tcBorders>
          <w:top w:val="nil"/>
          <w:bottom w:val="single" w:sz="8" w:space="0" w:color="232222" w:themeColor="text1"/>
        </w:tcBorders>
      </w:tcPr>
    </w:tblStylePr>
    <w:tblStylePr w:type="lastRow">
      <w:rPr>
        <w:b/>
        <w:bCs/>
        <w:color w:val="201547" w:themeColor="text2"/>
      </w:rPr>
      <w:tblPr/>
      <w:tcPr>
        <w:tcBorders>
          <w:top w:val="single" w:sz="8" w:space="0" w:color="232222" w:themeColor="text1"/>
          <w:bottom w:val="single" w:sz="8" w:space="0" w:color="232222" w:themeColor="text1"/>
        </w:tcBorders>
      </w:tcPr>
    </w:tblStylePr>
    <w:tblStylePr w:type="firstCol">
      <w:rPr>
        <w:b/>
        <w:bCs/>
      </w:rPr>
    </w:tblStylePr>
    <w:tblStylePr w:type="lastCol">
      <w:rPr>
        <w:b/>
        <w:bCs/>
      </w:rPr>
      <w:tblPr/>
      <w:tcPr>
        <w:tcBorders>
          <w:top w:val="single" w:sz="8" w:space="0" w:color="232222" w:themeColor="text1"/>
          <w:bottom w:val="single" w:sz="8" w:space="0" w:color="232222" w:themeColor="text1"/>
        </w:tcBorders>
      </w:tcPr>
    </w:tblStylePr>
    <w:tblStylePr w:type="band1Vert">
      <w:tblPr/>
      <w:tcPr>
        <w:shd w:val="clear" w:color="auto" w:fill="C9C7C7" w:themeFill="text1" w:themeFillTint="3F"/>
      </w:tcPr>
    </w:tblStylePr>
    <w:tblStylePr w:type="band1Horz">
      <w:tblPr/>
      <w:tcPr>
        <w:shd w:val="clear" w:color="auto" w:fill="C9C7C7" w:themeFill="text1" w:themeFillTint="3F"/>
      </w:tcPr>
    </w:tblStylePr>
  </w:style>
  <w:style w:type="table" w:styleId="MediumList1-Accent1">
    <w:name w:val="Medium List 1 Accent 1"/>
    <w:basedOn w:val="TableNormal"/>
    <w:uiPriority w:val="65"/>
    <w:semiHidden/>
    <w:rsid w:val="0058629F"/>
    <w:tblPr>
      <w:tblStyleRowBandSize w:val="1"/>
      <w:tblStyleColBandSize w:val="1"/>
      <w:tblBorders>
        <w:top w:val="single" w:sz="8" w:space="0" w:color="004C97" w:themeColor="accent1"/>
        <w:bottom w:val="single" w:sz="8" w:space="0" w:color="004C97" w:themeColor="accent1"/>
      </w:tblBorders>
    </w:tblPr>
    <w:tblStylePr w:type="firstRow">
      <w:rPr>
        <w:rFonts w:asciiTheme="majorHAnsi" w:eastAsiaTheme="majorEastAsia" w:hAnsiTheme="majorHAnsi" w:cstheme="majorBidi"/>
      </w:rPr>
      <w:tblPr/>
      <w:tcPr>
        <w:tcBorders>
          <w:top w:val="nil"/>
          <w:bottom w:val="single" w:sz="8" w:space="0" w:color="004C97" w:themeColor="accent1"/>
        </w:tcBorders>
      </w:tcPr>
    </w:tblStylePr>
    <w:tblStylePr w:type="lastRow">
      <w:rPr>
        <w:b/>
        <w:bCs/>
        <w:color w:val="201547" w:themeColor="text2"/>
      </w:rPr>
      <w:tblPr/>
      <w:tcPr>
        <w:tcBorders>
          <w:top w:val="single" w:sz="8" w:space="0" w:color="004C97" w:themeColor="accent1"/>
          <w:bottom w:val="single" w:sz="8" w:space="0" w:color="004C97" w:themeColor="accent1"/>
        </w:tcBorders>
      </w:tcPr>
    </w:tblStylePr>
    <w:tblStylePr w:type="firstCol">
      <w:rPr>
        <w:b/>
        <w:bCs/>
      </w:rPr>
    </w:tblStylePr>
    <w:tblStylePr w:type="lastCol">
      <w:rPr>
        <w:b/>
        <w:bCs/>
      </w:rPr>
      <w:tblPr/>
      <w:tcPr>
        <w:tcBorders>
          <w:top w:val="single" w:sz="8" w:space="0" w:color="004C97" w:themeColor="accent1"/>
          <w:bottom w:val="single" w:sz="8" w:space="0" w:color="004C97" w:themeColor="accent1"/>
        </w:tcBorders>
      </w:tcPr>
    </w:tblStylePr>
    <w:tblStylePr w:type="band1Vert">
      <w:tblPr/>
      <w:tcPr>
        <w:shd w:val="clear" w:color="auto" w:fill="A6D2FF" w:themeFill="accent1" w:themeFillTint="3F"/>
      </w:tcPr>
    </w:tblStylePr>
    <w:tblStylePr w:type="band1Horz">
      <w:tblPr/>
      <w:tcPr>
        <w:shd w:val="clear" w:color="auto" w:fill="A6D2FF" w:themeFill="accent1" w:themeFillTint="3F"/>
      </w:tcPr>
    </w:tblStylePr>
  </w:style>
  <w:style w:type="table" w:styleId="MediumList1-Accent2">
    <w:name w:val="Medium List 1 Accent 2"/>
    <w:basedOn w:val="TableNormal"/>
    <w:uiPriority w:val="65"/>
    <w:semiHidden/>
    <w:rsid w:val="0058629F"/>
    <w:tblPr>
      <w:tblStyleRowBandSize w:val="1"/>
      <w:tblStyleColBandSize w:val="1"/>
      <w:tblBorders>
        <w:top w:val="single" w:sz="8" w:space="0" w:color="88DBDF" w:themeColor="accent2"/>
        <w:bottom w:val="single" w:sz="8" w:space="0" w:color="88DBDF" w:themeColor="accent2"/>
      </w:tblBorders>
    </w:tblPr>
    <w:tblStylePr w:type="firstRow">
      <w:rPr>
        <w:rFonts w:asciiTheme="majorHAnsi" w:eastAsiaTheme="majorEastAsia" w:hAnsiTheme="majorHAnsi" w:cstheme="majorBidi"/>
      </w:rPr>
      <w:tblPr/>
      <w:tcPr>
        <w:tcBorders>
          <w:top w:val="nil"/>
          <w:bottom w:val="single" w:sz="8" w:space="0" w:color="88DBDF" w:themeColor="accent2"/>
        </w:tcBorders>
      </w:tcPr>
    </w:tblStylePr>
    <w:tblStylePr w:type="lastRow">
      <w:rPr>
        <w:b/>
        <w:bCs/>
        <w:color w:val="201547" w:themeColor="text2"/>
      </w:rPr>
      <w:tblPr/>
      <w:tcPr>
        <w:tcBorders>
          <w:top w:val="single" w:sz="8" w:space="0" w:color="88DBDF" w:themeColor="accent2"/>
          <w:bottom w:val="single" w:sz="8" w:space="0" w:color="88DBDF" w:themeColor="accent2"/>
        </w:tcBorders>
      </w:tcPr>
    </w:tblStylePr>
    <w:tblStylePr w:type="firstCol">
      <w:rPr>
        <w:b/>
        <w:bCs/>
      </w:rPr>
    </w:tblStylePr>
    <w:tblStylePr w:type="lastCol">
      <w:rPr>
        <w:b/>
        <w:bCs/>
      </w:rPr>
      <w:tblPr/>
      <w:tcPr>
        <w:tcBorders>
          <w:top w:val="single" w:sz="8" w:space="0" w:color="88DBDF" w:themeColor="accent2"/>
          <w:bottom w:val="single" w:sz="8" w:space="0" w:color="88DBDF" w:themeColor="accent2"/>
        </w:tcBorders>
      </w:tcPr>
    </w:tblStylePr>
    <w:tblStylePr w:type="band1Vert">
      <w:tblPr/>
      <w:tcPr>
        <w:shd w:val="clear" w:color="auto" w:fill="E1F6F7" w:themeFill="accent2" w:themeFillTint="3F"/>
      </w:tcPr>
    </w:tblStylePr>
    <w:tblStylePr w:type="band1Horz">
      <w:tblPr/>
      <w:tcPr>
        <w:shd w:val="clear" w:color="auto" w:fill="E1F6F7" w:themeFill="accent2" w:themeFillTint="3F"/>
      </w:tcPr>
    </w:tblStylePr>
  </w:style>
  <w:style w:type="table" w:styleId="MediumList1-Accent3">
    <w:name w:val="Medium List 1 Accent 3"/>
    <w:basedOn w:val="TableNormal"/>
    <w:uiPriority w:val="65"/>
    <w:semiHidden/>
    <w:rsid w:val="0058629F"/>
    <w:tblPr>
      <w:tblStyleRowBandSize w:val="1"/>
      <w:tblStyleColBandSize w:val="1"/>
      <w:tblBorders>
        <w:top w:val="single" w:sz="8" w:space="0" w:color="00B2A9" w:themeColor="accent3"/>
        <w:bottom w:val="single" w:sz="8" w:space="0" w:color="00B2A9" w:themeColor="accent3"/>
      </w:tblBorders>
    </w:tblPr>
    <w:tblStylePr w:type="firstRow">
      <w:rPr>
        <w:rFonts w:asciiTheme="majorHAnsi" w:eastAsiaTheme="majorEastAsia" w:hAnsiTheme="majorHAnsi" w:cstheme="majorBidi"/>
      </w:rPr>
      <w:tblPr/>
      <w:tcPr>
        <w:tcBorders>
          <w:top w:val="nil"/>
          <w:bottom w:val="single" w:sz="8" w:space="0" w:color="00B2A9" w:themeColor="accent3"/>
        </w:tcBorders>
      </w:tcPr>
    </w:tblStylePr>
    <w:tblStylePr w:type="lastRow">
      <w:rPr>
        <w:b/>
        <w:bCs/>
        <w:color w:val="201547" w:themeColor="text2"/>
      </w:rPr>
      <w:tblPr/>
      <w:tcPr>
        <w:tcBorders>
          <w:top w:val="single" w:sz="8" w:space="0" w:color="00B2A9" w:themeColor="accent3"/>
          <w:bottom w:val="single" w:sz="8" w:space="0" w:color="00B2A9" w:themeColor="accent3"/>
        </w:tcBorders>
      </w:tcPr>
    </w:tblStylePr>
    <w:tblStylePr w:type="firstCol">
      <w:rPr>
        <w:b/>
        <w:bCs/>
      </w:rPr>
    </w:tblStylePr>
    <w:tblStylePr w:type="lastCol">
      <w:rPr>
        <w:b/>
        <w:bCs/>
      </w:rPr>
      <w:tblPr/>
      <w:tcPr>
        <w:tcBorders>
          <w:top w:val="single" w:sz="8" w:space="0" w:color="00B2A9" w:themeColor="accent3"/>
          <w:bottom w:val="single" w:sz="8" w:space="0" w:color="00B2A9" w:themeColor="accent3"/>
        </w:tcBorders>
      </w:tcPr>
    </w:tblStylePr>
    <w:tblStylePr w:type="band1Vert">
      <w:tblPr/>
      <w:tcPr>
        <w:shd w:val="clear" w:color="auto" w:fill="ACFFFA" w:themeFill="accent3" w:themeFillTint="3F"/>
      </w:tcPr>
    </w:tblStylePr>
    <w:tblStylePr w:type="band1Horz">
      <w:tblPr/>
      <w:tcPr>
        <w:shd w:val="clear" w:color="auto" w:fill="ACFFFA" w:themeFill="accent3" w:themeFillTint="3F"/>
      </w:tcPr>
    </w:tblStylePr>
  </w:style>
  <w:style w:type="table" w:styleId="MediumList1-Accent4">
    <w:name w:val="Medium List 1 Accent 4"/>
    <w:basedOn w:val="TableNormal"/>
    <w:uiPriority w:val="65"/>
    <w:semiHidden/>
    <w:rsid w:val="0058629F"/>
    <w:tblPr>
      <w:tblStyleRowBandSize w:val="1"/>
      <w:tblStyleColBandSize w:val="1"/>
      <w:tblBorders>
        <w:top w:val="single" w:sz="8" w:space="0" w:color="201547" w:themeColor="accent4"/>
        <w:bottom w:val="single" w:sz="8" w:space="0" w:color="201547" w:themeColor="accent4"/>
      </w:tblBorders>
    </w:tblPr>
    <w:tblStylePr w:type="firstRow">
      <w:rPr>
        <w:rFonts w:asciiTheme="majorHAnsi" w:eastAsiaTheme="majorEastAsia" w:hAnsiTheme="majorHAnsi" w:cstheme="majorBidi"/>
      </w:rPr>
      <w:tblPr/>
      <w:tcPr>
        <w:tcBorders>
          <w:top w:val="nil"/>
          <w:bottom w:val="single" w:sz="8" w:space="0" w:color="201547" w:themeColor="accent4"/>
        </w:tcBorders>
      </w:tcPr>
    </w:tblStylePr>
    <w:tblStylePr w:type="lastRow">
      <w:rPr>
        <w:b/>
        <w:bCs/>
        <w:color w:val="201547" w:themeColor="text2"/>
      </w:rPr>
      <w:tblPr/>
      <w:tcPr>
        <w:tcBorders>
          <w:top w:val="single" w:sz="8" w:space="0" w:color="201547" w:themeColor="accent4"/>
          <w:bottom w:val="single" w:sz="8" w:space="0" w:color="201547" w:themeColor="accent4"/>
        </w:tcBorders>
      </w:tcPr>
    </w:tblStylePr>
    <w:tblStylePr w:type="firstCol">
      <w:rPr>
        <w:b/>
        <w:bCs/>
      </w:rPr>
    </w:tblStylePr>
    <w:tblStylePr w:type="lastCol">
      <w:rPr>
        <w:b/>
        <w:bCs/>
      </w:rPr>
      <w:tblPr/>
      <w:tcPr>
        <w:tcBorders>
          <w:top w:val="single" w:sz="8" w:space="0" w:color="201547" w:themeColor="accent4"/>
          <w:bottom w:val="single" w:sz="8" w:space="0" w:color="201547" w:themeColor="accent4"/>
        </w:tcBorders>
      </w:tcPr>
    </w:tblStylePr>
    <w:tblStylePr w:type="band1Vert">
      <w:tblPr/>
      <w:tcPr>
        <w:shd w:val="clear" w:color="auto" w:fill="BBAFE7" w:themeFill="accent4" w:themeFillTint="3F"/>
      </w:tcPr>
    </w:tblStylePr>
    <w:tblStylePr w:type="band1Horz">
      <w:tblPr/>
      <w:tcPr>
        <w:shd w:val="clear" w:color="auto" w:fill="BBAFE7" w:themeFill="accent4" w:themeFillTint="3F"/>
      </w:tcPr>
    </w:tblStylePr>
  </w:style>
  <w:style w:type="table" w:styleId="MediumList1-Accent5">
    <w:name w:val="Medium List 1 Accent 5"/>
    <w:basedOn w:val="TableNormal"/>
    <w:uiPriority w:val="65"/>
    <w:semiHidden/>
    <w:rsid w:val="0058629F"/>
    <w:tblPr>
      <w:tblStyleRowBandSize w:val="1"/>
      <w:tblStyleColBandSize w:val="1"/>
      <w:tblBorders>
        <w:top w:val="single" w:sz="8" w:space="0" w:color="6694C1" w:themeColor="accent5"/>
        <w:bottom w:val="single" w:sz="8" w:space="0" w:color="6694C1" w:themeColor="accent5"/>
      </w:tblBorders>
    </w:tblPr>
    <w:tblStylePr w:type="firstRow">
      <w:rPr>
        <w:rFonts w:asciiTheme="majorHAnsi" w:eastAsiaTheme="majorEastAsia" w:hAnsiTheme="majorHAnsi" w:cstheme="majorBidi"/>
      </w:rPr>
      <w:tblPr/>
      <w:tcPr>
        <w:tcBorders>
          <w:top w:val="nil"/>
          <w:bottom w:val="single" w:sz="8" w:space="0" w:color="6694C1" w:themeColor="accent5"/>
        </w:tcBorders>
      </w:tcPr>
    </w:tblStylePr>
    <w:tblStylePr w:type="lastRow">
      <w:rPr>
        <w:b/>
        <w:bCs/>
        <w:color w:val="201547" w:themeColor="text2"/>
      </w:rPr>
      <w:tblPr/>
      <w:tcPr>
        <w:tcBorders>
          <w:top w:val="single" w:sz="8" w:space="0" w:color="6694C1" w:themeColor="accent5"/>
          <w:bottom w:val="single" w:sz="8" w:space="0" w:color="6694C1" w:themeColor="accent5"/>
        </w:tcBorders>
      </w:tcPr>
    </w:tblStylePr>
    <w:tblStylePr w:type="firstCol">
      <w:rPr>
        <w:b/>
        <w:bCs/>
      </w:rPr>
    </w:tblStylePr>
    <w:tblStylePr w:type="lastCol">
      <w:rPr>
        <w:b/>
        <w:bCs/>
      </w:rPr>
      <w:tblPr/>
      <w:tcPr>
        <w:tcBorders>
          <w:top w:val="single" w:sz="8" w:space="0" w:color="6694C1" w:themeColor="accent5"/>
          <w:bottom w:val="single" w:sz="8" w:space="0" w:color="6694C1" w:themeColor="accent5"/>
        </w:tcBorders>
      </w:tcPr>
    </w:tblStylePr>
    <w:tblStylePr w:type="band1Vert">
      <w:tblPr/>
      <w:tcPr>
        <w:shd w:val="clear" w:color="auto" w:fill="D9E4EF" w:themeFill="accent5" w:themeFillTint="3F"/>
      </w:tcPr>
    </w:tblStylePr>
    <w:tblStylePr w:type="band1Horz">
      <w:tblPr/>
      <w:tcPr>
        <w:shd w:val="clear" w:color="auto" w:fill="D9E4EF" w:themeFill="accent5" w:themeFillTint="3F"/>
      </w:tcPr>
    </w:tblStylePr>
  </w:style>
  <w:style w:type="table" w:styleId="MediumList1-Accent6">
    <w:name w:val="Medium List 1 Accent 6"/>
    <w:basedOn w:val="TableNormal"/>
    <w:uiPriority w:val="65"/>
    <w:semiHidden/>
    <w:rsid w:val="0058629F"/>
    <w:tblPr>
      <w:tblStyleRowBandSize w:val="1"/>
      <w:tblStyleColBandSize w:val="1"/>
      <w:tblBorders>
        <w:top w:val="single" w:sz="8" w:space="0" w:color="B8E9EC" w:themeColor="accent6"/>
        <w:bottom w:val="single" w:sz="8" w:space="0" w:color="B8E9EC" w:themeColor="accent6"/>
      </w:tblBorders>
    </w:tblPr>
    <w:tblStylePr w:type="firstRow">
      <w:rPr>
        <w:rFonts w:asciiTheme="majorHAnsi" w:eastAsiaTheme="majorEastAsia" w:hAnsiTheme="majorHAnsi" w:cstheme="majorBidi"/>
      </w:rPr>
      <w:tblPr/>
      <w:tcPr>
        <w:tcBorders>
          <w:top w:val="nil"/>
          <w:bottom w:val="single" w:sz="8" w:space="0" w:color="B8E9EC" w:themeColor="accent6"/>
        </w:tcBorders>
      </w:tcPr>
    </w:tblStylePr>
    <w:tblStylePr w:type="lastRow">
      <w:rPr>
        <w:b/>
        <w:bCs/>
        <w:color w:val="201547" w:themeColor="text2"/>
      </w:rPr>
      <w:tblPr/>
      <w:tcPr>
        <w:tcBorders>
          <w:top w:val="single" w:sz="8" w:space="0" w:color="B8E9EC" w:themeColor="accent6"/>
          <w:bottom w:val="single" w:sz="8" w:space="0" w:color="B8E9EC" w:themeColor="accent6"/>
        </w:tcBorders>
      </w:tcPr>
    </w:tblStylePr>
    <w:tblStylePr w:type="firstCol">
      <w:rPr>
        <w:b/>
        <w:bCs/>
      </w:rPr>
    </w:tblStylePr>
    <w:tblStylePr w:type="lastCol">
      <w:rPr>
        <w:b/>
        <w:bCs/>
      </w:rPr>
      <w:tblPr/>
      <w:tcPr>
        <w:tcBorders>
          <w:top w:val="single" w:sz="8" w:space="0" w:color="B8E9EC" w:themeColor="accent6"/>
          <w:bottom w:val="single" w:sz="8" w:space="0" w:color="B8E9EC" w:themeColor="accent6"/>
        </w:tcBorders>
      </w:tcPr>
    </w:tblStylePr>
    <w:tblStylePr w:type="band1Vert">
      <w:tblPr/>
      <w:tcPr>
        <w:shd w:val="clear" w:color="auto" w:fill="EDF9FA" w:themeFill="accent6" w:themeFillTint="3F"/>
      </w:tcPr>
    </w:tblStylePr>
    <w:tblStylePr w:type="band1Horz">
      <w:tblPr/>
      <w:tcPr>
        <w:shd w:val="clear" w:color="auto" w:fill="EDF9FA" w:themeFill="accent6" w:themeFillTint="3F"/>
      </w:tcPr>
    </w:tblStylePr>
  </w:style>
  <w:style w:type="table" w:styleId="MediumList2">
    <w:name w:val="Medium List 2"/>
    <w:basedOn w:val="TableNormal"/>
    <w:uiPriority w:val="66"/>
    <w:semiHidden/>
    <w:rsid w:val="0058629F"/>
    <w:rPr>
      <w:rFonts w:asciiTheme="majorHAnsi" w:eastAsiaTheme="majorEastAsia" w:hAnsiTheme="majorHAnsi" w:cstheme="majorBidi"/>
    </w:rPr>
    <w:tblPr>
      <w:tblStyleRowBandSize w:val="1"/>
      <w:tblStyleColBandSize w:val="1"/>
      <w:tblBorders>
        <w:top w:val="single" w:sz="8" w:space="0" w:color="232222" w:themeColor="text1"/>
        <w:left w:val="single" w:sz="8" w:space="0" w:color="232222" w:themeColor="text1"/>
        <w:bottom w:val="single" w:sz="8" w:space="0" w:color="232222" w:themeColor="text1"/>
        <w:right w:val="single" w:sz="8" w:space="0" w:color="232222" w:themeColor="text1"/>
      </w:tblBorders>
    </w:tblPr>
    <w:tblStylePr w:type="firstRow">
      <w:rPr>
        <w:sz w:val="24"/>
        <w:szCs w:val="24"/>
      </w:rPr>
      <w:tblPr/>
      <w:tcPr>
        <w:tcBorders>
          <w:top w:val="nil"/>
          <w:left w:val="nil"/>
          <w:bottom w:val="single" w:sz="24" w:space="0" w:color="232222" w:themeColor="text1"/>
          <w:right w:val="nil"/>
          <w:insideH w:val="nil"/>
          <w:insideV w:val="nil"/>
        </w:tcBorders>
        <w:shd w:val="clear" w:color="auto" w:fill="FFFFFF" w:themeFill="background1"/>
      </w:tcPr>
    </w:tblStylePr>
    <w:tblStylePr w:type="lastRow">
      <w:tblPr/>
      <w:tcPr>
        <w:tcBorders>
          <w:top w:val="single" w:sz="8" w:space="0" w:color="232222"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232222" w:themeColor="text1"/>
          <w:insideH w:val="nil"/>
          <w:insideV w:val="nil"/>
        </w:tcBorders>
        <w:shd w:val="clear" w:color="auto" w:fill="FFFFFF" w:themeFill="background1"/>
      </w:tcPr>
    </w:tblStylePr>
    <w:tblStylePr w:type="lastCol">
      <w:tblPr/>
      <w:tcPr>
        <w:tcBorders>
          <w:top w:val="nil"/>
          <w:left w:val="single" w:sz="8" w:space="0" w:color="232222"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9C7C7" w:themeFill="text1" w:themeFillTint="3F"/>
      </w:tcPr>
    </w:tblStylePr>
    <w:tblStylePr w:type="band1Horz">
      <w:tblPr/>
      <w:tcPr>
        <w:tcBorders>
          <w:top w:val="nil"/>
          <w:bottom w:val="nil"/>
          <w:insideH w:val="nil"/>
          <w:insideV w:val="nil"/>
        </w:tcBorders>
        <w:shd w:val="clear" w:color="auto" w:fill="C9C7C7"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semiHidden/>
    <w:rsid w:val="0058629F"/>
    <w:rPr>
      <w:rFonts w:asciiTheme="majorHAnsi" w:eastAsiaTheme="majorEastAsia" w:hAnsiTheme="majorHAnsi" w:cstheme="majorBidi"/>
    </w:rPr>
    <w:tblPr>
      <w:tblStyleRowBandSize w:val="1"/>
      <w:tblStyleColBandSize w:val="1"/>
      <w:tblBorders>
        <w:top w:val="single" w:sz="8" w:space="0" w:color="004C97" w:themeColor="accent1"/>
        <w:left w:val="single" w:sz="8" w:space="0" w:color="004C97" w:themeColor="accent1"/>
        <w:bottom w:val="single" w:sz="8" w:space="0" w:color="004C97" w:themeColor="accent1"/>
        <w:right w:val="single" w:sz="8" w:space="0" w:color="004C97" w:themeColor="accent1"/>
      </w:tblBorders>
    </w:tblPr>
    <w:tblStylePr w:type="firstRow">
      <w:rPr>
        <w:sz w:val="24"/>
        <w:szCs w:val="24"/>
      </w:rPr>
      <w:tblPr/>
      <w:tcPr>
        <w:tcBorders>
          <w:top w:val="nil"/>
          <w:left w:val="nil"/>
          <w:bottom w:val="single" w:sz="24" w:space="0" w:color="004C97" w:themeColor="accent1"/>
          <w:right w:val="nil"/>
          <w:insideH w:val="nil"/>
          <w:insideV w:val="nil"/>
        </w:tcBorders>
        <w:shd w:val="clear" w:color="auto" w:fill="FFFFFF" w:themeFill="background1"/>
      </w:tcPr>
    </w:tblStylePr>
    <w:tblStylePr w:type="lastRow">
      <w:tblPr/>
      <w:tcPr>
        <w:tcBorders>
          <w:top w:val="single" w:sz="8" w:space="0" w:color="004C97"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4C97" w:themeColor="accent1"/>
          <w:insideH w:val="nil"/>
          <w:insideV w:val="nil"/>
        </w:tcBorders>
        <w:shd w:val="clear" w:color="auto" w:fill="FFFFFF" w:themeFill="background1"/>
      </w:tcPr>
    </w:tblStylePr>
    <w:tblStylePr w:type="lastCol">
      <w:tblPr/>
      <w:tcPr>
        <w:tcBorders>
          <w:top w:val="nil"/>
          <w:left w:val="single" w:sz="8" w:space="0" w:color="004C97"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A6D2FF" w:themeFill="accent1" w:themeFillTint="3F"/>
      </w:tcPr>
    </w:tblStylePr>
    <w:tblStylePr w:type="band1Horz">
      <w:tblPr/>
      <w:tcPr>
        <w:tcBorders>
          <w:top w:val="nil"/>
          <w:bottom w:val="nil"/>
          <w:insideH w:val="nil"/>
          <w:insideV w:val="nil"/>
        </w:tcBorders>
        <w:shd w:val="clear" w:color="auto" w:fill="A6D2FF"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semiHidden/>
    <w:rsid w:val="0058629F"/>
    <w:rPr>
      <w:rFonts w:asciiTheme="majorHAnsi" w:eastAsiaTheme="majorEastAsia" w:hAnsiTheme="majorHAnsi" w:cstheme="majorBidi"/>
    </w:rPr>
    <w:tblPr>
      <w:tblStyleRowBandSize w:val="1"/>
      <w:tblStyleColBandSize w:val="1"/>
      <w:tblBorders>
        <w:top w:val="single" w:sz="8" w:space="0" w:color="88DBDF" w:themeColor="accent2"/>
        <w:left w:val="single" w:sz="8" w:space="0" w:color="88DBDF" w:themeColor="accent2"/>
        <w:bottom w:val="single" w:sz="8" w:space="0" w:color="88DBDF" w:themeColor="accent2"/>
        <w:right w:val="single" w:sz="8" w:space="0" w:color="88DBDF" w:themeColor="accent2"/>
      </w:tblBorders>
    </w:tblPr>
    <w:tblStylePr w:type="firstRow">
      <w:rPr>
        <w:sz w:val="24"/>
        <w:szCs w:val="24"/>
      </w:rPr>
      <w:tblPr/>
      <w:tcPr>
        <w:tcBorders>
          <w:top w:val="nil"/>
          <w:left w:val="nil"/>
          <w:bottom w:val="single" w:sz="24" w:space="0" w:color="88DBDF" w:themeColor="accent2"/>
          <w:right w:val="nil"/>
          <w:insideH w:val="nil"/>
          <w:insideV w:val="nil"/>
        </w:tcBorders>
        <w:shd w:val="clear" w:color="auto" w:fill="FFFFFF" w:themeFill="background1"/>
      </w:tcPr>
    </w:tblStylePr>
    <w:tblStylePr w:type="lastRow">
      <w:tblPr/>
      <w:tcPr>
        <w:tcBorders>
          <w:top w:val="single" w:sz="8" w:space="0" w:color="88DBDF"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8DBDF" w:themeColor="accent2"/>
          <w:insideH w:val="nil"/>
          <w:insideV w:val="nil"/>
        </w:tcBorders>
        <w:shd w:val="clear" w:color="auto" w:fill="FFFFFF" w:themeFill="background1"/>
      </w:tcPr>
    </w:tblStylePr>
    <w:tblStylePr w:type="lastCol">
      <w:tblPr/>
      <w:tcPr>
        <w:tcBorders>
          <w:top w:val="nil"/>
          <w:left w:val="single" w:sz="8" w:space="0" w:color="88DBDF"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1F6F7" w:themeFill="accent2" w:themeFillTint="3F"/>
      </w:tcPr>
    </w:tblStylePr>
    <w:tblStylePr w:type="band1Horz">
      <w:tblPr/>
      <w:tcPr>
        <w:tcBorders>
          <w:top w:val="nil"/>
          <w:bottom w:val="nil"/>
          <w:insideH w:val="nil"/>
          <w:insideV w:val="nil"/>
        </w:tcBorders>
        <w:shd w:val="clear" w:color="auto" w:fill="E1F6F7"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semiHidden/>
    <w:rsid w:val="0058629F"/>
    <w:rPr>
      <w:rFonts w:asciiTheme="majorHAnsi" w:eastAsiaTheme="majorEastAsia" w:hAnsiTheme="majorHAnsi" w:cstheme="majorBidi"/>
    </w:rPr>
    <w:tblPr>
      <w:tblStyleRowBandSize w:val="1"/>
      <w:tblStyleColBandSize w:val="1"/>
      <w:tblBorders>
        <w:top w:val="single" w:sz="8" w:space="0" w:color="00B2A9" w:themeColor="accent3"/>
        <w:left w:val="single" w:sz="8" w:space="0" w:color="00B2A9" w:themeColor="accent3"/>
        <w:bottom w:val="single" w:sz="8" w:space="0" w:color="00B2A9" w:themeColor="accent3"/>
        <w:right w:val="single" w:sz="8" w:space="0" w:color="00B2A9" w:themeColor="accent3"/>
      </w:tblBorders>
    </w:tblPr>
    <w:tblStylePr w:type="firstRow">
      <w:rPr>
        <w:sz w:val="24"/>
        <w:szCs w:val="24"/>
      </w:rPr>
      <w:tblPr/>
      <w:tcPr>
        <w:tcBorders>
          <w:top w:val="nil"/>
          <w:left w:val="nil"/>
          <w:bottom w:val="single" w:sz="24" w:space="0" w:color="00B2A9" w:themeColor="accent3"/>
          <w:right w:val="nil"/>
          <w:insideH w:val="nil"/>
          <w:insideV w:val="nil"/>
        </w:tcBorders>
        <w:shd w:val="clear" w:color="auto" w:fill="FFFFFF" w:themeFill="background1"/>
      </w:tcPr>
    </w:tblStylePr>
    <w:tblStylePr w:type="lastRow">
      <w:tblPr/>
      <w:tcPr>
        <w:tcBorders>
          <w:top w:val="single" w:sz="8" w:space="0" w:color="00B2A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B2A9" w:themeColor="accent3"/>
          <w:insideH w:val="nil"/>
          <w:insideV w:val="nil"/>
        </w:tcBorders>
        <w:shd w:val="clear" w:color="auto" w:fill="FFFFFF" w:themeFill="background1"/>
      </w:tcPr>
    </w:tblStylePr>
    <w:tblStylePr w:type="lastCol">
      <w:tblPr/>
      <w:tcPr>
        <w:tcBorders>
          <w:top w:val="nil"/>
          <w:left w:val="single" w:sz="8" w:space="0" w:color="00B2A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ACFFFA" w:themeFill="accent3" w:themeFillTint="3F"/>
      </w:tcPr>
    </w:tblStylePr>
    <w:tblStylePr w:type="band1Horz">
      <w:tblPr/>
      <w:tcPr>
        <w:tcBorders>
          <w:top w:val="nil"/>
          <w:bottom w:val="nil"/>
          <w:insideH w:val="nil"/>
          <w:insideV w:val="nil"/>
        </w:tcBorders>
        <w:shd w:val="clear" w:color="auto" w:fill="ACFFF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semiHidden/>
    <w:rsid w:val="0058629F"/>
    <w:rPr>
      <w:rFonts w:asciiTheme="majorHAnsi" w:eastAsiaTheme="majorEastAsia" w:hAnsiTheme="majorHAnsi" w:cstheme="majorBidi"/>
    </w:rPr>
    <w:tblPr>
      <w:tblStyleRowBandSize w:val="1"/>
      <w:tblStyleColBandSize w:val="1"/>
      <w:tblBorders>
        <w:top w:val="single" w:sz="8" w:space="0" w:color="201547" w:themeColor="accent4"/>
        <w:left w:val="single" w:sz="8" w:space="0" w:color="201547" w:themeColor="accent4"/>
        <w:bottom w:val="single" w:sz="8" w:space="0" w:color="201547" w:themeColor="accent4"/>
        <w:right w:val="single" w:sz="8" w:space="0" w:color="201547" w:themeColor="accent4"/>
      </w:tblBorders>
    </w:tblPr>
    <w:tblStylePr w:type="firstRow">
      <w:rPr>
        <w:sz w:val="24"/>
        <w:szCs w:val="24"/>
      </w:rPr>
      <w:tblPr/>
      <w:tcPr>
        <w:tcBorders>
          <w:top w:val="nil"/>
          <w:left w:val="nil"/>
          <w:bottom w:val="single" w:sz="24" w:space="0" w:color="201547" w:themeColor="accent4"/>
          <w:right w:val="nil"/>
          <w:insideH w:val="nil"/>
          <w:insideV w:val="nil"/>
        </w:tcBorders>
        <w:shd w:val="clear" w:color="auto" w:fill="FFFFFF" w:themeFill="background1"/>
      </w:tcPr>
    </w:tblStylePr>
    <w:tblStylePr w:type="lastRow">
      <w:tblPr/>
      <w:tcPr>
        <w:tcBorders>
          <w:top w:val="single" w:sz="8" w:space="0" w:color="201547"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201547" w:themeColor="accent4"/>
          <w:insideH w:val="nil"/>
          <w:insideV w:val="nil"/>
        </w:tcBorders>
        <w:shd w:val="clear" w:color="auto" w:fill="FFFFFF" w:themeFill="background1"/>
      </w:tcPr>
    </w:tblStylePr>
    <w:tblStylePr w:type="lastCol">
      <w:tblPr/>
      <w:tcPr>
        <w:tcBorders>
          <w:top w:val="nil"/>
          <w:left w:val="single" w:sz="8" w:space="0" w:color="201547"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BAFE7" w:themeFill="accent4" w:themeFillTint="3F"/>
      </w:tcPr>
    </w:tblStylePr>
    <w:tblStylePr w:type="band1Horz">
      <w:tblPr/>
      <w:tcPr>
        <w:tcBorders>
          <w:top w:val="nil"/>
          <w:bottom w:val="nil"/>
          <w:insideH w:val="nil"/>
          <w:insideV w:val="nil"/>
        </w:tcBorders>
        <w:shd w:val="clear" w:color="auto" w:fill="BBAFE7"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semiHidden/>
    <w:rsid w:val="0058629F"/>
    <w:rPr>
      <w:rFonts w:asciiTheme="majorHAnsi" w:eastAsiaTheme="majorEastAsia" w:hAnsiTheme="majorHAnsi" w:cstheme="majorBidi"/>
    </w:rPr>
    <w:tblPr>
      <w:tblStyleRowBandSize w:val="1"/>
      <w:tblStyleColBandSize w:val="1"/>
      <w:tblBorders>
        <w:top w:val="single" w:sz="8" w:space="0" w:color="6694C1" w:themeColor="accent5"/>
        <w:left w:val="single" w:sz="8" w:space="0" w:color="6694C1" w:themeColor="accent5"/>
        <w:bottom w:val="single" w:sz="8" w:space="0" w:color="6694C1" w:themeColor="accent5"/>
        <w:right w:val="single" w:sz="8" w:space="0" w:color="6694C1" w:themeColor="accent5"/>
      </w:tblBorders>
    </w:tblPr>
    <w:tblStylePr w:type="firstRow">
      <w:rPr>
        <w:sz w:val="24"/>
        <w:szCs w:val="24"/>
      </w:rPr>
      <w:tblPr/>
      <w:tcPr>
        <w:tcBorders>
          <w:top w:val="nil"/>
          <w:left w:val="nil"/>
          <w:bottom w:val="single" w:sz="24" w:space="0" w:color="6694C1" w:themeColor="accent5"/>
          <w:right w:val="nil"/>
          <w:insideH w:val="nil"/>
          <w:insideV w:val="nil"/>
        </w:tcBorders>
        <w:shd w:val="clear" w:color="auto" w:fill="FFFFFF" w:themeFill="background1"/>
      </w:tcPr>
    </w:tblStylePr>
    <w:tblStylePr w:type="lastRow">
      <w:tblPr/>
      <w:tcPr>
        <w:tcBorders>
          <w:top w:val="single" w:sz="8" w:space="0" w:color="6694C1"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6694C1" w:themeColor="accent5"/>
          <w:insideH w:val="nil"/>
          <w:insideV w:val="nil"/>
        </w:tcBorders>
        <w:shd w:val="clear" w:color="auto" w:fill="FFFFFF" w:themeFill="background1"/>
      </w:tcPr>
    </w:tblStylePr>
    <w:tblStylePr w:type="lastCol">
      <w:tblPr/>
      <w:tcPr>
        <w:tcBorders>
          <w:top w:val="nil"/>
          <w:left w:val="single" w:sz="8" w:space="0" w:color="6694C1"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9E4EF" w:themeFill="accent5" w:themeFillTint="3F"/>
      </w:tcPr>
    </w:tblStylePr>
    <w:tblStylePr w:type="band1Horz">
      <w:tblPr/>
      <w:tcPr>
        <w:tcBorders>
          <w:top w:val="nil"/>
          <w:bottom w:val="nil"/>
          <w:insideH w:val="nil"/>
          <w:insideV w:val="nil"/>
        </w:tcBorders>
        <w:shd w:val="clear" w:color="auto" w:fill="D9E4EF"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semiHidden/>
    <w:rsid w:val="0058629F"/>
    <w:rPr>
      <w:rFonts w:asciiTheme="majorHAnsi" w:eastAsiaTheme="majorEastAsia" w:hAnsiTheme="majorHAnsi" w:cstheme="majorBidi"/>
    </w:rPr>
    <w:tblPr>
      <w:tblStyleRowBandSize w:val="1"/>
      <w:tblStyleColBandSize w:val="1"/>
      <w:tblBorders>
        <w:top w:val="single" w:sz="8" w:space="0" w:color="B8E9EC" w:themeColor="accent6"/>
        <w:left w:val="single" w:sz="8" w:space="0" w:color="B8E9EC" w:themeColor="accent6"/>
        <w:bottom w:val="single" w:sz="8" w:space="0" w:color="B8E9EC" w:themeColor="accent6"/>
        <w:right w:val="single" w:sz="8" w:space="0" w:color="B8E9EC" w:themeColor="accent6"/>
      </w:tblBorders>
    </w:tblPr>
    <w:tblStylePr w:type="firstRow">
      <w:rPr>
        <w:sz w:val="24"/>
        <w:szCs w:val="24"/>
      </w:rPr>
      <w:tblPr/>
      <w:tcPr>
        <w:tcBorders>
          <w:top w:val="nil"/>
          <w:left w:val="nil"/>
          <w:bottom w:val="single" w:sz="24" w:space="0" w:color="B8E9EC" w:themeColor="accent6"/>
          <w:right w:val="nil"/>
          <w:insideH w:val="nil"/>
          <w:insideV w:val="nil"/>
        </w:tcBorders>
        <w:shd w:val="clear" w:color="auto" w:fill="FFFFFF" w:themeFill="background1"/>
      </w:tcPr>
    </w:tblStylePr>
    <w:tblStylePr w:type="lastRow">
      <w:tblPr/>
      <w:tcPr>
        <w:tcBorders>
          <w:top w:val="single" w:sz="8" w:space="0" w:color="B8E9EC"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B8E9EC" w:themeColor="accent6"/>
          <w:insideH w:val="nil"/>
          <w:insideV w:val="nil"/>
        </w:tcBorders>
        <w:shd w:val="clear" w:color="auto" w:fill="FFFFFF" w:themeFill="background1"/>
      </w:tcPr>
    </w:tblStylePr>
    <w:tblStylePr w:type="lastCol">
      <w:tblPr/>
      <w:tcPr>
        <w:tcBorders>
          <w:top w:val="nil"/>
          <w:left w:val="single" w:sz="8" w:space="0" w:color="B8E9EC"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DF9FA" w:themeFill="accent6" w:themeFillTint="3F"/>
      </w:tcPr>
    </w:tblStylePr>
    <w:tblStylePr w:type="band1Horz">
      <w:tblPr/>
      <w:tcPr>
        <w:tcBorders>
          <w:top w:val="nil"/>
          <w:bottom w:val="nil"/>
          <w:insideH w:val="nil"/>
          <w:insideV w:val="nil"/>
        </w:tcBorders>
        <w:shd w:val="clear" w:color="auto" w:fill="EDF9FA"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Shading1">
    <w:name w:val="Medium Shading 1"/>
    <w:basedOn w:val="TableNormal"/>
    <w:uiPriority w:val="63"/>
    <w:semiHidden/>
    <w:rsid w:val="0058629F"/>
    <w:tblPr>
      <w:tblStyleRowBandSize w:val="1"/>
      <w:tblStyleColBandSize w:val="1"/>
      <w:tblBorders>
        <w:top w:val="single" w:sz="8" w:space="0" w:color="5B5858" w:themeColor="text1" w:themeTint="BF"/>
        <w:left w:val="single" w:sz="8" w:space="0" w:color="5B5858" w:themeColor="text1" w:themeTint="BF"/>
        <w:bottom w:val="single" w:sz="8" w:space="0" w:color="5B5858" w:themeColor="text1" w:themeTint="BF"/>
        <w:right w:val="single" w:sz="8" w:space="0" w:color="5B5858" w:themeColor="text1" w:themeTint="BF"/>
        <w:insideH w:val="single" w:sz="8" w:space="0" w:color="5B5858" w:themeColor="text1" w:themeTint="BF"/>
      </w:tblBorders>
    </w:tblPr>
    <w:tblStylePr w:type="firstRow">
      <w:pPr>
        <w:spacing w:before="0" w:after="0" w:line="240" w:lineRule="auto"/>
      </w:pPr>
      <w:rPr>
        <w:b/>
        <w:bCs/>
        <w:color w:val="FFFFFF" w:themeColor="background1"/>
      </w:rPr>
      <w:tblPr/>
      <w:tcPr>
        <w:tcBorders>
          <w:top w:val="single" w:sz="8" w:space="0" w:color="5B5858" w:themeColor="text1" w:themeTint="BF"/>
          <w:left w:val="single" w:sz="8" w:space="0" w:color="5B5858" w:themeColor="text1" w:themeTint="BF"/>
          <w:bottom w:val="single" w:sz="8" w:space="0" w:color="5B5858" w:themeColor="text1" w:themeTint="BF"/>
          <w:right w:val="single" w:sz="8" w:space="0" w:color="5B5858" w:themeColor="text1" w:themeTint="BF"/>
          <w:insideH w:val="nil"/>
          <w:insideV w:val="nil"/>
        </w:tcBorders>
        <w:shd w:val="clear" w:color="auto" w:fill="232222" w:themeFill="text1"/>
      </w:tcPr>
    </w:tblStylePr>
    <w:tblStylePr w:type="lastRow">
      <w:pPr>
        <w:spacing w:before="0" w:after="0" w:line="240" w:lineRule="auto"/>
      </w:pPr>
      <w:rPr>
        <w:b/>
        <w:bCs/>
      </w:rPr>
      <w:tblPr/>
      <w:tcPr>
        <w:tcBorders>
          <w:top w:val="double" w:sz="6" w:space="0" w:color="5B5858" w:themeColor="text1" w:themeTint="BF"/>
          <w:left w:val="single" w:sz="8" w:space="0" w:color="5B5858" w:themeColor="text1" w:themeTint="BF"/>
          <w:bottom w:val="single" w:sz="8" w:space="0" w:color="5B5858" w:themeColor="text1" w:themeTint="BF"/>
          <w:right w:val="single" w:sz="8" w:space="0" w:color="5B5858" w:themeColor="text1" w:themeTint="BF"/>
          <w:insideH w:val="nil"/>
          <w:insideV w:val="nil"/>
        </w:tcBorders>
      </w:tcPr>
    </w:tblStylePr>
    <w:tblStylePr w:type="firstCol">
      <w:rPr>
        <w:b/>
        <w:bCs/>
      </w:rPr>
    </w:tblStylePr>
    <w:tblStylePr w:type="lastCol">
      <w:rPr>
        <w:b/>
        <w:bCs/>
      </w:rPr>
    </w:tblStylePr>
    <w:tblStylePr w:type="band1Vert">
      <w:tblPr/>
      <w:tcPr>
        <w:shd w:val="clear" w:color="auto" w:fill="C9C7C7" w:themeFill="text1" w:themeFillTint="3F"/>
      </w:tcPr>
    </w:tblStylePr>
    <w:tblStylePr w:type="band1Horz">
      <w:tblPr/>
      <w:tcPr>
        <w:tcBorders>
          <w:insideH w:val="nil"/>
          <w:insideV w:val="nil"/>
        </w:tcBorders>
        <w:shd w:val="clear" w:color="auto" w:fill="C9C7C7"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semiHidden/>
    <w:rsid w:val="0058629F"/>
    <w:tblPr>
      <w:tblStyleRowBandSize w:val="1"/>
      <w:tblStyleColBandSize w:val="1"/>
      <w:tblBorders>
        <w:top w:val="single" w:sz="8" w:space="0" w:color="0078F1" w:themeColor="accent1" w:themeTint="BF"/>
        <w:left w:val="single" w:sz="8" w:space="0" w:color="0078F1" w:themeColor="accent1" w:themeTint="BF"/>
        <w:bottom w:val="single" w:sz="8" w:space="0" w:color="0078F1" w:themeColor="accent1" w:themeTint="BF"/>
        <w:right w:val="single" w:sz="8" w:space="0" w:color="0078F1" w:themeColor="accent1" w:themeTint="BF"/>
        <w:insideH w:val="single" w:sz="8" w:space="0" w:color="0078F1" w:themeColor="accent1" w:themeTint="BF"/>
      </w:tblBorders>
    </w:tblPr>
    <w:tblStylePr w:type="firstRow">
      <w:pPr>
        <w:spacing w:before="0" w:after="0" w:line="240" w:lineRule="auto"/>
      </w:pPr>
      <w:rPr>
        <w:b/>
        <w:bCs/>
        <w:color w:val="FFFFFF" w:themeColor="background1"/>
      </w:rPr>
      <w:tblPr/>
      <w:tcPr>
        <w:tcBorders>
          <w:top w:val="single" w:sz="8" w:space="0" w:color="0078F1" w:themeColor="accent1" w:themeTint="BF"/>
          <w:left w:val="single" w:sz="8" w:space="0" w:color="0078F1" w:themeColor="accent1" w:themeTint="BF"/>
          <w:bottom w:val="single" w:sz="8" w:space="0" w:color="0078F1" w:themeColor="accent1" w:themeTint="BF"/>
          <w:right w:val="single" w:sz="8" w:space="0" w:color="0078F1" w:themeColor="accent1" w:themeTint="BF"/>
          <w:insideH w:val="nil"/>
          <w:insideV w:val="nil"/>
        </w:tcBorders>
        <w:shd w:val="clear" w:color="auto" w:fill="004C97" w:themeFill="accent1"/>
      </w:tcPr>
    </w:tblStylePr>
    <w:tblStylePr w:type="lastRow">
      <w:pPr>
        <w:spacing w:before="0" w:after="0" w:line="240" w:lineRule="auto"/>
      </w:pPr>
      <w:rPr>
        <w:b/>
        <w:bCs/>
      </w:rPr>
      <w:tblPr/>
      <w:tcPr>
        <w:tcBorders>
          <w:top w:val="double" w:sz="6" w:space="0" w:color="0078F1" w:themeColor="accent1" w:themeTint="BF"/>
          <w:left w:val="single" w:sz="8" w:space="0" w:color="0078F1" w:themeColor="accent1" w:themeTint="BF"/>
          <w:bottom w:val="single" w:sz="8" w:space="0" w:color="0078F1" w:themeColor="accent1" w:themeTint="BF"/>
          <w:right w:val="single" w:sz="8" w:space="0" w:color="0078F1" w:themeColor="accent1" w:themeTint="BF"/>
          <w:insideH w:val="nil"/>
          <w:insideV w:val="nil"/>
        </w:tcBorders>
      </w:tcPr>
    </w:tblStylePr>
    <w:tblStylePr w:type="firstCol">
      <w:rPr>
        <w:b/>
        <w:bCs/>
      </w:rPr>
    </w:tblStylePr>
    <w:tblStylePr w:type="lastCol">
      <w:rPr>
        <w:b/>
        <w:bCs/>
      </w:rPr>
    </w:tblStylePr>
    <w:tblStylePr w:type="band1Vert">
      <w:tblPr/>
      <w:tcPr>
        <w:shd w:val="clear" w:color="auto" w:fill="A6D2FF" w:themeFill="accent1" w:themeFillTint="3F"/>
      </w:tcPr>
    </w:tblStylePr>
    <w:tblStylePr w:type="band1Horz">
      <w:tblPr/>
      <w:tcPr>
        <w:tcBorders>
          <w:insideH w:val="nil"/>
          <w:insideV w:val="nil"/>
        </w:tcBorders>
        <w:shd w:val="clear" w:color="auto" w:fill="A6D2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rsid w:val="0058629F"/>
    <w:tblPr>
      <w:tblStyleRowBandSize w:val="1"/>
      <w:tblStyleColBandSize w:val="1"/>
      <w:tblBorders>
        <w:top w:val="single" w:sz="8" w:space="0" w:color="A5E3E7" w:themeColor="accent2" w:themeTint="BF"/>
        <w:left w:val="single" w:sz="8" w:space="0" w:color="A5E3E7" w:themeColor="accent2" w:themeTint="BF"/>
        <w:bottom w:val="single" w:sz="8" w:space="0" w:color="A5E3E7" w:themeColor="accent2" w:themeTint="BF"/>
        <w:right w:val="single" w:sz="8" w:space="0" w:color="A5E3E7" w:themeColor="accent2" w:themeTint="BF"/>
        <w:insideH w:val="single" w:sz="8" w:space="0" w:color="A5E3E7" w:themeColor="accent2" w:themeTint="BF"/>
      </w:tblBorders>
    </w:tblPr>
    <w:tblStylePr w:type="firstRow">
      <w:pPr>
        <w:spacing w:before="0" w:after="0" w:line="240" w:lineRule="auto"/>
      </w:pPr>
      <w:rPr>
        <w:b/>
        <w:bCs/>
        <w:color w:val="FFFFFF" w:themeColor="background1"/>
      </w:rPr>
      <w:tblPr/>
      <w:tcPr>
        <w:tcBorders>
          <w:top w:val="single" w:sz="8" w:space="0" w:color="A5E3E7" w:themeColor="accent2" w:themeTint="BF"/>
          <w:left w:val="single" w:sz="8" w:space="0" w:color="A5E3E7" w:themeColor="accent2" w:themeTint="BF"/>
          <w:bottom w:val="single" w:sz="8" w:space="0" w:color="A5E3E7" w:themeColor="accent2" w:themeTint="BF"/>
          <w:right w:val="single" w:sz="8" w:space="0" w:color="A5E3E7" w:themeColor="accent2" w:themeTint="BF"/>
          <w:insideH w:val="nil"/>
          <w:insideV w:val="nil"/>
        </w:tcBorders>
        <w:shd w:val="clear" w:color="auto" w:fill="88DBDF" w:themeFill="accent2"/>
      </w:tcPr>
    </w:tblStylePr>
    <w:tblStylePr w:type="lastRow">
      <w:pPr>
        <w:spacing w:before="0" w:after="0" w:line="240" w:lineRule="auto"/>
      </w:pPr>
      <w:rPr>
        <w:b/>
        <w:bCs/>
      </w:rPr>
      <w:tblPr/>
      <w:tcPr>
        <w:tcBorders>
          <w:top w:val="double" w:sz="6" w:space="0" w:color="A5E3E7" w:themeColor="accent2" w:themeTint="BF"/>
          <w:left w:val="single" w:sz="8" w:space="0" w:color="A5E3E7" w:themeColor="accent2" w:themeTint="BF"/>
          <w:bottom w:val="single" w:sz="8" w:space="0" w:color="A5E3E7" w:themeColor="accent2" w:themeTint="BF"/>
          <w:right w:val="single" w:sz="8" w:space="0" w:color="A5E3E7" w:themeColor="accent2" w:themeTint="BF"/>
          <w:insideH w:val="nil"/>
          <w:insideV w:val="nil"/>
        </w:tcBorders>
      </w:tcPr>
    </w:tblStylePr>
    <w:tblStylePr w:type="firstCol">
      <w:rPr>
        <w:b/>
        <w:bCs/>
      </w:rPr>
    </w:tblStylePr>
    <w:tblStylePr w:type="lastCol">
      <w:rPr>
        <w:b/>
        <w:bCs/>
      </w:rPr>
    </w:tblStylePr>
    <w:tblStylePr w:type="band1Vert">
      <w:tblPr/>
      <w:tcPr>
        <w:shd w:val="clear" w:color="auto" w:fill="E1F6F7" w:themeFill="accent2" w:themeFillTint="3F"/>
      </w:tcPr>
    </w:tblStylePr>
    <w:tblStylePr w:type="band1Horz">
      <w:tblPr/>
      <w:tcPr>
        <w:tcBorders>
          <w:insideH w:val="nil"/>
          <w:insideV w:val="nil"/>
        </w:tcBorders>
        <w:shd w:val="clear" w:color="auto" w:fill="E1F6F7"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rsid w:val="0058629F"/>
    <w:tblPr>
      <w:tblStyleRowBandSize w:val="1"/>
      <w:tblStyleColBandSize w:val="1"/>
      <w:tblBorders>
        <w:top w:val="single" w:sz="8" w:space="0" w:color="06FFF2" w:themeColor="accent3" w:themeTint="BF"/>
        <w:left w:val="single" w:sz="8" w:space="0" w:color="06FFF2" w:themeColor="accent3" w:themeTint="BF"/>
        <w:bottom w:val="single" w:sz="8" w:space="0" w:color="06FFF2" w:themeColor="accent3" w:themeTint="BF"/>
        <w:right w:val="single" w:sz="8" w:space="0" w:color="06FFF2" w:themeColor="accent3" w:themeTint="BF"/>
        <w:insideH w:val="single" w:sz="8" w:space="0" w:color="06FFF2" w:themeColor="accent3" w:themeTint="BF"/>
      </w:tblBorders>
    </w:tblPr>
    <w:tblStylePr w:type="firstRow">
      <w:pPr>
        <w:spacing w:before="0" w:after="0" w:line="240" w:lineRule="auto"/>
      </w:pPr>
      <w:rPr>
        <w:b/>
        <w:bCs/>
        <w:color w:val="FFFFFF" w:themeColor="background1"/>
      </w:rPr>
      <w:tblPr/>
      <w:tcPr>
        <w:tcBorders>
          <w:top w:val="single" w:sz="8" w:space="0" w:color="06FFF2" w:themeColor="accent3" w:themeTint="BF"/>
          <w:left w:val="single" w:sz="8" w:space="0" w:color="06FFF2" w:themeColor="accent3" w:themeTint="BF"/>
          <w:bottom w:val="single" w:sz="8" w:space="0" w:color="06FFF2" w:themeColor="accent3" w:themeTint="BF"/>
          <w:right w:val="single" w:sz="8" w:space="0" w:color="06FFF2" w:themeColor="accent3" w:themeTint="BF"/>
          <w:insideH w:val="nil"/>
          <w:insideV w:val="nil"/>
        </w:tcBorders>
        <w:shd w:val="clear" w:color="auto" w:fill="00B2A9" w:themeFill="accent3"/>
      </w:tcPr>
    </w:tblStylePr>
    <w:tblStylePr w:type="lastRow">
      <w:pPr>
        <w:spacing w:before="0" w:after="0" w:line="240" w:lineRule="auto"/>
      </w:pPr>
      <w:rPr>
        <w:b/>
        <w:bCs/>
      </w:rPr>
      <w:tblPr/>
      <w:tcPr>
        <w:tcBorders>
          <w:top w:val="double" w:sz="6" w:space="0" w:color="06FFF2" w:themeColor="accent3" w:themeTint="BF"/>
          <w:left w:val="single" w:sz="8" w:space="0" w:color="06FFF2" w:themeColor="accent3" w:themeTint="BF"/>
          <w:bottom w:val="single" w:sz="8" w:space="0" w:color="06FFF2" w:themeColor="accent3" w:themeTint="BF"/>
          <w:right w:val="single" w:sz="8" w:space="0" w:color="06FFF2" w:themeColor="accent3" w:themeTint="BF"/>
          <w:insideH w:val="nil"/>
          <w:insideV w:val="nil"/>
        </w:tcBorders>
      </w:tcPr>
    </w:tblStylePr>
    <w:tblStylePr w:type="firstCol">
      <w:rPr>
        <w:b/>
        <w:bCs/>
      </w:rPr>
    </w:tblStylePr>
    <w:tblStylePr w:type="lastCol">
      <w:rPr>
        <w:b/>
        <w:bCs/>
      </w:rPr>
    </w:tblStylePr>
    <w:tblStylePr w:type="band1Vert">
      <w:tblPr/>
      <w:tcPr>
        <w:shd w:val="clear" w:color="auto" w:fill="ACFFFA" w:themeFill="accent3" w:themeFillTint="3F"/>
      </w:tcPr>
    </w:tblStylePr>
    <w:tblStylePr w:type="band1Horz">
      <w:tblPr/>
      <w:tcPr>
        <w:tcBorders>
          <w:insideH w:val="nil"/>
          <w:insideV w:val="nil"/>
        </w:tcBorders>
        <w:shd w:val="clear" w:color="auto" w:fill="ACFFF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rsid w:val="0058629F"/>
    <w:tblPr>
      <w:tblStyleRowBandSize w:val="1"/>
      <w:tblStyleColBandSize w:val="1"/>
      <w:tblBorders>
        <w:top w:val="single" w:sz="8" w:space="0" w:color="442D97" w:themeColor="accent4" w:themeTint="BF"/>
        <w:left w:val="single" w:sz="8" w:space="0" w:color="442D97" w:themeColor="accent4" w:themeTint="BF"/>
        <w:bottom w:val="single" w:sz="8" w:space="0" w:color="442D97" w:themeColor="accent4" w:themeTint="BF"/>
        <w:right w:val="single" w:sz="8" w:space="0" w:color="442D97" w:themeColor="accent4" w:themeTint="BF"/>
        <w:insideH w:val="single" w:sz="8" w:space="0" w:color="442D97" w:themeColor="accent4" w:themeTint="BF"/>
      </w:tblBorders>
    </w:tblPr>
    <w:tblStylePr w:type="firstRow">
      <w:pPr>
        <w:spacing w:before="0" w:after="0" w:line="240" w:lineRule="auto"/>
      </w:pPr>
      <w:rPr>
        <w:b/>
        <w:bCs/>
        <w:color w:val="FFFFFF" w:themeColor="background1"/>
      </w:rPr>
      <w:tblPr/>
      <w:tcPr>
        <w:tcBorders>
          <w:top w:val="single" w:sz="8" w:space="0" w:color="442D97" w:themeColor="accent4" w:themeTint="BF"/>
          <w:left w:val="single" w:sz="8" w:space="0" w:color="442D97" w:themeColor="accent4" w:themeTint="BF"/>
          <w:bottom w:val="single" w:sz="8" w:space="0" w:color="442D97" w:themeColor="accent4" w:themeTint="BF"/>
          <w:right w:val="single" w:sz="8" w:space="0" w:color="442D97" w:themeColor="accent4" w:themeTint="BF"/>
          <w:insideH w:val="nil"/>
          <w:insideV w:val="nil"/>
        </w:tcBorders>
        <w:shd w:val="clear" w:color="auto" w:fill="201547" w:themeFill="accent4"/>
      </w:tcPr>
    </w:tblStylePr>
    <w:tblStylePr w:type="lastRow">
      <w:pPr>
        <w:spacing w:before="0" w:after="0" w:line="240" w:lineRule="auto"/>
      </w:pPr>
      <w:rPr>
        <w:b/>
        <w:bCs/>
      </w:rPr>
      <w:tblPr/>
      <w:tcPr>
        <w:tcBorders>
          <w:top w:val="double" w:sz="6" w:space="0" w:color="442D97" w:themeColor="accent4" w:themeTint="BF"/>
          <w:left w:val="single" w:sz="8" w:space="0" w:color="442D97" w:themeColor="accent4" w:themeTint="BF"/>
          <w:bottom w:val="single" w:sz="8" w:space="0" w:color="442D97" w:themeColor="accent4" w:themeTint="BF"/>
          <w:right w:val="single" w:sz="8" w:space="0" w:color="442D97" w:themeColor="accent4" w:themeTint="BF"/>
          <w:insideH w:val="nil"/>
          <w:insideV w:val="nil"/>
        </w:tcBorders>
      </w:tcPr>
    </w:tblStylePr>
    <w:tblStylePr w:type="firstCol">
      <w:rPr>
        <w:b/>
        <w:bCs/>
      </w:rPr>
    </w:tblStylePr>
    <w:tblStylePr w:type="lastCol">
      <w:rPr>
        <w:b/>
        <w:bCs/>
      </w:rPr>
    </w:tblStylePr>
    <w:tblStylePr w:type="band1Vert">
      <w:tblPr/>
      <w:tcPr>
        <w:shd w:val="clear" w:color="auto" w:fill="BBAFE7" w:themeFill="accent4" w:themeFillTint="3F"/>
      </w:tcPr>
    </w:tblStylePr>
    <w:tblStylePr w:type="band1Horz">
      <w:tblPr/>
      <w:tcPr>
        <w:tcBorders>
          <w:insideH w:val="nil"/>
          <w:insideV w:val="nil"/>
        </w:tcBorders>
        <w:shd w:val="clear" w:color="auto" w:fill="BBAFE7"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rsid w:val="0058629F"/>
    <w:tblPr>
      <w:tblStyleRowBandSize w:val="1"/>
      <w:tblStyleColBandSize w:val="1"/>
      <w:tblBorders>
        <w:top w:val="single" w:sz="8" w:space="0" w:color="8CAED0" w:themeColor="accent5" w:themeTint="BF"/>
        <w:left w:val="single" w:sz="8" w:space="0" w:color="8CAED0" w:themeColor="accent5" w:themeTint="BF"/>
        <w:bottom w:val="single" w:sz="8" w:space="0" w:color="8CAED0" w:themeColor="accent5" w:themeTint="BF"/>
        <w:right w:val="single" w:sz="8" w:space="0" w:color="8CAED0" w:themeColor="accent5" w:themeTint="BF"/>
        <w:insideH w:val="single" w:sz="8" w:space="0" w:color="8CAED0" w:themeColor="accent5" w:themeTint="BF"/>
      </w:tblBorders>
    </w:tblPr>
    <w:tblStylePr w:type="firstRow">
      <w:pPr>
        <w:spacing w:before="0" w:after="0" w:line="240" w:lineRule="auto"/>
      </w:pPr>
      <w:rPr>
        <w:b/>
        <w:bCs/>
        <w:color w:val="FFFFFF" w:themeColor="background1"/>
      </w:rPr>
      <w:tblPr/>
      <w:tcPr>
        <w:tcBorders>
          <w:top w:val="single" w:sz="8" w:space="0" w:color="8CAED0" w:themeColor="accent5" w:themeTint="BF"/>
          <w:left w:val="single" w:sz="8" w:space="0" w:color="8CAED0" w:themeColor="accent5" w:themeTint="BF"/>
          <w:bottom w:val="single" w:sz="8" w:space="0" w:color="8CAED0" w:themeColor="accent5" w:themeTint="BF"/>
          <w:right w:val="single" w:sz="8" w:space="0" w:color="8CAED0" w:themeColor="accent5" w:themeTint="BF"/>
          <w:insideH w:val="nil"/>
          <w:insideV w:val="nil"/>
        </w:tcBorders>
        <w:shd w:val="clear" w:color="auto" w:fill="6694C1" w:themeFill="accent5"/>
      </w:tcPr>
    </w:tblStylePr>
    <w:tblStylePr w:type="lastRow">
      <w:pPr>
        <w:spacing w:before="0" w:after="0" w:line="240" w:lineRule="auto"/>
      </w:pPr>
      <w:rPr>
        <w:b/>
        <w:bCs/>
      </w:rPr>
      <w:tblPr/>
      <w:tcPr>
        <w:tcBorders>
          <w:top w:val="double" w:sz="6" w:space="0" w:color="8CAED0" w:themeColor="accent5" w:themeTint="BF"/>
          <w:left w:val="single" w:sz="8" w:space="0" w:color="8CAED0" w:themeColor="accent5" w:themeTint="BF"/>
          <w:bottom w:val="single" w:sz="8" w:space="0" w:color="8CAED0" w:themeColor="accent5" w:themeTint="BF"/>
          <w:right w:val="single" w:sz="8" w:space="0" w:color="8CAED0" w:themeColor="accent5" w:themeTint="BF"/>
          <w:insideH w:val="nil"/>
          <w:insideV w:val="nil"/>
        </w:tcBorders>
      </w:tcPr>
    </w:tblStylePr>
    <w:tblStylePr w:type="firstCol">
      <w:rPr>
        <w:b/>
        <w:bCs/>
      </w:rPr>
    </w:tblStylePr>
    <w:tblStylePr w:type="lastCol">
      <w:rPr>
        <w:b/>
        <w:bCs/>
      </w:rPr>
    </w:tblStylePr>
    <w:tblStylePr w:type="band1Vert">
      <w:tblPr/>
      <w:tcPr>
        <w:shd w:val="clear" w:color="auto" w:fill="D9E4EF" w:themeFill="accent5" w:themeFillTint="3F"/>
      </w:tcPr>
    </w:tblStylePr>
    <w:tblStylePr w:type="band1Horz">
      <w:tblPr/>
      <w:tcPr>
        <w:tcBorders>
          <w:insideH w:val="nil"/>
          <w:insideV w:val="nil"/>
        </w:tcBorders>
        <w:shd w:val="clear" w:color="auto" w:fill="D9E4EF"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rsid w:val="0058629F"/>
    <w:tblPr>
      <w:tblStyleRowBandSize w:val="1"/>
      <w:tblStyleColBandSize w:val="1"/>
      <w:tblBorders>
        <w:top w:val="single" w:sz="8" w:space="0" w:color="C9EEF0" w:themeColor="accent6" w:themeTint="BF"/>
        <w:left w:val="single" w:sz="8" w:space="0" w:color="C9EEF0" w:themeColor="accent6" w:themeTint="BF"/>
        <w:bottom w:val="single" w:sz="8" w:space="0" w:color="C9EEF0" w:themeColor="accent6" w:themeTint="BF"/>
        <w:right w:val="single" w:sz="8" w:space="0" w:color="C9EEF0" w:themeColor="accent6" w:themeTint="BF"/>
        <w:insideH w:val="single" w:sz="8" w:space="0" w:color="C9EEF0" w:themeColor="accent6" w:themeTint="BF"/>
      </w:tblBorders>
    </w:tblPr>
    <w:tblStylePr w:type="firstRow">
      <w:pPr>
        <w:spacing w:before="0" w:after="0" w:line="240" w:lineRule="auto"/>
      </w:pPr>
      <w:rPr>
        <w:b/>
        <w:bCs/>
        <w:color w:val="FFFFFF" w:themeColor="background1"/>
      </w:rPr>
      <w:tblPr/>
      <w:tcPr>
        <w:tcBorders>
          <w:top w:val="single" w:sz="8" w:space="0" w:color="C9EEF0" w:themeColor="accent6" w:themeTint="BF"/>
          <w:left w:val="single" w:sz="8" w:space="0" w:color="C9EEF0" w:themeColor="accent6" w:themeTint="BF"/>
          <w:bottom w:val="single" w:sz="8" w:space="0" w:color="C9EEF0" w:themeColor="accent6" w:themeTint="BF"/>
          <w:right w:val="single" w:sz="8" w:space="0" w:color="C9EEF0" w:themeColor="accent6" w:themeTint="BF"/>
          <w:insideH w:val="nil"/>
          <w:insideV w:val="nil"/>
        </w:tcBorders>
        <w:shd w:val="clear" w:color="auto" w:fill="B8E9EC" w:themeFill="accent6"/>
      </w:tcPr>
    </w:tblStylePr>
    <w:tblStylePr w:type="lastRow">
      <w:pPr>
        <w:spacing w:before="0" w:after="0" w:line="240" w:lineRule="auto"/>
      </w:pPr>
      <w:rPr>
        <w:b/>
        <w:bCs/>
      </w:rPr>
      <w:tblPr/>
      <w:tcPr>
        <w:tcBorders>
          <w:top w:val="double" w:sz="6" w:space="0" w:color="C9EEF0" w:themeColor="accent6" w:themeTint="BF"/>
          <w:left w:val="single" w:sz="8" w:space="0" w:color="C9EEF0" w:themeColor="accent6" w:themeTint="BF"/>
          <w:bottom w:val="single" w:sz="8" w:space="0" w:color="C9EEF0" w:themeColor="accent6" w:themeTint="BF"/>
          <w:right w:val="single" w:sz="8" w:space="0" w:color="C9EEF0" w:themeColor="accent6" w:themeTint="BF"/>
          <w:insideH w:val="nil"/>
          <w:insideV w:val="nil"/>
        </w:tcBorders>
      </w:tcPr>
    </w:tblStylePr>
    <w:tblStylePr w:type="firstCol">
      <w:rPr>
        <w:b/>
        <w:bCs/>
      </w:rPr>
    </w:tblStylePr>
    <w:tblStylePr w:type="lastCol">
      <w:rPr>
        <w:b/>
        <w:bCs/>
      </w:rPr>
    </w:tblStylePr>
    <w:tblStylePr w:type="band1Vert">
      <w:tblPr/>
      <w:tcPr>
        <w:shd w:val="clear" w:color="auto" w:fill="EDF9FA" w:themeFill="accent6" w:themeFillTint="3F"/>
      </w:tcPr>
    </w:tblStylePr>
    <w:tblStylePr w:type="band1Horz">
      <w:tblPr/>
      <w:tcPr>
        <w:tcBorders>
          <w:insideH w:val="nil"/>
          <w:insideV w:val="nil"/>
        </w:tcBorders>
        <w:shd w:val="clear" w:color="auto" w:fill="EDF9FA"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rsid w:val="0058629F"/>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232222"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232222" w:themeFill="text1"/>
      </w:tcPr>
    </w:tblStylePr>
    <w:tblStylePr w:type="lastCol">
      <w:rPr>
        <w:b/>
        <w:bCs/>
        <w:color w:val="FFFFFF" w:themeColor="background1"/>
      </w:rPr>
      <w:tblPr/>
      <w:tcPr>
        <w:tcBorders>
          <w:left w:val="nil"/>
          <w:right w:val="nil"/>
          <w:insideH w:val="nil"/>
          <w:insideV w:val="nil"/>
        </w:tcBorders>
        <w:shd w:val="clear" w:color="auto" w:fill="232222"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semiHidden/>
    <w:rsid w:val="0058629F"/>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4C97"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4C97" w:themeFill="accent1"/>
      </w:tcPr>
    </w:tblStylePr>
    <w:tblStylePr w:type="lastCol">
      <w:rPr>
        <w:b/>
        <w:bCs/>
        <w:color w:val="FFFFFF" w:themeColor="background1"/>
      </w:rPr>
      <w:tblPr/>
      <w:tcPr>
        <w:tcBorders>
          <w:left w:val="nil"/>
          <w:right w:val="nil"/>
          <w:insideH w:val="nil"/>
          <w:insideV w:val="nil"/>
        </w:tcBorders>
        <w:shd w:val="clear" w:color="auto" w:fill="004C97"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semiHidden/>
    <w:rsid w:val="0058629F"/>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8DBDF"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8DBDF" w:themeFill="accent2"/>
      </w:tcPr>
    </w:tblStylePr>
    <w:tblStylePr w:type="lastCol">
      <w:rPr>
        <w:b/>
        <w:bCs/>
        <w:color w:val="FFFFFF" w:themeColor="background1"/>
      </w:rPr>
      <w:tblPr/>
      <w:tcPr>
        <w:tcBorders>
          <w:left w:val="nil"/>
          <w:right w:val="nil"/>
          <w:insideH w:val="nil"/>
          <w:insideV w:val="nil"/>
        </w:tcBorders>
        <w:shd w:val="clear" w:color="auto" w:fill="88DBDF"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semiHidden/>
    <w:rsid w:val="0058629F"/>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B2A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B2A9" w:themeFill="accent3"/>
      </w:tcPr>
    </w:tblStylePr>
    <w:tblStylePr w:type="lastCol">
      <w:rPr>
        <w:b/>
        <w:bCs/>
        <w:color w:val="FFFFFF" w:themeColor="background1"/>
      </w:rPr>
      <w:tblPr/>
      <w:tcPr>
        <w:tcBorders>
          <w:left w:val="nil"/>
          <w:right w:val="nil"/>
          <w:insideH w:val="nil"/>
          <w:insideV w:val="nil"/>
        </w:tcBorders>
        <w:shd w:val="clear" w:color="auto" w:fill="00B2A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semiHidden/>
    <w:rsid w:val="0058629F"/>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201547"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201547" w:themeFill="accent4"/>
      </w:tcPr>
    </w:tblStylePr>
    <w:tblStylePr w:type="lastCol">
      <w:rPr>
        <w:b/>
        <w:bCs/>
        <w:color w:val="FFFFFF" w:themeColor="background1"/>
      </w:rPr>
      <w:tblPr/>
      <w:tcPr>
        <w:tcBorders>
          <w:left w:val="nil"/>
          <w:right w:val="nil"/>
          <w:insideH w:val="nil"/>
          <w:insideV w:val="nil"/>
        </w:tcBorders>
        <w:shd w:val="clear" w:color="auto" w:fill="201547"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semiHidden/>
    <w:rsid w:val="0058629F"/>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6694C1"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6694C1" w:themeFill="accent5"/>
      </w:tcPr>
    </w:tblStylePr>
    <w:tblStylePr w:type="lastCol">
      <w:rPr>
        <w:b/>
        <w:bCs/>
        <w:color w:val="FFFFFF" w:themeColor="background1"/>
      </w:rPr>
      <w:tblPr/>
      <w:tcPr>
        <w:tcBorders>
          <w:left w:val="nil"/>
          <w:right w:val="nil"/>
          <w:insideH w:val="nil"/>
          <w:insideV w:val="nil"/>
        </w:tcBorders>
        <w:shd w:val="clear" w:color="auto" w:fill="6694C1"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semiHidden/>
    <w:rsid w:val="0058629F"/>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B8E9EC"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B8E9EC" w:themeFill="accent6"/>
      </w:tcPr>
    </w:tblStylePr>
    <w:tblStylePr w:type="lastCol">
      <w:rPr>
        <w:b/>
        <w:bCs/>
        <w:color w:val="FFFFFF" w:themeColor="background1"/>
      </w:rPr>
      <w:tblPr/>
      <w:tcPr>
        <w:tcBorders>
          <w:left w:val="nil"/>
          <w:right w:val="nil"/>
          <w:insideH w:val="nil"/>
          <w:insideV w:val="nil"/>
        </w:tcBorders>
        <w:shd w:val="clear" w:color="auto" w:fill="B8E9EC"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PlainTable1">
    <w:name w:val="Plain Table 1"/>
    <w:basedOn w:val="TableNormal"/>
    <w:uiPriority w:val="41"/>
    <w:semiHidden/>
    <w:rsid w:val="0058629F"/>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3">
    <w:name w:val="Plain Table 3"/>
    <w:basedOn w:val="TableNormal"/>
    <w:uiPriority w:val="43"/>
    <w:semiHidden/>
    <w:rsid w:val="0058629F"/>
    <w:tblPr>
      <w:tblStyleRowBandSize w:val="1"/>
      <w:tblStyleColBandSize w:val="1"/>
    </w:tblPr>
    <w:tblStylePr w:type="firstRow">
      <w:rPr>
        <w:b/>
        <w:bCs/>
        <w:caps/>
      </w:rPr>
      <w:tblPr/>
      <w:tcPr>
        <w:tcBorders>
          <w:bottom w:val="single" w:sz="4" w:space="0" w:color="918E8E"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918E8E"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semiHidden/>
    <w:rsid w:val="0058629F"/>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5">
    <w:name w:val="Plain Table 5"/>
    <w:basedOn w:val="TableNormal"/>
    <w:uiPriority w:val="45"/>
    <w:semiHidden/>
    <w:rsid w:val="0058629F"/>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918E8E"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918E8E"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918E8E"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918E8E"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le3Deffects1">
    <w:name w:val="Table 3D effects 1"/>
    <w:basedOn w:val="TableNormal"/>
    <w:semiHidden/>
    <w:rsid w:val="0058629F"/>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58629F"/>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58629F"/>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58629F"/>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58629F"/>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58629F"/>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58629F"/>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58629F"/>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58629F"/>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58629F"/>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58629F"/>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58629F"/>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58629F"/>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58629F"/>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58629F"/>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58629F"/>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58629F"/>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semiHidden/>
    <w:rsid w:val="0058629F"/>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58629F"/>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58629F"/>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58629F"/>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58629F"/>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58629F"/>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58629F"/>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58629F"/>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Grid">
    <w:name w:val="Table Grid"/>
    <w:aliases w:val="Table No Border"/>
    <w:basedOn w:val="TableNormal"/>
    <w:uiPriority w:val="39"/>
    <w:rsid w:val="00AD3B4D"/>
    <w:pPr>
      <w:spacing w:before="70" w:after="70"/>
    </w:pPr>
    <w:tblPr>
      <w:tblStyleColBandSize w:val="1"/>
      <w:tblBorders>
        <w:top w:val="single" w:sz="4" w:space="0" w:color="auto"/>
        <w:bottom w:val="single" w:sz="4" w:space="0" w:color="auto"/>
        <w:insideH w:val="single" w:sz="4" w:space="0" w:color="auto"/>
      </w:tblBorders>
      <w:tblCellMar>
        <w:left w:w="113" w:type="dxa"/>
        <w:right w:w="113" w:type="dxa"/>
      </w:tblCellMar>
    </w:tblPr>
    <w:tblStylePr w:type="firstRow">
      <w:pPr>
        <w:keepNext/>
        <w:wordWrap/>
      </w:pPr>
      <w:rPr>
        <w:color w:val="FFFFFF"/>
      </w:rPr>
      <w:tblPr/>
      <w:tcPr>
        <w:tcBorders>
          <w:top w:val="nil"/>
          <w:left w:val="nil"/>
          <w:bottom w:val="nil"/>
          <w:right w:val="nil"/>
          <w:insideH w:val="nil"/>
          <w:insideV w:val="nil"/>
        </w:tcBorders>
        <w:shd w:val="clear" w:color="auto" w:fill="004C97" w:themeFill="accent1"/>
      </w:tcPr>
    </w:tblStylePr>
    <w:tblStylePr w:type="firstCol">
      <w:tblPr/>
      <w:tcPr>
        <w:shd w:val="clear" w:color="auto" w:fill="FFFFFF" w:themeFill="background1"/>
      </w:tcPr>
    </w:tblStylePr>
    <w:tblStylePr w:type="band1Vert">
      <w:tblPr/>
      <w:tcPr>
        <w:shd w:val="clear" w:color="auto" w:fill="CCDBEA" w:themeFill="background2"/>
      </w:tcPr>
    </w:tblStylePr>
  </w:style>
  <w:style w:type="table" w:styleId="TableList1">
    <w:name w:val="Table List 1"/>
    <w:basedOn w:val="TableNormal"/>
    <w:semiHidden/>
    <w:rsid w:val="0058629F"/>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58629F"/>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58629F"/>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58629F"/>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58629F"/>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58629F"/>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58629F"/>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58629F"/>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58629F"/>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58629F"/>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58629F"/>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58629F"/>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58629F"/>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58629F"/>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58629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semiHidden/>
    <w:rsid w:val="0058629F"/>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58629F"/>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58629F"/>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PlainText">
    <w:name w:val="Plain Text"/>
    <w:basedOn w:val="Normal"/>
    <w:link w:val="PlainTextChar"/>
    <w:uiPriority w:val="99"/>
    <w:semiHidden/>
    <w:unhideWhenUsed/>
    <w:rsid w:val="0058629F"/>
    <w:rPr>
      <w:rFonts w:ascii="Calibri" w:hAnsi="Calibri"/>
      <w:szCs w:val="21"/>
    </w:rPr>
  </w:style>
  <w:style w:type="character" w:customStyle="1" w:styleId="PlainTextChar">
    <w:name w:val="Plain Text Char"/>
    <w:basedOn w:val="DefaultParagraphFont"/>
    <w:link w:val="PlainText"/>
    <w:uiPriority w:val="99"/>
    <w:semiHidden/>
    <w:rsid w:val="0058629F"/>
    <w:rPr>
      <w:rFonts w:ascii="Calibri" w:hAnsi="Calibri"/>
      <w:color w:val="auto"/>
      <w:szCs w:val="21"/>
    </w:rPr>
  </w:style>
  <w:style w:type="character" w:customStyle="1" w:styleId="FootnoteTextChar">
    <w:name w:val="Footnote Text Char"/>
    <w:basedOn w:val="DefaultParagraphFont"/>
    <w:link w:val="FootnoteText"/>
    <w:uiPriority w:val="99"/>
    <w:rsid w:val="005D764F"/>
    <w:rPr>
      <w:sz w:val="18"/>
    </w:rPr>
  </w:style>
  <w:style w:type="character" w:customStyle="1" w:styleId="TOC1Char">
    <w:name w:val="TOC 1 Char"/>
    <w:basedOn w:val="DefaultParagraphFont"/>
    <w:link w:val="TOC1"/>
    <w:uiPriority w:val="39"/>
    <w:rsid w:val="002B63C6"/>
    <w:rPr>
      <w:rFonts w:cs="Arial"/>
      <w:b/>
      <w:noProof/>
      <w:color w:val="201547" w:themeColor="text2"/>
      <w:sz w:val="24"/>
      <w:szCs w:val="24"/>
    </w:rPr>
  </w:style>
  <w:style w:type="paragraph" w:styleId="EndnoteText">
    <w:name w:val="endnote text"/>
    <w:basedOn w:val="Normal"/>
    <w:link w:val="EndnoteTextChar"/>
    <w:semiHidden/>
    <w:unhideWhenUsed/>
    <w:rsid w:val="00CD157B"/>
    <w:pPr>
      <w:tabs>
        <w:tab w:val="left" w:pos="567"/>
      </w:tabs>
      <w:spacing w:before="60" w:after="0"/>
      <w:ind w:left="567" w:hanging="567"/>
    </w:pPr>
  </w:style>
  <w:style w:type="paragraph" w:styleId="ListContinue4">
    <w:name w:val="List Continue 4"/>
    <w:basedOn w:val="Normal"/>
    <w:semiHidden/>
    <w:rsid w:val="00B45695"/>
    <w:pPr>
      <w:spacing w:after="100"/>
      <w:ind w:left="1701"/>
    </w:pPr>
  </w:style>
  <w:style w:type="paragraph" w:styleId="ListContinue5">
    <w:name w:val="List Continue 5"/>
    <w:basedOn w:val="Normal"/>
    <w:semiHidden/>
    <w:rsid w:val="00B45695"/>
    <w:pPr>
      <w:spacing w:after="100"/>
      <w:ind w:left="2041"/>
    </w:pPr>
  </w:style>
  <w:style w:type="paragraph" w:customStyle="1" w:styleId="xWebCoverPage">
    <w:name w:val="xWebCoverPage"/>
    <w:basedOn w:val="Normal"/>
    <w:uiPriority w:val="99"/>
    <w:semiHidden/>
    <w:rsid w:val="00484CC4"/>
    <w:pPr>
      <w:spacing w:before="0" w:after="0" w:line="240" w:lineRule="auto"/>
    </w:pPr>
    <w:rPr>
      <w:rFonts w:cs="Arial"/>
      <w:b/>
      <w:color w:val="201547" w:themeColor="text2"/>
      <w:kern w:val="28"/>
      <w:sz w:val="25"/>
      <w:szCs w:val="42"/>
    </w:rPr>
  </w:style>
  <w:style w:type="paragraph" w:customStyle="1" w:styleId="xPartnerLogo">
    <w:name w:val="xPartnerLogo"/>
    <w:basedOn w:val="NoSpacing"/>
    <w:uiPriority w:val="99"/>
    <w:rsid w:val="00D654E8"/>
    <w:pPr>
      <w:framePr w:h="709" w:hRule="exact" w:wrap="around" w:vAnchor="page" w:hAnchor="page" w:x="568" w:y="15452" w:anchorLock="1"/>
    </w:pPr>
  </w:style>
  <w:style w:type="paragraph" w:customStyle="1" w:styleId="xVicLogo">
    <w:name w:val="xVicLogo"/>
    <w:basedOn w:val="NoSpacing"/>
    <w:uiPriority w:val="99"/>
    <w:semiHidden/>
    <w:rsid w:val="00C33BEC"/>
    <w:pPr>
      <w:framePr w:wrap="around" w:vAnchor="page" w:hAnchor="page" w:x="8602" w:y="15452"/>
    </w:pPr>
  </w:style>
  <w:style w:type="numbering" w:customStyle="1" w:styleId="MyHeadings">
    <w:name w:val="MyHeadings"/>
    <w:uiPriority w:val="99"/>
    <w:rsid w:val="0058629F"/>
    <w:pPr>
      <w:numPr>
        <w:numId w:val="6"/>
      </w:numPr>
    </w:pPr>
  </w:style>
  <w:style w:type="character" w:customStyle="1" w:styleId="EndnoteTextChar">
    <w:name w:val="Endnote Text Char"/>
    <w:basedOn w:val="DefaultParagraphFont"/>
    <w:link w:val="EndnoteText"/>
    <w:semiHidden/>
    <w:rsid w:val="00CD157B"/>
  </w:style>
  <w:style w:type="character" w:styleId="EndnoteReference">
    <w:name w:val="endnote reference"/>
    <w:basedOn w:val="DefaultParagraphFont"/>
    <w:semiHidden/>
    <w:unhideWhenUsed/>
    <w:rsid w:val="00CD157B"/>
    <w:rPr>
      <w:vertAlign w:val="superscript"/>
    </w:rPr>
  </w:style>
  <w:style w:type="paragraph" w:customStyle="1" w:styleId="IntroFeatureText">
    <w:name w:val="Intro/Feature Text"/>
    <w:basedOn w:val="Normal"/>
    <w:next w:val="Normal"/>
    <w:qFormat/>
    <w:rsid w:val="001A7C6D"/>
    <w:pPr>
      <w:spacing w:before="0" w:after="160"/>
    </w:pPr>
    <w:rPr>
      <w:color w:val="201547" w:themeColor="text2"/>
      <w:spacing w:val="-1"/>
      <w:sz w:val="24"/>
      <w:szCs w:val="24"/>
    </w:rPr>
  </w:style>
  <w:style w:type="paragraph" w:styleId="ListNumber4">
    <w:name w:val="List Number 4"/>
    <w:basedOn w:val="Normal"/>
    <w:unhideWhenUsed/>
    <w:rsid w:val="00B45695"/>
    <w:pPr>
      <w:numPr>
        <w:ilvl w:val="3"/>
        <w:numId w:val="9"/>
      </w:numPr>
    </w:pPr>
  </w:style>
  <w:style w:type="paragraph" w:customStyle="1" w:styleId="Source">
    <w:name w:val="Source"/>
    <w:basedOn w:val="Normal"/>
    <w:next w:val="BodyText"/>
    <w:qFormat/>
    <w:rsid w:val="00853A46"/>
    <w:pPr>
      <w:numPr>
        <w:numId w:val="10"/>
      </w:numPr>
      <w:spacing w:before="60" w:after="60" w:line="240" w:lineRule="auto"/>
    </w:pPr>
    <w:rPr>
      <w:rFonts w:cs="Calibri"/>
      <w:sz w:val="18"/>
      <w:szCs w:val="17"/>
    </w:rPr>
  </w:style>
  <w:style w:type="paragraph" w:styleId="ListNumber5">
    <w:name w:val="List Number 5"/>
    <w:basedOn w:val="Normal"/>
    <w:unhideWhenUsed/>
    <w:rsid w:val="00B45695"/>
    <w:pPr>
      <w:numPr>
        <w:ilvl w:val="4"/>
        <w:numId w:val="9"/>
      </w:numPr>
    </w:pPr>
  </w:style>
  <w:style w:type="paragraph" w:styleId="Subtitle">
    <w:name w:val="Subtitle"/>
    <w:basedOn w:val="Heading1"/>
    <w:next w:val="Normal"/>
    <w:link w:val="SubtitleChar"/>
    <w:uiPriority w:val="2"/>
    <w:rsid w:val="001806EE"/>
    <w:pPr>
      <w:framePr w:wrap="around"/>
      <w:spacing w:before="200"/>
      <w:outlineLvl w:val="9"/>
    </w:pPr>
    <w:rPr>
      <w:b w:val="0"/>
      <w:sz w:val="24"/>
    </w:rPr>
  </w:style>
  <w:style w:type="character" w:customStyle="1" w:styleId="SubtitleChar">
    <w:name w:val="Subtitle Char"/>
    <w:basedOn w:val="DefaultParagraphFont"/>
    <w:link w:val="Subtitle"/>
    <w:uiPriority w:val="2"/>
    <w:rsid w:val="001806EE"/>
    <w:rPr>
      <w:rFonts w:asciiTheme="majorHAnsi" w:eastAsiaTheme="majorEastAsia" w:hAnsiTheme="majorHAnsi" w:cstheme="majorBidi"/>
      <w:bCs/>
      <w:color w:val="FFFFFF" w:themeColor="background1"/>
      <w:spacing w:val="-4"/>
      <w:sz w:val="24"/>
      <w:szCs w:val="40"/>
    </w:rPr>
  </w:style>
  <w:style w:type="paragraph" w:customStyle="1" w:styleId="xProjectBar">
    <w:name w:val="xProjectBar"/>
    <w:basedOn w:val="Normal"/>
    <w:next w:val="Normal"/>
    <w:uiPriority w:val="99"/>
    <w:semiHidden/>
    <w:rsid w:val="00C33BEC"/>
    <w:pPr>
      <w:framePr w:w="11907" w:h="697" w:hRule="exact" w:wrap="around" w:vAnchor="page" w:hAnchor="page" w:y="3511" w:anchorLock="1"/>
      <w:shd w:val="clear" w:color="auto" w:fill="201547" w:themeFill="text2"/>
      <w:spacing w:before="190" w:after="160"/>
      <w:ind w:left="851" w:right="851"/>
      <w:contextualSpacing/>
    </w:pPr>
    <w:rPr>
      <w:color w:val="FFFFFF" w:themeColor="background1"/>
      <w:spacing w:val="-1"/>
      <w:sz w:val="28"/>
    </w:rPr>
  </w:style>
  <w:style w:type="paragraph" w:customStyle="1" w:styleId="TableTextLeft">
    <w:name w:val="Table Text Left"/>
    <w:basedOn w:val="Normal"/>
    <w:qFormat/>
    <w:rsid w:val="00222F2D"/>
    <w:pPr>
      <w:spacing w:before="70" w:after="70"/>
    </w:pPr>
  </w:style>
  <w:style w:type="character" w:styleId="PlaceholderText">
    <w:name w:val="Placeholder Text"/>
    <w:basedOn w:val="DefaultParagraphFont"/>
    <w:uiPriority w:val="99"/>
    <w:rsid w:val="009F387A"/>
    <w:rPr>
      <w:color w:val="auto"/>
      <w:bdr w:val="none" w:sz="0" w:space="0" w:color="auto"/>
      <w:shd w:val="clear" w:color="auto" w:fill="FFFF00"/>
    </w:rPr>
  </w:style>
  <w:style w:type="paragraph" w:styleId="NoteHeading">
    <w:name w:val="Note Heading"/>
    <w:basedOn w:val="Normal"/>
    <w:next w:val="NoteNumbered"/>
    <w:link w:val="NoteHeadingChar"/>
    <w:qFormat/>
    <w:rsid w:val="00012BCD"/>
    <w:pPr>
      <w:spacing w:before="60" w:after="60" w:line="240" w:lineRule="auto"/>
    </w:pPr>
    <w:rPr>
      <w:rFonts w:cs="Calibri"/>
      <w:sz w:val="18"/>
      <w:szCs w:val="19"/>
    </w:rPr>
  </w:style>
  <w:style w:type="paragraph" w:styleId="Caption">
    <w:name w:val="caption"/>
    <w:basedOn w:val="Normal"/>
    <w:next w:val="BodyText"/>
    <w:qFormat/>
    <w:rsid w:val="00AC4139"/>
    <w:pPr>
      <w:keepNext/>
      <w:tabs>
        <w:tab w:val="left" w:pos="1191"/>
      </w:tabs>
      <w:ind w:left="1191" w:hanging="1191"/>
    </w:pPr>
    <w:rPr>
      <w:b/>
      <w:sz w:val="18"/>
      <w14:numSpacing w14:val="tabular"/>
    </w:rPr>
  </w:style>
  <w:style w:type="paragraph" w:styleId="NormalWeb">
    <w:name w:val="Normal (Web)"/>
    <w:basedOn w:val="Normal"/>
    <w:uiPriority w:val="1"/>
    <w:semiHidden/>
    <w:rsid w:val="005F5B06"/>
    <w:pPr>
      <w:spacing w:before="0" w:after="0"/>
    </w:pPr>
    <w:rPr>
      <w:szCs w:val="24"/>
    </w:rPr>
  </w:style>
  <w:style w:type="paragraph" w:customStyle="1" w:styleId="TableTextBullet2">
    <w:name w:val="Table Text Bullet 2"/>
    <w:basedOn w:val="TableTextBullet"/>
    <w:qFormat/>
    <w:rsid w:val="005A5C3A"/>
    <w:pPr>
      <w:numPr>
        <w:ilvl w:val="1"/>
      </w:numPr>
    </w:pPr>
  </w:style>
  <w:style w:type="paragraph" w:styleId="TOC3">
    <w:name w:val="toc 3"/>
    <w:basedOn w:val="Normal"/>
    <w:next w:val="Normal"/>
    <w:uiPriority w:val="39"/>
    <w:rsid w:val="006816E7"/>
    <w:pPr>
      <w:tabs>
        <w:tab w:val="right" w:leader="dot" w:pos="9582"/>
      </w:tabs>
      <w:spacing w:before="60" w:after="60"/>
      <w:ind w:left="227" w:right="851"/>
    </w:pPr>
    <w:rPr>
      <w:rFonts w:eastAsiaTheme="minorEastAsia" w:cstheme="minorBidi"/>
      <w:b/>
      <w:noProof/>
      <w:color w:val="232222"/>
    </w:rPr>
  </w:style>
  <w:style w:type="paragraph" w:customStyle="1" w:styleId="TableTextLeftBold">
    <w:name w:val="Table Text Left Bold"/>
    <w:basedOn w:val="TableTextLeft"/>
    <w:qFormat/>
    <w:rsid w:val="0005578D"/>
    <w:rPr>
      <w:b/>
    </w:rPr>
  </w:style>
  <w:style w:type="character" w:styleId="UnresolvedMention">
    <w:name w:val="Unresolved Mention"/>
    <w:basedOn w:val="DefaultParagraphFont"/>
    <w:uiPriority w:val="99"/>
    <w:semiHidden/>
    <w:unhideWhenUsed/>
    <w:rsid w:val="00E04BF5"/>
    <w:rPr>
      <w:color w:val="605E5C"/>
      <w:shd w:val="clear" w:color="auto" w:fill="E1DFDD"/>
    </w:rPr>
  </w:style>
  <w:style w:type="paragraph" w:customStyle="1" w:styleId="TableTextBullet">
    <w:name w:val="Table Text Bullet"/>
    <w:basedOn w:val="TableTextLeft"/>
    <w:qFormat/>
    <w:rsid w:val="008B2799"/>
    <w:pPr>
      <w:numPr>
        <w:numId w:val="12"/>
      </w:numPr>
    </w:pPr>
  </w:style>
  <w:style w:type="character" w:customStyle="1" w:styleId="NoteHeadingChar">
    <w:name w:val="Note Heading Char"/>
    <w:basedOn w:val="DefaultParagraphFont"/>
    <w:link w:val="NoteHeading"/>
    <w:rsid w:val="00012BCD"/>
    <w:rPr>
      <w:rFonts w:cs="Calibri"/>
      <w:sz w:val="18"/>
      <w:szCs w:val="19"/>
    </w:rPr>
  </w:style>
  <w:style w:type="paragraph" w:customStyle="1" w:styleId="NoteNumbered">
    <w:name w:val="Note Numbered"/>
    <w:basedOn w:val="Normal"/>
    <w:qFormat/>
    <w:rsid w:val="00F72BF1"/>
    <w:pPr>
      <w:numPr>
        <w:numId w:val="11"/>
      </w:numPr>
      <w:spacing w:before="60" w:after="100" w:afterAutospacing="1"/>
      <w:contextualSpacing/>
    </w:pPr>
    <w:rPr>
      <w:rFonts w:cs="Calibri"/>
      <w:sz w:val="18"/>
      <w:szCs w:val="17"/>
    </w:rPr>
  </w:style>
  <w:style w:type="paragraph" w:styleId="ListParagraph">
    <w:name w:val="List Paragraph"/>
    <w:basedOn w:val="Normal"/>
    <w:uiPriority w:val="34"/>
    <w:rsid w:val="00816257"/>
    <w:pPr>
      <w:ind w:left="720"/>
      <w:contextualSpacing/>
    </w:pPr>
  </w:style>
  <w:style w:type="paragraph" w:customStyle="1" w:styleId="TableTextCentre">
    <w:name w:val="Table Text Centre"/>
    <w:basedOn w:val="TableTextLeft"/>
    <w:qFormat/>
    <w:rsid w:val="00F84D40"/>
    <w:pPr>
      <w:jc w:val="center"/>
    </w:pPr>
  </w:style>
  <w:style w:type="paragraph" w:customStyle="1" w:styleId="TableTextRight">
    <w:name w:val="Table Text Right"/>
    <w:basedOn w:val="TableTextCentre"/>
    <w:qFormat/>
    <w:rsid w:val="00F84D40"/>
    <w:pPr>
      <w:jc w:val="right"/>
    </w:pPr>
  </w:style>
  <w:style w:type="paragraph" w:customStyle="1" w:styleId="TableTextNumbered1">
    <w:name w:val="Table Text Numbered 1"/>
    <w:basedOn w:val="TableTextLeft"/>
    <w:qFormat/>
    <w:rsid w:val="00F84D40"/>
    <w:pPr>
      <w:numPr>
        <w:numId w:val="13"/>
      </w:numPr>
    </w:pPr>
  </w:style>
  <w:style w:type="paragraph" w:customStyle="1" w:styleId="TableTextNumbered2">
    <w:name w:val="Table Text Numbered 2"/>
    <w:basedOn w:val="TableTextNumbered1"/>
    <w:qFormat/>
    <w:rsid w:val="00F84D40"/>
    <w:pPr>
      <w:numPr>
        <w:ilvl w:val="1"/>
      </w:numPr>
    </w:pPr>
  </w:style>
  <w:style w:type="paragraph" w:customStyle="1" w:styleId="TableTextNumbered3">
    <w:name w:val="Table Text Numbered 3"/>
    <w:basedOn w:val="TableTextNumbered2"/>
    <w:qFormat/>
    <w:rsid w:val="00F84D40"/>
    <w:pPr>
      <w:numPr>
        <w:ilvl w:val="2"/>
      </w:numPr>
    </w:pPr>
  </w:style>
  <w:style w:type="paragraph" w:customStyle="1" w:styleId="TableTextBullet3">
    <w:name w:val="Table Text Bullet 3"/>
    <w:basedOn w:val="TableTextBullet2"/>
    <w:qFormat/>
    <w:rsid w:val="00F84D40"/>
    <w:pPr>
      <w:numPr>
        <w:ilvl w:val="2"/>
      </w:numPr>
    </w:pPr>
  </w:style>
  <w:style w:type="paragraph" w:styleId="Quote">
    <w:name w:val="Quote"/>
    <w:basedOn w:val="Normal"/>
    <w:next w:val="Normal"/>
    <w:link w:val="QuoteChar"/>
    <w:qFormat/>
    <w:rsid w:val="00896F15"/>
    <w:pPr>
      <w:pBdr>
        <w:top w:val="single" w:sz="4" w:space="10" w:color="004C97" w:themeColor="accent1"/>
      </w:pBdr>
      <w:spacing w:before="200" w:after="160"/>
      <w:ind w:left="284" w:right="284"/>
    </w:pPr>
    <w:rPr>
      <w:iCs/>
      <w:color w:val="232222" w:themeColor="text1"/>
    </w:rPr>
  </w:style>
  <w:style w:type="character" w:customStyle="1" w:styleId="QuoteChar">
    <w:name w:val="Quote Char"/>
    <w:basedOn w:val="DefaultParagraphFont"/>
    <w:link w:val="Quote"/>
    <w:rsid w:val="00896F15"/>
    <w:rPr>
      <w:iCs/>
      <w:color w:val="232222" w:themeColor="text1"/>
    </w:rPr>
  </w:style>
  <w:style w:type="paragraph" w:styleId="TableofFigures">
    <w:name w:val="table of figures"/>
    <w:basedOn w:val="Normal"/>
    <w:next w:val="Normal"/>
    <w:uiPriority w:val="99"/>
    <w:rsid w:val="00166FB5"/>
    <w:pPr>
      <w:tabs>
        <w:tab w:val="right" w:leader="dot" w:pos="9582"/>
      </w:tabs>
      <w:spacing w:before="60" w:after="60"/>
      <w:ind w:right="851"/>
    </w:pPr>
    <w:rPr>
      <w:rFonts w:cs="Arial"/>
      <w:color w:val="232222" w:themeColor="text1"/>
    </w:rPr>
  </w:style>
  <w:style w:type="paragraph" w:customStyle="1" w:styleId="xInLineShape">
    <w:name w:val="xInLineShape"/>
    <w:basedOn w:val="Normal"/>
    <w:next w:val="BodyText"/>
    <w:rsid w:val="0049351D"/>
    <w:pPr>
      <w:spacing w:before="100" w:after="100"/>
    </w:pPr>
  </w:style>
  <w:style w:type="paragraph" w:customStyle="1" w:styleId="FootnoteSeparator">
    <w:name w:val="Footnote Separator"/>
    <w:rsid w:val="005D764F"/>
    <w:pPr>
      <w:pBdr>
        <w:top w:val="dotted" w:sz="4" w:space="1" w:color="auto"/>
      </w:pBdr>
      <w:spacing w:after="0" w:line="120" w:lineRule="exact"/>
    </w:pPr>
    <w:rPr>
      <w:bCs/>
      <w:sz w:val="16"/>
    </w:rPr>
  </w:style>
  <w:style w:type="paragraph" w:customStyle="1" w:styleId="xCoverStatus">
    <w:name w:val="xCoverStatus"/>
    <w:basedOn w:val="Normal"/>
    <w:next w:val="Normal"/>
    <w:uiPriority w:val="99"/>
    <w:semiHidden/>
    <w:rsid w:val="00C33BEC"/>
    <w:pPr>
      <w:framePr w:wrap="around" w:vAnchor="page" w:hAnchor="page" w:x="937" w:y="11931"/>
      <w:pBdr>
        <w:top w:val="single" w:sz="4" w:space="1" w:color="ED2124"/>
        <w:left w:val="single" w:sz="4" w:space="4" w:color="ED2124"/>
        <w:bottom w:val="single" w:sz="4" w:space="1" w:color="ED2124"/>
        <w:right w:val="single" w:sz="4" w:space="4" w:color="ED2124"/>
      </w:pBdr>
      <w:shd w:val="clear" w:color="auto" w:fill="ED2124"/>
      <w:spacing w:before="0" w:after="0"/>
    </w:pPr>
    <w:rPr>
      <w:b/>
      <w:color w:val="FFFFFF" w:themeColor="background1"/>
      <w:sz w:val="48"/>
    </w:rPr>
  </w:style>
  <w:style w:type="paragraph" w:styleId="TOC4">
    <w:name w:val="toc 4"/>
    <w:basedOn w:val="Normal"/>
    <w:uiPriority w:val="39"/>
    <w:rsid w:val="006816E7"/>
    <w:pPr>
      <w:tabs>
        <w:tab w:val="right" w:leader="dot" w:pos="9582"/>
      </w:tabs>
      <w:spacing w:before="60" w:after="60"/>
      <w:ind w:left="454" w:right="851"/>
    </w:pPr>
    <w:rPr>
      <w:rFonts w:cs="Arial"/>
      <w:noProof/>
      <w:color w:val="232222"/>
    </w:rPr>
  </w:style>
  <w:style w:type="paragraph" w:customStyle="1" w:styleId="ListAlpha2">
    <w:name w:val="List Alpha 2"/>
    <w:basedOn w:val="ListAlpha"/>
    <w:qFormat/>
    <w:rsid w:val="007F0D3C"/>
    <w:pPr>
      <w:numPr>
        <w:ilvl w:val="1"/>
      </w:numPr>
    </w:pPr>
  </w:style>
  <w:style w:type="paragraph" w:customStyle="1" w:styleId="BoldBodyText">
    <w:name w:val="Bold Body Text"/>
    <w:basedOn w:val="BodyText"/>
    <w:qFormat/>
    <w:rsid w:val="006614E4"/>
    <w:rPr>
      <w:rFonts w:ascii="Arial Bold" w:hAnsi="Arial Bold"/>
      <w:bCs/>
    </w:rPr>
  </w:style>
  <w:style w:type="table" w:styleId="TableGridLight">
    <w:name w:val="Grid Table Light"/>
    <w:basedOn w:val="TableNormal"/>
    <w:uiPriority w:val="40"/>
    <w:semiHidden/>
    <w:rsid w:val="00924B4B"/>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NoSpacingChar">
    <w:name w:val="No Spacing Char"/>
    <w:basedOn w:val="DefaultParagraphFont"/>
    <w:link w:val="NoSpacing"/>
    <w:rsid w:val="00D81F03"/>
  </w:style>
  <w:style w:type="paragraph" w:customStyle="1" w:styleId="HighlightBoxBullet">
    <w:name w:val="Highlight Box Bullet"/>
    <w:basedOn w:val="HighlightBoxText"/>
    <w:qFormat/>
    <w:rsid w:val="004B4954"/>
    <w:pPr>
      <w:numPr>
        <w:numId w:val="14"/>
      </w:numPr>
    </w:pPr>
  </w:style>
  <w:style w:type="paragraph" w:customStyle="1" w:styleId="HighlightBoxHeading">
    <w:name w:val="Highlight Box Heading"/>
    <w:basedOn w:val="HighlightBoxText"/>
    <w:next w:val="HighlightBoxText"/>
    <w:qFormat/>
    <w:rsid w:val="003E7083"/>
    <w:rPr>
      <w:b/>
    </w:rPr>
  </w:style>
  <w:style w:type="paragraph" w:customStyle="1" w:styleId="FooterOdd">
    <w:name w:val="Footer Odd"/>
    <w:next w:val="Footer"/>
    <w:uiPriority w:val="99"/>
    <w:rsid w:val="00376EF3"/>
    <w:pPr>
      <w:spacing w:before="0" w:after="0" w:line="200" w:lineRule="atLeast"/>
      <w:jc w:val="right"/>
    </w:pPr>
    <w:rPr>
      <w:rFonts w:cs="Arial"/>
      <w:color w:val="232222" w:themeColor="text1"/>
      <w:spacing w:val="2"/>
      <w:sz w:val="16"/>
    </w:rPr>
  </w:style>
  <w:style w:type="paragraph" w:customStyle="1" w:styleId="FooterOddPageNumber">
    <w:name w:val="Footer Odd Page Number"/>
    <w:basedOn w:val="FooterOdd"/>
    <w:uiPriority w:val="99"/>
    <w:rsid w:val="00E915C8"/>
    <w:pPr>
      <w:ind w:right="28"/>
    </w:pPr>
    <w:rPr>
      <w:b/>
    </w:rPr>
  </w:style>
  <w:style w:type="table" w:customStyle="1" w:styleId="TableAsPlaceholder">
    <w:name w:val="Table As Placeholder"/>
    <w:basedOn w:val="TableNormal"/>
    <w:uiPriority w:val="99"/>
    <w:qFormat/>
    <w:rsid w:val="00376EF3"/>
    <w:pPr>
      <w:spacing w:before="0" w:after="0"/>
    </w:pPr>
    <w:rPr>
      <w:rFonts w:cs="Arial"/>
      <w:color w:val="232222" w:themeColor="text1"/>
    </w:rPr>
    <w:tblPr>
      <w:tblCellMar>
        <w:left w:w="0" w:type="dxa"/>
        <w:right w:w="0" w:type="dxa"/>
      </w:tblCellMar>
    </w:tblPr>
  </w:style>
  <w:style w:type="paragraph" w:customStyle="1" w:styleId="FooterEven">
    <w:name w:val="Footer Even"/>
    <w:next w:val="Footer"/>
    <w:uiPriority w:val="99"/>
    <w:rsid w:val="00376EF3"/>
    <w:pPr>
      <w:spacing w:before="0" w:after="0" w:line="200" w:lineRule="atLeast"/>
    </w:pPr>
    <w:rPr>
      <w:rFonts w:cs="Arial"/>
      <w:color w:val="232222" w:themeColor="text1"/>
      <w:sz w:val="16"/>
    </w:rPr>
  </w:style>
  <w:style w:type="paragraph" w:customStyle="1" w:styleId="FooterEvenPageNumber">
    <w:name w:val="Footer Even Page Number"/>
    <w:basedOn w:val="FooterEven"/>
    <w:uiPriority w:val="99"/>
    <w:rsid w:val="00E915C8"/>
    <w:pPr>
      <w:framePr w:wrap="around" w:vAnchor="page" w:hAnchor="margin" w:yAlign="bottom"/>
    </w:pPr>
    <w:rPr>
      <w:b/>
    </w:rPr>
  </w:style>
  <w:style w:type="paragraph" w:customStyle="1" w:styleId="xDisclaimerText">
    <w:name w:val="xDisclaimer Text"/>
    <w:basedOn w:val="Normal"/>
    <w:rsid w:val="006614E4"/>
    <w:pPr>
      <w:spacing w:after="0" w:line="175" w:lineRule="atLeast"/>
    </w:pPr>
    <w:rPr>
      <w:rFonts w:cs="Arial"/>
      <w:color w:val="232222" w:themeColor="text1"/>
      <w:sz w:val="16"/>
    </w:rPr>
  </w:style>
  <w:style w:type="table" w:customStyle="1" w:styleId="LogoPlaceholder">
    <w:name w:val="Logo Placeholder"/>
    <w:basedOn w:val="TableNormal"/>
    <w:uiPriority w:val="99"/>
    <w:rsid w:val="006614E4"/>
    <w:pPr>
      <w:spacing w:before="0" w:after="0" w:line="240" w:lineRule="auto"/>
    </w:pPr>
    <w:rPr>
      <w:rFonts w:cs="Arial"/>
      <w:color w:val="232222" w:themeColor="text1"/>
    </w:rPr>
    <w:tblPr>
      <w:tblCellSpacing w:w="142" w:type="dxa"/>
      <w:tblCellMar>
        <w:left w:w="0" w:type="dxa"/>
        <w:right w:w="0" w:type="dxa"/>
      </w:tblCellMar>
    </w:tblPr>
    <w:trPr>
      <w:tblCellSpacing w:w="142" w:type="dxa"/>
    </w:trPr>
  </w:style>
  <w:style w:type="paragraph" w:customStyle="1" w:styleId="DisclaimerText">
    <w:name w:val="Disclaimer Text"/>
    <w:basedOn w:val="Normal"/>
    <w:uiPriority w:val="99"/>
    <w:semiHidden/>
    <w:rsid w:val="00812255"/>
    <w:pPr>
      <w:framePr w:w="10206" w:hSpace="284" w:vSpace="142" w:wrap="around" w:hAnchor="page" w:x="852" w:yAlign="bottom"/>
      <w:spacing w:before="0" w:after="60"/>
      <w:suppressOverlap/>
    </w:pPr>
    <w:rPr>
      <w:rFonts w:cs="Arial"/>
      <w:color w:val="232222" w:themeColor="text1"/>
    </w:rPr>
  </w:style>
  <w:style w:type="paragraph" w:customStyle="1" w:styleId="SmallBodyText">
    <w:name w:val="Small Body Text"/>
    <w:basedOn w:val="Normal"/>
    <w:qFormat/>
    <w:rsid w:val="000D04F8"/>
    <w:pPr>
      <w:spacing w:before="80" w:after="80" w:line="245" w:lineRule="auto"/>
    </w:pPr>
    <w:rPr>
      <w:sz w:val="18"/>
    </w:rPr>
  </w:style>
  <w:style w:type="paragraph" w:customStyle="1" w:styleId="ListAlpha3">
    <w:name w:val="List Alpha 3"/>
    <w:basedOn w:val="ListAlpha2"/>
    <w:qFormat/>
    <w:rsid w:val="009569CB"/>
    <w:pPr>
      <w:numPr>
        <w:ilvl w:val="2"/>
      </w:numPr>
    </w:pPr>
  </w:style>
  <w:style w:type="paragraph" w:customStyle="1" w:styleId="NoteNumbered2">
    <w:name w:val="Note Numbered 2"/>
    <w:basedOn w:val="NoteNumbered"/>
    <w:qFormat/>
    <w:rsid w:val="00F72BF1"/>
    <w:pPr>
      <w:numPr>
        <w:ilvl w:val="1"/>
      </w:numPr>
    </w:pPr>
  </w:style>
  <w:style w:type="paragraph" w:customStyle="1" w:styleId="HighlightBoxText">
    <w:name w:val="Highlight Box Text"/>
    <w:basedOn w:val="BodyText"/>
    <w:qFormat/>
    <w:rsid w:val="00732603"/>
    <w:pPr>
      <w:pBdr>
        <w:top w:val="single" w:sz="4" w:space="14" w:color="004C97" w:themeColor="accent1"/>
        <w:left w:val="single" w:sz="4" w:space="12" w:color="004C97" w:themeColor="accent1"/>
        <w:bottom w:val="single" w:sz="4" w:space="14" w:color="004C97" w:themeColor="accent1"/>
        <w:right w:val="single" w:sz="4" w:space="12" w:color="004C97" w:themeColor="accent1"/>
      </w:pBdr>
      <w:shd w:val="clear" w:color="auto" w:fill="004C97" w:themeFill="accent1"/>
      <w:tabs>
        <w:tab w:val="left" w:pos="2268"/>
        <w:tab w:val="left" w:pos="4536"/>
        <w:tab w:val="left" w:pos="6804"/>
        <w:tab w:val="right" w:pos="9638"/>
      </w:tabs>
      <w:spacing w:line="300" w:lineRule="exact"/>
      <w:ind w:left="284" w:right="284"/>
    </w:pPr>
    <w:rPr>
      <w:color w:val="FFFFFF"/>
      <w:spacing w:val="2"/>
      <w:kern w:val="20"/>
      <w:sz w:val="24"/>
      <w:lang w:eastAsia="fr-CA"/>
    </w:rPr>
  </w:style>
  <w:style w:type="paragraph" w:customStyle="1" w:styleId="BodyText12ptBefore">
    <w:name w:val="Body Text 12pt Before"/>
    <w:basedOn w:val="BodyText"/>
    <w:next w:val="BodyText"/>
    <w:qFormat/>
    <w:rsid w:val="00BB6F0D"/>
    <w:pPr>
      <w:spacing w:before="240"/>
    </w:pPr>
  </w:style>
  <w:style w:type="paragraph" w:customStyle="1" w:styleId="QuoteBullet">
    <w:name w:val="Quote Bullet"/>
    <w:basedOn w:val="Quote"/>
    <w:qFormat/>
    <w:rsid w:val="00AA7DC2"/>
    <w:pPr>
      <w:numPr>
        <w:numId w:val="15"/>
      </w:numPr>
      <w:tabs>
        <w:tab w:val="left" w:pos="1134"/>
      </w:tabs>
      <w:spacing w:before="120" w:after="120"/>
    </w:pPr>
    <w:rPr>
      <w:rFonts w:cs="Arial"/>
    </w:rPr>
  </w:style>
  <w:style w:type="paragraph" w:customStyle="1" w:styleId="QuoteBullet2">
    <w:name w:val="Quote Bullet 2"/>
    <w:basedOn w:val="Quote"/>
    <w:qFormat/>
    <w:rsid w:val="00AC1C83"/>
    <w:pPr>
      <w:numPr>
        <w:ilvl w:val="1"/>
        <w:numId w:val="15"/>
      </w:numPr>
      <w:pBdr>
        <w:top w:val="none" w:sz="0" w:space="0" w:color="auto"/>
      </w:pBdr>
      <w:spacing w:before="120" w:after="120"/>
    </w:pPr>
    <w:rPr>
      <w:rFonts w:cs="Arial"/>
    </w:rPr>
  </w:style>
  <w:style w:type="paragraph" w:customStyle="1" w:styleId="TableHeadingLeft">
    <w:name w:val="Table Heading Left"/>
    <w:basedOn w:val="TableTextLeft"/>
    <w:qFormat/>
    <w:rsid w:val="00D05BC2"/>
    <w:pPr>
      <w:keepNext/>
    </w:pPr>
    <w:rPr>
      <w:b/>
      <w:color w:val="FFFFFF"/>
    </w:rPr>
  </w:style>
  <w:style w:type="paragraph" w:customStyle="1" w:styleId="TableHeadingCentre">
    <w:name w:val="Table Heading Centre"/>
    <w:basedOn w:val="TableTextCentre"/>
    <w:qFormat/>
    <w:rsid w:val="00D05BC2"/>
    <w:pPr>
      <w:keepNext/>
    </w:pPr>
    <w:rPr>
      <w:b/>
      <w:color w:val="FFFFFF"/>
    </w:rPr>
  </w:style>
  <w:style w:type="paragraph" w:customStyle="1" w:styleId="TableHeadingRight">
    <w:name w:val="Table Heading Right"/>
    <w:basedOn w:val="TableTextRight"/>
    <w:qFormat/>
    <w:rsid w:val="00D05BC2"/>
    <w:pPr>
      <w:keepNext/>
    </w:pPr>
    <w:rPr>
      <w:b/>
      <w:color w:val="FFFFFF"/>
    </w:rPr>
  </w:style>
  <w:style w:type="paragraph" w:customStyle="1" w:styleId="xDisclaimerHeading">
    <w:name w:val="xDisclaimer Heading"/>
    <w:basedOn w:val="NoSpacing"/>
    <w:semiHidden/>
    <w:rsid w:val="00064813"/>
    <w:pPr>
      <w:spacing w:before="120" w:after="120"/>
    </w:pPr>
    <w:rPr>
      <w:b/>
    </w:rPr>
  </w:style>
  <w:style w:type="paragraph" w:customStyle="1" w:styleId="DisclaimerText12pt">
    <w:name w:val="Disclaimer Text 12 pt"/>
    <w:basedOn w:val="DisclaimerText"/>
    <w:uiPriority w:val="99"/>
    <w:semiHidden/>
    <w:qFormat/>
    <w:rsid w:val="00812255"/>
    <w:pPr>
      <w:framePr w:wrap="around"/>
    </w:pPr>
    <w:rPr>
      <w:sz w:val="24"/>
    </w:rPr>
  </w:style>
  <w:style w:type="paragraph" w:customStyle="1" w:styleId="CoverPhotoInline">
    <w:name w:val="Cover Photo Inline"/>
    <w:basedOn w:val="Normal"/>
    <w:next w:val="BodyText"/>
    <w:uiPriority w:val="99"/>
    <w:qFormat/>
    <w:rsid w:val="008A490F"/>
    <w:pPr>
      <w:spacing w:before="740" w:after="500"/>
    </w:pPr>
  </w:style>
  <w:style w:type="character" w:styleId="Mention">
    <w:name w:val="Mention"/>
    <w:basedOn w:val="DefaultParagraphFont"/>
    <w:uiPriority w:val="99"/>
    <w:unhideWhenUsed/>
    <w:rsid w:val="009B029A"/>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797784">
      <w:bodyDiv w:val="1"/>
      <w:marLeft w:val="0"/>
      <w:marRight w:val="0"/>
      <w:marTop w:val="0"/>
      <w:marBottom w:val="0"/>
      <w:divBdr>
        <w:top w:val="none" w:sz="0" w:space="0" w:color="auto"/>
        <w:left w:val="none" w:sz="0" w:space="0" w:color="auto"/>
        <w:bottom w:val="none" w:sz="0" w:space="0" w:color="auto"/>
        <w:right w:val="none" w:sz="0" w:space="0" w:color="auto"/>
      </w:divBdr>
    </w:div>
    <w:div w:id="248658202">
      <w:bodyDiv w:val="1"/>
      <w:marLeft w:val="0"/>
      <w:marRight w:val="0"/>
      <w:marTop w:val="0"/>
      <w:marBottom w:val="0"/>
      <w:divBdr>
        <w:top w:val="none" w:sz="0" w:space="0" w:color="auto"/>
        <w:left w:val="none" w:sz="0" w:space="0" w:color="auto"/>
        <w:bottom w:val="none" w:sz="0" w:space="0" w:color="auto"/>
        <w:right w:val="none" w:sz="0" w:space="0" w:color="auto"/>
      </w:divBdr>
    </w:div>
    <w:div w:id="318269988">
      <w:bodyDiv w:val="1"/>
      <w:marLeft w:val="0"/>
      <w:marRight w:val="0"/>
      <w:marTop w:val="0"/>
      <w:marBottom w:val="0"/>
      <w:divBdr>
        <w:top w:val="none" w:sz="0" w:space="0" w:color="auto"/>
        <w:left w:val="none" w:sz="0" w:space="0" w:color="auto"/>
        <w:bottom w:val="none" w:sz="0" w:space="0" w:color="auto"/>
        <w:right w:val="none" w:sz="0" w:space="0" w:color="auto"/>
      </w:divBdr>
    </w:div>
    <w:div w:id="425200457">
      <w:bodyDiv w:val="1"/>
      <w:marLeft w:val="0"/>
      <w:marRight w:val="0"/>
      <w:marTop w:val="0"/>
      <w:marBottom w:val="0"/>
      <w:divBdr>
        <w:top w:val="none" w:sz="0" w:space="0" w:color="auto"/>
        <w:left w:val="none" w:sz="0" w:space="0" w:color="auto"/>
        <w:bottom w:val="none" w:sz="0" w:space="0" w:color="auto"/>
        <w:right w:val="none" w:sz="0" w:space="0" w:color="auto"/>
      </w:divBdr>
    </w:div>
    <w:div w:id="1161194644">
      <w:bodyDiv w:val="1"/>
      <w:marLeft w:val="0"/>
      <w:marRight w:val="0"/>
      <w:marTop w:val="0"/>
      <w:marBottom w:val="0"/>
      <w:divBdr>
        <w:top w:val="none" w:sz="0" w:space="0" w:color="auto"/>
        <w:left w:val="none" w:sz="0" w:space="0" w:color="auto"/>
        <w:bottom w:val="none" w:sz="0" w:space="0" w:color="auto"/>
        <w:right w:val="none" w:sz="0" w:space="0" w:color="auto"/>
      </w:divBdr>
    </w:div>
    <w:div w:id="1680160028">
      <w:bodyDiv w:val="1"/>
      <w:marLeft w:val="0"/>
      <w:marRight w:val="0"/>
      <w:marTop w:val="0"/>
      <w:marBottom w:val="0"/>
      <w:divBdr>
        <w:top w:val="none" w:sz="0" w:space="0" w:color="auto"/>
        <w:left w:val="none" w:sz="0" w:space="0" w:color="auto"/>
        <w:bottom w:val="none" w:sz="0" w:space="0" w:color="auto"/>
        <w:right w:val="none" w:sz="0" w:space="0" w:color="auto"/>
      </w:divBdr>
    </w:div>
    <w:div w:id="2015185588">
      <w:bodyDiv w:val="1"/>
      <w:marLeft w:val="0"/>
      <w:marRight w:val="0"/>
      <w:marTop w:val="0"/>
      <w:marBottom w:val="0"/>
      <w:divBdr>
        <w:top w:val="none" w:sz="0" w:space="0" w:color="auto"/>
        <w:left w:val="none" w:sz="0" w:space="0" w:color="auto"/>
        <w:bottom w:val="none" w:sz="0" w:space="0" w:color="auto"/>
        <w:right w:val="none" w:sz="0" w:space="0" w:color="auto"/>
      </w:divBdr>
    </w:div>
    <w:div w:id="2045591460">
      <w:bodyDiv w:val="1"/>
      <w:marLeft w:val="0"/>
      <w:marRight w:val="0"/>
      <w:marTop w:val="0"/>
      <w:marBottom w:val="0"/>
      <w:divBdr>
        <w:top w:val="none" w:sz="0" w:space="0" w:color="auto"/>
        <w:left w:val="none" w:sz="0" w:space="0" w:color="auto"/>
        <w:bottom w:val="none" w:sz="0" w:space="0" w:color="auto"/>
        <w:right w:val="none" w:sz="0" w:space="0" w:color="auto"/>
      </w:divBdr>
    </w:div>
    <w:div w:id="2050034503">
      <w:bodyDiv w:val="1"/>
      <w:marLeft w:val="0"/>
      <w:marRight w:val="0"/>
      <w:marTop w:val="0"/>
      <w:marBottom w:val="0"/>
      <w:divBdr>
        <w:top w:val="none" w:sz="0" w:space="0" w:color="auto"/>
        <w:left w:val="none" w:sz="0" w:space="0" w:color="auto"/>
        <w:bottom w:val="none" w:sz="0" w:space="0" w:color="auto"/>
        <w:right w:val="none" w:sz="0" w:space="0" w:color="auto"/>
      </w:divBdr>
    </w:div>
    <w:div w:id="20796661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notes" Target="footnotes.xml"/><Relationship Id="rId18" Type="http://schemas.openxmlformats.org/officeDocument/2006/relationships/header" Target="header1.xml"/><Relationship Id="rId26" Type="http://schemas.openxmlformats.org/officeDocument/2006/relationships/hyperlink" Target="https://emergency.vic.gov.au/respond/" TargetMode="External"/><Relationship Id="rId39" Type="http://schemas.openxmlformats.org/officeDocument/2006/relationships/footer" Target="footer6.xml"/><Relationship Id="rId21" Type="http://schemas.openxmlformats.org/officeDocument/2006/relationships/footer" Target="footer3.xml"/><Relationship Id="rId34" Type="http://schemas.openxmlformats.org/officeDocument/2006/relationships/hyperlink" Target="https://agriculture.vic.gov.au/biosecurity/animal-diseases/emergency-animal-diseases/information-for-farm-visitors-service-providers" TargetMode="External"/><Relationship Id="rId42" Type="http://schemas.openxmlformats.org/officeDocument/2006/relationships/theme" Target="theme/theme1.xml"/><Relationship Id="rId7" Type="http://schemas.openxmlformats.org/officeDocument/2006/relationships/customXml" Target="../customXml/item7.xml"/><Relationship Id="rId2" Type="http://schemas.openxmlformats.org/officeDocument/2006/relationships/customXml" Target="../customXml/item2.xml"/><Relationship Id="rId16" Type="http://schemas.openxmlformats.org/officeDocument/2006/relationships/image" Target="media/image2.svg"/><Relationship Id="rId20" Type="http://schemas.openxmlformats.org/officeDocument/2006/relationships/footer" Target="footer2.xml"/><Relationship Id="rId29" Type="http://schemas.openxmlformats.org/officeDocument/2006/relationships/hyperlink" Target="https://www.epa.vic.gov.au/understand-your-waste-obligations-and-duties" TargetMode="External"/><Relationship Id="rId41"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settings" Target="settings.xml"/><Relationship Id="rId24" Type="http://schemas.openxmlformats.org/officeDocument/2006/relationships/hyperlink" Target="https://agriculture.vic.gov.au/biosecurity/animal-diseases/poultry-diseases/H5N1-avian-influenza-H5-bird-flu" TargetMode="External"/><Relationship Id="rId32" Type="http://schemas.openxmlformats.org/officeDocument/2006/relationships/hyperlink" Target="https://agriculture.vic.gov.au/biosecurity/animal-diseases/poultry-diseases/H5N1-avian-influenza-H5-bird-flu/managing-dead-birds-and-wildlife-on-your-land" TargetMode="External"/><Relationship Id="rId37" Type="http://schemas.openxmlformats.org/officeDocument/2006/relationships/footer" Target="footer4.xml"/><Relationship Id="rId40" Type="http://schemas.openxmlformats.org/officeDocument/2006/relationships/fontTable" Target="fontTable.xml"/><Relationship Id="rId5" Type="http://schemas.openxmlformats.org/officeDocument/2006/relationships/customXml" Target="../customXml/item5.xml"/><Relationship Id="rId15" Type="http://schemas.openxmlformats.org/officeDocument/2006/relationships/image" Target="media/image1.png"/><Relationship Id="rId23" Type="http://schemas.openxmlformats.org/officeDocument/2006/relationships/hyperlink" Target="https://agriculture.vic.gov.au/biosecurity/animal-diseases/poultry-diseases/H5N1-avian-influenza-H5-bird-flu" TargetMode="External"/><Relationship Id="rId28" Type="http://schemas.openxmlformats.org/officeDocument/2006/relationships/hyperlink" Target="https://agriculture.vic.gov.au/__data/assets/pdf_file/0017/1143242/Attachment-A-Guidelines-for-managing-wildlife-infected-with-H5-bird-flu-on-public-land.pdf" TargetMode="External"/><Relationship Id="rId36" Type="http://schemas.openxmlformats.org/officeDocument/2006/relationships/header" Target="header2.xml"/><Relationship Id="rId10" Type="http://schemas.openxmlformats.org/officeDocument/2006/relationships/styles" Target="styles.xml"/><Relationship Id="rId19" Type="http://schemas.openxmlformats.org/officeDocument/2006/relationships/footer" Target="footer1.xml"/><Relationship Id="rId31" Type="http://schemas.openxmlformats.org/officeDocument/2006/relationships/hyperlink" Target="https://www.epa.vic.gov.au/general-environmental-duty" TargetMode="External"/><Relationship Id="rId4" Type="http://schemas.openxmlformats.org/officeDocument/2006/relationships/customXml" Target="../customXml/item4.xml"/><Relationship Id="rId9" Type="http://schemas.openxmlformats.org/officeDocument/2006/relationships/numbering" Target="numbering.xml"/><Relationship Id="rId14" Type="http://schemas.openxmlformats.org/officeDocument/2006/relationships/endnotes" Target="endnotes.xml"/><Relationship Id="rId22" Type="http://schemas.openxmlformats.org/officeDocument/2006/relationships/hyperlink" Target="https://www.health.vic.gov.au/infectious-diseases/avian-influenza-bird-flu" TargetMode="External"/><Relationship Id="rId27" Type="http://schemas.openxmlformats.org/officeDocument/2006/relationships/hyperlink" Target="https://www.epa.vic.gov.au/" TargetMode="External"/><Relationship Id="rId30" Type="http://schemas.openxmlformats.org/officeDocument/2006/relationships/hyperlink" Target="https://www.epa.vic.gov.au/preparing-risk-management-and-monitoring-program" TargetMode="External"/><Relationship Id="rId35" Type="http://schemas.openxmlformats.org/officeDocument/2006/relationships/hyperlink" Target="https://agriculture.vic.gov.au/biosecurity/animal-diseases/poultry-diseases/H5N1-avian-influenza-H5-bird-flu/report-sick-or-dead-wild-birds-and-wildlife" TargetMode="External"/><Relationship Id="rId43" Type="http://schemas.microsoft.com/office/2019/05/relationships/documenttasks" Target="documenttasks/documenttasks1.xml"/><Relationship Id="rId8" Type="http://schemas.openxmlformats.org/officeDocument/2006/relationships/customXml" Target="../customXml/item8.xml"/><Relationship Id="rId3" Type="http://schemas.openxmlformats.org/officeDocument/2006/relationships/customXml" Target="../customXml/item3.xml"/><Relationship Id="rId12" Type="http://schemas.openxmlformats.org/officeDocument/2006/relationships/webSettings" Target="webSettings.xml"/><Relationship Id="rId17" Type="http://schemas.openxmlformats.org/officeDocument/2006/relationships/image" Target="media/image3.png"/><Relationship Id="rId25" Type="http://schemas.openxmlformats.org/officeDocument/2006/relationships/hyperlink" Target="https://agriculture.vic.gov.au/biosecurity/animal-diseases/Emergency-animal-disease-outbreak-public-notices" TargetMode="External"/><Relationship Id="rId33" Type="http://schemas.openxmlformats.org/officeDocument/2006/relationships/hyperlink" Target="https://www.health.vic.gov.au/infectious-diseases/avian-influenza-bird-flu" TargetMode="External"/><Relationship Id="rId38" Type="http://schemas.openxmlformats.org/officeDocument/2006/relationships/footer" Target="footer5.xml"/></Relationships>
</file>

<file path=word/documenttasks/documenttasks1.xml><?xml version="1.0" encoding="utf-8"?>
<t:Tasks xmlns:t="http://schemas.microsoft.com/office/tasks/2019/documenttasks" xmlns:oel="http://schemas.microsoft.com/office/2019/extlst">
  <t:Task id="{5246F3EF-2F76-43B0-8AFC-8294065491C7}">
    <t:Anchor>
      <t:Comment id="139964473"/>
    </t:Anchor>
    <t:History>
      <t:Event id="{D7D22C6A-0AA6-4B87-9F52-7BAFF0FC3A00}" time="2026-06-26T05:55:50.467Z">
        <t:Attribution userId="S::angela.hoefnagels@deeca.vic.gov.au::f0033bf8-ab81-45cd-8f0b-b92d83e39531" userProvider="AD" userName="Angela Hoefnagels (DEECA)"/>
        <t:Anchor>
          <t:Comment id="139964473"/>
        </t:Anchor>
        <t:Create/>
      </t:Event>
      <t:Event id="{13E1A59B-8A2A-437F-815B-505AFE055227}" time="2026-06-26T05:55:50.467Z">
        <t:Attribution userId="S::angela.hoefnagels@deeca.vic.gov.au::f0033bf8-ab81-45cd-8f0b-b92d83e39531" userProvider="AD" userName="Angela Hoefnagels (DEECA)"/>
        <t:Anchor>
          <t:Comment id="139964473"/>
        </t:Anchor>
        <t:Assign userId="S::sabrina.gray-viggiano@deeca.vic.gov.au::5bca22a0-1002-4214-8811-811b94c6422a" userProvider="AD" userName="Sabrina Gray-Viggiano (DEECA)"/>
      </t:Event>
      <t:Event id="{99F2324C-6375-4FF5-A1CE-07F8CAF4630D}" time="2026-06-26T05:55:50.467Z">
        <t:Attribution userId="S::angela.hoefnagels@deeca.vic.gov.au::f0033bf8-ab81-45cd-8f0b-b92d83e39531" userProvider="AD" userName="Angela Hoefnagels (DEECA)"/>
        <t:Anchor>
          <t:Comment id="139964473"/>
        </t:Anchor>
        <t:SetTitle title="@Sabrina Gray-Viggiano (DEECA) is this para needed?"/>
      </t:Event>
    </t:History>
  </t:Task>
  <t:Task id="{EEB14979-B130-486A-AFF2-AFD84E0BEE2B}">
    <t:Anchor>
      <t:Comment id="457559641"/>
    </t:Anchor>
    <t:History>
      <t:Event id="{6993492F-2092-4159-9AD3-36FD4ECAAA46}" time="2026-06-25T23:43:44.209Z">
        <t:Attribution userId="S::angela.hoefnagels@deeca.vic.gov.au::f0033bf8-ab81-45cd-8f0b-b92d83e39531" userProvider="AD" userName="Angela Hoefnagels (DEECA)"/>
        <t:Anchor>
          <t:Comment id="1132120140"/>
        </t:Anchor>
        <t:Create/>
      </t:Event>
      <t:Event id="{A4ECF19E-4BBB-4783-9FEF-6B3EF11025D3}" time="2026-06-25T23:43:44.209Z">
        <t:Attribution userId="S::angela.hoefnagels@deeca.vic.gov.au::f0033bf8-ab81-45cd-8f0b-b92d83e39531" userProvider="AD" userName="Angela Hoefnagels (DEECA)"/>
        <t:Anchor>
          <t:Comment id="1132120140"/>
        </t:Anchor>
        <t:Assign userId="S::sabrina.gray-viggiano@deeca.vic.gov.au::5bca22a0-1002-4214-8811-811b94c6422a" userProvider="AD" userName="Sabrina Gray-Viggiano (DEECA)"/>
      </t:Event>
      <t:Event id="{4C908E13-A399-40D5-A826-64D254C0AE8F}" time="2026-06-25T23:43:44.209Z">
        <t:Attribution userId="S::angela.hoefnagels@deeca.vic.gov.au::f0033bf8-ab81-45cd-8f0b-b92d83e39531" userProvider="AD" userName="Angela Hoefnagels (DEECA)"/>
        <t:Anchor>
          <t:Comment id="1132120140"/>
        </t:Anchor>
        <t:SetTitle title="Agreed - can we provide this here, @Sabrina Gray-Viggiano (DEECA)? "/>
      </t:Event>
      <t:Event id="{CC8869B5-754A-437C-ABA0-65A7E2149C7A}" time="2026-06-26T01:52:33.313Z">
        <t:Attribution userId="S::sabrina.gray-viggiano@deeca.vic.gov.au::5bca22a0-1002-4214-8811-811b94c6422a" userProvider="AD" userName="Sabrina Gray-Viggiano (DEECA)"/>
        <t:Progress percentComplete="100"/>
      </t:Event>
    </t:History>
  </t:Task>
</t:Task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BD010ACE7444498B8D7C7D4AA7696525"/>
        <w:category>
          <w:name w:val="General"/>
          <w:gallery w:val="placeholder"/>
        </w:category>
        <w:types>
          <w:type w:val="bbPlcHdr"/>
        </w:types>
        <w:behaviors>
          <w:behavior w:val="content"/>
        </w:behaviors>
        <w:guid w:val="{B89BDA47-850B-4FC2-BFD0-18D14000F8E9}"/>
      </w:docPartPr>
      <w:docPartBody>
        <w:p w:rsidR="00AB2CB1" w:rsidRDefault="00AB2CB1">
          <w:pPr>
            <w:pStyle w:val="BD010ACE7444498B8D7C7D4AA7696525"/>
          </w:pPr>
          <w:r>
            <w:rPr>
              <w:color w:val="156082" w:themeColor="accent1"/>
              <w:sz w:val="28"/>
              <w:szCs w:val="28"/>
            </w:rPr>
            <w:t>[Document subtitle]</w:t>
          </w:r>
        </w:p>
      </w:docPartBody>
    </w:docPart>
    <w:docPart>
      <w:docPartPr>
        <w:name w:val="8B0627FD6630494AB334929CC89FEE1A"/>
        <w:category>
          <w:name w:val="General"/>
          <w:gallery w:val="placeholder"/>
        </w:category>
        <w:types>
          <w:type w:val="bbPlcHdr"/>
        </w:types>
        <w:behaviors>
          <w:behavior w:val="content"/>
        </w:behaviors>
        <w:guid w:val="{4D6F8F68-E163-4914-927A-84BC4C5AC358}"/>
      </w:docPartPr>
      <w:docPartBody>
        <w:p w:rsidR="00AB2CB1" w:rsidRDefault="00AB2CB1">
          <w:pPr>
            <w:pStyle w:val="8B0627FD6630494AB334929CC89FEE1A"/>
          </w:pPr>
          <w:r>
            <w:rPr>
              <w:rStyle w:val="PlaceholderText"/>
            </w:rPr>
            <w:t>D</w:t>
          </w:r>
          <w:r w:rsidRPr="003B68F0">
            <w:rPr>
              <w:rStyle w:val="PlaceholderText"/>
            </w:rPr>
            <w:t xml:space="preserve">o not delete this </w:t>
          </w:r>
          <w:r>
            <w:rPr>
              <w:rStyle w:val="PlaceholderText"/>
            </w:rPr>
            <w:t xml:space="preserve">empty line or section break. </w:t>
          </w:r>
          <w:r w:rsidRPr="003B68F0">
            <w:rPr>
              <w:rStyle w:val="PlaceholderText"/>
            </w:rPr>
            <w:t xml:space="preserve">Click here and press </w:t>
          </w:r>
          <w:r>
            <w:rPr>
              <w:rStyle w:val="PlaceholderText"/>
            </w:rPr>
            <w:t>D</w:t>
          </w:r>
          <w:r w:rsidRPr="003B68F0">
            <w:rPr>
              <w:rStyle w:val="PlaceholderText"/>
            </w:rPr>
            <w:t xml:space="preserve">elete to delete </w:t>
          </w:r>
          <w:r>
            <w:rPr>
              <w:rStyle w:val="PlaceholderText"/>
            </w:rPr>
            <w:t xml:space="preserve">this </w:t>
          </w:r>
          <w:r w:rsidRPr="003B68F0">
            <w:rPr>
              <w:rStyle w:val="PlaceholderText"/>
            </w:rPr>
            <w:t>text.</w:t>
          </w:r>
        </w:p>
      </w:docPartBody>
    </w:docPart>
    <w:docPart>
      <w:docPartPr>
        <w:name w:val="9E69DC06245E49CB80392F49E90DC425"/>
        <w:category>
          <w:name w:val="General"/>
          <w:gallery w:val="placeholder"/>
        </w:category>
        <w:types>
          <w:type w:val="bbPlcHdr"/>
        </w:types>
        <w:behaviors>
          <w:behavior w:val="content"/>
        </w:behaviors>
        <w:guid w:val="{112BF99C-DD57-4A64-AB72-64952A5B0884}"/>
      </w:docPartPr>
      <w:docPartBody>
        <w:p w:rsidR="00AB2CB1" w:rsidRDefault="00AB2CB1">
          <w:pPr>
            <w:pStyle w:val="9E69DC06245E49CB80392F49E90DC425"/>
          </w:pPr>
          <w:r w:rsidRPr="0093481A">
            <w:rPr>
              <w:rStyle w:val="PlaceholderText"/>
            </w:rPr>
            <w:t>Insert title here</w:t>
          </w:r>
        </w:p>
      </w:docPartBody>
    </w:docPart>
    <w:docPart>
      <w:docPartPr>
        <w:name w:val="3C613E516F774E76A8A51CC88D16F069"/>
        <w:category>
          <w:name w:val="General"/>
          <w:gallery w:val="placeholder"/>
        </w:category>
        <w:types>
          <w:type w:val="bbPlcHdr"/>
        </w:types>
        <w:behaviors>
          <w:behavior w:val="content"/>
        </w:behaviors>
        <w:guid w:val="{4CF89360-5941-4F0B-A085-A8A74BD163DE}"/>
      </w:docPartPr>
      <w:docPartBody>
        <w:p w:rsidR="00AB2CB1" w:rsidRDefault="00AB2CB1">
          <w:pPr>
            <w:pStyle w:val="3C613E516F774E76A8A51CC88D16F069"/>
          </w:pPr>
          <w:r w:rsidRPr="0093481A">
            <w:rPr>
              <w:rStyle w:val="PlaceholderText"/>
            </w:rPr>
            <w:t>Insert title here</w:t>
          </w:r>
        </w:p>
      </w:docPartBody>
    </w:docPart>
    <w:docPart>
      <w:docPartPr>
        <w:name w:val="77A6502493644A758DB1F4265C956B5D"/>
        <w:category>
          <w:name w:val="General"/>
          <w:gallery w:val="placeholder"/>
        </w:category>
        <w:types>
          <w:type w:val="bbPlcHdr"/>
        </w:types>
        <w:behaviors>
          <w:behavior w:val="content"/>
        </w:behaviors>
        <w:guid w:val="{F9A7CC71-2D6F-4F0E-B32B-E15FAA64FAF2}"/>
      </w:docPartPr>
      <w:docPartBody>
        <w:p w:rsidR="00AB2CB1" w:rsidRDefault="00AB2CB1">
          <w:pPr>
            <w:pStyle w:val="77A6502493644A758DB1F4265C956B5D"/>
          </w:pPr>
          <w:r w:rsidRPr="0093481A">
            <w:rPr>
              <w:rStyle w:val="PlaceholderText"/>
            </w:rPr>
            <w:t>Insert subtitle here</w:t>
          </w:r>
        </w:p>
      </w:docPartBody>
    </w:docPart>
    <w:docPart>
      <w:docPartPr>
        <w:name w:val="8F18F8B306954FAA94F3239C4B3F5187"/>
        <w:category>
          <w:name w:val="General"/>
          <w:gallery w:val="placeholder"/>
        </w:category>
        <w:types>
          <w:type w:val="bbPlcHdr"/>
        </w:types>
        <w:behaviors>
          <w:behavior w:val="content"/>
        </w:behaviors>
        <w:guid w:val="{B8E794CE-E619-4159-847C-887D36FAF15B}"/>
      </w:docPartPr>
      <w:docPartBody>
        <w:p w:rsidR="00996B41" w:rsidRDefault="00AB2CB1">
          <w:pPr>
            <w:pStyle w:val="8F18F8B306954FAA94F3239C4B3F5187"/>
          </w:pPr>
          <w:r w:rsidRPr="000C4F86">
            <w:rPr>
              <w:rStyle w:val="PlaceholderText"/>
            </w:rPr>
            <w:t>[Title]</w:t>
          </w:r>
        </w:p>
      </w:docPartBody>
    </w:docPart>
    <w:docPart>
      <w:docPartPr>
        <w:name w:val="7E78F4F2FD5946C0ABB03E1E4DA54454"/>
        <w:category>
          <w:name w:val="General"/>
          <w:gallery w:val="placeholder"/>
        </w:category>
        <w:types>
          <w:type w:val="bbPlcHdr"/>
        </w:types>
        <w:behaviors>
          <w:behavior w:val="content"/>
        </w:behaviors>
        <w:guid w:val="{34FD316E-B972-4ED6-826D-C510DC7550E1}"/>
      </w:docPartPr>
      <w:docPartBody>
        <w:p w:rsidR="00996B41" w:rsidRDefault="00D0569D">
          <w:pPr>
            <w:pStyle w:val="7E78F4F2FD5946C0ABB03E1E4DA54454"/>
          </w:pPr>
          <w:r w:rsidRPr="000C4F86">
            <w:rPr>
              <w:rStyle w:val="PlaceholderText"/>
            </w:rPr>
            <w:t>[Title]</w:t>
          </w:r>
        </w:p>
      </w:docPartBody>
    </w:docPart>
    <w:docPart>
      <w:docPartPr>
        <w:name w:val="77B02BBA7A934097B8B6684A2A36966F"/>
        <w:category>
          <w:name w:val="General"/>
          <w:gallery w:val="placeholder"/>
        </w:category>
        <w:types>
          <w:type w:val="bbPlcHdr"/>
        </w:types>
        <w:behaviors>
          <w:behavior w:val="content"/>
        </w:behaviors>
        <w:guid w:val="{6D3E036A-0CE1-4BA1-863B-64FD60F6A306}"/>
      </w:docPartPr>
      <w:docPartBody>
        <w:p w:rsidR="00996B41" w:rsidRDefault="00D0569D">
          <w:pPr>
            <w:pStyle w:val="77B02BBA7A934097B8B6684A2A36966F"/>
          </w:pPr>
          <w:r w:rsidRPr="000C4F86">
            <w:rPr>
              <w:rStyle w:val="PlaceholderText"/>
            </w:rPr>
            <w:t>[Title]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ebdings">
    <w:panose1 w:val="05030102010509060703"/>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Wingdings 2">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PGothic">
    <w:panose1 w:val="020B0600070205080204"/>
    <w:charset w:val="80"/>
    <w:family w:val="swiss"/>
    <w:pitch w:val="variable"/>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Bold">
    <w:panose1 w:val="00000000000000000000"/>
    <w:charset w:val="00"/>
    <w:family w:val="swiss"/>
    <w:notTrueType/>
    <w:pitch w:val="default"/>
    <w:sig w:usb0="00000003" w:usb1="00000000" w:usb2="00000000" w:usb3="00000000" w:csb0="00000001" w:csb1="00000000"/>
  </w:font>
  <w:font w:name="Aptos">
    <w:panose1 w:val="00000000000000000000"/>
    <w:charset w:val="00"/>
    <w:family w:val="roman"/>
    <w:notTrueType/>
    <w:pitch w:val="default"/>
  </w:font>
  <w:font w:name="Yu Mincho">
    <w:altName w:val="游明朝"/>
    <w:panose1 w:val="00000000000000000000"/>
    <w:charset w:val="80"/>
    <w:family w:val="roman"/>
    <w:notTrueType/>
    <w:pitch w:val="default"/>
  </w:font>
  <w:font w:name="Yu Gothic Light">
    <w:altName w:val="游ゴシック Light"/>
    <w:panose1 w:val="020B0300000000000000"/>
    <w:charset w:val="80"/>
    <w:family w:val="swiss"/>
    <w:pitch w:val="variable"/>
    <w:sig w:usb0="E00002FF" w:usb1="2AC7FDFF" w:usb2="00000016" w:usb3="00000000" w:csb0="0002009F" w:csb1="00000000"/>
  </w:font>
  <w:font w:name="Aptos Display">
    <w:panose1 w:val="00000000000000000000"/>
    <w:charset w:val="00"/>
    <w:family w:val="roman"/>
    <w:notTrueType/>
    <w:pitch w:val="default"/>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2CB1"/>
    <w:rsid w:val="00002591"/>
    <w:rsid w:val="00026C9D"/>
    <w:rsid w:val="000339D9"/>
    <w:rsid w:val="000724BA"/>
    <w:rsid w:val="00090012"/>
    <w:rsid w:val="000B6A7E"/>
    <w:rsid w:val="000C1861"/>
    <w:rsid w:val="000C4A2C"/>
    <w:rsid w:val="000C5AC5"/>
    <w:rsid w:val="000C796B"/>
    <w:rsid w:val="000C7F12"/>
    <w:rsid w:val="000D00FE"/>
    <w:rsid w:val="000D76D0"/>
    <w:rsid w:val="000E0108"/>
    <w:rsid w:val="000E0C2C"/>
    <w:rsid w:val="000E176B"/>
    <w:rsid w:val="000F1AF1"/>
    <w:rsid w:val="001201AB"/>
    <w:rsid w:val="0013184A"/>
    <w:rsid w:val="001348E3"/>
    <w:rsid w:val="001430C2"/>
    <w:rsid w:val="0015194B"/>
    <w:rsid w:val="001556BE"/>
    <w:rsid w:val="00174344"/>
    <w:rsid w:val="00177EE3"/>
    <w:rsid w:val="00193602"/>
    <w:rsid w:val="001A0945"/>
    <w:rsid w:val="001A565B"/>
    <w:rsid w:val="001B0D58"/>
    <w:rsid w:val="001C4453"/>
    <w:rsid w:val="001C6515"/>
    <w:rsid w:val="001D625E"/>
    <w:rsid w:val="001F2DBF"/>
    <w:rsid w:val="001F4CCE"/>
    <w:rsid w:val="001F57C8"/>
    <w:rsid w:val="0020559C"/>
    <w:rsid w:val="002060C8"/>
    <w:rsid w:val="002074CA"/>
    <w:rsid w:val="00210A08"/>
    <w:rsid w:val="00211AFB"/>
    <w:rsid w:val="002332AB"/>
    <w:rsid w:val="00233676"/>
    <w:rsid w:val="0024760E"/>
    <w:rsid w:val="002478A0"/>
    <w:rsid w:val="00273828"/>
    <w:rsid w:val="00273DB1"/>
    <w:rsid w:val="0029016A"/>
    <w:rsid w:val="002973EB"/>
    <w:rsid w:val="002B4CB4"/>
    <w:rsid w:val="002C3BC1"/>
    <w:rsid w:val="002E0D08"/>
    <w:rsid w:val="002E4E28"/>
    <w:rsid w:val="003205E6"/>
    <w:rsid w:val="0033356F"/>
    <w:rsid w:val="00334C1A"/>
    <w:rsid w:val="0037167A"/>
    <w:rsid w:val="00383272"/>
    <w:rsid w:val="0038353B"/>
    <w:rsid w:val="003919AE"/>
    <w:rsid w:val="00391FB6"/>
    <w:rsid w:val="003A29C8"/>
    <w:rsid w:val="003A334A"/>
    <w:rsid w:val="003A4112"/>
    <w:rsid w:val="003C14D0"/>
    <w:rsid w:val="003E1C60"/>
    <w:rsid w:val="003E3547"/>
    <w:rsid w:val="003E3A29"/>
    <w:rsid w:val="0045466C"/>
    <w:rsid w:val="00464041"/>
    <w:rsid w:val="0048599E"/>
    <w:rsid w:val="00490ABE"/>
    <w:rsid w:val="00491EDA"/>
    <w:rsid w:val="004A0C75"/>
    <w:rsid w:val="004A6F45"/>
    <w:rsid w:val="004C0DF6"/>
    <w:rsid w:val="004C44C6"/>
    <w:rsid w:val="004C5574"/>
    <w:rsid w:val="004D6628"/>
    <w:rsid w:val="004D716D"/>
    <w:rsid w:val="004F1B05"/>
    <w:rsid w:val="004F2B9F"/>
    <w:rsid w:val="00504936"/>
    <w:rsid w:val="00541389"/>
    <w:rsid w:val="00541C63"/>
    <w:rsid w:val="00545891"/>
    <w:rsid w:val="00555A44"/>
    <w:rsid w:val="005A5368"/>
    <w:rsid w:val="005B7037"/>
    <w:rsid w:val="005E0D46"/>
    <w:rsid w:val="005E2E34"/>
    <w:rsid w:val="005E728A"/>
    <w:rsid w:val="005F1F0C"/>
    <w:rsid w:val="005F2BB2"/>
    <w:rsid w:val="005F50DD"/>
    <w:rsid w:val="005F5D59"/>
    <w:rsid w:val="0061134F"/>
    <w:rsid w:val="00615714"/>
    <w:rsid w:val="00631447"/>
    <w:rsid w:val="006379B8"/>
    <w:rsid w:val="0064081E"/>
    <w:rsid w:val="00662241"/>
    <w:rsid w:val="00666B94"/>
    <w:rsid w:val="00683077"/>
    <w:rsid w:val="006B29BC"/>
    <w:rsid w:val="006F2420"/>
    <w:rsid w:val="006F28AE"/>
    <w:rsid w:val="00700013"/>
    <w:rsid w:val="007177B6"/>
    <w:rsid w:val="007221CC"/>
    <w:rsid w:val="007242BA"/>
    <w:rsid w:val="007261CC"/>
    <w:rsid w:val="007276E6"/>
    <w:rsid w:val="00744E02"/>
    <w:rsid w:val="0074513C"/>
    <w:rsid w:val="0076109E"/>
    <w:rsid w:val="007666FD"/>
    <w:rsid w:val="00766DEE"/>
    <w:rsid w:val="007A46C8"/>
    <w:rsid w:val="007A4DC7"/>
    <w:rsid w:val="007C524A"/>
    <w:rsid w:val="007D3695"/>
    <w:rsid w:val="007F2575"/>
    <w:rsid w:val="00801861"/>
    <w:rsid w:val="00803CA2"/>
    <w:rsid w:val="0081686C"/>
    <w:rsid w:val="008351C7"/>
    <w:rsid w:val="008435EF"/>
    <w:rsid w:val="00855465"/>
    <w:rsid w:val="008656A0"/>
    <w:rsid w:val="00891736"/>
    <w:rsid w:val="008957B1"/>
    <w:rsid w:val="008C3AE6"/>
    <w:rsid w:val="008C59AA"/>
    <w:rsid w:val="008D274F"/>
    <w:rsid w:val="008D7B10"/>
    <w:rsid w:val="008E1E57"/>
    <w:rsid w:val="00914196"/>
    <w:rsid w:val="00945ABE"/>
    <w:rsid w:val="0095118F"/>
    <w:rsid w:val="00957079"/>
    <w:rsid w:val="0096392D"/>
    <w:rsid w:val="009700EC"/>
    <w:rsid w:val="00975C8B"/>
    <w:rsid w:val="00977A9A"/>
    <w:rsid w:val="00985C39"/>
    <w:rsid w:val="00995B51"/>
    <w:rsid w:val="00996B41"/>
    <w:rsid w:val="009A2BEC"/>
    <w:rsid w:val="009A4E80"/>
    <w:rsid w:val="009C0B5D"/>
    <w:rsid w:val="009C523C"/>
    <w:rsid w:val="009D3C18"/>
    <w:rsid w:val="009D5E94"/>
    <w:rsid w:val="009E3E79"/>
    <w:rsid w:val="009F285C"/>
    <w:rsid w:val="00A10642"/>
    <w:rsid w:val="00A12A22"/>
    <w:rsid w:val="00A24570"/>
    <w:rsid w:val="00A27E6B"/>
    <w:rsid w:val="00A47DC9"/>
    <w:rsid w:val="00A572DC"/>
    <w:rsid w:val="00A649B7"/>
    <w:rsid w:val="00A755A7"/>
    <w:rsid w:val="00A94825"/>
    <w:rsid w:val="00A95223"/>
    <w:rsid w:val="00AB2CB1"/>
    <w:rsid w:val="00AC43E8"/>
    <w:rsid w:val="00AC62E8"/>
    <w:rsid w:val="00AD06AA"/>
    <w:rsid w:val="00AE5F61"/>
    <w:rsid w:val="00AF2817"/>
    <w:rsid w:val="00AF4594"/>
    <w:rsid w:val="00B2029C"/>
    <w:rsid w:val="00B25112"/>
    <w:rsid w:val="00B46897"/>
    <w:rsid w:val="00B50420"/>
    <w:rsid w:val="00B50E4C"/>
    <w:rsid w:val="00B51C42"/>
    <w:rsid w:val="00B647D7"/>
    <w:rsid w:val="00B70F32"/>
    <w:rsid w:val="00B77F9D"/>
    <w:rsid w:val="00B83703"/>
    <w:rsid w:val="00B8588E"/>
    <w:rsid w:val="00BA4F6E"/>
    <w:rsid w:val="00BB0D73"/>
    <w:rsid w:val="00BB78CF"/>
    <w:rsid w:val="00BC024D"/>
    <w:rsid w:val="00BC2052"/>
    <w:rsid w:val="00BC424A"/>
    <w:rsid w:val="00BC5CFA"/>
    <w:rsid w:val="00BF6E2D"/>
    <w:rsid w:val="00BF7AC4"/>
    <w:rsid w:val="00C0788B"/>
    <w:rsid w:val="00C07A5A"/>
    <w:rsid w:val="00C1123E"/>
    <w:rsid w:val="00C32107"/>
    <w:rsid w:val="00C64E07"/>
    <w:rsid w:val="00C7030F"/>
    <w:rsid w:val="00C70495"/>
    <w:rsid w:val="00C72A6A"/>
    <w:rsid w:val="00C86855"/>
    <w:rsid w:val="00C928B7"/>
    <w:rsid w:val="00C950C0"/>
    <w:rsid w:val="00C973A4"/>
    <w:rsid w:val="00CA0E18"/>
    <w:rsid w:val="00CA18AC"/>
    <w:rsid w:val="00CB01F3"/>
    <w:rsid w:val="00CB4330"/>
    <w:rsid w:val="00CC4F10"/>
    <w:rsid w:val="00CD3843"/>
    <w:rsid w:val="00CD6E6D"/>
    <w:rsid w:val="00CF50CF"/>
    <w:rsid w:val="00D0465E"/>
    <w:rsid w:val="00D0569D"/>
    <w:rsid w:val="00D05945"/>
    <w:rsid w:val="00D12328"/>
    <w:rsid w:val="00D26E28"/>
    <w:rsid w:val="00D47013"/>
    <w:rsid w:val="00D47F59"/>
    <w:rsid w:val="00D67DBE"/>
    <w:rsid w:val="00D76C2A"/>
    <w:rsid w:val="00D76EF1"/>
    <w:rsid w:val="00D92E2D"/>
    <w:rsid w:val="00DA1B43"/>
    <w:rsid w:val="00DA329E"/>
    <w:rsid w:val="00DB37E7"/>
    <w:rsid w:val="00DD519F"/>
    <w:rsid w:val="00DE049F"/>
    <w:rsid w:val="00DE5BF0"/>
    <w:rsid w:val="00DE723D"/>
    <w:rsid w:val="00E04E69"/>
    <w:rsid w:val="00E1059B"/>
    <w:rsid w:val="00E107AC"/>
    <w:rsid w:val="00E320CA"/>
    <w:rsid w:val="00E3235D"/>
    <w:rsid w:val="00E33EC8"/>
    <w:rsid w:val="00E4258E"/>
    <w:rsid w:val="00E4429F"/>
    <w:rsid w:val="00E52AE9"/>
    <w:rsid w:val="00E530B4"/>
    <w:rsid w:val="00E54565"/>
    <w:rsid w:val="00E84606"/>
    <w:rsid w:val="00E93D3C"/>
    <w:rsid w:val="00EA3C07"/>
    <w:rsid w:val="00EA6C8C"/>
    <w:rsid w:val="00EB5023"/>
    <w:rsid w:val="00EC111D"/>
    <w:rsid w:val="00ED63DB"/>
    <w:rsid w:val="00EF4B43"/>
    <w:rsid w:val="00F213EB"/>
    <w:rsid w:val="00F41EC8"/>
    <w:rsid w:val="00F614C7"/>
    <w:rsid w:val="00F6458A"/>
    <w:rsid w:val="00F651B0"/>
    <w:rsid w:val="00F73E2C"/>
    <w:rsid w:val="00F74EF4"/>
    <w:rsid w:val="00F8528D"/>
    <w:rsid w:val="00F9034E"/>
    <w:rsid w:val="00F91066"/>
    <w:rsid w:val="00F94590"/>
    <w:rsid w:val="00F955DD"/>
    <w:rsid w:val="00FA7040"/>
    <w:rsid w:val="00FD1B8C"/>
    <w:rsid w:val="00FF4853"/>
  </w:rsids>
  <m:mathPr>
    <m:mathFont m:val="Cambria Math"/>
    <m:brkBin m:val="before"/>
    <m:brkBinSub m:val="--"/>
    <m:smallFrac m:val="0"/>
    <m:dispDef/>
    <m:lMargin m:val="0"/>
    <m:rMargin m:val="0"/>
    <m:defJc m:val="centerGroup"/>
    <m:wrapIndent m:val="1440"/>
    <m:intLim m:val="subSup"/>
    <m:naryLim m:val="undOvr"/>
  </m:mathPr>
  <w:themeFontLang w:val="en-AU" w:eastAsia="ja-JP"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AU" w:eastAsia="en-AU"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rsid w:val="00D0569D"/>
    <w:rPr>
      <w:color w:val="auto"/>
      <w:bdr w:val="none" w:sz="0" w:space="0" w:color="auto"/>
      <w:shd w:val="clear" w:color="auto" w:fill="FFFF00"/>
    </w:rPr>
  </w:style>
  <w:style w:type="paragraph" w:customStyle="1" w:styleId="BD010ACE7444498B8D7C7D4AA7696525">
    <w:name w:val="BD010ACE7444498B8D7C7D4AA7696525"/>
  </w:style>
  <w:style w:type="paragraph" w:customStyle="1" w:styleId="8B0627FD6630494AB334929CC89FEE1A">
    <w:name w:val="8B0627FD6630494AB334929CC89FEE1A"/>
  </w:style>
  <w:style w:type="paragraph" w:customStyle="1" w:styleId="9E69DC06245E49CB80392F49E90DC425">
    <w:name w:val="9E69DC06245E49CB80392F49E90DC425"/>
  </w:style>
  <w:style w:type="paragraph" w:customStyle="1" w:styleId="3C613E516F774E76A8A51CC88D16F069">
    <w:name w:val="3C613E516F774E76A8A51CC88D16F069"/>
  </w:style>
  <w:style w:type="paragraph" w:customStyle="1" w:styleId="77A6502493644A758DB1F4265C956B5D">
    <w:name w:val="77A6502493644A758DB1F4265C956B5D"/>
  </w:style>
  <w:style w:type="paragraph" w:customStyle="1" w:styleId="8F18F8B306954FAA94F3239C4B3F5187">
    <w:name w:val="8F18F8B306954FAA94F3239C4B3F5187"/>
  </w:style>
  <w:style w:type="paragraph" w:customStyle="1" w:styleId="7E78F4F2FD5946C0ABB03E1E4DA54454">
    <w:name w:val="7E78F4F2FD5946C0ABB03E1E4DA54454"/>
  </w:style>
  <w:style w:type="paragraph" w:customStyle="1" w:styleId="77B02BBA7A934097B8B6684A2A36966F">
    <w:name w:val="77B02BBA7A934097B8B6684A2A36966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DEECA Corparte Theme">
  <a:themeElements>
    <a:clrScheme name="Custom 16">
      <a:dk1>
        <a:srgbClr val="232222"/>
      </a:dk1>
      <a:lt1>
        <a:sysClr val="window" lastClr="FFFFFF"/>
      </a:lt1>
      <a:dk2>
        <a:srgbClr val="201547"/>
      </a:dk2>
      <a:lt2>
        <a:srgbClr val="CCDBEA"/>
      </a:lt2>
      <a:accent1>
        <a:srgbClr val="004C97"/>
      </a:accent1>
      <a:accent2>
        <a:srgbClr val="88DBDF"/>
      </a:accent2>
      <a:accent3>
        <a:srgbClr val="00B2A9"/>
      </a:accent3>
      <a:accent4>
        <a:srgbClr val="201547"/>
      </a:accent4>
      <a:accent5>
        <a:srgbClr val="6694C1"/>
      </a:accent5>
      <a:accent6>
        <a:srgbClr val="B8E9EC"/>
      </a:accent6>
      <a:hlink>
        <a:srgbClr val="232222"/>
      </a:hlink>
      <a:folHlink>
        <a:srgbClr val="800080"/>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ln>
          <a:noFill/>
        </a:ln>
      </a:spPr>
      <a:bodyPr rtlCol="0" anchor="ctr"/>
      <a:lstStyle/>
      <a:style>
        <a:lnRef idx="2">
          <a:schemeClr val="accent1">
            <a:shade val="50000"/>
          </a:schemeClr>
        </a:lnRef>
        <a:fillRef idx="1">
          <a:schemeClr val="accent1"/>
        </a:fillRef>
        <a:effectRef idx="0">
          <a:schemeClr val="accent1"/>
        </a:effectRef>
        <a:fontRef idx="minor">
          <a:schemeClr val="lt1"/>
        </a:fontRef>
      </a:style>
    </a:spDef>
  </a:objectDefaults>
  <a:extraClrSchemeLst/>
  <a:extLst>
    <a:ext uri="{05A4C25C-085E-4340-85A3-A5531E510DB2}">
      <thm15:themeFamily xmlns:thm15="http://schemas.microsoft.com/office/thememl/2012/main" name="DEECA Corparte Theme" id="{14737D49-BA6B-40CA-8BF1-2BC462601C5E}" vid="{4DE944E9-1273-4226-8CAD-3323683B0BEC}"/>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mso-contentType ?>
<p:Policy xmlns:p="office.server.policy" id="" local="true">
  <p:Name>ECM V2 Project</p:Name>
  <p:Description>Enable Version label</p:Description>
  <p:Statement/>
  <p:PolicyItems>
    <p:PolicyItem featureId="Microsoft.Office.RecordsManagement.PolicyFeatures.PolicyLabel" staticId="0x0101009298E819CE1EBB4F8D2096B3E0F0C2911D00D74430046A4BA340BB3AEC1E62D27798|-1306371497" UniqueId="737e59ab-0021-48b5-bf92-c0e159bc2c26">
      <p:Name>Labels</p:Name>
      <p:Description>Generates labels that can be inserted in Microsoft Office documents to ensure that document properties or other important information are included when documents are printed. Labels can also be used to search for documents.</p:Description>
      <p:CustomData>
        <label>
          <segment type="literal">Version </segment>
          <segment type="metadata">_UIVersionString</segment>
        </label>
      </p:CustomData>
    </p:PolicyItem>
  </p:PolicyItems>
</p:Policy>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haredContentType xmlns="Microsoft.SharePoint.Taxonomy.ContentTypeSync" SourceId="797aeec6-0273-40f2-ab3e-beee73212332" ContentTypeId="0x0101009298E819CE1EBB4F8D2096B3E0F0C291"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ct:contentTypeSchema xmlns:ct="http://schemas.microsoft.com/office/2006/metadata/contentType" xmlns:ma="http://schemas.microsoft.com/office/2006/metadata/properties/metaAttributes" ct:_="" ma:_="" ma:contentTypeName="ECM V2 Project" ma:contentTypeID="0x0101009298E819CE1EBB4F8D2096B3E0F0C2911D00A5631494924D624BA14FCCB6EC0FED0B" ma:contentTypeVersion="37" ma:contentTypeDescription="All project related information. The library can be used to manage multiple projects." ma:contentTypeScope="" ma:versionID="c51dd606bd31ce8eec2e058117c855b7">
  <xsd:schema xmlns:xsd="http://www.w3.org/2001/XMLSchema" xmlns:xs="http://www.w3.org/2001/XMLSchema" xmlns:p="http://schemas.microsoft.com/office/2006/metadata/properties" xmlns:ns1="http://schemas.microsoft.com/sharepoint/v3" xmlns:ns2="9fd47c19-1c4a-4d7d-b342-c10cef269344" xmlns:ns3="a5f32de4-e402-4188-b034-e71ca7d22e54" xmlns:ns4="05aa45cf-ed89-4733-97a8-db4ce5c51511" xmlns:ns5="36d5b11a-a49c-48a0-97a8-6bd0801c9c3e" xmlns:ns6="6f519a84-8af1-45c2-a220-38f0b4ba1bb2" targetNamespace="http://schemas.microsoft.com/office/2006/metadata/properties" ma:root="true" ma:fieldsID="e16d9edc6dd2b2d60560c9ec80344cb4" ns1:_="" ns2:_="" ns3:_="" ns4:_="" ns5:_="" ns6:_="">
    <xsd:import namespace="http://schemas.microsoft.com/sharepoint/v3"/>
    <xsd:import namespace="9fd47c19-1c4a-4d7d-b342-c10cef269344"/>
    <xsd:import namespace="a5f32de4-e402-4188-b034-e71ca7d22e54"/>
    <xsd:import namespace="05aa45cf-ed89-4733-97a8-db4ce5c51511"/>
    <xsd:import namespace="36d5b11a-a49c-48a0-97a8-6bd0801c9c3e"/>
    <xsd:import namespace="6f519a84-8af1-45c2-a220-38f0b4ba1bb2"/>
    <xsd:element name="properties">
      <xsd:complexType>
        <xsd:sequence>
          <xsd:element name="documentManagement">
            <xsd:complexType>
              <xsd:all>
                <xsd:element ref="ns3:_dlc_DocId" minOccurs="0"/>
                <xsd:element ref="ns3:_dlc_DocIdUrl" minOccurs="0"/>
                <xsd:element ref="ns3:_dlc_DocIdPersistId" minOccurs="0"/>
                <xsd:element ref="ns2:pd01c257034b4e86b1f58279a3bd54c6" minOccurs="0"/>
                <xsd:element ref="ns2:TaxCatchAll" minOccurs="0"/>
                <xsd:element ref="ns2:TaxCatchAllLabel" minOccurs="0"/>
                <xsd:element ref="ns2:fb3179c379644f499d7166d0c985669b" minOccurs="0"/>
                <xsd:element ref="ns2:b9b43b809ea4445880dbf70bb9849525" minOccurs="0"/>
                <xsd:element ref="ns2:Project_Phase" minOccurs="0"/>
                <xsd:element ref="ns2:f2ccc2d036544b63b99cbcec8aa9ae6a" minOccurs="0"/>
                <xsd:element ref="ns1:_dlc_Exempt" minOccurs="0"/>
                <xsd:element ref="ns4:DLCPolicyLabelValue" minOccurs="0"/>
                <xsd:element ref="ns4:DLCPolicyLabelClientValue" minOccurs="0"/>
                <xsd:element ref="ns4:DLCPolicyLabelLock" minOccurs="0"/>
                <xsd:element ref="ns5:MediaServiceMetadata" minOccurs="0"/>
                <xsd:element ref="ns5:MediaServiceFastMetadata" minOccurs="0"/>
                <xsd:element ref="ns5:MediaServiceAutoKeyPoints" minOccurs="0"/>
                <xsd:element ref="ns5:MediaServiceKeyPoints" minOccurs="0"/>
                <xsd:element ref="ns5:MediaServiceAutoTags" minOccurs="0"/>
                <xsd:element ref="ns5:MediaServiceOCR" minOccurs="0"/>
                <xsd:element ref="ns5:MediaServiceGenerationTime" minOccurs="0"/>
                <xsd:element ref="ns5:MediaServiceEventHashCode" minOccurs="0"/>
                <xsd:element ref="ns6:SharedWithUsers" minOccurs="0"/>
                <xsd:element ref="ns6:SharedWithDetails" minOccurs="0"/>
                <xsd:element ref="ns5:MediaServiceDateTaken" minOccurs="0"/>
                <xsd:element ref="ns2:ProjName" minOccurs="0"/>
                <xsd:element ref="ns5:MediaServiceObjectDetectorVersions" minOccurs="0"/>
                <xsd:element ref="ns5:MediaServiceSearchProperties" minOccurs="0"/>
                <xsd:element ref="ns5:lcf76f155ced4ddcb4097134ff3c332f"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dlc_Exempt" ma:index="21" nillable="true" ma:displayName="Exempt from Policy" ma:hidden="true" ma:internalName="_dlc_Exempt"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9fd47c19-1c4a-4d7d-b342-c10cef269344" elementFormDefault="qualified">
    <xsd:import namespace="http://schemas.microsoft.com/office/2006/documentManagement/types"/>
    <xsd:import namespace="http://schemas.microsoft.com/office/infopath/2007/PartnerControls"/>
    <xsd:element name="pd01c257034b4e86b1f58279a3bd54c6" ma:index="11" nillable="true" ma:taxonomy="true" ma:internalName="pd01c257034b4e86b1f58279a3bd54c6" ma:taxonomyFieldName="Security_x0020_Classification" ma:displayName="Security Classification" ma:readOnly="false" ma:default="1;#Unclassified|7fa379f4-4aba-4692-ab80-7d39d3a23cf4" ma:fieldId="{9d01c257-034b-4e86-b1f5-8279a3bd54c6}" ma:sspId="797aeec6-0273-40f2-ab3e-beee73212332" ma:termSetId="6da6c671-4dae-4188-8808-548c864e9f8b" ma:anchorId="00000000-0000-0000-0000-000000000000" ma:open="false" ma:isKeyword="false">
      <xsd:complexType>
        <xsd:sequence>
          <xsd:element ref="pc:Terms" minOccurs="0" maxOccurs="1"/>
        </xsd:sequence>
      </xsd:complexType>
    </xsd:element>
    <xsd:element name="TaxCatchAll" ma:index="12" nillable="true" ma:displayName="Taxonomy Catch All Column" ma:hidden="true" ma:list="{495f30dc-3647-487b-ae64-860e47b4c5d9}" ma:internalName="TaxCatchAll" ma:showField="CatchAllData" ma:web="2b9a787f-f73d-4ae6-b9d7-68556bf01750">
      <xsd:complexType>
        <xsd:complexContent>
          <xsd:extension base="dms:MultiChoiceLookup">
            <xsd:sequence>
              <xsd:element name="Value" type="dms:Lookup" maxOccurs="unbounded" minOccurs="0" nillable="true"/>
            </xsd:sequence>
          </xsd:extension>
        </xsd:complexContent>
      </xsd:complexType>
    </xsd:element>
    <xsd:element name="TaxCatchAllLabel" ma:index="13" nillable="true" ma:displayName="Taxonomy Catch All Column1" ma:hidden="true" ma:list="{495f30dc-3647-487b-ae64-860e47b4c5d9}" ma:internalName="TaxCatchAllLabel" ma:readOnly="true" ma:showField="CatchAllDataLabel" ma:web="2b9a787f-f73d-4ae6-b9d7-68556bf01750">
      <xsd:complexType>
        <xsd:complexContent>
          <xsd:extension base="dms:MultiChoiceLookup">
            <xsd:sequence>
              <xsd:element name="Value" type="dms:Lookup" maxOccurs="unbounded" minOccurs="0" nillable="true"/>
            </xsd:sequence>
          </xsd:extension>
        </xsd:complexContent>
      </xsd:complexType>
    </xsd:element>
    <xsd:element name="fb3179c379644f499d7166d0c985669b" ma:index="15" nillable="true" ma:taxonomy="true" ma:internalName="fb3179c379644f499d7166d0c985669b" ma:taxonomyFieldName="Dissemination_x0020_Limiting_x0020_Marker" ma:displayName="Dissemination Limiting Marker" ma:readOnly="false" ma:default="2;#FOUO|955eb6fc-b35a-4808-8aa5-31e514fa3f26" ma:fieldId="{fb3179c3-7964-4f49-9d71-66d0c985669b}" ma:sspId="797aeec6-0273-40f2-ab3e-beee73212332" ma:termSetId="f41b4dff-1c0e-42ed-b4e6-3638cbec140f" ma:anchorId="00000000-0000-0000-0000-000000000000" ma:open="false" ma:isKeyword="false">
      <xsd:complexType>
        <xsd:sequence>
          <xsd:element ref="pc:Terms" minOccurs="0" maxOccurs="1"/>
        </xsd:sequence>
      </xsd:complexType>
    </xsd:element>
    <xsd:element name="b9b43b809ea4445880dbf70bb9849525" ma:index="17" nillable="true" ma:taxonomy="true" ma:internalName="b9b43b809ea4445880dbf70bb9849525" ma:taxonomyFieldName="Department_x0020_Document_x0020_Type" ma:displayName="Department Document Type" ma:default="" ma:fieldId="{b9b43b80-9ea4-4458-80db-f70bb9849525}" ma:sspId="797aeec6-0273-40f2-ab3e-beee73212332" ma:termSetId="356315ab-6133-43a1-a2d6-d78a601e579c" ma:anchorId="00000000-0000-0000-0000-000000000000" ma:open="false" ma:isKeyword="false">
      <xsd:complexType>
        <xsd:sequence>
          <xsd:element ref="pc:Terms" minOccurs="0" maxOccurs="1"/>
        </xsd:sequence>
      </xsd:complexType>
    </xsd:element>
    <xsd:element name="Project_Phase" ma:index="19" nillable="true" ma:displayName="Project_Phase" ma:format="Dropdown" ma:internalName="Project_Phase">
      <xsd:simpleType>
        <xsd:restriction base="dms:Choice">
          <xsd:enumeration value="Initiate"/>
          <xsd:enumeration value="Plan"/>
          <xsd:enumeration value="Build"/>
          <xsd:enumeration value="Test"/>
          <xsd:enumeration value="Implement"/>
          <xsd:enumeration value="Run"/>
        </xsd:restriction>
      </xsd:simpleType>
    </xsd:element>
    <xsd:element name="f2ccc2d036544b63b99cbcec8aa9ae6a" ma:index="20" ma:taxonomy="true" ma:internalName="f2ccc2d036544b63b99cbcec8aa9ae6a" ma:taxonomyFieldName="Records_x0020_Class_x0020_Project" ma:displayName="Classification" ma:readOnly="false" ma:default="" ma:fieldId="{f2ccc2d0-3654-4b63-b99c-bcec8aa9ae6a}" ma:sspId="797aeec6-0273-40f2-ab3e-beee73212332" ma:termSetId="4258747f-0974-48f0-ac10-46f208a52cd4" ma:anchorId="6988e523-b3ea-42d5-8ccf-de7bd6c5ed85" ma:open="false" ma:isKeyword="false">
      <xsd:complexType>
        <xsd:sequence>
          <xsd:element ref="pc:Terms" minOccurs="0" maxOccurs="1"/>
        </xsd:sequence>
      </xsd:complexType>
    </xsd:element>
    <xsd:element name="ProjName" ma:index="37" nillable="true" ma:displayName="Project Name" ma:description="ECM V2 Project Name" ma:format="Dropdown" ma:indexed="true" ma:internalName="ProjName">
      <xsd:simpleType>
        <xsd:union memberTypes="dms:Text">
          <xsd:simpleType>
            <xsd:restriction base="dms:Choice">
              <xsd:enumeration value="Add Project Name"/>
            </xsd:restriction>
          </xsd:simpleType>
        </xsd:union>
      </xsd:simpleType>
    </xsd:element>
  </xsd:schema>
  <xsd:schema xmlns:xsd="http://www.w3.org/2001/XMLSchema" xmlns:xs="http://www.w3.org/2001/XMLSchema" xmlns:dms="http://schemas.microsoft.com/office/2006/documentManagement/types" xmlns:pc="http://schemas.microsoft.com/office/infopath/2007/PartnerControls" targetNamespace="a5f32de4-e402-4188-b034-e71ca7d22e54"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05aa45cf-ed89-4733-97a8-db4ce5c51511" elementFormDefault="qualified">
    <xsd:import namespace="http://schemas.microsoft.com/office/2006/documentManagement/types"/>
    <xsd:import namespace="http://schemas.microsoft.com/office/infopath/2007/PartnerControls"/>
    <xsd:element name="DLCPolicyLabelValue" ma:index="22" nillable="true" ma:displayName="Label" ma:description="Stores the current value of the label." ma:internalName="DLCPolicyLabelValue" ma:readOnly="true">
      <xsd:simpleType>
        <xsd:restriction base="dms:Note">
          <xsd:maxLength value="255"/>
        </xsd:restriction>
      </xsd:simpleType>
    </xsd:element>
    <xsd:element name="DLCPolicyLabelClientValue" ma:index="23" nillable="true" ma:displayName="Client Label Value" ma:description="Stores the last label value computed on the client." ma:hidden="true" ma:internalName="DLCPolicyLabelClientValue" ma:readOnly="false">
      <xsd:simpleType>
        <xsd:restriction base="dms:Note"/>
      </xsd:simpleType>
    </xsd:element>
    <xsd:element name="DLCPolicyLabelLock" ma:index="24" nillable="true" ma:displayName="Label Locked" ma:description="Indicates whether the label should be updated when item properties are modified." ma:hidden="true" ma:internalName="DLCPolicyLabelLock" ma:readOnly="fals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6d5b11a-a49c-48a0-97a8-6bd0801c9c3e" elementFormDefault="qualified">
    <xsd:import namespace="http://schemas.microsoft.com/office/2006/documentManagement/types"/>
    <xsd:import namespace="http://schemas.microsoft.com/office/infopath/2007/PartnerControls"/>
    <xsd:element name="MediaServiceMetadata" ma:index="25" nillable="true" ma:displayName="MediaServiceMetadata" ma:hidden="true" ma:internalName="MediaServiceMetadata" ma:readOnly="true">
      <xsd:simpleType>
        <xsd:restriction base="dms:Note"/>
      </xsd:simpleType>
    </xsd:element>
    <xsd:element name="MediaServiceFastMetadata" ma:index="26" nillable="true" ma:displayName="MediaServiceFastMetadata" ma:hidden="true" ma:internalName="MediaServiceFastMetadata" ma:readOnly="true">
      <xsd:simpleType>
        <xsd:restriction base="dms:Note"/>
      </xsd:simpleType>
    </xsd:element>
    <xsd:element name="MediaServiceAutoKeyPoints" ma:index="27" nillable="true" ma:displayName="MediaServiceAutoKeyPoints" ma:hidden="true" ma:internalName="MediaServiceAutoKeyPoints" ma:readOnly="true">
      <xsd:simpleType>
        <xsd:restriction base="dms:Note"/>
      </xsd:simpleType>
    </xsd:element>
    <xsd:element name="MediaServiceKeyPoints" ma:index="28" nillable="true" ma:displayName="KeyPoints" ma:internalName="MediaServiceKeyPoints" ma:readOnly="true">
      <xsd:simpleType>
        <xsd:restriction base="dms:Note">
          <xsd:maxLength value="255"/>
        </xsd:restriction>
      </xsd:simpleType>
    </xsd:element>
    <xsd:element name="MediaServiceAutoTags" ma:index="29" nillable="true" ma:displayName="Tags" ma:internalName="MediaServiceAutoTags" ma:readOnly="true">
      <xsd:simpleType>
        <xsd:restriction base="dms:Text"/>
      </xsd:simpleType>
    </xsd:element>
    <xsd:element name="MediaServiceOCR" ma:index="30" nillable="true" ma:displayName="Extracted Text" ma:internalName="MediaServiceOCR" ma:readOnly="true">
      <xsd:simpleType>
        <xsd:restriction base="dms:Note">
          <xsd:maxLength value="255"/>
        </xsd:restriction>
      </xsd:simpleType>
    </xsd:element>
    <xsd:element name="MediaServiceGenerationTime" ma:index="31" nillable="true" ma:displayName="MediaServiceGenerationTime" ma:hidden="true" ma:internalName="MediaServiceGenerationTime" ma:readOnly="true">
      <xsd:simpleType>
        <xsd:restriction base="dms:Text"/>
      </xsd:simpleType>
    </xsd:element>
    <xsd:element name="MediaServiceEventHashCode" ma:index="32" nillable="true" ma:displayName="MediaServiceEventHashCode" ma:hidden="true" ma:internalName="MediaServiceEventHashCode" ma:readOnly="true">
      <xsd:simpleType>
        <xsd:restriction base="dms:Text"/>
      </xsd:simpleType>
    </xsd:element>
    <xsd:element name="MediaServiceDateTaken" ma:index="35" nillable="true" ma:displayName="MediaServiceDateTaken" ma:hidden="true" ma:internalName="MediaServiceDateTaken" ma:readOnly="true">
      <xsd:simpleType>
        <xsd:restriction base="dms:Text"/>
      </xsd:simpleType>
    </xsd:element>
    <xsd:element name="MediaServiceObjectDetectorVersions" ma:index="38" nillable="true" ma:displayName="MediaServiceObjectDetectorVersions" ma:hidden="true" ma:indexed="true" ma:internalName="MediaServiceObjectDetectorVersions" ma:readOnly="true">
      <xsd:simpleType>
        <xsd:restriction base="dms:Text"/>
      </xsd:simpleType>
    </xsd:element>
    <xsd:element name="MediaServiceSearchProperties" ma:index="39" nillable="true" ma:displayName="MediaServiceSearchProperties" ma:hidden="true" ma:internalName="MediaServiceSearchProperties" ma:readOnly="true">
      <xsd:simpleType>
        <xsd:restriction base="dms:Note"/>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97aeec6-0273-40f2-ab3e-beee73212332"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6f519a84-8af1-45c2-a220-38f0b4ba1bb2" elementFormDefault="qualified">
    <xsd:import namespace="http://schemas.microsoft.com/office/2006/documentManagement/types"/>
    <xsd:import namespace="http://schemas.microsoft.com/office/infopath/2007/PartnerControls"/>
    <xsd:element name="SharedWithUsers" ma:index="3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4"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18" ma:displayName="Content Type"/>
        <xsd:element ref="dc:title" minOccurs="0" maxOccurs="1" ma:index="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7.xml><?xml version="1.0" encoding="utf-8"?>
<b:Sources xmlns:b="http://schemas.openxmlformats.org/officeDocument/2006/bibliography" xmlns="http://schemas.openxmlformats.org/officeDocument/2006/bibliography" SelectedStyle="\APA.XSL" StyleName="APA Fifth Edition"/>
</file>

<file path=customXml/item8.xml><?xml version="1.0" encoding="utf-8"?>
<p:properties xmlns:p="http://schemas.microsoft.com/office/2006/metadata/properties" xmlns:xsi="http://www.w3.org/2001/XMLSchema-instance" xmlns:pc="http://schemas.microsoft.com/office/infopath/2007/PartnerControls">
  <documentManagement>
    <_dlc_DocId xmlns="a5f32de4-e402-4188-b034-e71ca7d22e54">DOCID830-311586504-2907</_dlc_DocId>
    <_dlc_DocIdUrl xmlns="a5f32de4-e402-4188-b034-e71ca7d22e54">
      <Url>https://delwpvicgovau.sharepoint.com/sites/ecm_830/_layouts/15/DocIdRedir.aspx?ID=DOCID830-311586504-2907</Url>
      <Description>DOCID830-311586504-2907</Description>
    </_dlc_DocIdUrl>
    <TaxCatchAll xmlns="9fd47c19-1c4a-4d7d-b342-c10cef269344">
      <Value>37</Value>
      <Value>1</Value>
      <Value>2</Value>
    </TaxCatchAll>
    <ProjName xmlns="9fd47c19-1c4a-4d7d-b342-c10cef269344" xsi:nil="true"/>
    <b9b43b809ea4445880dbf70bb9849525 xmlns="9fd47c19-1c4a-4d7d-b342-c10cef269344">
      <Terms xmlns="http://schemas.microsoft.com/office/infopath/2007/PartnerControls"/>
    </b9b43b809ea4445880dbf70bb9849525>
    <pd01c257034b4e86b1f58279a3bd54c6 xmlns="9fd47c19-1c4a-4d7d-b342-c10cef269344">
      <Terms xmlns="http://schemas.microsoft.com/office/infopath/2007/PartnerControls">
        <TermInfo xmlns="http://schemas.microsoft.com/office/infopath/2007/PartnerControls">
          <TermName xmlns="http://schemas.microsoft.com/office/infopath/2007/PartnerControls">Unclassified</TermName>
          <TermId xmlns="http://schemas.microsoft.com/office/infopath/2007/PartnerControls">7fa379f4-4aba-4692-ab80-7d39d3a23cf4</TermId>
        </TermInfo>
      </Terms>
    </pd01c257034b4e86b1f58279a3bd54c6>
    <Project_Phase xmlns="9fd47c19-1c4a-4d7d-b342-c10cef269344" xsi:nil="true"/>
    <fb3179c379644f499d7166d0c985669b xmlns="9fd47c19-1c4a-4d7d-b342-c10cef269344">
      <Terms xmlns="http://schemas.microsoft.com/office/infopath/2007/PartnerControls">
        <TermInfo xmlns="http://schemas.microsoft.com/office/infopath/2007/PartnerControls">
          <TermName xmlns="http://schemas.microsoft.com/office/infopath/2007/PartnerControls">FOUO</TermName>
          <TermId xmlns="http://schemas.microsoft.com/office/infopath/2007/PartnerControls">955eb6fc-b35a-4808-8aa5-31e514fa3f26</TermId>
        </TermInfo>
      </Terms>
    </fb3179c379644f499d7166d0c985669b>
    <f2ccc2d036544b63b99cbcec8aa9ae6a xmlns="9fd47c19-1c4a-4d7d-b342-c10cef269344">
      <Terms xmlns="http://schemas.microsoft.com/office/infopath/2007/PartnerControls">
        <TermInfo xmlns="http://schemas.microsoft.com/office/infopath/2007/PartnerControls">
          <TermName xmlns="http://schemas.microsoft.com/office/infopath/2007/PartnerControls">Policies and Procedures</TermName>
          <TermId xmlns="http://schemas.microsoft.com/office/infopath/2007/PartnerControls">106771be-6573-4a30-b5c8-d3b1f646d5eb</TermId>
        </TermInfo>
      </Terms>
    </f2ccc2d036544b63b99cbcec8aa9ae6a>
    <DLCPolicyLabelClientValue xmlns="05aa45cf-ed89-4733-97a8-db4ce5c51511">Version {_UIVersionString}</DLCPolicyLabelClientValue>
    <DLCPolicyLabelLock xmlns="05aa45cf-ed89-4733-97a8-db4ce5c51511" xsi:nil="true"/>
    <lcf76f155ced4ddcb4097134ff3c332f xmlns="36d5b11a-a49c-48a0-97a8-6bd0801c9c3e">
      <Terms xmlns="http://schemas.microsoft.com/office/infopath/2007/PartnerControls"/>
    </lcf76f155ced4ddcb4097134ff3c332f>
    <DLCPolicyLabelValue xmlns="05aa45cf-ed89-4733-97a8-db4ce5c51511">Version 0.68</DLCPolicyLabelValue>
  </documentManagement>
</p: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6F7C10C-3903-4290-8479-08D8BD554256}">
  <ds:schemaRefs>
    <ds:schemaRef ds:uri="office.server.policy"/>
  </ds:schemaRefs>
</ds:datastoreItem>
</file>

<file path=customXml/itemProps3.xml><?xml version="1.0" encoding="utf-8"?>
<ds:datastoreItem xmlns:ds="http://schemas.openxmlformats.org/officeDocument/2006/customXml" ds:itemID="{EE914417-542E-4BF3-ADA8-0AB15998CB52}">
  <ds:schemaRefs>
    <ds:schemaRef ds:uri="http://schemas.microsoft.com/sharepoint/v3/contenttype/forms"/>
  </ds:schemaRefs>
</ds:datastoreItem>
</file>

<file path=customXml/itemProps4.xml><?xml version="1.0" encoding="utf-8"?>
<ds:datastoreItem xmlns:ds="http://schemas.openxmlformats.org/officeDocument/2006/customXml" ds:itemID="{5CBC1466-BF97-49A0-9DC6-00A8FEE057A5}">
  <ds:schemaRefs>
    <ds:schemaRef ds:uri="Microsoft.SharePoint.Taxonomy.ContentTypeSync"/>
  </ds:schemaRefs>
</ds:datastoreItem>
</file>

<file path=customXml/itemProps5.xml><?xml version="1.0" encoding="utf-8"?>
<ds:datastoreItem xmlns:ds="http://schemas.openxmlformats.org/officeDocument/2006/customXml" ds:itemID="{0F013C96-48D0-4700-8B06-D2A7BE5FE118}">
  <ds:schemaRefs>
    <ds:schemaRef ds:uri="http://schemas.microsoft.com/sharepoint/events"/>
  </ds:schemaRefs>
</ds:datastoreItem>
</file>

<file path=customXml/itemProps6.xml><?xml version="1.0" encoding="utf-8"?>
<ds:datastoreItem xmlns:ds="http://schemas.openxmlformats.org/officeDocument/2006/customXml" ds:itemID="{7348D0B2-4774-489B-A2D1-4E33C3035FE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9fd47c19-1c4a-4d7d-b342-c10cef269344"/>
    <ds:schemaRef ds:uri="a5f32de4-e402-4188-b034-e71ca7d22e54"/>
    <ds:schemaRef ds:uri="05aa45cf-ed89-4733-97a8-db4ce5c51511"/>
    <ds:schemaRef ds:uri="36d5b11a-a49c-48a0-97a8-6bd0801c9c3e"/>
    <ds:schemaRef ds:uri="6f519a84-8af1-45c2-a220-38f0b4ba1b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7.xml><?xml version="1.0" encoding="utf-8"?>
<ds:datastoreItem xmlns:ds="http://schemas.openxmlformats.org/officeDocument/2006/customXml" ds:itemID="{10143BD9-FC3A-454C-BF23-89F66E914903}">
  <ds:schemaRefs>
    <ds:schemaRef ds:uri="http://schemas.openxmlformats.org/officeDocument/2006/bibliography"/>
  </ds:schemaRefs>
</ds:datastoreItem>
</file>

<file path=customXml/itemProps8.xml><?xml version="1.0" encoding="utf-8"?>
<ds:datastoreItem xmlns:ds="http://schemas.openxmlformats.org/officeDocument/2006/customXml" ds:itemID="{BCFABBF0-0631-4425-8316-AF0A01ACFB0F}">
  <ds:schemaRefs>
    <ds:schemaRef ds:uri="http://schemas.microsoft.com/office/2006/metadata/properties"/>
    <ds:schemaRef ds:uri="http://schemas.microsoft.com/office/infopath/2007/PartnerControls"/>
    <ds:schemaRef ds:uri="a5f32de4-e402-4188-b034-e71ca7d22e54"/>
    <ds:schemaRef ds:uri="9fd47c19-1c4a-4d7d-b342-c10cef269344"/>
    <ds:schemaRef ds:uri="05aa45cf-ed89-4733-97a8-db4ce5c51511"/>
    <ds:schemaRef ds:uri="36d5b11a-a49c-48a0-97a8-6bd0801c9c3e"/>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7</Pages>
  <Words>2531</Words>
  <Characters>13789</Characters>
  <Application>Microsoft Office Word</Application>
  <DocSecurity>4</DocSecurity>
  <Lines>322</Lines>
  <Paragraphs>194</Paragraphs>
  <ScaleCrop>false</ScaleCrop>
  <Company/>
  <LinksUpToDate>false</LinksUpToDate>
  <CharactersWithSpaces>16223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Guidelines for waste service providers on the disposal of dead wildlife during a H5N1 Avian Influenza response</dc:title>
  <dc:subject>August 2026</dc:subject>
  <dc:creator>Fiona</dc:creator>
  <cp:keywords/>
  <dc:description/>
  <cp:lastModifiedBy>Angie Grills (DEECA)</cp:lastModifiedBy>
  <cp:revision>668</cp:revision>
  <cp:lastPrinted>2022-06-25T14:14:00Z</cp:lastPrinted>
  <dcterms:created xsi:type="dcterms:W3CDTF">2026-07-21T09:26:00Z</dcterms:created>
  <dcterms:modified xsi:type="dcterms:W3CDTF">2026-08-12T01:14:00Z</dcterms:modified>
  <cp:category>Subtitle goes here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xFooterTitle">
    <vt:lpwstr>Title</vt:lpwstr>
  </property>
  <property fmtid="{D5CDD505-2E9C-101B-9397-08002B2CF9AE}" pid="3" name="xFooterSubtitle">
    <vt:lpwstr>Subtitle</vt:lpwstr>
  </property>
  <property fmtid="{D5CDD505-2E9C-101B-9397-08002B2CF9AE}" pid="4" name="ContentTypeId">
    <vt:lpwstr>0x0101009298E819CE1EBB4F8D2096B3E0F0C2911D00A5631494924D624BA14FCCB6EC0FED0B</vt:lpwstr>
  </property>
  <property fmtid="{D5CDD505-2E9C-101B-9397-08002B2CF9AE}" pid="5" name="MediaServiceImageTags">
    <vt:lpwstr/>
  </property>
  <property fmtid="{D5CDD505-2E9C-101B-9397-08002B2CF9AE}" pid="6" name="ClassificationContentMarkingFooterShapeIds">
    <vt:lpwstr>18,1b,1e,1f,23,28</vt:lpwstr>
  </property>
  <property fmtid="{D5CDD505-2E9C-101B-9397-08002B2CF9AE}" pid="7" name="ClassificationContentMarkingFooterFontProps">
    <vt:lpwstr>#000000,12,Calibri</vt:lpwstr>
  </property>
  <property fmtid="{D5CDD505-2E9C-101B-9397-08002B2CF9AE}" pid="8" name="ClassificationContentMarkingFooterText">
    <vt:lpwstr>OFFICIAL</vt:lpwstr>
  </property>
  <property fmtid="{D5CDD505-2E9C-101B-9397-08002B2CF9AE}" pid="9" name="MSIP_Label_4257e2ab-f512-40e2-9c9a-c64247360765_Enabled">
    <vt:lpwstr>true</vt:lpwstr>
  </property>
  <property fmtid="{D5CDD505-2E9C-101B-9397-08002B2CF9AE}" pid="10" name="MSIP_Label_4257e2ab-f512-40e2-9c9a-c64247360765_SetDate">
    <vt:lpwstr>2023-10-25T22:25:55Z</vt:lpwstr>
  </property>
  <property fmtid="{D5CDD505-2E9C-101B-9397-08002B2CF9AE}" pid="11" name="MSIP_Label_4257e2ab-f512-40e2-9c9a-c64247360765_Method">
    <vt:lpwstr>Privileged</vt:lpwstr>
  </property>
  <property fmtid="{D5CDD505-2E9C-101B-9397-08002B2CF9AE}" pid="12" name="MSIP_Label_4257e2ab-f512-40e2-9c9a-c64247360765_Name">
    <vt:lpwstr>OFFICIAL</vt:lpwstr>
  </property>
  <property fmtid="{D5CDD505-2E9C-101B-9397-08002B2CF9AE}" pid="13" name="MSIP_Label_4257e2ab-f512-40e2-9c9a-c64247360765_SiteId">
    <vt:lpwstr>e8bdd6f7-fc18-4e48-a554-7f547927223b</vt:lpwstr>
  </property>
  <property fmtid="{D5CDD505-2E9C-101B-9397-08002B2CF9AE}" pid="14" name="MSIP_Label_4257e2ab-f512-40e2-9c9a-c64247360765_ActionId">
    <vt:lpwstr>8892b675-494b-47c4-9e7e-2d7963479c0c</vt:lpwstr>
  </property>
  <property fmtid="{D5CDD505-2E9C-101B-9397-08002B2CF9AE}" pid="15" name="MSIP_Label_4257e2ab-f512-40e2-9c9a-c64247360765_ContentBits">
    <vt:lpwstr>2</vt:lpwstr>
  </property>
  <property fmtid="{D5CDD505-2E9C-101B-9397-08002B2CF9AE}" pid="16" name="Agency">
    <vt:i4>1</vt:i4>
  </property>
  <property fmtid="{D5CDD505-2E9C-101B-9397-08002B2CF9AE}" pid="17" name="Division">
    <vt:i4>5</vt:i4>
  </property>
  <property fmtid="{D5CDD505-2E9C-101B-9397-08002B2CF9AE}" pid="18" name="Dissemination Limiting Marker">
    <vt:lpwstr>2;#FOUO|955eb6fc-b35a-4808-8aa5-31e514fa3f26</vt:lpwstr>
  </property>
  <property fmtid="{D5CDD505-2E9C-101B-9397-08002B2CF9AE}" pid="19" name="Security Classification">
    <vt:lpwstr>1;#Unclassified|7fa379f4-4aba-4692-ab80-7d39d3a23cf4</vt:lpwstr>
  </property>
  <property fmtid="{D5CDD505-2E9C-101B-9397-08002B2CF9AE}" pid="20" name="Order">
    <vt:r8>89900</vt:r8>
  </property>
  <property fmtid="{D5CDD505-2E9C-101B-9397-08002B2CF9AE}" pid="21" name="Language">
    <vt:lpwstr>English</vt:lpwstr>
  </property>
  <property fmtid="{D5CDD505-2E9C-101B-9397-08002B2CF9AE}" pid="22" name="pd01c257034b4e86b1f58279a3bd54c6">
    <vt:lpwstr>Unclassified|7fa379f4-4aba-4692-ab80-7d39d3a23cf4</vt:lpwstr>
  </property>
  <property fmtid="{D5CDD505-2E9C-101B-9397-08002B2CF9AE}" pid="23" name="xd_Signature">
    <vt:bool>false</vt:bool>
  </property>
  <property fmtid="{D5CDD505-2E9C-101B-9397-08002B2CF9AE}" pid="24" name="ece32f50ba964e1fbf627a9d83fe6c01">
    <vt:lpwstr>Department of Environment, Land, Water and Planning|607a3f87-1228-4cd9-82a5-076aa8776274</vt:lpwstr>
  </property>
  <property fmtid="{D5CDD505-2E9C-101B-9397-08002B2CF9AE}" pid="25" name="xd_ProgID">
    <vt:lpwstr/>
  </property>
  <property fmtid="{D5CDD505-2E9C-101B-9397-08002B2CF9AE}" pid="26" name="ComplianceAssetId">
    <vt:lpwstr/>
  </property>
  <property fmtid="{D5CDD505-2E9C-101B-9397-08002B2CF9AE}" pid="27" name="TemplateUrl">
    <vt:lpwstr/>
  </property>
  <property fmtid="{D5CDD505-2E9C-101B-9397-08002B2CF9AE}" pid="28" name="_ExtendedDescription">
    <vt:lpwstr/>
  </property>
  <property fmtid="{D5CDD505-2E9C-101B-9397-08002B2CF9AE}" pid="29" name="Brand type">
    <vt:lpwstr>DEECA Branded</vt:lpwstr>
  </property>
  <property fmtid="{D5CDD505-2E9C-101B-9397-08002B2CF9AE}" pid="30" name="n771d69a070c4babbf278c67c8a2b859">
    <vt:lpwstr>Information Services|30448c83-753c-4662-9f56-9cde52d6c172</vt:lpwstr>
  </property>
  <property fmtid="{D5CDD505-2E9C-101B-9397-08002B2CF9AE}" pid="31" name="TriggerFlowInfo">
    <vt:lpwstr/>
  </property>
  <property fmtid="{D5CDD505-2E9C-101B-9397-08002B2CF9AE}" pid="32" name="fb3179c379644f499d7166d0c985669b">
    <vt:lpwstr>FOUO|955eb6fc-b35a-4808-8aa5-31e514fa3f26</vt:lpwstr>
  </property>
  <property fmtid="{D5CDD505-2E9C-101B-9397-08002B2CF9AE}" pid="33" name="Security_x0020_Classification">
    <vt:lpwstr>1;#Unclassified|7fa379f4-4aba-4692-ab80-7d39d3a23cf4</vt:lpwstr>
  </property>
  <property fmtid="{D5CDD505-2E9C-101B-9397-08002B2CF9AE}" pid="34" name="Department_x0020_Document_x0020_Type">
    <vt:lpwstr/>
  </property>
  <property fmtid="{D5CDD505-2E9C-101B-9397-08002B2CF9AE}" pid="35" name="Dissemination_x0020_Limiting_x0020_Marker">
    <vt:lpwstr>2;#FOUO|955eb6fc-b35a-4808-8aa5-31e514fa3f26</vt:lpwstr>
  </property>
  <property fmtid="{D5CDD505-2E9C-101B-9397-08002B2CF9AE}" pid="36" name="Department Document Type">
    <vt:lpwstr/>
  </property>
  <property fmtid="{D5CDD505-2E9C-101B-9397-08002B2CF9AE}" pid="37" name="g91c59fb10974fa1a03160ad8386f0f4">
    <vt:lpwstr/>
  </property>
  <property fmtid="{D5CDD505-2E9C-101B-9397-08002B2CF9AE}" pid="38" name="Record_x0020_Purpose">
    <vt:lpwstr/>
  </property>
  <property fmtid="{D5CDD505-2E9C-101B-9397-08002B2CF9AE}" pid="39" name="Record Purpose">
    <vt:lpwstr/>
  </property>
  <property fmtid="{D5CDD505-2E9C-101B-9397-08002B2CF9AE}" pid="40" name="DocumentSetDescription">
    <vt:lpwstr/>
  </property>
  <property fmtid="{D5CDD505-2E9C-101B-9397-08002B2CF9AE}" pid="41" name="f2ccc2d036544b63b99cbcec8aa9ae6a">
    <vt:lpwstr>Media releases and external comms|2b7373b1-735b-462c-80f0-e7c19c0cf9f7</vt:lpwstr>
  </property>
  <property fmtid="{D5CDD505-2E9C-101B-9397-08002B2CF9AE}" pid="42" name="DLCPolicyLabelValue">
    <vt:lpwstr>Version 0.135</vt:lpwstr>
  </property>
  <property fmtid="{D5CDD505-2E9C-101B-9397-08002B2CF9AE}" pid="43" name="DLCPolicyLabelClientValue">
    <vt:lpwstr>Version {_UIVersionString}</vt:lpwstr>
  </property>
  <property fmtid="{D5CDD505-2E9C-101B-9397-08002B2CF9AE}" pid="44" name="Records Class Project">
    <vt:lpwstr>37;#Policies and Procedures|106771be-6573-4a30-b5c8-d3b1f646d5eb</vt:lpwstr>
  </property>
  <property fmtid="{D5CDD505-2E9C-101B-9397-08002B2CF9AE}" pid="45" name="Records_x0020_Class_x0020_Project">
    <vt:lpwstr>37;#Policies and Procedures|106771be-6573-4a30-b5c8-d3b1f646d5eb</vt:lpwstr>
  </property>
  <property fmtid="{D5CDD505-2E9C-101B-9397-08002B2CF9AE}" pid="46" name="_dlc_DocIdItemGuid">
    <vt:lpwstr>9ca4f537-19d2-440e-8427-dc6a81a96e69</vt:lpwstr>
  </property>
  <property fmtid="{D5CDD505-2E9C-101B-9397-08002B2CF9AE}" pid="47" name="docLang">
    <vt:lpwstr>en</vt:lpwstr>
  </property>
</Properties>
</file>