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E0C0" w14:textId="77777777" w:rsidR="007A4273" w:rsidRDefault="007A4273" w:rsidP="00B61BD3">
      <w:pPr>
        <w:spacing w:before="240" w:line="240" w:lineRule="auto"/>
        <w:rPr>
          <w:lang w:val="en-AU"/>
        </w:rPr>
      </w:pPr>
    </w:p>
    <w:p w14:paraId="65994C87" w14:textId="77777777" w:rsidR="007A4273" w:rsidRDefault="007A4273" w:rsidP="00B61BD3">
      <w:pPr>
        <w:spacing w:before="240" w:line="240" w:lineRule="auto"/>
        <w:rPr>
          <w:lang w:val="en-AU"/>
        </w:rPr>
      </w:pPr>
    </w:p>
    <w:p w14:paraId="3E6011FC" w14:textId="39E37200" w:rsidR="007068DA" w:rsidRPr="00D4249B" w:rsidRDefault="00EA7402" w:rsidP="00B61BD3">
      <w:pPr>
        <w:spacing w:before="240" w:line="240" w:lineRule="auto"/>
        <w:rPr>
          <w:lang w:val="en-AU"/>
        </w:rPr>
      </w:pPr>
      <w:r w:rsidRPr="00D4249B">
        <w:rPr>
          <w:noProof/>
          <w:lang w:val="en-AU"/>
        </w:rPr>
        <w:drawing>
          <wp:inline distT="0" distB="0" distL="0" distR="0" wp14:anchorId="1D468C16" wp14:editId="1E647CBD">
            <wp:extent cx="3103245" cy="807085"/>
            <wp:effectExtent l="0" t="0" r="0" b="5715"/>
            <wp:docPr id="3" name="Picture 3" descr="Agriculture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griculture Victor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2FE8" w14:textId="0021AB55" w:rsidR="00184387" w:rsidRPr="00D4249B" w:rsidRDefault="004206E0" w:rsidP="00F7226C">
      <w:pPr>
        <w:pStyle w:val="Heading3"/>
        <w:rPr>
          <w:b w:val="0"/>
          <w:sz w:val="44"/>
          <w:szCs w:val="18"/>
          <w:lang w:val="en-AU"/>
        </w:rPr>
      </w:pPr>
      <w:r w:rsidRPr="00D4249B">
        <w:rPr>
          <w:b w:val="0"/>
          <w:sz w:val="44"/>
          <w:szCs w:val="18"/>
          <w:lang w:val="en-AU"/>
        </w:rPr>
        <w:t xml:space="preserve">Biosecurity </w:t>
      </w:r>
      <w:r w:rsidR="00184387" w:rsidRPr="00D4249B">
        <w:rPr>
          <w:b w:val="0"/>
          <w:sz w:val="44"/>
          <w:szCs w:val="18"/>
          <w:lang w:val="en-AU"/>
        </w:rPr>
        <w:t>Update</w:t>
      </w:r>
      <w:r w:rsidRPr="00D4249B">
        <w:rPr>
          <w:b w:val="0"/>
          <w:sz w:val="44"/>
          <w:szCs w:val="18"/>
          <w:lang w:val="en-AU"/>
        </w:rPr>
        <w:t>:</w:t>
      </w:r>
      <w:r w:rsidR="00184387" w:rsidRPr="00D4249B">
        <w:rPr>
          <w:b w:val="0"/>
          <w:sz w:val="44"/>
          <w:szCs w:val="18"/>
          <w:lang w:val="en-AU"/>
        </w:rPr>
        <w:t xml:space="preserve"> </w:t>
      </w:r>
      <w:r w:rsidRPr="00D4249B">
        <w:rPr>
          <w:b w:val="0"/>
          <w:sz w:val="44"/>
          <w:szCs w:val="44"/>
          <w:lang w:val="en-AU"/>
        </w:rPr>
        <w:t>Import</w:t>
      </w:r>
      <w:r w:rsidR="00184387" w:rsidRPr="00D4249B">
        <w:rPr>
          <w:b w:val="0"/>
          <w:sz w:val="44"/>
          <w:szCs w:val="18"/>
          <w:lang w:val="en-AU"/>
        </w:rPr>
        <w:t xml:space="preserve"> of RIFA host materials </w:t>
      </w:r>
    </w:p>
    <w:p w14:paraId="391C398C" w14:textId="747CF74B" w:rsidR="007D5ACE" w:rsidRPr="00D4249B" w:rsidRDefault="00553260" w:rsidP="00F7226C">
      <w:pPr>
        <w:pStyle w:val="Heading3"/>
        <w:rPr>
          <w:lang w:val="en-AU"/>
        </w:rPr>
      </w:pPr>
      <w:r>
        <w:rPr>
          <w:lang w:val="en-AU"/>
        </w:rPr>
        <w:t>16</w:t>
      </w:r>
      <w:r w:rsidR="005371F3">
        <w:rPr>
          <w:lang w:val="en-AU"/>
        </w:rPr>
        <w:t xml:space="preserve"> </w:t>
      </w:r>
      <w:r w:rsidR="005371F3" w:rsidRPr="00553260">
        <w:rPr>
          <w:lang w:val="en-AU"/>
        </w:rPr>
        <w:t>December</w:t>
      </w:r>
      <w:r w:rsidR="00184387" w:rsidRPr="00553260">
        <w:rPr>
          <w:lang w:val="en-AU"/>
        </w:rPr>
        <w:t xml:space="preserve"> </w:t>
      </w:r>
      <w:r w:rsidR="00184387" w:rsidRPr="00D4249B">
        <w:rPr>
          <w:lang w:val="en-AU"/>
        </w:rPr>
        <w:t xml:space="preserve">2024 </w:t>
      </w:r>
    </w:p>
    <w:p w14:paraId="1262C530" w14:textId="3D21678B" w:rsidR="00E9080D" w:rsidRPr="00D4249B" w:rsidRDefault="008158F7" w:rsidP="00B61BD3">
      <w:pPr>
        <w:rPr>
          <w:lang w:val="en-AU"/>
        </w:rPr>
      </w:pPr>
      <w:r w:rsidRPr="00D4249B">
        <w:rPr>
          <w:lang w:val="en-AU"/>
        </w:rPr>
        <w:t>Following a</w:t>
      </w:r>
      <w:r w:rsidR="00247E1F">
        <w:rPr>
          <w:lang w:val="en-AU"/>
        </w:rPr>
        <w:t>n interception</w:t>
      </w:r>
      <w:r w:rsidRPr="00D4249B">
        <w:rPr>
          <w:lang w:val="en-AU"/>
        </w:rPr>
        <w:t xml:space="preserve"> of </w:t>
      </w:r>
      <w:r w:rsidR="00791C2D" w:rsidRPr="00D4249B">
        <w:rPr>
          <w:lang w:val="en-AU"/>
        </w:rPr>
        <w:t xml:space="preserve">Red imported fire ant (RIFA; </w:t>
      </w:r>
      <w:proofErr w:type="spellStart"/>
      <w:r w:rsidR="00791C2D" w:rsidRPr="00D4249B">
        <w:rPr>
          <w:i/>
          <w:lang w:val="en-AU"/>
        </w:rPr>
        <w:t>Solenopsis</w:t>
      </w:r>
      <w:proofErr w:type="spellEnd"/>
      <w:r w:rsidR="00791C2D" w:rsidRPr="00D4249B">
        <w:rPr>
          <w:i/>
          <w:lang w:val="en-AU"/>
        </w:rPr>
        <w:t xml:space="preserve"> </w:t>
      </w:r>
      <w:proofErr w:type="spellStart"/>
      <w:r w:rsidR="00791C2D" w:rsidRPr="00D4249B">
        <w:rPr>
          <w:i/>
          <w:lang w:val="en-AU"/>
        </w:rPr>
        <w:t>invicta</w:t>
      </w:r>
      <w:proofErr w:type="spellEnd"/>
      <w:r w:rsidR="00791C2D" w:rsidRPr="00D4249B">
        <w:rPr>
          <w:lang w:val="en-AU"/>
        </w:rPr>
        <w:t xml:space="preserve">) </w:t>
      </w:r>
      <w:r w:rsidR="008831FC" w:rsidRPr="00D4249B">
        <w:rPr>
          <w:lang w:val="en-AU"/>
        </w:rPr>
        <w:t xml:space="preserve">at </w:t>
      </w:r>
      <w:r w:rsidR="005D7630" w:rsidRPr="00D4249B">
        <w:rPr>
          <w:lang w:val="en-AU"/>
        </w:rPr>
        <w:t>Clunes, near Byron Bay in N</w:t>
      </w:r>
      <w:r w:rsidR="008B0180" w:rsidRPr="00D4249B">
        <w:rPr>
          <w:lang w:val="en-AU"/>
        </w:rPr>
        <w:t xml:space="preserve">ew </w:t>
      </w:r>
      <w:r w:rsidR="005D7630" w:rsidRPr="00D4249B">
        <w:rPr>
          <w:lang w:val="en-AU"/>
        </w:rPr>
        <w:t>S</w:t>
      </w:r>
      <w:r w:rsidR="008B0180" w:rsidRPr="00D4249B">
        <w:rPr>
          <w:lang w:val="en-AU"/>
        </w:rPr>
        <w:t xml:space="preserve">outh </w:t>
      </w:r>
      <w:r w:rsidR="005D7630" w:rsidRPr="00D4249B">
        <w:rPr>
          <w:lang w:val="en-AU"/>
        </w:rPr>
        <w:t>W</w:t>
      </w:r>
      <w:r w:rsidR="008B0180" w:rsidRPr="00D4249B">
        <w:rPr>
          <w:lang w:val="en-AU"/>
        </w:rPr>
        <w:t>ales (NSW)</w:t>
      </w:r>
      <w:r w:rsidR="004D5B52" w:rsidRPr="00D4249B">
        <w:rPr>
          <w:lang w:val="en-AU"/>
        </w:rPr>
        <w:t xml:space="preserve">, this is a </w:t>
      </w:r>
      <w:r w:rsidR="004B63D0" w:rsidRPr="00D4249B">
        <w:rPr>
          <w:lang w:val="en-AU"/>
        </w:rPr>
        <w:t>reminder</w:t>
      </w:r>
      <w:r w:rsidR="000C24A2" w:rsidRPr="00D4249B">
        <w:rPr>
          <w:lang w:val="en-AU"/>
        </w:rPr>
        <w:t xml:space="preserve"> of the </w:t>
      </w:r>
      <w:r w:rsidR="007A00D3" w:rsidRPr="00D4249B">
        <w:rPr>
          <w:lang w:val="en-AU"/>
        </w:rPr>
        <w:t>entry conditions in place t</w:t>
      </w:r>
      <w:r w:rsidR="00791C2D" w:rsidRPr="00D4249B">
        <w:rPr>
          <w:lang w:val="en-AU"/>
        </w:rPr>
        <w:t xml:space="preserve">o protect Victorian industry and </w:t>
      </w:r>
      <w:r w:rsidR="00791C2D" w:rsidRPr="00531032">
        <w:rPr>
          <w:lang w:val="en-AU"/>
        </w:rPr>
        <w:t>community</w:t>
      </w:r>
      <w:r w:rsidR="005701A1" w:rsidRPr="00531032">
        <w:rPr>
          <w:lang w:val="en-AU"/>
        </w:rPr>
        <w:t>.</w:t>
      </w:r>
      <w:r w:rsidR="00C33286" w:rsidRPr="00531032">
        <w:rPr>
          <w:lang w:val="en-AU"/>
        </w:rPr>
        <w:t xml:space="preserve"> This </w:t>
      </w:r>
      <w:r w:rsidR="00136217" w:rsidRPr="00531032">
        <w:rPr>
          <w:lang w:val="en-AU"/>
        </w:rPr>
        <w:t xml:space="preserve">Biosecurity </w:t>
      </w:r>
      <w:r w:rsidR="00136217" w:rsidRPr="00D4249B">
        <w:rPr>
          <w:lang w:val="en-AU"/>
        </w:rPr>
        <w:t xml:space="preserve">Update </w:t>
      </w:r>
      <w:r w:rsidR="00333945" w:rsidRPr="00D4249B">
        <w:rPr>
          <w:lang w:val="en-AU"/>
        </w:rPr>
        <w:t>re</w:t>
      </w:r>
      <w:r w:rsidR="00975C70" w:rsidRPr="00D4249B">
        <w:rPr>
          <w:lang w:val="en-AU"/>
        </w:rPr>
        <w:t xml:space="preserve">states the </w:t>
      </w:r>
      <w:r w:rsidR="001255D0" w:rsidRPr="00D4249B">
        <w:rPr>
          <w:lang w:val="en-AU"/>
        </w:rPr>
        <w:t>entry requirements</w:t>
      </w:r>
      <w:r w:rsidR="000B3331" w:rsidRPr="00D4249B">
        <w:rPr>
          <w:lang w:val="en-AU"/>
        </w:rPr>
        <w:t xml:space="preserve"> communicated </w:t>
      </w:r>
      <w:r w:rsidR="0082134A" w:rsidRPr="00D4249B">
        <w:rPr>
          <w:lang w:val="en-AU"/>
        </w:rPr>
        <w:t xml:space="preserve">in the Biosecurity </w:t>
      </w:r>
      <w:r w:rsidR="00821B78" w:rsidRPr="00D4249B">
        <w:rPr>
          <w:lang w:val="en-AU"/>
        </w:rPr>
        <w:t xml:space="preserve">Update on </w:t>
      </w:r>
      <w:r w:rsidR="00137EF9" w:rsidRPr="00D4249B">
        <w:rPr>
          <w:lang w:val="en-AU"/>
        </w:rPr>
        <w:t>24</w:t>
      </w:r>
      <w:r w:rsidR="00E6020A" w:rsidRPr="00D4249B">
        <w:rPr>
          <w:lang w:val="en-AU"/>
        </w:rPr>
        <w:t xml:space="preserve"> </w:t>
      </w:r>
      <w:r w:rsidR="00137EF9" w:rsidRPr="00D4249B">
        <w:rPr>
          <w:lang w:val="en-AU"/>
        </w:rPr>
        <w:t>January</w:t>
      </w:r>
      <w:r w:rsidR="00821B78" w:rsidRPr="00D4249B">
        <w:rPr>
          <w:lang w:val="en-AU"/>
        </w:rPr>
        <w:t xml:space="preserve"> 202</w:t>
      </w:r>
      <w:r w:rsidR="00137EF9" w:rsidRPr="00D4249B">
        <w:rPr>
          <w:lang w:val="en-AU"/>
        </w:rPr>
        <w:t>4</w:t>
      </w:r>
      <w:r w:rsidR="00821B78" w:rsidRPr="00D4249B">
        <w:rPr>
          <w:lang w:val="en-AU"/>
        </w:rPr>
        <w:t>.</w:t>
      </w:r>
      <w:r w:rsidR="00791C2D" w:rsidRPr="00D4249B">
        <w:rPr>
          <w:lang w:val="en-AU"/>
        </w:rPr>
        <w:t xml:space="preserve"> </w:t>
      </w:r>
    </w:p>
    <w:p w14:paraId="6F9278F6" w14:textId="653A11EE" w:rsidR="00326E9B" w:rsidRPr="00D4249B" w:rsidRDefault="00326E9B" w:rsidP="00326E9B">
      <w:pPr>
        <w:pStyle w:val="Heading1"/>
        <w:rPr>
          <w:lang w:val="en-AU"/>
        </w:rPr>
      </w:pPr>
      <w:r w:rsidRPr="00D4249B">
        <w:rPr>
          <w:lang w:val="en-AU"/>
        </w:rPr>
        <w:t>RIFA Quarantine Zones</w:t>
      </w:r>
      <w:r w:rsidR="00D333A5" w:rsidRPr="00D4249B">
        <w:rPr>
          <w:lang w:val="en-AU"/>
        </w:rPr>
        <w:t xml:space="preserve"> AND RESTRICTED MOVEMENT </w:t>
      </w:r>
    </w:p>
    <w:p w14:paraId="2CA34D37" w14:textId="31B1C92E" w:rsidR="00FE0035" w:rsidRPr="00531032" w:rsidRDefault="009D1A00" w:rsidP="00531032">
      <w:pPr>
        <w:rPr>
          <w:lang w:val="en-AU"/>
        </w:rPr>
      </w:pPr>
      <w:r>
        <w:rPr>
          <w:lang w:val="en-AU"/>
        </w:rPr>
        <w:t xml:space="preserve">Victorian movement conditions refer to </w:t>
      </w:r>
      <w:r w:rsidR="00FE0035" w:rsidRPr="00531032">
        <w:rPr>
          <w:lang w:val="en-AU"/>
        </w:rPr>
        <w:t xml:space="preserve">RIFA </w:t>
      </w:r>
      <w:r w:rsidR="00DD21CD">
        <w:rPr>
          <w:lang w:val="en-AU"/>
        </w:rPr>
        <w:t>quarantine</w:t>
      </w:r>
      <w:r w:rsidR="00FE0035" w:rsidRPr="00531032">
        <w:rPr>
          <w:lang w:val="en-AU"/>
        </w:rPr>
        <w:t xml:space="preserve"> zones</w:t>
      </w:r>
      <w:r w:rsidR="00DD21CD">
        <w:rPr>
          <w:lang w:val="en-AU"/>
        </w:rPr>
        <w:t xml:space="preserve"> and control </w:t>
      </w:r>
      <w:r>
        <w:rPr>
          <w:lang w:val="en-AU"/>
        </w:rPr>
        <w:t>areas</w:t>
      </w:r>
      <w:r w:rsidR="00FE0035" w:rsidRPr="00531032">
        <w:rPr>
          <w:lang w:val="en-AU"/>
        </w:rPr>
        <w:t xml:space="preserve"> </w:t>
      </w:r>
      <w:r w:rsidR="00DD21CD">
        <w:rPr>
          <w:lang w:val="en-AU"/>
        </w:rPr>
        <w:t xml:space="preserve">that are </w:t>
      </w:r>
      <w:r w:rsidR="00FE0035" w:rsidRPr="00531032">
        <w:rPr>
          <w:lang w:val="en-AU"/>
        </w:rPr>
        <w:t>in place in Queensland</w:t>
      </w:r>
      <w:r w:rsidR="00952531">
        <w:rPr>
          <w:lang w:val="en-AU"/>
        </w:rPr>
        <w:t xml:space="preserve"> (QLD)</w:t>
      </w:r>
      <w:r w:rsidR="00FE0035" w:rsidRPr="00531032">
        <w:rPr>
          <w:lang w:val="en-AU"/>
        </w:rPr>
        <w:t xml:space="preserve"> and N</w:t>
      </w:r>
      <w:r w:rsidR="000C71E2" w:rsidRPr="00531032">
        <w:rPr>
          <w:lang w:val="en-AU"/>
        </w:rPr>
        <w:t>ew South Wales (NSW)</w:t>
      </w:r>
      <w:r w:rsidR="00DD21CD">
        <w:rPr>
          <w:lang w:val="en-AU"/>
        </w:rPr>
        <w:t>.</w:t>
      </w:r>
    </w:p>
    <w:p w14:paraId="6137563F" w14:textId="20B5B565" w:rsidR="00326E9B" w:rsidRPr="00D4249B" w:rsidRDefault="00326E9B" w:rsidP="00D4249B">
      <w:pPr>
        <w:pStyle w:val="Heading2"/>
        <w:spacing w:before="240"/>
        <w:rPr>
          <w:lang w:val="en-AU"/>
        </w:rPr>
      </w:pPr>
      <w:r w:rsidRPr="00D4249B">
        <w:rPr>
          <w:lang w:val="en-AU"/>
        </w:rPr>
        <w:t>RIFA interstate plant quarantine zone in Q</w:t>
      </w:r>
      <w:r w:rsidR="00935029" w:rsidRPr="00D4249B">
        <w:rPr>
          <w:lang w:val="en-AU"/>
        </w:rPr>
        <w:t xml:space="preserve">ueensland </w:t>
      </w:r>
    </w:p>
    <w:p w14:paraId="1F24A015" w14:textId="5086FDD4" w:rsidR="00326E9B" w:rsidRPr="00B42EA8" w:rsidRDefault="00A16C2B" w:rsidP="00B42EA8">
      <w:pPr>
        <w:rPr>
          <w:rFonts w:cs="Arial"/>
          <w:lang w:val="en-AU"/>
        </w:rPr>
      </w:pPr>
      <w:r w:rsidRPr="00B42EA8">
        <w:rPr>
          <w:rFonts w:cs="Arial"/>
          <w:lang w:val="en-AU"/>
        </w:rPr>
        <w:t>QLD</w:t>
      </w:r>
      <w:r w:rsidR="00326E9B" w:rsidRPr="00B42EA8">
        <w:rPr>
          <w:rFonts w:cs="Arial"/>
          <w:lang w:val="en-AU"/>
        </w:rPr>
        <w:t xml:space="preserve"> fire ant biosecurity zones</w:t>
      </w:r>
      <w:r w:rsidR="00CD558B" w:rsidRPr="00B42EA8">
        <w:rPr>
          <w:rFonts w:cs="Arial"/>
          <w:lang w:val="en-AU"/>
        </w:rPr>
        <w:t xml:space="preserve"> </w:t>
      </w:r>
      <w:r w:rsidR="0035274F" w:rsidRPr="00B42EA8">
        <w:rPr>
          <w:rFonts w:cs="Arial"/>
          <w:lang w:val="en-AU"/>
        </w:rPr>
        <w:t>cover 5 km from any known detection</w:t>
      </w:r>
      <w:r w:rsidR="00EA6ADF" w:rsidRPr="00B42EA8">
        <w:rPr>
          <w:rFonts w:cs="Arial"/>
          <w:lang w:val="en-AU"/>
        </w:rPr>
        <w:t xml:space="preserve"> and</w:t>
      </w:r>
      <w:r w:rsidR="00935029" w:rsidRPr="00B42EA8">
        <w:rPr>
          <w:rFonts w:cs="Arial"/>
          <w:lang w:val="en-AU"/>
        </w:rPr>
        <w:t xml:space="preserve"> </w:t>
      </w:r>
      <w:r w:rsidR="00C14EF0" w:rsidRPr="00B42EA8">
        <w:rPr>
          <w:rFonts w:cs="Arial"/>
          <w:lang w:val="en-AU"/>
        </w:rPr>
        <w:t>are</w:t>
      </w:r>
      <w:r w:rsidR="00361086" w:rsidRPr="00B42EA8">
        <w:rPr>
          <w:rFonts w:cs="Arial"/>
          <w:lang w:val="en-AU"/>
        </w:rPr>
        <w:t xml:space="preserve"> </w:t>
      </w:r>
      <w:r w:rsidR="00EA6ADF" w:rsidRPr="00B42EA8">
        <w:rPr>
          <w:rFonts w:cs="Arial"/>
          <w:lang w:val="en-AU"/>
        </w:rPr>
        <w:t xml:space="preserve">shown </w:t>
      </w:r>
      <w:r w:rsidR="00F50BF5" w:rsidRPr="00B42EA8">
        <w:rPr>
          <w:rFonts w:cs="Arial"/>
          <w:lang w:val="en-AU"/>
        </w:rPr>
        <w:t>in</w:t>
      </w:r>
      <w:r w:rsidR="00943290" w:rsidRPr="00B42EA8">
        <w:rPr>
          <w:rFonts w:cs="Arial"/>
          <w:lang w:val="en-AU"/>
        </w:rPr>
        <w:t xml:space="preserve"> the Interstate Plant Quarantine (IPQ) zone</w:t>
      </w:r>
      <w:r w:rsidR="00F96D96" w:rsidRPr="00B42EA8">
        <w:rPr>
          <w:rFonts w:cs="Arial"/>
          <w:lang w:val="en-AU"/>
        </w:rPr>
        <w:t xml:space="preserve"> map</w:t>
      </w:r>
      <w:r w:rsidR="00187E1F" w:rsidRPr="00B42EA8">
        <w:rPr>
          <w:rFonts w:cs="Arial"/>
          <w:lang w:val="en-AU"/>
        </w:rPr>
        <w:t xml:space="preserve"> cover</w:t>
      </w:r>
      <w:r w:rsidR="0083158E" w:rsidRPr="00B42EA8">
        <w:rPr>
          <w:rFonts w:cs="Arial"/>
          <w:lang w:val="en-AU"/>
        </w:rPr>
        <w:t>ing large areas of south-east QLD</w:t>
      </w:r>
      <w:r w:rsidR="00F96D96" w:rsidRPr="00B42EA8">
        <w:rPr>
          <w:rFonts w:cs="Arial"/>
          <w:lang w:val="en-AU"/>
        </w:rPr>
        <w:t>. These zones are areas that have restrictions on the movement of host material</w:t>
      </w:r>
      <w:r w:rsidR="00D02A03" w:rsidRPr="00B42EA8">
        <w:rPr>
          <w:rFonts w:cs="Arial"/>
          <w:lang w:val="en-AU"/>
        </w:rPr>
        <w:t xml:space="preserve">. </w:t>
      </w:r>
    </w:p>
    <w:p w14:paraId="3EA97C82" w14:textId="3085CF9C" w:rsidR="00D02A03" w:rsidRPr="00D4249B" w:rsidRDefault="00D02A03" w:rsidP="00D4249B">
      <w:pPr>
        <w:rPr>
          <w:rFonts w:cs="Arial"/>
          <w:lang w:val="en-AU"/>
        </w:rPr>
      </w:pPr>
      <w:r w:rsidRPr="00D4249B">
        <w:rPr>
          <w:rFonts w:cs="Arial"/>
          <w:lang w:val="en-AU"/>
        </w:rPr>
        <w:t xml:space="preserve">To find out more, please refer to </w:t>
      </w:r>
      <w:hyperlink r:id="rId14" w:history="1">
        <w:r w:rsidR="00D333A5" w:rsidRPr="00D4249B">
          <w:rPr>
            <w:rStyle w:val="Hyperlink"/>
            <w:rFonts w:cs="Arial"/>
            <w:lang w:val="en-AU"/>
          </w:rPr>
          <w:t>https://www.publications.qld.gov.au/dataset/interstate-plant-quarantine-zone-map/resource/5576f7c5-7abb-4c96-b3d0-346daeab324f</w:t>
        </w:r>
      </w:hyperlink>
      <w:r w:rsidR="000C0B98">
        <w:rPr>
          <w:rStyle w:val="Hyperlink"/>
          <w:rFonts w:cs="Arial"/>
          <w:lang w:val="en-AU"/>
        </w:rPr>
        <w:t>.</w:t>
      </w:r>
      <w:r w:rsidR="00D333A5" w:rsidRPr="00D4249B">
        <w:rPr>
          <w:rFonts w:cs="Arial"/>
          <w:lang w:val="en-AU"/>
        </w:rPr>
        <w:t xml:space="preserve"> </w:t>
      </w:r>
    </w:p>
    <w:p w14:paraId="5B1E0C96" w14:textId="2B0CC41B" w:rsidR="00326E9B" w:rsidRPr="000C71E2" w:rsidRDefault="00326E9B" w:rsidP="00D4249B">
      <w:pPr>
        <w:pStyle w:val="Heading2"/>
        <w:spacing w:before="240"/>
        <w:rPr>
          <w:lang w:val="en-AU"/>
        </w:rPr>
      </w:pPr>
      <w:r w:rsidRPr="000C71E2">
        <w:rPr>
          <w:lang w:val="en-AU"/>
        </w:rPr>
        <w:t xml:space="preserve">RIFA </w:t>
      </w:r>
      <w:r w:rsidR="00D9181D" w:rsidRPr="000C71E2">
        <w:rPr>
          <w:lang w:val="en-AU"/>
        </w:rPr>
        <w:t>R</w:t>
      </w:r>
      <w:r w:rsidRPr="000C71E2">
        <w:rPr>
          <w:lang w:val="en-AU"/>
        </w:rPr>
        <w:t xml:space="preserve">estricted </w:t>
      </w:r>
      <w:r w:rsidR="00D9181D" w:rsidRPr="000C71E2">
        <w:rPr>
          <w:lang w:val="en-AU"/>
        </w:rPr>
        <w:t>M</w:t>
      </w:r>
      <w:r w:rsidRPr="000C71E2">
        <w:rPr>
          <w:lang w:val="en-AU"/>
        </w:rPr>
        <w:t xml:space="preserve">ovement </w:t>
      </w:r>
      <w:r w:rsidR="00D9181D" w:rsidRPr="000C71E2">
        <w:rPr>
          <w:lang w:val="en-AU"/>
        </w:rPr>
        <w:t>C</w:t>
      </w:r>
      <w:r w:rsidRPr="000C71E2">
        <w:rPr>
          <w:lang w:val="en-AU"/>
        </w:rPr>
        <w:t xml:space="preserve">ontrol </w:t>
      </w:r>
      <w:r w:rsidR="00D9181D" w:rsidRPr="000C71E2">
        <w:rPr>
          <w:lang w:val="en-AU"/>
        </w:rPr>
        <w:t>A</w:t>
      </w:r>
      <w:r w:rsidRPr="000C71E2">
        <w:rPr>
          <w:lang w:val="en-AU"/>
        </w:rPr>
        <w:t>rea in N</w:t>
      </w:r>
      <w:r w:rsidR="00D333A5" w:rsidRPr="000C71E2">
        <w:rPr>
          <w:lang w:val="en-AU"/>
        </w:rPr>
        <w:t>ew South Wales</w:t>
      </w:r>
    </w:p>
    <w:p w14:paraId="2AD5B0DB" w14:textId="5A3211F2" w:rsidR="00326E9B" w:rsidRPr="002E5B74" w:rsidRDefault="009E0E1F" w:rsidP="000C0B98">
      <w:pPr>
        <w:rPr>
          <w:rFonts w:cs="Arial"/>
          <w:lang w:val="en-AU"/>
        </w:rPr>
      </w:pPr>
      <w:r w:rsidRPr="002E5B74">
        <w:rPr>
          <w:rFonts w:cs="Arial"/>
          <w:lang w:val="en-AU"/>
        </w:rPr>
        <w:t>Following detections in NSW</w:t>
      </w:r>
      <w:r w:rsidR="00054AF2" w:rsidRPr="002E5B74">
        <w:rPr>
          <w:rFonts w:cs="Arial"/>
          <w:lang w:val="en-AU"/>
        </w:rPr>
        <w:t xml:space="preserve">, </w:t>
      </w:r>
      <w:r w:rsidR="00317DD6" w:rsidRPr="002E5B74">
        <w:rPr>
          <w:rFonts w:cs="Arial"/>
          <w:lang w:val="en-AU"/>
        </w:rPr>
        <w:t xml:space="preserve">control areas </w:t>
      </w:r>
      <w:r w:rsidR="00D83D14" w:rsidRPr="002E5B74">
        <w:rPr>
          <w:rFonts w:cs="Arial"/>
          <w:lang w:val="en-AU"/>
        </w:rPr>
        <w:t>are in place</w:t>
      </w:r>
      <w:r w:rsidR="00317DD6" w:rsidRPr="002E5B74">
        <w:rPr>
          <w:rFonts w:cs="Arial"/>
          <w:lang w:val="en-AU"/>
        </w:rPr>
        <w:t xml:space="preserve"> in South Murwillumbah</w:t>
      </w:r>
      <w:r w:rsidR="00835D86" w:rsidRPr="002E5B74">
        <w:rPr>
          <w:rFonts w:cs="Arial"/>
          <w:lang w:val="en-AU"/>
        </w:rPr>
        <w:t xml:space="preserve"> and Wardell</w:t>
      </w:r>
      <w:r w:rsidR="001B5DF9" w:rsidRPr="002E5B74">
        <w:rPr>
          <w:rFonts w:cs="Arial"/>
          <w:lang w:val="en-AU"/>
        </w:rPr>
        <w:t>, restricting movement of host material from within 5 km of detections.</w:t>
      </w:r>
      <w:r w:rsidR="001225F7" w:rsidRPr="002E5B74">
        <w:rPr>
          <w:rFonts w:cs="Arial"/>
          <w:lang w:val="en-AU"/>
        </w:rPr>
        <w:t xml:space="preserve"> Some zones from QLD detections also extend into NSW.</w:t>
      </w:r>
      <w:r w:rsidR="00835D86" w:rsidRPr="002E5B74">
        <w:rPr>
          <w:rFonts w:cs="Arial"/>
          <w:lang w:val="en-AU"/>
        </w:rPr>
        <w:t xml:space="preserve"> </w:t>
      </w:r>
    </w:p>
    <w:p w14:paraId="791467A4" w14:textId="3FC318D7" w:rsidR="00F56C17" w:rsidRPr="000C71E2" w:rsidRDefault="00326E9B" w:rsidP="00D4249B">
      <w:pPr>
        <w:rPr>
          <w:rStyle w:val="Hyperlink"/>
          <w:lang w:val="en-AU"/>
        </w:rPr>
      </w:pPr>
      <w:r w:rsidRPr="00D4249B">
        <w:rPr>
          <w:rFonts w:cs="Arial"/>
          <w:lang w:val="en-AU"/>
        </w:rPr>
        <w:t>To find out more</w:t>
      </w:r>
      <w:r w:rsidR="00AA5FE7" w:rsidRPr="00D4249B">
        <w:rPr>
          <w:rFonts w:cs="Arial"/>
          <w:lang w:val="en-AU"/>
        </w:rPr>
        <w:t>, please</w:t>
      </w:r>
      <w:r w:rsidRPr="00D4249B">
        <w:rPr>
          <w:rFonts w:cs="Arial"/>
          <w:lang w:val="en-AU"/>
        </w:rPr>
        <w:t xml:space="preserve"> refer to </w:t>
      </w:r>
      <w:hyperlink r:id="rId15">
        <w:r w:rsidRPr="000C71E2">
          <w:rPr>
            <w:rStyle w:val="Hyperlink"/>
            <w:lang w:val="en-AU"/>
          </w:rPr>
          <w:t>dpi.nsw.gov.au/biosecurity/insect-pests/fire-ants</w:t>
        </w:r>
      </w:hyperlink>
      <w:r w:rsidR="00CA6133" w:rsidRPr="000C71E2">
        <w:rPr>
          <w:rStyle w:val="Hyperlink"/>
          <w:lang w:val="en-AU"/>
        </w:rPr>
        <w:t>.</w:t>
      </w:r>
    </w:p>
    <w:p w14:paraId="004C3E63" w14:textId="662EA2DD" w:rsidR="00F56C17" w:rsidRPr="000C71E2" w:rsidRDefault="00CC5082" w:rsidP="00F56C17">
      <w:pPr>
        <w:pStyle w:val="Heading1"/>
        <w:spacing w:before="320"/>
        <w:rPr>
          <w:lang w:val="en-AU"/>
        </w:rPr>
      </w:pPr>
      <w:r>
        <w:rPr>
          <w:lang w:val="en-AU"/>
        </w:rPr>
        <w:t>Information on</w:t>
      </w:r>
      <w:r w:rsidRPr="000C71E2">
        <w:rPr>
          <w:lang w:val="en-AU"/>
        </w:rPr>
        <w:t xml:space="preserve"> </w:t>
      </w:r>
      <w:r w:rsidR="000C5CF8" w:rsidRPr="000C71E2">
        <w:rPr>
          <w:lang w:val="en-AU"/>
        </w:rPr>
        <w:t>RIFA</w:t>
      </w:r>
    </w:p>
    <w:p w14:paraId="1C72900D" w14:textId="6C6AA24C" w:rsidR="00DF22A3" w:rsidRPr="000C71E2" w:rsidRDefault="00DF22A3" w:rsidP="000C0B98">
      <w:pPr>
        <w:rPr>
          <w:lang w:val="en-AU"/>
        </w:rPr>
      </w:pPr>
      <w:r w:rsidRPr="000C71E2">
        <w:rPr>
          <w:lang w:val="en-AU"/>
        </w:rPr>
        <w:t>RIFA are reddish-brown with a dark brown abdomen at the rear, small in size (2 to 6mm long),</w:t>
      </w:r>
      <w:r w:rsidR="00BD5B19" w:rsidRPr="000C71E2">
        <w:rPr>
          <w:lang w:val="en-AU"/>
        </w:rPr>
        <w:t xml:space="preserve"> can range in size within one nest, nest in soil and are incredibly aggressive when disturbed. </w:t>
      </w:r>
    </w:p>
    <w:p w14:paraId="5302730F" w14:textId="01ABEC9F" w:rsidR="009B189B" w:rsidRPr="000C71E2" w:rsidRDefault="009B189B" w:rsidP="004F2A62">
      <w:pPr>
        <w:rPr>
          <w:lang w:val="en-AU"/>
        </w:rPr>
      </w:pPr>
      <w:r w:rsidRPr="000C71E2">
        <w:rPr>
          <w:lang w:val="en-AU"/>
        </w:rPr>
        <w:t xml:space="preserve">To find out more, please refer to </w:t>
      </w:r>
      <w:hyperlink r:id="rId16" w:anchor="h2-6" w:history="1">
        <w:r w:rsidR="00B003A6" w:rsidRPr="000C71E2">
          <w:rPr>
            <w:rStyle w:val="Hyperlink"/>
            <w:lang w:val="en-AU"/>
          </w:rPr>
          <w:t>https://agriculture.vic.gov.au/biosecurity/pest-insects-and-mites/priority-pest-insects-and-mites/fire-ants#h2-6</w:t>
        </w:r>
      </w:hyperlink>
      <w:r w:rsidR="0094209A">
        <w:rPr>
          <w:rStyle w:val="Hyperlink"/>
          <w:lang w:val="en-AU"/>
        </w:rPr>
        <w:t>.</w:t>
      </w:r>
    </w:p>
    <w:p w14:paraId="47504E72" w14:textId="77777777" w:rsidR="008438CB" w:rsidRDefault="008438CB">
      <w:pPr>
        <w:spacing w:after="0" w:line="240" w:lineRule="auto"/>
        <w:rPr>
          <w:b/>
          <w:bCs/>
          <w:caps/>
          <w:sz w:val="32"/>
          <w:szCs w:val="32"/>
          <w:lang w:val="en-AU"/>
        </w:rPr>
      </w:pPr>
      <w:r>
        <w:rPr>
          <w:lang w:val="en-AU"/>
        </w:rPr>
        <w:br w:type="page"/>
      </w:r>
    </w:p>
    <w:p w14:paraId="17388AD9" w14:textId="77777777" w:rsidR="0050362B" w:rsidRPr="000C71E2" w:rsidRDefault="0050362B" w:rsidP="0B0F9A9F">
      <w:pPr>
        <w:pStyle w:val="Heading1"/>
        <w:spacing w:before="320"/>
        <w:rPr>
          <w:lang w:val="en-AU"/>
        </w:rPr>
      </w:pPr>
      <w:r w:rsidRPr="000C71E2">
        <w:rPr>
          <w:lang w:val="en-AU"/>
        </w:rPr>
        <w:lastRenderedPageBreak/>
        <w:t>Victorian Entry Conditions for RIFA</w:t>
      </w:r>
    </w:p>
    <w:p w14:paraId="6F3351EA" w14:textId="6501B99D" w:rsidR="0050362B" w:rsidRPr="000C71E2" w:rsidRDefault="0050362B" w:rsidP="0050362B">
      <w:pPr>
        <w:rPr>
          <w:lang w:val="en-AU"/>
        </w:rPr>
      </w:pPr>
      <w:r w:rsidRPr="000C71E2">
        <w:rPr>
          <w:lang w:val="en-AU"/>
        </w:rPr>
        <w:t>RIFA host material originating from quarantine</w:t>
      </w:r>
      <w:r w:rsidR="0028110F">
        <w:rPr>
          <w:lang w:val="en-AU"/>
        </w:rPr>
        <w:t>/control</w:t>
      </w:r>
      <w:r w:rsidRPr="000C71E2">
        <w:rPr>
          <w:lang w:val="en-AU"/>
        </w:rPr>
        <w:t xml:space="preserve"> zones</w:t>
      </w:r>
      <w:r w:rsidR="000A1B26">
        <w:rPr>
          <w:lang w:val="en-AU"/>
        </w:rPr>
        <w:t xml:space="preserve"> in </w:t>
      </w:r>
      <w:r w:rsidR="0028110F">
        <w:rPr>
          <w:lang w:val="en-AU"/>
        </w:rPr>
        <w:t>QLD and NSW</w:t>
      </w:r>
      <w:r w:rsidRPr="000C71E2">
        <w:rPr>
          <w:lang w:val="en-AU"/>
        </w:rPr>
        <w:t xml:space="preserve"> may only enter Victoria if the following conditions are met.</w:t>
      </w:r>
      <w:r w:rsidR="00297258" w:rsidRPr="000C71E2">
        <w:rPr>
          <w:lang w:val="en-AU"/>
        </w:rPr>
        <w:t xml:space="preserve"> </w:t>
      </w:r>
    </w:p>
    <w:p w14:paraId="1EDA68DC" w14:textId="0D06E660" w:rsidR="0050362B" w:rsidRPr="000C71E2" w:rsidRDefault="0050362B" w:rsidP="002E5B74">
      <w:pPr>
        <w:pStyle w:val="Heading2"/>
        <w:keepLines/>
        <w:spacing w:before="240"/>
        <w:rPr>
          <w:lang w:val="en-AU"/>
        </w:rPr>
      </w:pPr>
      <w:r w:rsidRPr="000C71E2">
        <w:rPr>
          <w:lang w:val="en-AU"/>
        </w:rPr>
        <w:t>For interstate exporters</w:t>
      </w:r>
    </w:p>
    <w:p w14:paraId="3BF5744C" w14:textId="76900FEA" w:rsidR="0050362B" w:rsidRPr="002E5B74" w:rsidRDefault="0050362B" w:rsidP="0B0F9A9F">
      <w:pPr>
        <w:rPr>
          <w:rFonts w:cs="Arial"/>
          <w:lang w:val="en-AU"/>
        </w:rPr>
      </w:pPr>
      <w:r w:rsidRPr="002E5B74">
        <w:rPr>
          <w:rFonts w:cs="Arial"/>
          <w:lang w:val="en-AU"/>
        </w:rPr>
        <w:t xml:space="preserve">RIFA host material from the </w:t>
      </w:r>
      <w:r w:rsidR="00AD68A2" w:rsidRPr="002E5B74">
        <w:rPr>
          <w:rFonts w:cs="Arial"/>
          <w:lang w:val="en-AU"/>
        </w:rPr>
        <w:t>qua</w:t>
      </w:r>
      <w:r w:rsidR="002141E1" w:rsidRPr="002E5B74">
        <w:rPr>
          <w:rFonts w:cs="Arial"/>
          <w:lang w:val="en-AU"/>
        </w:rPr>
        <w:t>rantine zones</w:t>
      </w:r>
      <w:r w:rsidR="00582B2E" w:rsidRPr="002E5B74">
        <w:rPr>
          <w:rFonts w:cs="Arial"/>
          <w:lang w:val="en-AU"/>
        </w:rPr>
        <w:t xml:space="preserve"> is prohibited entry into</w:t>
      </w:r>
      <w:r w:rsidR="002141E1" w:rsidRPr="002E5B74" w:rsidDel="00582B2E">
        <w:rPr>
          <w:rFonts w:cs="Arial"/>
          <w:lang w:val="en-AU"/>
        </w:rPr>
        <w:t xml:space="preserve"> </w:t>
      </w:r>
      <w:r w:rsidRPr="002E5B74">
        <w:rPr>
          <w:rFonts w:cs="Arial"/>
          <w:lang w:val="en-AU"/>
        </w:rPr>
        <w:t>Victoria</w:t>
      </w:r>
      <w:r w:rsidR="00582B2E" w:rsidRPr="002E5B74">
        <w:rPr>
          <w:rFonts w:cs="Arial"/>
          <w:lang w:val="en-AU"/>
        </w:rPr>
        <w:t xml:space="preserve"> unless</w:t>
      </w:r>
      <w:r w:rsidRPr="002E5B74" w:rsidDel="00582B2E">
        <w:rPr>
          <w:rFonts w:cs="Arial"/>
          <w:lang w:val="en-AU"/>
        </w:rPr>
        <w:t xml:space="preserve"> </w:t>
      </w:r>
      <w:r w:rsidRPr="002E5B74">
        <w:rPr>
          <w:rFonts w:cs="Arial"/>
          <w:lang w:val="en-AU"/>
        </w:rPr>
        <w:t>the consignment:</w:t>
      </w:r>
    </w:p>
    <w:p w14:paraId="527B602C" w14:textId="77777777" w:rsidR="0050362B" w:rsidRPr="000C71E2" w:rsidRDefault="0050362B" w:rsidP="0B0F9A9F">
      <w:pPr>
        <w:pStyle w:val="ListParagraph"/>
        <w:numPr>
          <w:ilvl w:val="0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Is sent from a property that has:</w:t>
      </w:r>
    </w:p>
    <w:p w14:paraId="62256CA5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been regularly inspected and found to be free of fire ants; or</w:t>
      </w:r>
    </w:p>
    <w:p w14:paraId="50C5EF06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applied approved control methods to prevent the establishment or spread of fire ants.</w:t>
      </w:r>
    </w:p>
    <w:p w14:paraId="546FA766" w14:textId="77777777" w:rsidR="0050362B" w:rsidRPr="000C71E2" w:rsidRDefault="0050362B" w:rsidP="00344EF4">
      <w:pPr>
        <w:ind w:firstLine="360"/>
        <w:rPr>
          <w:rFonts w:eastAsia="Calibri"/>
          <w:szCs w:val="22"/>
          <w:lang w:val="en-AU"/>
        </w:rPr>
      </w:pPr>
      <w:r w:rsidRPr="000C71E2">
        <w:rPr>
          <w:rFonts w:eastAsia="Calibri"/>
          <w:szCs w:val="22"/>
          <w:lang w:val="en-AU"/>
        </w:rPr>
        <w:t>AND</w:t>
      </w:r>
    </w:p>
    <w:p w14:paraId="5A75D54F" w14:textId="77777777" w:rsidR="0050362B" w:rsidRPr="000C71E2" w:rsidRDefault="0050362B" w:rsidP="0B0F9A9F">
      <w:pPr>
        <w:pStyle w:val="ListParagraph"/>
        <w:numPr>
          <w:ilvl w:val="0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Is accompanied by one of the following certificates to certify or declare that the material has been treated in a manner that meets Victoria’s importation requirements for RIFA:</w:t>
      </w:r>
    </w:p>
    <w:p w14:paraId="75852F0F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a Plant Health Certificate (PHC) stating compliance with the relevant treatment requirements under Condition 36 of the Victorian Plant Quarantine Manual; or</w:t>
      </w:r>
    </w:p>
    <w:p w14:paraId="116B39DA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a Plant Health Assurance Certificate (PHAC) stating “meets ICA-39” and including the treatment; or</w:t>
      </w:r>
    </w:p>
    <w:p w14:paraId="59972D25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 xml:space="preserve">a </w:t>
      </w:r>
      <w:proofErr w:type="spellStart"/>
      <w:r w:rsidRPr="000C71E2">
        <w:rPr>
          <w:rFonts w:eastAsia="Calibri"/>
          <w:sz w:val="22"/>
          <w:szCs w:val="22"/>
          <w:lang w:val="en-AU"/>
        </w:rPr>
        <w:t>Biosecure</w:t>
      </w:r>
      <w:proofErr w:type="spellEnd"/>
      <w:r w:rsidRPr="000C71E2">
        <w:rPr>
          <w:rFonts w:eastAsia="Calibri"/>
          <w:sz w:val="22"/>
          <w:szCs w:val="22"/>
          <w:lang w:val="en-AU"/>
        </w:rPr>
        <w:t xml:space="preserve"> </w:t>
      </w:r>
      <w:r w:rsidRPr="000C71E2">
        <w:rPr>
          <w:rFonts w:eastAsia="Calibri"/>
          <w:i/>
          <w:iCs/>
          <w:sz w:val="22"/>
          <w:szCs w:val="22"/>
          <w:lang w:val="en-AU"/>
        </w:rPr>
        <w:t>HACCP</w:t>
      </w:r>
      <w:r w:rsidRPr="000C71E2">
        <w:rPr>
          <w:rFonts w:eastAsia="Calibri"/>
          <w:sz w:val="22"/>
          <w:szCs w:val="22"/>
          <w:lang w:val="en-AU"/>
        </w:rPr>
        <w:t xml:space="preserve"> Biosecurity Certificate (BHBC) stating compliance with ECCPRIFA28 and including the treatment; or </w:t>
      </w:r>
    </w:p>
    <w:p w14:paraId="17ABD330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a BHBC stating compliance with ECCPRIFA21.</w:t>
      </w:r>
    </w:p>
    <w:p w14:paraId="35D19DBF" w14:textId="77777777" w:rsidR="0050362B" w:rsidRPr="000C71E2" w:rsidRDefault="0050362B" w:rsidP="00344EF4">
      <w:pPr>
        <w:ind w:firstLine="360"/>
        <w:rPr>
          <w:rFonts w:eastAsia="Calibri"/>
          <w:szCs w:val="22"/>
          <w:lang w:val="en-AU"/>
        </w:rPr>
      </w:pPr>
      <w:r w:rsidRPr="000C71E2">
        <w:rPr>
          <w:rFonts w:eastAsia="Calibri"/>
          <w:szCs w:val="22"/>
          <w:lang w:val="en-AU"/>
        </w:rPr>
        <w:t>AND</w:t>
      </w:r>
    </w:p>
    <w:p w14:paraId="459D82E6" w14:textId="77777777" w:rsidR="0050362B" w:rsidRPr="000C71E2" w:rsidRDefault="0050362B" w:rsidP="0B0F9A9F">
      <w:pPr>
        <w:pStyle w:val="ListParagraph"/>
        <w:numPr>
          <w:ilvl w:val="0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 xml:space="preserve">A copy of the certification is forwarded to </w:t>
      </w:r>
      <w:hyperlink r:id="rId17" w:history="1">
        <w:r w:rsidRPr="00D4249B">
          <w:rPr>
            <w:rStyle w:val="Hyperlink"/>
            <w:sz w:val="22"/>
            <w:szCs w:val="22"/>
            <w:lang w:val="en-AU"/>
          </w:rPr>
          <w:t>market.access@agriculture.vic.gov.au</w:t>
        </w:r>
      </w:hyperlink>
      <w:r w:rsidRPr="000C71E2">
        <w:rPr>
          <w:rFonts w:eastAsia="Calibri"/>
          <w:sz w:val="22"/>
          <w:szCs w:val="22"/>
          <w:lang w:val="en-AU"/>
        </w:rPr>
        <w:t xml:space="preserve"> prior to dispatch.</w:t>
      </w:r>
    </w:p>
    <w:p w14:paraId="46B39B94" w14:textId="77777777" w:rsidR="0050362B" w:rsidRPr="000C71E2" w:rsidRDefault="0050362B" w:rsidP="00D4249B">
      <w:pPr>
        <w:pStyle w:val="Heading2"/>
        <w:keepLines/>
        <w:spacing w:before="240"/>
        <w:rPr>
          <w:lang w:val="en-AU"/>
        </w:rPr>
      </w:pPr>
      <w:r w:rsidRPr="000C71E2">
        <w:rPr>
          <w:lang w:val="en-AU"/>
        </w:rPr>
        <w:t xml:space="preserve">For Victorian importers </w:t>
      </w:r>
    </w:p>
    <w:p w14:paraId="7364576D" w14:textId="04FD97BB" w:rsidR="0050362B" w:rsidRPr="000C71E2" w:rsidRDefault="0050362B" w:rsidP="0B0F9A9F">
      <w:pPr>
        <w:keepNext/>
        <w:keepLines/>
        <w:rPr>
          <w:lang w:val="en-AU"/>
        </w:rPr>
      </w:pPr>
      <w:r w:rsidRPr="0B0F9A9F">
        <w:rPr>
          <w:lang w:val="en-AU"/>
        </w:rPr>
        <w:t>All</w:t>
      </w:r>
      <w:r w:rsidRPr="000C71E2" w:rsidDel="00590001">
        <w:rPr>
          <w:lang w:val="en-AU"/>
        </w:rPr>
        <w:t xml:space="preserve"> </w:t>
      </w:r>
      <w:r w:rsidRPr="000C71E2">
        <w:rPr>
          <w:lang w:val="en-AU"/>
        </w:rPr>
        <w:t xml:space="preserve">businesses receiving consignments of RIFA host material from the </w:t>
      </w:r>
      <w:r w:rsidR="007632EF" w:rsidRPr="000C71E2">
        <w:rPr>
          <w:lang w:val="en-AU"/>
        </w:rPr>
        <w:t>quarantine</w:t>
      </w:r>
      <w:r w:rsidR="00590001">
        <w:rPr>
          <w:lang w:val="en-AU"/>
        </w:rPr>
        <w:t>/control</w:t>
      </w:r>
      <w:r w:rsidR="007632EF" w:rsidRPr="000C71E2">
        <w:rPr>
          <w:lang w:val="en-AU"/>
        </w:rPr>
        <w:t xml:space="preserve"> zones</w:t>
      </w:r>
      <w:r w:rsidRPr="000C71E2">
        <w:rPr>
          <w:lang w:val="en-AU"/>
        </w:rPr>
        <w:t xml:space="preserve"> must:</w:t>
      </w:r>
    </w:p>
    <w:p w14:paraId="6F0DEC2B" w14:textId="5B6233BC" w:rsidR="006C7619" w:rsidRPr="002C5883" w:rsidRDefault="0050362B" w:rsidP="00D4249B">
      <w:pPr>
        <w:pStyle w:val="ListParagraph"/>
        <w:numPr>
          <w:ilvl w:val="0"/>
          <w:numId w:val="16"/>
        </w:numPr>
        <w:spacing w:line="280" w:lineRule="exact"/>
        <w:rPr>
          <w:szCs w:val="22"/>
          <w:lang w:val="en-AU"/>
        </w:rPr>
      </w:pPr>
      <w:r w:rsidRPr="00D4249B">
        <w:rPr>
          <w:sz w:val="22"/>
          <w:szCs w:val="22"/>
          <w:lang w:val="en-AU"/>
        </w:rPr>
        <w:t>Arrange</w:t>
      </w:r>
      <w:r w:rsidRPr="000C71E2">
        <w:rPr>
          <w:sz w:val="22"/>
          <w:szCs w:val="22"/>
          <w:lang w:val="en-AU"/>
        </w:rPr>
        <w:t xml:space="preserve"> for an </w:t>
      </w:r>
      <w:r w:rsidRPr="00D4249B">
        <w:rPr>
          <w:sz w:val="22"/>
          <w:szCs w:val="22"/>
          <w:lang w:val="en-AU"/>
        </w:rPr>
        <w:t xml:space="preserve">Agriculture Victoria </w:t>
      </w:r>
      <w:r w:rsidRPr="000C71E2">
        <w:rPr>
          <w:sz w:val="22"/>
          <w:szCs w:val="22"/>
          <w:lang w:val="en-AU"/>
        </w:rPr>
        <w:t>Biosecurity Officer to verify the consignment on arrival (fees apply) via 1800 878 962</w:t>
      </w:r>
      <w:r w:rsidR="006C7619">
        <w:rPr>
          <w:sz w:val="22"/>
          <w:szCs w:val="22"/>
          <w:lang w:val="en-AU"/>
        </w:rPr>
        <w:t xml:space="preserve">, </w:t>
      </w:r>
      <w:r w:rsidR="006C7619" w:rsidRPr="00D4249B">
        <w:rPr>
          <w:sz w:val="22"/>
          <w:szCs w:val="22"/>
          <w:lang w:val="en-AU"/>
        </w:rPr>
        <w:t xml:space="preserve">or email the </w:t>
      </w:r>
      <w:r w:rsidR="002D2C5E">
        <w:rPr>
          <w:sz w:val="22"/>
          <w:szCs w:val="22"/>
          <w:lang w:val="en-AU"/>
        </w:rPr>
        <w:t>R</w:t>
      </w:r>
      <w:r w:rsidR="006C7619" w:rsidRPr="00D4249B">
        <w:rPr>
          <w:sz w:val="22"/>
          <w:szCs w:val="22"/>
          <w:lang w:val="en-AU"/>
        </w:rPr>
        <w:t>egion relevant for service delivery:</w:t>
      </w:r>
    </w:p>
    <w:p w14:paraId="042A2A4F" w14:textId="645B754A" w:rsidR="006C7619" w:rsidRPr="00B31189" w:rsidRDefault="006C7619" w:rsidP="00D4249B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D4249B">
        <w:rPr>
          <w:rFonts w:eastAsia="Calibri"/>
          <w:sz w:val="22"/>
          <w:szCs w:val="22"/>
          <w:lang w:val="en-AU"/>
        </w:rPr>
        <w:t xml:space="preserve">Southeast Region: </w:t>
      </w:r>
      <w:hyperlink r:id="rId18" w:history="1">
        <w:r w:rsidRPr="00C96B6C">
          <w:rPr>
            <w:rStyle w:val="Hyperlink"/>
            <w:rFonts w:eastAsia="Calibri"/>
            <w:sz w:val="22"/>
            <w:szCs w:val="22"/>
          </w:rPr>
          <w:t>p</w:t>
        </w:r>
        <w:r w:rsidRPr="00B31189">
          <w:rPr>
            <w:rStyle w:val="Hyperlink"/>
            <w:rFonts w:eastAsia="Calibri"/>
            <w:sz w:val="22"/>
            <w:szCs w:val="22"/>
          </w:rPr>
          <w:t>lant.standards@agriculture.vic.gov.au</w:t>
        </w:r>
      </w:hyperlink>
      <w:r w:rsidR="00DD21CD">
        <w:rPr>
          <w:rFonts w:eastAsia="Calibri"/>
          <w:sz w:val="22"/>
          <w:szCs w:val="22"/>
        </w:rPr>
        <w:t xml:space="preserve"> </w:t>
      </w:r>
      <w:r w:rsidRPr="00D4249B">
        <w:rPr>
          <w:rFonts w:eastAsia="Calibri"/>
          <w:sz w:val="22"/>
          <w:szCs w:val="22"/>
          <w:lang w:val="en-AU"/>
        </w:rPr>
        <w:t xml:space="preserve"> </w:t>
      </w:r>
    </w:p>
    <w:p w14:paraId="60A5C67B" w14:textId="23AF88CD" w:rsidR="006C7619" w:rsidRPr="00B31189" w:rsidRDefault="006C7619" w:rsidP="00D4249B">
      <w:pPr>
        <w:pStyle w:val="ListParagraph"/>
        <w:numPr>
          <w:ilvl w:val="1"/>
          <w:numId w:val="16"/>
        </w:numPr>
        <w:spacing w:line="280" w:lineRule="exact"/>
        <w:rPr>
          <w:rFonts w:eastAsia="Calibri"/>
          <w:sz w:val="22"/>
          <w:szCs w:val="22"/>
          <w:lang w:val="en-AU"/>
        </w:rPr>
      </w:pPr>
      <w:r w:rsidRPr="00D4249B">
        <w:rPr>
          <w:rFonts w:eastAsia="Calibri"/>
          <w:sz w:val="22"/>
          <w:szCs w:val="22"/>
          <w:lang w:val="en-AU"/>
        </w:rPr>
        <w:t xml:space="preserve">Southwest Region: </w:t>
      </w:r>
      <w:hyperlink r:id="rId19" w:history="1">
        <w:r w:rsidRPr="00C96B6C">
          <w:rPr>
            <w:rStyle w:val="Hyperlink"/>
            <w:rFonts w:eastAsia="Calibri"/>
            <w:sz w:val="22"/>
            <w:szCs w:val="22"/>
          </w:rPr>
          <w:t>p</w:t>
        </w:r>
        <w:r w:rsidRPr="00B31189">
          <w:rPr>
            <w:rStyle w:val="Hyperlink"/>
            <w:rFonts w:eastAsia="Calibri"/>
            <w:sz w:val="22"/>
            <w:szCs w:val="22"/>
          </w:rPr>
          <w:t>lant.southwest@agriculture.vic.gov.au</w:t>
        </w:r>
      </w:hyperlink>
    </w:p>
    <w:p w14:paraId="6B7AE88E" w14:textId="201FF00C" w:rsidR="0050362B" w:rsidRPr="006C7619" w:rsidRDefault="006C7619" w:rsidP="00D4249B">
      <w:pPr>
        <w:pStyle w:val="ListParagraph"/>
        <w:numPr>
          <w:ilvl w:val="1"/>
          <w:numId w:val="16"/>
        </w:numPr>
        <w:spacing w:line="280" w:lineRule="exact"/>
        <w:rPr>
          <w:szCs w:val="50"/>
          <w:lang w:val="en-AU"/>
        </w:rPr>
      </w:pPr>
      <w:r w:rsidRPr="00D4249B">
        <w:rPr>
          <w:rFonts w:eastAsia="Calibri"/>
          <w:sz w:val="22"/>
          <w:szCs w:val="22"/>
          <w:lang w:val="en-AU"/>
        </w:rPr>
        <w:t xml:space="preserve">Northern Region: </w:t>
      </w:r>
      <w:hyperlink r:id="rId20" w:history="1">
        <w:r w:rsidRPr="00C96B6C">
          <w:rPr>
            <w:rStyle w:val="Hyperlink"/>
            <w:rFonts w:eastAsia="Calibri"/>
            <w:sz w:val="22"/>
            <w:szCs w:val="22"/>
          </w:rPr>
          <w:t>plant.quarantine@agriculture.vic.gov.au</w:t>
        </w:r>
      </w:hyperlink>
    </w:p>
    <w:p w14:paraId="65388871" w14:textId="77777777" w:rsidR="0050362B" w:rsidRPr="000C71E2" w:rsidRDefault="0050362B" w:rsidP="00344EF4">
      <w:pPr>
        <w:keepNext/>
        <w:keepLines/>
        <w:ind w:left="360"/>
        <w:rPr>
          <w:szCs w:val="22"/>
          <w:lang w:val="en-AU"/>
        </w:rPr>
      </w:pPr>
      <w:r w:rsidRPr="000C71E2">
        <w:rPr>
          <w:szCs w:val="22"/>
          <w:lang w:val="en-AU"/>
        </w:rPr>
        <w:t>OR</w:t>
      </w:r>
    </w:p>
    <w:p w14:paraId="44D756CE" w14:textId="77777777" w:rsidR="0050362B" w:rsidRPr="000C71E2" w:rsidRDefault="0050362B" w:rsidP="0B0F9A9F">
      <w:pPr>
        <w:pStyle w:val="ListParagraph"/>
        <w:numPr>
          <w:ilvl w:val="0"/>
          <w:numId w:val="16"/>
        </w:numPr>
        <w:spacing w:line="280" w:lineRule="exact"/>
        <w:rPr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Be</w:t>
      </w:r>
      <w:r w:rsidRPr="000C71E2">
        <w:rPr>
          <w:sz w:val="22"/>
          <w:szCs w:val="22"/>
          <w:lang w:val="en-AU"/>
        </w:rPr>
        <w:t xml:space="preserve"> accredited under a compliance agreement CA-17 and ensure each consignment is accompanied by a:</w:t>
      </w:r>
    </w:p>
    <w:p w14:paraId="1429EB10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PHAC</w:t>
      </w:r>
      <w:r w:rsidRPr="000C71E2">
        <w:rPr>
          <w:sz w:val="22"/>
          <w:szCs w:val="22"/>
          <w:lang w:val="en-AU"/>
        </w:rPr>
        <w:t xml:space="preserve"> stating “meets ICA-39” and including the treatment; or</w:t>
      </w:r>
    </w:p>
    <w:p w14:paraId="272B9091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PHC</w:t>
      </w:r>
      <w:r w:rsidRPr="000C71E2">
        <w:rPr>
          <w:sz w:val="22"/>
          <w:szCs w:val="22"/>
          <w:lang w:val="en-AU"/>
        </w:rPr>
        <w:t xml:space="preserve"> stating compliance with the relevant treatment requirements under Condition 36 of the Victorian Plant Quarantine Manual; or</w:t>
      </w:r>
    </w:p>
    <w:p w14:paraId="4D55D6A7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BHBC</w:t>
      </w:r>
      <w:r w:rsidRPr="000C71E2">
        <w:rPr>
          <w:sz w:val="22"/>
          <w:szCs w:val="22"/>
          <w:lang w:val="en-AU"/>
        </w:rPr>
        <w:t xml:space="preserve"> stating </w:t>
      </w:r>
      <w:r w:rsidRPr="00D4249B">
        <w:rPr>
          <w:sz w:val="22"/>
          <w:szCs w:val="22"/>
          <w:lang w:val="en-AU"/>
        </w:rPr>
        <w:t>ECCPRIFA28 and including the treatment; or</w:t>
      </w:r>
    </w:p>
    <w:p w14:paraId="7118A58C" w14:textId="77777777" w:rsidR="0050362B" w:rsidRPr="000C71E2" w:rsidRDefault="0050362B" w:rsidP="0B0F9A9F">
      <w:pPr>
        <w:pStyle w:val="ListParagraph"/>
        <w:numPr>
          <w:ilvl w:val="1"/>
          <w:numId w:val="16"/>
        </w:numPr>
        <w:spacing w:line="280" w:lineRule="exact"/>
        <w:rPr>
          <w:sz w:val="22"/>
          <w:szCs w:val="22"/>
          <w:lang w:val="en-AU"/>
        </w:rPr>
      </w:pPr>
      <w:r w:rsidRPr="000C71E2">
        <w:rPr>
          <w:rFonts w:eastAsia="Calibri"/>
          <w:sz w:val="22"/>
          <w:szCs w:val="22"/>
          <w:lang w:val="en-AU"/>
        </w:rPr>
        <w:t>BHBC</w:t>
      </w:r>
      <w:r w:rsidRPr="000C71E2">
        <w:rPr>
          <w:sz w:val="22"/>
          <w:szCs w:val="22"/>
          <w:lang w:val="en-AU"/>
        </w:rPr>
        <w:t xml:space="preserve"> stating ECCPRIFA21.</w:t>
      </w:r>
    </w:p>
    <w:p w14:paraId="43297AF1" w14:textId="4C2B8A82" w:rsidR="003F3955" w:rsidRPr="000C71E2" w:rsidRDefault="0050362B" w:rsidP="0B0F9A9F">
      <w:pPr>
        <w:rPr>
          <w:lang w:val="en-AU"/>
        </w:rPr>
      </w:pPr>
      <w:r w:rsidRPr="000C71E2">
        <w:rPr>
          <w:lang w:val="en-AU"/>
        </w:rPr>
        <w:t xml:space="preserve">If these requirements have not been met, please contact your local </w:t>
      </w:r>
      <w:r w:rsidRPr="000C71E2">
        <w:rPr>
          <w:color w:val="auto"/>
          <w:lang w:val="en-AU"/>
        </w:rPr>
        <w:t xml:space="preserve">Agriculture Victoria </w:t>
      </w:r>
      <w:r w:rsidRPr="000C71E2">
        <w:rPr>
          <w:lang w:val="en-AU"/>
        </w:rPr>
        <w:t>Biosecurity Officer for guidance</w:t>
      </w:r>
      <w:r w:rsidR="003F3955" w:rsidRPr="000C71E2">
        <w:rPr>
          <w:lang w:val="en-AU"/>
        </w:rPr>
        <w:t>.</w:t>
      </w:r>
    </w:p>
    <w:p w14:paraId="32326CF8" w14:textId="32961828" w:rsidR="00822CAA" w:rsidRPr="00D4249B" w:rsidRDefault="00822CAA" w:rsidP="00D4249B">
      <w:pPr>
        <w:pStyle w:val="Heading2"/>
        <w:spacing w:before="240"/>
        <w:rPr>
          <w:lang w:val="en-AU"/>
        </w:rPr>
      </w:pPr>
      <w:r w:rsidRPr="00D4249B">
        <w:rPr>
          <w:lang w:val="en-AU"/>
        </w:rPr>
        <w:t>Further information</w:t>
      </w:r>
    </w:p>
    <w:p w14:paraId="4693CF7B" w14:textId="60B8A083" w:rsidR="00822CAA" w:rsidRPr="00D4249B" w:rsidRDefault="00453B7D" w:rsidP="0B0F9A9F">
      <w:pPr>
        <w:pStyle w:val="ListBullet"/>
        <w:numPr>
          <w:ilvl w:val="0"/>
          <w:numId w:val="0"/>
        </w:numPr>
        <w:rPr>
          <w:lang w:val="en-AU"/>
        </w:rPr>
      </w:pPr>
      <w:r w:rsidRPr="00D4249B">
        <w:rPr>
          <w:lang w:val="en-AU"/>
        </w:rPr>
        <w:t>For further information on th</w:t>
      </w:r>
      <w:r w:rsidR="005954E9" w:rsidRPr="00D4249B">
        <w:rPr>
          <w:lang w:val="en-AU"/>
        </w:rPr>
        <w:t>is</w:t>
      </w:r>
      <w:r w:rsidRPr="00D4249B">
        <w:rPr>
          <w:lang w:val="en-AU"/>
        </w:rPr>
        <w:t xml:space="preserve"> Biosecurity Update please email</w:t>
      </w:r>
      <w:r w:rsidR="005954E9" w:rsidRPr="00D4249B">
        <w:rPr>
          <w:lang w:val="en-AU"/>
        </w:rPr>
        <w:t xml:space="preserve"> </w:t>
      </w:r>
      <w:hyperlink r:id="rId21" w:history="1">
        <w:r w:rsidR="005954E9" w:rsidRPr="00D4249B">
          <w:rPr>
            <w:rStyle w:val="Hyperlink"/>
            <w:lang w:val="en-AU"/>
          </w:rPr>
          <w:t>market.access@agriculture.vic.gov.au</w:t>
        </w:r>
      </w:hyperlink>
      <w:r w:rsidRPr="00D4249B">
        <w:rPr>
          <w:lang w:val="en-AU"/>
        </w:rPr>
        <w:t xml:space="preserve">.  </w:t>
      </w:r>
    </w:p>
    <w:sectPr w:rsidR="00822CAA" w:rsidRPr="00D4249B" w:rsidSect="005310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0" w:h="16840"/>
      <w:pgMar w:top="1701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5181" w14:textId="77777777" w:rsidR="00F15853" w:rsidRDefault="00F15853" w:rsidP="00B61BD3">
      <w:r>
        <w:separator/>
      </w:r>
    </w:p>
  </w:endnote>
  <w:endnote w:type="continuationSeparator" w:id="0">
    <w:p w14:paraId="2A94B395" w14:textId="77777777" w:rsidR="00F15853" w:rsidRDefault="00F15853" w:rsidP="00B61BD3">
      <w:r>
        <w:continuationSeparator/>
      </w:r>
    </w:p>
  </w:endnote>
  <w:endnote w:type="continuationNotice" w:id="1">
    <w:p w14:paraId="705E847E" w14:textId="77777777" w:rsidR="00F15853" w:rsidRDefault="00F15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-Semi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903A" w14:textId="4E3BF725" w:rsidR="00F25670" w:rsidRDefault="00C8177A" w:rsidP="00B61BD3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C537979" wp14:editId="24F65E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A9F1B" w14:textId="5B46A7AC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379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FCA9F1B" w14:textId="5B46A7AC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99074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393C82" w14:textId="73CE574F" w:rsidR="00F25670" w:rsidRDefault="00F25670" w:rsidP="00B61BD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177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94C5A2" w14:textId="77777777" w:rsidR="00F25670" w:rsidRDefault="00F25670" w:rsidP="00B61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800B" w14:textId="2A1F9A34" w:rsidR="00407DB3" w:rsidRDefault="00C8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07B8A4A" wp14:editId="7B3FCAE6">
              <wp:simplePos x="450850" y="99898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32466" w14:textId="32983240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B8A4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B032466" w14:textId="32983240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987" w14:textId="4FDE5177" w:rsidR="00407DB3" w:rsidRDefault="00C817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950D0B5" wp14:editId="4DE06592">
              <wp:simplePos x="450850" y="9988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ADE4C" w14:textId="67FECFAA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D0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0ADE4C" w14:textId="67FECFAA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CC34" w14:textId="77777777" w:rsidR="00F15853" w:rsidRDefault="00F15853" w:rsidP="00B61BD3">
      <w:r>
        <w:separator/>
      </w:r>
    </w:p>
  </w:footnote>
  <w:footnote w:type="continuationSeparator" w:id="0">
    <w:p w14:paraId="0FF07231" w14:textId="77777777" w:rsidR="00F15853" w:rsidRDefault="00F15853" w:rsidP="00B61BD3">
      <w:r>
        <w:continuationSeparator/>
      </w:r>
    </w:p>
  </w:footnote>
  <w:footnote w:type="continuationNotice" w:id="1">
    <w:p w14:paraId="04B22B67" w14:textId="77777777" w:rsidR="00F15853" w:rsidRDefault="00F15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DC40" w14:textId="4179BEF6" w:rsidR="0092431A" w:rsidRDefault="00C817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69FC36C" wp14:editId="791455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3655" w14:textId="0B6A577D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FC3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38D3655" w14:textId="0B6A577D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44F6" w14:textId="6365AA1D" w:rsidR="00306B4E" w:rsidRDefault="00C8177A" w:rsidP="00B61BD3"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DC06231" wp14:editId="13CE6D20">
              <wp:simplePos x="4508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1FB4C" w14:textId="72628E8A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623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91FB4C" w14:textId="72628E8A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77EC">
      <w:rPr>
        <w:noProof/>
      </w:rPr>
      <w:drawing>
        <wp:anchor distT="0" distB="0" distL="114300" distR="114300" simplePos="0" relativeHeight="251658240" behindDoc="1" locked="1" layoutInCell="1" allowOverlap="1" wp14:anchorId="431FEB2C" wp14:editId="3A8DDD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98228962" name="Picture 1982289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F9DE" w14:textId="196B9921" w:rsidR="00147114" w:rsidRDefault="00C8177A" w:rsidP="00B106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8BB9C1" wp14:editId="080A7853">
              <wp:simplePos x="45085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AB388" w14:textId="75F66C6D" w:rsidR="00C8177A" w:rsidRPr="00C8177A" w:rsidRDefault="00C8177A" w:rsidP="00C8177A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177A">
                            <w:rPr>
                              <w:rFonts w:eastAsia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BB9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EAB388" w14:textId="75F66C6D" w:rsidR="00C8177A" w:rsidRPr="00C8177A" w:rsidRDefault="00C8177A" w:rsidP="00C8177A">
                    <w:pPr>
                      <w:spacing w:after="0"/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C8177A">
                      <w:rPr>
                        <w:rFonts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069C">
      <w:rPr>
        <w:noProof/>
      </w:rPr>
      <w:drawing>
        <wp:anchor distT="0" distB="0" distL="114300" distR="114300" simplePos="0" relativeHeight="251658241" behindDoc="1" locked="0" layoutInCell="1" allowOverlap="1" wp14:anchorId="6F710AB9" wp14:editId="5EB55D48">
          <wp:simplePos x="0" y="0"/>
          <wp:positionH relativeFrom="column">
            <wp:posOffset>-450216</wp:posOffset>
          </wp:positionH>
          <wp:positionV relativeFrom="paragraph">
            <wp:posOffset>-439198</wp:posOffset>
          </wp:positionV>
          <wp:extent cx="7537473" cy="10653311"/>
          <wp:effectExtent l="0" t="0" r="0" b="2540"/>
          <wp:wrapNone/>
          <wp:docPr id="1704898430" name="Picture 17048984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347" cy="10701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4A7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1A8B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4E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5E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4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B86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187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2A0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F82E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C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F729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D945EE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F5436"/>
    <w:multiLevelType w:val="hybridMultilevel"/>
    <w:tmpl w:val="234A0EB2"/>
    <w:lvl w:ilvl="0" w:tplc="350A5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33E15"/>
    <w:multiLevelType w:val="multilevel"/>
    <w:tmpl w:val="45065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92C"/>
    <w:multiLevelType w:val="hybridMultilevel"/>
    <w:tmpl w:val="B25E64FC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5DB77491"/>
    <w:multiLevelType w:val="hybridMultilevel"/>
    <w:tmpl w:val="AD505DEA"/>
    <w:lvl w:ilvl="0" w:tplc="590EF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D30"/>
    <w:multiLevelType w:val="hybridMultilevel"/>
    <w:tmpl w:val="57387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6133">
    <w:abstractNumId w:val="0"/>
  </w:num>
  <w:num w:numId="2" w16cid:durableId="1638098048">
    <w:abstractNumId w:val="1"/>
  </w:num>
  <w:num w:numId="3" w16cid:durableId="1105463129">
    <w:abstractNumId w:val="2"/>
  </w:num>
  <w:num w:numId="4" w16cid:durableId="1159269620">
    <w:abstractNumId w:val="3"/>
  </w:num>
  <w:num w:numId="5" w16cid:durableId="1259630619">
    <w:abstractNumId w:val="4"/>
  </w:num>
  <w:num w:numId="6" w16cid:durableId="539587544">
    <w:abstractNumId w:val="9"/>
  </w:num>
  <w:num w:numId="7" w16cid:durableId="763453435">
    <w:abstractNumId w:val="5"/>
  </w:num>
  <w:num w:numId="8" w16cid:durableId="556626944">
    <w:abstractNumId w:val="6"/>
  </w:num>
  <w:num w:numId="9" w16cid:durableId="1529878378">
    <w:abstractNumId w:val="7"/>
  </w:num>
  <w:num w:numId="10" w16cid:durableId="501312208">
    <w:abstractNumId w:val="8"/>
  </w:num>
  <w:num w:numId="11" w16cid:durableId="709498066">
    <w:abstractNumId w:val="10"/>
  </w:num>
  <w:num w:numId="12" w16cid:durableId="1120294359">
    <w:abstractNumId w:val="11"/>
  </w:num>
  <w:num w:numId="13" w16cid:durableId="461381888">
    <w:abstractNumId w:val="15"/>
  </w:num>
  <w:num w:numId="14" w16cid:durableId="805856959">
    <w:abstractNumId w:val="13"/>
  </w:num>
  <w:num w:numId="15" w16cid:durableId="1296570981">
    <w:abstractNumId w:val="14"/>
  </w:num>
  <w:num w:numId="16" w16cid:durableId="1651599167">
    <w:abstractNumId w:val="16"/>
  </w:num>
  <w:num w:numId="17" w16cid:durableId="969941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2759"/>
    <w:rsid w:val="00002790"/>
    <w:rsid w:val="00022210"/>
    <w:rsid w:val="00022DD5"/>
    <w:rsid w:val="000276B7"/>
    <w:rsid w:val="0002784E"/>
    <w:rsid w:val="000356FF"/>
    <w:rsid w:val="00043D83"/>
    <w:rsid w:val="00044589"/>
    <w:rsid w:val="00051E50"/>
    <w:rsid w:val="00054AF2"/>
    <w:rsid w:val="00055C19"/>
    <w:rsid w:val="00057157"/>
    <w:rsid w:val="000637C1"/>
    <w:rsid w:val="000670BB"/>
    <w:rsid w:val="00081FFD"/>
    <w:rsid w:val="00084249"/>
    <w:rsid w:val="000909F0"/>
    <w:rsid w:val="000A1B26"/>
    <w:rsid w:val="000A4889"/>
    <w:rsid w:val="000A67C3"/>
    <w:rsid w:val="000B3331"/>
    <w:rsid w:val="000C0B98"/>
    <w:rsid w:val="000C24A2"/>
    <w:rsid w:val="000C35AB"/>
    <w:rsid w:val="000C4564"/>
    <w:rsid w:val="000C5CF8"/>
    <w:rsid w:val="000C71E2"/>
    <w:rsid w:val="000D3CDE"/>
    <w:rsid w:val="000E10E7"/>
    <w:rsid w:val="000E45D4"/>
    <w:rsid w:val="000F109C"/>
    <w:rsid w:val="000F5A36"/>
    <w:rsid w:val="0012053A"/>
    <w:rsid w:val="001225F7"/>
    <w:rsid w:val="001255D0"/>
    <w:rsid w:val="00133657"/>
    <w:rsid w:val="00136217"/>
    <w:rsid w:val="00137EF9"/>
    <w:rsid w:val="001451BB"/>
    <w:rsid w:val="00147114"/>
    <w:rsid w:val="00154647"/>
    <w:rsid w:val="00154DA6"/>
    <w:rsid w:val="00172CB2"/>
    <w:rsid w:val="001731CD"/>
    <w:rsid w:val="00175D6A"/>
    <w:rsid w:val="0018080B"/>
    <w:rsid w:val="00180AE6"/>
    <w:rsid w:val="00184387"/>
    <w:rsid w:val="00185249"/>
    <w:rsid w:val="001856E0"/>
    <w:rsid w:val="00187E1F"/>
    <w:rsid w:val="001962E9"/>
    <w:rsid w:val="001A6E64"/>
    <w:rsid w:val="001A751B"/>
    <w:rsid w:val="001B35A3"/>
    <w:rsid w:val="001B3B64"/>
    <w:rsid w:val="001B42F9"/>
    <w:rsid w:val="001B5DF9"/>
    <w:rsid w:val="001D09F1"/>
    <w:rsid w:val="001D2031"/>
    <w:rsid w:val="001D5952"/>
    <w:rsid w:val="001E1847"/>
    <w:rsid w:val="001F3A1A"/>
    <w:rsid w:val="002127CE"/>
    <w:rsid w:val="002141E1"/>
    <w:rsid w:val="00216773"/>
    <w:rsid w:val="00220824"/>
    <w:rsid w:val="002240FC"/>
    <w:rsid w:val="0023021C"/>
    <w:rsid w:val="002343EF"/>
    <w:rsid w:val="00241545"/>
    <w:rsid w:val="00247E1F"/>
    <w:rsid w:val="00250A1F"/>
    <w:rsid w:val="002537C3"/>
    <w:rsid w:val="00257C7B"/>
    <w:rsid w:val="002602DF"/>
    <w:rsid w:val="00262B0D"/>
    <w:rsid w:val="002730A4"/>
    <w:rsid w:val="00275313"/>
    <w:rsid w:val="0028110F"/>
    <w:rsid w:val="00283833"/>
    <w:rsid w:val="00285E72"/>
    <w:rsid w:val="00292828"/>
    <w:rsid w:val="00297258"/>
    <w:rsid w:val="002975B4"/>
    <w:rsid w:val="002977EC"/>
    <w:rsid w:val="002B0C9A"/>
    <w:rsid w:val="002C5883"/>
    <w:rsid w:val="002C65A6"/>
    <w:rsid w:val="002C7615"/>
    <w:rsid w:val="002D12CA"/>
    <w:rsid w:val="002D2C5E"/>
    <w:rsid w:val="002E5B74"/>
    <w:rsid w:val="002E76BA"/>
    <w:rsid w:val="002E7F74"/>
    <w:rsid w:val="00304E72"/>
    <w:rsid w:val="00306B4E"/>
    <w:rsid w:val="00312440"/>
    <w:rsid w:val="003133DE"/>
    <w:rsid w:val="00314AB4"/>
    <w:rsid w:val="00317704"/>
    <w:rsid w:val="00317DD6"/>
    <w:rsid w:val="00320B43"/>
    <w:rsid w:val="00321F07"/>
    <w:rsid w:val="00326E9B"/>
    <w:rsid w:val="00333945"/>
    <w:rsid w:val="00343FAF"/>
    <w:rsid w:val="00344956"/>
    <w:rsid w:val="00344EF4"/>
    <w:rsid w:val="0035274F"/>
    <w:rsid w:val="00361086"/>
    <w:rsid w:val="00362648"/>
    <w:rsid w:val="00365526"/>
    <w:rsid w:val="003655A0"/>
    <w:rsid w:val="003732C4"/>
    <w:rsid w:val="003825B7"/>
    <w:rsid w:val="003825E7"/>
    <w:rsid w:val="00397B9B"/>
    <w:rsid w:val="003A0AFB"/>
    <w:rsid w:val="003A0C46"/>
    <w:rsid w:val="003A2768"/>
    <w:rsid w:val="003A63C5"/>
    <w:rsid w:val="003A6F77"/>
    <w:rsid w:val="003B79F8"/>
    <w:rsid w:val="003C2E56"/>
    <w:rsid w:val="003C4A74"/>
    <w:rsid w:val="003D032C"/>
    <w:rsid w:val="003E13C3"/>
    <w:rsid w:val="003E22BE"/>
    <w:rsid w:val="003E59F9"/>
    <w:rsid w:val="003E793A"/>
    <w:rsid w:val="003F24C6"/>
    <w:rsid w:val="003F3955"/>
    <w:rsid w:val="003F5362"/>
    <w:rsid w:val="003F65E4"/>
    <w:rsid w:val="00403238"/>
    <w:rsid w:val="00405FA3"/>
    <w:rsid w:val="00407DB3"/>
    <w:rsid w:val="00411E2D"/>
    <w:rsid w:val="00412061"/>
    <w:rsid w:val="00416217"/>
    <w:rsid w:val="00420407"/>
    <w:rsid w:val="004206E0"/>
    <w:rsid w:val="0042364E"/>
    <w:rsid w:val="00445648"/>
    <w:rsid w:val="00453B7D"/>
    <w:rsid w:val="00455CC0"/>
    <w:rsid w:val="0046127B"/>
    <w:rsid w:val="00463AF5"/>
    <w:rsid w:val="00466CB9"/>
    <w:rsid w:val="0047049B"/>
    <w:rsid w:val="00480133"/>
    <w:rsid w:val="0048348F"/>
    <w:rsid w:val="004A223A"/>
    <w:rsid w:val="004A2968"/>
    <w:rsid w:val="004B63D0"/>
    <w:rsid w:val="004C1500"/>
    <w:rsid w:val="004D44E3"/>
    <w:rsid w:val="004D5B52"/>
    <w:rsid w:val="004F2A62"/>
    <w:rsid w:val="0050362B"/>
    <w:rsid w:val="00516600"/>
    <w:rsid w:val="00522A1B"/>
    <w:rsid w:val="005304AB"/>
    <w:rsid w:val="00531032"/>
    <w:rsid w:val="00535EAC"/>
    <w:rsid w:val="005371F3"/>
    <w:rsid w:val="00544B96"/>
    <w:rsid w:val="005507D1"/>
    <w:rsid w:val="00553260"/>
    <w:rsid w:val="00555B0F"/>
    <w:rsid w:val="0055629B"/>
    <w:rsid w:val="00563254"/>
    <w:rsid w:val="005701A1"/>
    <w:rsid w:val="005715B8"/>
    <w:rsid w:val="005761FE"/>
    <w:rsid w:val="00581614"/>
    <w:rsid w:val="00582B2E"/>
    <w:rsid w:val="00590001"/>
    <w:rsid w:val="00590C67"/>
    <w:rsid w:val="00590E4A"/>
    <w:rsid w:val="005954E9"/>
    <w:rsid w:val="00596D5A"/>
    <w:rsid w:val="005A0417"/>
    <w:rsid w:val="005A0CB2"/>
    <w:rsid w:val="005A777D"/>
    <w:rsid w:val="005B7F2C"/>
    <w:rsid w:val="005C5C62"/>
    <w:rsid w:val="005D35C4"/>
    <w:rsid w:val="005D37DA"/>
    <w:rsid w:val="005D47E6"/>
    <w:rsid w:val="005D6D23"/>
    <w:rsid w:val="005D735D"/>
    <w:rsid w:val="005D7630"/>
    <w:rsid w:val="005E07E2"/>
    <w:rsid w:val="005F3B9B"/>
    <w:rsid w:val="005F56B4"/>
    <w:rsid w:val="0060175A"/>
    <w:rsid w:val="00603459"/>
    <w:rsid w:val="006105A6"/>
    <w:rsid w:val="00624BBC"/>
    <w:rsid w:val="0062604E"/>
    <w:rsid w:val="006351F3"/>
    <w:rsid w:val="006428B7"/>
    <w:rsid w:val="00642AC1"/>
    <w:rsid w:val="006522BA"/>
    <w:rsid w:val="00657B0A"/>
    <w:rsid w:val="0066292A"/>
    <w:rsid w:val="00675399"/>
    <w:rsid w:val="0067678A"/>
    <w:rsid w:val="00677ED1"/>
    <w:rsid w:val="00694091"/>
    <w:rsid w:val="006951DD"/>
    <w:rsid w:val="00696ED9"/>
    <w:rsid w:val="006A479F"/>
    <w:rsid w:val="006A6409"/>
    <w:rsid w:val="006B1ABF"/>
    <w:rsid w:val="006B4788"/>
    <w:rsid w:val="006C3116"/>
    <w:rsid w:val="006C7619"/>
    <w:rsid w:val="006C7D76"/>
    <w:rsid w:val="006D07C3"/>
    <w:rsid w:val="006E0E4F"/>
    <w:rsid w:val="006E5BCC"/>
    <w:rsid w:val="007057CC"/>
    <w:rsid w:val="007068DA"/>
    <w:rsid w:val="007219EC"/>
    <w:rsid w:val="00730978"/>
    <w:rsid w:val="00732CE5"/>
    <w:rsid w:val="00733545"/>
    <w:rsid w:val="0073577E"/>
    <w:rsid w:val="0074385E"/>
    <w:rsid w:val="007455B2"/>
    <w:rsid w:val="00750BCB"/>
    <w:rsid w:val="007632EF"/>
    <w:rsid w:val="00763A68"/>
    <w:rsid w:val="00775C11"/>
    <w:rsid w:val="00791C2D"/>
    <w:rsid w:val="00792085"/>
    <w:rsid w:val="00794D83"/>
    <w:rsid w:val="007A00D3"/>
    <w:rsid w:val="007A0982"/>
    <w:rsid w:val="007A2C6F"/>
    <w:rsid w:val="007A4273"/>
    <w:rsid w:val="007A5A0E"/>
    <w:rsid w:val="007B43D8"/>
    <w:rsid w:val="007C045C"/>
    <w:rsid w:val="007C0BA6"/>
    <w:rsid w:val="007D2907"/>
    <w:rsid w:val="007D5ACE"/>
    <w:rsid w:val="007E3E1F"/>
    <w:rsid w:val="007F610A"/>
    <w:rsid w:val="00800F69"/>
    <w:rsid w:val="00804CDA"/>
    <w:rsid w:val="008158F7"/>
    <w:rsid w:val="00816ED7"/>
    <w:rsid w:val="00817758"/>
    <w:rsid w:val="0082055F"/>
    <w:rsid w:val="0082134A"/>
    <w:rsid w:val="00821B78"/>
    <w:rsid w:val="00822CAA"/>
    <w:rsid w:val="00825DF2"/>
    <w:rsid w:val="0083158E"/>
    <w:rsid w:val="00832099"/>
    <w:rsid w:val="00833E2D"/>
    <w:rsid w:val="00835D86"/>
    <w:rsid w:val="008438CB"/>
    <w:rsid w:val="0084615D"/>
    <w:rsid w:val="008464E7"/>
    <w:rsid w:val="00856963"/>
    <w:rsid w:val="0086129D"/>
    <w:rsid w:val="008629FE"/>
    <w:rsid w:val="00880A16"/>
    <w:rsid w:val="008831FC"/>
    <w:rsid w:val="00886DB5"/>
    <w:rsid w:val="008916A8"/>
    <w:rsid w:val="008954B2"/>
    <w:rsid w:val="008A0ADE"/>
    <w:rsid w:val="008B0180"/>
    <w:rsid w:val="008B22AD"/>
    <w:rsid w:val="008B3942"/>
    <w:rsid w:val="008B3D9D"/>
    <w:rsid w:val="008B6478"/>
    <w:rsid w:val="008B7B9E"/>
    <w:rsid w:val="008C3756"/>
    <w:rsid w:val="008C5966"/>
    <w:rsid w:val="008D04F6"/>
    <w:rsid w:val="008D1E87"/>
    <w:rsid w:val="008D4A21"/>
    <w:rsid w:val="008D69BE"/>
    <w:rsid w:val="008F2246"/>
    <w:rsid w:val="008F25A0"/>
    <w:rsid w:val="008F280E"/>
    <w:rsid w:val="00901EEA"/>
    <w:rsid w:val="009217EA"/>
    <w:rsid w:val="0092431A"/>
    <w:rsid w:val="009244DD"/>
    <w:rsid w:val="009247F3"/>
    <w:rsid w:val="009341DA"/>
    <w:rsid w:val="00935029"/>
    <w:rsid w:val="0093666F"/>
    <w:rsid w:val="009379CE"/>
    <w:rsid w:val="0094209A"/>
    <w:rsid w:val="00943290"/>
    <w:rsid w:val="00952531"/>
    <w:rsid w:val="00963327"/>
    <w:rsid w:val="00975C70"/>
    <w:rsid w:val="00977642"/>
    <w:rsid w:val="00980445"/>
    <w:rsid w:val="00981A6B"/>
    <w:rsid w:val="009A0AB3"/>
    <w:rsid w:val="009A1FFB"/>
    <w:rsid w:val="009A3F3E"/>
    <w:rsid w:val="009A44D3"/>
    <w:rsid w:val="009A6C18"/>
    <w:rsid w:val="009B189B"/>
    <w:rsid w:val="009C0EFC"/>
    <w:rsid w:val="009C311A"/>
    <w:rsid w:val="009D1A00"/>
    <w:rsid w:val="009D2F90"/>
    <w:rsid w:val="009D5D13"/>
    <w:rsid w:val="009D6336"/>
    <w:rsid w:val="009E093A"/>
    <w:rsid w:val="009E0E1F"/>
    <w:rsid w:val="009F11EC"/>
    <w:rsid w:val="009F4C31"/>
    <w:rsid w:val="009F4D0E"/>
    <w:rsid w:val="009F7A11"/>
    <w:rsid w:val="00A038AC"/>
    <w:rsid w:val="00A06B49"/>
    <w:rsid w:val="00A1528A"/>
    <w:rsid w:val="00A16C2B"/>
    <w:rsid w:val="00A228E4"/>
    <w:rsid w:val="00A314C5"/>
    <w:rsid w:val="00A32829"/>
    <w:rsid w:val="00A4709E"/>
    <w:rsid w:val="00A47C38"/>
    <w:rsid w:val="00A5083B"/>
    <w:rsid w:val="00A50CB6"/>
    <w:rsid w:val="00A66B77"/>
    <w:rsid w:val="00A676B7"/>
    <w:rsid w:val="00A80AF4"/>
    <w:rsid w:val="00A80D67"/>
    <w:rsid w:val="00A84933"/>
    <w:rsid w:val="00A93FB6"/>
    <w:rsid w:val="00AA5FE7"/>
    <w:rsid w:val="00AB7D71"/>
    <w:rsid w:val="00AC30F5"/>
    <w:rsid w:val="00AC3CA1"/>
    <w:rsid w:val="00AC6003"/>
    <w:rsid w:val="00AC77C6"/>
    <w:rsid w:val="00AD68A2"/>
    <w:rsid w:val="00AE1D6B"/>
    <w:rsid w:val="00AE3162"/>
    <w:rsid w:val="00AE78E9"/>
    <w:rsid w:val="00AF7944"/>
    <w:rsid w:val="00B003A6"/>
    <w:rsid w:val="00B01D4C"/>
    <w:rsid w:val="00B1069C"/>
    <w:rsid w:val="00B11A2E"/>
    <w:rsid w:val="00B1263A"/>
    <w:rsid w:val="00B179B3"/>
    <w:rsid w:val="00B24D98"/>
    <w:rsid w:val="00B31189"/>
    <w:rsid w:val="00B335D6"/>
    <w:rsid w:val="00B347F1"/>
    <w:rsid w:val="00B4257E"/>
    <w:rsid w:val="00B42EA8"/>
    <w:rsid w:val="00B43DB8"/>
    <w:rsid w:val="00B47936"/>
    <w:rsid w:val="00B54184"/>
    <w:rsid w:val="00B56138"/>
    <w:rsid w:val="00B61BD3"/>
    <w:rsid w:val="00B67908"/>
    <w:rsid w:val="00B7028A"/>
    <w:rsid w:val="00B82425"/>
    <w:rsid w:val="00B93BF8"/>
    <w:rsid w:val="00B97643"/>
    <w:rsid w:val="00BA0ED6"/>
    <w:rsid w:val="00BB2947"/>
    <w:rsid w:val="00BB2AC6"/>
    <w:rsid w:val="00BB4991"/>
    <w:rsid w:val="00BB4F44"/>
    <w:rsid w:val="00BC7343"/>
    <w:rsid w:val="00BD58AD"/>
    <w:rsid w:val="00BD5B19"/>
    <w:rsid w:val="00BD5E36"/>
    <w:rsid w:val="00BE7D78"/>
    <w:rsid w:val="00BF337B"/>
    <w:rsid w:val="00BF3D6B"/>
    <w:rsid w:val="00BF5865"/>
    <w:rsid w:val="00BF5DED"/>
    <w:rsid w:val="00C01CFE"/>
    <w:rsid w:val="00C03069"/>
    <w:rsid w:val="00C124F1"/>
    <w:rsid w:val="00C1360D"/>
    <w:rsid w:val="00C14E78"/>
    <w:rsid w:val="00C14EF0"/>
    <w:rsid w:val="00C153EF"/>
    <w:rsid w:val="00C21C0E"/>
    <w:rsid w:val="00C221C8"/>
    <w:rsid w:val="00C24DD0"/>
    <w:rsid w:val="00C33286"/>
    <w:rsid w:val="00C35141"/>
    <w:rsid w:val="00C36D72"/>
    <w:rsid w:val="00C433B1"/>
    <w:rsid w:val="00C44299"/>
    <w:rsid w:val="00C45B22"/>
    <w:rsid w:val="00C512A5"/>
    <w:rsid w:val="00C51D19"/>
    <w:rsid w:val="00C5666B"/>
    <w:rsid w:val="00C61944"/>
    <w:rsid w:val="00C73391"/>
    <w:rsid w:val="00C76EAE"/>
    <w:rsid w:val="00C76F98"/>
    <w:rsid w:val="00C8177A"/>
    <w:rsid w:val="00C82100"/>
    <w:rsid w:val="00C956B3"/>
    <w:rsid w:val="00CA2688"/>
    <w:rsid w:val="00CA43E8"/>
    <w:rsid w:val="00CA6133"/>
    <w:rsid w:val="00CA63CF"/>
    <w:rsid w:val="00CC2247"/>
    <w:rsid w:val="00CC49FD"/>
    <w:rsid w:val="00CC5082"/>
    <w:rsid w:val="00CD0EC4"/>
    <w:rsid w:val="00CD558B"/>
    <w:rsid w:val="00CD566D"/>
    <w:rsid w:val="00CF0624"/>
    <w:rsid w:val="00CF28BB"/>
    <w:rsid w:val="00D02A03"/>
    <w:rsid w:val="00D033D0"/>
    <w:rsid w:val="00D177E8"/>
    <w:rsid w:val="00D333A5"/>
    <w:rsid w:val="00D33A77"/>
    <w:rsid w:val="00D35E2E"/>
    <w:rsid w:val="00D35FD8"/>
    <w:rsid w:val="00D40A30"/>
    <w:rsid w:val="00D4249B"/>
    <w:rsid w:val="00D43CB8"/>
    <w:rsid w:val="00D55D23"/>
    <w:rsid w:val="00D66D91"/>
    <w:rsid w:val="00D7613A"/>
    <w:rsid w:val="00D83D14"/>
    <w:rsid w:val="00D840C7"/>
    <w:rsid w:val="00D873EA"/>
    <w:rsid w:val="00D9181D"/>
    <w:rsid w:val="00D95FA8"/>
    <w:rsid w:val="00DA3511"/>
    <w:rsid w:val="00DA4B3C"/>
    <w:rsid w:val="00DA7075"/>
    <w:rsid w:val="00DA7F09"/>
    <w:rsid w:val="00DB1AFE"/>
    <w:rsid w:val="00DB6580"/>
    <w:rsid w:val="00DB7B30"/>
    <w:rsid w:val="00DC3C90"/>
    <w:rsid w:val="00DC4185"/>
    <w:rsid w:val="00DD1E46"/>
    <w:rsid w:val="00DD21CD"/>
    <w:rsid w:val="00DD2C89"/>
    <w:rsid w:val="00DD34A8"/>
    <w:rsid w:val="00DD35EE"/>
    <w:rsid w:val="00DE2E3E"/>
    <w:rsid w:val="00DE4095"/>
    <w:rsid w:val="00DE582C"/>
    <w:rsid w:val="00DF01D4"/>
    <w:rsid w:val="00DF155E"/>
    <w:rsid w:val="00DF22A3"/>
    <w:rsid w:val="00DF3887"/>
    <w:rsid w:val="00DF458B"/>
    <w:rsid w:val="00E15085"/>
    <w:rsid w:val="00E21EE4"/>
    <w:rsid w:val="00E2687C"/>
    <w:rsid w:val="00E3372F"/>
    <w:rsid w:val="00E36B7F"/>
    <w:rsid w:val="00E43228"/>
    <w:rsid w:val="00E55B1A"/>
    <w:rsid w:val="00E565FB"/>
    <w:rsid w:val="00E6020A"/>
    <w:rsid w:val="00E648B4"/>
    <w:rsid w:val="00E65D10"/>
    <w:rsid w:val="00E713AB"/>
    <w:rsid w:val="00E728D6"/>
    <w:rsid w:val="00E732C0"/>
    <w:rsid w:val="00E776E5"/>
    <w:rsid w:val="00E800CC"/>
    <w:rsid w:val="00E80C1C"/>
    <w:rsid w:val="00E833BA"/>
    <w:rsid w:val="00E9080D"/>
    <w:rsid w:val="00E91F95"/>
    <w:rsid w:val="00E936AC"/>
    <w:rsid w:val="00EA6ADF"/>
    <w:rsid w:val="00EA7402"/>
    <w:rsid w:val="00EB03AA"/>
    <w:rsid w:val="00EC56EC"/>
    <w:rsid w:val="00EC7A31"/>
    <w:rsid w:val="00ED3B6F"/>
    <w:rsid w:val="00EE2374"/>
    <w:rsid w:val="00EE579B"/>
    <w:rsid w:val="00EF3DC4"/>
    <w:rsid w:val="00F029A1"/>
    <w:rsid w:val="00F069A0"/>
    <w:rsid w:val="00F15010"/>
    <w:rsid w:val="00F15853"/>
    <w:rsid w:val="00F16123"/>
    <w:rsid w:val="00F2182A"/>
    <w:rsid w:val="00F25670"/>
    <w:rsid w:val="00F33D7B"/>
    <w:rsid w:val="00F42C67"/>
    <w:rsid w:val="00F50BF5"/>
    <w:rsid w:val="00F56C17"/>
    <w:rsid w:val="00F6072B"/>
    <w:rsid w:val="00F63690"/>
    <w:rsid w:val="00F64E13"/>
    <w:rsid w:val="00F71FEF"/>
    <w:rsid w:val="00F7226C"/>
    <w:rsid w:val="00F7492C"/>
    <w:rsid w:val="00F750D2"/>
    <w:rsid w:val="00F835C0"/>
    <w:rsid w:val="00F91B20"/>
    <w:rsid w:val="00F91CC6"/>
    <w:rsid w:val="00F96D96"/>
    <w:rsid w:val="00FA5D66"/>
    <w:rsid w:val="00FD0CF2"/>
    <w:rsid w:val="00FD3AD5"/>
    <w:rsid w:val="00FE0035"/>
    <w:rsid w:val="00FE0D64"/>
    <w:rsid w:val="00FE2B75"/>
    <w:rsid w:val="00FF0BCD"/>
    <w:rsid w:val="00FF3B94"/>
    <w:rsid w:val="0B0F9A9F"/>
    <w:rsid w:val="50AE4804"/>
    <w:rsid w:val="5B31A685"/>
    <w:rsid w:val="7C4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0DCD"/>
  <w15:docId w15:val="{A30ECF26-C512-4B03-AEC7-1BB14895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22210"/>
    <w:pPr>
      <w:spacing w:after="120" w:line="280" w:lineRule="exact"/>
    </w:pPr>
    <w:rPr>
      <w:rFonts w:ascii="Arial" w:hAnsi="Arial" w:cs="VIC-SemiBold"/>
      <w:color w:val="000000" w:themeColor="text1"/>
      <w:sz w:val="22"/>
      <w:szCs w:val="5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7EC"/>
    <w:pPr>
      <w:keepNext/>
      <w:spacing w:before="480"/>
      <w:outlineLvl w:val="0"/>
    </w:pPr>
    <w:rPr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EC"/>
    <w:pPr>
      <w:keepNext/>
      <w:spacing w:before="3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7EC"/>
    <w:pPr>
      <w:keepNext/>
      <w:spacing w:before="240" w:after="60" w:line="240" w:lineRule="auto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97B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B1F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7B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7EC"/>
    <w:rPr>
      <w:rFonts w:ascii="Arial" w:hAnsi="Arial" w:cs="VIC-SemiBold"/>
      <w:b/>
      <w:bCs/>
      <w:caps/>
      <w:color w:val="000000" w:themeColor="text1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8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828"/>
    <w:rPr>
      <w:rFonts w:asciiTheme="majorHAnsi" w:eastAsiaTheme="majorEastAsia" w:hAnsiTheme="majorHAnsi" w:cstheme="majorBidi"/>
      <w:color w:val="002B1F" w:themeColor="accent1" w:themeShade="7F"/>
      <w:szCs w:val="50"/>
    </w:rPr>
  </w:style>
  <w:style w:type="table" w:styleId="MediumShading1">
    <w:name w:val="Medium Shading 1"/>
    <w:basedOn w:val="TableNormal"/>
    <w:uiPriority w:val="63"/>
    <w:semiHidden/>
    <w:unhideWhenUsed/>
    <w:rsid w:val="006A64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77EC"/>
    <w:rPr>
      <w:rFonts w:ascii="Arial" w:hAnsi="Arial" w:cs="VIC-SemiBold"/>
      <w:b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C3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828"/>
    <w:rPr>
      <w:rFonts w:ascii="Arial" w:hAnsi="Arial" w:cs="VIC-SemiBold"/>
      <w:color w:val="000000" w:themeColor="text1"/>
      <w:szCs w:val="50"/>
    </w:rPr>
  </w:style>
  <w:style w:type="paragraph" w:styleId="Footer">
    <w:name w:val="footer"/>
    <w:basedOn w:val="Normal"/>
    <w:link w:val="FooterChar"/>
    <w:uiPriority w:val="99"/>
    <w:semiHidden/>
    <w:rsid w:val="008C3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828"/>
    <w:rPr>
      <w:rFonts w:ascii="Arial" w:hAnsi="Arial" w:cs="VIC-SemiBold"/>
      <w:color w:val="000000" w:themeColor="text1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rsid w:val="002977EC"/>
    <w:rPr>
      <w:rFonts w:ascii="Arial" w:hAnsi="Arial" w:cs="VIC-SemiBold"/>
      <w:b/>
      <w:color w:val="000000" w:themeColor="text1"/>
      <w:szCs w:val="50"/>
    </w:rPr>
  </w:style>
  <w:style w:type="table" w:styleId="TableGrid">
    <w:name w:val="Table Grid"/>
    <w:basedOn w:val="TableNormal"/>
    <w:uiPriority w:val="39"/>
    <w:rsid w:val="00AE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5670"/>
  </w:style>
  <w:style w:type="paragraph" w:styleId="Title">
    <w:name w:val="Title"/>
    <w:basedOn w:val="Normal"/>
    <w:next w:val="Normal"/>
    <w:link w:val="TitleChar"/>
    <w:uiPriority w:val="10"/>
    <w:qFormat/>
    <w:rsid w:val="00292828"/>
    <w:pPr>
      <w:spacing w:after="80" w:line="440" w:lineRule="exact"/>
    </w:pPr>
    <w:rPr>
      <w:sz w:val="44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455B2"/>
    <w:rPr>
      <w:rFonts w:ascii="Arial" w:hAnsi="Arial" w:cs="VIC-SemiBold"/>
      <w:color w:val="000000" w:themeColor="text1"/>
      <w:sz w:val="44"/>
      <w:szCs w:val="18"/>
    </w:rPr>
  </w:style>
  <w:style w:type="paragraph" w:styleId="ListBullet">
    <w:name w:val="List Bullet"/>
    <w:basedOn w:val="Normal"/>
    <w:uiPriority w:val="99"/>
    <w:unhideWhenUsed/>
    <w:rsid w:val="002977EC"/>
    <w:pPr>
      <w:numPr>
        <w:numId w:val="11"/>
      </w:numPr>
      <w:ind w:left="284" w:hanging="284"/>
    </w:pPr>
  </w:style>
  <w:style w:type="paragraph" w:styleId="NormalWeb">
    <w:name w:val="Normal (Web)"/>
    <w:basedOn w:val="Normal"/>
    <w:uiPriority w:val="99"/>
    <w:semiHidden/>
    <w:unhideWhenUsed/>
    <w:rsid w:val="0082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22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2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2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362B"/>
    <w:pPr>
      <w:spacing w:line="220" w:lineRule="exact"/>
      <w:ind w:left="720"/>
      <w:contextualSpacing/>
    </w:pPr>
    <w:rPr>
      <w:sz w:val="18"/>
      <w:szCs w:val="52"/>
    </w:rPr>
  </w:style>
  <w:style w:type="paragraph" w:styleId="Revision">
    <w:name w:val="Revision"/>
    <w:hidden/>
    <w:uiPriority w:val="99"/>
    <w:semiHidden/>
    <w:rsid w:val="00F33D7B"/>
    <w:rPr>
      <w:rFonts w:ascii="Arial" w:hAnsi="Arial" w:cs="VIC-SemiBold"/>
      <w:color w:val="000000" w:themeColor="text1"/>
      <w:szCs w:val="50"/>
    </w:rPr>
  </w:style>
  <w:style w:type="character" w:styleId="CommentReference">
    <w:name w:val="annotation reference"/>
    <w:basedOn w:val="DefaultParagraphFont"/>
    <w:uiPriority w:val="99"/>
    <w:semiHidden/>
    <w:unhideWhenUsed/>
    <w:rsid w:val="00924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31A"/>
    <w:rPr>
      <w:rFonts w:ascii="Arial" w:hAnsi="Arial" w:cs="VIC-SemiBold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1A"/>
    <w:rPr>
      <w:rFonts w:ascii="Arial" w:hAnsi="Arial" w:cs="VIC-SemiBold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plant.standards@agriculture.vic.gov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market.access@agriculture.vic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ket.access@agriculture.vic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griculture.vic.gov.au/biosecurity/pest-insects-and-mites/priority-pest-insects-and-mites/fire-ants" TargetMode="External"/><Relationship Id="rId20" Type="http://schemas.openxmlformats.org/officeDocument/2006/relationships/hyperlink" Target="mailto:plant.quarantine@agriculture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pi.nsw.gov.au/biosecurity/insect-pests/fire-ant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plant.southwest@agriculture.vic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ublications.qld.gov.au/dataset/interstate-plant-quarantine-zone-map/resource/5576f7c5-7abb-4c96-b3d0-346daeab324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qyed\Downloads\05_13415%20Ag%20vic_Template_Factsheet_A4_green_narrow_header.dotx" TargetMode="External"/></Relationships>
</file>

<file path=word/theme/theme1.xml><?xml version="1.0" encoding="utf-8"?>
<a:theme xmlns:a="http://schemas.openxmlformats.org/drawingml/2006/main" name="Office Theme">
  <a:themeElements>
    <a:clrScheme name="AgVic">
      <a:dk1>
        <a:sysClr val="windowText" lastClr="000000"/>
      </a:dk1>
      <a:lt1>
        <a:sysClr val="window" lastClr="FFFFFF"/>
      </a:lt1>
      <a:dk2>
        <a:srgbClr val="53565A"/>
      </a:dk2>
      <a:lt2>
        <a:srgbClr val="E7E6E6"/>
      </a:lt2>
      <a:accent1>
        <a:srgbClr val="00573F"/>
      </a:accent1>
      <a:accent2>
        <a:srgbClr val="003A28"/>
      </a:accent2>
      <a:accent3>
        <a:srgbClr val="DDD4C2"/>
      </a:accent3>
      <a:accent4>
        <a:srgbClr val="FF9E1B"/>
      </a:accent4>
      <a:accent5>
        <a:srgbClr val="0063A5"/>
      </a:accent5>
      <a:accent6>
        <a:srgbClr val="87189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2a9ed5-9c14-4b65-b97c-fd2de7d9e0b2" xsi:nil="true"/>
    <lcf76f155ced4ddcb4097134ff3c332f xmlns="5f607218-f90b-4b82-a2eb-d44f82d93131">
      <Terms xmlns="http://schemas.microsoft.com/office/infopath/2007/PartnerControls"/>
    </lcf76f155ced4ddcb4097134ff3c332f>
    <hcae176ec3a54dbeadeeec1b38baec58 xmlns="c52a9ed5-9c14-4b65-b97c-fd2de7d9e0b2" xsi:nil="true"/>
    <p31afe295eb448f092f13ab8c2af2c33 xmlns="c52a9ed5-9c14-4b65-b97c-fd2de7d9e0b2" xsi:nil="true"/>
    <lf5681727d5b4cc1a5c417fcf66e2a7b xmlns="c52a9ed5-9c14-4b65-b97c-fd2de7d9e0b2" xsi:nil="true"/>
    <b4605c5f9d584382a57fb8476d85f713 xmlns="c52a9ed5-9c14-4b65-b97c-fd2de7d9e0b2">Agriculture Victoriaaa595c92-527f-46eb-8130-f23c3634d9e6</b4605c5f9d584382a57fb8476d85f713>
    <g46a9f61d38540a784cfecbd3da27bca xmlns="c52a9ed5-9c14-4b65-b97c-fd2de7d9e0b2">Employment Investment and Trade55ce1999-68b6-4f37-bdce-009ad410cd2a</g46a9f61d38540a784cfecbd3da27bca>
    <_Flow_SignoffStatus xmlns="5f607218-f90b-4b82-a2eb-d44f82d931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A27AECB60E1F5F41BA75CFF84C7096720061A0877B03E93A49B9DED5E703B7CD37" ma:contentTypeVersion="29" ma:contentTypeDescription="DEDJTR Document" ma:contentTypeScope="" ma:versionID="096859e397334e6398cf3fc92902c7f1">
  <xsd:schema xmlns:xsd="http://www.w3.org/2001/XMLSchema" xmlns:xs="http://www.w3.org/2001/XMLSchema" xmlns:p="http://schemas.microsoft.com/office/2006/metadata/properties" xmlns:ns2="c52a9ed5-9c14-4b65-b97c-fd2de7d9e0b2" xmlns:ns3="5f607218-f90b-4b82-a2eb-d44f82d93131" xmlns:ns4="a5f32de4-e402-4188-b034-e71ca7d22e54" targetNamespace="http://schemas.microsoft.com/office/2006/metadata/properties" ma:root="true" ma:fieldsID="cd1885f4efad666983b3af4265933392" ns2:_="" ns3:_="" ns4:_="">
    <xsd:import namespace="c52a9ed5-9c14-4b65-b97c-fd2de7d9e0b2"/>
    <xsd:import namespace="5f607218-f90b-4b82-a2eb-d44f82d93131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2:TaxCatchAll" minOccurs="0"/>
                <xsd:element ref="ns2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3:_Flow_SignoffStatus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a9ed5-9c14-4b65-b97c-fd2de7d9e0b2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4" nillable="true" ma:displayName="Group_0" ma:hidden="true" ma:internalName="g46a9f61d38540a784cfecbd3da27bca" ma:readOnly="false">
      <xsd:simpleType>
        <xsd:restriction base="dms:Note"/>
      </xsd:simpleType>
    </xsd:element>
    <xsd:element name="TaxCatchAll" ma:index="5" nillable="true" ma:displayName="Taxonomy Catch All Column" ma:hidden="true" ma:list="{61f4f3ec-4034-48d1-8824-61e5fe1977e9}" ma:internalName="TaxCatchAll" ma:readOnly="false" ma:showField="CatchAllData" ma:web="c52a9ed5-9c14-4b65-b97c-fd2de7d9e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61f4f3ec-4034-48d1-8824-61e5fe1977e9}" ma:internalName="TaxCatchAllLabel" ma:readOnly="true" ma:showField="CatchAllDataLabel" ma:web="c52a9ed5-9c14-4b65-b97c-fd2de7d9e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605c5f9d584382a57fb8476d85f713" ma:index="7" nillable="true" ma:displayName="Division_0" ma:hidden="true" ma:internalName="b4605c5f9d584382a57fb8476d85f713" ma:readOnly="false">
      <xsd:simpleType>
        <xsd:restriction base="dms:Note"/>
      </xsd:simpleType>
    </xsd:element>
    <xsd:element name="p31afe295eb448f092f13ab8c2af2c33" ma:index="8" nillable="true" ma:displayName="Branch_0" ma:hidden="true" ma:internalName="p31afe295eb448f092f13ab8c2af2c33" ma:readOnly="false">
      <xsd:simpleType>
        <xsd:restriction base="dms:Note"/>
      </xsd:simpleType>
    </xsd:element>
    <xsd:element name="hcae176ec3a54dbeadeeec1b38baec58" ma:index="9" nillable="true" ma:displayName="Section_0" ma:hidden="true" ma:internalName="hcae176ec3a54dbeadeeec1b38baec58" ma:readOnly="false">
      <xsd:simpleType>
        <xsd:restriction base="dms:Note"/>
      </xsd:simpleType>
    </xsd:element>
    <xsd:element name="lf5681727d5b4cc1a5c417fcf66e2a7b" ma:index="10" nillable="true" ma:displayName="Security Classification_0" ma:hidden="true" ma:internalName="lf5681727d5b4cc1a5c417fcf66e2a7b" ma:readOnly="false">
      <xsd:simpleType>
        <xsd:restriction base="dms:Note"/>
      </xsd:simpleType>
    </xsd:element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07218-f90b-4b82-a2eb-d44f82d931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EEC6A13-2C33-064A-9567-253A7B8F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B36FC-8EAB-49C7-BC15-8281413BED08}">
  <ds:schemaRefs>
    <ds:schemaRef ds:uri="c52a9ed5-9c14-4b65-b97c-fd2de7d9e0b2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5f32de4-e402-4188-b034-e71ca7d22e54"/>
    <ds:schemaRef ds:uri="5f607218-f90b-4b82-a2eb-d44f82d9313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BDBFC6-0965-4A40-BC21-4F7749084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572A3-F995-4301-BA35-DAC5AF3FA5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B9312A-14DF-4735-9B2F-B2CCE0C04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a9ed5-9c14-4b65-b97c-fd2de7d9e0b2"/>
    <ds:schemaRef ds:uri="5f607218-f90b-4b82-a2eb-d44f82d93131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E7FC1B-B94E-4B21-B3A3-95593B5943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05_13415 Ag vic_Template_Factsheet_A4_green_narrow_header.dotx</Template>
  <TotalTime>3</TotalTime>
  <Pages>2</Pages>
  <Words>704</Words>
  <Characters>4018</Characters>
  <Application>Microsoft Office Word</Application>
  <DocSecurity>0</DocSecurity>
  <Lines>33</Lines>
  <Paragraphs>9</Paragraphs>
  <ScaleCrop>false</ScaleCrop>
  <Company>Victorian Government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Burton (DEDJTR)</dc:creator>
  <cp:keywords/>
  <cp:lastModifiedBy>Gilda J Faint (DEECA)</cp:lastModifiedBy>
  <cp:revision>2</cp:revision>
  <cp:lastPrinted>2024-01-24T05:51:00Z</cp:lastPrinted>
  <dcterms:created xsi:type="dcterms:W3CDTF">2024-12-19T21:36:00Z</dcterms:created>
  <dcterms:modified xsi:type="dcterms:W3CDTF">2024-12-19T21:36:00Z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0x010100A27AECB60E1F5F41BA75CFF84C7096720061A0877B03E93A49B9DED5E703B7CD37</vt:lpwstr>
  </property>
  <property fmtid="{D5CDD505-2E9C-101B-9397-08002B2CF9AE}" pid="3" name="DEDJTRBranch">
    <vt:lpwstr/>
  </property>
  <property fmtid="{D5CDD505-2E9C-101B-9397-08002B2CF9AE}" pid="4" name="DEDJTRSection">
    <vt:lpwstr/>
  </property>
  <property fmtid="{D5CDD505-2E9C-101B-9397-08002B2CF9AE}" pid="5" name="DEDJTRGroup">
    <vt:lpwstr>1;#Employment Investment and Trade|55ce1999-68b6-4f37-bdce-009ad410cd2a</vt:lpwstr>
  </property>
  <property fmtid="{D5CDD505-2E9C-101B-9397-08002B2CF9AE}" pid="6" name="DEDJTRSecurityClassification">
    <vt:lpwstr/>
  </property>
  <property fmtid="{D5CDD505-2E9C-101B-9397-08002B2CF9AE}" pid="7" name="DEDJTRDivision">
    <vt:lpwstr>2;#Agriculture Victoria|aa595c92-527f-46eb-8130-f23c3634d9e6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2024-01-23T01:00:15Z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761ca22e-69c6-47a3-9bc3-f742bb3e4290</vt:lpwstr>
  </property>
  <property fmtid="{D5CDD505-2E9C-101B-9397-08002B2CF9AE}" pid="15" name="MSIP_Label_4257e2ab-f512-40e2-9c9a-c64247360765_ContentBits">
    <vt:lpwstr>2</vt:lpwstr>
  </property>
  <property fmtid="{D5CDD505-2E9C-101B-9397-08002B2CF9AE}" pid="16" name="MediaServiceImageTags">
    <vt:lpwstr/>
  </property>
  <property fmtid="{D5CDD505-2E9C-101B-9397-08002B2CF9AE}" pid="17" name="ClassificationContentMarkingFooterShapeIds">
    <vt:lpwstr>a,b,c</vt:lpwstr>
  </property>
  <property fmtid="{D5CDD505-2E9C-101B-9397-08002B2CF9AE}" pid="18" name="ClassificationContentMarkingFooterFontProps">
    <vt:lpwstr>#000000,12,Arial</vt:lpwstr>
  </property>
  <property fmtid="{D5CDD505-2E9C-101B-9397-08002B2CF9AE}" pid="19" name="ClassificationContentMarkingHeaderShapeIds">
    <vt:lpwstr>4,8,9</vt:lpwstr>
  </property>
  <property fmtid="{D5CDD505-2E9C-101B-9397-08002B2CF9AE}" pid="20" name="ClassificationContentMarkingHeaderFontProps">
    <vt:lpwstr>#000000,12,Arial</vt:lpwstr>
  </property>
  <property fmtid="{D5CDD505-2E9C-101B-9397-08002B2CF9AE}" pid="21" name="ClassificationContentMarkingHeaderText">
    <vt:lpwstr>OFFICIAL</vt:lpwstr>
  </property>
  <property fmtid="{D5CDD505-2E9C-101B-9397-08002B2CF9AE}" pid="22" name="MSIP_Label_d00a4df9-c942-4b09-b23a-6c1023f6de27_Enabled">
    <vt:lpwstr>true</vt:lpwstr>
  </property>
  <property fmtid="{D5CDD505-2E9C-101B-9397-08002B2CF9AE}" pid="23" name="MSIP_Label_d00a4df9-c942-4b09-b23a-6c1023f6de27_SetDate">
    <vt:lpwstr>2024-01-24T05:15:24Z</vt:lpwstr>
  </property>
  <property fmtid="{D5CDD505-2E9C-101B-9397-08002B2CF9AE}" pid="24" name="MSIP_Label_d00a4df9-c942-4b09-b23a-6c1023f6de27_Method">
    <vt:lpwstr>Privileged</vt:lpwstr>
  </property>
  <property fmtid="{D5CDD505-2E9C-101B-9397-08002B2CF9AE}" pid="25" name="MSIP_Label_d00a4df9-c942-4b09-b23a-6c1023f6de27_Name">
    <vt:lpwstr>Official (DJPR)</vt:lpwstr>
  </property>
  <property fmtid="{D5CDD505-2E9C-101B-9397-08002B2CF9AE}" pid="26" name="MSIP_Label_d00a4df9-c942-4b09-b23a-6c1023f6de27_SiteId">
    <vt:lpwstr>722ea0be-3e1c-4b11-ad6f-9401d6856e24</vt:lpwstr>
  </property>
  <property fmtid="{D5CDD505-2E9C-101B-9397-08002B2CF9AE}" pid="27" name="MSIP_Label_d00a4df9-c942-4b09-b23a-6c1023f6de27_ActionId">
    <vt:lpwstr>b28e29fa-d1d4-4cc9-adf9-c036f4628aa1</vt:lpwstr>
  </property>
  <property fmtid="{D5CDD505-2E9C-101B-9397-08002B2CF9AE}" pid="28" name="MSIP_Label_d00a4df9-c942-4b09-b23a-6c1023f6de27_ContentBits">
    <vt:lpwstr>3</vt:lpwstr>
  </property>
  <property fmtid="{D5CDD505-2E9C-101B-9397-08002B2CF9AE}" pid="29" name="_ExtendedDescription">
    <vt:lpwstr/>
  </property>
</Properties>
</file>