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1F4F2" w14:textId="479D99B0" w:rsidR="00550ACD" w:rsidRPr="00550ACD" w:rsidRDefault="00EF5950" w:rsidP="00550ACD">
      <w:pPr>
        <w:pStyle w:val="Title"/>
        <w:rPr>
          <w:b/>
          <w:bCs/>
        </w:rPr>
      </w:pPr>
      <w:r w:rsidRPr="006B74D7">
        <w:rPr>
          <w:b/>
          <w:bCs/>
        </w:rPr>
        <w:t xml:space="preserve">Regional Drought Resilience Planning </w:t>
      </w:r>
      <w:proofErr w:type="gramStart"/>
      <w:r w:rsidRPr="006B74D7">
        <w:rPr>
          <w:b/>
          <w:bCs/>
        </w:rPr>
        <w:t>program</w:t>
      </w:r>
      <w:proofErr w:type="gramEnd"/>
      <w:r w:rsidR="00B42E3D">
        <w:rPr>
          <w:b/>
          <w:bCs/>
        </w:rPr>
        <w:t xml:space="preserve"> Implementation Grants</w:t>
      </w:r>
    </w:p>
    <w:p w14:paraId="6C4FEA13" w14:textId="289A493E" w:rsidR="00AF7538" w:rsidRPr="00550ACD" w:rsidRDefault="00550ACD" w:rsidP="00EF5950">
      <w:pPr>
        <w:pStyle w:val="Title"/>
        <w:rPr>
          <w:sz w:val="50"/>
          <w:szCs w:val="50"/>
        </w:rPr>
      </w:pPr>
      <w:r w:rsidRPr="00550ACD">
        <w:rPr>
          <w:sz w:val="50"/>
          <w:szCs w:val="50"/>
        </w:rPr>
        <w:t>Frequently Asked Questions</w:t>
      </w:r>
    </w:p>
    <w:p w14:paraId="735661C2" w14:textId="77777777" w:rsidR="00D754FF" w:rsidRDefault="00D754FF" w:rsidP="00A0018E">
      <w:pPr>
        <w:pStyle w:val="Agbodycopy"/>
      </w:pPr>
    </w:p>
    <w:p w14:paraId="2F0A42AD" w14:textId="779F1836" w:rsidR="00D754FF" w:rsidRPr="007846D8" w:rsidRDefault="00D754FF" w:rsidP="007846D8">
      <w:pPr>
        <w:pStyle w:val="Agbodycopy"/>
        <w:numPr>
          <w:ilvl w:val="0"/>
          <w:numId w:val="7"/>
        </w:numPr>
        <w:ind w:left="284" w:hanging="284"/>
        <w:rPr>
          <w:b/>
          <w:bCs/>
          <w:sz w:val="22"/>
          <w:szCs w:val="22"/>
        </w:rPr>
      </w:pPr>
      <w:r w:rsidRPr="007846D8">
        <w:rPr>
          <w:b/>
          <w:bCs/>
          <w:sz w:val="22"/>
          <w:szCs w:val="22"/>
        </w:rPr>
        <w:t>What is the Regional Drought Resilience Planning program</w:t>
      </w:r>
      <w:r w:rsidR="00DD5BAD" w:rsidRPr="007846D8">
        <w:rPr>
          <w:b/>
          <w:bCs/>
          <w:sz w:val="22"/>
          <w:szCs w:val="22"/>
        </w:rPr>
        <w:t xml:space="preserve"> (RDRP)?</w:t>
      </w:r>
    </w:p>
    <w:p w14:paraId="3318FFD7" w14:textId="294DF705" w:rsidR="00A0018E" w:rsidRPr="00D754FF" w:rsidRDefault="00A0018E" w:rsidP="00D13DD5">
      <w:pPr>
        <w:pStyle w:val="Agbodycopy"/>
        <w:spacing w:before="120" w:after="120" w:line="276" w:lineRule="auto"/>
      </w:pPr>
      <w:r w:rsidRPr="006B74D7">
        <w:t>The Regional Drought Resilience Planning (RDRP) program aims to increase regional resilience to the impacts of drought. It is co-funded by the Commonwealth Government’s Future Drought Fund and the Victorian Government.</w:t>
      </w:r>
    </w:p>
    <w:p w14:paraId="6BAC9792" w14:textId="342AC13D" w:rsidR="00025A7D" w:rsidRPr="006B74D7" w:rsidRDefault="005D1272" w:rsidP="00D13DD5">
      <w:pPr>
        <w:pStyle w:val="Agbodycopy"/>
        <w:spacing w:before="120" w:after="120" w:line="276" w:lineRule="auto"/>
      </w:pPr>
      <w:r w:rsidRPr="006B74D7">
        <w:t xml:space="preserve">Phase </w:t>
      </w:r>
      <w:r w:rsidR="00EC27D4" w:rsidRPr="006B74D7">
        <w:t>1</w:t>
      </w:r>
      <w:r w:rsidRPr="006B74D7">
        <w:t xml:space="preserve"> (202</w:t>
      </w:r>
      <w:r w:rsidR="005A091F">
        <w:t>0</w:t>
      </w:r>
      <w:r w:rsidRPr="006B74D7">
        <w:t xml:space="preserve">-25) of the </w:t>
      </w:r>
      <w:r w:rsidR="00A0018E" w:rsidRPr="006B74D7">
        <w:t>RDRP program support</w:t>
      </w:r>
      <w:r w:rsidR="00D9627C" w:rsidRPr="006B74D7">
        <w:t>ed</w:t>
      </w:r>
      <w:r w:rsidR="00A0018E" w:rsidRPr="006B74D7">
        <w:t xml:space="preserve"> </w:t>
      </w:r>
      <w:r w:rsidR="00EC27D4" w:rsidRPr="006B74D7">
        <w:t xml:space="preserve">9 </w:t>
      </w:r>
      <w:r w:rsidR="00A0018E" w:rsidRPr="006B74D7">
        <w:t xml:space="preserve">regions in Victoria to </w:t>
      </w:r>
      <w:r w:rsidR="00D9627C" w:rsidRPr="006B74D7">
        <w:t>develop</w:t>
      </w:r>
      <w:r w:rsidR="00A0018E" w:rsidRPr="006B74D7">
        <w:t xml:space="preserve"> place-based, community-led Regional Drought Resilience Plans (RDR Plans) under the guidance of Regional Reference Groups.</w:t>
      </w:r>
      <w:r w:rsidR="005A41CE" w:rsidRPr="006B74D7">
        <w:t xml:space="preserve"> All </w:t>
      </w:r>
      <w:r w:rsidR="00EC27D4" w:rsidRPr="006B74D7">
        <w:t>9</w:t>
      </w:r>
      <w:r w:rsidR="005A41CE" w:rsidRPr="006B74D7">
        <w:t xml:space="preserve"> of Victoria’s RDR Plans are now published </w:t>
      </w:r>
      <w:r w:rsidR="00A36F1A" w:rsidRPr="006B74D7">
        <w:t xml:space="preserve">and available </w:t>
      </w:r>
      <w:hyperlink r:id="rId13" w:anchor="h2-1" w:history="1">
        <w:r w:rsidR="00A36F1A" w:rsidRPr="006B74D7">
          <w:rPr>
            <w:rStyle w:val="Hyperlink"/>
          </w:rPr>
          <w:t>online</w:t>
        </w:r>
      </w:hyperlink>
      <w:r w:rsidR="00A36F1A" w:rsidRPr="006B74D7">
        <w:t>.</w:t>
      </w:r>
    </w:p>
    <w:p w14:paraId="74DC9163" w14:textId="55A63504" w:rsidR="00AA40A2" w:rsidRDefault="004E0F2F" w:rsidP="00D13DD5">
      <w:pPr>
        <w:pStyle w:val="Agbodycopy"/>
        <w:spacing w:before="120" w:after="120" w:line="276" w:lineRule="auto"/>
      </w:pPr>
      <w:r w:rsidRPr="006B74D7">
        <w:t xml:space="preserve">Following publication of </w:t>
      </w:r>
      <w:r w:rsidR="00B07C81" w:rsidRPr="006B74D7">
        <w:t>each</w:t>
      </w:r>
      <w:r w:rsidRPr="006B74D7">
        <w:t xml:space="preserve"> region</w:t>
      </w:r>
      <w:r w:rsidR="00B07C81" w:rsidRPr="006B74D7">
        <w:t>al</w:t>
      </w:r>
      <w:r w:rsidRPr="006B74D7">
        <w:t xml:space="preserve"> RDR Plan,</w:t>
      </w:r>
      <w:r w:rsidR="00575745" w:rsidRPr="006B74D7">
        <w:t xml:space="preserve"> </w:t>
      </w:r>
      <w:r w:rsidR="00AA40A2" w:rsidRPr="006B74D7">
        <w:t>the Phase 1</w:t>
      </w:r>
      <w:r w:rsidR="00B07C81" w:rsidRPr="006B74D7">
        <w:t xml:space="preserve"> Implementation Grants program awarded </w:t>
      </w:r>
      <w:r w:rsidR="00290203" w:rsidRPr="006B74D7">
        <w:t xml:space="preserve">$380,000 (excl. GST) </w:t>
      </w:r>
      <w:r w:rsidR="00B07C81" w:rsidRPr="006B74D7">
        <w:t>per region</w:t>
      </w:r>
      <w:r w:rsidR="00AA40A2" w:rsidRPr="006B74D7">
        <w:t xml:space="preserve"> to implement activities aligned with the RDR Plan</w:t>
      </w:r>
      <w:r w:rsidR="006055BB" w:rsidRPr="006B74D7">
        <w:t xml:space="preserve"> over a period of approximately 12 months.</w:t>
      </w:r>
    </w:p>
    <w:p w14:paraId="583B9556" w14:textId="30814DD3" w:rsidR="00E24A24" w:rsidRDefault="00E24A24" w:rsidP="00D13DD5">
      <w:pPr>
        <w:pStyle w:val="Agbodycopy"/>
        <w:spacing w:before="120" w:after="120" w:line="276" w:lineRule="auto"/>
      </w:pPr>
      <w:r>
        <w:t>Phase 2 of the RDRP program is now beginning.</w:t>
      </w:r>
    </w:p>
    <w:p w14:paraId="30A40A25" w14:textId="77777777" w:rsidR="0074160B" w:rsidRPr="006B74D7" w:rsidRDefault="0074160B" w:rsidP="00A0018E">
      <w:pPr>
        <w:pStyle w:val="Agbodycopy"/>
      </w:pPr>
    </w:p>
    <w:p w14:paraId="4C0E5132" w14:textId="3D6A6813" w:rsidR="00647982" w:rsidRPr="007846D8" w:rsidRDefault="00075162" w:rsidP="007846D8">
      <w:pPr>
        <w:pStyle w:val="Agbodycopy"/>
        <w:numPr>
          <w:ilvl w:val="0"/>
          <w:numId w:val="7"/>
        </w:numPr>
        <w:ind w:left="284" w:hanging="284"/>
        <w:rPr>
          <w:b/>
          <w:bCs/>
          <w:sz w:val="22"/>
          <w:szCs w:val="22"/>
        </w:rPr>
      </w:pPr>
      <w:r w:rsidRPr="007846D8">
        <w:rPr>
          <w:b/>
          <w:bCs/>
          <w:sz w:val="22"/>
          <w:szCs w:val="22"/>
        </w:rPr>
        <w:t>What is a Plan Coordinator?</w:t>
      </w:r>
    </w:p>
    <w:p w14:paraId="745495EF" w14:textId="156F8933" w:rsidR="0046361B" w:rsidRPr="006B74D7" w:rsidRDefault="0046361B" w:rsidP="00A0018E">
      <w:pPr>
        <w:pStyle w:val="Agbodycopy"/>
      </w:pPr>
      <w:r w:rsidRPr="006B74D7">
        <w:t xml:space="preserve">Through the </w:t>
      </w:r>
      <w:r w:rsidR="00242861">
        <w:t>Expression of Interest (EOI) process</w:t>
      </w:r>
      <w:r w:rsidR="00B473C3">
        <w:t xml:space="preserve"> for the RDRP </w:t>
      </w:r>
      <w:r w:rsidR="001A2AD4">
        <w:t>P</w:t>
      </w:r>
      <w:r w:rsidR="00B473C3">
        <w:t xml:space="preserve">hase 2 </w:t>
      </w:r>
      <w:r w:rsidR="000B3411">
        <w:t>I</w:t>
      </w:r>
      <w:r w:rsidR="00B473C3">
        <w:t xml:space="preserve">mplementation </w:t>
      </w:r>
      <w:r w:rsidR="000B3411">
        <w:t>G</w:t>
      </w:r>
      <w:r w:rsidR="00B473C3">
        <w:t>rants</w:t>
      </w:r>
      <w:r w:rsidRPr="006B74D7">
        <w:t xml:space="preserve">, a Plan Coordinator </w:t>
      </w:r>
      <w:r w:rsidR="00242861">
        <w:t>will</w:t>
      </w:r>
      <w:r w:rsidRPr="006B74D7">
        <w:t xml:space="preserve"> be appointed</w:t>
      </w:r>
      <w:r w:rsidR="00242861">
        <w:t xml:space="preserve"> in each of the 9 RDRP regions</w:t>
      </w:r>
      <w:r w:rsidRPr="006B74D7">
        <w:t xml:space="preserve"> to:</w:t>
      </w:r>
    </w:p>
    <w:p w14:paraId="0E690BF7" w14:textId="282ED870" w:rsidR="00267004" w:rsidRPr="006B74D7" w:rsidRDefault="0046361B" w:rsidP="00B632C0">
      <w:pPr>
        <w:pStyle w:val="Agbodycopy"/>
        <w:numPr>
          <w:ilvl w:val="0"/>
          <w:numId w:val="5"/>
        </w:numPr>
      </w:pPr>
      <w:r w:rsidRPr="006B74D7">
        <w:t xml:space="preserve">establish and </w:t>
      </w:r>
      <w:r w:rsidR="00147007" w:rsidRPr="006B74D7">
        <w:t>coordinate</w:t>
      </w:r>
      <w:r w:rsidRPr="006B74D7">
        <w:t xml:space="preserve"> a regional </w:t>
      </w:r>
      <w:r w:rsidRPr="006B74D7">
        <w:rPr>
          <w:color w:val="auto"/>
        </w:rPr>
        <w:t>Drought Resilience</w:t>
      </w:r>
      <w:r w:rsidRPr="006B74D7">
        <w:t xml:space="preserve"> Implementation </w:t>
      </w:r>
      <w:r w:rsidR="00226091" w:rsidRPr="006B74D7">
        <w:t>Governance Group</w:t>
      </w:r>
      <w:r w:rsidRPr="006B74D7">
        <w:t xml:space="preserve"> (IGG)</w:t>
      </w:r>
      <w:r w:rsidR="00267004" w:rsidRPr="006B74D7">
        <w:t xml:space="preserve"> in line with </w:t>
      </w:r>
      <w:r w:rsidR="00F1051F">
        <w:t xml:space="preserve">a supplied </w:t>
      </w:r>
      <w:r w:rsidR="00267004" w:rsidRPr="006B74D7">
        <w:t xml:space="preserve">Terms of Reference </w:t>
      </w:r>
    </w:p>
    <w:p w14:paraId="302470AA" w14:textId="237E9EC7" w:rsidR="0046361B" w:rsidRPr="006B74D7" w:rsidRDefault="0046361B" w:rsidP="00B632C0">
      <w:pPr>
        <w:pStyle w:val="Agbodycopy"/>
        <w:numPr>
          <w:ilvl w:val="0"/>
          <w:numId w:val="5"/>
        </w:numPr>
      </w:pPr>
      <w:r w:rsidRPr="006B74D7">
        <w:t>collaboratively identify priority actions from the region’s RDR Plan</w:t>
      </w:r>
      <w:r w:rsidR="00D61901">
        <w:t xml:space="preserve"> (developed in </w:t>
      </w:r>
      <w:r w:rsidR="00E55466">
        <w:t>P</w:t>
      </w:r>
      <w:r w:rsidR="00D61901">
        <w:t>hase 1)</w:t>
      </w:r>
    </w:p>
    <w:p w14:paraId="48BAD949" w14:textId="77777777" w:rsidR="005C0D10" w:rsidRDefault="0065336E" w:rsidP="00B632C0">
      <w:pPr>
        <w:pStyle w:val="Agbodycopy"/>
        <w:numPr>
          <w:ilvl w:val="0"/>
          <w:numId w:val="5"/>
        </w:numPr>
      </w:pPr>
      <w:r w:rsidRPr="006B74D7">
        <w:t xml:space="preserve">collaboratively </w:t>
      </w:r>
      <w:r w:rsidR="0046361B" w:rsidRPr="006B74D7">
        <w:t>identify and develop activities that will address the priority</w:t>
      </w:r>
      <w:r w:rsidR="00147007" w:rsidRPr="006B74D7">
        <w:t xml:space="preserve"> RDR Plan</w:t>
      </w:r>
      <w:r w:rsidR="0046361B" w:rsidRPr="006B74D7">
        <w:t xml:space="preserve"> actions</w:t>
      </w:r>
    </w:p>
    <w:p w14:paraId="3404B30A" w14:textId="7AB6D538" w:rsidR="00147007" w:rsidRPr="006B74D7" w:rsidRDefault="00267004" w:rsidP="00B632C0">
      <w:pPr>
        <w:pStyle w:val="Agbodycopy"/>
        <w:numPr>
          <w:ilvl w:val="0"/>
          <w:numId w:val="5"/>
        </w:numPr>
      </w:pPr>
      <w:r w:rsidRPr="006B74D7">
        <w:t>prepare an Implementation Plan</w:t>
      </w:r>
      <w:r w:rsidR="001A5EBE">
        <w:t xml:space="preserve"> </w:t>
      </w:r>
      <w:r w:rsidR="00077F74">
        <w:t>for approval</w:t>
      </w:r>
      <w:r w:rsidR="005C0D10">
        <w:t xml:space="preserve"> in line with</w:t>
      </w:r>
      <w:r w:rsidR="0003318F">
        <w:t xml:space="preserve"> the</w:t>
      </w:r>
      <w:r w:rsidR="005C0D10">
        <w:t xml:space="preserve"> </w:t>
      </w:r>
      <w:r w:rsidR="0003318F">
        <w:t>Implementation Planning G</w:t>
      </w:r>
      <w:r w:rsidR="005C0D10">
        <w:t>uid</w:t>
      </w:r>
      <w:r w:rsidR="0003318F">
        <w:t>e</w:t>
      </w:r>
      <w:r w:rsidR="005C0D10">
        <w:t xml:space="preserve"> supplied by Agriculture Victoria</w:t>
      </w:r>
    </w:p>
    <w:p w14:paraId="232DDF7A" w14:textId="25B9064D" w:rsidR="00267004" w:rsidRPr="006B74D7" w:rsidRDefault="0046361B" w:rsidP="00B632C0">
      <w:pPr>
        <w:pStyle w:val="Agbodycopy"/>
        <w:numPr>
          <w:ilvl w:val="0"/>
          <w:numId w:val="5"/>
        </w:numPr>
      </w:pPr>
      <w:r w:rsidRPr="006B74D7">
        <w:t>coordinat</w:t>
      </w:r>
      <w:r w:rsidR="00147007" w:rsidRPr="006B74D7">
        <w:t>e</w:t>
      </w:r>
      <w:r w:rsidRPr="006B74D7">
        <w:t xml:space="preserve"> delivery and reporting on those activities over </w:t>
      </w:r>
      <w:r w:rsidR="00A73F99">
        <w:t xml:space="preserve">the period to June 2029 </w:t>
      </w:r>
    </w:p>
    <w:p w14:paraId="5725C912" w14:textId="36F750F5" w:rsidR="00267004" w:rsidRPr="006B74D7" w:rsidRDefault="00EB32BB" w:rsidP="00B632C0">
      <w:pPr>
        <w:pStyle w:val="Agbodycopy"/>
        <w:numPr>
          <w:ilvl w:val="0"/>
          <w:numId w:val="5"/>
        </w:numPr>
      </w:pPr>
      <w:r w:rsidRPr="006B74D7">
        <w:t>review and revise</w:t>
      </w:r>
      <w:r w:rsidR="00913D51">
        <w:t xml:space="preserve"> the region’s</w:t>
      </w:r>
      <w:r w:rsidRPr="006B74D7">
        <w:t xml:space="preserve"> RDR Plan in consultation with </w:t>
      </w:r>
      <w:r w:rsidR="00267004" w:rsidRPr="006B74D7">
        <w:t xml:space="preserve">the </w:t>
      </w:r>
      <w:r w:rsidRPr="006B74D7">
        <w:t xml:space="preserve">IGG and Agriculture Victoria </w:t>
      </w:r>
    </w:p>
    <w:p w14:paraId="3F78D211" w14:textId="6C4C3E95" w:rsidR="00EB32BB" w:rsidRDefault="00EB32BB" w:rsidP="00B632C0">
      <w:pPr>
        <w:pStyle w:val="Agbodycopy"/>
        <w:numPr>
          <w:ilvl w:val="0"/>
          <w:numId w:val="5"/>
        </w:numPr>
      </w:pPr>
      <w:r w:rsidRPr="006B74D7">
        <w:t xml:space="preserve">participate in </w:t>
      </w:r>
      <w:r w:rsidR="00267004" w:rsidRPr="006B74D7">
        <w:t>the</w:t>
      </w:r>
      <w:r w:rsidRPr="006B74D7">
        <w:t xml:space="preserve"> </w:t>
      </w:r>
      <w:r w:rsidR="00FE2D65" w:rsidRPr="006B74D7">
        <w:t>Advisory</w:t>
      </w:r>
      <w:r w:rsidRPr="006B74D7">
        <w:t xml:space="preserve"> Committee to prioritise cross-regional/statewide projects</w:t>
      </w:r>
      <w:r w:rsidR="00853E27" w:rsidRPr="006B74D7">
        <w:t xml:space="preserve"> with other regional Plan Coordinators and Agriculture Victoria.</w:t>
      </w:r>
      <w:r w:rsidRPr="006B74D7">
        <w:t xml:space="preserve"> </w:t>
      </w:r>
    </w:p>
    <w:p w14:paraId="35FB2131" w14:textId="77777777" w:rsidR="00162269" w:rsidRDefault="00162269" w:rsidP="00162269">
      <w:pPr>
        <w:pStyle w:val="Agbodycopy"/>
      </w:pPr>
    </w:p>
    <w:p w14:paraId="5987F9AB" w14:textId="7ED6C0B6" w:rsidR="0074160B" w:rsidRPr="007846D8" w:rsidRDefault="0074160B" w:rsidP="007846D8">
      <w:pPr>
        <w:pStyle w:val="Agbodycopy"/>
        <w:numPr>
          <w:ilvl w:val="0"/>
          <w:numId w:val="7"/>
        </w:numPr>
        <w:ind w:left="284" w:hanging="284"/>
        <w:rPr>
          <w:b/>
          <w:bCs/>
          <w:sz w:val="22"/>
          <w:szCs w:val="22"/>
        </w:rPr>
      </w:pPr>
      <w:r w:rsidRPr="007846D8">
        <w:rPr>
          <w:b/>
          <w:bCs/>
          <w:sz w:val="22"/>
          <w:szCs w:val="22"/>
        </w:rPr>
        <w:t>Wh</w:t>
      </w:r>
      <w:r w:rsidR="00B473C3" w:rsidRPr="007846D8">
        <w:rPr>
          <w:b/>
          <w:bCs/>
          <w:sz w:val="22"/>
          <w:szCs w:val="22"/>
        </w:rPr>
        <w:t>o is eligible to apply for an Implementation Grant?</w:t>
      </w:r>
    </w:p>
    <w:p w14:paraId="508208E2" w14:textId="7291B581" w:rsidR="0074160B" w:rsidRDefault="00610B10" w:rsidP="0074160B">
      <w:pPr>
        <w:pStyle w:val="Agbodycopy"/>
      </w:pPr>
      <w:r>
        <w:t>Agriculture Victoria is seeking r</w:t>
      </w:r>
      <w:r w:rsidR="00C90DF3">
        <w:t>egional organisations or businesses</w:t>
      </w:r>
      <w:r w:rsidR="00C10E5A">
        <w:t xml:space="preserve"> to apply to be Plan Coordinators in the 9 RDRP regions across Victoria.</w:t>
      </w:r>
    </w:p>
    <w:p w14:paraId="4D12F759" w14:textId="4A6EC1C1" w:rsidR="0043162F" w:rsidRDefault="008A3700" w:rsidP="0074160B">
      <w:pPr>
        <w:pStyle w:val="Agbodycopy"/>
      </w:pPr>
      <w:r>
        <w:t>M</w:t>
      </w:r>
      <w:r w:rsidR="0043162F">
        <w:t>ost organisations and business</w:t>
      </w:r>
      <w:r w:rsidR="00503F7F">
        <w:t xml:space="preserve">es are likely to be eligible, noting that </w:t>
      </w:r>
      <w:r w:rsidR="00185C0B">
        <w:t>i</w:t>
      </w:r>
      <w:r w:rsidR="00503F7F" w:rsidRPr="00503F7F">
        <w:t xml:space="preserve">ndividuals, Victorian Local Government Authorities, and Australian </w:t>
      </w:r>
      <w:r w:rsidR="00185C0B">
        <w:t xml:space="preserve">Government </w:t>
      </w:r>
      <w:r w:rsidR="00503F7F" w:rsidRPr="00503F7F">
        <w:t>agencies and bodies are not eligible to apply.</w:t>
      </w:r>
    </w:p>
    <w:p w14:paraId="4F997DD0" w14:textId="3F1DE9ED" w:rsidR="002818CB" w:rsidRDefault="00CC5676" w:rsidP="00E6102A">
      <w:pPr>
        <w:rPr>
          <w:rFonts w:cs="Arial"/>
          <w:sz w:val="20"/>
          <w:szCs w:val="20"/>
        </w:rPr>
      </w:pPr>
      <w:r>
        <w:rPr>
          <w:rFonts w:cs="Arial"/>
          <w:sz w:val="20"/>
          <w:szCs w:val="20"/>
        </w:rPr>
        <w:t>Detailed eligibility requirements are included in section 2 of the grant guidelines</w:t>
      </w:r>
      <w:r w:rsidR="00D04B86">
        <w:rPr>
          <w:rFonts w:cs="Arial"/>
          <w:sz w:val="20"/>
          <w:szCs w:val="20"/>
        </w:rPr>
        <w:t xml:space="preserve"> available </w:t>
      </w:r>
      <w:r w:rsidR="00186F6B">
        <w:rPr>
          <w:rFonts w:cs="Arial"/>
          <w:sz w:val="20"/>
          <w:szCs w:val="20"/>
        </w:rPr>
        <w:t>at</w:t>
      </w:r>
      <w:r w:rsidR="00DB7AE6">
        <w:rPr>
          <w:rFonts w:cs="Arial"/>
          <w:sz w:val="20"/>
          <w:szCs w:val="20"/>
        </w:rPr>
        <w:t xml:space="preserve"> </w:t>
      </w:r>
      <w:hyperlink r:id="rId14" w:history="1">
        <w:r w:rsidR="00DB7AE6" w:rsidRPr="001A376A">
          <w:rPr>
            <w:rStyle w:val="Hyperlink"/>
            <w:rFonts w:cs="Arial"/>
            <w:sz w:val="20"/>
            <w:szCs w:val="20"/>
          </w:rPr>
          <w:t>https://agriculture.vic.gov.au/futuredroughtfund</w:t>
        </w:r>
      </w:hyperlink>
      <w:r>
        <w:rPr>
          <w:rFonts w:cs="Arial"/>
          <w:sz w:val="20"/>
          <w:szCs w:val="20"/>
        </w:rPr>
        <w:t>.</w:t>
      </w:r>
    </w:p>
    <w:p w14:paraId="742BEEBC" w14:textId="77777777" w:rsidR="0043162F" w:rsidRDefault="0043162F" w:rsidP="00E6102A">
      <w:pPr>
        <w:rPr>
          <w:rFonts w:cs="Arial"/>
          <w:sz w:val="20"/>
          <w:szCs w:val="20"/>
        </w:rPr>
      </w:pPr>
    </w:p>
    <w:p w14:paraId="0A42FD96" w14:textId="6A3EB84E" w:rsidR="00B9694C" w:rsidRPr="007846D8" w:rsidRDefault="007846D8" w:rsidP="007846D8">
      <w:pPr>
        <w:pStyle w:val="Agbodycopy"/>
        <w:numPr>
          <w:ilvl w:val="0"/>
          <w:numId w:val="7"/>
        </w:numPr>
        <w:ind w:left="284" w:hanging="284"/>
        <w:rPr>
          <w:b/>
          <w:bCs/>
          <w:sz w:val="22"/>
          <w:szCs w:val="22"/>
        </w:rPr>
      </w:pPr>
      <w:r w:rsidRPr="007846D8">
        <w:rPr>
          <w:b/>
          <w:bCs/>
          <w:sz w:val="22"/>
          <w:szCs w:val="22"/>
        </w:rPr>
        <w:lastRenderedPageBreak/>
        <w:t>What is Agriculture Victoria looking for from a Plan Coordinator?</w:t>
      </w:r>
    </w:p>
    <w:p w14:paraId="57E7ADC6" w14:textId="77777777" w:rsidR="00A4163C" w:rsidRPr="00A4163C" w:rsidRDefault="00A4163C" w:rsidP="00A4163C">
      <w:pPr>
        <w:spacing w:before="120" w:after="80" w:line="259" w:lineRule="auto"/>
        <w:textAlignment w:val="baseline"/>
        <w:rPr>
          <w:rFonts w:cs="Arial"/>
          <w:color w:val="auto"/>
          <w:sz w:val="20"/>
          <w:szCs w:val="20"/>
          <w:lang w:eastAsia="en-AU"/>
        </w:rPr>
      </w:pPr>
      <w:r w:rsidRPr="00A4163C">
        <w:rPr>
          <w:rFonts w:cs="Arial"/>
          <w:color w:val="auto"/>
          <w:sz w:val="20"/>
          <w:szCs w:val="20"/>
          <w:lang w:eastAsia="en-AU"/>
        </w:rPr>
        <w:t>Applicant organisations will need to demonstrate:</w:t>
      </w:r>
    </w:p>
    <w:p w14:paraId="6E025B18" w14:textId="77777777" w:rsidR="00A4163C" w:rsidRPr="00A4163C" w:rsidRDefault="00A4163C" w:rsidP="00A4163C">
      <w:pPr>
        <w:numPr>
          <w:ilvl w:val="0"/>
          <w:numId w:val="14"/>
        </w:numPr>
        <w:spacing w:before="120" w:after="80" w:line="259" w:lineRule="auto"/>
        <w:ind w:left="714" w:hanging="357"/>
        <w:textAlignment w:val="baseline"/>
        <w:rPr>
          <w:rFonts w:cs="Arial"/>
          <w:color w:val="auto"/>
          <w:sz w:val="20"/>
          <w:szCs w:val="20"/>
          <w:lang w:eastAsia="en-AU"/>
        </w:rPr>
      </w:pPr>
      <w:r w:rsidRPr="00A4163C">
        <w:rPr>
          <w:rFonts w:cs="Arial"/>
          <w:color w:val="auto"/>
          <w:sz w:val="20"/>
          <w:szCs w:val="20"/>
          <w:lang w:eastAsia="en-AU"/>
        </w:rPr>
        <w:t xml:space="preserve">a strong presence in the relevant region of application  </w:t>
      </w:r>
    </w:p>
    <w:p w14:paraId="6B6DA393" w14:textId="77777777" w:rsidR="00A4163C" w:rsidRPr="00A4163C" w:rsidRDefault="00A4163C" w:rsidP="00A4163C">
      <w:pPr>
        <w:numPr>
          <w:ilvl w:val="0"/>
          <w:numId w:val="14"/>
        </w:numPr>
        <w:spacing w:before="120" w:after="80" w:line="259" w:lineRule="auto"/>
        <w:ind w:left="714" w:hanging="357"/>
        <w:textAlignment w:val="baseline"/>
        <w:rPr>
          <w:rFonts w:cs="Arial"/>
          <w:color w:val="auto"/>
          <w:sz w:val="20"/>
          <w:szCs w:val="20"/>
          <w:lang w:eastAsia="en-AU"/>
        </w:rPr>
      </w:pPr>
      <w:r w:rsidRPr="00A4163C">
        <w:rPr>
          <w:rFonts w:cs="Arial"/>
          <w:color w:val="auto"/>
          <w:sz w:val="20"/>
          <w:szCs w:val="20"/>
          <w:lang w:eastAsia="en-AU"/>
        </w:rPr>
        <w:t>past engagement and representation of the region</w:t>
      </w:r>
    </w:p>
    <w:p w14:paraId="682921FB" w14:textId="77777777" w:rsidR="00A4163C" w:rsidRPr="00A4163C" w:rsidRDefault="00A4163C" w:rsidP="00A4163C">
      <w:pPr>
        <w:numPr>
          <w:ilvl w:val="0"/>
          <w:numId w:val="14"/>
        </w:numPr>
        <w:spacing w:before="120" w:after="80" w:line="259" w:lineRule="auto"/>
        <w:ind w:left="714" w:hanging="357"/>
        <w:textAlignment w:val="baseline"/>
        <w:rPr>
          <w:rFonts w:cs="Arial"/>
          <w:color w:val="auto"/>
          <w:sz w:val="20"/>
          <w:szCs w:val="20"/>
          <w:lang w:eastAsia="en-AU"/>
        </w:rPr>
      </w:pPr>
      <w:r w:rsidRPr="00A4163C">
        <w:rPr>
          <w:rFonts w:cs="Arial"/>
          <w:color w:val="auto"/>
          <w:sz w:val="20"/>
          <w:szCs w:val="20"/>
          <w:lang w:eastAsia="en-AU"/>
        </w:rPr>
        <w:t xml:space="preserve">capacity to manage and deliver the activities </w:t>
      </w:r>
    </w:p>
    <w:p w14:paraId="0D098376" w14:textId="77777777" w:rsidR="00A4163C" w:rsidRPr="00A4163C" w:rsidRDefault="00A4163C" w:rsidP="00A4163C">
      <w:pPr>
        <w:numPr>
          <w:ilvl w:val="0"/>
          <w:numId w:val="14"/>
        </w:numPr>
        <w:spacing w:before="120" w:after="80" w:line="259" w:lineRule="auto"/>
        <w:ind w:left="714" w:hanging="357"/>
        <w:textAlignment w:val="baseline"/>
        <w:rPr>
          <w:rFonts w:cs="Arial"/>
          <w:color w:val="auto"/>
          <w:sz w:val="20"/>
          <w:szCs w:val="20"/>
          <w:lang w:eastAsia="en-AU"/>
        </w:rPr>
      </w:pPr>
      <w:r w:rsidRPr="00A4163C">
        <w:rPr>
          <w:rFonts w:cs="Arial"/>
          <w:color w:val="auto"/>
          <w:sz w:val="20"/>
          <w:szCs w:val="20"/>
          <w:lang w:eastAsia="en-AU"/>
        </w:rPr>
        <w:t>the skills and experience of the lead team and organisation to complete the proposed project</w:t>
      </w:r>
    </w:p>
    <w:p w14:paraId="41050136" w14:textId="77777777" w:rsidR="00A4163C" w:rsidRPr="00A4163C" w:rsidRDefault="00A4163C" w:rsidP="00A4163C">
      <w:pPr>
        <w:numPr>
          <w:ilvl w:val="0"/>
          <w:numId w:val="14"/>
        </w:numPr>
        <w:spacing w:before="120" w:after="80" w:line="259" w:lineRule="auto"/>
        <w:ind w:left="714" w:hanging="357"/>
        <w:textAlignment w:val="baseline"/>
        <w:rPr>
          <w:rFonts w:cs="Arial"/>
          <w:color w:val="auto"/>
          <w:sz w:val="20"/>
          <w:szCs w:val="20"/>
          <w:lang w:eastAsia="en-AU"/>
        </w:rPr>
      </w:pPr>
      <w:r w:rsidRPr="00A4163C">
        <w:rPr>
          <w:rFonts w:cs="Arial"/>
          <w:color w:val="auto"/>
          <w:sz w:val="20"/>
          <w:szCs w:val="20"/>
          <w:lang w:eastAsia="en-AU"/>
        </w:rPr>
        <w:t>financial viability</w:t>
      </w:r>
    </w:p>
    <w:p w14:paraId="780C490F" w14:textId="77777777" w:rsidR="00A4163C" w:rsidRPr="00A4163C" w:rsidRDefault="00A4163C" w:rsidP="00A4163C">
      <w:pPr>
        <w:numPr>
          <w:ilvl w:val="0"/>
          <w:numId w:val="14"/>
        </w:numPr>
        <w:spacing w:before="120" w:after="80" w:line="259" w:lineRule="auto"/>
        <w:ind w:left="714" w:hanging="357"/>
        <w:textAlignment w:val="baseline"/>
        <w:rPr>
          <w:rFonts w:cs="Arial"/>
          <w:color w:val="auto"/>
          <w:sz w:val="20"/>
          <w:szCs w:val="20"/>
          <w:lang w:eastAsia="en-AU"/>
        </w:rPr>
      </w:pPr>
      <w:r w:rsidRPr="00A4163C">
        <w:rPr>
          <w:rFonts w:cs="Arial"/>
          <w:color w:val="auto"/>
          <w:sz w:val="20"/>
          <w:szCs w:val="20"/>
          <w:lang w:eastAsia="en-AU"/>
        </w:rPr>
        <w:t>readiness to implement actions identified in the relevant region’s RDR Plan</w:t>
      </w:r>
    </w:p>
    <w:p w14:paraId="0A5BB97E" w14:textId="77777777" w:rsidR="00A4163C" w:rsidRPr="00A4163C" w:rsidRDefault="00A4163C" w:rsidP="00A4163C">
      <w:pPr>
        <w:numPr>
          <w:ilvl w:val="0"/>
          <w:numId w:val="14"/>
        </w:numPr>
        <w:spacing w:before="120" w:after="80" w:line="259" w:lineRule="auto"/>
        <w:ind w:left="714" w:hanging="357"/>
        <w:textAlignment w:val="baseline"/>
        <w:rPr>
          <w:rFonts w:cs="Arial"/>
          <w:color w:val="auto"/>
          <w:sz w:val="20"/>
          <w:szCs w:val="20"/>
          <w:lang w:eastAsia="en-AU"/>
        </w:rPr>
      </w:pPr>
      <w:r w:rsidRPr="00A4163C">
        <w:rPr>
          <w:rFonts w:cs="Arial"/>
          <w:color w:val="auto"/>
          <w:sz w:val="20"/>
          <w:szCs w:val="20"/>
          <w:lang w:eastAsia="en-AU"/>
        </w:rPr>
        <w:t>agreement and capability to participate in program evaluation activities.</w:t>
      </w:r>
    </w:p>
    <w:p w14:paraId="53AB630C" w14:textId="77777777" w:rsidR="00A4163C" w:rsidRDefault="00A4163C" w:rsidP="00A4163C">
      <w:pPr>
        <w:pStyle w:val="Agbodycopy"/>
        <w:rPr>
          <w:b/>
          <w:bCs/>
        </w:rPr>
      </w:pPr>
    </w:p>
    <w:p w14:paraId="48E8D77B" w14:textId="3646C2C9" w:rsidR="00B9694C" w:rsidRPr="007846D8" w:rsidRDefault="003F4288" w:rsidP="007846D8">
      <w:pPr>
        <w:pStyle w:val="Agbodycopy"/>
        <w:numPr>
          <w:ilvl w:val="0"/>
          <w:numId w:val="7"/>
        </w:numPr>
        <w:ind w:left="284" w:hanging="284"/>
        <w:rPr>
          <w:b/>
          <w:bCs/>
          <w:sz w:val="22"/>
          <w:szCs w:val="22"/>
        </w:rPr>
      </w:pPr>
      <w:r w:rsidRPr="007846D8">
        <w:rPr>
          <w:b/>
          <w:bCs/>
          <w:sz w:val="22"/>
          <w:szCs w:val="22"/>
        </w:rPr>
        <w:t>How much</w:t>
      </w:r>
      <w:r w:rsidR="002F5A8C" w:rsidRPr="007846D8">
        <w:rPr>
          <w:b/>
          <w:bCs/>
          <w:sz w:val="22"/>
          <w:szCs w:val="22"/>
        </w:rPr>
        <w:t xml:space="preserve"> funding is included in the </w:t>
      </w:r>
      <w:r w:rsidR="00FE246E" w:rsidRPr="007846D8">
        <w:rPr>
          <w:b/>
          <w:bCs/>
          <w:sz w:val="22"/>
          <w:szCs w:val="22"/>
        </w:rPr>
        <w:t>I</w:t>
      </w:r>
      <w:r w:rsidR="002F5A8C" w:rsidRPr="007846D8">
        <w:rPr>
          <w:b/>
          <w:bCs/>
          <w:sz w:val="22"/>
          <w:szCs w:val="22"/>
        </w:rPr>
        <w:t xml:space="preserve">mplementation </w:t>
      </w:r>
      <w:r w:rsidR="00FE246E" w:rsidRPr="007846D8">
        <w:rPr>
          <w:b/>
          <w:bCs/>
          <w:sz w:val="22"/>
          <w:szCs w:val="22"/>
        </w:rPr>
        <w:t>G</w:t>
      </w:r>
      <w:r w:rsidR="002F5A8C" w:rsidRPr="007846D8">
        <w:rPr>
          <w:b/>
          <w:bCs/>
          <w:sz w:val="22"/>
          <w:szCs w:val="22"/>
        </w:rPr>
        <w:t>rant</w:t>
      </w:r>
      <w:r w:rsidR="00B9694C" w:rsidRPr="007846D8">
        <w:rPr>
          <w:b/>
          <w:bCs/>
          <w:sz w:val="22"/>
          <w:szCs w:val="22"/>
        </w:rPr>
        <w:t>?</w:t>
      </w:r>
    </w:p>
    <w:p w14:paraId="279F5F54" w14:textId="46C63951" w:rsidR="00B9694C" w:rsidRPr="00496B1F" w:rsidRDefault="00B9694C" w:rsidP="00B9694C">
      <w:pPr>
        <w:pStyle w:val="BodyText"/>
        <w:spacing w:line="276" w:lineRule="auto"/>
        <w:rPr>
          <w:rFonts w:ascii="Arial" w:hAnsi="Arial" w:cs="Arial"/>
        </w:rPr>
      </w:pPr>
      <w:r w:rsidRPr="00496B1F">
        <w:rPr>
          <w:rFonts w:ascii="Arial" w:hAnsi="Arial" w:cs="Arial"/>
        </w:rPr>
        <w:t>A grant of up to $1.55 million (excl GST) i</w:t>
      </w:r>
      <w:r w:rsidR="004E7F64">
        <w:rPr>
          <w:rFonts w:ascii="Arial" w:hAnsi="Arial" w:cs="Arial"/>
        </w:rPr>
        <w:t>s</w:t>
      </w:r>
      <w:r w:rsidRPr="00496B1F">
        <w:rPr>
          <w:rFonts w:ascii="Arial" w:hAnsi="Arial" w:cs="Arial"/>
        </w:rPr>
        <w:t xml:space="preserve"> available to each of the 9 regions.</w:t>
      </w:r>
    </w:p>
    <w:p w14:paraId="5ADFAF74" w14:textId="08237316" w:rsidR="008F455A" w:rsidRDefault="00B36125" w:rsidP="006545E9">
      <w:pPr>
        <w:pStyle w:val="Agbodycopy"/>
        <w:spacing w:before="120" w:after="120" w:line="276" w:lineRule="auto"/>
      </w:pPr>
      <w:r>
        <w:t>Th</w:t>
      </w:r>
      <w:r w:rsidR="006274B8">
        <w:t>e total grant</w:t>
      </w:r>
      <w:r>
        <w:t xml:space="preserve"> </w:t>
      </w:r>
      <w:r w:rsidR="0068484F">
        <w:t>is split between</w:t>
      </w:r>
      <w:r w:rsidR="008F455A">
        <w:t>:</w:t>
      </w:r>
    </w:p>
    <w:p w14:paraId="033E8847" w14:textId="04FF1D00" w:rsidR="008F455A" w:rsidRDefault="002F5A8C" w:rsidP="006545E9">
      <w:pPr>
        <w:pStyle w:val="Agbodycopy"/>
        <w:numPr>
          <w:ilvl w:val="0"/>
          <w:numId w:val="10"/>
        </w:numPr>
        <w:spacing w:before="120" w:after="120" w:line="276" w:lineRule="auto"/>
      </w:pPr>
      <w:r w:rsidRPr="006B073D">
        <w:rPr>
          <w:b/>
        </w:rPr>
        <w:t>Coordination grant (up to $460,000</w:t>
      </w:r>
      <w:r w:rsidR="007B5C8A" w:rsidRPr="006B073D">
        <w:rPr>
          <w:b/>
        </w:rPr>
        <w:t>)</w:t>
      </w:r>
      <w:r w:rsidR="007B5C8A">
        <w:t xml:space="preserve"> </w:t>
      </w:r>
      <w:r w:rsidR="00351E0D">
        <w:t>to enable the</w:t>
      </w:r>
      <w:r w:rsidR="00037AAC">
        <w:t xml:space="preserve"> recipient organisation to undertake the role of Plan Coordinator for their region</w:t>
      </w:r>
      <w:r w:rsidR="003D3626">
        <w:t xml:space="preserve">; </w:t>
      </w:r>
      <w:r w:rsidR="007B5C8A">
        <w:t xml:space="preserve">and </w:t>
      </w:r>
    </w:p>
    <w:p w14:paraId="43906705" w14:textId="4A084DB5" w:rsidR="002F5A8C" w:rsidRPr="00D754FF" w:rsidRDefault="002F5A8C" w:rsidP="006545E9">
      <w:pPr>
        <w:pStyle w:val="Agbodycopy"/>
        <w:numPr>
          <w:ilvl w:val="0"/>
          <w:numId w:val="10"/>
        </w:numPr>
        <w:spacing w:before="120" w:after="120" w:line="276" w:lineRule="auto"/>
      </w:pPr>
      <w:r w:rsidRPr="006B073D">
        <w:rPr>
          <w:b/>
        </w:rPr>
        <w:t>Activity grant (up to $1.09 million)</w:t>
      </w:r>
      <w:r w:rsidR="00EA7622">
        <w:t xml:space="preserve"> to deliver on </w:t>
      </w:r>
      <w:r w:rsidR="00E02F02">
        <w:t xml:space="preserve">actions identified in the region’s Regional Drought Resilience </w:t>
      </w:r>
      <w:r w:rsidR="00831302">
        <w:t>Plan and</w:t>
      </w:r>
      <w:r w:rsidR="00E02F02">
        <w:t xml:space="preserve"> prioritised by </w:t>
      </w:r>
      <w:r w:rsidR="00C45CA1">
        <w:t>the Plan Coordinator and the region’s Implementation Governance Group</w:t>
      </w:r>
      <w:r w:rsidRPr="002F5A8C">
        <w:t>.</w:t>
      </w:r>
    </w:p>
    <w:p w14:paraId="575411E2" w14:textId="77777777" w:rsidR="00162269" w:rsidRDefault="00162269" w:rsidP="00162269">
      <w:pPr>
        <w:pStyle w:val="Agbodycopy"/>
      </w:pPr>
    </w:p>
    <w:p w14:paraId="655AE882" w14:textId="2A6572CA" w:rsidR="00854709" w:rsidRPr="007846D8" w:rsidRDefault="00CF5549" w:rsidP="007846D8">
      <w:pPr>
        <w:pStyle w:val="Agbodycopy"/>
        <w:numPr>
          <w:ilvl w:val="0"/>
          <w:numId w:val="7"/>
        </w:numPr>
        <w:ind w:left="284" w:hanging="284"/>
        <w:rPr>
          <w:b/>
          <w:bCs/>
          <w:sz w:val="22"/>
          <w:szCs w:val="22"/>
        </w:rPr>
      </w:pPr>
      <w:r w:rsidRPr="007846D8">
        <w:rPr>
          <w:b/>
          <w:bCs/>
          <w:sz w:val="22"/>
          <w:szCs w:val="22"/>
        </w:rPr>
        <w:t>How will Expressions of Interest be assessed?</w:t>
      </w:r>
    </w:p>
    <w:p w14:paraId="02F3CF1F" w14:textId="368874E0" w:rsidR="00D67065" w:rsidRDefault="00D67065" w:rsidP="00D67065">
      <w:pPr>
        <w:pStyle w:val="BodyText"/>
        <w:spacing w:line="276" w:lineRule="auto"/>
        <w:jc w:val="both"/>
        <w:rPr>
          <w:rFonts w:ascii="Arial" w:hAnsi="Arial" w:cs="Arial"/>
        </w:rPr>
      </w:pPr>
      <w:r w:rsidRPr="001544B4">
        <w:rPr>
          <w:rFonts w:ascii="Arial" w:hAnsi="Arial" w:cs="Arial"/>
        </w:rPr>
        <w:t>After applicant eligibility checks are completed, Expressions of Interest (EoI) deemed eligible will be assessed by an Agriculture Victoria Assessment Panel</w:t>
      </w:r>
      <w:r>
        <w:rPr>
          <w:rFonts w:ascii="Arial" w:hAnsi="Arial" w:cs="Arial"/>
        </w:rPr>
        <w:t xml:space="preserve"> of a minimum </w:t>
      </w:r>
      <w:r w:rsidRPr="001544B4">
        <w:rPr>
          <w:rFonts w:ascii="Arial" w:hAnsi="Arial" w:cs="Arial"/>
        </w:rPr>
        <w:t xml:space="preserve">3 senior and/or executive </w:t>
      </w:r>
      <w:r>
        <w:rPr>
          <w:rFonts w:ascii="Arial" w:hAnsi="Arial" w:cs="Arial"/>
        </w:rPr>
        <w:t>department</w:t>
      </w:r>
      <w:r w:rsidRPr="001544B4">
        <w:rPr>
          <w:rFonts w:ascii="Arial" w:hAnsi="Arial" w:cs="Arial"/>
        </w:rPr>
        <w:t xml:space="preserve"> staff. </w:t>
      </w:r>
    </w:p>
    <w:p w14:paraId="36E50F00" w14:textId="14F789D7" w:rsidR="006E67DD" w:rsidRPr="001544B4" w:rsidRDefault="006E67DD" w:rsidP="006E67DD">
      <w:pPr>
        <w:pStyle w:val="BodyText"/>
        <w:spacing w:line="276" w:lineRule="auto"/>
        <w:jc w:val="both"/>
        <w:rPr>
          <w:rFonts w:ascii="Arial" w:hAnsi="Arial" w:cs="Arial"/>
        </w:rPr>
      </w:pPr>
      <w:r w:rsidRPr="001544B4">
        <w:rPr>
          <w:rFonts w:ascii="Arial" w:hAnsi="Arial" w:cs="Arial"/>
        </w:rPr>
        <w:t xml:space="preserve">Eligible EoIs will then be assessed against </w:t>
      </w:r>
      <w:r>
        <w:rPr>
          <w:rFonts w:ascii="Arial" w:hAnsi="Arial" w:cs="Arial"/>
        </w:rPr>
        <w:t xml:space="preserve">2 </w:t>
      </w:r>
      <w:r w:rsidR="00CC535F">
        <w:rPr>
          <w:rFonts w:ascii="Arial" w:hAnsi="Arial" w:cs="Arial"/>
        </w:rPr>
        <w:t xml:space="preserve">criterions: </w:t>
      </w:r>
    </w:p>
    <w:p w14:paraId="0C7D4187" w14:textId="7218C028" w:rsidR="006E67DD" w:rsidRPr="007846D8" w:rsidRDefault="006E67DD" w:rsidP="007846D8">
      <w:pPr>
        <w:pStyle w:val="BodyText"/>
        <w:spacing w:line="276" w:lineRule="auto"/>
        <w:ind w:left="426" w:firstLine="283"/>
        <w:jc w:val="both"/>
        <w:rPr>
          <w:rFonts w:ascii="Arial" w:hAnsi="Arial" w:cs="Arial"/>
        </w:rPr>
      </w:pPr>
      <w:r w:rsidRPr="007846D8">
        <w:rPr>
          <w:rFonts w:ascii="Arial" w:hAnsi="Arial" w:cs="Arial"/>
        </w:rPr>
        <w:t>1: Track record, capability and strategic alignment (50%)</w:t>
      </w:r>
    </w:p>
    <w:p w14:paraId="4AD1DEDF" w14:textId="705FFC4E" w:rsidR="00F50A98" w:rsidRPr="007846D8" w:rsidRDefault="00F50A98" w:rsidP="007846D8">
      <w:pPr>
        <w:pStyle w:val="BodyText"/>
        <w:spacing w:line="276" w:lineRule="auto"/>
        <w:ind w:left="426" w:firstLine="283"/>
        <w:jc w:val="both"/>
        <w:rPr>
          <w:rFonts w:ascii="Arial" w:hAnsi="Arial" w:cs="Arial"/>
        </w:rPr>
      </w:pPr>
      <w:r w:rsidRPr="007846D8">
        <w:rPr>
          <w:rFonts w:ascii="Arial" w:hAnsi="Arial" w:cs="Arial"/>
        </w:rPr>
        <w:t>2: Readiness to implement (50%)</w:t>
      </w:r>
    </w:p>
    <w:p w14:paraId="460020BF" w14:textId="4819B257" w:rsidR="00D67065" w:rsidRDefault="00F50A98" w:rsidP="00F50A98">
      <w:pPr>
        <w:pStyle w:val="BodyText"/>
        <w:spacing w:line="276" w:lineRule="auto"/>
        <w:jc w:val="both"/>
        <w:rPr>
          <w:rFonts w:ascii="Arial" w:hAnsi="Arial" w:cs="Arial"/>
        </w:rPr>
      </w:pPr>
      <w:r>
        <w:rPr>
          <w:rFonts w:ascii="Arial" w:hAnsi="Arial" w:cs="Arial"/>
        </w:rPr>
        <w:t xml:space="preserve">If assessment of EoIs </w:t>
      </w:r>
      <w:r w:rsidR="00D67065" w:rsidRPr="001544B4">
        <w:rPr>
          <w:rFonts w:ascii="Arial" w:hAnsi="Arial" w:cs="Arial"/>
        </w:rPr>
        <w:t>does not indicate a recommended recipient, an interview step will be included to determine the best suited grant recipient for the region.  Applicants will receive at least 2-</w:t>
      </w:r>
      <w:proofErr w:type="spellStart"/>
      <w:r w:rsidR="00D67065" w:rsidRPr="001544B4">
        <w:rPr>
          <w:rFonts w:ascii="Arial" w:hAnsi="Arial" w:cs="Arial"/>
        </w:rPr>
        <w:t>weeks notice</w:t>
      </w:r>
      <w:proofErr w:type="spellEnd"/>
      <w:r w:rsidR="00D67065" w:rsidRPr="001544B4">
        <w:rPr>
          <w:rFonts w:ascii="Arial" w:hAnsi="Arial" w:cs="Arial"/>
        </w:rPr>
        <w:t xml:space="preserve"> of an intention to interview.</w:t>
      </w:r>
    </w:p>
    <w:p w14:paraId="2BA3E72C" w14:textId="6FBFC9F2" w:rsidR="00164430" w:rsidRPr="00FA6D5E" w:rsidRDefault="00164430" w:rsidP="00F50A98">
      <w:pPr>
        <w:pStyle w:val="BodyText"/>
        <w:spacing w:line="276" w:lineRule="auto"/>
        <w:jc w:val="both"/>
        <w:rPr>
          <w:rFonts w:ascii="Arial" w:hAnsi="Arial" w:cs="Arial"/>
        </w:rPr>
      </w:pPr>
      <w:r>
        <w:rPr>
          <w:rFonts w:ascii="Arial" w:hAnsi="Arial" w:cs="Arial"/>
        </w:rPr>
        <w:t>The Victorian Minister for Agriculture will decide and award</w:t>
      </w:r>
      <w:r w:rsidR="0037077C">
        <w:rPr>
          <w:rFonts w:ascii="Arial" w:hAnsi="Arial" w:cs="Arial"/>
        </w:rPr>
        <w:t xml:space="preserve"> the grants following the assessment period.</w:t>
      </w:r>
    </w:p>
    <w:p w14:paraId="1889D6AA" w14:textId="77777777" w:rsidR="00CF5549" w:rsidRDefault="00CF5549" w:rsidP="00CF5549">
      <w:pPr>
        <w:pStyle w:val="Agbodycopy"/>
        <w:rPr>
          <w:b/>
          <w:bCs/>
        </w:rPr>
      </w:pPr>
    </w:p>
    <w:p w14:paraId="17FE4DC4" w14:textId="6F2479A0" w:rsidR="00AC4F66" w:rsidRPr="007846D8" w:rsidRDefault="00AC4F66" w:rsidP="007846D8">
      <w:pPr>
        <w:pStyle w:val="Agbodycopy"/>
        <w:numPr>
          <w:ilvl w:val="0"/>
          <w:numId w:val="7"/>
        </w:numPr>
        <w:ind w:left="284" w:hanging="284"/>
        <w:rPr>
          <w:b/>
          <w:bCs/>
          <w:sz w:val="22"/>
          <w:szCs w:val="22"/>
        </w:rPr>
      </w:pPr>
      <w:r w:rsidRPr="007846D8">
        <w:rPr>
          <w:b/>
          <w:bCs/>
          <w:sz w:val="22"/>
          <w:szCs w:val="22"/>
        </w:rPr>
        <w:t xml:space="preserve">What </w:t>
      </w:r>
      <w:r w:rsidR="00476D80" w:rsidRPr="007846D8">
        <w:rPr>
          <w:b/>
          <w:bCs/>
          <w:sz w:val="22"/>
          <w:szCs w:val="22"/>
        </w:rPr>
        <w:t xml:space="preserve">kind of </w:t>
      </w:r>
      <w:r w:rsidR="00884B8D" w:rsidRPr="007846D8">
        <w:rPr>
          <w:b/>
          <w:bCs/>
          <w:sz w:val="22"/>
          <w:szCs w:val="22"/>
        </w:rPr>
        <w:t>activities</w:t>
      </w:r>
      <w:r w:rsidR="00476D80" w:rsidRPr="007846D8">
        <w:rPr>
          <w:b/>
          <w:bCs/>
          <w:sz w:val="22"/>
          <w:szCs w:val="22"/>
        </w:rPr>
        <w:t xml:space="preserve"> can the RDRP Implementation Grants fund?</w:t>
      </w:r>
    </w:p>
    <w:p w14:paraId="3FA1DCD1" w14:textId="13F68DC7" w:rsidR="005B38D3" w:rsidRDefault="00476D80" w:rsidP="00476D80">
      <w:pPr>
        <w:pStyle w:val="BodyText"/>
        <w:spacing w:line="276" w:lineRule="auto"/>
        <w:jc w:val="both"/>
        <w:rPr>
          <w:rFonts w:ascii="Arial" w:hAnsi="Arial" w:cs="Arial"/>
        </w:rPr>
      </w:pPr>
      <w:r w:rsidRPr="00476D80">
        <w:rPr>
          <w:rFonts w:ascii="Arial" w:hAnsi="Arial" w:cs="Arial"/>
        </w:rPr>
        <w:t xml:space="preserve">All </w:t>
      </w:r>
      <w:r w:rsidR="00884B8D">
        <w:rPr>
          <w:rFonts w:ascii="Arial" w:hAnsi="Arial" w:cs="Arial"/>
        </w:rPr>
        <w:t>activities</w:t>
      </w:r>
      <w:r w:rsidR="005B38D3">
        <w:rPr>
          <w:rFonts w:ascii="Arial" w:hAnsi="Arial" w:cs="Arial"/>
        </w:rPr>
        <w:t xml:space="preserve"> funded by the Implementation Grants</w:t>
      </w:r>
      <w:r w:rsidRPr="00476D80">
        <w:rPr>
          <w:rFonts w:ascii="Arial" w:hAnsi="Arial" w:cs="Arial"/>
        </w:rPr>
        <w:t xml:space="preserve"> must demonstrate public benefit</w:t>
      </w:r>
      <w:r w:rsidR="00E92BC1">
        <w:rPr>
          <w:rFonts w:ascii="Arial" w:hAnsi="Arial" w:cs="Arial"/>
        </w:rPr>
        <w:t xml:space="preserve"> in their </w:t>
      </w:r>
      <w:r w:rsidR="00E877C9">
        <w:rPr>
          <w:rFonts w:ascii="Arial" w:hAnsi="Arial" w:cs="Arial"/>
        </w:rPr>
        <w:t>region and</w:t>
      </w:r>
      <w:r w:rsidR="00762E18">
        <w:rPr>
          <w:rFonts w:ascii="Arial" w:hAnsi="Arial" w:cs="Arial"/>
        </w:rPr>
        <w:t xml:space="preserve"> be tied to actions within the region’s Regional Drought Resilience plan</w:t>
      </w:r>
      <w:r w:rsidRPr="00476D80">
        <w:rPr>
          <w:rFonts w:ascii="Arial" w:hAnsi="Arial" w:cs="Arial"/>
        </w:rPr>
        <w:t xml:space="preserve">. </w:t>
      </w:r>
    </w:p>
    <w:p w14:paraId="35A37C2C" w14:textId="04E8D16A" w:rsidR="00476D80" w:rsidRPr="00476D80" w:rsidRDefault="00E877C9" w:rsidP="00476D80">
      <w:pPr>
        <w:pStyle w:val="BodyText"/>
        <w:spacing w:line="276" w:lineRule="auto"/>
        <w:jc w:val="both"/>
        <w:rPr>
          <w:rFonts w:ascii="Arial" w:hAnsi="Arial" w:cs="Arial"/>
        </w:rPr>
      </w:pPr>
      <w:r>
        <w:rPr>
          <w:rFonts w:ascii="Arial" w:hAnsi="Arial" w:cs="Arial"/>
        </w:rPr>
        <w:t>Types of a</w:t>
      </w:r>
      <w:r w:rsidR="00476D80" w:rsidRPr="00476D80">
        <w:rPr>
          <w:rFonts w:ascii="Arial" w:hAnsi="Arial" w:cs="Arial"/>
        </w:rPr>
        <w:t>ctivities that might be funded include, but are not limited to:</w:t>
      </w:r>
    </w:p>
    <w:p w14:paraId="5BDF840B" w14:textId="15BE9AB5" w:rsidR="00476D80" w:rsidRPr="005C3A8F" w:rsidRDefault="00476D80" w:rsidP="009D08C5">
      <w:pPr>
        <w:pStyle w:val="ListBullet"/>
        <w:numPr>
          <w:ilvl w:val="0"/>
          <w:numId w:val="8"/>
        </w:numPr>
        <w:spacing w:line="276" w:lineRule="auto"/>
        <w:jc w:val="both"/>
        <w:rPr>
          <w:rFonts w:cs="Arial"/>
          <w:sz w:val="20"/>
          <w:szCs w:val="20"/>
        </w:rPr>
      </w:pPr>
      <w:r w:rsidRPr="009D08C5">
        <w:rPr>
          <w:rFonts w:cs="Arial"/>
          <w:sz w:val="20"/>
          <w:szCs w:val="20"/>
        </w:rPr>
        <w:t>initiatives</w:t>
      </w:r>
      <w:r w:rsidRPr="005C3A8F">
        <w:rPr>
          <w:rFonts w:cs="Arial"/>
          <w:sz w:val="20"/>
          <w:szCs w:val="20"/>
        </w:rPr>
        <w:t xml:space="preserve"> and events that build community capacity, capability and connectedness, and/or increase skills, knowledge and understanding of the risks posed by drought and climate change to the region.</w:t>
      </w:r>
    </w:p>
    <w:p w14:paraId="28D96E98" w14:textId="46D5589C" w:rsidR="00476D80" w:rsidRPr="005C3A8F" w:rsidRDefault="00476D80" w:rsidP="009D08C5">
      <w:pPr>
        <w:pStyle w:val="ListBullet"/>
        <w:numPr>
          <w:ilvl w:val="0"/>
          <w:numId w:val="8"/>
        </w:numPr>
        <w:spacing w:line="276" w:lineRule="auto"/>
        <w:jc w:val="both"/>
        <w:rPr>
          <w:rFonts w:cs="Arial"/>
          <w:sz w:val="20"/>
          <w:szCs w:val="20"/>
        </w:rPr>
      </w:pPr>
      <w:r w:rsidRPr="009D08C5">
        <w:rPr>
          <w:rFonts w:cs="Arial"/>
          <w:sz w:val="20"/>
          <w:szCs w:val="20"/>
        </w:rPr>
        <w:t>detailed</w:t>
      </w:r>
      <w:r w:rsidRPr="005C3A8F">
        <w:rPr>
          <w:rFonts w:cs="Arial"/>
          <w:sz w:val="20"/>
          <w:szCs w:val="20"/>
        </w:rPr>
        <w:t xml:space="preserve"> planning/feasibility studies on drought resilient alternative land uses in the region and transition planning. </w:t>
      </w:r>
    </w:p>
    <w:p w14:paraId="38747378" w14:textId="01B534FD" w:rsidR="00476D80" w:rsidRPr="005C3A8F" w:rsidRDefault="00476D80" w:rsidP="009D08C5">
      <w:pPr>
        <w:pStyle w:val="ListBullet"/>
        <w:numPr>
          <w:ilvl w:val="0"/>
          <w:numId w:val="8"/>
        </w:numPr>
        <w:spacing w:line="276" w:lineRule="auto"/>
        <w:jc w:val="both"/>
        <w:rPr>
          <w:rFonts w:cs="Arial"/>
          <w:sz w:val="20"/>
          <w:szCs w:val="20"/>
        </w:rPr>
      </w:pPr>
      <w:r w:rsidRPr="009D08C5">
        <w:rPr>
          <w:rFonts w:cs="Arial"/>
          <w:sz w:val="20"/>
          <w:szCs w:val="20"/>
        </w:rPr>
        <w:lastRenderedPageBreak/>
        <w:t>reviewing</w:t>
      </w:r>
      <w:r w:rsidRPr="005C3A8F">
        <w:rPr>
          <w:rFonts w:cs="Arial"/>
          <w:sz w:val="20"/>
          <w:szCs w:val="20"/>
        </w:rPr>
        <w:t xml:space="preserve"> regional services and capability as relevant to drought preparedness, response and/or recovery, with the aim of improving the availability, targeting and/or coordination of those services.</w:t>
      </w:r>
    </w:p>
    <w:p w14:paraId="667E898C" w14:textId="1FBE78FF" w:rsidR="00476D80" w:rsidRPr="005C3A8F" w:rsidRDefault="00476D80" w:rsidP="009D08C5">
      <w:pPr>
        <w:pStyle w:val="ListBullet"/>
        <w:numPr>
          <w:ilvl w:val="0"/>
          <w:numId w:val="8"/>
        </w:numPr>
        <w:spacing w:line="276" w:lineRule="auto"/>
        <w:jc w:val="both"/>
        <w:rPr>
          <w:rFonts w:cs="Arial"/>
          <w:sz w:val="20"/>
          <w:szCs w:val="20"/>
        </w:rPr>
      </w:pPr>
      <w:r w:rsidRPr="009D08C5">
        <w:rPr>
          <w:rFonts w:cs="Arial"/>
          <w:sz w:val="20"/>
          <w:szCs w:val="20"/>
        </w:rPr>
        <w:t>projects</w:t>
      </w:r>
      <w:r w:rsidRPr="005C3A8F">
        <w:rPr>
          <w:rFonts w:cs="Arial"/>
          <w:sz w:val="20"/>
          <w:szCs w:val="20"/>
        </w:rPr>
        <w:t xml:space="preserve"> that support the collection, management, public accessibility, analysis and/or application of data and information to improve regional drought preparedness, response and/or recovery.</w:t>
      </w:r>
    </w:p>
    <w:p w14:paraId="1F6FC097" w14:textId="6934931F" w:rsidR="00476D80" w:rsidRPr="005C3A8F" w:rsidRDefault="00476D80" w:rsidP="009D08C5">
      <w:pPr>
        <w:pStyle w:val="ListBullet"/>
        <w:numPr>
          <w:ilvl w:val="0"/>
          <w:numId w:val="8"/>
        </w:numPr>
        <w:spacing w:line="276" w:lineRule="auto"/>
        <w:jc w:val="both"/>
        <w:rPr>
          <w:rFonts w:cs="Arial"/>
          <w:sz w:val="20"/>
          <w:szCs w:val="20"/>
        </w:rPr>
      </w:pPr>
      <w:r w:rsidRPr="009D08C5">
        <w:rPr>
          <w:rFonts w:cs="Arial"/>
          <w:sz w:val="20"/>
          <w:szCs w:val="20"/>
        </w:rPr>
        <w:t>development</w:t>
      </w:r>
      <w:r w:rsidRPr="005C3A8F">
        <w:rPr>
          <w:rFonts w:cs="Arial"/>
          <w:sz w:val="20"/>
          <w:szCs w:val="20"/>
        </w:rPr>
        <w:t xml:space="preserve"> or application of land management practices or strategies to improve natural resource management, including practices based on, or which integrate, Traditional knowledge.</w:t>
      </w:r>
    </w:p>
    <w:p w14:paraId="1D3C1695" w14:textId="20FCFDDB" w:rsidR="00476D80" w:rsidRPr="005C3A8F" w:rsidRDefault="00476D80" w:rsidP="009D08C5">
      <w:pPr>
        <w:pStyle w:val="ListBullet"/>
        <w:numPr>
          <w:ilvl w:val="0"/>
          <w:numId w:val="8"/>
        </w:numPr>
        <w:spacing w:line="276" w:lineRule="auto"/>
        <w:jc w:val="both"/>
        <w:rPr>
          <w:rFonts w:cs="Arial"/>
          <w:sz w:val="20"/>
          <w:szCs w:val="20"/>
        </w:rPr>
      </w:pPr>
      <w:r w:rsidRPr="009D08C5">
        <w:rPr>
          <w:rFonts w:cs="Arial"/>
          <w:sz w:val="20"/>
          <w:szCs w:val="20"/>
        </w:rPr>
        <w:t>development</w:t>
      </w:r>
      <w:r w:rsidRPr="005C3A8F">
        <w:rPr>
          <w:rFonts w:cs="Arial"/>
          <w:sz w:val="20"/>
          <w:szCs w:val="20"/>
        </w:rPr>
        <w:t xml:space="preserve"> of local water demand reduction strategies, policies to enhance water security, or detailed investigations of current water use.</w:t>
      </w:r>
    </w:p>
    <w:p w14:paraId="3EBA86A8" w14:textId="5ECB27F5" w:rsidR="00476D80" w:rsidRPr="006545E9" w:rsidRDefault="00476D80" w:rsidP="00476D80">
      <w:pPr>
        <w:pStyle w:val="ListBullet"/>
        <w:numPr>
          <w:ilvl w:val="0"/>
          <w:numId w:val="8"/>
        </w:numPr>
        <w:spacing w:line="276" w:lineRule="auto"/>
        <w:jc w:val="both"/>
        <w:rPr>
          <w:rFonts w:cs="Arial"/>
          <w:sz w:val="20"/>
          <w:szCs w:val="20"/>
        </w:rPr>
      </w:pPr>
      <w:r w:rsidRPr="009D08C5">
        <w:rPr>
          <w:rFonts w:cs="Arial"/>
          <w:sz w:val="20"/>
          <w:szCs w:val="20"/>
        </w:rPr>
        <w:t>small</w:t>
      </w:r>
      <w:r w:rsidRPr="005C3A8F">
        <w:rPr>
          <w:rFonts w:cs="Arial"/>
          <w:sz w:val="20"/>
          <w:szCs w:val="20"/>
        </w:rPr>
        <w:t>-scale public infrastructure which does not incur significant ongoing operational and maintenance costs, which provides a public benefit and aims to improve drought resilience in the region.</w:t>
      </w:r>
    </w:p>
    <w:p w14:paraId="14CCBBEB" w14:textId="1C3E0F1C" w:rsidR="00476D80" w:rsidRPr="001544B4" w:rsidRDefault="00476D80" w:rsidP="00476D80">
      <w:pPr>
        <w:pStyle w:val="BodyText"/>
        <w:spacing w:line="276" w:lineRule="auto"/>
        <w:jc w:val="both"/>
        <w:rPr>
          <w:rFonts w:ascii="Arial" w:hAnsi="Arial" w:cs="Arial"/>
        </w:rPr>
      </w:pPr>
      <w:r w:rsidRPr="001544B4">
        <w:rPr>
          <w:rFonts w:ascii="Arial" w:hAnsi="Arial" w:cs="Arial"/>
        </w:rPr>
        <w:t xml:space="preserve">The program will </w:t>
      </w:r>
      <w:r w:rsidRPr="001544B4">
        <w:rPr>
          <w:rFonts w:ascii="Arial" w:hAnsi="Arial" w:cs="Arial"/>
          <w:b/>
          <w:bCs/>
        </w:rPr>
        <w:t>not fund</w:t>
      </w:r>
      <w:r w:rsidRPr="001544B4">
        <w:rPr>
          <w:rFonts w:ascii="Arial" w:hAnsi="Arial" w:cs="Arial"/>
        </w:rPr>
        <w:t xml:space="preserve"> the following </w:t>
      </w:r>
      <w:r w:rsidR="00226809">
        <w:rPr>
          <w:rFonts w:ascii="Arial" w:hAnsi="Arial" w:cs="Arial"/>
        </w:rPr>
        <w:t xml:space="preserve">types of </w:t>
      </w:r>
      <w:r w:rsidRPr="001544B4">
        <w:rPr>
          <w:rFonts w:ascii="Arial" w:hAnsi="Arial" w:cs="Arial"/>
        </w:rPr>
        <w:t>activities:</w:t>
      </w:r>
    </w:p>
    <w:p w14:paraId="0D51D488" w14:textId="77777777" w:rsidR="00476D80" w:rsidRPr="001544B4" w:rsidRDefault="00476D80" w:rsidP="006545E9">
      <w:pPr>
        <w:pStyle w:val="ListBullet"/>
        <w:numPr>
          <w:ilvl w:val="0"/>
          <w:numId w:val="8"/>
        </w:numPr>
        <w:spacing w:line="276" w:lineRule="auto"/>
        <w:ind w:left="828" w:hanging="357"/>
        <w:jc w:val="both"/>
        <w:rPr>
          <w:rFonts w:cs="Arial"/>
          <w:noProof w:val="0"/>
          <w:sz w:val="20"/>
          <w:szCs w:val="20"/>
        </w:rPr>
      </w:pPr>
      <w:r w:rsidRPr="001544B4">
        <w:rPr>
          <w:rFonts w:cs="Arial"/>
          <w:noProof w:val="0"/>
          <w:sz w:val="20"/>
          <w:szCs w:val="20"/>
        </w:rPr>
        <w:t>provision of in-drought assistance to directly address hardship.</w:t>
      </w:r>
    </w:p>
    <w:p w14:paraId="175314B0" w14:textId="77777777" w:rsidR="00476D80" w:rsidRPr="001544B4" w:rsidRDefault="00476D80" w:rsidP="006545E9">
      <w:pPr>
        <w:pStyle w:val="ListBullet"/>
        <w:numPr>
          <w:ilvl w:val="0"/>
          <w:numId w:val="8"/>
        </w:numPr>
        <w:spacing w:line="276" w:lineRule="auto"/>
        <w:ind w:left="828" w:hanging="357"/>
        <w:jc w:val="both"/>
        <w:rPr>
          <w:rFonts w:cs="Arial"/>
          <w:noProof w:val="0"/>
          <w:sz w:val="20"/>
          <w:szCs w:val="20"/>
        </w:rPr>
      </w:pPr>
      <w:proofErr w:type="spellStart"/>
      <w:r w:rsidRPr="001544B4">
        <w:rPr>
          <w:rFonts w:cs="Arial"/>
          <w:noProof w:val="0"/>
          <w:sz w:val="20"/>
          <w:szCs w:val="20"/>
        </w:rPr>
        <w:t>on-farm</w:t>
      </w:r>
      <w:proofErr w:type="spellEnd"/>
      <w:r w:rsidRPr="001544B4">
        <w:rPr>
          <w:rFonts w:cs="Arial"/>
          <w:noProof w:val="0"/>
          <w:sz w:val="20"/>
          <w:szCs w:val="20"/>
        </w:rPr>
        <w:t xml:space="preserve"> infrastructure.</w:t>
      </w:r>
    </w:p>
    <w:p w14:paraId="694D6F03" w14:textId="77777777" w:rsidR="00476D80" w:rsidRPr="001544B4" w:rsidRDefault="00476D80" w:rsidP="006545E9">
      <w:pPr>
        <w:pStyle w:val="ListBullet"/>
        <w:numPr>
          <w:ilvl w:val="0"/>
          <w:numId w:val="8"/>
        </w:numPr>
        <w:spacing w:line="276" w:lineRule="auto"/>
        <w:ind w:left="828" w:hanging="357"/>
        <w:jc w:val="both"/>
        <w:rPr>
          <w:rFonts w:cs="Arial"/>
          <w:noProof w:val="0"/>
          <w:sz w:val="20"/>
          <w:szCs w:val="20"/>
        </w:rPr>
      </w:pPr>
      <w:r w:rsidRPr="001544B4">
        <w:rPr>
          <w:rFonts w:cs="Arial"/>
          <w:noProof w:val="0"/>
          <w:sz w:val="20"/>
          <w:szCs w:val="20"/>
        </w:rPr>
        <w:t>major infrastructure projects which incur significant ongoing operational and maintenance costs.</w:t>
      </w:r>
    </w:p>
    <w:p w14:paraId="5AA8C671" w14:textId="77777777" w:rsidR="00476D80" w:rsidRPr="001544B4" w:rsidRDefault="00476D80" w:rsidP="006545E9">
      <w:pPr>
        <w:pStyle w:val="ListBullet"/>
        <w:numPr>
          <w:ilvl w:val="0"/>
          <w:numId w:val="8"/>
        </w:numPr>
        <w:spacing w:line="276" w:lineRule="auto"/>
        <w:ind w:left="828" w:hanging="357"/>
        <w:jc w:val="both"/>
        <w:rPr>
          <w:rFonts w:cs="Arial"/>
          <w:noProof w:val="0"/>
          <w:sz w:val="20"/>
          <w:szCs w:val="20"/>
        </w:rPr>
      </w:pPr>
      <w:r w:rsidRPr="001544B4">
        <w:rPr>
          <w:rFonts w:cs="Arial"/>
          <w:noProof w:val="0"/>
          <w:sz w:val="20"/>
          <w:szCs w:val="20"/>
        </w:rPr>
        <w:t>activities which duplicate current/planned offerings from other programs and initiatives, including (but not limited to) other Future Drought Fund programs of Farm Business Resilience, Communities and the Victorian Drought Resilience Adoption and Innovation Hub.</w:t>
      </w:r>
    </w:p>
    <w:p w14:paraId="5BD7F8CB" w14:textId="53CAA12B" w:rsidR="00AC4F66" w:rsidRPr="006545E9" w:rsidRDefault="00476D80" w:rsidP="00DD1486">
      <w:pPr>
        <w:pStyle w:val="ListBullet"/>
        <w:numPr>
          <w:ilvl w:val="0"/>
          <w:numId w:val="8"/>
        </w:numPr>
        <w:spacing w:line="276" w:lineRule="auto"/>
        <w:jc w:val="both"/>
        <w:rPr>
          <w:rFonts w:cs="Arial"/>
          <w:sz w:val="20"/>
          <w:szCs w:val="20"/>
        </w:rPr>
      </w:pPr>
      <w:r w:rsidRPr="001544B4">
        <w:rPr>
          <w:rFonts w:cs="Arial"/>
          <w:noProof w:val="0"/>
          <w:sz w:val="20"/>
          <w:szCs w:val="20"/>
        </w:rPr>
        <w:t>activities that take place wholly or mostly outside of the relevant region.</w:t>
      </w:r>
    </w:p>
    <w:p w14:paraId="50EDF3C2" w14:textId="45C581BC" w:rsidR="00516B8C" w:rsidRDefault="00516B8C" w:rsidP="00516B8C">
      <w:pPr>
        <w:pStyle w:val="BodyText"/>
        <w:spacing w:line="276" w:lineRule="auto"/>
        <w:jc w:val="both"/>
        <w:rPr>
          <w:rFonts w:ascii="Arial" w:hAnsi="Arial" w:cs="Arial"/>
        </w:rPr>
      </w:pPr>
      <w:r w:rsidRPr="001544B4">
        <w:rPr>
          <w:rFonts w:ascii="Arial" w:hAnsi="Arial" w:cs="Arial"/>
        </w:rPr>
        <w:t>Plan Coordinators will be encouraged and supported by Agriculture Victoria to develop partnerships with Traditional Owner groups – either through the IGG or alternative arrangements – to co-design and deliver activities aligned with their Plan and which support Traditional Owners’ self-determined priorities and unique rights and obligations in caring for Country.</w:t>
      </w:r>
    </w:p>
    <w:p w14:paraId="4188FC7A" w14:textId="77777777" w:rsidR="00964344" w:rsidRDefault="00964344" w:rsidP="00516B8C">
      <w:pPr>
        <w:pStyle w:val="BodyText"/>
        <w:spacing w:line="276" w:lineRule="auto"/>
        <w:jc w:val="both"/>
        <w:rPr>
          <w:rFonts w:ascii="Arial" w:hAnsi="Arial" w:cs="Arial"/>
        </w:rPr>
      </w:pPr>
    </w:p>
    <w:p w14:paraId="5C3BFB92" w14:textId="36642D98" w:rsidR="00810263" w:rsidRPr="007846D8" w:rsidRDefault="0062520D" w:rsidP="007846D8">
      <w:pPr>
        <w:pStyle w:val="Agbodycopy"/>
        <w:numPr>
          <w:ilvl w:val="0"/>
          <w:numId w:val="7"/>
        </w:numPr>
        <w:ind w:left="284" w:hanging="284"/>
        <w:rPr>
          <w:b/>
          <w:bCs/>
          <w:sz w:val="22"/>
          <w:szCs w:val="22"/>
        </w:rPr>
      </w:pPr>
      <w:r w:rsidRPr="007846D8">
        <w:rPr>
          <w:b/>
          <w:bCs/>
          <w:sz w:val="22"/>
          <w:szCs w:val="22"/>
        </w:rPr>
        <w:t>What is the expected membership of regional</w:t>
      </w:r>
      <w:r w:rsidR="00810263" w:rsidRPr="007846D8">
        <w:rPr>
          <w:b/>
          <w:bCs/>
          <w:sz w:val="22"/>
          <w:szCs w:val="22"/>
        </w:rPr>
        <w:t xml:space="preserve"> Implementation Governance Groups</w:t>
      </w:r>
      <w:r w:rsidR="00B3288F" w:rsidRPr="007846D8">
        <w:rPr>
          <w:b/>
          <w:bCs/>
          <w:sz w:val="22"/>
          <w:szCs w:val="22"/>
        </w:rPr>
        <w:t xml:space="preserve"> (IGG)</w:t>
      </w:r>
      <w:r w:rsidR="00810263" w:rsidRPr="007846D8">
        <w:rPr>
          <w:b/>
          <w:bCs/>
          <w:sz w:val="22"/>
          <w:szCs w:val="22"/>
        </w:rPr>
        <w:t>?</w:t>
      </w:r>
    </w:p>
    <w:p w14:paraId="04A6F0B2" w14:textId="77777777" w:rsidR="0062520D" w:rsidRDefault="00810263" w:rsidP="006545E9">
      <w:pPr>
        <w:spacing w:before="120" w:line="276" w:lineRule="auto"/>
        <w:rPr>
          <w:rFonts w:cs="Arial"/>
          <w:color w:val="000000"/>
          <w:sz w:val="20"/>
          <w:szCs w:val="18"/>
        </w:rPr>
      </w:pPr>
      <w:r w:rsidRPr="00D13DD5">
        <w:rPr>
          <w:rFonts w:cs="Arial"/>
          <w:color w:val="000000"/>
          <w:sz w:val="20"/>
          <w:szCs w:val="18"/>
        </w:rPr>
        <w:t>The IGG</w:t>
      </w:r>
      <w:r w:rsidR="00B3288F" w:rsidRPr="00D13DD5">
        <w:rPr>
          <w:rFonts w:cs="Arial"/>
          <w:color w:val="000000"/>
          <w:sz w:val="20"/>
          <w:szCs w:val="18"/>
        </w:rPr>
        <w:t xml:space="preserve"> for each region</w:t>
      </w:r>
      <w:r w:rsidRPr="00D13DD5">
        <w:rPr>
          <w:rFonts w:cs="Arial"/>
          <w:color w:val="000000"/>
          <w:sz w:val="20"/>
          <w:szCs w:val="18"/>
        </w:rPr>
        <w:t xml:space="preserve"> </w:t>
      </w:r>
      <w:r w:rsidR="00345680">
        <w:rPr>
          <w:rFonts w:cs="Arial"/>
          <w:color w:val="000000"/>
          <w:sz w:val="20"/>
          <w:szCs w:val="18"/>
        </w:rPr>
        <w:t>will be guided by Terms of Reference provided by Agriculture Victoria</w:t>
      </w:r>
      <w:r w:rsidR="0062520D">
        <w:rPr>
          <w:rFonts w:cs="Arial"/>
          <w:color w:val="000000"/>
          <w:sz w:val="20"/>
          <w:szCs w:val="18"/>
        </w:rPr>
        <w:t>.</w:t>
      </w:r>
    </w:p>
    <w:p w14:paraId="5729F72B" w14:textId="616745B5" w:rsidR="00810263" w:rsidRPr="00D13DD5" w:rsidRDefault="0062520D" w:rsidP="006545E9">
      <w:pPr>
        <w:spacing w:before="120" w:line="276" w:lineRule="auto"/>
        <w:rPr>
          <w:rFonts w:cs="Arial"/>
          <w:color w:val="000000"/>
          <w:sz w:val="20"/>
          <w:szCs w:val="18"/>
        </w:rPr>
      </w:pPr>
      <w:r>
        <w:rPr>
          <w:rFonts w:cs="Arial"/>
          <w:color w:val="000000"/>
          <w:sz w:val="20"/>
          <w:szCs w:val="18"/>
        </w:rPr>
        <w:t xml:space="preserve">Each IGG </w:t>
      </w:r>
      <w:r w:rsidR="00810263" w:rsidRPr="00D13DD5">
        <w:rPr>
          <w:rFonts w:cs="Arial"/>
          <w:color w:val="000000"/>
          <w:sz w:val="20"/>
          <w:szCs w:val="18"/>
        </w:rPr>
        <w:t xml:space="preserve">will have a </w:t>
      </w:r>
      <w:r w:rsidR="00810263" w:rsidRPr="000039C8">
        <w:rPr>
          <w:rFonts w:cs="Arial"/>
          <w:color w:val="000000"/>
          <w:sz w:val="20"/>
          <w:szCs w:val="18"/>
          <w:u w:val="single"/>
        </w:rPr>
        <w:t>minimum of 10 members</w:t>
      </w:r>
      <w:r w:rsidR="00810263" w:rsidRPr="00D13DD5">
        <w:rPr>
          <w:rFonts w:cs="Arial"/>
          <w:color w:val="000000"/>
          <w:sz w:val="20"/>
          <w:szCs w:val="18"/>
        </w:rPr>
        <w:t xml:space="preserve"> drawn from </w:t>
      </w:r>
      <w:r w:rsidR="008E0AD9">
        <w:rPr>
          <w:rFonts w:cs="Arial"/>
          <w:color w:val="000000"/>
          <w:sz w:val="20"/>
          <w:szCs w:val="18"/>
        </w:rPr>
        <w:t>L</w:t>
      </w:r>
      <w:r w:rsidR="00810263" w:rsidRPr="00D13DD5">
        <w:rPr>
          <w:rFonts w:cs="Arial"/>
          <w:color w:val="000000"/>
          <w:sz w:val="20"/>
          <w:szCs w:val="18"/>
        </w:rPr>
        <w:t xml:space="preserve">ocal </w:t>
      </w:r>
      <w:r w:rsidR="008E0AD9">
        <w:rPr>
          <w:rFonts w:cs="Arial"/>
          <w:color w:val="000000"/>
          <w:sz w:val="20"/>
          <w:szCs w:val="18"/>
        </w:rPr>
        <w:t>G</w:t>
      </w:r>
      <w:r w:rsidR="00810263" w:rsidRPr="00D13DD5">
        <w:rPr>
          <w:rFonts w:cs="Arial"/>
          <w:color w:val="000000"/>
          <w:sz w:val="20"/>
          <w:szCs w:val="18"/>
        </w:rPr>
        <w:t>overnmen</w:t>
      </w:r>
      <w:r w:rsidR="008E0AD9">
        <w:rPr>
          <w:rFonts w:cs="Arial"/>
          <w:color w:val="000000"/>
          <w:sz w:val="20"/>
          <w:szCs w:val="18"/>
        </w:rPr>
        <w:t>t A</w:t>
      </w:r>
      <w:r w:rsidR="00810263" w:rsidRPr="00D13DD5">
        <w:rPr>
          <w:rFonts w:cs="Arial"/>
          <w:color w:val="000000"/>
          <w:sz w:val="20"/>
          <w:szCs w:val="18"/>
        </w:rPr>
        <w:t>uthorities (LGAs), the relevant Agriculture Victoria Regional Leader for the region, other state government departments and agencies, the agricultural, community and health sectors, Traditional Owners, and industry. A maximum number of representatives is not suggested.</w:t>
      </w:r>
    </w:p>
    <w:p w14:paraId="7FFC1C7C" w14:textId="4E0E9006" w:rsidR="00810263" w:rsidRPr="00D13DD5" w:rsidRDefault="00810263" w:rsidP="006545E9">
      <w:pPr>
        <w:spacing w:before="120" w:line="276" w:lineRule="auto"/>
        <w:rPr>
          <w:rFonts w:cs="Arial"/>
          <w:color w:val="000000"/>
          <w:sz w:val="20"/>
          <w:szCs w:val="18"/>
        </w:rPr>
      </w:pPr>
      <w:r w:rsidRPr="00D13DD5">
        <w:rPr>
          <w:rFonts w:cs="Arial"/>
          <w:color w:val="000000"/>
          <w:sz w:val="20"/>
          <w:szCs w:val="18"/>
        </w:rPr>
        <w:t xml:space="preserve">Membership must be sure to adequately represent the region; to support this, the Plan Coordinator is expected to invite and accommodate representatives from </w:t>
      </w:r>
      <w:proofErr w:type="gramStart"/>
      <w:r w:rsidRPr="00D13DD5">
        <w:rPr>
          <w:rFonts w:cs="Arial"/>
          <w:color w:val="000000"/>
          <w:sz w:val="20"/>
          <w:szCs w:val="18"/>
        </w:rPr>
        <w:t>all of</w:t>
      </w:r>
      <w:proofErr w:type="gramEnd"/>
      <w:r w:rsidRPr="00D13DD5">
        <w:rPr>
          <w:rFonts w:cs="Arial"/>
          <w:color w:val="000000"/>
          <w:sz w:val="20"/>
          <w:szCs w:val="18"/>
        </w:rPr>
        <w:t xml:space="preserve"> the following organisations</w:t>
      </w:r>
      <w:r w:rsidR="00027E63">
        <w:rPr>
          <w:rFonts w:cs="Arial"/>
          <w:color w:val="000000"/>
          <w:sz w:val="20"/>
          <w:szCs w:val="18"/>
        </w:rPr>
        <w:t xml:space="preserve"> within the region</w:t>
      </w:r>
      <w:r w:rsidRPr="00D13DD5">
        <w:rPr>
          <w:rFonts w:cs="Arial"/>
          <w:color w:val="000000"/>
          <w:sz w:val="20"/>
          <w:szCs w:val="18"/>
        </w:rPr>
        <w:t>:</w:t>
      </w:r>
    </w:p>
    <w:p w14:paraId="05DDC885" w14:textId="77777777"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 xml:space="preserve"> LGAs within </w:t>
      </w:r>
      <w:r w:rsidRPr="004E3D0F">
        <w:rPr>
          <w:sz w:val="20"/>
          <w:szCs w:val="20"/>
        </w:rPr>
        <w:t>the region</w:t>
      </w:r>
    </w:p>
    <w:p w14:paraId="28625961" w14:textId="31453A03"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 xml:space="preserve"> </w:t>
      </w:r>
      <w:r w:rsidR="00824254">
        <w:rPr>
          <w:rFonts w:cs="Arial"/>
          <w:noProof w:val="0"/>
          <w:sz w:val="20"/>
          <w:szCs w:val="20"/>
        </w:rPr>
        <w:t>C</w:t>
      </w:r>
      <w:r w:rsidRPr="006B74D7">
        <w:rPr>
          <w:rFonts w:cs="Arial"/>
          <w:noProof w:val="0"/>
          <w:sz w:val="20"/>
          <w:szCs w:val="20"/>
        </w:rPr>
        <w:t>atchment</w:t>
      </w:r>
      <w:r w:rsidRPr="006B74D7">
        <w:rPr>
          <w:rFonts w:cs="Arial"/>
          <w:sz w:val="20"/>
          <w:szCs w:val="20"/>
        </w:rPr>
        <w:t xml:space="preserve"> </w:t>
      </w:r>
      <w:r w:rsidR="00824254">
        <w:rPr>
          <w:rFonts w:cs="Arial"/>
          <w:sz w:val="20"/>
          <w:szCs w:val="20"/>
        </w:rPr>
        <w:t>M</w:t>
      </w:r>
      <w:r w:rsidRPr="006B74D7">
        <w:rPr>
          <w:rFonts w:cs="Arial"/>
          <w:sz w:val="20"/>
          <w:szCs w:val="20"/>
        </w:rPr>
        <w:t xml:space="preserve">anagement </w:t>
      </w:r>
      <w:r w:rsidR="00824254">
        <w:rPr>
          <w:rFonts w:cs="Arial"/>
          <w:sz w:val="20"/>
          <w:szCs w:val="20"/>
        </w:rPr>
        <w:t>A</w:t>
      </w:r>
      <w:r w:rsidRPr="006B74D7">
        <w:rPr>
          <w:rFonts w:cs="Arial"/>
          <w:sz w:val="20"/>
          <w:szCs w:val="20"/>
        </w:rPr>
        <w:t>uthorities (CMAs) within the region</w:t>
      </w:r>
    </w:p>
    <w:p w14:paraId="600BA784" w14:textId="795163F1" w:rsidR="00810263"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 xml:space="preserve"> </w:t>
      </w:r>
      <w:r w:rsidR="00824254">
        <w:rPr>
          <w:rFonts w:cs="Arial"/>
          <w:noProof w:val="0"/>
          <w:sz w:val="20"/>
          <w:szCs w:val="20"/>
        </w:rPr>
        <w:t>W</w:t>
      </w:r>
      <w:r w:rsidRPr="006B74D7">
        <w:rPr>
          <w:rFonts w:cs="Arial"/>
          <w:noProof w:val="0"/>
          <w:sz w:val="20"/>
          <w:szCs w:val="20"/>
        </w:rPr>
        <w:t>ater</w:t>
      </w:r>
      <w:r w:rsidRPr="006B74D7">
        <w:rPr>
          <w:rFonts w:cs="Arial"/>
          <w:sz w:val="20"/>
          <w:szCs w:val="20"/>
        </w:rPr>
        <w:t xml:space="preserve"> corporations within the region</w:t>
      </w:r>
    </w:p>
    <w:p w14:paraId="747C13C7" w14:textId="70E45216" w:rsidR="00027E63" w:rsidRPr="006B74D7" w:rsidRDefault="00027E63" w:rsidP="006545E9">
      <w:pPr>
        <w:pStyle w:val="ListBullet"/>
        <w:numPr>
          <w:ilvl w:val="0"/>
          <w:numId w:val="8"/>
        </w:numPr>
        <w:spacing w:line="276" w:lineRule="auto"/>
        <w:ind w:left="828" w:hanging="357"/>
        <w:jc w:val="both"/>
        <w:rPr>
          <w:rFonts w:cs="Arial"/>
          <w:sz w:val="20"/>
          <w:szCs w:val="20"/>
        </w:rPr>
      </w:pPr>
      <w:r>
        <w:rPr>
          <w:rFonts w:cs="Arial"/>
          <w:sz w:val="20"/>
          <w:szCs w:val="20"/>
        </w:rPr>
        <w:t xml:space="preserve"> Farming </w:t>
      </w:r>
      <w:r w:rsidR="00E41F34">
        <w:rPr>
          <w:rFonts w:cs="Arial"/>
          <w:sz w:val="20"/>
          <w:szCs w:val="20"/>
        </w:rPr>
        <w:t>s</w:t>
      </w:r>
      <w:r>
        <w:rPr>
          <w:rFonts w:cs="Arial"/>
          <w:sz w:val="20"/>
          <w:szCs w:val="20"/>
        </w:rPr>
        <w:t xml:space="preserve">ystems </w:t>
      </w:r>
      <w:r w:rsidR="00E41F34">
        <w:rPr>
          <w:rFonts w:cs="Arial"/>
          <w:sz w:val="20"/>
          <w:szCs w:val="20"/>
        </w:rPr>
        <w:t>and agriculture industry g</w:t>
      </w:r>
      <w:r>
        <w:rPr>
          <w:rFonts w:cs="Arial"/>
          <w:sz w:val="20"/>
          <w:szCs w:val="20"/>
        </w:rPr>
        <w:t>roups</w:t>
      </w:r>
    </w:p>
    <w:p w14:paraId="3A266585" w14:textId="77777777"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 xml:space="preserve"> Traditional Owner groups </w:t>
      </w:r>
      <w:r w:rsidRPr="004E3D0F">
        <w:rPr>
          <w:rFonts w:cs="Arial"/>
          <w:sz w:val="20"/>
          <w:szCs w:val="20"/>
        </w:rPr>
        <w:t xml:space="preserve">whose traditional lands </w:t>
      </w:r>
      <w:r w:rsidRPr="006B74D7">
        <w:rPr>
          <w:rFonts w:cs="Arial"/>
          <w:sz w:val="20"/>
          <w:szCs w:val="20"/>
        </w:rPr>
        <w:t>lie in full/part within the region</w:t>
      </w:r>
    </w:p>
    <w:p w14:paraId="6E116EBD" w14:textId="42740146" w:rsidR="00810263" w:rsidRPr="006B74D7" w:rsidRDefault="00810263" w:rsidP="006545E9">
      <w:pPr>
        <w:spacing w:before="120" w:line="276" w:lineRule="auto"/>
        <w:rPr>
          <w:rFonts w:cs="Arial"/>
          <w:sz w:val="20"/>
          <w:szCs w:val="20"/>
        </w:rPr>
      </w:pPr>
      <w:r w:rsidRPr="006B74D7">
        <w:rPr>
          <w:rFonts w:cs="Arial"/>
          <w:sz w:val="20"/>
          <w:szCs w:val="20"/>
        </w:rPr>
        <w:t xml:space="preserve">Additionally, the Plan Coordinator must aim to secure representation </w:t>
      </w:r>
      <w:r w:rsidRPr="00607680">
        <w:rPr>
          <w:rFonts w:cs="Arial"/>
          <w:sz w:val="20"/>
          <w:szCs w:val="20"/>
        </w:rPr>
        <w:t xml:space="preserve">from </w:t>
      </w:r>
      <w:r w:rsidRPr="00607680">
        <w:rPr>
          <w:rFonts w:cs="Arial"/>
          <w:sz w:val="20"/>
          <w:szCs w:val="20"/>
          <w:u w:val="single"/>
        </w:rPr>
        <w:t xml:space="preserve">at least </w:t>
      </w:r>
      <w:r>
        <w:rPr>
          <w:rFonts w:cs="Arial"/>
          <w:sz w:val="20"/>
          <w:szCs w:val="20"/>
          <w:u w:val="single"/>
        </w:rPr>
        <w:t>two</w:t>
      </w:r>
      <w:r w:rsidRPr="006B74D7">
        <w:rPr>
          <w:rFonts w:cs="Arial"/>
          <w:sz w:val="20"/>
          <w:szCs w:val="20"/>
        </w:rPr>
        <w:t xml:space="preserve"> </w:t>
      </w:r>
      <w:r w:rsidRPr="004E3D0F">
        <w:rPr>
          <w:rFonts w:cs="Arial"/>
          <w:sz w:val="20"/>
          <w:szCs w:val="20"/>
        </w:rPr>
        <w:t>(no maximum suggested) organisation</w:t>
      </w:r>
      <w:r w:rsidR="00824254">
        <w:rPr>
          <w:rFonts w:cs="Arial"/>
          <w:sz w:val="20"/>
          <w:szCs w:val="20"/>
        </w:rPr>
        <w:t>s</w:t>
      </w:r>
      <w:r w:rsidRPr="004E3D0F">
        <w:rPr>
          <w:rFonts w:cs="Arial"/>
          <w:sz w:val="20"/>
          <w:szCs w:val="20"/>
        </w:rPr>
        <w:t xml:space="preserve"> from the following</w:t>
      </w:r>
      <w:r w:rsidRPr="006B74D7">
        <w:rPr>
          <w:rFonts w:cs="Arial"/>
          <w:sz w:val="20"/>
          <w:szCs w:val="20"/>
        </w:rPr>
        <w:t xml:space="preserve"> sectors:</w:t>
      </w:r>
    </w:p>
    <w:p w14:paraId="2DD2372E" w14:textId="77777777"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agriculture</w:t>
      </w:r>
    </w:p>
    <w:p w14:paraId="749BB68D" w14:textId="77777777"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lastRenderedPageBreak/>
        <w:t>community</w:t>
      </w:r>
    </w:p>
    <w:p w14:paraId="14B72D12" w14:textId="77777777"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health</w:t>
      </w:r>
    </w:p>
    <w:p w14:paraId="5248CA1A" w14:textId="77777777"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natural resource management</w:t>
      </w:r>
    </w:p>
    <w:p w14:paraId="4D7E3AFC" w14:textId="77777777"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regional development</w:t>
      </w:r>
    </w:p>
    <w:p w14:paraId="7EA9B2D4" w14:textId="77777777"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finance</w:t>
      </w:r>
    </w:p>
    <w:p w14:paraId="4F3E74B0" w14:textId="77777777" w:rsidR="00810263" w:rsidRPr="006B74D7" w:rsidRDefault="00810263" w:rsidP="006545E9">
      <w:pPr>
        <w:pStyle w:val="ListBullet"/>
        <w:numPr>
          <w:ilvl w:val="0"/>
          <w:numId w:val="8"/>
        </w:numPr>
        <w:spacing w:line="276" w:lineRule="auto"/>
        <w:ind w:left="828" w:hanging="357"/>
        <w:jc w:val="both"/>
        <w:rPr>
          <w:rFonts w:cs="Arial"/>
          <w:sz w:val="20"/>
          <w:szCs w:val="20"/>
        </w:rPr>
      </w:pPr>
      <w:r w:rsidRPr="006B74D7">
        <w:rPr>
          <w:rFonts w:cs="Arial"/>
          <w:sz w:val="20"/>
          <w:szCs w:val="20"/>
        </w:rPr>
        <w:t>higher education</w:t>
      </w:r>
    </w:p>
    <w:p w14:paraId="6A9365B4" w14:textId="479BCAF6" w:rsidR="00D618D7" w:rsidRPr="006B74D7" w:rsidRDefault="00AA20D0" w:rsidP="006545E9">
      <w:pPr>
        <w:spacing w:before="120" w:line="276" w:lineRule="auto"/>
        <w:rPr>
          <w:sz w:val="20"/>
          <w:szCs w:val="20"/>
        </w:rPr>
      </w:pPr>
      <w:r w:rsidRPr="006B74D7">
        <w:rPr>
          <w:sz w:val="20"/>
          <w:szCs w:val="20"/>
        </w:rPr>
        <w:t xml:space="preserve">Plan Coordinators are encouraged to </w:t>
      </w:r>
      <w:r w:rsidR="00D9624C" w:rsidRPr="006B74D7">
        <w:rPr>
          <w:sz w:val="20"/>
          <w:szCs w:val="20"/>
        </w:rPr>
        <w:t xml:space="preserve">draw on membership </w:t>
      </w:r>
      <w:r w:rsidR="00340E6A" w:rsidRPr="006B74D7">
        <w:rPr>
          <w:sz w:val="20"/>
          <w:szCs w:val="20"/>
        </w:rPr>
        <w:t xml:space="preserve">of </w:t>
      </w:r>
      <w:r w:rsidR="007203EA">
        <w:rPr>
          <w:sz w:val="20"/>
          <w:szCs w:val="20"/>
        </w:rPr>
        <w:t xml:space="preserve">their </w:t>
      </w:r>
      <w:r w:rsidR="006D07D8">
        <w:rPr>
          <w:sz w:val="20"/>
          <w:szCs w:val="20"/>
        </w:rPr>
        <w:t xml:space="preserve">region’s </w:t>
      </w:r>
      <w:r w:rsidR="00340E6A" w:rsidRPr="006B74D7">
        <w:rPr>
          <w:sz w:val="20"/>
          <w:szCs w:val="20"/>
        </w:rPr>
        <w:t>Reference Group, which steered the development of the</w:t>
      </w:r>
      <w:r w:rsidR="006D07D8">
        <w:rPr>
          <w:sz w:val="20"/>
          <w:szCs w:val="20"/>
        </w:rPr>
        <w:t xml:space="preserve">ir </w:t>
      </w:r>
      <w:r w:rsidR="00340E6A" w:rsidRPr="006B74D7">
        <w:rPr>
          <w:sz w:val="20"/>
          <w:szCs w:val="20"/>
        </w:rPr>
        <w:t>RDR Plan</w:t>
      </w:r>
      <w:r w:rsidR="00D618D7" w:rsidRPr="006B74D7">
        <w:rPr>
          <w:sz w:val="20"/>
          <w:szCs w:val="20"/>
        </w:rPr>
        <w:t>,</w:t>
      </w:r>
      <w:r w:rsidR="00340E6A" w:rsidRPr="006B74D7">
        <w:rPr>
          <w:sz w:val="20"/>
          <w:szCs w:val="20"/>
        </w:rPr>
        <w:t xml:space="preserve"> </w:t>
      </w:r>
      <w:r w:rsidR="007B0955" w:rsidRPr="006B74D7">
        <w:rPr>
          <w:sz w:val="20"/>
          <w:szCs w:val="20"/>
        </w:rPr>
        <w:t xml:space="preserve">and </w:t>
      </w:r>
      <w:r w:rsidR="00D618D7" w:rsidRPr="006B74D7">
        <w:rPr>
          <w:sz w:val="20"/>
          <w:szCs w:val="20"/>
        </w:rPr>
        <w:t>membership of the</w:t>
      </w:r>
      <w:r w:rsidR="006D07D8">
        <w:rPr>
          <w:sz w:val="20"/>
          <w:szCs w:val="20"/>
        </w:rPr>
        <w:t xml:space="preserve"> region’s</w:t>
      </w:r>
      <w:r w:rsidR="000B228B" w:rsidRPr="006B74D7">
        <w:rPr>
          <w:sz w:val="20"/>
          <w:szCs w:val="20"/>
        </w:rPr>
        <w:t xml:space="preserve"> </w:t>
      </w:r>
      <w:r w:rsidR="005D32A1" w:rsidRPr="006B74D7">
        <w:rPr>
          <w:sz w:val="20"/>
          <w:szCs w:val="20"/>
        </w:rPr>
        <w:t>P</w:t>
      </w:r>
      <w:r w:rsidR="000B228B" w:rsidRPr="006B74D7">
        <w:rPr>
          <w:sz w:val="20"/>
          <w:szCs w:val="20"/>
        </w:rPr>
        <w:t xml:space="preserve">hase 1 </w:t>
      </w:r>
      <w:r w:rsidR="002A327E" w:rsidRPr="006B74D7">
        <w:rPr>
          <w:sz w:val="20"/>
          <w:szCs w:val="20"/>
        </w:rPr>
        <w:t>IGG</w:t>
      </w:r>
      <w:r w:rsidR="00A239AC" w:rsidRPr="006B74D7">
        <w:rPr>
          <w:sz w:val="20"/>
          <w:szCs w:val="20"/>
        </w:rPr>
        <w:t xml:space="preserve"> to </w:t>
      </w:r>
      <w:r w:rsidR="00B846CC" w:rsidRPr="006B74D7">
        <w:rPr>
          <w:sz w:val="20"/>
          <w:szCs w:val="20"/>
        </w:rPr>
        <w:t xml:space="preserve">provide </w:t>
      </w:r>
      <w:r w:rsidR="00D8169C" w:rsidRPr="006B74D7">
        <w:rPr>
          <w:sz w:val="20"/>
          <w:szCs w:val="20"/>
        </w:rPr>
        <w:t xml:space="preserve">governance </w:t>
      </w:r>
      <w:r w:rsidR="00B846CC" w:rsidRPr="006B74D7">
        <w:rPr>
          <w:sz w:val="20"/>
          <w:szCs w:val="20"/>
        </w:rPr>
        <w:t>continuity and momentum</w:t>
      </w:r>
      <w:r w:rsidR="00D8169C" w:rsidRPr="006B74D7">
        <w:rPr>
          <w:sz w:val="20"/>
          <w:szCs w:val="20"/>
        </w:rPr>
        <w:t>. As</w:t>
      </w:r>
      <w:r w:rsidR="00F976B7" w:rsidRPr="006B74D7">
        <w:rPr>
          <w:sz w:val="20"/>
          <w:szCs w:val="20"/>
        </w:rPr>
        <w:t xml:space="preserve"> required, </w:t>
      </w:r>
      <w:r w:rsidR="00B91C04" w:rsidRPr="006B74D7">
        <w:rPr>
          <w:sz w:val="20"/>
          <w:szCs w:val="20"/>
        </w:rPr>
        <w:t xml:space="preserve">Agriculture Victoria will </w:t>
      </w:r>
      <w:r w:rsidR="00B753A5">
        <w:rPr>
          <w:sz w:val="20"/>
          <w:szCs w:val="20"/>
        </w:rPr>
        <w:t>support</w:t>
      </w:r>
      <w:r w:rsidR="00F976B7" w:rsidRPr="006B74D7">
        <w:rPr>
          <w:sz w:val="20"/>
          <w:szCs w:val="20"/>
        </w:rPr>
        <w:t xml:space="preserve"> Plan Coordinators</w:t>
      </w:r>
      <w:r w:rsidR="00B753A5">
        <w:rPr>
          <w:sz w:val="20"/>
          <w:szCs w:val="20"/>
        </w:rPr>
        <w:t xml:space="preserve"> to connect</w:t>
      </w:r>
      <w:r w:rsidR="00F976B7" w:rsidRPr="006B74D7">
        <w:rPr>
          <w:sz w:val="20"/>
          <w:szCs w:val="20"/>
        </w:rPr>
        <w:t xml:space="preserve"> with relevant organisations/individuals.</w:t>
      </w:r>
    </w:p>
    <w:p w14:paraId="5495DC2E" w14:textId="18794F00" w:rsidR="00633561" w:rsidRPr="006B74D7" w:rsidRDefault="00633561" w:rsidP="006545E9">
      <w:pPr>
        <w:spacing w:before="120" w:line="276" w:lineRule="auto"/>
        <w:rPr>
          <w:sz w:val="20"/>
          <w:szCs w:val="20"/>
        </w:rPr>
      </w:pPr>
      <w:r w:rsidRPr="006B74D7">
        <w:rPr>
          <w:sz w:val="20"/>
          <w:szCs w:val="20"/>
        </w:rPr>
        <w:t xml:space="preserve">The structure and membership of the </w:t>
      </w:r>
      <w:r w:rsidR="002A327E" w:rsidRPr="006B74D7">
        <w:rPr>
          <w:sz w:val="20"/>
          <w:szCs w:val="20"/>
        </w:rPr>
        <w:t>IGG</w:t>
      </w:r>
      <w:r w:rsidRPr="006B74D7">
        <w:rPr>
          <w:sz w:val="20"/>
          <w:szCs w:val="20"/>
        </w:rPr>
        <w:t xml:space="preserve"> </w:t>
      </w:r>
      <w:r w:rsidR="00A90D1D" w:rsidRPr="006B74D7">
        <w:rPr>
          <w:sz w:val="20"/>
          <w:szCs w:val="20"/>
        </w:rPr>
        <w:t>may change</w:t>
      </w:r>
      <w:r w:rsidR="00F976B7" w:rsidRPr="006B74D7">
        <w:rPr>
          <w:sz w:val="20"/>
          <w:szCs w:val="20"/>
        </w:rPr>
        <w:t xml:space="preserve"> over the life of the program</w:t>
      </w:r>
      <w:r w:rsidR="00050CC2" w:rsidRPr="006B74D7">
        <w:rPr>
          <w:sz w:val="20"/>
          <w:szCs w:val="20"/>
        </w:rPr>
        <w:t xml:space="preserve"> to support effective </w:t>
      </w:r>
      <w:r w:rsidR="00425390" w:rsidRPr="006B74D7">
        <w:rPr>
          <w:sz w:val="20"/>
          <w:szCs w:val="20"/>
        </w:rPr>
        <w:t>coordination and promotion</w:t>
      </w:r>
      <w:r w:rsidR="00050CC2" w:rsidRPr="006B74D7">
        <w:rPr>
          <w:sz w:val="20"/>
          <w:szCs w:val="20"/>
        </w:rPr>
        <w:t xml:space="preserve"> of activities</w:t>
      </w:r>
      <w:r w:rsidR="009458E9">
        <w:rPr>
          <w:sz w:val="20"/>
          <w:szCs w:val="20"/>
        </w:rPr>
        <w:t>,</w:t>
      </w:r>
      <w:r w:rsidR="00050CC2" w:rsidRPr="006B74D7">
        <w:rPr>
          <w:sz w:val="20"/>
          <w:szCs w:val="20"/>
        </w:rPr>
        <w:t xml:space="preserve"> </w:t>
      </w:r>
      <w:r w:rsidR="00425390" w:rsidRPr="006B74D7">
        <w:rPr>
          <w:sz w:val="20"/>
          <w:szCs w:val="20"/>
        </w:rPr>
        <w:t>and to identify</w:t>
      </w:r>
      <w:r w:rsidR="008C6A63" w:rsidRPr="006B74D7">
        <w:rPr>
          <w:sz w:val="20"/>
          <w:szCs w:val="20"/>
        </w:rPr>
        <w:t xml:space="preserve"> and address</w:t>
      </w:r>
      <w:r w:rsidR="00425390" w:rsidRPr="006B74D7">
        <w:rPr>
          <w:sz w:val="20"/>
          <w:szCs w:val="20"/>
        </w:rPr>
        <w:t xml:space="preserve"> </w:t>
      </w:r>
      <w:r w:rsidR="008C6A63" w:rsidRPr="006B74D7">
        <w:rPr>
          <w:sz w:val="20"/>
          <w:szCs w:val="20"/>
        </w:rPr>
        <w:t>evolving regional needs and priorities.</w:t>
      </w:r>
      <w:r w:rsidR="00BC6504" w:rsidRPr="006B74D7">
        <w:rPr>
          <w:sz w:val="20"/>
          <w:szCs w:val="20"/>
        </w:rPr>
        <w:t xml:space="preserve"> </w:t>
      </w:r>
    </w:p>
    <w:p w14:paraId="6309B33F" w14:textId="77777777" w:rsidR="003B055C" w:rsidRDefault="003B055C" w:rsidP="00465B40">
      <w:pPr>
        <w:pStyle w:val="pf0"/>
        <w:rPr>
          <w:rStyle w:val="cf21"/>
          <w:rFonts w:ascii="Arial" w:hAnsi="Arial" w:cs="Arial"/>
          <w:sz w:val="20"/>
          <w:szCs w:val="20"/>
        </w:rPr>
      </w:pPr>
    </w:p>
    <w:p w14:paraId="2E9BCAA0" w14:textId="77777777" w:rsidR="002358D1" w:rsidRPr="002358D1" w:rsidRDefault="002358D1" w:rsidP="00633561">
      <w:pPr>
        <w:pStyle w:val="Agbodycopy"/>
        <w:rPr>
          <w:iCs/>
          <w:szCs w:val="20"/>
        </w:rPr>
      </w:pPr>
    </w:p>
    <w:p w14:paraId="00F3B0C0" w14:textId="77777777" w:rsidR="00633561" w:rsidRPr="002358D1" w:rsidRDefault="00633561" w:rsidP="00633561">
      <w:pPr>
        <w:pStyle w:val="Agbodycopy"/>
        <w:rPr>
          <w:iCs/>
        </w:rPr>
      </w:pPr>
    </w:p>
    <w:sectPr w:rsidR="00633561" w:rsidRPr="002358D1" w:rsidSect="002358D1">
      <w:footerReference w:type="even" r:id="rId15"/>
      <w:footerReference w:type="default" r:id="rId16"/>
      <w:headerReference w:type="first" r:id="rId17"/>
      <w:footerReference w:type="first" r:id="rId18"/>
      <w:type w:val="continuous"/>
      <w:pgSz w:w="11900" w:h="16840"/>
      <w:pgMar w:top="1701" w:right="709" w:bottom="1701"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CF4CA" w14:textId="77777777" w:rsidR="001137AC" w:rsidRPr="006B74D7" w:rsidRDefault="001137AC" w:rsidP="008954B2">
      <w:r w:rsidRPr="006B74D7">
        <w:separator/>
      </w:r>
    </w:p>
  </w:endnote>
  <w:endnote w:type="continuationSeparator" w:id="0">
    <w:p w14:paraId="7AA000C1" w14:textId="77777777" w:rsidR="001137AC" w:rsidRPr="006B74D7" w:rsidRDefault="001137AC" w:rsidP="008954B2">
      <w:r w:rsidRPr="006B74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IC-SemiBold">
    <w:altName w:val="Calibri"/>
    <w:panose1 w:val="00000000000000000000"/>
    <w:charset w:val="4D"/>
    <w:family w:val="auto"/>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4B1EC" w14:textId="12F5A7F4" w:rsidR="00094F76" w:rsidRPr="006B74D7" w:rsidRDefault="00094F76">
    <w:pPr>
      <w:pStyle w:val="Footer"/>
    </w:pPr>
    <w:r w:rsidRPr="004E3D0F">
      <w:rPr>
        <w:noProof/>
      </w:rPr>
      <mc:AlternateContent>
        <mc:Choice Requires="wps">
          <w:drawing>
            <wp:anchor distT="0" distB="0" distL="0" distR="0" simplePos="0" relativeHeight="251657216" behindDoc="0" locked="0" layoutInCell="1" allowOverlap="1" wp14:anchorId="7538F316" wp14:editId="66808F1F">
              <wp:simplePos x="635" y="635"/>
              <wp:positionH relativeFrom="page">
                <wp:align>center</wp:align>
              </wp:positionH>
              <wp:positionV relativeFrom="page">
                <wp:align>bottom</wp:align>
              </wp:positionV>
              <wp:extent cx="443865" cy="443865"/>
              <wp:effectExtent l="0" t="0" r="635" b="0"/>
              <wp:wrapNone/>
              <wp:docPr id="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A2D1CE" w14:textId="4C5798A3" w:rsidR="00094F76" w:rsidRPr="004E3D0F" w:rsidRDefault="00094F76" w:rsidP="00094F76">
                          <w:pPr>
                            <w:spacing w:after="0"/>
                            <w:rPr>
                              <w:rFonts w:ascii="Calibri" w:eastAsia="Calibri" w:hAnsi="Calibri" w:cs="Calibri"/>
                              <w:color w:val="000000"/>
                              <w:sz w:val="24"/>
                              <w:szCs w:val="24"/>
                            </w:rPr>
                          </w:pPr>
                          <w:r w:rsidRPr="004E3D0F">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38F316"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7A2D1CE" w14:textId="4C5798A3" w:rsidR="00094F76" w:rsidRPr="004E3D0F" w:rsidRDefault="00094F76" w:rsidP="00094F76">
                    <w:pPr>
                      <w:spacing w:after="0"/>
                      <w:rPr>
                        <w:rFonts w:ascii="Calibri" w:eastAsia="Calibri" w:hAnsi="Calibri" w:cs="Calibri"/>
                        <w:color w:val="000000"/>
                        <w:sz w:val="24"/>
                        <w:szCs w:val="24"/>
                      </w:rPr>
                    </w:pPr>
                    <w:r w:rsidRPr="004E3D0F">
                      <w:rPr>
                        <w:rFonts w:ascii="Calibri" w:eastAsia="Calibri" w:hAnsi="Calibri" w:cs="Calibri"/>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35AE" w14:textId="61F4BD67" w:rsidR="00094F76" w:rsidRPr="006B74D7" w:rsidRDefault="00094F76">
    <w:pPr>
      <w:pStyle w:val="Footer"/>
    </w:pPr>
    <w:r w:rsidRPr="004E3D0F">
      <w:rPr>
        <w:noProof/>
      </w:rPr>
      <mc:AlternateContent>
        <mc:Choice Requires="wps">
          <w:drawing>
            <wp:anchor distT="0" distB="0" distL="0" distR="0" simplePos="0" relativeHeight="251658240" behindDoc="0" locked="0" layoutInCell="1" allowOverlap="1" wp14:anchorId="0512F76E" wp14:editId="6CFF794B">
              <wp:simplePos x="447675" y="10029825"/>
              <wp:positionH relativeFrom="page">
                <wp:align>center</wp:align>
              </wp:positionH>
              <wp:positionV relativeFrom="page">
                <wp:align>bottom</wp:align>
              </wp:positionV>
              <wp:extent cx="443865" cy="443865"/>
              <wp:effectExtent l="0" t="0" r="635" b="0"/>
              <wp:wrapNone/>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C724E1" w14:textId="46DEB10B" w:rsidR="00094F76" w:rsidRPr="004E3D0F" w:rsidRDefault="00094F76" w:rsidP="00094F76">
                          <w:pPr>
                            <w:spacing w:after="0"/>
                            <w:rPr>
                              <w:rFonts w:ascii="Calibri" w:eastAsia="Calibri" w:hAnsi="Calibri" w:cs="Calibri"/>
                              <w:color w:val="000000"/>
                              <w:sz w:val="24"/>
                              <w:szCs w:val="24"/>
                            </w:rPr>
                          </w:pPr>
                          <w:r w:rsidRPr="004E3D0F">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12F76E"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4C724E1" w14:textId="46DEB10B" w:rsidR="00094F76" w:rsidRPr="004E3D0F" w:rsidRDefault="00094F76" w:rsidP="00094F76">
                    <w:pPr>
                      <w:spacing w:after="0"/>
                      <w:rPr>
                        <w:rFonts w:ascii="Calibri" w:eastAsia="Calibri" w:hAnsi="Calibri" w:cs="Calibri"/>
                        <w:color w:val="000000"/>
                        <w:sz w:val="24"/>
                        <w:szCs w:val="24"/>
                      </w:rPr>
                    </w:pPr>
                    <w:r w:rsidRPr="004E3D0F">
                      <w:rPr>
                        <w:rFonts w:ascii="Calibri" w:eastAsia="Calibri" w:hAnsi="Calibri" w:cs="Calibri"/>
                        <w:color w:val="0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BB63C" w14:textId="600C65B7" w:rsidR="00094F76" w:rsidRPr="006B74D7" w:rsidRDefault="00094F76">
    <w:pPr>
      <w:pStyle w:val="Footer"/>
    </w:pPr>
    <w:r w:rsidRPr="004E3D0F">
      <w:rPr>
        <w:noProof/>
      </w:rPr>
      <mc:AlternateContent>
        <mc:Choice Requires="wps">
          <w:drawing>
            <wp:anchor distT="0" distB="0" distL="0" distR="0" simplePos="0" relativeHeight="251656192" behindDoc="0" locked="0" layoutInCell="1" allowOverlap="1" wp14:anchorId="56A6FE5D" wp14:editId="6E199546">
              <wp:simplePos x="447675" y="10029825"/>
              <wp:positionH relativeFrom="page">
                <wp:align>center</wp:align>
              </wp:positionH>
              <wp:positionV relativeFrom="page">
                <wp:align>bottom</wp:align>
              </wp:positionV>
              <wp:extent cx="443865" cy="443865"/>
              <wp:effectExtent l="0" t="0" r="635" b="0"/>
              <wp:wrapNone/>
              <wp:docPr id="1"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F439343" w14:textId="3E754B54" w:rsidR="00094F76" w:rsidRPr="004E3D0F" w:rsidRDefault="00094F76" w:rsidP="00094F76">
                          <w:pPr>
                            <w:spacing w:after="0"/>
                            <w:rPr>
                              <w:rFonts w:ascii="Calibri" w:eastAsia="Calibri" w:hAnsi="Calibri" w:cs="Calibri"/>
                              <w:color w:val="000000"/>
                              <w:sz w:val="24"/>
                              <w:szCs w:val="24"/>
                            </w:rPr>
                          </w:pPr>
                          <w:r w:rsidRPr="004E3D0F">
                            <w:rPr>
                              <w:rFonts w:ascii="Calibri" w:eastAsia="Calibri" w:hAnsi="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A6FE5D"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F439343" w14:textId="3E754B54" w:rsidR="00094F76" w:rsidRPr="004E3D0F" w:rsidRDefault="00094F76" w:rsidP="00094F76">
                    <w:pPr>
                      <w:spacing w:after="0"/>
                      <w:rPr>
                        <w:rFonts w:ascii="Calibri" w:eastAsia="Calibri" w:hAnsi="Calibri" w:cs="Calibri"/>
                        <w:color w:val="000000"/>
                        <w:sz w:val="24"/>
                        <w:szCs w:val="24"/>
                      </w:rPr>
                    </w:pPr>
                    <w:r w:rsidRPr="004E3D0F">
                      <w:rPr>
                        <w:rFonts w:ascii="Calibri" w:eastAsia="Calibri" w:hAnsi="Calibri" w:cs="Calibri"/>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DCCBF" w14:textId="77777777" w:rsidR="001137AC" w:rsidRPr="006B74D7" w:rsidRDefault="001137AC" w:rsidP="008954B2">
      <w:r w:rsidRPr="006B74D7">
        <w:separator/>
      </w:r>
    </w:p>
  </w:footnote>
  <w:footnote w:type="continuationSeparator" w:id="0">
    <w:p w14:paraId="571C8BC7" w14:textId="77777777" w:rsidR="001137AC" w:rsidRPr="006B74D7" w:rsidRDefault="001137AC" w:rsidP="008954B2">
      <w:r w:rsidRPr="006B74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E334" w14:textId="5CA13A50" w:rsidR="00885D09" w:rsidRPr="006B74D7" w:rsidRDefault="0009451C" w:rsidP="0009451C">
    <w:pPr>
      <w:spacing w:line="264" w:lineRule="auto"/>
      <w:jc w:val="right"/>
    </w:pPr>
    <w:r w:rsidRPr="004E3D0F">
      <w:rPr>
        <w:noProof/>
        <w:color w:val="000000"/>
      </w:rPr>
      <w:drawing>
        <wp:inline distT="0" distB="0" distL="0" distR="0" wp14:anchorId="70AB55E5" wp14:editId="31B53612">
          <wp:extent cx="2444750" cy="641895"/>
          <wp:effectExtent l="0" t="0" r="0" b="6350"/>
          <wp:docPr id="392278284"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8284" name="Picture 1" descr="A logo with text on i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86913" cy="6529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7E84"/>
    <w:multiLevelType w:val="hybridMultilevel"/>
    <w:tmpl w:val="C854F4B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 w15:restartNumberingAfterBreak="0">
    <w:nsid w:val="1D5A4C65"/>
    <w:multiLevelType w:val="hybridMultilevel"/>
    <w:tmpl w:val="0E3C9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295D11"/>
    <w:multiLevelType w:val="hybridMultilevel"/>
    <w:tmpl w:val="D8EEC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782703"/>
    <w:multiLevelType w:val="hybridMultilevel"/>
    <w:tmpl w:val="8E8276BE"/>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4" w15:restartNumberingAfterBreak="0">
    <w:nsid w:val="24FB78BA"/>
    <w:multiLevelType w:val="hybridMultilevel"/>
    <w:tmpl w:val="B3508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F95B30"/>
    <w:multiLevelType w:val="hybridMultilevel"/>
    <w:tmpl w:val="30E05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E14562"/>
    <w:multiLevelType w:val="hybridMultilevel"/>
    <w:tmpl w:val="768AF2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DA4762F"/>
    <w:multiLevelType w:val="hybridMultilevel"/>
    <w:tmpl w:val="6838A328"/>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8" w15:restartNumberingAfterBreak="0">
    <w:nsid w:val="3F892188"/>
    <w:multiLevelType w:val="hybridMultilevel"/>
    <w:tmpl w:val="6F56C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662D25"/>
    <w:multiLevelType w:val="hybridMultilevel"/>
    <w:tmpl w:val="6ED66A58"/>
    <w:lvl w:ilvl="0" w:tplc="0C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5DB77491"/>
    <w:multiLevelType w:val="hybridMultilevel"/>
    <w:tmpl w:val="AD505DEA"/>
    <w:lvl w:ilvl="0" w:tplc="590EFCEE">
      <w:start w:val="1"/>
      <w:numFmt w:val="bullet"/>
      <w:pStyle w:val="Agbulletlis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261BD5"/>
    <w:multiLevelType w:val="hybridMultilevel"/>
    <w:tmpl w:val="FA4CC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33755FF"/>
    <w:multiLevelType w:val="hybridMultilevel"/>
    <w:tmpl w:val="28F222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59F2556"/>
    <w:multiLevelType w:val="multilevel"/>
    <w:tmpl w:val="95C2D358"/>
    <w:lvl w:ilvl="0">
      <w:start w:val="1"/>
      <w:numFmt w:val="decimal"/>
      <w:pStyle w:val="Heading1"/>
      <w:lvlText w:val="%1."/>
      <w:lvlJc w:val="left"/>
      <w:pPr>
        <w:ind w:left="720" w:hanging="360"/>
      </w:pPr>
      <w:rPr>
        <w:rFonts w:hint="default"/>
        <w:color w:val="2E74B5" w:themeColor="accent1" w:themeShade="BF"/>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6D644A7"/>
    <w:multiLevelType w:val="hybridMultilevel"/>
    <w:tmpl w:val="D8EEC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892562">
    <w:abstractNumId w:val="10"/>
  </w:num>
  <w:num w:numId="2" w16cid:durableId="888151596">
    <w:abstractNumId w:val="8"/>
  </w:num>
  <w:num w:numId="3" w16cid:durableId="1938056868">
    <w:abstractNumId w:val="13"/>
  </w:num>
  <w:num w:numId="4" w16cid:durableId="1412460498">
    <w:abstractNumId w:val="5"/>
  </w:num>
  <w:num w:numId="5" w16cid:durableId="827283906">
    <w:abstractNumId w:val="7"/>
  </w:num>
  <w:num w:numId="6" w16cid:durableId="1278875044">
    <w:abstractNumId w:val="11"/>
  </w:num>
  <w:num w:numId="7" w16cid:durableId="1363751193">
    <w:abstractNumId w:val="6"/>
  </w:num>
  <w:num w:numId="8" w16cid:durableId="1950237674">
    <w:abstractNumId w:val="3"/>
  </w:num>
  <w:num w:numId="9" w16cid:durableId="771901751">
    <w:abstractNumId w:val="0"/>
  </w:num>
  <w:num w:numId="10" w16cid:durableId="393626278">
    <w:abstractNumId w:val="1"/>
  </w:num>
  <w:num w:numId="11" w16cid:durableId="767652162">
    <w:abstractNumId w:val="9"/>
  </w:num>
  <w:num w:numId="12" w16cid:durableId="1427534057">
    <w:abstractNumId w:val="12"/>
  </w:num>
  <w:num w:numId="13" w16cid:durableId="680468017">
    <w:abstractNumId w:val="2"/>
  </w:num>
  <w:num w:numId="14" w16cid:durableId="2109042080">
    <w:abstractNumId w:val="4"/>
  </w:num>
  <w:num w:numId="15" w16cid:durableId="181771838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6" w:nlCheck="1" w:checkStyle="0"/>
  <w:activeWritingStyle w:appName="MSWord" w:lang="en-US" w:vendorID="64" w:dllVersion="0" w:nlCheck="1" w:checkStyle="0"/>
  <w:activeWritingStyle w:appName="MSWord" w:lang="en-AU" w:vendorID="64" w:dllVersion="0" w:nlCheck="1" w:checkStyle="0"/>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662A6"/>
    <w:rsid w:val="00002759"/>
    <w:rsid w:val="000039C8"/>
    <w:rsid w:val="00003C10"/>
    <w:rsid w:val="00014E17"/>
    <w:rsid w:val="00025A7D"/>
    <w:rsid w:val="0002784E"/>
    <w:rsid w:val="00027E63"/>
    <w:rsid w:val="00030D3A"/>
    <w:rsid w:val="0003318F"/>
    <w:rsid w:val="0003363C"/>
    <w:rsid w:val="00034150"/>
    <w:rsid w:val="00034195"/>
    <w:rsid w:val="000344E9"/>
    <w:rsid w:val="000356D5"/>
    <w:rsid w:val="000356FF"/>
    <w:rsid w:val="00037AAC"/>
    <w:rsid w:val="00044589"/>
    <w:rsid w:val="00045CE5"/>
    <w:rsid w:val="00050CC2"/>
    <w:rsid w:val="00051E50"/>
    <w:rsid w:val="00055C19"/>
    <w:rsid w:val="00064D14"/>
    <w:rsid w:val="000654C7"/>
    <w:rsid w:val="00065973"/>
    <w:rsid w:val="000659C4"/>
    <w:rsid w:val="00065F61"/>
    <w:rsid w:val="00071BD1"/>
    <w:rsid w:val="00075162"/>
    <w:rsid w:val="00077F74"/>
    <w:rsid w:val="00080205"/>
    <w:rsid w:val="00081FFD"/>
    <w:rsid w:val="000901DE"/>
    <w:rsid w:val="000909F0"/>
    <w:rsid w:val="000911B8"/>
    <w:rsid w:val="0009451C"/>
    <w:rsid w:val="00094F76"/>
    <w:rsid w:val="00095433"/>
    <w:rsid w:val="00097038"/>
    <w:rsid w:val="000A224D"/>
    <w:rsid w:val="000A2B85"/>
    <w:rsid w:val="000A49A2"/>
    <w:rsid w:val="000A547D"/>
    <w:rsid w:val="000A65A7"/>
    <w:rsid w:val="000A791C"/>
    <w:rsid w:val="000B228B"/>
    <w:rsid w:val="000B3411"/>
    <w:rsid w:val="000B3F9F"/>
    <w:rsid w:val="000B7865"/>
    <w:rsid w:val="000C35AB"/>
    <w:rsid w:val="000C58F2"/>
    <w:rsid w:val="000C5D2E"/>
    <w:rsid w:val="000C7527"/>
    <w:rsid w:val="000D4274"/>
    <w:rsid w:val="000D45D7"/>
    <w:rsid w:val="000D5C1E"/>
    <w:rsid w:val="000E6D63"/>
    <w:rsid w:val="000E78DB"/>
    <w:rsid w:val="000F0A1F"/>
    <w:rsid w:val="000F1B38"/>
    <w:rsid w:val="000F1CF9"/>
    <w:rsid w:val="000F53C8"/>
    <w:rsid w:val="000F7BEF"/>
    <w:rsid w:val="0010026C"/>
    <w:rsid w:val="00104F36"/>
    <w:rsid w:val="0010506A"/>
    <w:rsid w:val="00107181"/>
    <w:rsid w:val="001137AC"/>
    <w:rsid w:val="00113B49"/>
    <w:rsid w:val="00115CC5"/>
    <w:rsid w:val="001167A1"/>
    <w:rsid w:val="0012393D"/>
    <w:rsid w:val="0012729D"/>
    <w:rsid w:val="00127E3C"/>
    <w:rsid w:val="00133657"/>
    <w:rsid w:val="00135B4F"/>
    <w:rsid w:val="00136D46"/>
    <w:rsid w:val="0014126D"/>
    <w:rsid w:val="00147007"/>
    <w:rsid w:val="00147114"/>
    <w:rsid w:val="00151D46"/>
    <w:rsid w:val="0015608F"/>
    <w:rsid w:val="00156FED"/>
    <w:rsid w:val="00157EA0"/>
    <w:rsid w:val="0016131F"/>
    <w:rsid w:val="00162269"/>
    <w:rsid w:val="00164430"/>
    <w:rsid w:val="001731CD"/>
    <w:rsid w:val="00174DDF"/>
    <w:rsid w:val="001750AD"/>
    <w:rsid w:val="0017610A"/>
    <w:rsid w:val="0018080B"/>
    <w:rsid w:val="00180AE6"/>
    <w:rsid w:val="0018248E"/>
    <w:rsid w:val="00185C0B"/>
    <w:rsid w:val="00186F6B"/>
    <w:rsid w:val="0018723E"/>
    <w:rsid w:val="0019052A"/>
    <w:rsid w:val="00191B0F"/>
    <w:rsid w:val="001A2105"/>
    <w:rsid w:val="001A2AD4"/>
    <w:rsid w:val="001A5EBE"/>
    <w:rsid w:val="001B36E6"/>
    <w:rsid w:val="001C634C"/>
    <w:rsid w:val="001D25BB"/>
    <w:rsid w:val="001D7302"/>
    <w:rsid w:val="001E1B65"/>
    <w:rsid w:val="001E2F85"/>
    <w:rsid w:val="001E5FD5"/>
    <w:rsid w:val="00201EAB"/>
    <w:rsid w:val="0021428C"/>
    <w:rsid w:val="00226091"/>
    <w:rsid w:val="00226809"/>
    <w:rsid w:val="00226CF0"/>
    <w:rsid w:val="002358D1"/>
    <w:rsid w:val="00242861"/>
    <w:rsid w:val="0024318E"/>
    <w:rsid w:val="00243876"/>
    <w:rsid w:val="00245D71"/>
    <w:rsid w:val="00246921"/>
    <w:rsid w:val="002515A9"/>
    <w:rsid w:val="00253A89"/>
    <w:rsid w:val="00255765"/>
    <w:rsid w:val="00256832"/>
    <w:rsid w:val="00257C7B"/>
    <w:rsid w:val="00262B0D"/>
    <w:rsid w:val="00263224"/>
    <w:rsid w:val="002657C9"/>
    <w:rsid w:val="00267004"/>
    <w:rsid w:val="00272E8B"/>
    <w:rsid w:val="002752CE"/>
    <w:rsid w:val="00275313"/>
    <w:rsid w:val="002767B4"/>
    <w:rsid w:val="002770D8"/>
    <w:rsid w:val="002818CB"/>
    <w:rsid w:val="00283833"/>
    <w:rsid w:val="00286AC3"/>
    <w:rsid w:val="00290203"/>
    <w:rsid w:val="002A327E"/>
    <w:rsid w:val="002A40C6"/>
    <w:rsid w:val="002B0C9A"/>
    <w:rsid w:val="002B38D4"/>
    <w:rsid w:val="002C0172"/>
    <w:rsid w:val="002C0AD2"/>
    <w:rsid w:val="002C3776"/>
    <w:rsid w:val="002C5C1B"/>
    <w:rsid w:val="002E73D1"/>
    <w:rsid w:val="002E7A40"/>
    <w:rsid w:val="002F2289"/>
    <w:rsid w:val="002F2E5F"/>
    <w:rsid w:val="002F5A8C"/>
    <w:rsid w:val="003019F6"/>
    <w:rsid w:val="00306B4E"/>
    <w:rsid w:val="0031292C"/>
    <w:rsid w:val="003143A6"/>
    <w:rsid w:val="00316858"/>
    <w:rsid w:val="00316E97"/>
    <w:rsid w:val="00320B43"/>
    <w:rsid w:val="00321F07"/>
    <w:rsid w:val="0032646E"/>
    <w:rsid w:val="00326723"/>
    <w:rsid w:val="00330A01"/>
    <w:rsid w:val="00333262"/>
    <w:rsid w:val="003346EF"/>
    <w:rsid w:val="00334749"/>
    <w:rsid w:val="00336C2A"/>
    <w:rsid w:val="00340905"/>
    <w:rsid w:val="00340E6A"/>
    <w:rsid w:val="00343BEE"/>
    <w:rsid w:val="00345680"/>
    <w:rsid w:val="00347594"/>
    <w:rsid w:val="00351E0D"/>
    <w:rsid w:val="00355763"/>
    <w:rsid w:val="00356CFA"/>
    <w:rsid w:val="00361FBD"/>
    <w:rsid w:val="0036702A"/>
    <w:rsid w:val="00367E4E"/>
    <w:rsid w:val="0037077C"/>
    <w:rsid w:val="003725AB"/>
    <w:rsid w:val="00372BD9"/>
    <w:rsid w:val="00380AF8"/>
    <w:rsid w:val="003815CA"/>
    <w:rsid w:val="003825E7"/>
    <w:rsid w:val="0039437E"/>
    <w:rsid w:val="00396A0E"/>
    <w:rsid w:val="00397B9B"/>
    <w:rsid w:val="003A0AFB"/>
    <w:rsid w:val="003A0C46"/>
    <w:rsid w:val="003A0CFC"/>
    <w:rsid w:val="003A2768"/>
    <w:rsid w:val="003A63C5"/>
    <w:rsid w:val="003B0123"/>
    <w:rsid w:val="003B055C"/>
    <w:rsid w:val="003B2069"/>
    <w:rsid w:val="003B51C7"/>
    <w:rsid w:val="003B77C1"/>
    <w:rsid w:val="003B79F8"/>
    <w:rsid w:val="003C01F2"/>
    <w:rsid w:val="003C2E56"/>
    <w:rsid w:val="003C3522"/>
    <w:rsid w:val="003C37D8"/>
    <w:rsid w:val="003C3F8E"/>
    <w:rsid w:val="003C4A74"/>
    <w:rsid w:val="003C4BD6"/>
    <w:rsid w:val="003C55E4"/>
    <w:rsid w:val="003C614A"/>
    <w:rsid w:val="003D032C"/>
    <w:rsid w:val="003D0468"/>
    <w:rsid w:val="003D3626"/>
    <w:rsid w:val="003E1010"/>
    <w:rsid w:val="003E2D0E"/>
    <w:rsid w:val="003E59F9"/>
    <w:rsid w:val="003F24C6"/>
    <w:rsid w:val="003F4288"/>
    <w:rsid w:val="003F58CD"/>
    <w:rsid w:val="003F6C71"/>
    <w:rsid w:val="00400F51"/>
    <w:rsid w:val="00400F7F"/>
    <w:rsid w:val="00401E97"/>
    <w:rsid w:val="00403238"/>
    <w:rsid w:val="0041135F"/>
    <w:rsid w:val="00416217"/>
    <w:rsid w:val="00422110"/>
    <w:rsid w:val="00423144"/>
    <w:rsid w:val="004248C2"/>
    <w:rsid w:val="00425390"/>
    <w:rsid w:val="00431022"/>
    <w:rsid w:val="0043162F"/>
    <w:rsid w:val="00434A4C"/>
    <w:rsid w:val="00445648"/>
    <w:rsid w:val="004467F6"/>
    <w:rsid w:val="004555DE"/>
    <w:rsid w:val="00455ACB"/>
    <w:rsid w:val="00457039"/>
    <w:rsid w:val="00463012"/>
    <w:rsid w:val="0046361B"/>
    <w:rsid w:val="00463B16"/>
    <w:rsid w:val="00465B40"/>
    <w:rsid w:val="00470124"/>
    <w:rsid w:val="00472A91"/>
    <w:rsid w:val="00476D80"/>
    <w:rsid w:val="00480133"/>
    <w:rsid w:val="00481F12"/>
    <w:rsid w:val="004857D5"/>
    <w:rsid w:val="00492CAA"/>
    <w:rsid w:val="00493C57"/>
    <w:rsid w:val="004976FD"/>
    <w:rsid w:val="004A162C"/>
    <w:rsid w:val="004A2968"/>
    <w:rsid w:val="004A3026"/>
    <w:rsid w:val="004A5549"/>
    <w:rsid w:val="004A72D8"/>
    <w:rsid w:val="004B3FD2"/>
    <w:rsid w:val="004B48CD"/>
    <w:rsid w:val="004B5A1D"/>
    <w:rsid w:val="004B5BB6"/>
    <w:rsid w:val="004D5E33"/>
    <w:rsid w:val="004D75A9"/>
    <w:rsid w:val="004E0F2F"/>
    <w:rsid w:val="004E1729"/>
    <w:rsid w:val="004E2C48"/>
    <w:rsid w:val="004E3B10"/>
    <w:rsid w:val="004E3D0F"/>
    <w:rsid w:val="004E7F64"/>
    <w:rsid w:val="00500DA4"/>
    <w:rsid w:val="00502B6A"/>
    <w:rsid w:val="00503F7F"/>
    <w:rsid w:val="005047B5"/>
    <w:rsid w:val="005061C5"/>
    <w:rsid w:val="00507027"/>
    <w:rsid w:val="00510F88"/>
    <w:rsid w:val="00511FA9"/>
    <w:rsid w:val="00513065"/>
    <w:rsid w:val="00516B8C"/>
    <w:rsid w:val="00517493"/>
    <w:rsid w:val="00520A8A"/>
    <w:rsid w:val="0052353D"/>
    <w:rsid w:val="00527BE6"/>
    <w:rsid w:val="005443FB"/>
    <w:rsid w:val="00550A6D"/>
    <w:rsid w:val="00550ACD"/>
    <w:rsid w:val="00551EE0"/>
    <w:rsid w:val="0056037C"/>
    <w:rsid w:val="0056198A"/>
    <w:rsid w:val="00571340"/>
    <w:rsid w:val="005715B8"/>
    <w:rsid w:val="005718A0"/>
    <w:rsid w:val="00573282"/>
    <w:rsid w:val="00575199"/>
    <w:rsid w:val="00575745"/>
    <w:rsid w:val="00576440"/>
    <w:rsid w:val="0058511D"/>
    <w:rsid w:val="00585E90"/>
    <w:rsid w:val="00590E4A"/>
    <w:rsid w:val="00592E45"/>
    <w:rsid w:val="005A0417"/>
    <w:rsid w:val="005A091F"/>
    <w:rsid w:val="005A41CE"/>
    <w:rsid w:val="005A5352"/>
    <w:rsid w:val="005A6235"/>
    <w:rsid w:val="005A65BA"/>
    <w:rsid w:val="005A777D"/>
    <w:rsid w:val="005B2A25"/>
    <w:rsid w:val="005B38D3"/>
    <w:rsid w:val="005B5059"/>
    <w:rsid w:val="005B66CB"/>
    <w:rsid w:val="005C0D10"/>
    <w:rsid w:val="005C0FE3"/>
    <w:rsid w:val="005C3A8F"/>
    <w:rsid w:val="005C50E6"/>
    <w:rsid w:val="005C5707"/>
    <w:rsid w:val="005C5716"/>
    <w:rsid w:val="005C5B98"/>
    <w:rsid w:val="005C6642"/>
    <w:rsid w:val="005C6E01"/>
    <w:rsid w:val="005D1272"/>
    <w:rsid w:val="005D32A1"/>
    <w:rsid w:val="005D35C4"/>
    <w:rsid w:val="005D37DA"/>
    <w:rsid w:val="005D47E6"/>
    <w:rsid w:val="005D49A7"/>
    <w:rsid w:val="005D6D23"/>
    <w:rsid w:val="005D735D"/>
    <w:rsid w:val="005D7A52"/>
    <w:rsid w:val="005E07E2"/>
    <w:rsid w:val="005E0CCB"/>
    <w:rsid w:val="005E254F"/>
    <w:rsid w:val="005E4454"/>
    <w:rsid w:val="005F47C1"/>
    <w:rsid w:val="005F57B2"/>
    <w:rsid w:val="005F6D97"/>
    <w:rsid w:val="00602197"/>
    <w:rsid w:val="00603E82"/>
    <w:rsid w:val="0060405E"/>
    <w:rsid w:val="006048D9"/>
    <w:rsid w:val="006055BB"/>
    <w:rsid w:val="00606ACB"/>
    <w:rsid w:val="00606E0B"/>
    <w:rsid w:val="00607680"/>
    <w:rsid w:val="00610B10"/>
    <w:rsid w:val="00615E19"/>
    <w:rsid w:val="006172EE"/>
    <w:rsid w:val="00624A78"/>
    <w:rsid w:val="00624BBC"/>
    <w:rsid w:val="006251BA"/>
    <w:rsid w:val="0062520D"/>
    <w:rsid w:val="00625AC9"/>
    <w:rsid w:val="00626D06"/>
    <w:rsid w:val="006274B8"/>
    <w:rsid w:val="00632FB6"/>
    <w:rsid w:val="00633561"/>
    <w:rsid w:val="006351F3"/>
    <w:rsid w:val="00636E5E"/>
    <w:rsid w:val="00641073"/>
    <w:rsid w:val="00645373"/>
    <w:rsid w:val="00647982"/>
    <w:rsid w:val="0065085B"/>
    <w:rsid w:val="006522BA"/>
    <w:rsid w:val="0065336E"/>
    <w:rsid w:val="00653BB1"/>
    <w:rsid w:val="006545E9"/>
    <w:rsid w:val="00654705"/>
    <w:rsid w:val="0065695B"/>
    <w:rsid w:val="00656A90"/>
    <w:rsid w:val="0066292A"/>
    <w:rsid w:val="00666870"/>
    <w:rsid w:val="0067017F"/>
    <w:rsid w:val="00680ECC"/>
    <w:rsid w:val="00681F91"/>
    <w:rsid w:val="006830DF"/>
    <w:rsid w:val="0068484F"/>
    <w:rsid w:val="00686A18"/>
    <w:rsid w:val="00694091"/>
    <w:rsid w:val="0069692F"/>
    <w:rsid w:val="00697145"/>
    <w:rsid w:val="006A6409"/>
    <w:rsid w:val="006B01A3"/>
    <w:rsid w:val="006B073D"/>
    <w:rsid w:val="006B1A20"/>
    <w:rsid w:val="006B74D7"/>
    <w:rsid w:val="006C46F6"/>
    <w:rsid w:val="006D07C3"/>
    <w:rsid w:val="006D07D8"/>
    <w:rsid w:val="006D1F36"/>
    <w:rsid w:val="006D6E62"/>
    <w:rsid w:val="006E67DD"/>
    <w:rsid w:val="006E75B5"/>
    <w:rsid w:val="006F176F"/>
    <w:rsid w:val="006F433A"/>
    <w:rsid w:val="006F51B6"/>
    <w:rsid w:val="006F5472"/>
    <w:rsid w:val="0070088B"/>
    <w:rsid w:val="00707FE4"/>
    <w:rsid w:val="00717EF3"/>
    <w:rsid w:val="007203EA"/>
    <w:rsid w:val="007219EC"/>
    <w:rsid w:val="0073078B"/>
    <w:rsid w:val="00733845"/>
    <w:rsid w:val="0073577E"/>
    <w:rsid w:val="00737499"/>
    <w:rsid w:val="007414BF"/>
    <w:rsid w:val="0074160B"/>
    <w:rsid w:val="0074385E"/>
    <w:rsid w:val="00746498"/>
    <w:rsid w:val="0074745B"/>
    <w:rsid w:val="00751AF3"/>
    <w:rsid w:val="00751FC9"/>
    <w:rsid w:val="00755741"/>
    <w:rsid w:val="00761934"/>
    <w:rsid w:val="00762E18"/>
    <w:rsid w:val="00763A68"/>
    <w:rsid w:val="00763AC1"/>
    <w:rsid w:val="0076420B"/>
    <w:rsid w:val="00773308"/>
    <w:rsid w:val="00775C11"/>
    <w:rsid w:val="00781A41"/>
    <w:rsid w:val="007846D8"/>
    <w:rsid w:val="00792085"/>
    <w:rsid w:val="007A00F3"/>
    <w:rsid w:val="007A1D23"/>
    <w:rsid w:val="007A3608"/>
    <w:rsid w:val="007B0955"/>
    <w:rsid w:val="007B43D8"/>
    <w:rsid w:val="007B5A2A"/>
    <w:rsid w:val="007B5C8A"/>
    <w:rsid w:val="007C0F72"/>
    <w:rsid w:val="007C1E8F"/>
    <w:rsid w:val="007C1F03"/>
    <w:rsid w:val="007C2058"/>
    <w:rsid w:val="007C4DA4"/>
    <w:rsid w:val="007C4E40"/>
    <w:rsid w:val="007C610B"/>
    <w:rsid w:val="007D7CBE"/>
    <w:rsid w:val="007E0F43"/>
    <w:rsid w:val="007E6B37"/>
    <w:rsid w:val="007E7E66"/>
    <w:rsid w:val="007F23AB"/>
    <w:rsid w:val="007F610A"/>
    <w:rsid w:val="008000C6"/>
    <w:rsid w:val="0080244C"/>
    <w:rsid w:val="00804736"/>
    <w:rsid w:val="0080478E"/>
    <w:rsid w:val="00804CDA"/>
    <w:rsid w:val="00806BB0"/>
    <w:rsid w:val="00807292"/>
    <w:rsid w:val="00807B05"/>
    <w:rsid w:val="00810263"/>
    <w:rsid w:val="00811BED"/>
    <w:rsid w:val="00817893"/>
    <w:rsid w:val="008210B7"/>
    <w:rsid w:val="00824254"/>
    <w:rsid w:val="00831302"/>
    <w:rsid w:val="00833E2D"/>
    <w:rsid w:val="00835694"/>
    <w:rsid w:val="00844CD1"/>
    <w:rsid w:val="008454FB"/>
    <w:rsid w:val="008472DE"/>
    <w:rsid w:val="0085073A"/>
    <w:rsid w:val="0085209A"/>
    <w:rsid w:val="00853E27"/>
    <w:rsid w:val="00854709"/>
    <w:rsid w:val="008561AE"/>
    <w:rsid w:val="008569B4"/>
    <w:rsid w:val="00860C0F"/>
    <w:rsid w:val="0086129D"/>
    <w:rsid w:val="00866D87"/>
    <w:rsid w:val="008678C2"/>
    <w:rsid w:val="008722E5"/>
    <w:rsid w:val="00873110"/>
    <w:rsid w:val="00876DBC"/>
    <w:rsid w:val="00884B8D"/>
    <w:rsid w:val="00885307"/>
    <w:rsid w:val="00885D09"/>
    <w:rsid w:val="00886DB5"/>
    <w:rsid w:val="00886F12"/>
    <w:rsid w:val="00892FBA"/>
    <w:rsid w:val="00895155"/>
    <w:rsid w:val="008954B2"/>
    <w:rsid w:val="008A2B59"/>
    <w:rsid w:val="008A3700"/>
    <w:rsid w:val="008A61C9"/>
    <w:rsid w:val="008A6CE4"/>
    <w:rsid w:val="008A7700"/>
    <w:rsid w:val="008B1D19"/>
    <w:rsid w:val="008B2022"/>
    <w:rsid w:val="008B3D9D"/>
    <w:rsid w:val="008B497C"/>
    <w:rsid w:val="008B7B9E"/>
    <w:rsid w:val="008C0342"/>
    <w:rsid w:val="008C203E"/>
    <w:rsid w:val="008C21D4"/>
    <w:rsid w:val="008C2BF2"/>
    <w:rsid w:val="008C3756"/>
    <w:rsid w:val="008C50EB"/>
    <w:rsid w:val="008C5966"/>
    <w:rsid w:val="008C6A63"/>
    <w:rsid w:val="008C6AED"/>
    <w:rsid w:val="008D04F6"/>
    <w:rsid w:val="008D0AB1"/>
    <w:rsid w:val="008D6E0A"/>
    <w:rsid w:val="008E0AD9"/>
    <w:rsid w:val="008E42B2"/>
    <w:rsid w:val="008F278B"/>
    <w:rsid w:val="008F455A"/>
    <w:rsid w:val="008F76E5"/>
    <w:rsid w:val="00901763"/>
    <w:rsid w:val="00901EEA"/>
    <w:rsid w:val="0090263F"/>
    <w:rsid w:val="0090331B"/>
    <w:rsid w:val="0090564A"/>
    <w:rsid w:val="00913D51"/>
    <w:rsid w:val="009147D7"/>
    <w:rsid w:val="00920E97"/>
    <w:rsid w:val="00924AC5"/>
    <w:rsid w:val="00926C8C"/>
    <w:rsid w:val="009308D6"/>
    <w:rsid w:val="0093666F"/>
    <w:rsid w:val="00941040"/>
    <w:rsid w:val="00945077"/>
    <w:rsid w:val="00945188"/>
    <w:rsid w:val="009458C7"/>
    <w:rsid w:val="009458E9"/>
    <w:rsid w:val="00953826"/>
    <w:rsid w:val="009541E8"/>
    <w:rsid w:val="00956CA6"/>
    <w:rsid w:val="00960B0F"/>
    <w:rsid w:val="00964344"/>
    <w:rsid w:val="0097317A"/>
    <w:rsid w:val="009745D8"/>
    <w:rsid w:val="00975531"/>
    <w:rsid w:val="00980445"/>
    <w:rsid w:val="00984E89"/>
    <w:rsid w:val="00995E06"/>
    <w:rsid w:val="009A0DAB"/>
    <w:rsid w:val="009A1BFF"/>
    <w:rsid w:val="009A1D67"/>
    <w:rsid w:val="009A1FE4"/>
    <w:rsid w:val="009A3F3E"/>
    <w:rsid w:val="009A6C18"/>
    <w:rsid w:val="009B1881"/>
    <w:rsid w:val="009B4136"/>
    <w:rsid w:val="009B5F92"/>
    <w:rsid w:val="009B6C6B"/>
    <w:rsid w:val="009C07E3"/>
    <w:rsid w:val="009C25DB"/>
    <w:rsid w:val="009C4A72"/>
    <w:rsid w:val="009C4F2D"/>
    <w:rsid w:val="009C4F4A"/>
    <w:rsid w:val="009C6AF1"/>
    <w:rsid w:val="009C729E"/>
    <w:rsid w:val="009D08C5"/>
    <w:rsid w:val="009D222B"/>
    <w:rsid w:val="009D2BBA"/>
    <w:rsid w:val="009D2F90"/>
    <w:rsid w:val="009D3169"/>
    <w:rsid w:val="009D6336"/>
    <w:rsid w:val="009D69B1"/>
    <w:rsid w:val="009E093A"/>
    <w:rsid w:val="009E26BB"/>
    <w:rsid w:val="009E523B"/>
    <w:rsid w:val="009F1F55"/>
    <w:rsid w:val="009F381B"/>
    <w:rsid w:val="009F4CEB"/>
    <w:rsid w:val="009F6C48"/>
    <w:rsid w:val="00A0005C"/>
    <w:rsid w:val="00A0018E"/>
    <w:rsid w:val="00A036A2"/>
    <w:rsid w:val="00A038AC"/>
    <w:rsid w:val="00A13635"/>
    <w:rsid w:val="00A1528A"/>
    <w:rsid w:val="00A20277"/>
    <w:rsid w:val="00A239AC"/>
    <w:rsid w:val="00A314C5"/>
    <w:rsid w:val="00A31DBA"/>
    <w:rsid w:val="00A32022"/>
    <w:rsid w:val="00A32B26"/>
    <w:rsid w:val="00A36F1A"/>
    <w:rsid w:val="00A4163C"/>
    <w:rsid w:val="00A44294"/>
    <w:rsid w:val="00A47C38"/>
    <w:rsid w:val="00A53E46"/>
    <w:rsid w:val="00A54950"/>
    <w:rsid w:val="00A56863"/>
    <w:rsid w:val="00A635A3"/>
    <w:rsid w:val="00A63CBC"/>
    <w:rsid w:val="00A63ED5"/>
    <w:rsid w:val="00A662A6"/>
    <w:rsid w:val="00A73F99"/>
    <w:rsid w:val="00A762BB"/>
    <w:rsid w:val="00A77BAD"/>
    <w:rsid w:val="00A8089A"/>
    <w:rsid w:val="00A80AF4"/>
    <w:rsid w:val="00A8375D"/>
    <w:rsid w:val="00A90368"/>
    <w:rsid w:val="00A90D1D"/>
    <w:rsid w:val="00A93670"/>
    <w:rsid w:val="00A93FB6"/>
    <w:rsid w:val="00AA20D0"/>
    <w:rsid w:val="00AA40A2"/>
    <w:rsid w:val="00AA5755"/>
    <w:rsid w:val="00AB5315"/>
    <w:rsid w:val="00AB5AA2"/>
    <w:rsid w:val="00AB7D71"/>
    <w:rsid w:val="00AC3EE0"/>
    <w:rsid w:val="00AC4F66"/>
    <w:rsid w:val="00AD0ECB"/>
    <w:rsid w:val="00AD4066"/>
    <w:rsid w:val="00AD56F8"/>
    <w:rsid w:val="00AE3162"/>
    <w:rsid w:val="00AE37F5"/>
    <w:rsid w:val="00AE78E9"/>
    <w:rsid w:val="00AE7F9F"/>
    <w:rsid w:val="00AF4A6D"/>
    <w:rsid w:val="00AF7538"/>
    <w:rsid w:val="00B01D4C"/>
    <w:rsid w:val="00B07C81"/>
    <w:rsid w:val="00B10BCD"/>
    <w:rsid w:val="00B11A83"/>
    <w:rsid w:val="00B179B3"/>
    <w:rsid w:val="00B21343"/>
    <w:rsid w:val="00B25D55"/>
    <w:rsid w:val="00B32818"/>
    <w:rsid w:val="00B3288F"/>
    <w:rsid w:val="00B347F1"/>
    <w:rsid w:val="00B36125"/>
    <w:rsid w:val="00B42E3D"/>
    <w:rsid w:val="00B42EF2"/>
    <w:rsid w:val="00B43655"/>
    <w:rsid w:val="00B43DB8"/>
    <w:rsid w:val="00B448A5"/>
    <w:rsid w:val="00B4565E"/>
    <w:rsid w:val="00B473C3"/>
    <w:rsid w:val="00B47936"/>
    <w:rsid w:val="00B518AA"/>
    <w:rsid w:val="00B52CAE"/>
    <w:rsid w:val="00B54184"/>
    <w:rsid w:val="00B56626"/>
    <w:rsid w:val="00B5799D"/>
    <w:rsid w:val="00B61B42"/>
    <w:rsid w:val="00B632C0"/>
    <w:rsid w:val="00B67908"/>
    <w:rsid w:val="00B7028A"/>
    <w:rsid w:val="00B753A5"/>
    <w:rsid w:val="00B762C1"/>
    <w:rsid w:val="00B846CC"/>
    <w:rsid w:val="00B85960"/>
    <w:rsid w:val="00B85B44"/>
    <w:rsid w:val="00B871B7"/>
    <w:rsid w:val="00B90B14"/>
    <w:rsid w:val="00B91C04"/>
    <w:rsid w:val="00B9562F"/>
    <w:rsid w:val="00B9694C"/>
    <w:rsid w:val="00BA2DFD"/>
    <w:rsid w:val="00BA3600"/>
    <w:rsid w:val="00BB293B"/>
    <w:rsid w:val="00BB451F"/>
    <w:rsid w:val="00BB4BF1"/>
    <w:rsid w:val="00BB67C0"/>
    <w:rsid w:val="00BC3A46"/>
    <w:rsid w:val="00BC5AA6"/>
    <w:rsid w:val="00BC6504"/>
    <w:rsid w:val="00BC7343"/>
    <w:rsid w:val="00BD0395"/>
    <w:rsid w:val="00BD58AD"/>
    <w:rsid w:val="00BD5E36"/>
    <w:rsid w:val="00BD6B7E"/>
    <w:rsid w:val="00BE1B20"/>
    <w:rsid w:val="00BE1E32"/>
    <w:rsid w:val="00BE34D6"/>
    <w:rsid w:val="00BE63A4"/>
    <w:rsid w:val="00BF3B85"/>
    <w:rsid w:val="00BF52D2"/>
    <w:rsid w:val="00C01CFE"/>
    <w:rsid w:val="00C03536"/>
    <w:rsid w:val="00C0596E"/>
    <w:rsid w:val="00C07AFC"/>
    <w:rsid w:val="00C1039F"/>
    <w:rsid w:val="00C10E5A"/>
    <w:rsid w:val="00C124F1"/>
    <w:rsid w:val="00C132C7"/>
    <w:rsid w:val="00C136A9"/>
    <w:rsid w:val="00C145E0"/>
    <w:rsid w:val="00C14E78"/>
    <w:rsid w:val="00C16BE9"/>
    <w:rsid w:val="00C2068A"/>
    <w:rsid w:val="00C21C0E"/>
    <w:rsid w:val="00C2488A"/>
    <w:rsid w:val="00C261CE"/>
    <w:rsid w:val="00C3048E"/>
    <w:rsid w:val="00C31173"/>
    <w:rsid w:val="00C35141"/>
    <w:rsid w:val="00C36459"/>
    <w:rsid w:val="00C433B1"/>
    <w:rsid w:val="00C44299"/>
    <w:rsid w:val="00C45B22"/>
    <w:rsid w:val="00C45CA1"/>
    <w:rsid w:val="00C72279"/>
    <w:rsid w:val="00C73391"/>
    <w:rsid w:val="00C757C6"/>
    <w:rsid w:val="00C854ED"/>
    <w:rsid w:val="00C868A9"/>
    <w:rsid w:val="00C8719B"/>
    <w:rsid w:val="00C90DF3"/>
    <w:rsid w:val="00C91F8C"/>
    <w:rsid w:val="00C952D0"/>
    <w:rsid w:val="00CA2043"/>
    <w:rsid w:val="00CA33FD"/>
    <w:rsid w:val="00CA5BCA"/>
    <w:rsid w:val="00CA63CF"/>
    <w:rsid w:val="00CA6F55"/>
    <w:rsid w:val="00CC0FE3"/>
    <w:rsid w:val="00CC1549"/>
    <w:rsid w:val="00CC2370"/>
    <w:rsid w:val="00CC535F"/>
    <w:rsid w:val="00CC5676"/>
    <w:rsid w:val="00CD0EC4"/>
    <w:rsid w:val="00CD34BC"/>
    <w:rsid w:val="00CD40EB"/>
    <w:rsid w:val="00CD566D"/>
    <w:rsid w:val="00CD7152"/>
    <w:rsid w:val="00CE10B8"/>
    <w:rsid w:val="00CE14A6"/>
    <w:rsid w:val="00CF0624"/>
    <w:rsid w:val="00CF5549"/>
    <w:rsid w:val="00CF58F9"/>
    <w:rsid w:val="00D046B0"/>
    <w:rsid w:val="00D04B86"/>
    <w:rsid w:val="00D07700"/>
    <w:rsid w:val="00D10BE1"/>
    <w:rsid w:val="00D11A7B"/>
    <w:rsid w:val="00D13DD5"/>
    <w:rsid w:val="00D178D9"/>
    <w:rsid w:val="00D22686"/>
    <w:rsid w:val="00D30E18"/>
    <w:rsid w:val="00D318C0"/>
    <w:rsid w:val="00D31DBC"/>
    <w:rsid w:val="00D3221E"/>
    <w:rsid w:val="00D33A77"/>
    <w:rsid w:val="00D33E48"/>
    <w:rsid w:val="00D35C98"/>
    <w:rsid w:val="00D35EBE"/>
    <w:rsid w:val="00D35FD8"/>
    <w:rsid w:val="00D4252D"/>
    <w:rsid w:val="00D443F5"/>
    <w:rsid w:val="00D477C0"/>
    <w:rsid w:val="00D50758"/>
    <w:rsid w:val="00D5091F"/>
    <w:rsid w:val="00D5104D"/>
    <w:rsid w:val="00D542BF"/>
    <w:rsid w:val="00D5434F"/>
    <w:rsid w:val="00D55D23"/>
    <w:rsid w:val="00D55F78"/>
    <w:rsid w:val="00D61112"/>
    <w:rsid w:val="00D618D7"/>
    <w:rsid w:val="00D61901"/>
    <w:rsid w:val="00D62E43"/>
    <w:rsid w:val="00D63DA9"/>
    <w:rsid w:val="00D63DFD"/>
    <w:rsid w:val="00D64AB7"/>
    <w:rsid w:val="00D659EA"/>
    <w:rsid w:val="00D67065"/>
    <w:rsid w:val="00D73245"/>
    <w:rsid w:val="00D754FF"/>
    <w:rsid w:val="00D75FA8"/>
    <w:rsid w:val="00D8169C"/>
    <w:rsid w:val="00D81936"/>
    <w:rsid w:val="00D85BB3"/>
    <w:rsid w:val="00D869C3"/>
    <w:rsid w:val="00D87168"/>
    <w:rsid w:val="00D87872"/>
    <w:rsid w:val="00D908AF"/>
    <w:rsid w:val="00D91AEA"/>
    <w:rsid w:val="00D922B8"/>
    <w:rsid w:val="00D96213"/>
    <w:rsid w:val="00D9624C"/>
    <w:rsid w:val="00D9627C"/>
    <w:rsid w:val="00DA125B"/>
    <w:rsid w:val="00DA186D"/>
    <w:rsid w:val="00DA6624"/>
    <w:rsid w:val="00DB0149"/>
    <w:rsid w:val="00DB13B5"/>
    <w:rsid w:val="00DB3BA7"/>
    <w:rsid w:val="00DB7AE6"/>
    <w:rsid w:val="00DC2D75"/>
    <w:rsid w:val="00DC3B14"/>
    <w:rsid w:val="00DC3C90"/>
    <w:rsid w:val="00DC4DBA"/>
    <w:rsid w:val="00DD1486"/>
    <w:rsid w:val="00DD1E25"/>
    <w:rsid w:val="00DD35EE"/>
    <w:rsid w:val="00DD3E49"/>
    <w:rsid w:val="00DD5BAD"/>
    <w:rsid w:val="00DD77DE"/>
    <w:rsid w:val="00DE2273"/>
    <w:rsid w:val="00DE4095"/>
    <w:rsid w:val="00DE4262"/>
    <w:rsid w:val="00DE4C0E"/>
    <w:rsid w:val="00DE7491"/>
    <w:rsid w:val="00DF01D4"/>
    <w:rsid w:val="00DF48DD"/>
    <w:rsid w:val="00DF499F"/>
    <w:rsid w:val="00DF6C7A"/>
    <w:rsid w:val="00E023EC"/>
    <w:rsid w:val="00E02F02"/>
    <w:rsid w:val="00E0451C"/>
    <w:rsid w:val="00E0649C"/>
    <w:rsid w:val="00E07CCF"/>
    <w:rsid w:val="00E120C4"/>
    <w:rsid w:val="00E122FB"/>
    <w:rsid w:val="00E170DD"/>
    <w:rsid w:val="00E20354"/>
    <w:rsid w:val="00E21EE4"/>
    <w:rsid w:val="00E22431"/>
    <w:rsid w:val="00E24A24"/>
    <w:rsid w:val="00E25170"/>
    <w:rsid w:val="00E36E0E"/>
    <w:rsid w:val="00E371AA"/>
    <w:rsid w:val="00E41375"/>
    <w:rsid w:val="00E41F34"/>
    <w:rsid w:val="00E44FB0"/>
    <w:rsid w:val="00E47825"/>
    <w:rsid w:val="00E51DD1"/>
    <w:rsid w:val="00E55466"/>
    <w:rsid w:val="00E55B1A"/>
    <w:rsid w:val="00E565FB"/>
    <w:rsid w:val="00E6102A"/>
    <w:rsid w:val="00E62212"/>
    <w:rsid w:val="00E63B95"/>
    <w:rsid w:val="00E63DCA"/>
    <w:rsid w:val="00E642F3"/>
    <w:rsid w:val="00E6541E"/>
    <w:rsid w:val="00E672C2"/>
    <w:rsid w:val="00E70DBB"/>
    <w:rsid w:val="00E713AB"/>
    <w:rsid w:val="00E71857"/>
    <w:rsid w:val="00E75F5C"/>
    <w:rsid w:val="00E776E5"/>
    <w:rsid w:val="00E8253F"/>
    <w:rsid w:val="00E833BA"/>
    <w:rsid w:val="00E877C9"/>
    <w:rsid w:val="00E9080D"/>
    <w:rsid w:val="00E92BC1"/>
    <w:rsid w:val="00E96EA4"/>
    <w:rsid w:val="00EA3405"/>
    <w:rsid w:val="00EA59EB"/>
    <w:rsid w:val="00EA7622"/>
    <w:rsid w:val="00EB32BB"/>
    <w:rsid w:val="00EB4FBC"/>
    <w:rsid w:val="00EC02C0"/>
    <w:rsid w:val="00EC27D4"/>
    <w:rsid w:val="00EC3214"/>
    <w:rsid w:val="00EC56EC"/>
    <w:rsid w:val="00EC6013"/>
    <w:rsid w:val="00EC69EB"/>
    <w:rsid w:val="00EC7A31"/>
    <w:rsid w:val="00ED2133"/>
    <w:rsid w:val="00ED4F14"/>
    <w:rsid w:val="00EE0E2A"/>
    <w:rsid w:val="00EE519B"/>
    <w:rsid w:val="00EE697B"/>
    <w:rsid w:val="00EF2471"/>
    <w:rsid w:val="00EF3DC4"/>
    <w:rsid w:val="00EF434A"/>
    <w:rsid w:val="00EF5950"/>
    <w:rsid w:val="00EF6C71"/>
    <w:rsid w:val="00F04303"/>
    <w:rsid w:val="00F069A0"/>
    <w:rsid w:val="00F1051C"/>
    <w:rsid w:val="00F1051F"/>
    <w:rsid w:val="00F11066"/>
    <w:rsid w:val="00F11E2B"/>
    <w:rsid w:val="00F140F1"/>
    <w:rsid w:val="00F15010"/>
    <w:rsid w:val="00F16BFF"/>
    <w:rsid w:val="00F17A9B"/>
    <w:rsid w:val="00F21F10"/>
    <w:rsid w:val="00F256C2"/>
    <w:rsid w:val="00F2728D"/>
    <w:rsid w:val="00F2750C"/>
    <w:rsid w:val="00F27637"/>
    <w:rsid w:val="00F30DB7"/>
    <w:rsid w:val="00F31A90"/>
    <w:rsid w:val="00F31D77"/>
    <w:rsid w:val="00F3436B"/>
    <w:rsid w:val="00F418BF"/>
    <w:rsid w:val="00F42353"/>
    <w:rsid w:val="00F42C67"/>
    <w:rsid w:val="00F433F4"/>
    <w:rsid w:val="00F43C73"/>
    <w:rsid w:val="00F44263"/>
    <w:rsid w:val="00F463C2"/>
    <w:rsid w:val="00F50A98"/>
    <w:rsid w:val="00F51BDE"/>
    <w:rsid w:val="00F6072B"/>
    <w:rsid w:val="00F63690"/>
    <w:rsid w:val="00F63FEE"/>
    <w:rsid w:val="00F643F6"/>
    <w:rsid w:val="00F64FB2"/>
    <w:rsid w:val="00F6661C"/>
    <w:rsid w:val="00F66B02"/>
    <w:rsid w:val="00F67258"/>
    <w:rsid w:val="00F71FEF"/>
    <w:rsid w:val="00F73DDB"/>
    <w:rsid w:val="00F73FDD"/>
    <w:rsid w:val="00F7492C"/>
    <w:rsid w:val="00F75F48"/>
    <w:rsid w:val="00F76D98"/>
    <w:rsid w:val="00F82BD2"/>
    <w:rsid w:val="00F862FF"/>
    <w:rsid w:val="00F912BC"/>
    <w:rsid w:val="00F927F4"/>
    <w:rsid w:val="00F9606B"/>
    <w:rsid w:val="00F976B7"/>
    <w:rsid w:val="00FA02B5"/>
    <w:rsid w:val="00FA3916"/>
    <w:rsid w:val="00FA5D66"/>
    <w:rsid w:val="00FA62F7"/>
    <w:rsid w:val="00FA7C6E"/>
    <w:rsid w:val="00FB58AA"/>
    <w:rsid w:val="00FC45F1"/>
    <w:rsid w:val="00FC74A7"/>
    <w:rsid w:val="00FC7DDB"/>
    <w:rsid w:val="00FD06FD"/>
    <w:rsid w:val="00FD1078"/>
    <w:rsid w:val="00FD3AD5"/>
    <w:rsid w:val="00FD455B"/>
    <w:rsid w:val="00FD53A4"/>
    <w:rsid w:val="00FD7261"/>
    <w:rsid w:val="00FD7301"/>
    <w:rsid w:val="00FE246E"/>
    <w:rsid w:val="00FE2CC8"/>
    <w:rsid w:val="00FE2D65"/>
    <w:rsid w:val="00FE7D2B"/>
    <w:rsid w:val="00FF2FCD"/>
    <w:rsid w:val="00FF3B94"/>
    <w:rsid w:val="00FF53F5"/>
    <w:rsid w:val="00FF55EC"/>
    <w:rsid w:val="00FF7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9BA69"/>
  <w15:docId w15:val="{8E0C846C-930D-4AA7-A6BB-C07FE355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263"/>
    <w:pPr>
      <w:spacing w:after="120" w:line="220" w:lineRule="exact"/>
    </w:pPr>
    <w:rPr>
      <w:rFonts w:ascii="Arial" w:hAnsi="Arial" w:cs="VIC-SemiBold"/>
      <w:color w:val="000000" w:themeColor="text1"/>
      <w:sz w:val="18"/>
      <w:szCs w:val="52"/>
      <w:lang w:val="en-AU"/>
    </w:rPr>
  </w:style>
  <w:style w:type="paragraph" w:styleId="Heading1">
    <w:name w:val="heading 1"/>
    <w:basedOn w:val="Normal"/>
    <w:next w:val="Normal"/>
    <w:link w:val="Heading1Char"/>
    <w:uiPriority w:val="9"/>
    <w:qFormat/>
    <w:rsid w:val="00633561"/>
    <w:pPr>
      <w:numPr>
        <w:numId w:val="3"/>
      </w:numPr>
      <w:spacing w:before="480" w:after="220"/>
      <w:outlineLvl w:val="0"/>
    </w:pPr>
    <w:rPr>
      <w:b/>
      <w:bCs/>
      <w:caps/>
      <w:color w:val="4C7329"/>
      <w:sz w:val="22"/>
    </w:rPr>
  </w:style>
  <w:style w:type="paragraph" w:styleId="Heading2">
    <w:name w:val="heading 2"/>
    <w:basedOn w:val="Normal"/>
    <w:next w:val="Normal"/>
    <w:link w:val="Heading2Char"/>
    <w:uiPriority w:val="9"/>
    <w:unhideWhenUsed/>
    <w:qFormat/>
    <w:rsid w:val="00633561"/>
    <w:pPr>
      <w:numPr>
        <w:ilvl w:val="1"/>
        <w:numId w:val="3"/>
      </w:numPr>
      <w:spacing w:before="240" w:after="80"/>
      <w:outlineLvl w:val="1"/>
    </w:pPr>
    <w:rPr>
      <w:b/>
      <w:color w:val="7F7F7F" w:themeColor="text1" w:themeTint="80"/>
      <w:sz w:val="20"/>
      <w:szCs w:val="18"/>
    </w:rPr>
  </w:style>
  <w:style w:type="paragraph" w:styleId="Heading3">
    <w:name w:val="heading 3"/>
    <w:basedOn w:val="Normal"/>
    <w:next w:val="Normal"/>
    <w:link w:val="Heading3Char"/>
    <w:uiPriority w:val="9"/>
    <w:unhideWhenUsed/>
    <w:qFormat/>
    <w:rsid w:val="00633561"/>
    <w:pPr>
      <w:numPr>
        <w:ilvl w:val="2"/>
        <w:numId w:val="3"/>
      </w:numPr>
      <w:spacing w:before="240" w:after="60" w:line="240" w:lineRule="auto"/>
      <w:ind w:left="709"/>
      <w:outlineLvl w:val="2"/>
    </w:pPr>
    <w:rPr>
      <w:b/>
      <w:i/>
      <w:sz w:val="20"/>
      <w:szCs w:val="20"/>
    </w:rPr>
  </w:style>
  <w:style w:type="paragraph" w:styleId="Heading6">
    <w:name w:val="heading 6"/>
    <w:basedOn w:val="Normal"/>
    <w:next w:val="Normal"/>
    <w:link w:val="Heading6Char"/>
    <w:uiPriority w:val="9"/>
    <w:unhideWhenUsed/>
    <w:qFormat/>
    <w:rsid w:val="00397B9B"/>
    <w:pPr>
      <w:keepNext/>
      <w:keepLines/>
      <w:spacing w:before="40"/>
      <w:outlineLvl w:val="5"/>
    </w:pPr>
    <w:rPr>
      <w:rFonts w:asciiTheme="majorHAnsi" w:eastAsiaTheme="majorEastAsia" w:hAnsiTheme="majorHAnsi" w:cstheme="majorBidi"/>
      <w:color w:val="1F4D78" w:themeColor="accent1" w:themeShade="7F"/>
    </w:rPr>
  </w:style>
  <w:style w:type="paragraph" w:styleId="Heading9">
    <w:name w:val="heading 9"/>
    <w:basedOn w:val="Normal"/>
    <w:next w:val="Normal"/>
    <w:link w:val="Heading9Char"/>
    <w:uiPriority w:val="9"/>
    <w:unhideWhenUsed/>
    <w:qFormat/>
    <w:rsid w:val="00397B9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title">
    <w:name w:val="Ag title"/>
    <w:basedOn w:val="Normal"/>
    <w:qFormat/>
    <w:rsid w:val="0002784E"/>
    <w:pPr>
      <w:spacing w:after="80" w:line="440" w:lineRule="exact"/>
    </w:pPr>
    <w:rPr>
      <w:color w:val="FFFFFF" w:themeColor="background1" w:themeTint="80"/>
      <w:sz w:val="44"/>
      <w:szCs w:val="18"/>
    </w:rPr>
  </w:style>
  <w:style w:type="character" w:customStyle="1" w:styleId="Heading1Char">
    <w:name w:val="Heading 1 Char"/>
    <w:basedOn w:val="DefaultParagraphFont"/>
    <w:link w:val="Heading1"/>
    <w:uiPriority w:val="9"/>
    <w:rsid w:val="00633561"/>
    <w:rPr>
      <w:rFonts w:ascii="Arial" w:hAnsi="Arial" w:cs="VIC-SemiBold"/>
      <w:b/>
      <w:bCs/>
      <w:caps/>
      <w:color w:val="4C7329"/>
      <w:sz w:val="22"/>
      <w:szCs w:val="52"/>
      <w:lang w:val="en-AU"/>
    </w:rPr>
  </w:style>
  <w:style w:type="character" w:customStyle="1" w:styleId="Heading9Char">
    <w:name w:val="Heading 9 Char"/>
    <w:basedOn w:val="DefaultParagraphFont"/>
    <w:link w:val="Heading9"/>
    <w:uiPriority w:val="9"/>
    <w:rsid w:val="00397B9B"/>
    <w:rPr>
      <w:rFonts w:asciiTheme="majorHAnsi" w:eastAsiaTheme="majorEastAsia" w:hAnsiTheme="majorHAnsi" w:cstheme="majorBidi"/>
      <w:i/>
      <w:iCs/>
      <w:color w:val="272727" w:themeColor="text1" w:themeTint="D8"/>
      <w:sz w:val="21"/>
      <w:szCs w:val="21"/>
    </w:rPr>
  </w:style>
  <w:style w:type="character" w:customStyle="1" w:styleId="Heading6Char">
    <w:name w:val="Heading 6 Char"/>
    <w:basedOn w:val="DefaultParagraphFont"/>
    <w:link w:val="Heading6"/>
    <w:uiPriority w:val="9"/>
    <w:rsid w:val="00397B9B"/>
    <w:rPr>
      <w:rFonts w:asciiTheme="majorHAnsi" w:eastAsiaTheme="majorEastAsia" w:hAnsiTheme="majorHAnsi" w:cstheme="majorBidi"/>
      <w:color w:val="1F4D78" w:themeColor="accent1" w:themeShade="7F"/>
    </w:rPr>
  </w:style>
  <w:style w:type="table" w:styleId="MediumShading1">
    <w:name w:val="Medium Shading 1"/>
    <w:basedOn w:val="TableNormal"/>
    <w:uiPriority w:val="63"/>
    <w:semiHidden/>
    <w:unhideWhenUsed/>
    <w:rsid w:val="006A640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Agintrotext">
    <w:name w:val="Ag intro text"/>
    <w:qFormat/>
    <w:rsid w:val="00DD35EE"/>
    <w:pPr>
      <w:spacing w:after="480" w:line="340" w:lineRule="exact"/>
    </w:pPr>
    <w:rPr>
      <w:rFonts w:ascii="Arial" w:hAnsi="Arial" w:cs="VIC-SemiBold"/>
      <w:i/>
      <w:iCs/>
      <w:color w:val="4C7329"/>
      <w:sz w:val="28"/>
      <w:szCs w:val="52"/>
    </w:rPr>
  </w:style>
  <w:style w:type="character" w:customStyle="1" w:styleId="Heading2Char">
    <w:name w:val="Heading 2 Char"/>
    <w:basedOn w:val="DefaultParagraphFont"/>
    <w:link w:val="Heading2"/>
    <w:uiPriority w:val="9"/>
    <w:rsid w:val="00633561"/>
    <w:rPr>
      <w:rFonts w:ascii="Arial" w:hAnsi="Arial" w:cs="VIC-SemiBold"/>
      <w:b/>
      <w:color w:val="7F7F7F" w:themeColor="text1" w:themeTint="80"/>
      <w:sz w:val="20"/>
      <w:szCs w:val="18"/>
      <w:lang w:val="en-AU"/>
    </w:rPr>
  </w:style>
  <w:style w:type="paragraph" w:styleId="Header">
    <w:name w:val="header"/>
    <w:basedOn w:val="Normal"/>
    <w:link w:val="HeaderChar"/>
    <w:uiPriority w:val="99"/>
    <w:unhideWhenUsed/>
    <w:rsid w:val="008C3756"/>
    <w:pPr>
      <w:tabs>
        <w:tab w:val="center" w:pos="4513"/>
        <w:tab w:val="right" w:pos="9026"/>
      </w:tabs>
    </w:pPr>
  </w:style>
  <w:style w:type="character" w:customStyle="1" w:styleId="HeaderChar">
    <w:name w:val="Header Char"/>
    <w:basedOn w:val="DefaultParagraphFont"/>
    <w:link w:val="Header"/>
    <w:uiPriority w:val="99"/>
    <w:rsid w:val="008C3756"/>
  </w:style>
  <w:style w:type="paragraph" w:styleId="Footer">
    <w:name w:val="footer"/>
    <w:basedOn w:val="Normal"/>
    <w:link w:val="FooterChar"/>
    <w:uiPriority w:val="99"/>
    <w:unhideWhenUsed/>
    <w:rsid w:val="008C3756"/>
    <w:pPr>
      <w:tabs>
        <w:tab w:val="center" w:pos="4513"/>
        <w:tab w:val="right" w:pos="9026"/>
      </w:tabs>
    </w:pPr>
  </w:style>
  <w:style w:type="character" w:customStyle="1" w:styleId="FooterChar">
    <w:name w:val="Footer Char"/>
    <w:basedOn w:val="DefaultParagraphFont"/>
    <w:link w:val="Footer"/>
    <w:uiPriority w:val="99"/>
    <w:rsid w:val="008C3756"/>
  </w:style>
  <w:style w:type="character" w:customStyle="1" w:styleId="Heading3Char">
    <w:name w:val="Heading 3 Char"/>
    <w:basedOn w:val="DefaultParagraphFont"/>
    <w:link w:val="Heading3"/>
    <w:uiPriority w:val="9"/>
    <w:rsid w:val="00633561"/>
    <w:rPr>
      <w:rFonts w:ascii="Arial" w:hAnsi="Arial" w:cs="VIC-SemiBold"/>
      <w:b/>
      <w:i/>
      <w:color w:val="000000" w:themeColor="text1"/>
      <w:sz w:val="20"/>
      <w:szCs w:val="20"/>
      <w:lang w:val="en-AU"/>
    </w:rPr>
  </w:style>
  <w:style w:type="table" w:styleId="TableGrid">
    <w:name w:val="Table Grid"/>
    <w:basedOn w:val="TableNormal"/>
    <w:uiPriority w:val="39"/>
    <w:rsid w:val="00AE3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bodytext">
    <w:name w:val="Ag body text"/>
    <w:basedOn w:val="Normal"/>
    <w:qFormat/>
    <w:rsid w:val="005A777D"/>
  </w:style>
  <w:style w:type="paragraph" w:customStyle="1" w:styleId="Agbulletlist">
    <w:name w:val="Ag bullet list"/>
    <w:basedOn w:val="Normal"/>
    <w:qFormat/>
    <w:rsid w:val="005A777D"/>
    <w:pPr>
      <w:numPr>
        <w:numId w:val="1"/>
      </w:numPr>
    </w:pPr>
  </w:style>
  <w:style w:type="paragraph" w:customStyle="1" w:styleId="Agbodycopy">
    <w:name w:val="Ag body copy"/>
    <w:basedOn w:val="Normal"/>
    <w:qFormat/>
    <w:rsid w:val="00633561"/>
    <w:pPr>
      <w:widowControl w:val="0"/>
      <w:suppressAutoHyphens/>
      <w:autoSpaceDE w:val="0"/>
      <w:autoSpaceDN w:val="0"/>
      <w:adjustRightInd w:val="0"/>
      <w:spacing w:after="170" w:line="220" w:lineRule="atLeast"/>
      <w:textAlignment w:val="center"/>
    </w:pPr>
    <w:rPr>
      <w:rFonts w:cs="Arial"/>
      <w:color w:val="000000"/>
      <w:sz w:val="20"/>
      <w:szCs w:val="18"/>
    </w:rPr>
  </w:style>
  <w:style w:type="paragraph" w:styleId="NormalWeb">
    <w:name w:val="Normal (Web)"/>
    <w:basedOn w:val="Normal"/>
    <w:uiPriority w:val="99"/>
    <w:unhideWhenUsed/>
    <w:rsid w:val="00633561"/>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ListParagraph">
    <w:name w:val="List Paragraph"/>
    <w:basedOn w:val="Normal"/>
    <w:uiPriority w:val="34"/>
    <w:qFormat/>
    <w:rsid w:val="00633561"/>
    <w:pPr>
      <w:spacing w:after="160" w:line="259" w:lineRule="auto"/>
      <w:ind w:left="720"/>
      <w:contextualSpacing/>
    </w:pPr>
    <w:rPr>
      <w:rFonts w:asciiTheme="minorHAnsi" w:hAnsiTheme="minorHAnsi" w:cstheme="minorBidi"/>
      <w:color w:val="auto"/>
      <w:sz w:val="22"/>
      <w:szCs w:val="22"/>
    </w:rPr>
  </w:style>
  <w:style w:type="paragraph" w:styleId="Title">
    <w:name w:val="Title"/>
    <w:basedOn w:val="Normal"/>
    <w:next w:val="Normal"/>
    <w:link w:val="TitleChar"/>
    <w:uiPriority w:val="10"/>
    <w:qFormat/>
    <w:rsid w:val="008C2BF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C2BF2"/>
    <w:rPr>
      <w:rFonts w:asciiTheme="majorHAnsi" w:eastAsiaTheme="majorEastAsia" w:hAnsiTheme="majorHAnsi" w:cstheme="majorBidi"/>
      <w:spacing w:val="-10"/>
      <w:kern w:val="28"/>
      <w:sz w:val="56"/>
      <w:szCs w:val="56"/>
    </w:rPr>
  </w:style>
  <w:style w:type="paragraph" w:customStyle="1" w:styleId="pf0">
    <w:name w:val="pf0"/>
    <w:basedOn w:val="Normal"/>
    <w:rsid w:val="00465B40"/>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character" w:customStyle="1" w:styleId="cf01">
    <w:name w:val="cf01"/>
    <w:basedOn w:val="DefaultParagraphFont"/>
    <w:rsid w:val="00465B40"/>
    <w:rPr>
      <w:rFonts w:ascii="Segoe UI" w:hAnsi="Segoe UI" w:cs="Segoe UI" w:hint="default"/>
      <w:b/>
      <w:bCs/>
      <w:color w:val="4C7329"/>
      <w:sz w:val="18"/>
      <w:szCs w:val="18"/>
    </w:rPr>
  </w:style>
  <w:style w:type="character" w:customStyle="1" w:styleId="cf21">
    <w:name w:val="cf21"/>
    <w:basedOn w:val="DefaultParagraphFont"/>
    <w:rsid w:val="00465B40"/>
    <w:rPr>
      <w:rFonts w:ascii="Segoe UI" w:hAnsi="Segoe UI" w:cs="Segoe UI" w:hint="default"/>
      <w:sz w:val="18"/>
      <w:szCs w:val="18"/>
    </w:rPr>
  </w:style>
  <w:style w:type="character" w:styleId="CommentReference">
    <w:name w:val="annotation reference"/>
    <w:basedOn w:val="DefaultParagraphFont"/>
    <w:uiPriority w:val="99"/>
    <w:semiHidden/>
    <w:unhideWhenUsed/>
    <w:rsid w:val="00094F76"/>
    <w:rPr>
      <w:sz w:val="16"/>
      <w:szCs w:val="16"/>
    </w:rPr>
  </w:style>
  <w:style w:type="paragraph" w:styleId="CommentText">
    <w:name w:val="annotation text"/>
    <w:basedOn w:val="Normal"/>
    <w:link w:val="CommentTextChar"/>
    <w:uiPriority w:val="99"/>
    <w:unhideWhenUsed/>
    <w:rsid w:val="00094F76"/>
    <w:pPr>
      <w:spacing w:line="240" w:lineRule="auto"/>
    </w:pPr>
    <w:rPr>
      <w:sz w:val="20"/>
      <w:szCs w:val="20"/>
    </w:rPr>
  </w:style>
  <w:style w:type="character" w:customStyle="1" w:styleId="CommentTextChar">
    <w:name w:val="Comment Text Char"/>
    <w:basedOn w:val="DefaultParagraphFont"/>
    <w:link w:val="CommentText"/>
    <w:uiPriority w:val="99"/>
    <w:rsid w:val="00094F76"/>
    <w:rPr>
      <w:rFonts w:ascii="Arial" w:hAnsi="Arial" w:cs="VIC-SemiBold"/>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094F76"/>
    <w:rPr>
      <w:b/>
      <w:bCs/>
    </w:rPr>
  </w:style>
  <w:style w:type="character" w:customStyle="1" w:styleId="CommentSubjectChar">
    <w:name w:val="Comment Subject Char"/>
    <w:basedOn w:val="CommentTextChar"/>
    <w:link w:val="CommentSubject"/>
    <w:uiPriority w:val="99"/>
    <w:semiHidden/>
    <w:rsid w:val="00094F76"/>
    <w:rPr>
      <w:rFonts w:ascii="Arial" w:hAnsi="Arial" w:cs="VIC-SemiBold"/>
      <w:b/>
      <w:bCs/>
      <w:color w:val="000000" w:themeColor="text1"/>
      <w:sz w:val="20"/>
      <w:szCs w:val="20"/>
    </w:rPr>
  </w:style>
  <w:style w:type="paragraph" w:styleId="Revision">
    <w:name w:val="Revision"/>
    <w:hidden/>
    <w:uiPriority w:val="99"/>
    <w:semiHidden/>
    <w:rsid w:val="00094F76"/>
    <w:rPr>
      <w:rFonts w:ascii="Arial" w:hAnsi="Arial" w:cs="VIC-SemiBold"/>
      <w:color w:val="000000" w:themeColor="text1"/>
      <w:sz w:val="18"/>
      <w:szCs w:val="52"/>
    </w:rPr>
  </w:style>
  <w:style w:type="character" w:styleId="Hyperlink">
    <w:name w:val="Hyperlink"/>
    <w:basedOn w:val="DefaultParagraphFont"/>
    <w:uiPriority w:val="99"/>
    <w:unhideWhenUsed/>
    <w:rsid w:val="00396A0E"/>
    <w:rPr>
      <w:color w:val="0563C1" w:themeColor="hyperlink"/>
      <w:u w:val="single"/>
    </w:rPr>
  </w:style>
  <w:style w:type="character" w:styleId="UnresolvedMention">
    <w:name w:val="Unresolved Mention"/>
    <w:basedOn w:val="DefaultParagraphFont"/>
    <w:uiPriority w:val="99"/>
    <w:semiHidden/>
    <w:unhideWhenUsed/>
    <w:rsid w:val="00396A0E"/>
    <w:rPr>
      <w:color w:val="605E5C"/>
      <w:shd w:val="clear" w:color="auto" w:fill="E1DFDD"/>
    </w:rPr>
  </w:style>
  <w:style w:type="paragraph" w:styleId="ListBullet">
    <w:name w:val="List Bullet"/>
    <w:basedOn w:val="Normal"/>
    <w:uiPriority w:val="99"/>
    <w:qFormat/>
    <w:rsid w:val="00D81936"/>
    <w:pPr>
      <w:spacing w:line="300" w:lineRule="exact"/>
    </w:pPr>
    <w:rPr>
      <w:noProof/>
      <w:sz w:val="24"/>
      <w:szCs w:val="58"/>
    </w:rPr>
  </w:style>
  <w:style w:type="paragraph" w:styleId="BodyText">
    <w:name w:val="Body Text"/>
    <w:basedOn w:val="Normal"/>
    <w:link w:val="BodyTextChar"/>
    <w:uiPriority w:val="99"/>
    <w:qFormat/>
    <w:rsid w:val="00D81936"/>
    <w:pPr>
      <w:spacing w:before="120" w:line="240" w:lineRule="atLeast"/>
    </w:pPr>
    <w:rPr>
      <w:rFonts w:asciiTheme="minorHAnsi" w:eastAsia="Times New Roman" w:hAnsiTheme="minorHAnsi" w:cs="Times New Roman"/>
      <w:color w:val="auto"/>
      <w:sz w:val="20"/>
      <w:szCs w:val="20"/>
      <w:lang w:eastAsia="en-AU"/>
    </w:rPr>
  </w:style>
  <w:style w:type="character" w:customStyle="1" w:styleId="BodyTextChar">
    <w:name w:val="Body Text Char"/>
    <w:basedOn w:val="DefaultParagraphFont"/>
    <w:link w:val="BodyText"/>
    <w:uiPriority w:val="99"/>
    <w:rsid w:val="00D81936"/>
    <w:rPr>
      <w:rFonts w:eastAsia="Times New Roman" w:cs="Times New Roman"/>
      <w:sz w:val="20"/>
      <w:szCs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1993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griculture.vic.gov.au/farm-management/drought-support/drought-programs-and-policy/future-drought-fund"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griculture.vic.gov.au/futuredroughtfu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n22\AppData\Local\Microsoft\Windows\INetCache\Content.Outlook\AAJW6M8B\Terms%20of%20Reference%20-%20North%20East%20DSC%20Coordination%20Grou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 PreviousValue="false" LastSyncTimeStamp="2018-05-31T04:53:04.507Z"/>
</file>

<file path=customXml/item2.xml><?xml version="1.0" encoding="utf-8"?>
<p:properties xmlns:p="http://schemas.microsoft.com/office/2006/metadata/properties" xmlns:xsi="http://www.w3.org/2001/XMLSchema-instance" xmlns:pc="http://schemas.microsoft.com/office/infopath/2007/PartnerControls">
  <documentManagement>
    <TaxCatchAll xmlns="edfc1bbe-c4da-4314-9e3b-b40084f645c6" xsi:nil="true"/>
    <lcf76f155ced4ddcb4097134ff3c332f xmlns="64abcc8f-bad6-4282-8926-0e45275cf683">
      <Terms xmlns="http://schemas.microsoft.com/office/infopath/2007/PartnerControls"/>
    </lcf76f155ced4ddcb4097134ff3c332f>
    <f3ed7f362db545f782d865836adbb2f0 xmlns="edfc1bbe-c4da-4314-9e3b-b40084f645c6" xsi:nil="true"/>
    <f05bd79f208a407db67995dd77812e30 xmlns="edfc1bbe-c4da-4314-9e3b-b40084f645c6" xsi:nil="true"/>
    <e4da834bacf8456d94e18d5d66490b90 xmlns="edfc1bbe-c4da-4314-9e3b-b40084f645c6">Employment Investment and Trade55ce1999-68b6-4f37-bdce-009ad410cd2a</e4da834bacf8456d94e18d5d66490b90>
    <d8b18ebf729c4d56932fa517449ed5cb xmlns="edfc1bbe-c4da-4314-9e3b-b40084f645c6" xsi:nil="true"/>
    <be9de15831a746f4b3f0ba041df97669 xmlns="edfc1bbe-c4da-4314-9e3b-b40084f645c6">Agriculture Victoriaaa595c92-527f-46eb-8130-f23c3634d9e6</be9de15831a746f4b3f0ba041df97669>
    <SharedWithUsers xmlns="edfc1bbe-c4da-4314-9e3b-b40084f645c6">
      <UserInfo>
        <DisplayName>Ralph P Cotter (DEECA)</DisplayName>
        <AccountId>316</AccountId>
        <AccountType/>
      </UserInfo>
      <UserInfo>
        <DisplayName>Bruce A Weston (DEECA)</DisplayName>
        <AccountId>606</AccountId>
        <AccountType/>
      </UserInfo>
      <UserInfo>
        <DisplayName>Michael J Bretherton (DEECA)</DisplayName>
        <AccountId>86</AccountId>
        <AccountType/>
      </UserInfo>
      <UserInfo>
        <DisplayName>Richard A Bales (DEECA)</DisplayName>
        <AccountId>345</AccountId>
        <AccountType/>
      </UserInfo>
      <UserInfo>
        <DisplayName>Richard W Soppe (DEECA)</DisplayName>
        <AccountId>2400</AccountId>
        <AccountType/>
      </UserInfo>
      <UserInfo>
        <DisplayName>Rod J Hayes (DEECA)</DisplayName>
        <AccountId>1269</AccountId>
        <AccountType/>
      </UserInfo>
      <UserInfo>
        <DisplayName>Steven D Field (DEECA)</DisplayName>
        <AccountId>756</AccountId>
        <AccountType/>
      </UserInfo>
      <UserInfo>
        <DisplayName>Gemma E Heemskerk (DEECA)</DisplayName>
        <AccountId>254</AccountId>
        <AccountType/>
      </UserInfo>
    </SharedWithUsers>
    <oeb12c66a0b5470fbed57250f1e8453b xmlns="64abcc8f-bad6-4282-8926-0e45275cf683">
      <Terms xmlns="http://schemas.microsoft.com/office/infopath/2007/PartnerControls"/>
    </oeb12c66a0b5470fbed57250f1e8453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DJTR Document" ma:contentTypeID="0x01010056E1FE127265B24291730E63AD607A2900C8E9F6E548409C4CB213C56E9F11F2D0" ma:contentTypeVersion="38" ma:contentTypeDescription="DEDJTR Document" ma:contentTypeScope="" ma:versionID="f135bcbf8443207da9d8e6be2b69e398">
  <xsd:schema xmlns:xsd="http://www.w3.org/2001/XMLSchema" xmlns:xs="http://www.w3.org/2001/XMLSchema" xmlns:p="http://schemas.microsoft.com/office/2006/metadata/properties" xmlns:ns2="edfc1bbe-c4da-4314-9e3b-b40084f645c6" xmlns:ns3="a5f32de4-e402-4188-b034-e71ca7d22e54" xmlns:ns4="64abcc8f-bad6-4282-8926-0e45275cf683" targetNamespace="http://schemas.microsoft.com/office/2006/metadata/properties" ma:root="true" ma:fieldsID="712f9ed11e688c96bfb670397975a031" ns2:_="" ns3:_="" ns4:_="">
    <xsd:import namespace="edfc1bbe-c4da-4314-9e3b-b40084f645c6"/>
    <xsd:import namespace="a5f32de4-e402-4188-b034-e71ca7d22e54"/>
    <xsd:import namespace="64abcc8f-bad6-4282-8926-0e45275cf683"/>
    <xsd:element name="properties">
      <xsd:complexType>
        <xsd:sequence>
          <xsd:element name="documentManagement">
            <xsd:complexType>
              <xsd:all>
                <xsd:element ref="ns2:e4da834bacf8456d94e18d5d66490b90" minOccurs="0"/>
                <xsd:element ref="ns2:TaxCatchAll" minOccurs="0"/>
                <xsd:element ref="ns2:TaxCatchAllLabel" minOccurs="0"/>
                <xsd:element ref="ns2:be9de15831a746f4b3f0ba041df97669" minOccurs="0"/>
                <xsd:element ref="ns2:f3ed7f362db545f782d865836adbb2f0" minOccurs="0"/>
                <xsd:element ref="ns2:f05bd79f208a407db67995dd77812e30" minOccurs="0"/>
                <xsd:element ref="ns2:d8b18ebf729c4d56932fa517449ed5cb" minOccurs="0"/>
                <xsd:element ref="ns3:_dlc_DocId" minOccurs="0"/>
                <xsd:element ref="ns3:_dlc_DocIdUrl" minOccurs="0"/>
                <xsd:element ref="ns3:_dlc_DocIdPersistId"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4:MediaServiceLocation" minOccurs="0"/>
                <xsd:element ref="ns4:MediaServiceBillingMetadata" minOccurs="0"/>
                <xsd:element ref="ns4:oeb12c66a0b5470fbed57250f1e8453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c1bbe-c4da-4314-9e3b-b40084f645c6" elementFormDefault="qualified">
    <xsd:import namespace="http://schemas.microsoft.com/office/2006/documentManagement/types"/>
    <xsd:import namespace="http://schemas.microsoft.com/office/infopath/2007/PartnerControls"/>
    <xsd:element name="e4da834bacf8456d94e18d5d66490b90" ma:index="4" nillable="true" ma:displayName="Group_0" ma:hidden="true" ma:internalName="e4da834bacf8456d94e18d5d66490b90" ma:readOnly="false">
      <xsd:simpleType>
        <xsd:restriction base="dms:Note"/>
      </xsd:simpleType>
    </xsd:element>
    <xsd:element name="TaxCatchAll" ma:index="5" nillable="true" ma:displayName="Taxonomy Catch All Column" ma:hidden="true" ma:list="{aa8f3284-6377-4ef7-bd30-4d56421f0ee2}" ma:internalName="TaxCatchAll" ma:readOnly="false" ma:showField="CatchAllData" ma:web="edfc1bbe-c4da-4314-9e3b-b40084f645c6">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aa8f3284-6377-4ef7-bd30-4d56421f0ee2}" ma:internalName="TaxCatchAllLabel" ma:readOnly="true" ma:showField="CatchAllDataLabel" ma:web="edfc1bbe-c4da-4314-9e3b-b40084f645c6">
      <xsd:complexType>
        <xsd:complexContent>
          <xsd:extension base="dms:MultiChoiceLookup">
            <xsd:sequence>
              <xsd:element name="Value" type="dms:Lookup" maxOccurs="unbounded" minOccurs="0" nillable="true"/>
            </xsd:sequence>
          </xsd:extension>
        </xsd:complexContent>
      </xsd:complexType>
    </xsd:element>
    <xsd:element name="be9de15831a746f4b3f0ba041df97669" ma:index="7" nillable="true" ma:displayName="Division_0" ma:hidden="true" ma:internalName="be9de15831a746f4b3f0ba041df97669" ma:readOnly="false">
      <xsd:simpleType>
        <xsd:restriction base="dms:Note"/>
      </xsd:simpleType>
    </xsd:element>
    <xsd:element name="f3ed7f362db545f782d865836adbb2f0" ma:index="8" nillable="true" ma:displayName="Branch_0" ma:hidden="true" ma:internalName="f3ed7f362db545f782d865836adbb2f0" ma:readOnly="false">
      <xsd:simpleType>
        <xsd:restriction base="dms:Note"/>
      </xsd:simpleType>
    </xsd:element>
    <xsd:element name="f05bd79f208a407db67995dd77812e30" ma:index="9" nillable="true" ma:displayName="Section_0" ma:hidden="true" ma:internalName="f05bd79f208a407db67995dd77812e30" ma:readOnly="false">
      <xsd:simpleType>
        <xsd:restriction base="dms:Note"/>
      </xsd:simpleType>
    </xsd:element>
    <xsd:element name="d8b18ebf729c4d56932fa517449ed5cb" ma:index="10" nillable="true" ma:displayName="Security Classification_0" ma:hidden="true" ma:internalName="d8b18ebf729c4d56932fa517449ed5cb" ma:readOnly="false">
      <xsd:simpleType>
        <xsd:restriction base="dms:Note"/>
      </xsd:simpleType>
    </xsd:element>
    <xsd:element name="SharedWithUsers" ma:index="1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abcc8f-bad6-4282-8926-0e45275cf683"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MediaServiceLocation" ma:index="31" nillable="true" ma:displayName="Location" ma:description="" ma:indexed="true" ma:internalName="MediaServiceLocation" ma:readOnly="true">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oeb12c66a0b5470fbed57250f1e8453b" ma:index="34" nillable="true" ma:taxonomy="true" ma:internalName="oeb12c66a0b5470fbed57250f1e8453b" ma:taxonomyFieldName="Metadata_x0020_tags" ma:displayName="Metadata tags" ma:readOnly="false" ma:default="" ma:fieldId="{8eb12c66-a0b5-470f-bed5-7250f1e8453b}" ma:taxonomyMulti="true" ma:sspId="797aeec6-0273-40f2-ab3e-beee73212332" ma:termSetId="89402276-ed8a-44b1-8e18-3df917ae6156"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D27213A-E51C-47E2-810D-C0CF761FAC29}">
  <ds:schemaRefs>
    <ds:schemaRef ds:uri="Microsoft.SharePoint.Taxonomy.ContentTypeSync"/>
  </ds:schemaRefs>
</ds:datastoreItem>
</file>

<file path=customXml/itemProps2.xml><?xml version="1.0" encoding="utf-8"?>
<ds:datastoreItem xmlns:ds="http://schemas.openxmlformats.org/officeDocument/2006/customXml" ds:itemID="{C250217F-E4E8-42C8-B48F-176F7B5B3484}">
  <ds:schemaRefs>
    <ds:schemaRef ds:uri="http://schemas.microsoft.com/office/2006/metadata/properties"/>
    <ds:schemaRef ds:uri="http://schemas.microsoft.com/office/infopath/2007/PartnerControls"/>
    <ds:schemaRef ds:uri="edfc1bbe-c4da-4314-9e3b-b40084f645c6"/>
    <ds:schemaRef ds:uri="64abcc8f-bad6-4282-8926-0e45275cf683"/>
  </ds:schemaRefs>
</ds:datastoreItem>
</file>

<file path=customXml/itemProps3.xml><?xml version="1.0" encoding="utf-8"?>
<ds:datastoreItem xmlns:ds="http://schemas.openxmlformats.org/officeDocument/2006/customXml" ds:itemID="{2EC12771-8327-4055-A237-A69507571F4A}">
  <ds:schemaRefs>
    <ds:schemaRef ds:uri="http://schemas.microsoft.com/sharepoint/v3/contenttype/forms"/>
  </ds:schemaRefs>
</ds:datastoreItem>
</file>

<file path=customXml/itemProps4.xml><?xml version="1.0" encoding="utf-8"?>
<ds:datastoreItem xmlns:ds="http://schemas.openxmlformats.org/officeDocument/2006/customXml" ds:itemID="{3D0BA9FA-1BFE-4DF2-81F2-BEFB6989C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c1bbe-c4da-4314-9e3b-b40084f645c6"/>
    <ds:schemaRef ds:uri="a5f32de4-e402-4188-b034-e71ca7d22e54"/>
    <ds:schemaRef ds:uri="64abcc8f-bad6-4282-8926-0e45275cf6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F342AF-3BDF-4FDA-AF43-2DC8CF5C4024}">
  <ds:schemaRefs>
    <ds:schemaRef ds:uri="http://schemas.microsoft.com/sharepoint/events"/>
  </ds:schemaRefs>
</ds:datastoreItem>
</file>

<file path=customXml/itemProps6.xml><?xml version="1.0" encoding="utf-8"?>
<ds:datastoreItem xmlns:ds="http://schemas.openxmlformats.org/officeDocument/2006/customXml" ds:itemID="{56023C04-CB65-4FE3-BEFC-005BAE8E8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Terms of Reference - North East DSC Coordination Group.dotx</Template>
  <TotalTime>15</TotalTime>
  <Pages>4</Pages>
  <Words>1236</Words>
  <Characters>7515</Characters>
  <DocSecurity>0</DocSecurity>
  <Lines>129</Lines>
  <Paragraphs>90</Paragraphs>
  <ScaleCrop>false</ScaleCrop>
  <HeadingPairs>
    <vt:vector size="2" baseType="variant">
      <vt:variant>
        <vt:lpstr>Title</vt:lpstr>
      </vt:variant>
      <vt:variant>
        <vt:i4>1</vt:i4>
      </vt:variant>
    </vt:vector>
  </HeadingPairs>
  <TitlesOfParts>
    <vt:vector size="1" baseType="lpstr">
      <vt:lpstr>[insert Region] Drought Resilience Implementation Governance Group (IGG) - Terms of Reference</vt:lpstr>
    </vt:vector>
  </TitlesOfParts>
  <Company/>
  <LinksUpToDate>false</LinksUpToDate>
  <CharactersWithSpaces>8661</CharactersWithSpaces>
  <SharedDoc>false</SharedDoc>
  <HLinks>
    <vt:vector size="12" baseType="variant">
      <vt:variant>
        <vt:i4>5767172</vt:i4>
      </vt:variant>
      <vt:variant>
        <vt:i4>3</vt:i4>
      </vt:variant>
      <vt:variant>
        <vt:i4>0</vt:i4>
      </vt:variant>
      <vt:variant>
        <vt:i4>5</vt:i4>
      </vt:variant>
      <vt:variant>
        <vt:lpwstr>https://agriculture.vic.gov.au/futuredroughtfund</vt:lpwstr>
      </vt:variant>
      <vt:variant>
        <vt:lpwstr/>
      </vt:variant>
      <vt:variant>
        <vt:i4>6815864</vt:i4>
      </vt:variant>
      <vt:variant>
        <vt:i4>0</vt:i4>
      </vt:variant>
      <vt:variant>
        <vt:i4>0</vt:i4>
      </vt:variant>
      <vt:variant>
        <vt:i4>5</vt:i4>
      </vt:variant>
      <vt:variant>
        <vt:lpwstr>https://agriculture.vic.gov.au/farm-management/drought-support/drought-programs-and-policy/future-drought-fund</vt:lpwstr>
      </vt:variant>
      <vt:variant>
        <vt:lpwstr>h2-1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Region] Drought Resilience Implementation Governance Group (IGG) - Terms of Reference</dc:title>
  <dcterms:created xsi:type="dcterms:W3CDTF">2026-09-01T01:22:00Z</dcterms:created>
  <dcterms:modified xsi:type="dcterms:W3CDTF">2026-09-16T22:33:00Z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0x01010056E1FE127265B24291730E63AD607A2900C8E9F6E548409C4CB213C56E9F11F2D0</vt:lpwstr>
  </property>
  <property fmtid="{D5CDD505-2E9C-101B-9397-08002B2CF9AE}" pid="3" name="DEDJTRDivision">
    <vt:lpwstr>4;#Agriculture Victoria|aa595c92-527f-46eb-8130-f23c3634d9e6</vt:lpwstr>
  </property>
  <property fmtid="{D5CDD505-2E9C-101B-9397-08002B2CF9AE}" pid="4" name="DEDJTRBranch">
    <vt:lpwstr/>
  </property>
  <property fmtid="{D5CDD505-2E9C-101B-9397-08002B2CF9AE}" pid="5" name="DEDJTRSection">
    <vt:lpwstr/>
  </property>
  <property fmtid="{D5CDD505-2E9C-101B-9397-08002B2CF9AE}" pid="6" name="DEDJTRGroup">
    <vt:lpwstr>3;#Employment Investment and Trade|55ce1999-68b6-4f37-bdce-009ad410cd2a</vt:lpwstr>
  </property>
  <property fmtid="{D5CDD505-2E9C-101B-9397-08002B2CF9AE}" pid="7" name="DEDJTRSecurityClassification">
    <vt:lpwstr/>
  </property>
  <property fmtid="{D5CDD505-2E9C-101B-9397-08002B2CF9AE}" pid="8" name="ClassificationContentMarkingHeaderShapeIds">
    <vt:lpwstr>7,8,9</vt:lpwstr>
  </property>
  <property fmtid="{D5CDD505-2E9C-101B-9397-08002B2CF9AE}" pid="9" name="ClassificationContentMarkingHeaderFontProps">
    <vt:lpwstr>#000000,12,Arial</vt:lpwstr>
  </property>
  <property fmtid="{D5CDD505-2E9C-101B-9397-08002B2CF9AE}" pid="10" name="ClassificationContentMarkingHeaderText">
    <vt:lpwstr>UNOFFICIAL</vt:lpwstr>
  </property>
  <property fmtid="{D5CDD505-2E9C-101B-9397-08002B2CF9AE}" pid="11" name="ClassificationContentMarkingFooterShapeIds">
    <vt:lpwstr>a,b,c,1,2,3</vt:lpwstr>
  </property>
  <property fmtid="{D5CDD505-2E9C-101B-9397-08002B2CF9AE}" pid="12" name="ClassificationContentMarkingFooterFontProps">
    <vt:lpwstr>#000000,12,Calibri</vt:lpwstr>
  </property>
  <property fmtid="{D5CDD505-2E9C-101B-9397-08002B2CF9AE}" pid="13" name="ClassificationContentMarkingFooterText">
    <vt:lpwstr>OFFICIAL</vt:lpwstr>
  </property>
  <property fmtid="{D5CDD505-2E9C-101B-9397-08002B2CF9AE}" pid="14" name="MediaServiceImageTags">
    <vt:lpwstr/>
  </property>
  <property fmtid="{D5CDD505-2E9C-101B-9397-08002B2CF9AE}" pid="15" name="MSIP_Label_aada7abd-22af-4be4-9080-cf0e1de95e2f_Enabled">
    <vt:lpwstr>true</vt:lpwstr>
  </property>
  <property fmtid="{D5CDD505-2E9C-101B-9397-08002B2CF9AE}" pid="16" name="MSIP_Label_aada7abd-22af-4be4-9080-cf0e1de95e2f_SetDate">
    <vt:lpwstr>2023-11-01T20:15:34Z</vt:lpwstr>
  </property>
  <property fmtid="{D5CDD505-2E9C-101B-9397-08002B2CF9AE}" pid="17" name="MSIP_Label_aada7abd-22af-4be4-9080-cf0e1de95e2f_Method">
    <vt:lpwstr>Privileged</vt:lpwstr>
  </property>
  <property fmtid="{D5CDD505-2E9C-101B-9397-08002B2CF9AE}" pid="18" name="MSIP_Label_aada7abd-22af-4be4-9080-cf0e1de95e2f_Name">
    <vt:lpwstr>Unofficial (DJPR)</vt:lpwstr>
  </property>
  <property fmtid="{D5CDD505-2E9C-101B-9397-08002B2CF9AE}" pid="19" name="MSIP_Label_aada7abd-22af-4be4-9080-cf0e1de95e2f_SiteId">
    <vt:lpwstr>722ea0be-3e1c-4b11-ad6f-9401d6856e24</vt:lpwstr>
  </property>
  <property fmtid="{D5CDD505-2E9C-101B-9397-08002B2CF9AE}" pid="20" name="MSIP_Label_aada7abd-22af-4be4-9080-cf0e1de95e2f_ActionId">
    <vt:lpwstr>65a123c1-c807-40ad-9f44-e0e870ca2682</vt:lpwstr>
  </property>
  <property fmtid="{D5CDD505-2E9C-101B-9397-08002B2CF9AE}" pid="21" name="MSIP_Label_aada7abd-22af-4be4-9080-cf0e1de95e2f_ContentBits">
    <vt:lpwstr>3</vt:lpwstr>
  </property>
  <property fmtid="{D5CDD505-2E9C-101B-9397-08002B2CF9AE}" pid="22" name="MSIP_Label_4257e2ab-f512-40e2-9c9a-c64247360765_Enabled">
    <vt:lpwstr>true</vt:lpwstr>
  </property>
  <property fmtid="{D5CDD505-2E9C-101B-9397-08002B2CF9AE}" pid="23" name="MSIP_Label_4257e2ab-f512-40e2-9c9a-c64247360765_SetDate">
    <vt:lpwstr>2023-12-21T22:08:51Z</vt:lpwstr>
  </property>
  <property fmtid="{D5CDD505-2E9C-101B-9397-08002B2CF9AE}" pid="24" name="MSIP_Label_4257e2ab-f512-40e2-9c9a-c64247360765_Method">
    <vt:lpwstr>Privileged</vt:lpwstr>
  </property>
  <property fmtid="{D5CDD505-2E9C-101B-9397-08002B2CF9AE}" pid="25" name="MSIP_Label_4257e2ab-f512-40e2-9c9a-c64247360765_Name">
    <vt:lpwstr>OFFICIAL</vt:lpwstr>
  </property>
  <property fmtid="{D5CDD505-2E9C-101B-9397-08002B2CF9AE}" pid="26" name="MSIP_Label_4257e2ab-f512-40e2-9c9a-c64247360765_SiteId">
    <vt:lpwstr>e8bdd6f7-fc18-4e48-a554-7f547927223b</vt:lpwstr>
  </property>
  <property fmtid="{D5CDD505-2E9C-101B-9397-08002B2CF9AE}" pid="27" name="MSIP_Label_4257e2ab-f512-40e2-9c9a-c64247360765_ActionId">
    <vt:lpwstr>8dab51df-7b47-459b-8eb2-018db60a242d</vt:lpwstr>
  </property>
  <property fmtid="{D5CDD505-2E9C-101B-9397-08002B2CF9AE}" pid="28" name="MSIP_Label_4257e2ab-f512-40e2-9c9a-c64247360765_ContentBits">
    <vt:lpwstr>2</vt:lpwstr>
  </property>
  <property fmtid="{D5CDD505-2E9C-101B-9397-08002B2CF9AE}" pid="29" name="_ExtendedDescription">
    <vt:lpwstr/>
  </property>
  <property fmtid="{D5CDD505-2E9C-101B-9397-08002B2CF9AE}" pid="30" name="Metadata_x0020_tags">
    <vt:lpwstr/>
  </property>
  <property fmtid="{D5CDD505-2E9C-101B-9397-08002B2CF9AE}" pid="31" name="Metadata tags">
    <vt:lpwstr/>
  </property>
  <property fmtid="{D5CDD505-2E9C-101B-9397-08002B2CF9AE}" pid="32" name="docLang">
    <vt:lpwstr>en</vt:lpwstr>
  </property>
</Properties>
</file>