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6AAF" w14:textId="77777777" w:rsidR="008168D4" w:rsidRPr="008168D4" w:rsidRDefault="008168D4" w:rsidP="008168D4">
      <w:pPr>
        <w:rPr>
          <w:b/>
          <w:bCs/>
          <w:sz w:val="36"/>
          <w:szCs w:val="36"/>
        </w:rPr>
      </w:pPr>
      <w:bookmarkStart w:id="0" w:name="_GoBack"/>
      <w:bookmarkEnd w:id="0"/>
      <w:r w:rsidRPr="008168D4">
        <w:rPr>
          <w:b/>
          <w:bCs/>
          <w:sz w:val="36"/>
          <w:szCs w:val="36"/>
        </w:rPr>
        <w:t xml:space="preserve">Strong, innovative, sustainable: </w:t>
      </w:r>
    </w:p>
    <w:p w14:paraId="2B22744C" w14:textId="77777777" w:rsidR="008168D4" w:rsidRDefault="008168D4" w:rsidP="008168D4">
      <w:pPr>
        <w:pStyle w:val="Heading2"/>
        <w:spacing w:after="120"/>
      </w:pPr>
      <w:r>
        <w:t>A new strategy for Agriculture in Victoria</w:t>
      </w:r>
      <w:bookmarkStart w:id="1" w:name="_Toc444891825"/>
      <w:bookmarkStart w:id="2" w:name="_Toc444892638"/>
    </w:p>
    <w:p w14:paraId="63D44E57" w14:textId="77777777" w:rsidR="008168D4" w:rsidRPr="00114143" w:rsidRDefault="008168D4" w:rsidP="008168D4">
      <w:pPr>
        <w:pStyle w:val="Heading2"/>
        <w:spacing w:after="120"/>
        <w:rPr>
          <w:bCs w:val="0"/>
          <w:caps/>
          <w:color w:val="000000"/>
          <w:sz w:val="28"/>
          <w:szCs w:val="28"/>
        </w:rPr>
      </w:pPr>
      <w:r w:rsidRPr="00114143">
        <w:rPr>
          <w:color w:val="000000"/>
          <w:sz w:val="28"/>
          <w:szCs w:val="28"/>
        </w:rPr>
        <w:t>References</w:t>
      </w:r>
    </w:p>
    <w:p w14:paraId="62CE4B6D" w14:textId="77777777" w:rsidR="008168D4" w:rsidRPr="008168D4" w:rsidRDefault="008168D4" w:rsidP="008168D4">
      <w:pPr>
        <w:spacing w:after="120"/>
        <w:rPr>
          <w:szCs w:val="20"/>
        </w:rPr>
      </w:pPr>
      <w:r w:rsidRPr="008168D4">
        <w:rPr>
          <w:szCs w:val="20"/>
        </w:rPr>
        <w:t>Agriculture data and statistics used throughout the Strategy were sourced from both public and departmental sources.</w:t>
      </w:r>
      <w:r>
        <w:rPr>
          <w:szCs w:val="20"/>
        </w:rPr>
        <w:t xml:space="preserve"> </w:t>
      </w:r>
      <w:r w:rsidRPr="008168D4">
        <w:rPr>
          <w:szCs w:val="20"/>
        </w:rPr>
        <w:t>Public</w:t>
      </w:r>
      <w:r>
        <w:rPr>
          <w:szCs w:val="20"/>
        </w:rPr>
        <w:t xml:space="preserve"> </w:t>
      </w:r>
      <w:r w:rsidRPr="008168D4">
        <w:rPr>
          <w:szCs w:val="20"/>
        </w:rPr>
        <w:t>information was sourced from the following:</w:t>
      </w:r>
      <w:bookmarkEnd w:id="1"/>
      <w:bookmarkEnd w:id="2"/>
    </w:p>
    <w:p w14:paraId="1F307D0D" w14:textId="77777777" w:rsidR="008168D4" w:rsidRPr="008168D4" w:rsidRDefault="008168D4" w:rsidP="008168D4">
      <w:pPr>
        <w:pStyle w:val="ListParagraph"/>
        <w:numPr>
          <w:ilvl w:val="0"/>
          <w:numId w:val="40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ACIL Allen, 2019, Artisanal Agriculture and Food Production in Victoria.</w:t>
      </w:r>
    </w:p>
    <w:p w14:paraId="223A1725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Agriculture Victoria, 2018, Beef and Sheep - Invest in Victorian Agriculture and Food.</w:t>
      </w:r>
    </w:p>
    <w:p w14:paraId="29969B7E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Agriculture Victoria, 2018, Dairy - Invest in Victorian Agriculture and Food.</w:t>
      </w:r>
    </w:p>
    <w:p w14:paraId="11D7FB55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Agriculture Victoria, 2018, Grains - Invest in Victorian Agriculture and Food.</w:t>
      </w:r>
    </w:p>
    <w:p w14:paraId="25D19517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Agriculture Victoria, 2018, Horticulture - Invest in Victorian Agriculture and Food.</w:t>
      </w:r>
    </w:p>
    <w:p w14:paraId="74516972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Australian Bureau of Agricultural and Resource Economics and Sciences, 2015, Farm performance and climate report.</w:t>
      </w:r>
    </w:p>
    <w:p w14:paraId="72472F4D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Australian Bureau of Statistics, 2016, Australian Statistical Geography Standard (ASGS): Volume 1 - Main Structure and Greater Capital City Statistical Areas, Catalogue Number 1270.0.55.001</w:t>
      </w:r>
    </w:p>
    <w:p w14:paraId="2FEE849A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Australian Bureau of Statistics, 2016, Census, Australia.</w:t>
      </w:r>
    </w:p>
    <w:p w14:paraId="6C61C383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Australian Bureau of Statistics, 2018-19, Agricultural Commodities, Australia.</w:t>
      </w:r>
    </w:p>
    <w:p w14:paraId="7D9661F0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Australian Bureau of Statistics, 2018-19, Value of Agricultural Commodities Produced, Australia.</w:t>
      </w:r>
    </w:p>
    <w:p w14:paraId="0D381D04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Australian Bureau of Statistics, 2019-20, Australian National Accounts: State Accounts.</w:t>
      </w:r>
    </w:p>
    <w:p w14:paraId="3CBDDA6D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Australian Bureau of Statistics, 2019-20, Labour Force Survey, Australia.</w:t>
      </w:r>
    </w:p>
    <w:p w14:paraId="5A71555F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Bushfire Recovery Victoria, 2020, Eastern Victorian Fires 2019-20 State Recovery Plan, Victorian Government.</w:t>
      </w:r>
    </w:p>
    <w:p w14:paraId="48E50C2E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Commonwealth Scientific and Industrial Research Organisation, 2019, Growth Opportunities for Australian Food and Agribusiness.</w:t>
      </w:r>
    </w:p>
    <w:p w14:paraId="1611256B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Cotton Research and Development Corporation &amp; Department of Agriculture, Water and the Environment (2017) Accelerating Precision Agriculture to Decision Agriculture Enabling Digital Agriculture in Australia.</w:t>
      </w:r>
    </w:p>
    <w:p w14:paraId="2AD53225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Deloitte, 2019, Medicinal Cannabis - Industry Development Modelling.</w:t>
      </w:r>
    </w:p>
    <w:p w14:paraId="4FF178BA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Department of Environment, Land, Water and Planning, 2019, Victoria Climate Science Report.</w:t>
      </w:r>
    </w:p>
    <w:p w14:paraId="7DB155C0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Department of Environment, Land, Water and Planning, 2019, Victorian Greenhouse Gas Emissions Report.</w:t>
      </w:r>
    </w:p>
    <w:p w14:paraId="1733B351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Department of Jobs, Precincts and Regions, 2017, 2017-2021 Victorian Wine Industry Development Strategy.</w:t>
      </w:r>
    </w:p>
    <w:p w14:paraId="3572FAFA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Global Victoria, 2020, Persistence and Diversification Bearing Fruit for Victoria’s Grape Growers, viewed 14 December 2020, https://global.vic.gov.au/news/2020/july/persistence-and-diversification-bearing-fruit-for-victorias-grape-growers</w:t>
      </w:r>
    </w:p>
    <w:p w14:paraId="1713066A" w14:textId="77777777" w:rsidR="008168D4" w:rsidRPr="008168D4" w:rsidRDefault="008168D4" w:rsidP="008168D4">
      <w:pPr>
        <w:pStyle w:val="ListParagraph"/>
        <w:numPr>
          <w:ilvl w:val="0"/>
          <w:numId w:val="41"/>
        </w:numPr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Hughes, N, Lawson, K &amp; Valle, H., 2017, Farm performance and climate: Climate-adjusted productivity for broadacre cropping farms, Australian Bureau of Agricultural and Resource Economics and Sciences, Canberra</w:t>
      </w:r>
    </w:p>
    <w:p w14:paraId="4FE9CFD2" w14:textId="77777777" w:rsidR="008168D4" w:rsidRPr="008168D4" w:rsidRDefault="008168D4" w:rsidP="008168D4">
      <w:pPr>
        <w:pStyle w:val="ListParagraph"/>
        <w:spacing w:after="120"/>
        <w:rPr>
          <w:sz w:val="20"/>
          <w:szCs w:val="20"/>
          <w:highlight w:val="yellow"/>
        </w:rPr>
      </w:pPr>
    </w:p>
    <w:p w14:paraId="57D697C9" w14:textId="77777777" w:rsidR="008168D4" w:rsidRPr="008168D4" w:rsidRDefault="008168D4" w:rsidP="008168D4">
      <w:pPr>
        <w:pStyle w:val="Agbodytext"/>
        <w:spacing w:after="120"/>
        <w:rPr>
          <w:sz w:val="20"/>
          <w:szCs w:val="20"/>
        </w:rPr>
      </w:pPr>
      <w:r w:rsidRPr="008168D4">
        <w:rPr>
          <w:sz w:val="20"/>
          <w:szCs w:val="20"/>
        </w:rPr>
        <w:t>Some figures used in the Strategy were derived from analysis of publicly available data where the information was not available directly.</w:t>
      </w:r>
    </w:p>
    <w:p w14:paraId="5E89D475" w14:textId="77777777" w:rsidR="00E56313" w:rsidRDefault="00E56313" w:rsidP="008168D4"/>
    <w:sectPr w:rsidR="00E56313" w:rsidSect="002F01A7">
      <w:footerReference w:type="even" r:id="rId11"/>
      <w:footerReference w:type="default" r:id="rId12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C008" w14:textId="77777777" w:rsidR="00812051" w:rsidRDefault="00812051" w:rsidP="00E56313">
      <w:r>
        <w:separator/>
      </w:r>
    </w:p>
    <w:p w14:paraId="59F2F38F" w14:textId="77777777" w:rsidR="00812051" w:rsidRDefault="00812051" w:rsidP="00E56313"/>
    <w:p w14:paraId="58768A11" w14:textId="77777777" w:rsidR="00812051" w:rsidRDefault="00812051" w:rsidP="00E56313"/>
  </w:endnote>
  <w:endnote w:type="continuationSeparator" w:id="0">
    <w:p w14:paraId="29B7BC5E" w14:textId="77777777" w:rsidR="00812051" w:rsidRDefault="00812051" w:rsidP="00E56313">
      <w:r>
        <w:continuationSeparator/>
      </w:r>
    </w:p>
    <w:p w14:paraId="08C218C6" w14:textId="77777777" w:rsidR="00812051" w:rsidRDefault="00812051" w:rsidP="00E56313"/>
    <w:p w14:paraId="193D275E" w14:textId="77777777" w:rsidR="00812051" w:rsidRDefault="00812051" w:rsidP="00E56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2A42" w14:textId="77777777" w:rsidR="00843667" w:rsidRDefault="00843667" w:rsidP="00E5631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0E1C6" w14:textId="77777777" w:rsidR="00843667" w:rsidRDefault="00843667" w:rsidP="00E56313">
    <w:pPr>
      <w:rPr>
        <w:rStyle w:val="PageNumber"/>
      </w:rPr>
    </w:pPr>
  </w:p>
  <w:p w14:paraId="22E21A76" w14:textId="77777777" w:rsidR="00843667" w:rsidRDefault="00843667" w:rsidP="00E56313"/>
  <w:p w14:paraId="571DD6D1" w14:textId="77777777" w:rsidR="00843667" w:rsidRDefault="00843667" w:rsidP="00E56313"/>
  <w:p w14:paraId="2EC6E160" w14:textId="77777777" w:rsidR="00843667" w:rsidRDefault="00843667" w:rsidP="00E563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57802" w14:textId="77777777" w:rsidR="00843667" w:rsidRPr="00290BF9" w:rsidRDefault="00843667" w:rsidP="00290BF9">
    <w:pPr>
      <w:rPr>
        <w:rStyle w:val="Strong"/>
      </w:rPr>
    </w:pPr>
    <w:r w:rsidRPr="00290BF9">
      <w:rPr>
        <w:rStyle w:val="Strong"/>
      </w:rPr>
      <w:fldChar w:fldCharType="begin"/>
    </w:r>
    <w:r w:rsidRPr="00290BF9">
      <w:rPr>
        <w:rStyle w:val="Strong"/>
      </w:rPr>
      <w:instrText xml:space="preserve">PAGE  </w:instrText>
    </w:r>
    <w:r w:rsidRPr="00290BF9">
      <w:rPr>
        <w:rStyle w:val="Strong"/>
      </w:rPr>
      <w:fldChar w:fldCharType="separate"/>
    </w:r>
    <w:r w:rsidR="001D37F7">
      <w:rPr>
        <w:rStyle w:val="Strong"/>
        <w:noProof/>
      </w:rPr>
      <w:t>1</w:t>
    </w:r>
    <w:r w:rsidRPr="00290BF9">
      <w:rPr>
        <w:rStyle w:val="Strong"/>
      </w:rPr>
      <w:fldChar w:fldCharType="end"/>
    </w:r>
  </w:p>
  <w:p w14:paraId="11D9D5B9" w14:textId="77777777" w:rsidR="0061599A" w:rsidRPr="006C1A0B" w:rsidRDefault="008168D4" w:rsidP="00E56313">
    <w:pPr>
      <w:rPr>
        <w:rStyle w:val="PlainTable41"/>
        <w:color w:val="auto"/>
      </w:rPr>
    </w:pPr>
    <w:r w:rsidRPr="008168D4">
      <w:rPr>
        <w:i/>
        <w:iCs/>
      </w:rPr>
      <w:t xml:space="preserve">Strong, innovative, sustainable: </w:t>
    </w:r>
    <w:r>
      <w:rPr>
        <w:i/>
        <w:iCs/>
      </w:rPr>
      <w:br/>
    </w:r>
    <w:r w:rsidRPr="00C16333">
      <w:rPr>
        <w:i/>
        <w:iCs/>
        <w:color w:val="4472C4" w:themeColor="accent1"/>
      </w:rPr>
      <w:t>A new strategy for Agriculture in Victoria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05CAD" w14:textId="77777777" w:rsidR="00812051" w:rsidRDefault="00812051" w:rsidP="00E56313">
      <w:r>
        <w:separator/>
      </w:r>
    </w:p>
    <w:p w14:paraId="7C3040EB" w14:textId="77777777" w:rsidR="00812051" w:rsidRDefault="00812051" w:rsidP="00E56313"/>
    <w:p w14:paraId="6237831C" w14:textId="77777777" w:rsidR="00812051" w:rsidRDefault="00812051" w:rsidP="00E56313"/>
  </w:footnote>
  <w:footnote w:type="continuationSeparator" w:id="0">
    <w:p w14:paraId="52B48953" w14:textId="77777777" w:rsidR="00812051" w:rsidRDefault="00812051" w:rsidP="00E56313">
      <w:r>
        <w:continuationSeparator/>
      </w:r>
    </w:p>
    <w:p w14:paraId="73051296" w14:textId="77777777" w:rsidR="00812051" w:rsidRDefault="00812051" w:rsidP="00E56313"/>
    <w:p w14:paraId="24A6F1BD" w14:textId="77777777" w:rsidR="00812051" w:rsidRDefault="00812051" w:rsidP="00E563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5C93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A09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9E1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08CBD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BEE97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22A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3D0C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92B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C0D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58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C7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03A7F"/>
    <w:multiLevelType w:val="hybridMultilevel"/>
    <w:tmpl w:val="5724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279D5"/>
    <w:multiLevelType w:val="hybridMultilevel"/>
    <w:tmpl w:val="8A460F5C"/>
    <w:lvl w:ilvl="0" w:tplc="7B284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FD260D"/>
    <w:multiLevelType w:val="hybridMultilevel"/>
    <w:tmpl w:val="D03C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A95E16"/>
    <w:multiLevelType w:val="hybridMultilevel"/>
    <w:tmpl w:val="7B4239D2"/>
    <w:lvl w:ilvl="0" w:tplc="8B6C4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8A5EA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44A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17AD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AE21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9A0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A406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16A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7969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0A017B6D"/>
    <w:multiLevelType w:val="hybridMultilevel"/>
    <w:tmpl w:val="9E5C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21B19"/>
    <w:multiLevelType w:val="hybridMultilevel"/>
    <w:tmpl w:val="6BC26202"/>
    <w:lvl w:ilvl="0" w:tplc="7A28F1C4">
      <w:start w:val="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E7A2191"/>
    <w:multiLevelType w:val="hybridMultilevel"/>
    <w:tmpl w:val="FD3A4E7C"/>
    <w:lvl w:ilvl="0" w:tplc="3B28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60C91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C26E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54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5E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7F6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F56D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BE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7FE5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8" w15:restartNumberingAfterBreak="0">
    <w:nsid w:val="15022396"/>
    <w:multiLevelType w:val="hybridMultilevel"/>
    <w:tmpl w:val="FCAE4F86"/>
    <w:lvl w:ilvl="0" w:tplc="2CBE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E277B"/>
    <w:multiLevelType w:val="hybridMultilevel"/>
    <w:tmpl w:val="116E237A"/>
    <w:lvl w:ilvl="0" w:tplc="5CBAACD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42A5B"/>
    <w:multiLevelType w:val="hybridMultilevel"/>
    <w:tmpl w:val="4E08F672"/>
    <w:lvl w:ilvl="0" w:tplc="2C1CA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878E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484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9E61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B284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2B63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7BA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E123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1D2F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 w15:restartNumberingAfterBreak="0">
    <w:nsid w:val="1DDF219A"/>
    <w:multiLevelType w:val="hybridMultilevel"/>
    <w:tmpl w:val="BD8E9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12531"/>
    <w:multiLevelType w:val="hybridMultilevel"/>
    <w:tmpl w:val="06765576"/>
    <w:lvl w:ilvl="0" w:tplc="F1D2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D58B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3A2E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ACC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238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5D4A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DB6C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DFE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814A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3" w15:restartNumberingAfterBreak="0">
    <w:nsid w:val="26FB2055"/>
    <w:multiLevelType w:val="hybridMultilevel"/>
    <w:tmpl w:val="4BBE219E"/>
    <w:lvl w:ilvl="0" w:tplc="EBE4387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3A569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DC6470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44907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0A918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BA3CD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A8FDB2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E03F7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0AC75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2D204E0D"/>
    <w:multiLevelType w:val="hybridMultilevel"/>
    <w:tmpl w:val="1A70B0E0"/>
    <w:lvl w:ilvl="0" w:tplc="EFECD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F8AF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438B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720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B0E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445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100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168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F72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5" w15:restartNumberingAfterBreak="0">
    <w:nsid w:val="2ECE4B70"/>
    <w:multiLevelType w:val="hybridMultilevel"/>
    <w:tmpl w:val="BD04D0AC"/>
    <w:lvl w:ilvl="0" w:tplc="EB9ED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0B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82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0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45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CE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6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A1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62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EEA0EAE"/>
    <w:multiLevelType w:val="hybridMultilevel"/>
    <w:tmpl w:val="98FEF708"/>
    <w:lvl w:ilvl="0" w:tplc="70C23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3EF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5A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C0C6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066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EB82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DDEB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F9E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F40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7" w15:restartNumberingAfterBreak="0">
    <w:nsid w:val="34D92135"/>
    <w:multiLevelType w:val="hybridMultilevel"/>
    <w:tmpl w:val="59B2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E47FA"/>
    <w:multiLevelType w:val="hybridMultilevel"/>
    <w:tmpl w:val="87C03F48"/>
    <w:lvl w:ilvl="0" w:tplc="17126860">
      <w:start w:val="4"/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F353A"/>
    <w:multiLevelType w:val="hybridMultilevel"/>
    <w:tmpl w:val="540269C8"/>
    <w:lvl w:ilvl="0" w:tplc="A0A8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E41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FC4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341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0C7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26C1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2A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7468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E9CB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0" w15:restartNumberingAfterBreak="0">
    <w:nsid w:val="373F384C"/>
    <w:multiLevelType w:val="hybridMultilevel"/>
    <w:tmpl w:val="261E9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95080"/>
    <w:multiLevelType w:val="hybridMultilevel"/>
    <w:tmpl w:val="188A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6E11A5"/>
    <w:multiLevelType w:val="hybridMultilevel"/>
    <w:tmpl w:val="3512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72AED"/>
    <w:multiLevelType w:val="hybridMultilevel"/>
    <w:tmpl w:val="F086FFF2"/>
    <w:lvl w:ilvl="0" w:tplc="AEFE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40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4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C5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5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C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20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0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6C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9F7A15"/>
    <w:multiLevelType w:val="hybridMultilevel"/>
    <w:tmpl w:val="D0C2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27018"/>
    <w:multiLevelType w:val="hybridMultilevel"/>
    <w:tmpl w:val="4920A134"/>
    <w:lvl w:ilvl="0" w:tplc="EC22861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03B82"/>
    <w:multiLevelType w:val="hybridMultilevel"/>
    <w:tmpl w:val="38B4DDC0"/>
    <w:lvl w:ilvl="0" w:tplc="98B4B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658A5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AEE9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0D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88D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4D41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634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E21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548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7" w15:restartNumberingAfterBreak="0">
    <w:nsid w:val="5D222099"/>
    <w:multiLevelType w:val="hybridMultilevel"/>
    <w:tmpl w:val="A332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C2634"/>
    <w:multiLevelType w:val="hybridMultilevel"/>
    <w:tmpl w:val="996E7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E22BB"/>
    <w:multiLevelType w:val="hybridMultilevel"/>
    <w:tmpl w:val="1C80B71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0" w15:restartNumberingAfterBreak="0">
    <w:nsid w:val="7C3D0249"/>
    <w:multiLevelType w:val="hybridMultilevel"/>
    <w:tmpl w:val="8D62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20"/>
  </w:num>
  <w:num w:numId="16">
    <w:abstractNumId w:val="36"/>
  </w:num>
  <w:num w:numId="17">
    <w:abstractNumId w:val="26"/>
  </w:num>
  <w:num w:numId="18">
    <w:abstractNumId w:val="17"/>
  </w:num>
  <w:num w:numId="19">
    <w:abstractNumId w:val="23"/>
  </w:num>
  <w:num w:numId="20">
    <w:abstractNumId w:val="14"/>
  </w:num>
  <w:num w:numId="21">
    <w:abstractNumId w:val="22"/>
  </w:num>
  <w:num w:numId="22">
    <w:abstractNumId w:val="29"/>
  </w:num>
  <w:num w:numId="23">
    <w:abstractNumId w:val="25"/>
  </w:num>
  <w:num w:numId="24">
    <w:abstractNumId w:val="33"/>
  </w:num>
  <w:num w:numId="25">
    <w:abstractNumId w:val="24"/>
  </w:num>
  <w:num w:numId="26">
    <w:abstractNumId w:val="32"/>
  </w:num>
  <w:num w:numId="27">
    <w:abstractNumId w:val="37"/>
  </w:num>
  <w:num w:numId="28">
    <w:abstractNumId w:val="11"/>
  </w:num>
  <w:num w:numId="29">
    <w:abstractNumId w:val="30"/>
  </w:num>
  <w:num w:numId="30">
    <w:abstractNumId w:val="38"/>
  </w:num>
  <w:num w:numId="31">
    <w:abstractNumId w:val="34"/>
  </w:num>
  <w:num w:numId="32">
    <w:abstractNumId w:val="19"/>
  </w:num>
  <w:num w:numId="33">
    <w:abstractNumId w:val="31"/>
  </w:num>
  <w:num w:numId="34">
    <w:abstractNumId w:val="40"/>
  </w:num>
  <w:num w:numId="35">
    <w:abstractNumId w:val="39"/>
  </w:num>
  <w:num w:numId="36">
    <w:abstractNumId w:val="16"/>
  </w:num>
  <w:num w:numId="37">
    <w:abstractNumId w:val="28"/>
  </w:num>
  <w:num w:numId="38">
    <w:abstractNumId w:val="13"/>
  </w:num>
  <w:num w:numId="39">
    <w:abstractNumId w:val="12"/>
  </w:num>
  <w:num w:numId="40">
    <w:abstractNumId w:val="21"/>
  </w:num>
  <w:num w:numId="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C7"/>
    <w:rsid w:val="00002A39"/>
    <w:rsid w:val="000036CE"/>
    <w:rsid w:val="00013889"/>
    <w:rsid w:val="00017775"/>
    <w:rsid w:val="00030496"/>
    <w:rsid w:val="000357B3"/>
    <w:rsid w:val="000419C6"/>
    <w:rsid w:val="00053101"/>
    <w:rsid w:val="000536A2"/>
    <w:rsid w:val="00087128"/>
    <w:rsid w:val="0009513B"/>
    <w:rsid w:val="00095A8B"/>
    <w:rsid w:val="000A1660"/>
    <w:rsid w:val="000B3D0A"/>
    <w:rsid w:val="000B47BF"/>
    <w:rsid w:val="000B5F85"/>
    <w:rsid w:val="000C72E5"/>
    <w:rsid w:val="00100DAC"/>
    <w:rsid w:val="00114143"/>
    <w:rsid w:val="001745B8"/>
    <w:rsid w:val="001748EF"/>
    <w:rsid w:val="00194343"/>
    <w:rsid w:val="001C600B"/>
    <w:rsid w:val="001D37F7"/>
    <w:rsid w:val="00203883"/>
    <w:rsid w:val="00210DDC"/>
    <w:rsid w:val="002275CB"/>
    <w:rsid w:val="00284955"/>
    <w:rsid w:val="00290BF9"/>
    <w:rsid w:val="00294AA3"/>
    <w:rsid w:val="002962D1"/>
    <w:rsid w:val="002A6DB1"/>
    <w:rsid w:val="002B6E14"/>
    <w:rsid w:val="002B7736"/>
    <w:rsid w:val="002B7DAA"/>
    <w:rsid w:val="002D2EC0"/>
    <w:rsid w:val="002F01A7"/>
    <w:rsid w:val="003046E4"/>
    <w:rsid w:val="0031065A"/>
    <w:rsid w:val="00324BAD"/>
    <w:rsid w:val="0034186D"/>
    <w:rsid w:val="00343AFC"/>
    <w:rsid w:val="0035735A"/>
    <w:rsid w:val="00362FBA"/>
    <w:rsid w:val="0037064F"/>
    <w:rsid w:val="00385B49"/>
    <w:rsid w:val="00395308"/>
    <w:rsid w:val="003A1138"/>
    <w:rsid w:val="003D7499"/>
    <w:rsid w:val="003E5FEE"/>
    <w:rsid w:val="003E7F9F"/>
    <w:rsid w:val="003F4C53"/>
    <w:rsid w:val="00402F9B"/>
    <w:rsid w:val="00424007"/>
    <w:rsid w:val="0042767C"/>
    <w:rsid w:val="00451405"/>
    <w:rsid w:val="00464890"/>
    <w:rsid w:val="00473AB1"/>
    <w:rsid w:val="004A15DF"/>
    <w:rsid w:val="004A7315"/>
    <w:rsid w:val="004D0B04"/>
    <w:rsid w:val="004D273C"/>
    <w:rsid w:val="00506C69"/>
    <w:rsid w:val="0051277C"/>
    <w:rsid w:val="00517406"/>
    <w:rsid w:val="00561580"/>
    <w:rsid w:val="0058543D"/>
    <w:rsid w:val="0061599A"/>
    <w:rsid w:val="0063431F"/>
    <w:rsid w:val="00635700"/>
    <w:rsid w:val="00647633"/>
    <w:rsid w:val="0065327B"/>
    <w:rsid w:val="0066012B"/>
    <w:rsid w:val="00660A85"/>
    <w:rsid w:val="00665417"/>
    <w:rsid w:val="00671B15"/>
    <w:rsid w:val="00677166"/>
    <w:rsid w:val="00681D94"/>
    <w:rsid w:val="00697076"/>
    <w:rsid w:val="006B34CD"/>
    <w:rsid w:val="006B61E2"/>
    <w:rsid w:val="006C1A0B"/>
    <w:rsid w:val="006F595D"/>
    <w:rsid w:val="00701AC3"/>
    <w:rsid w:val="0073019A"/>
    <w:rsid w:val="007421EA"/>
    <w:rsid w:val="00763A9B"/>
    <w:rsid w:val="00783316"/>
    <w:rsid w:val="007C02A2"/>
    <w:rsid w:val="007D0491"/>
    <w:rsid w:val="007E1B64"/>
    <w:rsid w:val="007F66CB"/>
    <w:rsid w:val="00800403"/>
    <w:rsid w:val="008017B4"/>
    <w:rsid w:val="00804FD5"/>
    <w:rsid w:val="00812051"/>
    <w:rsid w:val="008168D4"/>
    <w:rsid w:val="0082630D"/>
    <w:rsid w:val="00843667"/>
    <w:rsid w:val="008457D8"/>
    <w:rsid w:val="00870866"/>
    <w:rsid w:val="008C7567"/>
    <w:rsid w:val="008D4664"/>
    <w:rsid w:val="008D63F5"/>
    <w:rsid w:val="008E1BD0"/>
    <w:rsid w:val="008E37CC"/>
    <w:rsid w:val="00916CAD"/>
    <w:rsid w:val="009324DF"/>
    <w:rsid w:val="00947441"/>
    <w:rsid w:val="00953ED1"/>
    <w:rsid w:val="009644BA"/>
    <w:rsid w:val="00983D55"/>
    <w:rsid w:val="009840A4"/>
    <w:rsid w:val="009A4B3D"/>
    <w:rsid w:val="009B221C"/>
    <w:rsid w:val="009D5C0B"/>
    <w:rsid w:val="009D7457"/>
    <w:rsid w:val="009D76C8"/>
    <w:rsid w:val="009E2779"/>
    <w:rsid w:val="00A0004C"/>
    <w:rsid w:val="00A05DF5"/>
    <w:rsid w:val="00A2008A"/>
    <w:rsid w:val="00A37580"/>
    <w:rsid w:val="00A43AEA"/>
    <w:rsid w:val="00A56D7C"/>
    <w:rsid w:val="00A822BD"/>
    <w:rsid w:val="00A84713"/>
    <w:rsid w:val="00AB2405"/>
    <w:rsid w:val="00AC4E82"/>
    <w:rsid w:val="00AF334F"/>
    <w:rsid w:val="00B13EDC"/>
    <w:rsid w:val="00B20244"/>
    <w:rsid w:val="00B2145F"/>
    <w:rsid w:val="00B336E7"/>
    <w:rsid w:val="00B46E0D"/>
    <w:rsid w:val="00B65B0E"/>
    <w:rsid w:val="00B722AF"/>
    <w:rsid w:val="00B767D8"/>
    <w:rsid w:val="00BA2D59"/>
    <w:rsid w:val="00BA6C69"/>
    <w:rsid w:val="00BB20A0"/>
    <w:rsid w:val="00BB376F"/>
    <w:rsid w:val="00BB7A08"/>
    <w:rsid w:val="00BC7431"/>
    <w:rsid w:val="00BF2C1C"/>
    <w:rsid w:val="00BF324B"/>
    <w:rsid w:val="00C06465"/>
    <w:rsid w:val="00C1235C"/>
    <w:rsid w:val="00C14CC7"/>
    <w:rsid w:val="00C16333"/>
    <w:rsid w:val="00C27B8C"/>
    <w:rsid w:val="00C37927"/>
    <w:rsid w:val="00C43612"/>
    <w:rsid w:val="00C50A27"/>
    <w:rsid w:val="00C56103"/>
    <w:rsid w:val="00C86C09"/>
    <w:rsid w:val="00CA7CCD"/>
    <w:rsid w:val="00CB1EF3"/>
    <w:rsid w:val="00CB6899"/>
    <w:rsid w:val="00CC13B6"/>
    <w:rsid w:val="00CC627D"/>
    <w:rsid w:val="00CE5AA8"/>
    <w:rsid w:val="00D036E4"/>
    <w:rsid w:val="00D22BD4"/>
    <w:rsid w:val="00D406AA"/>
    <w:rsid w:val="00D53BB5"/>
    <w:rsid w:val="00D81EEB"/>
    <w:rsid w:val="00D90745"/>
    <w:rsid w:val="00D93A0B"/>
    <w:rsid w:val="00D94A1A"/>
    <w:rsid w:val="00DD435A"/>
    <w:rsid w:val="00DD5E27"/>
    <w:rsid w:val="00DD77E3"/>
    <w:rsid w:val="00DE055F"/>
    <w:rsid w:val="00E47681"/>
    <w:rsid w:val="00E547D5"/>
    <w:rsid w:val="00E56313"/>
    <w:rsid w:val="00E67B6B"/>
    <w:rsid w:val="00E720F4"/>
    <w:rsid w:val="00EA23BE"/>
    <w:rsid w:val="00EA52AE"/>
    <w:rsid w:val="00EC7FF6"/>
    <w:rsid w:val="00F06168"/>
    <w:rsid w:val="00F45551"/>
    <w:rsid w:val="00F8396A"/>
    <w:rsid w:val="00F96D44"/>
    <w:rsid w:val="00FC1D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8EEED8"/>
  <w15:chartTrackingRefBased/>
  <w15:docId w15:val="{A348B4FE-4048-4F4E-81BE-87827CF9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E56313"/>
    <w:pPr>
      <w:spacing w:after="200"/>
    </w:pPr>
    <w:rPr>
      <w:rFonts w:ascii="Arial" w:hAnsi="Arial" w:cs="Arial"/>
      <w:spacing w:val="-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313"/>
    <w:pPr>
      <w:keepNext/>
      <w:keepLines/>
      <w:spacing w:before="480"/>
      <w:outlineLvl w:val="0"/>
    </w:pPr>
    <w:rPr>
      <w:rFonts w:eastAsia="MS Gothic" w:cs="Times New Roman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595D"/>
    <w:pPr>
      <w:keepNext/>
      <w:keepLines/>
      <w:spacing w:before="20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6CAD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3A0B"/>
    <w:pPr>
      <w:keepNext/>
      <w:keepLines/>
      <w:spacing w:before="200"/>
      <w:outlineLvl w:val="3"/>
    </w:pPr>
    <w:rPr>
      <w:rFonts w:eastAsia="MS Gothic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56313"/>
    <w:pPr>
      <w:spacing w:before="240" w:after="60"/>
      <w:outlineLvl w:val="4"/>
    </w:pPr>
    <w:rPr>
      <w:rFonts w:cs="Times New Roman"/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6313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6313"/>
    <w:rPr>
      <w:rFonts w:ascii="Arial" w:eastAsia="MS Gothic" w:hAnsi="Arial"/>
      <w:b/>
      <w:bCs/>
      <w:spacing w:val="-4"/>
      <w:sz w:val="36"/>
      <w:szCs w:val="32"/>
    </w:rPr>
  </w:style>
  <w:style w:type="character" w:customStyle="1" w:styleId="Heading2Char">
    <w:name w:val="Heading 2 Char"/>
    <w:link w:val="Heading2"/>
    <w:uiPriority w:val="9"/>
    <w:rsid w:val="006F595D"/>
    <w:rPr>
      <w:rFonts w:ascii="Arial" w:eastAsia="MS Gothic" w:hAnsi="Arial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916CAD"/>
    <w:rPr>
      <w:rFonts w:ascii="Arial" w:eastAsia="MS Gothic" w:hAnsi="Arial"/>
      <w:b/>
      <w:bCs/>
      <w:sz w:val="28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D93A0B"/>
    <w:rPr>
      <w:rFonts w:ascii="Arial" w:eastAsia="MS Gothic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E56313"/>
    <w:rPr>
      <w:rFonts w:ascii="Arial" w:hAnsi="Arial"/>
      <w:b/>
      <w:bCs/>
      <w:iCs/>
      <w:spacing w:val="-4"/>
      <w:sz w:val="22"/>
      <w:szCs w:val="26"/>
    </w:rPr>
  </w:style>
  <w:style w:type="paragraph" w:customStyle="1" w:styleId="Agbodytext">
    <w:name w:val="Ag body text"/>
    <w:basedOn w:val="Normal"/>
    <w:qFormat/>
    <w:rsid w:val="008168D4"/>
    <w:pPr>
      <w:spacing w:after="0"/>
    </w:pPr>
    <w:rPr>
      <w:rFonts w:eastAsia="Calibri" w:cs="VIC-SemiBold"/>
      <w:color w:val="000000"/>
      <w:spacing w:val="0"/>
      <w:sz w:val="18"/>
      <w:szCs w:val="5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E56313"/>
    <w:pPr>
      <w:pBdr>
        <w:bottom w:val="single" w:sz="8" w:space="4" w:color="4F81BD"/>
      </w:pBdr>
      <w:spacing w:after="300"/>
      <w:contextualSpacing/>
    </w:pPr>
    <w:rPr>
      <w:rFonts w:eastAsia="MS Gothic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56313"/>
    <w:rPr>
      <w:rFonts w:ascii="Arial" w:eastAsia="MS Gothic" w:hAnsi="Arial" w:cs="Arial"/>
      <w:b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82630D"/>
    <w:rPr>
      <w:color w:val="800080"/>
      <w:u w:val="single"/>
    </w:rPr>
  </w:style>
  <w:style w:type="paragraph" w:customStyle="1" w:styleId="Bullet">
    <w:name w:val="Bullet"/>
    <w:basedOn w:val="Normal"/>
    <w:qFormat/>
    <w:rsid w:val="00763A9B"/>
    <w:pPr>
      <w:numPr>
        <w:numId w:val="1"/>
      </w:numPr>
      <w:spacing w:after="120"/>
    </w:pPr>
  </w:style>
  <w:style w:type="table" w:styleId="TableGrid">
    <w:name w:val="Table Grid"/>
    <w:basedOn w:val="TableNormal"/>
    <w:uiPriority w:val="59"/>
    <w:rsid w:val="0084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"/>
    <w:basedOn w:val="Normal"/>
    <w:qFormat/>
    <w:rsid w:val="003E5FEE"/>
  </w:style>
  <w:style w:type="paragraph" w:customStyle="1" w:styleId="TableHeading">
    <w:name w:val="Table Heading"/>
    <w:basedOn w:val="Normal"/>
    <w:qFormat/>
    <w:rsid w:val="003E5FEE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681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E56313"/>
    <w:rPr>
      <w:rFonts w:ascii="Arial" w:hAnsi="Arial"/>
      <w:color w:val="0000FF"/>
      <w:u w:val="single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E56313"/>
    <w:pPr>
      <w:spacing w:after="0" w:line="276" w:lineRule="auto"/>
      <w:outlineLvl w:val="9"/>
    </w:pPr>
    <w:rPr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A43AEA"/>
    <w:rPr>
      <w:sz w:val="16"/>
    </w:rPr>
  </w:style>
  <w:style w:type="character" w:customStyle="1" w:styleId="FootnoteTextChar">
    <w:name w:val="Footnote Text Char"/>
    <w:link w:val="FootnoteText"/>
    <w:uiPriority w:val="99"/>
    <w:rsid w:val="00A43AEA"/>
    <w:rPr>
      <w:rFonts w:ascii="Arial" w:hAnsi="Arial"/>
      <w:sz w:val="16"/>
      <w:szCs w:val="24"/>
      <w:lang w:val="en-US"/>
    </w:rPr>
  </w:style>
  <w:style w:type="paragraph" w:customStyle="1" w:styleId="TableBullet">
    <w:name w:val="Table Bullet"/>
    <w:basedOn w:val="TableCopy"/>
    <w:qFormat/>
    <w:rsid w:val="007E1B64"/>
    <w:pPr>
      <w:numPr>
        <w:numId w:val="32"/>
      </w:numPr>
      <w:spacing w:after="120"/>
      <w:ind w:left="346" w:hanging="346"/>
    </w:pPr>
  </w:style>
  <w:style w:type="character" w:styleId="PageNumber">
    <w:name w:val="page number"/>
    <w:uiPriority w:val="99"/>
    <w:semiHidden/>
    <w:unhideWhenUsed/>
    <w:rsid w:val="0065327B"/>
  </w:style>
  <w:style w:type="paragraph" w:styleId="TOC1">
    <w:name w:val="toc 1"/>
    <w:basedOn w:val="Normal"/>
    <w:next w:val="Normal"/>
    <w:autoRedefine/>
    <w:uiPriority w:val="39"/>
    <w:unhideWhenUsed/>
    <w:rsid w:val="00A37580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37580"/>
    <w:pPr>
      <w:spacing w:after="0"/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327B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327B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327B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327B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327B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327B"/>
    <w:pPr>
      <w:spacing w:after="0"/>
      <w:ind w:left="1600"/>
    </w:pPr>
    <w:rPr>
      <w:rFonts w:ascii="Cambria" w:hAnsi="Cambria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4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0491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A0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BB7A08"/>
    <w:rPr>
      <w:rFonts w:ascii="Arial" w:hAnsi="Arial"/>
      <w:sz w:val="16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21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B221C"/>
    <w:rPr>
      <w:rFonts w:ascii="Arial" w:hAnsi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99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1599A"/>
    <w:rPr>
      <w:rFonts w:ascii="Tahoma" w:hAnsi="Tahoma"/>
      <w:szCs w:val="24"/>
      <w:lang w:val="en-US"/>
    </w:rPr>
  </w:style>
  <w:style w:type="character" w:styleId="FootnoteReference">
    <w:name w:val="footnote reference"/>
    <w:uiPriority w:val="99"/>
    <w:unhideWhenUsed/>
    <w:rsid w:val="00E56313"/>
    <w:rPr>
      <w:rFonts w:ascii="Arial" w:hAnsi="Arial"/>
      <w:vertAlign w:val="superscript"/>
    </w:rPr>
  </w:style>
  <w:style w:type="character" w:styleId="Strong">
    <w:name w:val="Strong"/>
    <w:uiPriority w:val="22"/>
    <w:qFormat/>
    <w:rsid w:val="00E56313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313"/>
    <w:pPr>
      <w:spacing w:after="60"/>
      <w:jc w:val="center"/>
      <w:outlineLvl w:val="1"/>
    </w:pPr>
    <w:rPr>
      <w:rFonts w:eastAsia="Times New Roman" w:cs="Times New Roman"/>
      <w:sz w:val="24"/>
    </w:rPr>
  </w:style>
  <w:style w:type="character" w:customStyle="1" w:styleId="SubtitleChar">
    <w:name w:val="Subtitle Char"/>
    <w:link w:val="Subtitle"/>
    <w:uiPriority w:val="11"/>
    <w:rsid w:val="00E56313"/>
    <w:rPr>
      <w:rFonts w:ascii="Arial" w:eastAsia="Times New Roman" w:hAnsi="Arial" w:cs="Times New Roman"/>
      <w:spacing w:val="-4"/>
      <w:sz w:val="24"/>
      <w:szCs w:val="24"/>
    </w:rPr>
  </w:style>
  <w:style w:type="character" w:styleId="Emphasis">
    <w:name w:val="Emphasis"/>
    <w:uiPriority w:val="20"/>
    <w:qFormat/>
    <w:rsid w:val="00E56313"/>
    <w:rPr>
      <w:rFonts w:ascii="Arial" w:hAnsi="Arial"/>
      <w:i/>
      <w:iCs/>
    </w:rPr>
  </w:style>
  <w:style w:type="character" w:customStyle="1" w:styleId="PlainTable31">
    <w:name w:val="Plain Table 31"/>
    <w:uiPriority w:val="19"/>
    <w:qFormat/>
    <w:rsid w:val="00E56313"/>
    <w:rPr>
      <w:rFonts w:ascii="Arial" w:hAnsi="Arial"/>
      <w:i/>
      <w:iCs/>
      <w:color w:val="404040"/>
    </w:rPr>
  </w:style>
  <w:style w:type="character" w:customStyle="1" w:styleId="PlainTable41">
    <w:name w:val="Plain Table 41"/>
    <w:uiPriority w:val="21"/>
    <w:qFormat/>
    <w:rsid w:val="00E56313"/>
    <w:rPr>
      <w:rFonts w:ascii="Arial" w:hAnsi="Arial"/>
      <w:i/>
      <w:iCs/>
      <w:color w:val="5B9BD5"/>
    </w:rPr>
  </w:style>
  <w:style w:type="character" w:customStyle="1" w:styleId="PlainTable51">
    <w:name w:val="Plain Table 51"/>
    <w:uiPriority w:val="31"/>
    <w:qFormat/>
    <w:rsid w:val="00E56313"/>
    <w:rPr>
      <w:rFonts w:ascii="Arial" w:hAnsi="Arial"/>
      <w:smallCaps/>
      <w:color w:val="5A5A5A"/>
    </w:rPr>
  </w:style>
  <w:style w:type="character" w:customStyle="1" w:styleId="TableGridLight1">
    <w:name w:val="Table Grid Light1"/>
    <w:uiPriority w:val="32"/>
    <w:qFormat/>
    <w:rsid w:val="00E56313"/>
    <w:rPr>
      <w:rFonts w:ascii="Arial" w:hAnsi="Arial"/>
      <w:b/>
      <w:bCs/>
      <w:smallCaps/>
      <w:color w:val="5B9BD5"/>
      <w:spacing w:val="5"/>
    </w:rPr>
  </w:style>
  <w:style w:type="character" w:customStyle="1" w:styleId="GridTable1Light1">
    <w:name w:val="Grid Table 1 Light1"/>
    <w:uiPriority w:val="33"/>
    <w:qFormat/>
    <w:rsid w:val="00E56313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link w:val="Heading6"/>
    <w:uiPriority w:val="9"/>
    <w:semiHidden/>
    <w:rsid w:val="00E56313"/>
    <w:rPr>
      <w:rFonts w:ascii="Arial" w:eastAsia="Times New Roman" w:hAnsi="Arial" w:cs="Times New Roman"/>
      <w:b/>
      <w:bCs/>
      <w:spacing w:val="-4"/>
      <w:sz w:val="18"/>
      <w:szCs w:val="22"/>
    </w:rPr>
  </w:style>
  <w:style w:type="paragraph" w:styleId="ListParagraph">
    <w:name w:val="List Paragraph"/>
    <w:basedOn w:val="Normal"/>
    <w:uiPriority w:val="34"/>
    <w:qFormat/>
    <w:rsid w:val="008168D4"/>
    <w:pPr>
      <w:spacing w:after="0"/>
      <w:ind w:left="720"/>
      <w:contextualSpacing/>
    </w:pPr>
    <w:rPr>
      <w:rFonts w:eastAsia="Calibri" w:cs="VIC-SemiBold"/>
      <w:color w:val="000000"/>
      <w:spacing w:val="0"/>
      <w:sz w:val="18"/>
      <w:szCs w:val="5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67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19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70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35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0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6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2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576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6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26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46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305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1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84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6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9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08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10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5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60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29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79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52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68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00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4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0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98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47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33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2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518262AB8E47AB80D83DC47DB85E" ma:contentTypeVersion="11" ma:contentTypeDescription="Create a new document." ma:contentTypeScope="" ma:versionID="917568b38c0e68103dd2dd7d4521cc07">
  <xsd:schema xmlns:xsd="http://www.w3.org/2001/XMLSchema" xmlns:xs="http://www.w3.org/2001/XMLSchema" xmlns:p="http://schemas.microsoft.com/office/2006/metadata/properties" xmlns:ns2="fead5a2e-1793-4ab2-9a3c-bf1de294fc91" xmlns:ns3="46da4854-7383-40b1-88b0-b6e8db64d98f" targetNamespace="http://schemas.microsoft.com/office/2006/metadata/properties" ma:root="true" ma:fieldsID="b795c52021c4122b51a697e9e52ba82a" ns2:_="" ns3:_="">
    <xsd:import namespace="fead5a2e-1793-4ab2-9a3c-bf1de294fc91"/>
    <xsd:import namespace="46da4854-7383-40b1-88b0-b6e8db64d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5a2e-1793-4ab2-9a3c-bf1de294f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4854-7383-40b1-88b0-b6e8db64d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5E36F4-979B-467D-AF86-2CCEC8752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47E1CA-CE98-4812-AC4E-4F0BFF39B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4813D-07C5-46B7-9901-988E866E5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d5a2e-1793-4ab2-9a3c-bf1de294fc91"/>
    <ds:schemaRef ds:uri="46da4854-7383-40b1-88b0-b6e8db64d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A7AEB-D93F-4CEE-9C58-67AF910F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Cugley</dc:creator>
  <cp:keywords/>
  <dc:description/>
  <cp:lastModifiedBy>Susan Heale (DJPR)</cp:lastModifiedBy>
  <cp:revision>2</cp:revision>
  <dcterms:created xsi:type="dcterms:W3CDTF">2021-01-13T05:32:00Z</dcterms:created>
  <dcterms:modified xsi:type="dcterms:W3CDTF">2021-01-13T05:32:00Z</dcterms:modified>
</cp:coreProperties>
</file>