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6F384" w14:textId="77777777" w:rsidR="00BD5E36" w:rsidRPr="00BE7B58" w:rsidRDefault="00B7028A" w:rsidP="00DD35EE">
      <w:pPr>
        <w:pStyle w:val="Agintrotext"/>
        <w:rPr>
          <w:lang w:val="en-AU"/>
        </w:rPr>
        <w:sectPr w:rsidR="00BD5E36" w:rsidRPr="00BE7B58" w:rsidSect="00BD5E36">
          <w:headerReference w:type="default" r:id="rId11"/>
          <w:footerReference w:type="default" r:id="rId12"/>
          <w:headerReference w:type="first" r:id="rId13"/>
          <w:type w:val="continuous"/>
          <w:pgSz w:w="11900" w:h="16840"/>
          <w:pgMar w:top="4163" w:right="709" w:bottom="1701" w:left="709" w:header="709" w:footer="709" w:gutter="0"/>
          <w:cols w:num="2" w:space="708"/>
          <w:titlePg/>
          <w:docGrid w:linePitch="360"/>
        </w:sectPr>
      </w:pPr>
      <w:r w:rsidRPr="00BE7B58">
        <w:rPr>
          <w:noProof/>
          <w:lang w:val="en-AU" w:eastAsia="en-AU"/>
        </w:rPr>
        <mc:AlternateContent>
          <mc:Choice Requires="wps">
            <w:drawing>
              <wp:inline distT="0" distB="0" distL="0" distR="0" wp14:anchorId="02B64DE6" wp14:editId="27F2A412">
                <wp:extent cx="4600575" cy="1240155"/>
                <wp:effectExtent l="0" t="0" r="9525" b="17145"/>
                <wp:docPr id="80" name="Text Box 80"/>
                <wp:cNvGraphicFramePr/>
                <a:graphic xmlns:a="http://schemas.openxmlformats.org/drawingml/2006/main">
                  <a:graphicData uri="http://schemas.microsoft.com/office/word/2010/wordprocessingShape">
                    <wps:wsp>
                      <wps:cNvSpPr txBox="1"/>
                      <wps:spPr>
                        <a:xfrm>
                          <a:off x="0" y="0"/>
                          <a:ext cx="4600575"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4B5C56" w14:textId="77777777" w:rsidR="0000417C" w:rsidRPr="00621162" w:rsidRDefault="0000417C" w:rsidP="00804E04">
                            <w:pPr>
                              <w:pStyle w:val="Title"/>
                            </w:pPr>
                            <w:r w:rsidRPr="00621162">
                              <w:t>European wool carder bee</w:t>
                            </w:r>
                          </w:p>
                          <w:p w14:paraId="72224673" w14:textId="77777777" w:rsidR="00B7028A" w:rsidRPr="007219EC" w:rsidRDefault="0000417C" w:rsidP="00804E04">
                            <w:pPr>
                              <w:pStyle w:val="Title"/>
                              <w:rPr>
                                <w:lang w:val="en-AU"/>
                              </w:rPr>
                            </w:pPr>
                            <w:proofErr w:type="spellStart"/>
                            <w:r w:rsidRPr="00151B98">
                              <w:rPr>
                                <w:i/>
                              </w:rPr>
                              <w:t>Anthidium</w:t>
                            </w:r>
                            <w:proofErr w:type="spellEnd"/>
                            <w:r w:rsidRPr="00151B98">
                              <w:rPr>
                                <w:i/>
                              </w:rPr>
                              <w:t xml:space="preserve"> </w:t>
                            </w:r>
                            <w:proofErr w:type="spellStart"/>
                            <w:r w:rsidRPr="00151B98">
                              <w:rPr>
                                <w:i/>
                              </w:rPr>
                              <w:t>manicatum</w:t>
                            </w:r>
                            <w:proofErr w:type="spellEnd"/>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type w14:anchorId="02B64DE6" id="_x0000_t202" coordsize="21600,21600" o:spt="202" path="m,l,21600r21600,l21600,xe">
                <v:stroke joinstyle="miter"/>
                <v:path gradientshapeok="t" o:connecttype="rect"/>
              </v:shapetype>
              <v:shape id="Text Box 80" o:spid="_x0000_s1026" type="#_x0000_t202" style="width:362.25pt;height:97.6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" filled="f" stroked="f">
                <v:textbox inset="0,0,0,0">
                  <w:txbxContent>
                    <w:p w14:paraId="7C4B5C56" w14:textId="77777777" w:rsidR="0000417C" w:rsidRPr="00621162" w:rsidRDefault="0000417C" w:rsidP="00804E04">
                      <w:pPr>
                        <w:pStyle w:val="Title"/>
                      </w:pPr>
                      <w:r w:rsidRPr="00621162">
                        <w:t>European wool carder bee</w:t>
                      </w:r>
                    </w:p>
                    <w:p w14:paraId="72224673" w14:textId="77777777" w:rsidR="00B7028A" w:rsidRPr="007219EC" w:rsidRDefault="0000417C" w:rsidP="00804E04">
                      <w:pPr>
                        <w:pStyle w:val="Title"/>
                        <w:rPr>
                          <w:lang w:val="en-AU"/>
                        </w:rPr>
                      </w:pPr>
                      <w:proofErr w:type="spellStart"/>
                      <w:r w:rsidRPr="00151B98">
                        <w:rPr>
                          <w:i/>
                        </w:rPr>
                        <w:t>Anthidium</w:t>
                      </w:r>
                      <w:proofErr w:type="spellEnd"/>
                      <w:r w:rsidRPr="00151B98">
                        <w:rPr>
                          <w:i/>
                        </w:rPr>
                        <w:t xml:space="preserve"> </w:t>
                      </w:r>
                      <w:proofErr w:type="spellStart"/>
                      <w:r w:rsidRPr="00151B98">
                        <w:rPr>
                          <w:i/>
                        </w:rPr>
                        <w:t>manicatum</w:t>
                      </w:r>
                      <w:proofErr w:type="spellEnd"/>
                    </w:p>
                  </w:txbxContent>
                </v:textbox>
                <w10:anchorlock/>
              </v:shape>
            </w:pict>
          </mc:Fallback>
        </mc:AlternateContent>
      </w:r>
    </w:p>
    <w:p w14:paraId="0098FB9A" w14:textId="7902E23C" w:rsidR="00E9080D" w:rsidRPr="00BE7B58" w:rsidRDefault="0000417C" w:rsidP="00041A78">
      <w:pPr>
        <w:rPr>
          <w:lang w:val="en-AU"/>
        </w:rPr>
      </w:pPr>
      <w:r w:rsidRPr="00BE7B58">
        <w:rPr>
          <w:lang w:val="en-AU"/>
        </w:rPr>
        <w:t>In January 2019, Agriculture Victoria received an unconfirmed report of a European wool carder bee (</w:t>
      </w:r>
      <w:proofErr w:type="spellStart"/>
      <w:r w:rsidRPr="00BE7B58">
        <w:rPr>
          <w:lang w:val="en-AU"/>
        </w:rPr>
        <w:t>Anthidium</w:t>
      </w:r>
      <w:proofErr w:type="spellEnd"/>
      <w:r w:rsidRPr="00BE7B58">
        <w:rPr>
          <w:lang w:val="en-AU"/>
        </w:rPr>
        <w:t xml:space="preserve"> </w:t>
      </w:r>
      <w:proofErr w:type="spellStart"/>
      <w:r w:rsidRPr="00BE7B58">
        <w:rPr>
          <w:lang w:val="en-AU"/>
        </w:rPr>
        <w:t>manicatum</w:t>
      </w:r>
      <w:proofErr w:type="spellEnd"/>
      <w:r w:rsidRPr="00BE7B58">
        <w:rPr>
          <w:lang w:val="en-AU"/>
        </w:rPr>
        <w:t xml:space="preserve">) in Maffra, Victoria. </w:t>
      </w:r>
      <w:r w:rsidR="00AB029A">
        <w:rPr>
          <w:lang w:val="en-AU"/>
        </w:rPr>
        <w:t xml:space="preserve">In March 2020 </w:t>
      </w:r>
      <w:r w:rsidR="006D0B25">
        <w:rPr>
          <w:lang w:val="en-AU"/>
        </w:rPr>
        <w:t>further</w:t>
      </w:r>
      <w:r w:rsidR="000B6C8F">
        <w:rPr>
          <w:lang w:val="en-AU"/>
        </w:rPr>
        <w:t xml:space="preserve"> </w:t>
      </w:r>
      <w:r w:rsidR="000F0B52">
        <w:rPr>
          <w:lang w:val="en-AU"/>
        </w:rPr>
        <w:t xml:space="preserve">bees were </w:t>
      </w:r>
      <w:r w:rsidR="009A37FD">
        <w:rPr>
          <w:lang w:val="en-AU"/>
        </w:rPr>
        <w:t>collected in</w:t>
      </w:r>
      <w:r w:rsidR="000F0B52">
        <w:rPr>
          <w:lang w:val="en-AU"/>
        </w:rPr>
        <w:t xml:space="preserve"> </w:t>
      </w:r>
      <w:r w:rsidR="003C22C7">
        <w:rPr>
          <w:lang w:val="en-AU"/>
        </w:rPr>
        <w:t>Sale, approximately 17 km away</w:t>
      </w:r>
      <w:r w:rsidR="009A37FD">
        <w:rPr>
          <w:lang w:val="en-AU"/>
        </w:rPr>
        <w:t xml:space="preserve"> and </w:t>
      </w:r>
      <w:r w:rsidR="00E219D8">
        <w:rPr>
          <w:lang w:val="en-AU"/>
        </w:rPr>
        <w:t xml:space="preserve">identification of the species confirmed. </w:t>
      </w:r>
      <w:r w:rsidR="00E54A27">
        <w:rPr>
          <w:lang w:val="en-AU"/>
        </w:rPr>
        <w:t xml:space="preserve">Wool carder bee </w:t>
      </w:r>
      <w:r w:rsidR="006D0B25">
        <w:rPr>
          <w:lang w:val="en-AU"/>
        </w:rPr>
        <w:t xml:space="preserve">has been assessed as unlikely to have any significant impacts </w:t>
      </w:r>
      <w:r w:rsidR="00515EAD">
        <w:rPr>
          <w:lang w:val="en-AU"/>
        </w:rPr>
        <w:t>and not to</w:t>
      </w:r>
      <w:r w:rsidR="006D0B25">
        <w:rPr>
          <w:lang w:val="en-AU"/>
        </w:rPr>
        <w:t xml:space="preserve"> be feasible to eradicate from Australia.</w:t>
      </w:r>
      <w:r w:rsidR="00B241D0">
        <w:rPr>
          <w:lang w:val="en-AU"/>
        </w:rPr>
        <w:t xml:space="preserve"> No further action is planned </w:t>
      </w:r>
      <w:r w:rsidR="0034099A">
        <w:rPr>
          <w:lang w:val="en-AU"/>
        </w:rPr>
        <w:t>in relation to this bee.</w:t>
      </w:r>
      <w:r w:rsidR="006D0B25">
        <w:rPr>
          <w:lang w:val="en-AU"/>
        </w:rPr>
        <w:t xml:space="preserve"> </w:t>
      </w:r>
    </w:p>
    <w:p w14:paraId="07F904F6" w14:textId="77777777" w:rsidR="0000417C" w:rsidRPr="00BE7B58" w:rsidRDefault="0000417C" w:rsidP="0000417C">
      <w:pPr>
        <w:pStyle w:val="Heading1"/>
        <w:rPr>
          <w:lang w:val="en-AU"/>
        </w:rPr>
      </w:pPr>
      <w:r w:rsidRPr="00BE7B58">
        <w:rPr>
          <w:noProof/>
          <w:lang w:val="en-AU"/>
        </w:rPr>
        <w:drawing>
          <wp:anchor distT="0" distB="0" distL="114300" distR="114300" simplePos="0" relativeHeight="251658752" behindDoc="0" locked="0" layoutInCell="1" allowOverlap="1" wp14:anchorId="10DF115C" wp14:editId="49B33331">
            <wp:simplePos x="0" y="0"/>
            <wp:positionH relativeFrom="column">
              <wp:posOffset>-2540</wp:posOffset>
            </wp:positionH>
            <wp:positionV relativeFrom="paragraph">
              <wp:posOffset>282575</wp:posOffset>
            </wp:positionV>
            <wp:extent cx="3015615" cy="2261711"/>
            <wp:effectExtent l="0" t="0" r="0" b="5715"/>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5615" cy="22617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B58">
        <w:rPr>
          <w:lang w:val="en-AU"/>
        </w:rPr>
        <w:t>About European wool carder bee</w:t>
      </w:r>
    </w:p>
    <w:p w14:paraId="774005D1" w14:textId="77777777" w:rsidR="0000417C" w:rsidRPr="00BE7B58" w:rsidRDefault="0000417C" w:rsidP="0000417C">
      <w:pPr>
        <w:pStyle w:val="Heading3"/>
        <w:rPr>
          <w:lang w:val="en-AU"/>
        </w:rPr>
      </w:pPr>
      <w:r w:rsidRPr="00BE7B58">
        <w:rPr>
          <w:lang w:val="en-AU"/>
        </w:rPr>
        <w:t xml:space="preserve">European wool carder bee (courtesy of Phil </w:t>
      </w:r>
      <w:proofErr w:type="spellStart"/>
      <w:r w:rsidRPr="00BE7B58">
        <w:rPr>
          <w:lang w:val="en-AU"/>
        </w:rPr>
        <w:t>Bendle</w:t>
      </w:r>
      <w:proofErr w:type="spellEnd"/>
      <w:r w:rsidRPr="00BE7B58">
        <w:rPr>
          <w:lang w:val="en-AU"/>
        </w:rPr>
        <w:t>)</w:t>
      </w:r>
    </w:p>
    <w:p w14:paraId="6E2C0DF5" w14:textId="374837F2" w:rsidR="0000417C" w:rsidRPr="00BE7B58" w:rsidRDefault="0000417C" w:rsidP="0000417C">
      <w:pPr>
        <w:pStyle w:val="Agbodytext"/>
        <w:spacing w:before="120"/>
        <w:rPr>
          <w:lang w:val="en-AU"/>
        </w:rPr>
      </w:pPr>
      <w:r w:rsidRPr="00BE7B58">
        <w:rPr>
          <w:lang w:val="en-AU"/>
        </w:rPr>
        <w:t xml:space="preserve">European wool carder bee is a species of solitary bee that is </w:t>
      </w:r>
      <w:r w:rsidR="002A4E4B">
        <w:rPr>
          <w:lang w:val="en-AU"/>
        </w:rPr>
        <w:t xml:space="preserve">native to parts of </w:t>
      </w:r>
      <w:r w:rsidRPr="00BE7B58">
        <w:rPr>
          <w:lang w:val="en-AU"/>
        </w:rPr>
        <w:t xml:space="preserve">Europe, Asia, </w:t>
      </w:r>
      <w:r w:rsidR="002A4E4B">
        <w:rPr>
          <w:lang w:val="en-AU"/>
        </w:rPr>
        <w:t>and</w:t>
      </w:r>
      <w:r w:rsidRPr="00BE7B58">
        <w:rPr>
          <w:lang w:val="en-AU"/>
        </w:rPr>
        <w:t xml:space="preserve"> Africa</w:t>
      </w:r>
      <w:r w:rsidR="002A4E4B">
        <w:rPr>
          <w:lang w:val="en-AU"/>
        </w:rPr>
        <w:t xml:space="preserve"> and present as an introduced species in </w:t>
      </w:r>
      <w:r w:rsidRPr="00BE7B58">
        <w:rPr>
          <w:lang w:val="en-AU"/>
        </w:rPr>
        <w:t xml:space="preserve">North and South America, and New Zealand. It is named after the female’s behaviour of scraping or ‘carding’ hair from leaves, which they roll into little balls to line their nests. </w:t>
      </w:r>
    </w:p>
    <w:p w14:paraId="2B206F4F" w14:textId="77777777" w:rsidR="0000417C" w:rsidRPr="00BE7B58" w:rsidRDefault="0000417C" w:rsidP="0000417C">
      <w:pPr>
        <w:pStyle w:val="Agbodytext"/>
        <w:rPr>
          <w:lang w:val="en-AU"/>
        </w:rPr>
      </w:pPr>
      <w:r w:rsidRPr="00BE7B58">
        <w:rPr>
          <w:lang w:val="en-AU"/>
        </w:rPr>
        <w:t xml:space="preserve">Part of the </w:t>
      </w:r>
      <w:proofErr w:type="spellStart"/>
      <w:r w:rsidRPr="00BE7B58">
        <w:rPr>
          <w:lang w:val="en-AU"/>
        </w:rPr>
        <w:t>Megachilidae</w:t>
      </w:r>
      <w:proofErr w:type="spellEnd"/>
      <w:r w:rsidRPr="00BE7B58">
        <w:rPr>
          <w:lang w:val="en-AU"/>
        </w:rPr>
        <w:t xml:space="preserve"> family, European wool carder bee is not related to the European honey bee (</w:t>
      </w:r>
      <w:proofErr w:type="spellStart"/>
      <w:r w:rsidRPr="00BE7B58">
        <w:rPr>
          <w:i/>
          <w:lang w:val="en-AU"/>
        </w:rPr>
        <w:t>Apis</w:t>
      </w:r>
      <w:proofErr w:type="spellEnd"/>
      <w:r w:rsidRPr="00BE7B58">
        <w:rPr>
          <w:i/>
          <w:lang w:val="en-AU"/>
        </w:rPr>
        <w:t xml:space="preserve"> mellifera</w:t>
      </w:r>
      <w:r w:rsidRPr="00BE7B58">
        <w:rPr>
          <w:lang w:val="en-AU"/>
        </w:rPr>
        <w:t>) commonly found in Australia.</w:t>
      </w:r>
    </w:p>
    <w:p w14:paraId="165AF48E" w14:textId="77777777" w:rsidR="0000417C" w:rsidRPr="00BE7B58" w:rsidRDefault="0000417C" w:rsidP="008D2CD4">
      <w:pPr>
        <w:pStyle w:val="NoSpacing"/>
        <w:rPr>
          <w:lang w:val="en-AU"/>
        </w:rPr>
      </w:pPr>
    </w:p>
    <w:p w14:paraId="3A64B0AC" w14:textId="77777777" w:rsidR="0000417C" w:rsidRPr="00BE7B58" w:rsidRDefault="0000417C" w:rsidP="0000417C">
      <w:pPr>
        <w:pStyle w:val="Heading1"/>
        <w:spacing w:before="0"/>
        <w:rPr>
          <w:lang w:val="en-AU"/>
        </w:rPr>
      </w:pPr>
      <w:r w:rsidRPr="00BE7B58">
        <w:rPr>
          <w:lang w:val="en-AU"/>
        </w:rPr>
        <w:t>Identifying European wool carder bee</w:t>
      </w:r>
    </w:p>
    <w:p w14:paraId="43DA7C18" w14:textId="1A479F35" w:rsidR="0000417C" w:rsidRPr="00BE7B58" w:rsidRDefault="0000417C" w:rsidP="0000417C">
      <w:pPr>
        <w:pStyle w:val="Agbodytext"/>
        <w:rPr>
          <w:lang w:val="en-AU"/>
        </w:rPr>
      </w:pPr>
      <w:r w:rsidRPr="00BE7B58">
        <w:rPr>
          <w:lang w:val="en-AU"/>
        </w:rPr>
        <w:t>The European wool carder bee is black</w:t>
      </w:r>
      <w:r w:rsidR="00AF6D1D">
        <w:rPr>
          <w:lang w:val="en-AU"/>
        </w:rPr>
        <w:t xml:space="preserve"> with yellow spots</w:t>
      </w:r>
      <w:r w:rsidRPr="00BE7B58">
        <w:rPr>
          <w:lang w:val="en-AU"/>
        </w:rPr>
        <w:t xml:space="preserve"> and </w:t>
      </w:r>
      <w:r w:rsidR="00AF6D1D">
        <w:rPr>
          <w:lang w:val="en-AU"/>
        </w:rPr>
        <w:t xml:space="preserve">is </w:t>
      </w:r>
      <w:r w:rsidRPr="00BE7B58">
        <w:rPr>
          <w:lang w:val="en-AU"/>
        </w:rPr>
        <w:t xml:space="preserve">covered with yellow-grey hairs. Its face and abdomen are covered in yellow spots and it has striking yellow markings on its back. The bee has a wingspan of approximately 20 mm and body length of 11 - 13 mm for females, and 14 -17 </w:t>
      </w:r>
      <w:bookmarkStart w:id="0" w:name="_GoBack"/>
      <w:bookmarkEnd w:id="0"/>
      <w:r w:rsidRPr="00BE7B58">
        <w:rPr>
          <w:lang w:val="en-AU"/>
        </w:rPr>
        <w:t xml:space="preserve">mm for males. </w:t>
      </w:r>
    </w:p>
    <w:p w14:paraId="7DE462B2" w14:textId="38FDC599" w:rsidR="006A1B8E" w:rsidRPr="00BE7B58" w:rsidRDefault="006A1B8E" w:rsidP="0000417C">
      <w:pPr>
        <w:pStyle w:val="Agbodytext"/>
        <w:rPr>
          <w:lang w:val="en-AU"/>
        </w:rPr>
      </w:pPr>
      <w:r w:rsidRPr="006A1B8E">
        <w:rPr>
          <w:lang w:val="en-AU"/>
        </w:rPr>
        <w:t>Female</w:t>
      </w:r>
      <w:r>
        <w:rPr>
          <w:lang w:val="en-AU"/>
        </w:rPr>
        <w:t xml:space="preserve"> bee</w:t>
      </w:r>
      <w:r w:rsidRPr="006A1B8E">
        <w:rPr>
          <w:lang w:val="en-AU"/>
        </w:rPr>
        <w:t>s have a retractable sting. Male bees do not have stings as stings in Hymenoptera are modified ovipositors, however males of this species have five sharp spikes on their abdomens that they use to defend floral resources (their territories) from other males.</w:t>
      </w:r>
      <w:r w:rsidR="00143726">
        <w:rPr>
          <w:lang w:val="en-AU"/>
        </w:rPr>
        <w:t xml:space="preserve"> </w:t>
      </w:r>
    </w:p>
    <w:p w14:paraId="77A6768F" w14:textId="77777777" w:rsidR="0000417C" w:rsidRPr="00BE7B58" w:rsidRDefault="0000417C" w:rsidP="0000417C">
      <w:pPr>
        <w:pStyle w:val="Agbodytext"/>
        <w:rPr>
          <w:lang w:val="en-AU"/>
        </w:rPr>
      </w:pPr>
      <w:r w:rsidRPr="00BE7B58">
        <w:rPr>
          <w:noProof/>
          <w:szCs w:val="18"/>
          <w:lang w:val="en-AU"/>
        </w:rPr>
        <w:drawing>
          <wp:anchor distT="0" distB="0" distL="114300" distR="114300" simplePos="0" relativeHeight="251660800" behindDoc="0" locked="0" layoutInCell="1" allowOverlap="1" wp14:anchorId="28B340BB" wp14:editId="7ABFAB39">
            <wp:simplePos x="0" y="0"/>
            <wp:positionH relativeFrom="column">
              <wp:posOffset>0</wp:posOffset>
            </wp:positionH>
            <wp:positionV relativeFrom="paragraph">
              <wp:posOffset>808355</wp:posOffset>
            </wp:positionV>
            <wp:extent cx="3015615" cy="1365885"/>
            <wp:effectExtent l="0" t="0" r="0" b="5715"/>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5615" cy="1365885"/>
                    </a:xfrm>
                    <a:prstGeom prst="rect">
                      <a:avLst/>
                    </a:prstGeom>
                    <a:noFill/>
                    <a:ln>
                      <a:noFill/>
                    </a:ln>
                  </pic:spPr>
                </pic:pic>
              </a:graphicData>
            </a:graphic>
          </wp:anchor>
        </w:drawing>
      </w:r>
      <w:r w:rsidRPr="00BE7B58">
        <w:rPr>
          <w:lang w:val="en-AU"/>
        </w:rPr>
        <w:t xml:space="preserve">Both males and females will hover near flowers. Although this bee forages in a variety of plant species, it prefers purple or blue flowers such as cat nip, lavender, rosemary and lambs ear. This bee builds its nests in existing holes in timber, masonry, soil, wood piles, buildings or plant stems.  </w:t>
      </w:r>
    </w:p>
    <w:p w14:paraId="481F4E79" w14:textId="77777777" w:rsidR="0000417C" w:rsidRPr="00BE7B58" w:rsidRDefault="0000417C" w:rsidP="0000417C">
      <w:pPr>
        <w:pStyle w:val="Heading3"/>
        <w:rPr>
          <w:lang w:val="en-AU"/>
        </w:rPr>
      </w:pPr>
      <w:r w:rsidRPr="00BE7B58">
        <w:rPr>
          <w:lang w:val="en-AU"/>
        </w:rPr>
        <w:t xml:space="preserve">Abdomen of female and male bee showing yellow markings (courtesy of Phil </w:t>
      </w:r>
      <w:proofErr w:type="spellStart"/>
      <w:r w:rsidRPr="00BE7B58">
        <w:rPr>
          <w:lang w:val="en-AU"/>
        </w:rPr>
        <w:t>Bendle</w:t>
      </w:r>
      <w:proofErr w:type="spellEnd"/>
      <w:r w:rsidRPr="00BE7B58">
        <w:rPr>
          <w:lang w:val="en-AU"/>
        </w:rPr>
        <w:t>)</w:t>
      </w:r>
    </w:p>
    <w:p w14:paraId="741261FA" w14:textId="513FF7F5" w:rsidR="0000417C" w:rsidRPr="00BE7B58" w:rsidRDefault="0000417C" w:rsidP="001600CA">
      <w:pPr>
        <w:pStyle w:val="Heading1"/>
        <w:keepNext/>
        <w:keepLines/>
        <w:rPr>
          <w:lang w:val="en-AU"/>
        </w:rPr>
      </w:pPr>
      <w:r w:rsidRPr="00BE7B58">
        <w:rPr>
          <w:lang w:val="en-AU"/>
        </w:rPr>
        <w:t xml:space="preserve">What is </w:t>
      </w:r>
      <w:r w:rsidR="00634906" w:rsidRPr="00BE7B58">
        <w:rPr>
          <w:lang w:val="en-AU"/>
        </w:rPr>
        <w:t xml:space="preserve">THE </w:t>
      </w:r>
      <w:r w:rsidRPr="00BE7B58">
        <w:rPr>
          <w:lang w:val="en-AU"/>
        </w:rPr>
        <w:t>likely impact</w:t>
      </w:r>
      <w:r w:rsidR="001E6D57" w:rsidRPr="00BE7B58">
        <w:rPr>
          <w:lang w:val="en-AU"/>
        </w:rPr>
        <w:t xml:space="preserve"> IF DETECTED</w:t>
      </w:r>
      <w:r w:rsidRPr="00BE7B58">
        <w:rPr>
          <w:lang w:val="en-AU"/>
        </w:rPr>
        <w:t xml:space="preserve">? </w:t>
      </w:r>
    </w:p>
    <w:p w14:paraId="0045B4DA" w14:textId="6CE96981" w:rsidR="0000417C" w:rsidRPr="00BE7B58" w:rsidRDefault="0000417C" w:rsidP="0000417C">
      <w:pPr>
        <w:pStyle w:val="Agbodytext"/>
        <w:rPr>
          <w:lang w:val="en-AU"/>
        </w:rPr>
      </w:pPr>
      <w:r w:rsidRPr="00BE7B58">
        <w:rPr>
          <w:lang w:val="en-AU"/>
        </w:rPr>
        <w:t>According to a New Zealand study, the European wool carder bee has not had any significant environmental impacts on New Zealand</w:t>
      </w:r>
      <w:r w:rsidR="00920BF7" w:rsidRPr="00BE7B58">
        <w:rPr>
          <w:lang w:val="en-AU"/>
        </w:rPr>
        <w:t>’s</w:t>
      </w:r>
      <w:r w:rsidRPr="00BE7B58">
        <w:rPr>
          <w:lang w:val="en-AU"/>
        </w:rPr>
        <w:t xml:space="preserve"> flora and fauna. Although males are aggressive, they seldom attacked native bees or pollinators outside of their territory.</w:t>
      </w:r>
    </w:p>
    <w:p w14:paraId="0D37BA95" w14:textId="5FA7B778" w:rsidR="0000417C" w:rsidRDefault="0000417C" w:rsidP="0000417C">
      <w:pPr>
        <w:pStyle w:val="Agbodytext"/>
        <w:rPr>
          <w:lang w:val="en-AU"/>
        </w:rPr>
      </w:pPr>
      <w:r w:rsidRPr="00BE7B58">
        <w:rPr>
          <w:lang w:val="en-AU"/>
        </w:rPr>
        <w:t>The European wool carder bee does not present a threat to commercial/hobby beekeeping because it is a solitary bee that does not swarm or attack hives. Instead, it prefers to forage and b</w:t>
      </w:r>
      <w:r w:rsidR="006A06EC" w:rsidRPr="00BE7B58">
        <w:rPr>
          <w:lang w:val="en-AU"/>
        </w:rPr>
        <w:t xml:space="preserve">uild nests in cracks and </w:t>
      </w:r>
      <w:r w:rsidRPr="00BE7B58">
        <w:rPr>
          <w:lang w:val="en-AU"/>
        </w:rPr>
        <w:t>crevices.</w:t>
      </w:r>
    </w:p>
    <w:p w14:paraId="0E99AFE6" w14:textId="77777777" w:rsidR="00742FE6" w:rsidRDefault="00742FE6" w:rsidP="0000417C">
      <w:pPr>
        <w:pStyle w:val="Agbodytext"/>
        <w:rPr>
          <w:lang w:val="en-AU"/>
        </w:rPr>
      </w:pPr>
      <w:r w:rsidRPr="00742FE6">
        <w:rPr>
          <w:lang w:val="en-AU"/>
        </w:rPr>
        <w:lastRenderedPageBreak/>
        <w:t>European wool carder bee does not sting or otherwise attack humans, livestock or pets and does not damage infrastructure.</w:t>
      </w:r>
    </w:p>
    <w:p w14:paraId="2DFDA020" w14:textId="16895E4E" w:rsidR="0000417C" w:rsidRDefault="002A4E4B" w:rsidP="0000417C">
      <w:pPr>
        <w:pStyle w:val="Agbodytext"/>
        <w:rPr>
          <w:lang w:val="en-AU"/>
        </w:rPr>
      </w:pPr>
      <w:r>
        <w:rPr>
          <w:lang w:val="en-AU"/>
        </w:rPr>
        <w:t xml:space="preserve">Although European </w:t>
      </w:r>
      <w:r w:rsidR="0000417C" w:rsidRPr="00BE7B58">
        <w:rPr>
          <w:lang w:val="en-AU"/>
        </w:rPr>
        <w:t xml:space="preserve">wool carder bee </w:t>
      </w:r>
      <w:r w:rsidR="002E45A5">
        <w:rPr>
          <w:lang w:val="en-AU"/>
        </w:rPr>
        <w:t xml:space="preserve">has so far only been found </w:t>
      </w:r>
      <w:r w:rsidR="0000417C" w:rsidRPr="00BE7B58">
        <w:rPr>
          <w:lang w:val="en-AU"/>
        </w:rPr>
        <w:t xml:space="preserve">in Victoria, a related </w:t>
      </w:r>
      <w:proofErr w:type="spellStart"/>
      <w:r w:rsidR="0000417C" w:rsidRPr="00BE7B58">
        <w:rPr>
          <w:lang w:val="en-AU"/>
        </w:rPr>
        <w:t>Megachilidae</w:t>
      </w:r>
      <w:proofErr w:type="spellEnd"/>
      <w:r w:rsidR="0000417C" w:rsidRPr="00BE7B58">
        <w:rPr>
          <w:lang w:val="en-AU"/>
        </w:rPr>
        <w:t xml:space="preserve"> bee </w:t>
      </w:r>
      <w:r w:rsidR="001D0580">
        <w:rPr>
          <w:lang w:val="en-AU"/>
        </w:rPr>
        <w:t xml:space="preserve">was found </w:t>
      </w:r>
      <w:r w:rsidR="0000417C" w:rsidRPr="00BE7B58">
        <w:rPr>
          <w:lang w:val="en-AU"/>
        </w:rPr>
        <w:t>in Brisbane in 2000</w:t>
      </w:r>
      <w:r w:rsidR="001D0580">
        <w:rPr>
          <w:lang w:val="en-AU"/>
        </w:rPr>
        <w:t xml:space="preserve">, the </w:t>
      </w:r>
      <w:r w:rsidR="001E6D57" w:rsidRPr="00BE7B58">
        <w:rPr>
          <w:lang w:val="en-AU"/>
        </w:rPr>
        <w:t>m</w:t>
      </w:r>
      <w:r w:rsidR="00634906" w:rsidRPr="00BE7B58">
        <w:rPr>
          <w:lang w:val="en-AU"/>
        </w:rPr>
        <w:t xml:space="preserve">eter-box </w:t>
      </w:r>
      <w:r w:rsidR="001E6D57" w:rsidRPr="00BE7B58">
        <w:rPr>
          <w:lang w:val="en-AU"/>
        </w:rPr>
        <w:t>b</w:t>
      </w:r>
      <w:r w:rsidR="00634906" w:rsidRPr="00BE7B58">
        <w:rPr>
          <w:lang w:val="en-AU"/>
        </w:rPr>
        <w:t>ee (</w:t>
      </w:r>
      <w:proofErr w:type="spellStart"/>
      <w:r w:rsidR="0000417C" w:rsidRPr="00BE7B58">
        <w:rPr>
          <w:i/>
          <w:lang w:val="en-AU"/>
        </w:rPr>
        <w:t>Afranthidium</w:t>
      </w:r>
      <w:proofErr w:type="spellEnd"/>
      <w:r w:rsidR="0000417C" w:rsidRPr="00BE7B58">
        <w:rPr>
          <w:i/>
          <w:lang w:val="en-AU"/>
        </w:rPr>
        <w:t xml:space="preserve"> </w:t>
      </w:r>
      <w:proofErr w:type="spellStart"/>
      <w:r w:rsidR="0000417C" w:rsidRPr="00BE7B58">
        <w:rPr>
          <w:i/>
          <w:lang w:val="en-AU"/>
        </w:rPr>
        <w:t>repititum</w:t>
      </w:r>
      <w:proofErr w:type="spellEnd"/>
      <w:r w:rsidR="00634906" w:rsidRPr="00BE7B58">
        <w:rPr>
          <w:lang w:val="en-AU"/>
        </w:rPr>
        <w:t>)</w:t>
      </w:r>
      <w:r w:rsidR="0000417C" w:rsidRPr="00BE7B58">
        <w:rPr>
          <w:lang w:val="en-AU"/>
        </w:rPr>
        <w:t>. Th</w:t>
      </w:r>
      <w:r w:rsidR="002E45A5">
        <w:rPr>
          <w:lang w:val="en-AU"/>
        </w:rPr>
        <w:t xml:space="preserve">e meter-box bee </w:t>
      </w:r>
      <w:r w:rsidR="0000417C" w:rsidRPr="00BE7B58">
        <w:rPr>
          <w:lang w:val="en-AU"/>
        </w:rPr>
        <w:t xml:space="preserve">has since been found in Melbourne (2015) and South Australia (2016). Despite its rapid spread, it has not had any significant impact on agriculture or native bee populations, and it is expected that this will </w:t>
      </w:r>
      <w:r w:rsidR="001D0580">
        <w:rPr>
          <w:lang w:val="en-AU"/>
        </w:rPr>
        <w:t xml:space="preserve">also </w:t>
      </w:r>
      <w:r w:rsidR="0000417C" w:rsidRPr="00BE7B58">
        <w:rPr>
          <w:lang w:val="en-AU"/>
        </w:rPr>
        <w:t>be the case for the European wool carder bee.</w:t>
      </w:r>
    </w:p>
    <w:p w14:paraId="1DA6C3C7" w14:textId="7234711C" w:rsidR="00C038B8" w:rsidRPr="00C038B8" w:rsidRDefault="00C038B8" w:rsidP="00C038B8">
      <w:pPr>
        <w:pStyle w:val="Agbodytext"/>
        <w:rPr>
          <w:lang w:val="en-AU"/>
        </w:rPr>
      </w:pPr>
      <w:r>
        <w:rPr>
          <w:lang w:val="en-AU"/>
        </w:rPr>
        <w:t>T</w:t>
      </w:r>
      <w:r w:rsidRPr="00C038B8">
        <w:rPr>
          <w:lang w:val="en-AU"/>
        </w:rPr>
        <w:t>he National Biosecurity Management Consultative Committee (NBMCC)</w:t>
      </w:r>
      <w:r>
        <w:rPr>
          <w:lang w:val="en-AU"/>
        </w:rPr>
        <w:t xml:space="preserve"> considered the European wool carder bee</w:t>
      </w:r>
      <w:r w:rsidR="00C11922">
        <w:rPr>
          <w:lang w:val="en-AU"/>
        </w:rPr>
        <w:t xml:space="preserve"> after the Sale </w:t>
      </w:r>
      <w:r w:rsidR="00B773CC">
        <w:rPr>
          <w:lang w:val="en-AU"/>
        </w:rPr>
        <w:t xml:space="preserve">detection </w:t>
      </w:r>
      <w:r w:rsidR="00C11922">
        <w:rPr>
          <w:lang w:val="en-AU"/>
        </w:rPr>
        <w:t xml:space="preserve">and </w:t>
      </w:r>
      <w:r w:rsidRPr="00C038B8">
        <w:rPr>
          <w:lang w:val="en-AU"/>
        </w:rPr>
        <w:t xml:space="preserve">agreed that </w:t>
      </w:r>
      <w:r w:rsidR="00B773CC">
        <w:rPr>
          <w:lang w:val="en-AU"/>
        </w:rPr>
        <w:t>it</w:t>
      </w:r>
      <w:r w:rsidRPr="00C038B8">
        <w:rPr>
          <w:lang w:val="en-AU"/>
        </w:rPr>
        <w:t xml:space="preserve"> is not nationally significant, as defined by the National Environmental Biosecurity Response Agreement. This is because the available evidence suggests that European wool carder bee is unlikely to have significant impacts on the environment, human health, social amenity, infrastructure and business activity. </w:t>
      </w:r>
    </w:p>
    <w:p w14:paraId="55246056" w14:textId="38FABC88" w:rsidR="00137AFD" w:rsidRDefault="00C038B8" w:rsidP="00C038B8">
      <w:pPr>
        <w:pStyle w:val="Agbodytext"/>
        <w:rPr>
          <w:lang w:val="en-AU"/>
        </w:rPr>
      </w:pPr>
      <w:r w:rsidRPr="00C038B8">
        <w:rPr>
          <w:lang w:val="en-AU"/>
        </w:rPr>
        <w:t>The NBMCC also agreed that European wool carder bee is not technically feasible or cost beneficial to eradicate from Australia. This is because it is a solitary bee that nests in existing cracks and cavities of a variety of natural and artificial substrates, making it difficult to detect and treat. Tracing and containment activities are also difficult due to its ability to move by flight and by hitchhiking within the cavities of a wide range of materials.</w:t>
      </w:r>
    </w:p>
    <w:p w14:paraId="061F914B" w14:textId="1CC56A76" w:rsidR="006A1B8E" w:rsidRPr="00BE7B58" w:rsidRDefault="006A1B8E" w:rsidP="00C038B8">
      <w:pPr>
        <w:pStyle w:val="Agbodytext"/>
        <w:rPr>
          <w:lang w:val="en-AU"/>
        </w:rPr>
      </w:pPr>
      <w:r w:rsidRPr="006A1B8E">
        <w:rPr>
          <w:lang w:val="en-AU"/>
        </w:rPr>
        <w:t>The NBMCC will recommend these outcomes to the National Biosecurity Management Group (NBMG)</w:t>
      </w:r>
      <w:r>
        <w:rPr>
          <w:lang w:val="en-AU"/>
        </w:rPr>
        <w:t>.</w:t>
      </w:r>
    </w:p>
    <w:p w14:paraId="75F4C41A" w14:textId="77777777" w:rsidR="0000417C" w:rsidRPr="00BE7B58" w:rsidRDefault="0000417C" w:rsidP="0000417C">
      <w:pPr>
        <w:pStyle w:val="Heading1"/>
        <w:rPr>
          <w:lang w:val="en-AU"/>
        </w:rPr>
      </w:pPr>
      <w:r w:rsidRPr="00BE7B58">
        <w:rPr>
          <w:lang w:val="en-AU"/>
        </w:rPr>
        <w:t>What to do if you think you have found European wool carder bee</w:t>
      </w:r>
    </w:p>
    <w:p w14:paraId="4286D30C" w14:textId="1D95093A" w:rsidR="001E6D57" w:rsidRPr="00BE7B58" w:rsidRDefault="00C604C9" w:rsidP="0000417C">
      <w:pPr>
        <w:pStyle w:val="Heading3"/>
        <w:rPr>
          <w:lang w:val="en-AU"/>
        </w:rPr>
      </w:pPr>
      <w:r>
        <w:rPr>
          <w:lang w:val="en-AU"/>
        </w:rPr>
        <w:t xml:space="preserve">There is no need to report </w:t>
      </w:r>
      <w:r w:rsidR="0000417C" w:rsidRPr="00BE7B58">
        <w:rPr>
          <w:lang w:val="en-AU"/>
        </w:rPr>
        <w:t>European wool carder bee</w:t>
      </w:r>
      <w:r w:rsidR="00B143E1">
        <w:rPr>
          <w:lang w:val="en-AU"/>
        </w:rPr>
        <w:t xml:space="preserve"> if you are confident of its identity. If</w:t>
      </w:r>
      <w:r w:rsidR="007462A4">
        <w:rPr>
          <w:lang w:val="en-AU"/>
        </w:rPr>
        <w:t xml:space="preserve"> you are unsure or have found any other </w:t>
      </w:r>
      <w:r w:rsidR="0000417C" w:rsidRPr="00BE7B58">
        <w:rPr>
          <w:lang w:val="en-AU"/>
        </w:rPr>
        <w:t xml:space="preserve">unusual pest or disease, secure it and report it to the Exotic Plant Pest Hotline on 1800 084 881. </w:t>
      </w:r>
    </w:p>
    <w:p w14:paraId="4A141E41" w14:textId="464AE6D8" w:rsidR="0000417C" w:rsidRPr="00BE7B58" w:rsidRDefault="0000417C" w:rsidP="0000417C">
      <w:pPr>
        <w:pStyle w:val="Heading3"/>
        <w:rPr>
          <w:lang w:val="en-AU"/>
        </w:rPr>
      </w:pPr>
      <w:r w:rsidRPr="00BE7B58">
        <w:rPr>
          <w:lang w:val="en-AU"/>
        </w:rPr>
        <w:t xml:space="preserve">Alternatively, email photos of the suspected pest, along with your contact details and the pest's location to </w:t>
      </w:r>
      <w:hyperlink r:id="rId16" w:history="1">
        <w:r w:rsidR="006A06EC" w:rsidRPr="00BE7B58">
          <w:rPr>
            <w:rStyle w:val="Hyperlink"/>
            <w:lang w:val="en-AU"/>
          </w:rPr>
          <w:t>plant.protection@ecodev.vic.gov.au</w:t>
        </w:r>
      </w:hyperlink>
      <w:r w:rsidRPr="00BE7B58">
        <w:rPr>
          <w:lang w:val="en-AU"/>
        </w:rPr>
        <w:t xml:space="preserve">.  </w:t>
      </w:r>
    </w:p>
    <w:p w14:paraId="00D98F24" w14:textId="77777777" w:rsidR="00AE3162" w:rsidRPr="00BE7B58" w:rsidRDefault="00AE3162" w:rsidP="005A777D">
      <w:pPr>
        <w:pStyle w:val="Agbodytext"/>
        <w:rPr>
          <w:lang w:val="en-AU"/>
        </w:rPr>
      </w:pPr>
    </w:p>
    <w:p w14:paraId="3554FE4B" w14:textId="77777777" w:rsidR="00AE3162" w:rsidRPr="00BE7B58" w:rsidRDefault="00AE3162" w:rsidP="005A777D">
      <w:pPr>
        <w:pStyle w:val="Agbodytext"/>
        <w:rPr>
          <w:lang w:val="en-AU"/>
        </w:rPr>
      </w:pPr>
    </w:p>
    <w:sectPr w:rsidR="00AE3162" w:rsidRPr="00BE7B58" w:rsidSect="006A06EC">
      <w:type w:val="continuous"/>
      <w:pgSz w:w="11900" w:h="16840"/>
      <w:pgMar w:top="1701" w:right="709" w:bottom="1701" w:left="709" w:header="709" w:footer="132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D154F" w14:textId="77777777" w:rsidR="0000417C" w:rsidRDefault="0000417C" w:rsidP="008954B2">
      <w:r>
        <w:separator/>
      </w:r>
    </w:p>
  </w:endnote>
  <w:endnote w:type="continuationSeparator" w:id="0">
    <w:p w14:paraId="0F7C9F4A" w14:textId="77777777" w:rsidR="0000417C" w:rsidRDefault="0000417C"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9C133" w14:textId="77777777" w:rsidR="006A06EC" w:rsidRDefault="006A06EC"/>
  <w:tbl>
    <w:tblPr>
      <w:tblW w:w="10456" w:type="dxa"/>
      <w:tblLook w:val="01E0" w:firstRow="1" w:lastRow="1" w:firstColumn="1" w:lastColumn="1" w:noHBand="0" w:noVBand="0"/>
    </w:tblPr>
    <w:tblGrid>
      <w:gridCol w:w="5228"/>
      <w:gridCol w:w="5228"/>
    </w:tblGrid>
    <w:tr w:rsidR="006A06EC" w14:paraId="4FD55DCD" w14:textId="77777777" w:rsidTr="007B5839">
      <w:trPr>
        <w:trHeight w:val="2241"/>
      </w:trPr>
      <w:tc>
        <w:tcPr>
          <w:tcW w:w="5228" w:type="dxa"/>
          <w:shd w:val="clear" w:color="auto" w:fill="auto"/>
        </w:tcPr>
        <w:p w14:paraId="1D5595AD" w14:textId="798FAA84" w:rsidR="006A06EC" w:rsidRDefault="006A06EC" w:rsidP="006A06EC">
          <w:pPr>
            <w:pStyle w:val="NormalWeb"/>
            <w:spacing w:line="140" w:lineRule="atLeast"/>
            <w:rPr>
              <w:rFonts w:ascii="Arial" w:hAnsi="Arial" w:cs="Arial"/>
              <w:sz w:val="14"/>
              <w:szCs w:val="14"/>
            </w:rPr>
          </w:pPr>
          <w:r w:rsidRPr="002D7CE3">
            <w:rPr>
              <w:rFonts w:ascii="Arial" w:hAnsi="Arial" w:cs="Arial"/>
              <w:sz w:val="14"/>
              <w:szCs w:val="14"/>
            </w:rPr>
            <w:t xml:space="preserve">© The State of Victoria Department of </w:t>
          </w:r>
          <w:r>
            <w:rPr>
              <w:rFonts w:ascii="Arial" w:hAnsi="Arial" w:cs="Arial"/>
              <w:sz w:val="14"/>
              <w:szCs w:val="14"/>
            </w:rPr>
            <w:t>Economic Development, Jobs, Transport and Resources 20</w:t>
          </w:r>
          <w:r w:rsidR="00D711B0">
            <w:rPr>
              <w:rFonts w:ascii="Arial" w:hAnsi="Arial" w:cs="Arial"/>
              <w:sz w:val="14"/>
              <w:szCs w:val="14"/>
            </w:rPr>
            <w:t>20</w:t>
          </w:r>
        </w:p>
        <w:p w14:paraId="775BC0A5" w14:textId="77777777" w:rsidR="006A06EC" w:rsidRPr="002D7CE3" w:rsidRDefault="006A06EC" w:rsidP="006A06EC">
          <w:pPr>
            <w:pStyle w:val="NormalWeb"/>
            <w:spacing w:before="120" w:after="120"/>
            <w:rPr>
              <w:rFonts w:ascii="Arial" w:hAnsi="Arial" w:cs="Arial"/>
              <w:sz w:val="14"/>
              <w:szCs w:val="14"/>
            </w:rPr>
          </w:pPr>
          <w:r>
            <w:rPr>
              <w:rFonts w:ascii="Arial" w:hAnsi="Arial" w:cs="Arial"/>
              <w:noProof/>
              <w:sz w:val="14"/>
              <w:szCs w:val="14"/>
              <w:lang w:eastAsia="en-AU"/>
            </w:rPr>
            <w:drawing>
              <wp:inline distT="0" distB="0" distL="0" distR="0" wp14:anchorId="1F276C33" wp14:editId="466EA77C">
                <wp:extent cx="762000" cy="274320"/>
                <wp:effectExtent l="0" t="0" r="0" b="0"/>
                <wp:docPr id="22" name="Picture 22"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74320"/>
                        </a:xfrm>
                        <a:prstGeom prst="rect">
                          <a:avLst/>
                        </a:prstGeom>
                        <a:noFill/>
                        <a:ln>
                          <a:noFill/>
                        </a:ln>
                      </pic:spPr>
                    </pic:pic>
                  </a:graphicData>
                </a:graphic>
              </wp:inline>
            </w:drawing>
          </w:r>
        </w:p>
        <w:p w14:paraId="15FA7FFE" w14:textId="77777777" w:rsidR="006A06EC" w:rsidRDefault="006A06EC" w:rsidP="006A06EC">
          <w:pPr>
            <w:pStyle w:val="ImprintText"/>
            <w:spacing w:before="240" w:after="0" w:line="240" w:lineRule="auto"/>
          </w:pPr>
          <w:r w:rsidRPr="009730D5">
            <w:t xml:space="preserve">This work is licensed under a Creative Commons Attribution 3.0 Australia licence. You are free to re-use the work under that licence, on the condition that you credit the State of Victoria as author. The licence does not apply to any images, photographs or branding, including the Victorian Coat of Arms, the Victorian Government logo and the </w:t>
          </w:r>
          <w:r w:rsidRPr="0014463E">
            <w:t>Department of Economic Development, Jobs, Transport &amp; Resources</w:t>
          </w:r>
          <w:r w:rsidRPr="009730D5">
            <w:t xml:space="preserve"> logo. To view a copy of this licence, visit </w:t>
          </w:r>
          <w:hyperlink r:id="rId2" w:history="1">
            <w:r w:rsidRPr="009730D5">
              <w:rPr>
                <w:rStyle w:val="Hyperlink"/>
              </w:rPr>
              <w:t>http://creativecommons.org/licenses/by/3.0/au/deed.en</w:t>
            </w:r>
          </w:hyperlink>
        </w:p>
        <w:p w14:paraId="460CE51A" w14:textId="77777777" w:rsidR="006A06EC" w:rsidRPr="00102091" w:rsidRDefault="006A06EC" w:rsidP="006A06EC">
          <w:pPr>
            <w:pStyle w:val="ImprintText"/>
            <w:spacing w:before="120" w:after="0" w:line="240" w:lineRule="auto"/>
          </w:pPr>
          <w:r w:rsidRPr="00102091">
            <w:t>ISBN 978-1-76090-068-7 (pdf/online/MS word)</w:t>
          </w:r>
        </w:p>
        <w:p w14:paraId="77BDE844" w14:textId="77777777" w:rsidR="006A06EC" w:rsidRDefault="006A06EC" w:rsidP="006A06EC">
          <w:pPr>
            <w:pStyle w:val="ImprintText"/>
            <w:spacing w:line="140" w:lineRule="atLeast"/>
          </w:pPr>
        </w:p>
      </w:tc>
      <w:tc>
        <w:tcPr>
          <w:tcW w:w="5228" w:type="dxa"/>
          <w:shd w:val="clear" w:color="auto" w:fill="auto"/>
        </w:tcPr>
        <w:p w14:paraId="4B846007" w14:textId="77777777" w:rsidR="006A06EC" w:rsidRPr="00ED1AED" w:rsidRDefault="006A06EC" w:rsidP="006A06EC">
          <w:pPr>
            <w:autoSpaceDE w:val="0"/>
            <w:autoSpaceDN w:val="0"/>
            <w:adjustRightInd w:val="0"/>
            <w:spacing w:after="80"/>
            <w:rPr>
              <w:rFonts w:cs="Arial"/>
              <w:b/>
              <w:bCs/>
              <w:color w:val="000000"/>
              <w:sz w:val="14"/>
              <w:szCs w:val="16"/>
            </w:rPr>
          </w:pPr>
          <w:r w:rsidRPr="00ED1AED">
            <w:rPr>
              <w:rFonts w:cs="Arial"/>
              <w:b/>
              <w:bCs/>
              <w:color w:val="000000"/>
              <w:sz w:val="14"/>
              <w:szCs w:val="16"/>
            </w:rPr>
            <w:t xml:space="preserve">Accessibility </w:t>
          </w:r>
        </w:p>
        <w:p w14:paraId="3064D8F7" w14:textId="77777777" w:rsidR="006A06EC" w:rsidRPr="00ED1AED" w:rsidRDefault="006A06EC" w:rsidP="006A06EC">
          <w:pPr>
            <w:autoSpaceDE w:val="0"/>
            <w:autoSpaceDN w:val="0"/>
            <w:adjustRightInd w:val="0"/>
            <w:spacing w:line="240" w:lineRule="auto"/>
            <w:rPr>
              <w:rFonts w:cs="Arial"/>
              <w:color w:val="0000FF"/>
              <w:sz w:val="14"/>
              <w:szCs w:val="16"/>
              <w:u w:val="single"/>
            </w:rPr>
          </w:pPr>
          <w:r w:rsidRPr="00ED1AED">
            <w:rPr>
              <w:rFonts w:cs="Arial"/>
              <w:color w:val="000000"/>
              <w:sz w:val="14"/>
              <w:szCs w:val="16"/>
            </w:rPr>
            <w:t xml:space="preserve">If you would like to receive this publication in an alternative format, please telephone the </w:t>
          </w:r>
          <w:r>
            <w:rPr>
              <w:rFonts w:cs="Arial"/>
              <w:color w:val="000000"/>
              <w:sz w:val="14"/>
              <w:szCs w:val="16"/>
            </w:rPr>
            <w:t>DEDJTR</w:t>
          </w:r>
          <w:r w:rsidRPr="00ED1AED">
            <w:rPr>
              <w:rFonts w:cs="Arial"/>
              <w:color w:val="000000"/>
              <w:sz w:val="14"/>
              <w:szCs w:val="16"/>
            </w:rPr>
            <w:t xml:space="preserve"> Customer Service  Centre on 136</w:t>
          </w:r>
          <w:r>
            <w:rPr>
              <w:rFonts w:cs="Arial"/>
              <w:color w:val="000000"/>
              <w:sz w:val="14"/>
              <w:szCs w:val="16"/>
            </w:rPr>
            <w:t xml:space="preserve"> </w:t>
          </w:r>
          <w:r w:rsidRPr="00ED1AED">
            <w:rPr>
              <w:rFonts w:cs="Arial"/>
              <w:color w:val="000000"/>
              <w:sz w:val="14"/>
              <w:szCs w:val="16"/>
            </w:rPr>
            <w:t xml:space="preserve">186, email </w:t>
          </w:r>
          <w:hyperlink r:id="rId3" w:history="1">
            <w:r w:rsidRPr="00C279D4">
              <w:rPr>
                <w:rStyle w:val="Hyperlink"/>
                <w:rFonts w:cs="Arial"/>
                <w:sz w:val="14"/>
                <w:szCs w:val="16"/>
              </w:rPr>
              <w:t>customer.service@ecodev.vic.gov.au</w:t>
            </w:r>
          </w:hyperlink>
          <w:r w:rsidRPr="00ED1AED">
            <w:rPr>
              <w:rFonts w:cs="Arial"/>
              <w:color w:val="FF0000"/>
              <w:sz w:val="14"/>
              <w:szCs w:val="16"/>
            </w:rPr>
            <w:t xml:space="preserve"> </w:t>
          </w:r>
          <w:r w:rsidRPr="00ED1AED">
            <w:rPr>
              <w:rFonts w:cs="Arial"/>
              <w:sz w:val="14"/>
              <w:szCs w:val="16"/>
            </w:rPr>
            <w:t xml:space="preserve">or </w:t>
          </w:r>
          <w:r w:rsidRPr="00ED1AED">
            <w:rPr>
              <w:rFonts w:cs="Arial"/>
              <w:color w:val="000000"/>
              <w:sz w:val="14"/>
              <w:szCs w:val="16"/>
            </w:rPr>
            <w:t xml:space="preserve">via the National Relay Service on 133 677  </w:t>
          </w:r>
          <w:hyperlink r:id="rId4" w:history="1">
            <w:r w:rsidRPr="00ED1AED">
              <w:rPr>
                <w:rStyle w:val="Hyperlink"/>
                <w:rFonts w:cs="Arial"/>
                <w:sz w:val="14"/>
                <w:szCs w:val="16"/>
              </w:rPr>
              <w:t>www.relayservice.com.au</w:t>
            </w:r>
          </w:hyperlink>
          <w:r w:rsidRPr="00ED1AED">
            <w:rPr>
              <w:rFonts w:cs="Arial"/>
              <w:color w:val="000000"/>
              <w:sz w:val="14"/>
              <w:szCs w:val="16"/>
            </w:rPr>
            <w:t>.</w:t>
          </w:r>
          <w:r>
            <w:rPr>
              <w:rFonts w:cs="Arial"/>
              <w:color w:val="000000"/>
              <w:sz w:val="14"/>
              <w:szCs w:val="16"/>
            </w:rPr>
            <w:t xml:space="preserve"> For </w:t>
          </w:r>
          <w:r w:rsidRPr="00267D98">
            <w:rPr>
              <w:rFonts w:cs="Arial"/>
              <w:color w:val="000000"/>
              <w:sz w:val="14"/>
              <w:szCs w:val="16"/>
            </w:rPr>
            <w:t>Translating and Interpreting Service</w:t>
          </w:r>
          <w:r>
            <w:rPr>
              <w:rFonts w:cs="Arial"/>
              <w:color w:val="000000"/>
              <w:sz w:val="14"/>
              <w:szCs w:val="16"/>
            </w:rPr>
            <w:t>, phone</w:t>
          </w:r>
          <w:r w:rsidRPr="00267D98">
            <w:rPr>
              <w:rFonts w:cs="Arial"/>
              <w:color w:val="000000"/>
              <w:sz w:val="14"/>
              <w:szCs w:val="16"/>
            </w:rPr>
            <w:t xml:space="preserve"> 131 450 and ask them to phone </w:t>
          </w:r>
          <w:r>
            <w:rPr>
              <w:rFonts w:cs="Arial"/>
              <w:color w:val="000000"/>
              <w:sz w:val="14"/>
              <w:szCs w:val="16"/>
            </w:rPr>
            <w:t xml:space="preserve">the </w:t>
          </w:r>
          <w:r w:rsidRPr="00267D98">
            <w:rPr>
              <w:rFonts w:cs="Arial"/>
              <w:color w:val="000000"/>
              <w:sz w:val="14"/>
              <w:szCs w:val="16"/>
            </w:rPr>
            <w:t>Exotic Plant Pest Hotline on 1800 084 881</w:t>
          </w:r>
          <w:r>
            <w:rPr>
              <w:rFonts w:cs="Arial"/>
              <w:color w:val="000000"/>
              <w:sz w:val="14"/>
              <w:szCs w:val="16"/>
            </w:rPr>
            <w:t>.</w:t>
          </w:r>
          <w:r w:rsidRPr="00ED1AED">
            <w:rPr>
              <w:rFonts w:cs="Arial"/>
              <w:color w:val="000000"/>
              <w:sz w:val="14"/>
              <w:szCs w:val="16"/>
            </w:rPr>
            <w:t xml:space="preserve"> This document is also available on the internet at </w:t>
          </w:r>
          <w:r w:rsidRPr="00ED1AED">
            <w:rPr>
              <w:rFonts w:ascii="Helv" w:hAnsi="Helv" w:cs="Helv"/>
              <w:color w:val="000000"/>
              <w:szCs w:val="20"/>
            </w:rPr>
            <w:t xml:space="preserve"> </w:t>
          </w:r>
          <w:r w:rsidRPr="00ED1AED">
            <w:rPr>
              <w:rFonts w:cs="Arial"/>
              <w:color w:val="0000FF"/>
              <w:sz w:val="14"/>
              <w:szCs w:val="16"/>
              <w:u w:val="single"/>
            </w:rPr>
            <w:t>www.</w:t>
          </w:r>
          <w:r>
            <w:rPr>
              <w:rFonts w:cs="Arial"/>
              <w:color w:val="0000FF"/>
              <w:sz w:val="14"/>
              <w:szCs w:val="16"/>
              <w:u w:val="single"/>
            </w:rPr>
            <w:t>agriculture</w:t>
          </w:r>
          <w:r w:rsidRPr="00ED1AED">
            <w:rPr>
              <w:rFonts w:cs="Arial"/>
              <w:color w:val="0000FF"/>
              <w:sz w:val="14"/>
              <w:szCs w:val="16"/>
              <w:u w:val="single"/>
            </w:rPr>
            <w:t>.vic.gov.au</w:t>
          </w:r>
        </w:p>
        <w:p w14:paraId="27E44F34" w14:textId="77777777" w:rsidR="006A06EC" w:rsidRDefault="006A06EC" w:rsidP="006A06EC">
          <w:pPr>
            <w:autoSpaceDE w:val="0"/>
            <w:autoSpaceDN w:val="0"/>
            <w:adjustRightInd w:val="0"/>
            <w:spacing w:after="80"/>
            <w:rPr>
              <w:rFonts w:cs="Arial"/>
              <w:b/>
              <w:bCs/>
              <w:color w:val="000000"/>
              <w:sz w:val="16"/>
              <w:szCs w:val="16"/>
            </w:rPr>
          </w:pPr>
          <w:r w:rsidRPr="00ED1AED">
            <w:rPr>
              <w:rFonts w:cs="Arial"/>
              <w:b/>
              <w:bCs/>
              <w:color w:val="000000"/>
              <w:sz w:val="14"/>
              <w:szCs w:val="16"/>
            </w:rPr>
            <w:t>Disclaimer</w:t>
          </w:r>
        </w:p>
        <w:p w14:paraId="7CBF3EB3" w14:textId="77777777" w:rsidR="006A06EC" w:rsidRDefault="006A06EC" w:rsidP="006A06EC">
          <w:pPr>
            <w:pStyle w:val="NormalWeb"/>
            <w:spacing w:line="140" w:lineRule="atLeast"/>
          </w:pPr>
          <w:r w:rsidRPr="00ED1AED">
            <w:rPr>
              <w:rFonts w:ascii="Arial" w:hAnsi="Arial" w:cs="Arial"/>
              <w:sz w:val="14"/>
              <w:szCs w:val="1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477C5637" w14:textId="77777777" w:rsidR="00340905" w:rsidRDefault="00340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6F5D8" w14:textId="77777777" w:rsidR="0000417C" w:rsidRDefault="0000417C" w:rsidP="008954B2">
      <w:r>
        <w:separator/>
      </w:r>
    </w:p>
  </w:footnote>
  <w:footnote w:type="continuationSeparator" w:id="0">
    <w:p w14:paraId="061F042C" w14:textId="77777777" w:rsidR="0000417C" w:rsidRDefault="0000417C"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8E6B7" w14:textId="77777777" w:rsidR="00306B4E" w:rsidRDefault="00FF3B94" w:rsidP="00EF3DC4">
    <w:pPr>
      <w:pStyle w:val="Agtitle"/>
    </w:pPr>
    <w:r>
      <w:rPr>
        <w:noProof/>
        <w:lang w:val="en-AU" w:eastAsia="en-AU"/>
      </w:rPr>
      <w:drawing>
        <wp:inline distT="0" distB="0" distL="0" distR="0" wp14:anchorId="244164AD" wp14:editId="17740534">
          <wp:extent cx="7560000" cy="10695600"/>
          <wp:effectExtent l="0" t="0" r="0" b="0"/>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E2E1F" w14:textId="77777777" w:rsidR="00147114" w:rsidRDefault="00C35141">
    <w:pPr>
      <w:pStyle w:val="Header"/>
    </w:pPr>
    <w:r>
      <w:rPr>
        <w:noProof/>
        <w:lang w:val="en-AU" w:eastAsia="en-AU"/>
      </w:rPr>
      <w:drawing>
        <wp:anchor distT="0" distB="0" distL="114300" distR="114300" simplePos="0" relativeHeight="251659264" behindDoc="1" locked="0" layoutInCell="1" allowOverlap="1" wp14:anchorId="113D4119" wp14:editId="58F853C9">
          <wp:simplePos x="0" y="0"/>
          <wp:positionH relativeFrom="page">
            <wp:align>center</wp:align>
          </wp:positionH>
          <wp:positionV relativeFrom="page">
            <wp:align>top</wp:align>
          </wp:positionV>
          <wp:extent cx="7560000" cy="1069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removePersonalInformation/>
  <w:removeDateAndTime/>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7C"/>
    <w:rsid w:val="00002759"/>
    <w:rsid w:val="0000417C"/>
    <w:rsid w:val="00011C53"/>
    <w:rsid w:val="0002784E"/>
    <w:rsid w:val="000356FF"/>
    <w:rsid w:val="00041A78"/>
    <w:rsid w:val="00044589"/>
    <w:rsid w:val="00051E50"/>
    <w:rsid w:val="00055C19"/>
    <w:rsid w:val="00062E05"/>
    <w:rsid w:val="00081FFD"/>
    <w:rsid w:val="000909F0"/>
    <w:rsid w:val="000B6C8F"/>
    <w:rsid w:val="000C35AB"/>
    <w:rsid w:val="000C62D4"/>
    <w:rsid w:val="000F0B52"/>
    <w:rsid w:val="00133657"/>
    <w:rsid w:val="00137AFD"/>
    <w:rsid w:val="00143726"/>
    <w:rsid w:val="00146336"/>
    <w:rsid w:val="00147114"/>
    <w:rsid w:val="001600CA"/>
    <w:rsid w:val="001731CD"/>
    <w:rsid w:val="0018080B"/>
    <w:rsid w:val="00180AE6"/>
    <w:rsid w:val="001D0580"/>
    <w:rsid w:val="001E6D57"/>
    <w:rsid w:val="00250998"/>
    <w:rsid w:val="00257C7B"/>
    <w:rsid w:val="00262B0D"/>
    <w:rsid w:val="00275313"/>
    <w:rsid w:val="00283833"/>
    <w:rsid w:val="002A4E4B"/>
    <w:rsid w:val="002B0C9A"/>
    <w:rsid w:val="002E45A5"/>
    <w:rsid w:val="00306B4E"/>
    <w:rsid w:val="00320B43"/>
    <w:rsid w:val="00321F07"/>
    <w:rsid w:val="00340905"/>
    <w:rsid w:val="0034099A"/>
    <w:rsid w:val="003825E7"/>
    <w:rsid w:val="00397B9B"/>
    <w:rsid w:val="003A0AFB"/>
    <w:rsid w:val="003A0C46"/>
    <w:rsid w:val="003A2768"/>
    <w:rsid w:val="003A63C5"/>
    <w:rsid w:val="003B79F8"/>
    <w:rsid w:val="003C22C7"/>
    <w:rsid w:val="003C2E56"/>
    <w:rsid w:val="003C4A74"/>
    <w:rsid w:val="003D032C"/>
    <w:rsid w:val="003E59F9"/>
    <w:rsid w:val="003F24C6"/>
    <w:rsid w:val="00403238"/>
    <w:rsid w:val="00416217"/>
    <w:rsid w:val="00445648"/>
    <w:rsid w:val="0045199F"/>
    <w:rsid w:val="00480133"/>
    <w:rsid w:val="004A2968"/>
    <w:rsid w:val="00515EAD"/>
    <w:rsid w:val="005715B8"/>
    <w:rsid w:val="00590E4A"/>
    <w:rsid w:val="005A0417"/>
    <w:rsid w:val="005A777D"/>
    <w:rsid w:val="005D35C4"/>
    <w:rsid w:val="005D37DA"/>
    <w:rsid w:val="005D47E6"/>
    <w:rsid w:val="005D6D23"/>
    <w:rsid w:val="005D735D"/>
    <w:rsid w:val="005E07E2"/>
    <w:rsid w:val="00621162"/>
    <w:rsid w:val="00624BBC"/>
    <w:rsid w:val="00634906"/>
    <w:rsid w:val="006351F3"/>
    <w:rsid w:val="006522BA"/>
    <w:rsid w:val="0066292A"/>
    <w:rsid w:val="00694091"/>
    <w:rsid w:val="006A06EC"/>
    <w:rsid w:val="006A1B8E"/>
    <w:rsid w:val="006A6409"/>
    <w:rsid w:val="006D073F"/>
    <w:rsid w:val="006D07C3"/>
    <w:rsid w:val="006D0B25"/>
    <w:rsid w:val="007219EC"/>
    <w:rsid w:val="0073577E"/>
    <w:rsid w:val="00742FE6"/>
    <w:rsid w:val="0074385E"/>
    <w:rsid w:val="007462A4"/>
    <w:rsid w:val="00763A68"/>
    <w:rsid w:val="00775C11"/>
    <w:rsid w:val="00792085"/>
    <w:rsid w:val="007B43D8"/>
    <w:rsid w:val="007C6A21"/>
    <w:rsid w:val="007F610A"/>
    <w:rsid w:val="00804CDA"/>
    <w:rsid w:val="00804E04"/>
    <w:rsid w:val="00833E2D"/>
    <w:rsid w:val="0086129D"/>
    <w:rsid w:val="00886DB5"/>
    <w:rsid w:val="008954B2"/>
    <w:rsid w:val="008B3D9D"/>
    <w:rsid w:val="008B7B9E"/>
    <w:rsid w:val="008C3756"/>
    <w:rsid w:val="008C5966"/>
    <w:rsid w:val="008D04F6"/>
    <w:rsid w:val="008D2CD4"/>
    <w:rsid w:val="008D5A86"/>
    <w:rsid w:val="00901EEA"/>
    <w:rsid w:val="00920BF7"/>
    <w:rsid w:val="00921CD8"/>
    <w:rsid w:val="00922D4D"/>
    <w:rsid w:val="0093666F"/>
    <w:rsid w:val="00980445"/>
    <w:rsid w:val="009A37FD"/>
    <w:rsid w:val="009A3F3E"/>
    <w:rsid w:val="009A6C18"/>
    <w:rsid w:val="009B6C6B"/>
    <w:rsid w:val="009D2F90"/>
    <w:rsid w:val="009D6336"/>
    <w:rsid w:val="009E093A"/>
    <w:rsid w:val="00A038AC"/>
    <w:rsid w:val="00A1528A"/>
    <w:rsid w:val="00A314C5"/>
    <w:rsid w:val="00A47C38"/>
    <w:rsid w:val="00A50741"/>
    <w:rsid w:val="00A80AF4"/>
    <w:rsid w:val="00A93FB6"/>
    <w:rsid w:val="00AB029A"/>
    <w:rsid w:val="00AB7D71"/>
    <w:rsid w:val="00AE3162"/>
    <w:rsid w:val="00AE78E9"/>
    <w:rsid w:val="00AF6D1D"/>
    <w:rsid w:val="00B01D4C"/>
    <w:rsid w:val="00B143E1"/>
    <w:rsid w:val="00B179B3"/>
    <w:rsid w:val="00B241D0"/>
    <w:rsid w:val="00B347F1"/>
    <w:rsid w:val="00B43DB8"/>
    <w:rsid w:val="00B47936"/>
    <w:rsid w:val="00B54184"/>
    <w:rsid w:val="00B678CE"/>
    <w:rsid w:val="00B67908"/>
    <w:rsid w:val="00B7028A"/>
    <w:rsid w:val="00B773CC"/>
    <w:rsid w:val="00BC7343"/>
    <w:rsid w:val="00BD58AD"/>
    <w:rsid w:val="00BD5E36"/>
    <w:rsid w:val="00BE7B58"/>
    <w:rsid w:val="00C01CFE"/>
    <w:rsid w:val="00C038B8"/>
    <w:rsid w:val="00C11922"/>
    <w:rsid w:val="00C124F1"/>
    <w:rsid w:val="00C14E78"/>
    <w:rsid w:val="00C21C0E"/>
    <w:rsid w:val="00C35141"/>
    <w:rsid w:val="00C433B1"/>
    <w:rsid w:val="00C44299"/>
    <w:rsid w:val="00C45B22"/>
    <w:rsid w:val="00C604C9"/>
    <w:rsid w:val="00C73391"/>
    <w:rsid w:val="00CA63CF"/>
    <w:rsid w:val="00CD0EC4"/>
    <w:rsid w:val="00CD17C3"/>
    <w:rsid w:val="00CD566D"/>
    <w:rsid w:val="00CF0624"/>
    <w:rsid w:val="00D33A77"/>
    <w:rsid w:val="00D35FD8"/>
    <w:rsid w:val="00D42504"/>
    <w:rsid w:val="00D43DE8"/>
    <w:rsid w:val="00D44D64"/>
    <w:rsid w:val="00D55D23"/>
    <w:rsid w:val="00D711B0"/>
    <w:rsid w:val="00DC30F3"/>
    <w:rsid w:val="00DC3C90"/>
    <w:rsid w:val="00DD35EE"/>
    <w:rsid w:val="00DE254B"/>
    <w:rsid w:val="00DE3F03"/>
    <w:rsid w:val="00DE4095"/>
    <w:rsid w:val="00DF01D4"/>
    <w:rsid w:val="00E219D8"/>
    <w:rsid w:val="00E21EE4"/>
    <w:rsid w:val="00E500FA"/>
    <w:rsid w:val="00E54A27"/>
    <w:rsid w:val="00E55B1A"/>
    <w:rsid w:val="00E565FB"/>
    <w:rsid w:val="00E713AB"/>
    <w:rsid w:val="00E776E5"/>
    <w:rsid w:val="00E833BA"/>
    <w:rsid w:val="00E9080D"/>
    <w:rsid w:val="00EC56EC"/>
    <w:rsid w:val="00EC7A31"/>
    <w:rsid w:val="00EF3DC4"/>
    <w:rsid w:val="00F069A0"/>
    <w:rsid w:val="00F15010"/>
    <w:rsid w:val="00F42C67"/>
    <w:rsid w:val="00F6072B"/>
    <w:rsid w:val="00F63690"/>
    <w:rsid w:val="00F71FEF"/>
    <w:rsid w:val="00F7492C"/>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29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customStyle="1" w:styleId="CertHBWhite">
    <w:name w:val="_CertHBWhite"/>
    <w:uiPriority w:val="3"/>
    <w:rsid w:val="0000417C"/>
    <w:pPr>
      <w:spacing w:line="720" w:lineRule="atLeast"/>
    </w:pPr>
    <w:rPr>
      <w:rFonts w:ascii="Arial" w:eastAsia="Times New Roman" w:hAnsi="Arial" w:cs="Arial"/>
      <w:color w:val="FFFFFF"/>
      <w:sz w:val="72"/>
      <w:lang w:val="en-AU"/>
    </w:rPr>
  </w:style>
  <w:style w:type="character" w:styleId="Hyperlink">
    <w:name w:val="Hyperlink"/>
    <w:basedOn w:val="DefaultParagraphFont"/>
    <w:uiPriority w:val="99"/>
    <w:unhideWhenUsed/>
    <w:rsid w:val="006A06EC"/>
    <w:rPr>
      <w:color w:val="0563C1" w:themeColor="hyperlink"/>
      <w:u w:val="single"/>
    </w:rPr>
  </w:style>
  <w:style w:type="character" w:styleId="UnresolvedMention">
    <w:name w:val="Unresolved Mention"/>
    <w:basedOn w:val="DefaultParagraphFont"/>
    <w:uiPriority w:val="99"/>
    <w:semiHidden/>
    <w:unhideWhenUsed/>
    <w:rsid w:val="006A06EC"/>
    <w:rPr>
      <w:color w:val="808080"/>
      <w:shd w:val="clear" w:color="auto" w:fill="E6E6E6"/>
    </w:rPr>
  </w:style>
  <w:style w:type="paragraph" w:customStyle="1" w:styleId="ImprintText">
    <w:name w:val="_ImprintText"/>
    <w:uiPriority w:val="9"/>
    <w:rsid w:val="006A06EC"/>
    <w:pPr>
      <w:spacing w:after="85" w:line="170" w:lineRule="atLeast"/>
    </w:pPr>
    <w:rPr>
      <w:rFonts w:ascii="Arial" w:eastAsia="Times New Roman" w:hAnsi="Arial" w:cs="Arial"/>
      <w:sz w:val="14"/>
      <w:szCs w:val="14"/>
      <w:lang w:val="en-AU"/>
    </w:rPr>
  </w:style>
  <w:style w:type="paragraph" w:styleId="NormalWeb">
    <w:name w:val="Normal (Web)"/>
    <w:basedOn w:val="Normal"/>
    <w:uiPriority w:val="99"/>
    <w:semiHidden/>
    <w:rsid w:val="006A06EC"/>
    <w:pPr>
      <w:spacing w:after="0" w:line="240" w:lineRule="auto"/>
    </w:pPr>
    <w:rPr>
      <w:rFonts w:ascii="Times New Roman" w:eastAsia="Times New Roman" w:hAnsi="Times New Roman" w:cs="Times New Roman"/>
      <w:color w:val="auto"/>
      <w:sz w:val="24"/>
      <w:szCs w:val="24"/>
      <w:lang w:val="en-AU"/>
    </w:rPr>
  </w:style>
  <w:style w:type="paragraph" w:styleId="BalloonText">
    <w:name w:val="Balloon Text"/>
    <w:basedOn w:val="Normal"/>
    <w:link w:val="BalloonTextChar"/>
    <w:uiPriority w:val="99"/>
    <w:semiHidden/>
    <w:unhideWhenUsed/>
    <w:rsid w:val="0063490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34906"/>
    <w:rPr>
      <w:rFonts w:ascii="Segoe UI" w:hAnsi="Segoe UI" w:cs="Segoe UI"/>
      <w:color w:val="000000" w:themeColor="text1"/>
      <w:sz w:val="18"/>
      <w:szCs w:val="18"/>
    </w:rPr>
  </w:style>
  <w:style w:type="paragraph" w:styleId="NoSpacing">
    <w:name w:val="No Spacing"/>
    <w:uiPriority w:val="1"/>
    <w:qFormat/>
    <w:rsid w:val="008D2CD4"/>
    <w:rPr>
      <w:rFonts w:ascii="Arial" w:hAnsi="Arial" w:cs="VIC-SemiBold"/>
      <w:color w:val="000000" w:themeColor="text1"/>
      <w:sz w:val="18"/>
      <w:szCs w:val="52"/>
    </w:rPr>
  </w:style>
  <w:style w:type="paragraph" w:styleId="Title">
    <w:name w:val="Title"/>
    <w:basedOn w:val="Normal"/>
    <w:next w:val="Normal"/>
    <w:link w:val="TitleChar"/>
    <w:uiPriority w:val="10"/>
    <w:qFormat/>
    <w:rsid w:val="00804E0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04E0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lant.protection@ecodev.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3" Type="http://schemas.openxmlformats.org/officeDocument/2006/relationships/hyperlink" Target="mailto:customer.service@ecodev.vic.gov.au" TargetMode="External"/><Relationship Id="rId2" Type="http://schemas.openxmlformats.org/officeDocument/2006/relationships/hyperlink" Target="http://creativecommons.org/licenses/by/3.0/au/deed.en" TargetMode="External"/><Relationship Id="rId1" Type="http://schemas.openxmlformats.org/officeDocument/2006/relationships/image" Target="media/image2.emf"/><Relationship Id="rId4" Type="http://schemas.openxmlformats.org/officeDocument/2006/relationships/hyperlink" Target="http://www.relayservice.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5" ma:contentTypeDescription="DEDJTR Document" ma:contentTypeScope="" ma:versionID="6093bbf112a72d1698490eada7af2108">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56861b3a28baa7401d5860d29f403502"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736F1CB-3727-4FB9-8574-959B55873641}">
  <ds:schemaRefs>
    <ds:schemaRef ds:uri="1970f3ff-c7c3-4b73-8f0c-0bc260d159f3"/>
    <ds:schemaRef ds:uri="http://purl.org/dc/terms/"/>
    <ds:schemaRef ds:uri="16bd8042-bf8e-4613-8e29-220ef7b83b9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49775e5-75db-4c44-8f8a-604736ac7c5c"/>
    <ds:schemaRef ds:uri="http://www.w3.org/XML/1998/namespace"/>
    <ds:schemaRef ds:uri="http://purl.org/dc/dcmitype/"/>
  </ds:schemaRefs>
</ds:datastoreItem>
</file>

<file path=customXml/itemProps2.xml><?xml version="1.0" encoding="utf-8"?>
<ds:datastoreItem xmlns:ds="http://schemas.openxmlformats.org/officeDocument/2006/customXml" ds:itemID="{ECC969D5-9D4B-4D9C-813F-E44CCCF09D99}">
  <ds:schemaRefs>
    <ds:schemaRef ds:uri="http://schemas.microsoft.com/sharepoint/v3/contenttype/forms"/>
  </ds:schemaRefs>
</ds:datastoreItem>
</file>

<file path=customXml/itemProps3.xml><?xml version="1.0" encoding="utf-8"?>
<ds:datastoreItem xmlns:ds="http://schemas.openxmlformats.org/officeDocument/2006/customXml" ds:itemID="{CABEF196-E8F8-45ED-BD4C-F1D3A81A9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A3C98-8E22-4DDE-88CB-09F78E0B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2020-11-10T05:35:00Z</dcterms:created>
  <dcterms:modified xsi:type="dcterms:W3CDTF">2020-11-10T05:36:00Z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0x010100611F6414DFB111E7BA88F9DF1743E3170056496A2DC9E8AF4CB15EAE11C01843D6</vt:lpwstr>
  </property>
  <property fmtid="{D5CDD505-2E9C-101B-9397-08002B2CF9AE}" pid="3" name="DEDJTRDivision">
    <vt:lpwstr>2;#Agriculture Victoria|aa595c92-527f-46eb-8130-f23c3634d9e6</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AuthorIds_UIVersion_512">
    <vt:lpwstr>32</vt:lpwstr>
  </property>
</Properties>
</file>