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2006D" w14:textId="0A922FD3" w:rsidR="007068DA" w:rsidRPr="002977EC" w:rsidRDefault="007068DA" w:rsidP="00B61BD3">
      <w:pPr>
        <w:spacing w:before="240" w:line="240" w:lineRule="auto"/>
      </w:pPr>
    </w:p>
    <w:p w14:paraId="43C7167C" w14:textId="5FE1A6EC" w:rsidR="0084615D" w:rsidRPr="007455B2" w:rsidRDefault="000A1FF8" w:rsidP="00B61BD3">
      <w:pPr>
        <w:pStyle w:val="Title"/>
      </w:pPr>
      <w:r>
        <w:t>Biosecurity Reference Group</w:t>
      </w:r>
      <w:r w:rsidR="00EB5CBC">
        <w:t>:</w:t>
      </w:r>
      <w:r>
        <w:t xml:space="preserve"> meeting summary</w:t>
      </w:r>
    </w:p>
    <w:p w14:paraId="3E36BE39" w14:textId="633F09D8" w:rsidR="00E9080D" w:rsidRPr="002977EC" w:rsidRDefault="00AA7CC0" w:rsidP="00B61BD3">
      <w:pPr>
        <w:pStyle w:val="Heading1"/>
      </w:pPr>
      <w:r>
        <w:t xml:space="preserve">Meeting </w:t>
      </w:r>
      <w:r w:rsidR="008D07BB">
        <w:t>3</w:t>
      </w:r>
      <w:r>
        <w:t>,</w:t>
      </w:r>
      <w:r w:rsidR="00FD2087">
        <w:t xml:space="preserve"> Monday </w:t>
      </w:r>
      <w:r w:rsidR="00D72255">
        <w:t>15 August</w:t>
      </w:r>
      <w:r w:rsidR="00FD2087">
        <w:t xml:space="preserve"> 2022</w:t>
      </w:r>
    </w:p>
    <w:p w14:paraId="3C7C5486" w14:textId="77777777" w:rsidR="00173F77" w:rsidRDefault="00173F77" w:rsidP="006B3B17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</w:pPr>
    </w:p>
    <w:p w14:paraId="5F443651" w14:textId="7C83C1C1" w:rsidR="006B3B17" w:rsidRPr="001B0075" w:rsidRDefault="006B3B17" w:rsidP="00387F86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</w:pPr>
      <w:r w:rsidRPr="001B0075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The Biosecurity Reference Group (BRG) met on Monday </w:t>
      </w:r>
      <w:r w:rsidR="005616BA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>15 August</w:t>
      </w:r>
      <w:r w:rsidRPr="001B0075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 2022 </w:t>
      </w:r>
      <w:r w:rsidR="00387F86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>via video conference</w:t>
      </w:r>
      <w:r w:rsidRPr="001B0075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. </w:t>
      </w:r>
    </w:p>
    <w:p w14:paraId="56E4AE12" w14:textId="77777777" w:rsidR="006B3B17" w:rsidRPr="001B0075" w:rsidRDefault="006B3B17" w:rsidP="006B3B17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</w:pPr>
    </w:p>
    <w:p w14:paraId="1DF6D0EB" w14:textId="77777777" w:rsidR="006B3B17" w:rsidRPr="001B0075" w:rsidRDefault="006B3B17" w:rsidP="006B3B17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</w:pPr>
      <w:r w:rsidRPr="001B0075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The Chair, Katherine Clift, acknowledged the Traditional Owners of the lands on which the </w:t>
      </w:r>
    </w:p>
    <w:p w14:paraId="296FADB4" w14:textId="3A0BFD05" w:rsidR="001B0075" w:rsidRPr="00081977" w:rsidRDefault="005616BA" w:rsidP="006B3B1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</w:pPr>
      <w:r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>m</w:t>
      </w:r>
      <w:r w:rsidR="00EA20F1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>embers attended the meeting and paid respect to their Elders, past and present</w:t>
      </w:r>
      <w:r w:rsidR="006B3B17" w:rsidRPr="001B0075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>.</w:t>
      </w:r>
    </w:p>
    <w:p w14:paraId="1C6A273A" w14:textId="29E27FDE" w:rsidR="009261FB" w:rsidRPr="002977EC" w:rsidRDefault="0050416B" w:rsidP="009261FB">
      <w:pPr>
        <w:pStyle w:val="Heading2"/>
      </w:pPr>
      <w:r>
        <w:t>Biosecurity Strategy development</w:t>
      </w:r>
    </w:p>
    <w:p w14:paraId="2B4352E0" w14:textId="043197F6" w:rsidR="002432AF" w:rsidRDefault="002432AF" w:rsidP="002432AF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</w:pPr>
      <w:r w:rsidRPr="002432AF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The BRG heard presentations from Landcare Victoria, the Victorian Rabbit Action Network and from the veterinary sector. Representatives from those areas presented case studies of industry- and community-led biosecurity action. The BRG were asked to consider the learnings and key themes from the case studies that could be applied to devising a strategy outline. The importance of relationship building and co-design were noted, along with the strength in tapping into citizen networks to support surveillance. </w:t>
      </w:r>
    </w:p>
    <w:p w14:paraId="6915A256" w14:textId="77777777" w:rsidR="002432AF" w:rsidRPr="002432AF" w:rsidRDefault="002432AF" w:rsidP="002432AF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</w:pPr>
    </w:p>
    <w:p w14:paraId="6A87B97D" w14:textId="1ED4956B" w:rsidR="003E5914" w:rsidRPr="00081977" w:rsidRDefault="002432AF" w:rsidP="002432AF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</w:pPr>
      <w:r w:rsidRPr="002432AF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The BRG noted that Agriculture Victoria will shortly be commencing a broader consultation process across industry, community and government organisations in developing the Biosecurity </w:t>
      </w:r>
      <w:r w:rsidR="00652334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>S</w:t>
      </w:r>
      <w:r w:rsidRPr="002432AF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>trategy.</w:t>
      </w:r>
      <w:r w:rsidR="003E5914" w:rsidRPr="003E5914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 </w:t>
      </w:r>
    </w:p>
    <w:p w14:paraId="022DB7EF" w14:textId="41BA95A3" w:rsidR="00EB5CBC" w:rsidRPr="002977EC" w:rsidRDefault="00FB4388" w:rsidP="00EB5CBC">
      <w:pPr>
        <w:pStyle w:val="Heading2"/>
      </w:pPr>
      <w:r>
        <w:t xml:space="preserve">Biosecurity </w:t>
      </w:r>
      <w:r w:rsidR="00652334">
        <w:t>Roundtable</w:t>
      </w:r>
    </w:p>
    <w:p w14:paraId="338E0D7D" w14:textId="77777777" w:rsidR="004A52DD" w:rsidRDefault="004A52DD" w:rsidP="004A52DD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</w:pPr>
      <w:r w:rsidRPr="004A52DD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The BRG were invited to facilitate some of the break-out group sessions being held at Victoria’s Biosecurity Roundtable being held from 12-13 September 2022. Members noted that the two-day event will focus on how industry and government can work together to raise awareness of biosecurity threats and look at preparedness as a collective group. </w:t>
      </w:r>
    </w:p>
    <w:p w14:paraId="7AE98E55" w14:textId="77777777" w:rsidR="004A52DD" w:rsidRPr="004A52DD" w:rsidRDefault="004A52DD" w:rsidP="004A52DD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</w:pPr>
    </w:p>
    <w:p w14:paraId="0CAB30C1" w14:textId="5278710D" w:rsidR="00EB5CBC" w:rsidRPr="004A52DD" w:rsidRDefault="004A52DD" w:rsidP="00EB5CBC">
      <w:pPr>
        <w:pStyle w:val="paragraph"/>
        <w:spacing w:before="0" w:beforeAutospacing="0" w:after="0" w:afterAutospacing="0"/>
        <w:textAlignment w:val="baseline"/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</w:pPr>
      <w:r w:rsidRPr="004A52DD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The BRG noted that the Biosecurity Roundtable hosted by Agriculture Victoria will have keynote speakers who will be presenting on a range of biosecurity issues, including </w:t>
      </w:r>
      <w:r w:rsidR="00665FA4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>b</w:t>
      </w:r>
      <w:r w:rsidR="00665FA4" w:rsidRPr="004A52DD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iosecurity </w:t>
      </w:r>
      <w:r w:rsidR="00665FA4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>l</w:t>
      </w:r>
      <w:r w:rsidR="00665FA4" w:rsidRPr="004A52DD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egislative </w:t>
      </w:r>
      <w:r w:rsidR="00665FA4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>r</w:t>
      </w:r>
      <w:r w:rsidRPr="004A52DD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>eform</w:t>
      </w:r>
      <w:r w:rsidR="00665FA4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 and emergency preparedness</w:t>
      </w:r>
      <w:r w:rsidRPr="004A52DD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>.</w:t>
      </w:r>
      <w:r w:rsidR="00F44FF3" w:rsidRPr="009D7833">
        <w:rPr>
          <w:rFonts w:ascii="Arial" w:eastAsiaTheme="minorHAnsi" w:hAnsi="Arial" w:cs="VIC-SemiBold"/>
          <w:noProof/>
          <w:color w:val="000000" w:themeColor="text1"/>
          <w:szCs w:val="50"/>
          <w:lang w:val="en-US" w:eastAsia="en-US"/>
        </w:rPr>
        <w:t xml:space="preserve"> </w:t>
      </w:r>
    </w:p>
    <w:p w14:paraId="68FAFBEE" w14:textId="4D1ECC05" w:rsidR="006E60D3" w:rsidRPr="002977EC" w:rsidRDefault="006E60D3" w:rsidP="006E60D3">
      <w:pPr>
        <w:pStyle w:val="Heading2"/>
      </w:pPr>
      <w:r>
        <w:t>Next meeting</w:t>
      </w:r>
    </w:p>
    <w:p w14:paraId="35755984" w14:textId="512161FB" w:rsidR="00031642" w:rsidRPr="00F24113" w:rsidRDefault="00031642" w:rsidP="00031642">
      <w:r w:rsidRPr="00F24113">
        <w:t xml:space="preserve">The Biosecurity Reference Group will </w:t>
      </w:r>
      <w:r w:rsidR="00102851">
        <w:t>meet</w:t>
      </w:r>
      <w:r w:rsidRPr="00F24113">
        <w:t xml:space="preserve"> </w:t>
      </w:r>
      <w:r w:rsidR="00F966E9">
        <w:t xml:space="preserve">again </w:t>
      </w:r>
      <w:r w:rsidR="00892436">
        <w:t>mid</w:t>
      </w:r>
      <w:r w:rsidR="00D766C3">
        <w:t xml:space="preserve"> November</w:t>
      </w:r>
      <w:r w:rsidRPr="00F24113">
        <w:t xml:space="preserve"> 2022.</w:t>
      </w:r>
    </w:p>
    <w:sectPr w:rsidR="00031642" w:rsidRPr="00F24113" w:rsidSect="00B61BD3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/>
      <w:pgMar w:top="2523" w:right="709" w:bottom="1418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2587A" w14:textId="77777777" w:rsidR="004846E4" w:rsidRDefault="004846E4" w:rsidP="00B61BD3">
      <w:r>
        <w:separator/>
      </w:r>
    </w:p>
  </w:endnote>
  <w:endnote w:type="continuationSeparator" w:id="0">
    <w:p w14:paraId="420730B3" w14:textId="77777777" w:rsidR="004846E4" w:rsidRDefault="004846E4" w:rsidP="00B61BD3">
      <w:r>
        <w:continuationSeparator/>
      </w:r>
    </w:p>
  </w:endnote>
  <w:endnote w:type="continuationNotice" w:id="1">
    <w:p w14:paraId="4FCD1DFF" w14:textId="77777777" w:rsidR="004846E4" w:rsidRDefault="004846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IC-SemiBold">
    <w:altName w:val="VIC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9907402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10CF9B8" w14:textId="77777777" w:rsidR="00F25670" w:rsidRDefault="00F25670" w:rsidP="00B61BD3">
        <w:pPr>
          <w:pStyle w:val="Footer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9D4E5E1" w14:textId="77777777" w:rsidR="00F25670" w:rsidRDefault="00F25670" w:rsidP="00B61B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DC075" w14:textId="52E2243C" w:rsidR="000259E8" w:rsidRDefault="00D70D25" w:rsidP="003B3B7E">
    <w:pPr>
      <w:pStyle w:val="Footer"/>
      <w:tabs>
        <w:tab w:val="clear" w:pos="4513"/>
        <w:tab w:val="clear" w:pos="9026"/>
        <w:tab w:val="left" w:pos="7635"/>
      </w:tabs>
    </w:pPr>
    <w:r w:rsidRPr="002977EC">
      <w:drawing>
        <wp:anchor distT="0" distB="0" distL="114300" distR="114300" simplePos="0" relativeHeight="251653120" behindDoc="1" locked="0" layoutInCell="1" allowOverlap="1" wp14:anchorId="2433BF5E" wp14:editId="4894E8DD">
          <wp:simplePos x="0" y="0"/>
          <wp:positionH relativeFrom="margin">
            <wp:align>right</wp:align>
          </wp:positionH>
          <wp:positionV relativeFrom="paragraph">
            <wp:posOffset>-118110</wp:posOffset>
          </wp:positionV>
          <wp:extent cx="2379799" cy="619125"/>
          <wp:effectExtent l="0" t="0" r="1905" b="0"/>
          <wp:wrapNone/>
          <wp:docPr id="10" name="Picture 10" descr="Agriculture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griculture Victor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9799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B3B7E" w:rsidRPr="002977EC">
      <w:drawing>
        <wp:anchor distT="0" distB="0" distL="114300" distR="114300" simplePos="0" relativeHeight="251677696" behindDoc="1" locked="0" layoutInCell="1" allowOverlap="1" wp14:anchorId="6593587E" wp14:editId="553EE9E0">
          <wp:simplePos x="0" y="0"/>
          <wp:positionH relativeFrom="margin">
            <wp:align>right</wp:align>
          </wp:positionH>
          <wp:positionV relativeFrom="paragraph">
            <wp:posOffset>-114300</wp:posOffset>
          </wp:positionV>
          <wp:extent cx="2379799" cy="619125"/>
          <wp:effectExtent l="0" t="0" r="1905" b="0"/>
          <wp:wrapNone/>
          <wp:docPr id="9" name="Picture 9" descr="Agriculture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griculture Victor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9799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59E8">
      <mc:AlternateContent>
        <mc:Choice Requires="wps">
          <w:drawing>
            <wp:anchor distT="0" distB="0" distL="114300" distR="114300" simplePos="0" relativeHeight="251636736" behindDoc="0" locked="0" layoutInCell="0" allowOverlap="1" wp14:anchorId="4B33AFC6" wp14:editId="3247B71E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56500" cy="273050"/>
              <wp:effectExtent l="0" t="0" r="0" b="12700"/>
              <wp:wrapNone/>
              <wp:docPr id="1" name="MSIPCMabe24155ae534d29d7d7fb3d" descr="{&quot;HashCode&quot;:376260202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C866120" w14:textId="257A634B" w:rsidR="000259E8" w:rsidRPr="00402001" w:rsidRDefault="00402001" w:rsidP="00402001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</w:rPr>
                          </w:pPr>
                          <w:r w:rsidRPr="00402001">
                            <w:rPr>
                              <w:rFonts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33AFC6" id="_x0000_t202" coordsize="21600,21600" o:spt="202" path="m,l,21600r21600,l21600,xe">
              <v:stroke joinstyle="miter"/>
              <v:path gradientshapeok="t" o:connecttype="rect"/>
            </v:shapetype>
            <v:shape id="MSIPCMabe24155ae534d29d7d7fb3d" o:spid="_x0000_s1027" type="#_x0000_t202" alt="{&quot;HashCode&quot;:376260202,&quot;Height&quot;:842.0,&quot;Width&quot;:595.0,&quot;Placement&quot;:&quot;Footer&quot;,&quot;Index&quot;:&quot;Primary&quot;,&quot;Section&quot;:1,&quot;Top&quot;:0.0,&quot;Left&quot;:0.0}" style="position:absolute;margin-left:0;margin-top:805.5pt;width:595pt;height:21.5pt;z-index: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" o:allowincell="f" filled="f" stroked="f" strokeweight=".5pt">
              <v:textbox inset=",0,,0">
                <w:txbxContent>
                  <w:p w14:paraId="4C866120" w14:textId="257A634B" w:rsidR="000259E8" w:rsidRPr="00402001" w:rsidRDefault="00402001" w:rsidP="00402001">
                    <w:pPr>
                      <w:spacing w:after="0"/>
                      <w:jc w:val="center"/>
                      <w:rPr>
                        <w:rFonts w:cs="Arial"/>
                        <w:color w:val="000000"/>
                      </w:rPr>
                    </w:pPr>
                    <w:r w:rsidRPr="00402001">
                      <w:rPr>
                        <w:rFonts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3B7E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AC8B5" w14:textId="776F6483" w:rsidR="000259E8" w:rsidRDefault="00CF3B3F" w:rsidP="00CF3B3F">
    <w:pPr>
      <w:pStyle w:val="Footer"/>
      <w:tabs>
        <w:tab w:val="clear" w:pos="4513"/>
        <w:tab w:val="clear" w:pos="9026"/>
        <w:tab w:val="left" w:pos="7650"/>
        <w:tab w:val="left" w:pos="9780"/>
      </w:tabs>
      <w:jc w:val="right"/>
    </w:pPr>
    <w:r w:rsidRPr="002977EC">
      <w:drawing>
        <wp:anchor distT="0" distB="0" distL="114300" distR="114300" simplePos="0" relativeHeight="251661312" behindDoc="1" locked="0" layoutInCell="1" allowOverlap="1" wp14:anchorId="49176DD6" wp14:editId="475119BD">
          <wp:simplePos x="0" y="0"/>
          <wp:positionH relativeFrom="column">
            <wp:posOffset>4280716</wp:posOffset>
          </wp:positionH>
          <wp:positionV relativeFrom="paragraph">
            <wp:posOffset>-118110</wp:posOffset>
          </wp:positionV>
          <wp:extent cx="2379799" cy="619125"/>
          <wp:effectExtent l="0" t="0" r="1905" b="0"/>
          <wp:wrapNone/>
          <wp:docPr id="3" name="Picture 3" descr="Agriculture Victor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griculture Victori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7736" cy="621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259E8">
      <mc:AlternateContent>
        <mc:Choice Requires="wps">
          <w:drawing>
            <wp:anchor distT="0" distB="0" distL="114300" distR="114300" simplePos="0" relativeHeight="251644928" behindDoc="0" locked="0" layoutInCell="0" allowOverlap="1" wp14:anchorId="29CB0CB1" wp14:editId="2F4B26BC">
              <wp:simplePos x="0" y="0"/>
              <wp:positionH relativeFrom="page">
                <wp:posOffset>0</wp:posOffset>
              </wp:positionH>
              <wp:positionV relativeFrom="page">
                <wp:posOffset>10229850</wp:posOffset>
              </wp:positionV>
              <wp:extent cx="7556500" cy="273050"/>
              <wp:effectExtent l="0" t="0" r="0" b="12700"/>
              <wp:wrapNone/>
              <wp:docPr id="2" name="MSIPCM8d034dd4970f2b2feba5751f" descr="{&quot;HashCode&quot;:376260202,&quot;Height&quot;:842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726B658" w14:textId="7588B8A2" w:rsidR="000259E8" w:rsidRPr="00402001" w:rsidRDefault="00402001" w:rsidP="00402001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</w:rPr>
                          </w:pPr>
                          <w:r w:rsidRPr="00402001">
                            <w:rPr>
                              <w:rFonts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CB0CB1" id="_x0000_t202" coordsize="21600,21600" o:spt="202" path="m,l,21600r21600,l21600,xe">
              <v:stroke joinstyle="miter"/>
              <v:path gradientshapeok="t" o:connecttype="rect"/>
            </v:shapetype>
            <v:shape id="MSIPCM8d034dd4970f2b2feba5751f" o:spid="_x0000_s1029" type="#_x0000_t202" alt="{&quot;HashCode&quot;:376260202,&quot;Height&quot;:842.0,&quot;Width&quot;:595.0,&quot;Placement&quot;:&quot;Footer&quot;,&quot;Index&quot;:&quot;FirstPage&quot;,&quot;Section&quot;:1,&quot;Top&quot;:0.0,&quot;Left&quot;:0.0}" style="position:absolute;left:0;text-align:left;margin-left:0;margin-top:805.5pt;width:595pt;height:21.5pt;z-index: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" o:allowincell="f" filled="f" stroked="f" strokeweight=".5pt">
              <v:textbox inset=",0,,0">
                <w:txbxContent>
                  <w:p w14:paraId="2726B658" w14:textId="7588B8A2" w:rsidR="000259E8" w:rsidRPr="00402001" w:rsidRDefault="00402001" w:rsidP="00402001">
                    <w:pPr>
                      <w:spacing w:after="0"/>
                      <w:jc w:val="center"/>
                      <w:rPr>
                        <w:rFonts w:cs="Arial"/>
                        <w:color w:val="000000"/>
                      </w:rPr>
                    </w:pPr>
                    <w:r w:rsidRPr="00402001">
                      <w:rPr>
                        <w:rFonts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676525" w14:textId="77777777" w:rsidR="004846E4" w:rsidRDefault="004846E4" w:rsidP="00B61BD3">
      <w:r>
        <w:separator/>
      </w:r>
    </w:p>
  </w:footnote>
  <w:footnote w:type="continuationSeparator" w:id="0">
    <w:p w14:paraId="68E5556E" w14:textId="77777777" w:rsidR="004846E4" w:rsidRDefault="004846E4" w:rsidP="00B61BD3">
      <w:r>
        <w:continuationSeparator/>
      </w:r>
    </w:p>
  </w:footnote>
  <w:footnote w:type="continuationNotice" w:id="1">
    <w:p w14:paraId="683091E6" w14:textId="77777777" w:rsidR="004846E4" w:rsidRDefault="004846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02A8C" w14:textId="15EA26E0" w:rsidR="00306B4E" w:rsidRDefault="000259E8" w:rsidP="00B61BD3">
    <w:r>
      <mc:AlternateContent>
        <mc:Choice Requires="wps">
          <w:drawing>
            <wp:anchor distT="0" distB="0" distL="114300" distR="114300" simplePos="0" relativeHeight="251694080" behindDoc="0" locked="0" layoutInCell="0" allowOverlap="1" wp14:anchorId="33EE3C40" wp14:editId="0E905AC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5" name="MSIPCMd47c47e6ad0bc2c9c69d7fc2" descr="{&quot;HashCode&quot;:352122633,&quot;Height&quot;:842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044BCC" w14:textId="7590BA79" w:rsidR="000259E8" w:rsidRPr="00402001" w:rsidRDefault="00402001" w:rsidP="00402001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</w:rPr>
                          </w:pPr>
                          <w:r w:rsidRPr="00402001">
                            <w:rPr>
                              <w:rFonts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EE3C40" id="_x0000_t202" coordsize="21600,21600" o:spt="202" path="m,l,21600r21600,l21600,xe">
              <v:stroke joinstyle="miter"/>
              <v:path gradientshapeok="t" o:connecttype="rect"/>
            </v:shapetype>
            <v:shape id="MSIPCMd47c47e6ad0bc2c9c69d7fc2" o:spid="_x0000_s1026" type="#_x0000_t202" alt="{&quot;HashCode&quot;:352122633,&quot;Height&quot;:842.0,&quot;Width&quot;:595.0,&quot;Placement&quot;:&quot;Header&quot;,&quot;Index&quot;:&quot;Primary&quot;,&quot;Section&quot;:1,&quot;Top&quot;:0.0,&quot;Left&quot;:0.0}" style="position:absolute;margin-left:0;margin-top:15pt;width:595pt;height:21.5pt;z-index:2516940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M0EwIAACQEAAAOAAAAZHJzL2Uyb0RvYy54bWysU99v2jAQfp+0/8Hy+0ighX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" o:allowincell="f" filled="f" stroked="f" strokeweight=".5pt">
              <v:textbox inset=",0,,0">
                <w:txbxContent>
                  <w:p w14:paraId="5D044BCC" w14:textId="7590BA79" w:rsidR="000259E8" w:rsidRPr="00402001" w:rsidRDefault="00402001" w:rsidP="00402001">
                    <w:pPr>
                      <w:spacing w:after="0"/>
                      <w:jc w:val="center"/>
                      <w:rPr>
                        <w:rFonts w:cs="Arial"/>
                        <w:color w:val="000000"/>
                      </w:rPr>
                    </w:pPr>
                    <w:r w:rsidRPr="00402001">
                      <w:rPr>
                        <w:rFonts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2977EC">
      <w:drawing>
        <wp:anchor distT="0" distB="0" distL="114300" distR="114300" simplePos="0" relativeHeight="251685888" behindDoc="1" locked="1" layoutInCell="1" allowOverlap="1" wp14:anchorId="077E0AC8" wp14:editId="09704AFD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4" name="Picture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01C27" w14:textId="5815E8B6" w:rsidR="00147114" w:rsidRDefault="00CF3B3F" w:rsidP="0081759D">
    <w:pPr>
      <w:pStyle w:val="Header"/>
      <w:tabs>
        <w:tab w:val="clear" w:pos="4513"/>
        <w:tab w:val="clear" w:pos="9026"/>
        <w:tab w:val="left" w:pos="7260"/>
        <w:tab w:val="left" w:pos="9420"/>
      </w:tabs>
    </w:pPr>
    <w:r>
      <w:drawing>
        <wp:anchor distT="0" distB="0" distL="114300" distR="114300" simplePos="0" relativeHeight="251628544" behindDoc="1" locked="0" layoutInCell="1" allowOverlap="1" wp14:anchorId="33F98575" wp14:editId="0448C80D">
          <wp:simplePos x="0" y="0"/>
          <wp:positionH relativeFrom="page">
            <wp:align>left</wp:align>
          </wp:positionH>
          <wp:positionV relativeFrom="paragraph">
            <wp:posOffset>-419735</wp:posOffset>
          </wp:positionV>
          <wp:extent cx="7537473" cy="10653311"/>
          <wp:effectExtent l="0" t="0" r="6350" b="0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7473" cy="106533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59E8">
      <mc:AlternateContent>
        <mc:Choice Requires="wps">
          <w:drawing>
            <wp:anchor distT="0" distB="0" distL="114300" distR="114300" simplePos="0" relativeHeight="251669504" behindDoc="0" locked="0" layoutInCell="0" allowOverlap="1" wp14:anchorId="44E2B7DF" wp14:editId="3BF1D3A4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7" name="MSIPCM2ee042279a96d048848b55ce" descr="{&quot;HashCode&quot;:352122633,&quot;Height&quot;:842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B02089D" w14:textId="4D92B20C" w:rsidR="000259E8" w:rsidRPr="00402001" w:rsidRDefault="00402001" w:rsidP="00402001">
                          <w:pPr>
                            <w:spacing w:after="0"/>
                            <w:jc w:val="center"/>
                            <w:rPr>
                              <w:rFonts w:cs="Arial"/>
                              <w:color w:val="000000"/>
                            </w:rPr>
                          </w:pPr>
                          <w:r w:rsidRPr="00402001">
                            <w:rPr>
                              <w:rFonts w:cs="Arial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2B7DF" id="_x0000_t202" coordsize="21600,21600" o:spt="202" path="m,l,21600r21600,l21600,xe">
              <v:stroke joinstyle="miter"/>
              <v:path gradientshapeok="t" o:connecttype="rect"/>
            </v:shapetype>
            <v:shape id="MSIPCM2ee042279a96d048848b55ce" o:spid="_x0000_s1028" type="#_x0000_t202" alt="{&quot;HashCode&quot;:352122633,&quot;Height&quot;:842.0,&quot;Width&quot;:595.0,&quot;Placement&quot;:&quot;Header&quot;,&quot;Index&quot;:&quot;FirstPage&quot;,&quot;Section&quot;:1,&quot;Top&quot;:0.0,&quot;Left&quot;:0.0}" style="position:absolute;margin-left:0;margin-top:15pt;width:595pt;height:21.5pt;z-index:2516695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D/FwIAACsEAAAOAAAAZHJzL2Uyb0RvYy54bWysU99v2jAQfp+0/8Hy+0ighX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obXA/xcCAAArBAAADgAAAAAAAAAAAAAAAAAuAgAAZHJzL2Uyb0RvYy54bWxQSwECLQAUAAYACAAA&#10;ACEAjH9QWtsAAAAHAQAADwAAAAAAAAAAAAAAAABxBAAAZHJzL2Rvd25yZXYueG1sUEsFBgAAAAAE&#10;AAQA8wAAAHkFAAAAAA==&#10;" o:allowincell="f" filled="f" stroked="f" strokeweight=".5pt">
              <v:textbox inset=",0,,0">
                <w:txbxContent>
                  <w:p w14:paraId="4B02089D" w14:textId="4D92B20C" w:rsidR="000259E8" w:rsidRPr="00402001" w:rsidRDefault="00402001" w:rsidP="00402001">
                    <w:pPr>
                      <w:spacing w:after="0"/>
                      <w:jc w:val="center"/>
                      <w:rPr>
                        <w:rFonts w:cs="Arial"/>
                        <w:color w:val="000000"/>
                      </w:rPr>
                    </w:pPr>
                    <w:r w:rsidRPr="00402001">
                      <w:rPr>
                        <w:rFonts w:cs="Arial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B3B7E">
      <w:tab/>
    </w:r>
    <w:r w:rsidR="0081759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034A780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1A8B2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14E28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65EC38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2649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85B8695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F0187C3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92A0B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F82EF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EC403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3B4EB7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6D945EE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1433E15"/>
    <w:multiLevelType w:val="multilevel"/>
    <w:tmpl w:val="45065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77491"/>
    <w:multiLevelType w:val="hybridMultilevel"/>
    <w:tmpl w:val="AD505DEA"/>
    <w:lvl w:ilvl="0" w:tplc="590EFCE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0" w:nlCheck="1" w:checkStyle="0"/>
  <w:attachedTemplate r:id="rId1"/>
  <w:stylePaneFormatFilter w:val="3821" w:allStyles="1" w:customStyles="0" w:latentStyles="0" w:stylesInUse="0" w:headingStyles="1" w:numberingStyles="0" w:tableStyles="0" w:directFormattingOnRuns="0" w:directFormattingOnParagraphs="0" w:directFormattingOnNumbering="0" w:directFormattingOnTables="1" w:clearFormatting="1" w:top3HeadingStyles="1" w:visibleStyles="0" w:alternateStyleNames="0"/>
  <w:stylePaneSortMethod w:val="0000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8B4"/>
    <w:rsid w:val="00002759"/>
    <w:rsid w:val="00022DD5"/>
    <w:rsid w:val="000259E8"/>
    <w:rsid w:val="0002784E"/>
    <w:rsid w:val="00031642"/>
    <w:rsid w:val="000356FF"/>
    <w:rsid w:val="00044589"/>
    <w:rsid w:val="00051E50"/>
    <w:rsid w:val="00055C19"/>
    <w:rsid w:val="00081977"/>
    <w:rsid w:val="00081FFD"/>
    <w:rsid w:val="000909F0"/>
    <w:rsid w:val="000A1FF8"/>
    <w:rsid w:val="000A4889"/>
    <w:rsid w:val="000A67C3"/>
    <w:rsid w:val="000B1B15"/>
    <w:rsid w:val="000C35AB"/>
    <w:rsid w:val="000F109C"/>
    <w:rsid w:val="00102851"/>
    <w:rsid w:val="00106847"/>
    <w:rsid w:val="00133657"/>
    <w:rsid w:val="00147114"/>
    <w:rsid w:val="00172CB2"/>
    <w:rsid w:val="001731CD"/>
    <w:rsid w:val="00173F77"/>
    <w:rsid w:val="0018080B"/>
    <w:rsid w:val="00180AE6"/>
    <w:rsid w:val="001B0075"/>
    <w:rsid w:val="001B3B64"/>
    <w:rsid w:val="001D09F1"/>
    <w:rsid w:val="001D2031"/>
    <w:rsid w:val="001D5952"/>
    <w:rsid w:val="002369D0"/>
    <w:rsid w:val="002432AF"/>
    <w:rsid w:val="00244BD6"/>
    <w:rsid w:val="002575A5"/>
    <w:rsid w:val="00257C7B"/>
    <w:rsid w:val="00262B0D"/>
    <w:rsid w:val="00275313"/>
    <w:rsid w:val="00283833"/>
    <w:rsid w:val="00292828"/>
    <w:rsid w:val="002977EC"/>
    <w:rsid w:val="002B0C9A"/>
    <w:rsid w:val="00306B4E"/>
    <w:rsid w:val="00320B43"/>
    <w:rsid w:val="00321F07"/>
    <w:rsid w:val="00362648"/>
    <w:rsid w:val="00365526"/>
    <w:rsid w:val="003825E7"/>
    <w:rsid w:val="00384CF4"/>
    <w:rsid w:val="00387F86"/>
    <w:rsid w:val="00397B9B"/>
    <w:rsid w:val="003A0AFB"/>
    <w:rsid w:val="003A0C46"/>
    <w:rsid w:val="003A2768"/>
    <w:rsid w:val="003A63C5"/>
    <w:rsid w:val="003B3B7E"/>
    <w:rsid w:val="003B79F8"/>
    <w:rsid w:val="003C2E56"/>
    <w:rsid w:val="003C4A74"/>
    <w:rsid w:val="003D032C"/>
    <w:rsid w:val="003E5914"/>
    <w:rsid w:val="003E59F9"/>
    <w:rsid w:val="003E793A"/>
    <w:rsid w:val="003F24C6"/>
    <w:rsid w:val="003F65E4"/>
    <w:rsid w:val="00402001"/>
    <w:rsid w:val="00403238"/>
    <w:rsid w:val="00411E2D"/>
    <w:rsid w:val="00416217"/>
    <w:rsid w:val="00426197"/>
    <w:rsid w:val="00445648"/>
    <w:rsid w:val="00471543"/>
    <w:rsid w:val="0047607D"/>
    <w:rsid w:val="00480133"/>
    <w:rsid w:val="004846E4"/>
    <w:rsid w:val="004A2968"/>
    <w:rsid w:val="004A52DD"/>
    <w:rsid w:val="004E0A98"/>
    <w:rsid w:val="0050416B"/>
    <w:rsid w:val="00555B0F"/>
    <w:rsid w:val="0055629B"/>
    <w:rsid w:val="005616BA"/>
    <w:rsid w:val="005715B8"/>
    <w:rsid w:val="00590E4A"/>
    <w:rsid w:val="005A0417"/>
    <w:rsid w:val="005A777D"/>
    <w:rsid w:val="005B0225"/>
    <w:rsid w:val="005D35C4"/>
    <w:rsid w:val="005D37DA"/>
    <w:rsid w:val="005D47E6"/>
    <w:rsid w:val="005D6D23"/>
    <w:rsid w:val="005D735D"/>
    <w:rsid w:val="005E07E2"/>
    <w:rsid w:val="005E38B6"/>
    <w:rsid w:val="00617E03"/>
    <w:rsid w:val="00624BBC"/>
    <w:rsid w:val="006351F3"/>
    <w:rsid w:val="00642AC1"/>
    <w:rsid w:val="006522BA"/>
    <w:rsid w:val="00652334"/>
    <w:rsid w:val="0066292A"/>
    <w:rsid w:val="00665FA4"/>
    <w:rsid w:val="00677ED1"/>
    <w:rsid w:val="00694091"/>
    <w:rsid w:val="006951DD"/>
    <w:rsid w:val="006A6409"/>
    <w:rsid w:val="006B3B17"/>
    <w:rsid w:val="006C085B"/>
    <w:rsid w:val="006C7D76"/>
    <w:rsid w:val="006D07C3"/>
    <w:rsid w:val="006E0CA5"/>
    <w:rsid w:val="006E60D3"/>
    <w:rsid w:val="007057CC"/>
    <w:rsid w:val="00705F60"/>
    <w:rsid w:val="007068DA"/>
    <w:rsid w:val="007219EC"/>
    <w:rsid w:val="00730978"/>
    <w:rsid w:val="0073577E"/>
    <w:rsid w:val="0074385E"/>
    <w:rsid w:val="007455B2"/>
    <w:rsid w:val="0076184D"/>
    <w:rsid w:val="00763A68"/>
    <w:rsid w:val="00775C11"/>
    <w:rsid w:val="00792085"/>
    <w:rsid w:val="007B43D8"/>
    <w:rsid w:val="007F610A"/>
    <w:rsid w:val="007F6D40"/>
    <w:rsid w:val="00804CDA"/>
    <w:rsid w:val="0081759D"/>
    <w:rsid w:val="00817758"/>
    <w:rsid w:val="00832099"/>
    <w:rsid w:val="00833E2D"/>
    <w:rsid w:val="0084615D"/>
    <w:rsid w:val="0086129D"/>
    <w:rsid w:val="00886DB5"/>
    <w:rsid w:val="00892436"/>
    <w:rsid w:val="008954B2"/>
    <w:rsid w:val="008B3D9D"/>
    <w:rsid w:val="008B650A"/>
    <w:rsid w:val="008B7B9E"/>
    <w:rsid w:val="008C3756"/>
    <w:rsid w:val="008C5966"/>
    <w:rsid w:val="008D04F6"/>
    <w:rsid w:val="008D07BB"/>
    <w:rsid w:val="008D4A21"/>
    <w:rsid w:val="00901EEA"/>
    <w:rsid w:val="009217EA"/>
    <w:rsid w:val="009247F3"/>
    <w:rsid w:val="009261FB"/>
    <w:rsid w:val="0093666F"/>
    <w:rsid w:val="00964630"/>
    <w:rsid w:val="00980445"/>
    <w:rsid w:val="009A1FFB"/>
    <w:rsid w:val="009A2797"/>
    <w:rsid w:val="009A3F3E"/>
    <w:rsid w:val="009A6C18"/>
    <w:rsid w:val="009C311A"/>
    <w:rsid w:val="009D2F90"/>
    <w:rsid w:val="009D6336"/>
    <w:rsid w:val="009D7833"/>
    <w:rsid w:val="009E093A"/>
    <w:rsid w:val="009F718C"/>
    <w:rsid w:val="00A01868"/>
    <w:rsid w:val="00A038AC"/>
    <w:rsid w:val="00A1528A"/>
    <w:rsid w:val="00A314C5"/>
    <w:rsid w:val="00A47C38"/>
    <w:rsid w:val="00A676B7"/>
    <w:rsid w:val="00A80AF4"/>
    <w:rsid w:val="00A93FB6"/>
    <w:rsid w:val="00AA7CC0"/>
    <w:rsid w:val="00AB7D71"/>
    <w:rsid w:val="00AE3162"/>
    <w:rsid w:val="00AE78E9"/>
    <w:rsid w:val="00AF7944"/>
    <w:rsid w:val="00B01D4C"/>
    <w:rsid w:val="00B1069C"/>
    <w:rsid w:val="00B11A2E"/>
    <w:rsid w:val="00B179B3"/>
    <w:rsid w:val="00B335D6"/>
    <w:rsid w:val="00B347F1"/>
    <w:rsid w:val="00B43DB8"/>
    <w:rsid w:val="00B47936"/>
    <w:rsid w:val="00B54184"/>
    <w:rsid w:val="00B57E16"/>
    <w:rsid w:val="00B61BD3"/>
    <w:rsid w:val="00B67908"/>
    <w:rsid w:val="00B7028A"/>
    <w:rsid w:val="00BA7A60"/>
    <w:rsid w:val="00BB3B05"/>
    <w:rsid w:val="00BB4991"/>
    <w:rsid w:val="00BB4F44"/>
    <w:rsid w:val="00BC7343"/>
    <w:rsid w:val="00BD58AD"/>
    <w:rsid w:val="00BD5E36"/>
    <w:rsid w:val="00BD5FC9"/>
    <w:rsid w:val="00BF5865"/>
    <w:rsid w:val="00C01CFE"/>
    <w:rsid w:val="00C124F1"/>
    <w:rsid w:val="00C14E78"/>
    <w:rsid w:val="00C16EFE"/>
    <w:rsid w:val="00C21C0E"/>
    <w:rsid w:val="00C35141"/>
    <w:rsid w:val="00C36D72"/>
    <w:rsid w:val="00C433B1"/>
    <w:rsid w:val="00C44299"/>
    <w:rsid w:val="00C45B22"/>
    <w:rsid w:val="00C713AF"/>
    <w:rsid w:val="00C73391"/>
    <w:rsid w:val="00C956B3"/>
    <w:rsid w:val="00CA63CF"/>
    <w:rsid w:val="00CD0EC4"/>
    <w:rsid w:val="00CD566D"/>
    <w:rsid w:val="00CF0624"/>
    <w:rsid w:val="00CF3B3F"/>
    <w:rsid w:val="00D33A77"/>
    <w:rsid w:val="00D35E2E"/>
    <w:rsid w:val="00D35FD8"/>
    <w:rsid w:val="00D55D23"/>
    <w:rsid w:val="00D70D25"/>
    <w:rsid w:val="00D72255"/>
    <w:rsid w:val="00D766C3"/>
    <w:rsid w:val="00DA7075"/>
    <w:rsid w:val="00DB6580"/>
    <w:rsid w:val="00DC3C90"/>
    <w:rsid w:val="00DD35EE"/>
    <w:rsid w:val="00DE2E3E"/>
    <w:rsid w:val="00DE4095"/>
    <w:rsid w:val="00DF01D4"/>
    <w:rsid w:val="00E21EE4"/>
    <w:rsid w:val="00E2687C"/>
    <w:rsid w:val="00E3372F"/>
    <w:rsid w:val="00E368B4"/>
    <w:rsid w:val="00E55B1A"/>
    <w:rsid w:val="00E565FB"/>
    <w:rsid w:val="00E648B4"/>
    <w:rsid w:val="00E713AB"/>
    <w:rsid w:val="00E732C0"/>
    <w:rsid w:val="00E776E5"/>
    <w:rsid w:val="00E833BA"/>
    <w:rsid w:val="00E9080D"/>
    <w:rsid w:val="00EA20F1"/>
    <w:rsid w:val="00EA7402"/>
    <w:rsid w:val="00EB5CBC"/>
    <w:rsid w:val="00EC56EC"/>
    <w:rsid w:val="00EC7A31"/>
    <w:rsid w:val="00EF3DC4"/>
    <w:rsid w:val="00F069A0"/>
    <w:rsid w:val="00F103FD"/>
    <w:rsid w:val="00F15010"/>
    <w:rsid w:val="00F24113"/>
    <w:rsid w:val="00F25670"/>
    <w:rsid w:val="00F42C67"/>
    <w:rsid w:val="00F44FF3"/>
    <w:rsid w:val="00F50709"/>
    <w:rsid w:val="00F57622"/>
    <w:rsid w:val="00F6072B"/>
    <w:rsid w:val="00F63690"/>
    <w:rsid w:val="00F71FEF"/>
    <w:rsid w:val="00F7492C"/>
    <w:rsid w:val="00F835C0"/>
    <w:rsid w:val="00F966E9"/>
    <w:rsid w:val="00FA5D66"/>
    <w:rsid w:val="00FB4388"/>
    <w:rsid w:val="00FC2BE6"/>
    <w:rsid w:val="00FD2087"/>
    <w:rsid w:val="00FD3AD5"/>
    <w:rsid w:val="00FF21B5"/>
    <w:rsid w:val="00FF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B0B57F"/>
  <w15:docId w15:val="{439064B0-697F-4B1D-8123-120AC62A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/>
    <w:lsdException w:name="heading 5" w:semiHidden="1" w:uiPriority="9" w:qFormat="1"/>
    <w:lsdException w:name="heading 6" w:semiHidden="1" w:uiPriority="9" w:unhideWhenUsed="1"/>
    <w:lsdException w:name="heading 7" w:semiHidden="1" w:uiPriority="9" w:qFormat="1"/>
    <w:lsdException w:name="heading 8" w:semiHidden="1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B61BD3"/>
    <w:pPr>
      <w:spacing w:after="240" w:line="300" w:lineRule="exact"/>
    </w:pPr>
    <w:rPr>
      <w:rFonts w:ascii="Arial" w:hAnsi="Arial" w:cs="VIC-SemiBold"/>
      <w:noProof/>
      <w:color w:val="000000" w:themeColor="text1"/>
      <w:szCs w:val="5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7EC"/>
    <w:pPr>
      <w:keepNext/>
      <w:spacing w:before="480" w:after="120"/>
      <w:outlineLvl w:val="0"/>
    </w:pPr>
    <w:rPr>
      <w:b/>
      <w:bCs/>
      <w:caps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977EC"/>
    <w:pPr>
      <w:keepNext/>
      <w:spacing w:before="360" w:after="12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977EC"/>
    <w:pPr>
      <w:keepNext/>
      <w:spacing w:before="240" w:after="60" w:line="240" w:lineRule="auto"/>
      <w:outlineLvl w:val="2"/>
    </w:pPr>
    <w:rPr>
      <w:b/>
    </w:rPr>
  </w:style>
  <w:style w:type="paragraph" w:styleId="Heading6">
    <w:name w:val="heading 6"/>
    <w:basedOn w:val="Normal"/>
    <w:next w:val="Normal"/>
    <w:link w:val="Heading6Char"/>
    <w:uiPriority w:val="9"/>
    <w:semiHidden/>
    <w:rsid w:val="00397B9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2B1F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397B9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7EC"/>
    <w:rPr>
      <w:rFonts w:ascii="Arial" w:hAnsi="Arial" w:cs="VIC-SemiBold"/>
      <w:b/>
      <w:bCs/>
      <w:caps/>
      <w:color w:val="000000" w:themeColor="text1"/>
      <w:sz w:val="32"/>
      <w:szCs w:val="3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282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2828"/>
    <w:rPr>
      <w:rFonts w:asciiTheme="majorHAnsi" w:eastAsiaTheme="majorEastAsia" w:hAnsiTheme="majorHAnsi" w:cstheme="majorBidi"/>
      <w:color w:val="002B1F" w:themeColor="accent1" w:themeShade="7F"/>
      <w:szCs w:val="50"/>
    </w:rPr>
  </w:style>
  <w:style w:type="table" w:styleId="MediumShading1">
    <w:name w:val="Medium Shading 1"/>
    <w:basedOn w:val="TableNormal"/>
    <w:uiPriority w:val="63"/>
    <w:semiHidden/>
    <w:unhideWhenUsed/>
    <w:rsid w:val="006A6409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Heading2Char">
    <w:name w:val="Heading 2 Char"/>
    <w:basedOn w:val="DefaultParagraphFont"/>
    <w:link w:val="Heading2"/>
    <w:uiPriority w:val="9"/>
    <w:rsid w:val="002977EC"/>
    <w:rPr>
      <w:rFonts w:ascii="Arial" w:hAnsi="Arial" w:cs="VIC-SemiBold"/>
      <w:b/>
      <w:color w:val="000000" w:themeColor="text1"/>
      <w:sz w:val="28"/>
      <w:szCs w:val="28"/>
    </w:rPr>
  </w:style>
  <w:style w:type="paragraph" w:styleId="Header">
    <w:name w:val="header"/>
    <w:basedOn w:val="Normal"/>
    <w:link w:val="HeaderChar"/>
    <w:uiPriority w:val="99"/>
    <w:rsid w:val="008C375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828"/>
    <w:rPr>
      <w:rFonts w:ascii="Arial" w:hAnsi="Arial" w:cs="VIC-SemiBold"/>
      <w:color w:val="000000" w:themeColor="text1"/>
      <w:szCs w:val="50"/>
    </w:rPr>
  </w:style>
  <w:style w:type="paragraph" w:styleId="Footer">
    <w:name w:val="footer"/>
    <w:basedOn w:val="Normal"/>
    <w:link w:val="FooterChar"/>
    <w:uiPriority w:val="99"/>
    <w:semiHidden/>
    <w:rsid w:val="008C375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92828"/>
    <w:rPr>
      <w:rFonts w:ascii="Arial" w:hAnsi="Arial" w:cs="VIC-SemiBold"/>
      <w:color w:val="000000" w:themeColor="text1"/>
      <w:szCs w:val="50"/>
    </w:rPr>
  </w:style>
  <w:style w:type="character" w:customStyle="1" w:styleId="Heading3Char">
    <w:name w:val="Heading 3 Char"/>
    <w:basedOn w:val="DefaultParagraphFont"/>
    <w:link w:val="Heading3"/>
    <w:uiPriority w:val="9"/>
    <w:rsid w:val="002977EC"/>
    <w:rPr>
      <w:rFonts w:ascii="Arial" w:hAnsi="Arial" w:cs="VIC-SemiBold"/>
      <w:b/>
      <w:color w:val="000000" w:themeColor="text1"/>
      <w:szCs w:val="50"/>
    </w:rPr>
  </w:style>
  <w:style w:type="table" w:styleId="TableGrid">
    <w:name w:val="Table Grid"/>
    <w:basedOn w:val="TableNormal"/>
    <w:uiPriority w:val="39"/>
    <w:rsid w:val="00AE31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F25670"/>
  </w:style>
  <w:style w:type="paragraph" w:styleId="Title">
    <w:name w:val="Title"/>
    <w:basedOn w:val="Normal"/>
    <w:next w:val="Normal"/>
    <w:link w:val="TitleChar"/>
    <w:uiPriority w:val="10"/>
    <w:qFormat/>
    <w:rsid w:val="00292828"/>
    <w:pPr>
      <w:spacing w:after="80" w:line="440" w:lineRule="exact"/>
    </w:pPr>
    <w:rPr>
      <w:sz w:val="44"/>
      <w:szCs w:val="18"/>
    </w:rPr>
  </w:style>
  <w:style w:type="character" w:customStyle="1" w:styleId="TitleChar">
    <w:name w:val="Title Char"/>
    <w:basedOn w:val="DefaultParagraphFont"/>
    <w:link w:val="Title"/>
    <w:uiPriority w:val="10"/>
    <w:rsid w:val="007455B2"/>
    <w:rPr>
      <w:rFonts w:ascii="Arial" w:hAnsi="Arial" w:cs="VIC-SemiBold"/>
      <w:color w:val="000000" w:themeColor="text1"/>
      <w:sz w:val="44"/>
      <w:szCs w:val="18"/>
    </w:rPr>
  </w:style>
  <w:style w:type="paragraph" w:styleId="ListBullet">
    <w:name w:val="List Bullet"/>
    <w:basedOn w:val="Normal"/>
    <w:uiPriority w:val="99"/>
    <w:unhideWhenUsed/>
    <w:rsid w:val="002977EC"/>
    <w:pPr>
      <w:numPr>
        <w:numId w:val="11"/>
      </w:numPr>
      <w:spacing w:after="120"/>
      <w:ind w:left="284" w:hanging="284"/>
    </w:pPr>
  </w:style>
  <w:style w:type="paragraph" w:customStyle="1" w:styleId="paragraph">
    <w:name w:val="paragraph"/>
    <w:basedOn w:val="Normal"/>
    <w:rsid w:val="006B3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color w:val="auto"/>
      <w:szCs w:val="24"/>
      <w:lang w:val="en-AU" w:eastAsia="en-AU"/>
    </w:rPr>
  </w:style>
  <w:style w:type="character" w:customStyle="1" w:styleId="normaltextrun">
    <w:name w:val="normaltextrun"/>
    <w:basedOn w:val="DefaultParagraphFont"/>
    <w:rsid w:val="006B3B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dvcee\Downloads\05_13415%20Ag%20vic_Template_Factsheet_A4_FA.dotx" TargetMode="External"/></Relationships>
</file>

<file path=word/theme/theme1.xml><?xml version="1.0" encoding="utf-8"?>
<a:theme xmlns:a="http://schemas.openxmlformats.org/drawingml/2006/main" name="Office Theme">
  <a:themeElements>
    <a:clrScheme name="AgVic">
      <a:dk1>
        <a:sysClr val="windowText" lastClr="000000"/>
      </a:dk1>
      <a:lt1>
        <a:sysClr val="window" lastClr="FFFFFF"/>
      </a:lt1>
      <a:dk2>
        <a:srgbClr val="53565A"/>
      </a:dk2>
      <a:lt2>
        <a:srgbClr val="E7E6E6"/>
      </a:lt2>
      <a:accent1>
        <a:srgbClr val="00573F"/>
      </a:accent1>
      <a:accent2>
        <a:srgbClr val="003A28"/>
      </a:accent2>
      <a:accent3>
        <a:srgbClr val="DDD4C2"/>
      </a:accent3>
      <a:accent4>
        <a:srgbClr val="FF9E1B"/>
      </a:accent4>
      <a:accent5>
        <a:srgbClr val="0063A5"/>
      </a:accent5>
      <a:accent6>
        <a:srgbClr val="87189D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cae176ec3a54dbeadeeec1b38baec58 xmlns="1970f3ff-c7c3-4b73-8f0c-0bc260d159f3">
      <Terms xmlns="http://schemas.microsoft.com/office/infopath/2007/PartnerControls"/>
    </hcae176ec3a54dbeadeeec1b38baec58>
    <p31afe295eb448f092f13ab8c2af2c33 xmlns="1970f3ff-c7c3-4b73-8f0c-0bc260d159f3">
      <Terms xmlns="http://schemas.microsoft.com/office/infopath/2007/PartnerControls"/>
    </p31afe295eb448f092f13ab8c2af2c33>
    <lf5681727d5b4cc1a5c417fcf66e2a7b xmlns="1970f3ff-c7c3-4b73-8f0c-0bc260d159f3">
      <Terms xmlns="http://schemas.microsoft.com/office/infopath/2007/PartnerControls"/>
    </lf5681727d5b4cc1a5c417fcf66e2a7b>
    <b4605c5f9d584382a57fb8476d85f713 xmlns="1970f3ff-c7c3-4b73-8f0c-0bc260d159f3">
      <Terms xmlns="http://schemas.microsoft.com/office/infopath/2007/PartnerControls"/>
    </b4605c5f9d584382a57fb8476d85f713>
    <g46a9f61d38540a784cfecbd3da27bca xmlns="1970f3ff-c7c3-4b73-8f0c-0bc260d159f3">
      <Terms xmlns="http://schemas.microsoft.com/office/infopath/2007/PartnerControls"/>
    </g46a9f61d38540a784cfecbd3da27bca>
    <TaxCatchAll xmlns="9ee9a254-f81c-4801-be13-e612e98de1f8" xsi:nil="true"/>
    <lcf76f155ced4ddcb4097134ff3c332f xmlns="8020c7f9-6e5b-47d8-8410-82461f594720">
      <Terms xmlns="http://schemas.microsoft.com/office/infopath/2007/PartnerControls"/>
    </lcf76f155ced4ddcb4097134ff3c332f>
    <Outcome xmlns="8020c7f9-6e5b-47d8-8410-82461f594720" xsi:nil="true"/>
    <Comments xmlns="8020c7f9-6e5b-47d8-8410-82461f594720" xsi:nil="true"/>
    <_Flow_SignoffStatus xmlns="8020c7f9-6e5b-47d8-8410-82461f594720" xsi:nil="true"/>
    <Versioncontrol xmlns="8020c7f9-6e5b-47d8-8410-82461f594720" xsi:nil="true"/>
    <SharedWithUsers xmlns="9ee9a254-f81c-4801-be13-e612e98de1f8">
      <UserInfo>
        <DisplayName>Lauren J Hull (DJPR)</DisplayName>
        <AccountId>247</AccountId>
        <AccountType/>
      </UserInfo>
      <UserInfo>
        <DisplayName>Bridie L Walsh (DJPR)</DisplayName>
        <AccountId>269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DJTR Document" ma:contentTypeID="0x010100611F6414DFB111E7BA88F9DF1743E3170034CB9D998752B145BB2A3B4924BC7D36" ma:contentTypeVersion="34" ma:contentTypeDescription="DEDJTR Document" ma:contentTypeScope="" ma:versionID="dbe07997ad8d3359e19cb64d64205b4c">
  <xsd:schema xmlns:xsd="http://www.w3.org/2001/XMLSchema" xmlns:xs="http://www.w3.org/2001/XMLSchema" xmlns:p="http://schemas.microsoft.com/office/2006/metadata/properties" xmlns:ns2="1970f3ff-c7c3-4b73-8f0c-0bc260d159f3" xmlns:ns3="9ee9a254-f81c-4801-be13-e612e98de1f8" xmlns:ns4="8020c7f9-6e5b-47d8-8410-82461f594720" targetNamespace="http://schemas.microsoft.com/office/2006/metadata/properties" ma:root="true" ma:fieldsID="a58955b93162028ce424900cf9bd88d3" ns2:_="" ns3:_="" ns4:_="">
    <xsd:import namespace="1970f3ff-c7c3-4b73-8f0c-0bc260d159f3"/>
    <xsd:import namespace="9ee9a254-f81c-4801-be13-e612e98de1f8"/>
    <xsd:import namespace="8020c7f9-6e5b-47d8-8410-82461f594720"/>
    <xsd:element name="properties">
      <xsd:complexType>
        <xsd:sequence>
          <xsd:element name="documentManagement">
            <xsd:complexType>
              <xsd:all>
                <xsd:element ref="ns2:g46a9f61d38540a784cfecbd3da27bca" minOccurs="0"/>
                <xsd:element ref="ns3:TaxCatchAll" minOccurs="0"/>
                <xsd:element ref="ns3:TaxCatchAllLabel" minOccurs="0"/>
                <xsd:element ref="ns2:b4605c5f9d584382a57fb8476d85f713" minOccurs="0"/>
                <xsd:element ref="ns2:p31afe295eb448f092f13ab8c2af2c33" minOccurs="0"/>
                <xsd:element ref="ns2:hcae176ec3a54dbeadeeec1b38baec58" minOccurs="0"/>
                <xsd:element ref="ns2:lf5681727d5b4cc1a5c417fcf66e2a7b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Outcome" minOccurs="0"/>
                <xsd:element ref="ns4:Comments" minOccurs="0"/>
                <xsd:element ref="ns4:Versioncontrol" minOccurs="0"/>
                <xsd:element ref="ns4:MediaLengthInSeconds" minOccurs="0"/>
                <xsd:element ref="ns4:_Flow_SignoffStatus" minOccurs="0"/>
                <xsd:element ref="ns4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70f3ff-c7c3-4b73-8f0c-0bc260d159f3" elementFormDefault="qualified">
    <xsd:import namespace="http://schemas.microsoft.com/office/2006/documentManagement/types"/>
    <xsd:import namespace="http://schemas.microsoft.com/office/infopath/2007/PartnerControls"/>
    <xsd:element name="g46a9f61d38540a784cfecbd3da27bca" ma:index="8" nillable="true" ma:taxonomy="true" ma:internalName="g46a9f61d38540a784cfecbd3da27bca" ma:taxonomyFieldName="DEDJTRGroup" ma:displayName="Group" ma:indexed="true" ma:fieldId="{046a9f61-d385-40a7-84cf-ecbd3da27bca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4605c5f9d584382a57fb8476d85f713" ma:index="12" nillable="true" ma:taxonomy="true" ma:internalName="b4605c5f9d584382a57fb8476d85f713" ma:taxonomyFieldName="DEDJTRDivision" ma:displayName="Division" ma:indexed="true" ma:fieldId="{b4605c5f-9d58-4382-a57f-b8476d85f71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31afe295eb448f092f13ab8c2af2c33" ma:index="14" nillable="true" ma:taxonomy="true" ma:internalName="p31afe295eb448f092f13ab8c2af2c33" ma:taxonomyFieldName="DEDJTRBranch" ma:displayName="Branch" ma:indexed="true" ma:fieldId="{931afe29-5eb4-48f0-92f1-3ab8c2af2c33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cae176ec3a54dbeadeeec1b38baec58" ma:index="16" nillable="true" ma:taxonomy="true" ma:internalName="hcae176ec3a54dbeadeeec1b38baec58" ma:taxonomyFieldName="DEDJTRSection" ma:displayName="Section" ma:indexed="true" ma:fieldId="{1cae176e-c3a5-4dbe-adee-ec1b38baec58}" ma:sspId="9292314e-c97d-49c1-8ae7-4cb6e1c4f97c" ma:termSetId="da3e7bcb-eeaa-4707-acea-ba4da45cec0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f5681727d5b4cc1a5c417fcf66e2a7b" ma:index="18" nillable="true" ma:taxonomy="true" ma:internalName="lf5681727d5b4cc1a5c417fcf66e2a7b" ma:taxonomyFieldName="DEDJTRSecurityClassification" ma:displayName="Security Classification" ma:fieldId="{5f568172-7d5b-4cc1-a5c4-17fcf66e2a7b}" ma:sspId="9292314e-c97d-49c1-8ae7-4cb6e1c4f97c" ma:termSetId="e639de15-6b57-4d67-aed9-4113af6bf4b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9a254-f81c-4801-be13-e612e98de1f8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onomy Catch All Column" ma:hidden="true" ma:list="{b62cee3b-de7f-4d6d-b68f-666ab1bb3646}" ma:internalName="TaxCatchAll" ma:showField="CatchAllData" ma:web="9ee9a254-f81c-4801-be13-e612e98de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b62cee3b-de7f-4d6d-b68f-666ab1bb3646}" ma:internalName="TaxCatchAllLabel" ma:readOnly="true" ma:showField="CatchAllDataLabel" ma:web="9ee9a254-f81c-4801-be13-e612e98de1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20c7f9-6e5b-47d8-8410-82461f5947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24" nillable="true" ma:displayName="Tags" ma:internalName="MediaServiceAutoTags" ma:readOnly="true">
      <xsd:simpleType>
        <xsd:restriction base="dms:Text"/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9" nillable="true" ma:displayName="Location" ma:internalName="MediaServiceLocation" ma:readOnly="true">
      <xsd:simpleType>
        <xsd:restriction base="dms:Text"/>
      </xsd:simpleType>
    </xsd:element>
    <xsd:element name="MediaServiceAutoKeyPoints" ma:index="3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Outcome" ma:index="32" nillable="true" ma:displayName="Outcome" ma:description="Choose one of the following" ma:format="Dropdown" ma:internalName="Outcome">
      <xsd:simpleType>
        <xsd:restriction base="dms:Choice">
          <xsd:enumeration value="Noted"/>
          <xsd:enumeration value="Endorsed"/>
          <xsd:enumeration value="Discussed"/>
          <xsd:enumeration value="Deferred"/>
          <xsd:enumeration value="Approved"/>
        </xsd:restriction>
      </xsd:simpleType>
    </xsd:element>
    <xsd:element name="Comments" ma:index="33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Versioncontrol" ma:index="34" nillable="true" ma:displayName="Version control" ma:description="Choose one of the following" ma:format="Dropdown" ma:internalName="Versioncontrol">
      <xsd:simpleType>
        <xsd:restriction base="dms:Choice">
          <xsd:enumeration value="In preparation"/>
          <xsd:enumeration value="Pending Director approval"/>
          <xsd:enumeration value="Pending ED Approval"/>
          <xsd:enumeration value="Pending distribution"/>
          <xsd:enumeration value="Director approved"/>
          <xsd:enumeration value="ED approved"/>
          <xsd:enumeration value="No Further Action"/>
          <xsd:enumeration value="Distributed"/>
          <xsd:enumeration value="Not Ready for Review"/>
        </xsd:restriction>
      </xsd:simpleType>
    </xsd:element>
    <xsd:element name="MediaLengthInSeconds" ma:index="35" nillable="true" ma:displayName="Length (seconds)" ma:internalName="MediaLengthInSeconds" ma:readOnly="true">
      <xsd:simpleType>
        <xsd:restriction base="dms:Unknown"/>
      </xsd:simpleType>
    </xsd:element>
    <xsd:element name="_Flow_SignoffStatus" ma:index="36" nillable="true" ma:displayName="Sign-off status" ma:internalName="Sign_x002d_off_x0020_status">
      <xsd:simpleType>
        <xsd:restriction base="dms:Text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9292314e-c97d-49c1-8ae7-4cb6e1c4f9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DBDBFC6-0965-4A40-BC21-4F77490847E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EC6A13-2C33-064A-9567-253A7B8FD5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BB36FC-8EAB-49C7-BC15-8281413BED08}">
  <ds:schemaRefs>
    <ds:schemaRef ds:uri="8020c7f9-6e5b-47d8-8410-82461f594720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1970f3ff-c7c3-4b73-8f0c-0bc260d159f3"/>
    <ds:schemaRef ds:uri="http://schemas.openxmlformats.org/package/2006/metadata/core-properties"/>
    <ds:schemaRef ds:uri="http://schemas.microsoft.com/office/infopath/2007/PartnerControls"/>
    <ds:schemaRef ds:uri="9ee9a254-f81c-4801-be13-e612e98de1f8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4D8EAED-D49D-4F16-9778-B2D047A774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70f3ff-c7c3-4b73-8f0c-0bc260d159f3"/>
    <ds:schemaRef ds:uri="9ee9a254-f81c-4801-be13-e612e98de1f8"/>
    <ds:schemaRef ds:uri="8020c7f9-6e5b-47d8-8410-82461f5947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05_13415 Ag vic_Template_Factsheet_A4_FA.dotx</Template>
  <TotalTime>1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Victorian Government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H O'Donnell (DJPR)</dc:creator>
  <cp:keywords/>
  <cp:lastModifiedBy>Bridie L Walsh (DJPR)</cp:lastModifiedBy>
  <cp:revision>2</cp:revision>
  <dcterms:created xsi:type="dcterms:W3CDTF">2022-09-21T01:56:00Z</dcterms:created>
  <dcterms:modified xsi:type="dcterms:W3CDTF">2022-09-21T01:56:00Z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0x010100611F6414DFB111E7BA88F9DF1743E3170034CB9D998752B145BB2A3B4924BC7D36</vt:lpwstr>
  </property>
  <property fmtid="{D5CDD505-2E9C-101B-9397-08002B2CF9AE}" pid="3" name="DEDJTRBranch">
    <vt:lpwstr/>
  </property>
  <property fmtid="{D5CDD505-2E9C-101B-9397-08002B2CF9AE}" pid="4" name="DEDJTRSection">
    <vt:lpwstr/>
  </property>
  <property fmtid="{D5CDD505-2E9C-101B-9397-08002B2CF9AE}" pid="5" name="DEDJTRGroup">
    <vt:lpwstr/>
  </property>
  <property fmtid="{D5CDD505-2E9C-101B-9397-08002B2CF9AE}" pid="6" name="DEDJTRSecurityClassification">
    <vt:lpwstr/>
  </property>
  <property fmtid="{D5CDD505-2E9C-101B-9397-08002B2CF9AE}" pid="7" name="DEDJTRDivision">
    <vt:lpwstr/>
  </property>
  <property fmtid="{D5CDD505-2E9C-101B-9397-08002B2CF9AE}" pid="8" name="MediaServiceImageTags">
    <vt:lpwstr/>
  </property>
  <property fmtid="{D5CDD505-2E9C-101B-9397-08002B2CF9AE}" pid="9" name="MSIP_Label_d00a4df9-c942-4b09-b23a-6c1023f6de27_Enabled">
    <vt:lpwstr>true</vt:lpwstr>
  </property>
  <property fmtid="{D5CDD505-2E9C-101B-9397-08002B2CF9AE}" pid="10" name="MSIP_Label_d00a4df9-c942-4b09-b23a-6c1023f6de27_SetDate">
    <vt:lpwstr>2022-09-21T01:56:10Z</vt:lpwstr>
  </property>
  <property fmtid="{D5CDD505-2E9C-101B-9397-08002B2CF9AE}" pid="11" name="MSIP_Label_d00a4df9-c942-4b09-b23a-6c1023f6de27_Method">
    <vt:lpwstr>Privileged</vt:lpwstr>
  </property>
  <property fmtid="{D5CDD505-2E9C-101B-9397-08002B2CF9AE}" pid="12" name="MSIP_Label_d00a4df9-c942-4b09-b23a-6c1023f6de27_Name">
    <vt:lpwstr>Official (DJPR)</vt:lpwstr>
  </property>
  <property fmtid="{D5CDD505-2E9C-101B-9397-08002B2CF9AE}" pid="13" name="MSIP_Label_d00a4df9-c942-4b09-b23a-6c1023f6de27_SiteId">
    <vt:lpwstr>722ea0be-3e1c-4b11-ad6f-9401d6856e24</vt:lpwstr>
  </property>
  <property fmtid="{D5CDD505-2E9C-101B-9397-08002B2CF9AE}" pid="14" name="MSIP_Label_d00a4df9-c942-4b09-b23a-6c1023f6de27_ActionId">
    <vt:lpwstr>040f8bd1-f23b-4389-8e4c-6ab209fcc06d</vt:lpwstr>
  </property>
  <property fmtid="{D5CDD505-2E9C-101B-9397-08002B2CF9AE}" pid="15" name="MSIP_Label_d00a4df9-c942-4b09-b23a-6c1023f6de27_ContentBits">
    <vt:lpwstr>3</vt:lpwstr>
  </property>
</Properties>
</file>