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C8709" w14:textId="77777777" w:rsidR="00D110F7" w:rsidRPr="002977EC" w:rsidRDefault="00D110F7" w:rsidP="00D110F7">
      <w:pPr>
        <w:spacing w:before="240" w:line="240" w:lineRule="auto"/>
      </w:pPr>
    </w:p>
    <w:p w14:paraId="4575248F" w14:textId="77777777" w:rsidR="00D110F7" w:rsidRPr="007455B2" w:rsidRDefault="00D110F7" w:rsidP="00D110F7">
      <w:pPr>
        <w:pStyle w:val="Title"/>
      </w:pPr>
      <w:r>
        <w:t>Biosecurity Reference Group: meeting summary</w:t>
      </w:r>
    </w:p>
    <w:p w14:paraId="3A0855F2" w14:textId="6701A5C6" w:rsidR="00D110F7" w:rsidRPr="002977EC" w:rsidRDefault="00D110F7" w:rsidP="00D110F7">
      <w:pPr>
        <w:pStyle w:val="Heading1"/>
      </w:pPr>
      <w:r>
        <w:t>Meeting 2, Monday 16 SEPTEMBER 2024</w:t>
      </w:r>
    </w:p>
    <w:p w14:paraId="6CD5F024" w14:textId="77777777" w:rsidR="00D110F7" w:rsidRDefault="00D110F7" w:rsidP="00D110F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666A7D00" w14:textId="00C9F3C0" w:rsidR="00D110F7" w:rsidRPr="001B0075" w:rsidRDefault="00D110F7" w:rsidP="00D110F7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VIC-SemiBold"/>
          <w:noProof/>
          <w:color w:val="000000" w:themeColor="text1"/>
          <w:lang w:val="en-US" w:eastAsia="en-US"/>
        </w:rPr>
      </w:pPr>
      <w:r w:rsidRPr="6F296A7E">
        <w:rPr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The Biosecurity Reference Group (BRG) met on </w:t>
      </w:r>
      <w:r>
        <w:rPr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Monday 16 September </w:t>
      </w:r>
      <w:r w:rsidRPr="6F296A7E">
        <w:rPr>
          <w:rFonts w:ascii="Arial" w:eastAsiaTheme="minorEastAsia" w:hAnsi="Arial" w:cs="VIC-SemiBold"/>
          <w:noProof/>
          <w:color w:val="000000" w:themeColor="text1"/>
          <w:lang w:val="en-US" w:eastAsia="en-US"/>
        </w:rPr>
        <w:t>2024 in person at Agriculture Victoria’s Attwood Centre</w:t>
      </w:r>
      <w:r w:rsidR="00681B8F">
        <w:rPr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 for their second meeting</w:t>
      </w:r>
    </w:p>
    <w:p w14:paraId="1E4A66CF" w14:textId="77777777" w:rsidR="00D110F7" w:rsidRPr="001B0075" w:rsidRDefault="00D110F7" w:rsidP="00D110F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3F17A3E1" w14:textId="77777777" w:rsidR="004F1359" w:rsidRDefault="004F1359" w:rsidP="00D110F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12C6F767" w14:textId="5893A9B2" w:rsidR="00D110F7" w:rsidRDefault="00D110F7" w:rsidP="00D110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</w:pPr>
      <w:r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>Beth Jones, t</w:t>
      </w:r>
      <w:r w:rsidRPr="6F296A7E"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he </w:t>
      </w:r>
      <w:r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>new Chief Executive of Agriculture Victoria</w:t>
      </w:r>
      <w:r w:rsidR="00DB534D"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>,</w:t>
      </w:r>
      <w:r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 attended the welcome portion of the meeting to introduce herself to the</w:t>
      </w:r>
      <w:r w:rsidRPr="6F296A7E"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 xml:space="preserve"> BRG members and thank them for their interest and commitment to strengthening Victoria’s biosecurity system. </w:t>
      </w:r>
    </w:p>
    <w:p w14:paraId="17CD3259" w14:textId="77777777" w:rsidR="00D110F7" w:rsidRDefault="00D110F7" w:rsidP="00D110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</w:pPr>
    </w:p>
    <w:p w14:paraId="36112D24" w14:textId="77777777" w:rsidR="00D110F7" w:rsidRPr="00081977" w:rsidRDefault="00D110F7" w:rsidP="00D110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</w:pPr>
      <w:r w:rsidRPr="6F296A7E">
        <w:rPr>
          <w:rStyle w:val="normaltextrun"/>
          <w:rFonts w:ascii="Arial" w:eastAsiaTheme="minorEastAsia" w:hAnsi="Arial" w:cs="VIC-SemiBold"/>
          <w:noProof/>
          <w:color w:val="000000" w:themeColor="text1"/>
          <w:lang w:val="en-US" w:eastAsia="en-US"/>
        </w:rPr>
        <w:t>Members were provided with an overview of current biosecurity risks and challenges in Victoria.</w:t>
      </w:r>
    </w:p>
    <w:p w14:paraId="78E5D06E" w14:textId="77777777" w:rsidR="0048725D" w:rsidRDefault="0048725D" w:rsidP="00D110F7">
      <w:pPr>
        <w:spacing w:after="0"/>
      </w:pPr>
    </w:p>
    <w:p w14:paraId="69231240" w14:textId="77777777" w:rsidR="00C03D6C" w:rsidRDefault="00D110F7" w:rsidP="3731AB44">
      <w:pPr>
        <w:spacing w:after="0"/>
        <w:rPr>
          <w:rFonts w:cstheme="minorBidi"/>
        </w:rPr>
      </w:pPr>
      <w:r>
        <w:t xml:space="preserve">The BRG discussed </w:t>
      </w:r>
      <w:r w:rsidRPr="3731AB44">
        <w:rPr>
          <w:rFonts w:cstheme="minorBidi"/>
        </w:rPr>
        <w:t xml:space="preserve">the recent emergency </w:t>
      </w:r>
      <w:r w:rsidR="0095247A" w:rsidRPr="3731AB44">
        <w:rPr>
          <w:rFonts w:cstheme="minorBidi"/>
        </w:rPr>
        <w:t xml:space="preserve">response </w:t>
      </w:r>
      <w:r w:rsidRPr="3731AB44">
        <w:rPr>
          <w:rFonts w:cstheme="minorBidi"/>
        </w:rPr>
        <w:t xml:space="preserve">to the Avian Influenza (AI) outbreak in </w:t>
      </w:r>
      <w:r w:rsidR="0095247A" w:rsidRPr="3731AB44">
        <w:rPr>
          <w:rFonts w:cstheme="minorBidi"/>
        </w:rPr>
        <w:t xml:space="preserve">western </w:t>
      </w:r>
      <w:r w:rsidR="00AC73A6" w:rsidRPr="3731AB44">
        <w:rPr>
          <w:rFonts w:cstheme="minorBidi"/>
        </w:rPr>
        <w:t>Victoria, with details of</w:t>
      </w:r>
      <w:r w:rsidRPr="3731AB44">
        <w:rPr>
          <w:rFonts w:cstheme="minorBidi"/>
        </w:rPr>
        <w:t xml:space="preserve"> the preparedness activities in place and in development for a H5N</w:t>
      </w:r>
      <w:r w:rsidR="00AF2ECA" w:rsidRPr="3731AB44">
        <w:rPr>
          <w:rFonts w:cstheme="minorBidi"/>
        </w:rPr>
        <w:t>1</w:t>
      </w:r>
      <w:r w:rsidRPr="3731AB44">
        <w:rPr>
          <w:rFonts w:cstheme="minorBidi"/>
        </w:rPr>
        <w:t xml:space="preserve"> AI incident. </w:t>
      </w:r>
    </w:p>
    <w:p w14:paraId="0B261496" w14:textId="77777777" w:rsidR="00C03D6C" w:rsidRDefault="00C03D6C" w:rsidP="3731AB44">
      <w:pPr>
        <w:spacing w:after="0"/>
        <w:rPr>
          <w:rFonts w:cstheme="minorBidi"/>
        </w:rPr>
      </w:pPr>
    </w:p>
    <w:p w14:paraId="16505228" w14:textId="3D03DE48" w:rsidR="002D6212" w:rsidRDefault="00D110F7" w:rsidP="00D110F7">
      <w:pPr>
        <w:spacing w:after="0"/>
        <w:rPr>
          <w:rFonts w:cstheme="minorBidi"/>
        </w:rPr>
      </w:pPr>
      <w:r w:rsidRPr="3731AB44">
        <w:rPr>
          <w:rFonts w:cstheme="minorBidi"/>
        </w:rPr>
        <w:t>Other items di</w:t>
      </w:r>
      <w:r w:rsidR="00EB6241">
        <w:rPr>
          <w:rFonts w:cstheme="minorBidi"/>
        </w:rPr>
        <w:t>s</w:t>
      </w:r>
      <w:r w:rsidRPr="3731AB44">
        <w:rPr>
          <w:rFonts w:cstheme="minorBidi"/>
        </w:rPr>
        <w:t xml:space="preserve">cussed </w:t>
      </w:r>
      <w:r w:rsidR="00AC73A6" w:rsidRPr="3731AB44">
        <w:rPr>
          <w:rFonts w:cstheme="minorBidi"/>
        </w:rPr>
        <w:t>included animal, plant and horse</w:t>
      </w:r>
      <w:r w:rsidRPr="3731AB44">
        <w:rPr>
          <w:rFonts w:cstheme="minorBidi"/>
        </w:rPr>
        <w:t xml:space="preserve"> traceability, </w:t>
      </w:r>
      <w:r w:rsidR="00AC73A6" w:rsidRPr="3731AB44">
        <w:rPr>
          <w:rFonts w:cstheme="minorBidi"/>
        </w:rPr>
        <w:t>red imported fire ant</w:t>
      </w:r>
      <w:r w:rsidRPr="3731AB44">
        <w:rPr>
          <w:rFonts w:cstheme="minorBidi"/>
        </w:rPr>
        <w:t>, the annual Biosecurity Roundtable</w:t>
      </w:r>
      <w:r w:rsidR="00AC73A6" w:rsidRPr="3731AB44">
        <w:rPr>
          <w:rFonts w:cstheme="minorBidi"/>
        </w:rPr>
        <w:t xml:space="preserve"> and an overview of </w:t>
      </w:r>
      <w:r w:rsidR="00563C28">
        <w:rPr>
          <w:rFonts w:cstheme="minorBidi"/>
        </w:rPr>
        <w:t>Agriculture Victoria’s</w:t>
      </w:r>
      <w:r w:rsidR="00563C28" w:rsidRPr="3731AB44">
        <w:rPr>
          <w:rFonts w:cstheme="minorBidi"/>
        </w:rPr>
        <w:t xml:space="preserve"> </w:t>
      </w:r>
      <w:r w:rsidR="00AF2ECA" w:rsidRPr="3731AB44">
        <w:rPr>
          <w:rFonts w:cstheme="minorBidi"/>
        </w:rPr>
        <w:t xml:space="preserve">AgTech </w:t>
      </w:r>
      <w:r w:rsidR="00AC73A6" w:rsidRPr="3731AB44">
        <w:rPr>
          <w:rFonts w:cstheme="minorBidi"/>
        </w:rPr>
        <w:t xml:space="preserve">program. </w:t>
      </w:r>
    </w:p>
    <w:p w14:paraId="7785D5DF" w14:textId="37B94A07" w:rsidR="00AE2C83" w:rsidRPr="00AE2C83" w:rsidRDefault="00AE2C83" w:rsidP="00AE2C83">
      <w:pPr>
        <w:rPr>
          <w:rFonts w:cstheme="minorHAnsi"/>
        </w:rPr>
      </w:pPr>
      <w:r>
        <w:rPr>
          <w:rFonts w:cstheme="minorBidi"/>
        </w:rPr>
        <w:t xml:space="preserve">Members received an update from </w:t>
      </w:r>
      <w:r w:rsidRPr="00562D2D">
        <w:rPr>
          <w:rFonts w:cstheme="minorHAnsi"/>
        </w:rPr>
        <w:t xml:space="preserve">Holly Cate </w:t>
      </w:r>
      <w:r>
        <w:rPr>
          <w:rFonts w:cstheme="minorHAnsi"/>
        </w:rPr>
        <w:t>on a</w:t>
      </w:r>
      <w:r w:rsidRPr="00562D2D">
        <w:rPr>
          <w:rFonts w:cstheme="minorHAnsi"/>
        </w:rPr>
        <w:t>quaculture</w:t>
      </w:r>
      <w:r>
        <w:rPr>
          <w:rFonts w:cstheme="minorHAnsi"/>
        </w:rPr>
        <w:t xml:space="preserve"> biosecurity issues and overview of biosecurity practices and procedures in place to protect Mainstream Aquaculture from pests and disease</w:t>
      </w:r>
      <w:r w:rsidRPr="00562D2D">
        <w:rPr>
          <w:rFonts w:cstheme="minorHAnsi"/>
        </w:rPr>
        <w:t>.</w:t>
      </w:r>
    </w:p>
    <w:p w14:paraId="198AD98D" w14:textId="77777777" w:rsidR="0048725D" w:rsidRPr="002977EC" w:rsidRDefault="0048725D" w:rsidP="0048725D">
      <w:pPr>
        <w:pStyle w:val="Heading2"/>
      </w:pPr>
      <w:r>
        <w:t>Biosecurity Strategy development</w:t>
      </w:r>
    </w:p>
    <w:p w14:paraId="1AFDE6C5" w14:textId="77777777" w:rsidR="0048725D" w:rsidRDefault="0048725D" w:rsidP="00D110F7">
      <w:pPr>
        <w:spacing w:after="0"/>
        <w:rPr>
          <w:rFonts w:cstheme="minorBidi"/>
        </w:rPr>
      </w:pPr>
    </w:p>
    <w:p w14:paraId="24118799" w14:textId="06F593C5" w:rsidR="00AC73A6" w:rsidRDefault="0048725D" w:rsidP="3731AB44">
      <w:pPr>
        <w:spacing w:after="0"/>
        <w:rPr>
          <w:rFonts w:cstheme="minorBidi"/>
        </w:rPr>
      </w:pPr>
      <w:r w:rsidRPr="3731AB44">
        <w:rPr>
          <w:rFonts w:cstheme="minorBidi"/>
        </w:rPr>
        <w:t>D</w:t>
      </w:r>
      <w:r w:rsidR="00AC73A6" w:rsidRPr="3731AB44">
        <w:rPr>
          <w:rFonts w:cstheme="minorBidi"/>
        </w:rPr>
        <w:t xml:space="preserve">ue to the organisation-wide effort involved in the AI response, there have been unexpected delays </w:t>
      </w:r>
      <w:r w:rsidR="00A61058" w:rsidRPr="3731AB44">
        <w:rPr>
          <w:rFonts w:cstheme="minorBidi"/>
        </w:rPr>
        <w:t>to</w:t>
      </w:r>
      <w:r w:rsidR="00AC73A6" w:rsidRPr="3731AB44">
        <w:rPr>
          <w:rFonts w:cstheme="minorBidi"/>
        </w:rPr>
        <w:t xml:space="preserve"> </w:t>
      </w:r>
      <w:r w:rsidR="00A61058" w:rsidRPr="3731AB44">
        <w:rPr>
          <w:rFonts w:cstheme="minorBidi"/>
        </w:rPr>
        <w:t>starting work on the</w:t>
      </w:r>
      <w:r w:rsidR="00AC73A6" w:rsidRPr="3731AB44">
        <w:rPr>
          <w:rFonts w:cstheme="minorBidi"/>
        </w:rPr>
        <w:t xml:space="preserve"> Biosecurity Strategy </w:t>
      </w:r>
      <w:r w:rsidR="00A61058" w:rsidRPr="3731AB44">
        <w:rPr>
          <w:rFonts w:cstheme="minorBidi"/>
        </w:rPr>
        <w:t>Implementation Plan and Monitoring and Evaluation Framework</w:t>
      </w:r>
      <w:r w:rsidR="00AC73A6" w:rsidRPr="3731AB44">
        <w:rPr>
          <w:rFonts w:cstheme="minorBidi"/>
        </w:rPr>
        <w:t xml:space="preserve">. </w:t>
      </w:r>
      <w:r w:rsidRPr="3731AB44">
        <w:rPr>
          <w:rFonts w:cstheme="minorBidi"/>
        </w:rPr>
        <w:t xml:space="preserve">Revised timelines to be advised. </w:t>
      </w:r>
    </w:p>
    <w:p w14:paraId="3F271270" w14:textId="39348DA4" w:rsidR="00D110F7" w:rsidRPr="002977EC" w:rsidRDefault="00D110F7" w:rsidP="00D110F7">
      <w:pPr>
        <w:spacing w:after="0"/>
        <w:rPr>
          <w:rFonts w:eastAsiaTheme="minorEastAsia"/>
        </w:rPr>
      </w:pPr>
    </w:p>
    <w:p w14:paraId="2BAD03DB" w14:textId="7615332A" w:rsidR="00D110F7" w:rsidRPr="00F24113" w:rsidRDefault="00D110F7" w:rsidP="00D110F7">
      <w:r w:rsidRPr="00F24113">
        <w:t xml:space="preserve">The </w:t>
      </w:r>
      <w:r>
        <w:t xml:space="preserve">next meeting of the </w:t>
      </w:r>
      <w:r w:rsidRPr="00F24113">
        <w:t xml:space="preserve">Biosecurity Reference Group </w:t>
      </w:r>
      <w:r>
        <w:t>will be held in 2025. A date is to be advised.</w:t>
      </w:r>
    </w:p>
    <w:p w14:paraId="2779ACF8" w14:textId="2622CEF3" w:rsidR="00D110F7" w:rsidRDefault="007A2ACC" w:rsidP="00D110F7">
      <w:r>
        <w:t xml:space="preserve">In prepartion for the Biosecurity Roundtable on 20 November 2024, BRG members were </w:t>
      </w:r>
      <w:r w:rsidR="00681B8F">
        <w:t xml:space="preserve">also </w:t>
      </w:r>
      <w:r>
        <w:t xml:space="preserve">invited to an optional co-design session with </w:t>
      </w:r>
      <w:r w:rsidR="000A5B4D">
        <w:t>Agricultrue Victoria on 25 September 2024.</w:t>
      </w:r>
    </w:p>
    <w:p w14:paraId="7722D635" w14:textId="77777777" w:rsidR="001E3757" w:rsidRDefault="001E3757"/>
    <w:sectPr w:rsidR="001E3757" w:rsidSect="00D110F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23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734F7" w14:textId="77777777" w:rsidR="00DB0771" w:rsidRDefault="00DB0771" w:rsidP="00AC73A6">
      <w:pPr>
        <w:spacing w:after="0" w:line="240" w:lineRule="auto"/>
      </w:pPr>
      <w:r>
        <w:separator/>
      </w:r>
    </w:p>
  </w:endnote>
  <w:endnote w:type="continuationSeparator" w:id="0">
    <w:p w14:paraId="5BF30268" w14:textId="77777777" w:rsidR="00DB0771" w:rsidRDefault="00DB0771" w:rsidP="00AC73A6">
      <w:pPr>
        <w:spacing w:after="0" w:line="240" w:lineRule="auto"/>
      </w:pPr>
      <w:r>
        <w:continuationSeparator/>
      </w:r>
    </w:p>
  </w:endnote>
  <w:endnote w:type="continuationNotice" w:id="1">
    <w:p w14:paraId="45C943F8" w14:textId="77777777" w:rsidR="00DB0771" w:rsidRDefault="00DB0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7F33E" w14:textId="59577616" w:rsidR="00B07F51" w:rsidRDefault="00AC73A6">
    <w:pPr>
      <w:pStyle w:val="Footer"/>
      <w:rPr>
        <w:rStyle w:val="PageNumber"/>
      </w:rPr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B5A1B4A" wp14:editId="79FCAC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18482123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847E5" w14:textId="0ECAC63B" w:rsidR="00AC73A6" w:rsidRPr="00AC73A6" w:rsidRDefault="00AC73A6" w:rsidP="00AC73A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</w:pPr>
                          <w:r w:rsidRPr="00AC73A6"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A1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30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" filled="f" stroked="f">
              <v:textbox style="mso-fit-shape-to-text:t" inset="0,0,0,15pt">
                <w:txbxContent>
                  <w:p w14:paraId="0D5847E5" w14:textId="0ECAC63B" w:rsidR="00AC73A6" w:rsidRPr="00AC73A6" w:rsidRDefault="00AC73A6" w:rsidP="00AC73A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</w:pPr>
                    <w:r w:rsidRPr="00AC73A6"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Content>
      <w:p w14:paraId="470B5449" w14:textId="77777777" w:rsidR="00B07F51" w:rsidRDefault="00A6105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AD484B" w14:textId="77777777" w:rsidR="00B07F51" w:rsidRDefault="00B0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D7DF8" w14:textId="448C6C63" w:rsidR="00B07F51" w:rsidRDefault="00AC73A6">
    <w:pPr>
      <w:pStyle w:val="Footer"/>
      <w:tabs>
        <w:tab w:val="clear" w:pos="4513"/>
        <w:tab w:val="clear" w:pos="9026"/>
        <w:tab w:val="left" w:pos="7635"/>
      </w:tabs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A26E91B" wp14:editId="1E9307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19822769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5E38D" w14:textId="0D377F54" w:rsidR="00AC73A6" w:rsidRPr="00AC73A6" w:rsidRDefault="00AC73A6" w:rsidP="00AC73A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</w:pPr>
                          <w:r w:rsidRPr="00AC73A6"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E9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3.45pt;height:30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" filled="f" stroked="f">
              <v:textbox style="mso-fit-shape-to-text:t" inset="0,0,0,15pt">
                <w:txbxContent>
                  <w:p w14:paraId="4D45E38D" w14:textId="0D377F54" w:rsidR="00AC73A6" w:rsidRPr="00AC73A6" w:rsidRDefault="00AC73A6" w:rsidP="00AC73A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</w:pPr>
                    <w:r w:rsidRPr="00AC73A6"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977EC">
      <w:drawing>
        <wp:anchor distT="0" distB="0" distL="114300" distR="114300" simplePos="0" relativeHeight="251662336" behindDoc="1" locked="0" layoutInCell="1" allowOverlap="1" wp14:anchorId="352A80E8" wp14:editId="3AA00EB0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10" name="Picture 10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7EC">
      <w:drawing>
        <wp:anchor distT="0" distB="0" distL="114300" distR="114300" simplePos="0" relativeHeight="251665408" behindDoc="1" locked="0" layoutInCell="1" allowOverlap="1" wp14:anchorId="29603794" wp14:editId="6B40E0BC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2379799" cy="619125"/>
          <wp:effectExtent l="0" t="0" r="1905" b="0"/>
          <wp:wrapNone/>
          <wp:docPr id="9" name="Picture 9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32FA8070" wp14:editId="4F1E112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1" name="Text Box 1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06C52" w14:textId="77777777" w:rsidR="00B07F51" w:rsidRPr="007C4EBF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A8070" id="Text Box 1" o:spid="_x0000_s1030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MDFwIAACsEAAAOAAAAZHJzL2Uyb0RvYy54bWysU99v2jAQfp+0/8Hy+0igQL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V/ks4Zpdblvnw1cBmkSjpA5pSWix&#10;48YH7IipQ0psZmDdKJWoUYa0JZ1fYcnfInhDGbx4mTVaodt1pKlKOh322EF1wvUc9Mx7y9cNzrBh&#10;Pjwxh1Tj2Cjf8IiHVIC94GxRUoP7+Td/zEcGMEpJi9Ipqf9xYE5Qor4Z5ObzeDqNWks/aLi33t3g&#10;NQd9B6jKMT4Qy5MZc4MaTOlAv6C6V7Ebhpjh2LOku8G8C72Q8XVwsVqlJFSVZWFjtpbH0hGziOxz&#10;98KcPcMfkLgHGMTFincs9Lk92qtDANkkiiK+PZpn2FGRibnz64mSf/ufsi5vfPkL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BKaQMD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7F206C52" w14:textId="77777777" w:rsidR="00B07F51" w:rsidRPr="007C4EBF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A2B8" w14:textId="06A9CC06" w:rsidR="00B07F51" w:rsidRDefault="00AC73A6">
    <w:pPr>
      <w:pStyle w:val="Footer"/>
      <w:tabs>
        <w:tab w:val="clear" w:pos="4513"/>
        <w:tab w:val="clear" w:pos="9026"/>
        <w:tab w:val="left" w:pos="7650"/>
        <w:tab w:val="left" w:pos="9780"/>
      </w:tabs>
      <w:jc w:val="right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B04BBA6" wp14:editId="742EADBD">
              <wp:simplePos x="446567" y="98989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196650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D4D08" w14:textId="4C81181A" w:rsidR="00AC73A6" w:rsidRPr="00AC73A6" w:rsidRDefault="00AC73A6" w:rsidP="00AC73A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</w:pPr>
                          <w:r w:rsidRPr="00AC73A6">
                            <w:rPr>
                              <w:rFonts w:ascii="Calibri" w:eastAsia="Calibri" w:hAnsi="Calibri" w:cs="Calibri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4BBA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43.45pt;height:30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" filled="f" stroked="f">
              <v:textbox style="mso-fit-shape-to-text:t" inset="0,0,0,15pt">
                <w:txbxContent>
                  <w:p w14:paraId="6CFD4D08" w14:textId="4C81181A" w:rsidR="00AC73A6" w:rsidRPr="00AC73A6" w:rsidRDefault="00AC73A6" w:rsidP="00AC73A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</w:pPr>
                    <w:r w:rsidRPr="00AC73A6">
                      <w:rPr>
                        <w:rFonts w:ascii="Calibri" w:eastAsia="Calibri" w:hAnsi="Calibri" w:cs="Calibri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977EC">
      <w:drawing>
        <wp:anchor distT="0" distB="0" distL="114300" distR="114300" simplePos="0" relativeHeight="251663360" behindDoc="1" locked="0" layoutInCell="1" allowOverlap="1" wp14:anchorId="25310A4D" wp14:editId="6564FE2B">
          <wp:simplePos x="0" y="0"/>
          <wp:positionH relativeFrom="column">
            <wp:posOffset>4280716</wp:posOffset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3" name="Picture 3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736" cy="62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6E779B6C" wp14:editId="7D927C56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2" name="Text Box 2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552D9B" w14:textId="77777777" w:rsidR="00B07F51" w:rsidRPr="007C4EBF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79B6C" id="_x0000_s1034" type="#_x0000_t202" alt="{&quot;HashCode&quot;:376260202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zT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b4c9tlAdcT0HPfPe8lWDM6yZ&#10;D8/MIdU4Nso3POEhFWAvOFmU1OB+/s0f85EBjFLSonRK6n/smROUqG8Gufk8vr6OWks/aLi33u3g&#10;NXt9D6jKMT4Qy5MZc4MaTOlAv6K6l7Ebhpjh2LOk28G8D72Q8XVwsVymJFSVZWFtNpbH0hGziOxL&#10;98qcPcEfkLhHGMTFincs9Lk92st9ANkkiiK+PZon2FGRibnT64mSf/ufsi5vfPEL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BPNrzT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06552D9B" w14:textId="77777777" w:rsidR="00B07F51" w:rsidRPr="007C4EBF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8D52" w14:textId="77777777" w:rsidR="00DB0771" w:rsidRDefault="00DB0771" w:rsidP="00AC73A6">
      <w:pPr>
        <w:spacing w:after="0" w:line="240" w:lineRule="auto"/>
      </w:pPr>
      <w:r>
        <w:separator/>
      </w:r>
    </w:p>
  </w:footnote>
  <w:footnote w:type="continuationSeparator" w:id="0">
    <w:p w14:paraId="2EBC3E08" w14:textId="77777777" w:rsidR="00DB0771" w:rsidRDefault="00DB0771" w:rsidP="00AC73A6">
      <w:pPr>
        <w:spacing w:after="0" w:line="240" w:lineRule="auto"/>
      </w:pPr>
      <w:r>
        <w:continuationSeparator/>
      </w:r>
    </w:p>
  </w:footnote>
  <w:footnote w:type="continuationNotice" w:id="1">
    <w:p w14:paraId="71EF22F2" w14:textId="77777777" w:rsidR="00DB0771" w:rsidRDefault="00DB0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7EC4" w14:textId="77777777" w:rsidR="00B07F51" w:rsidRDefault="00A61058">
    <w:r>
      <mc:AlternateContent>
        <mc:Choice Requires="wps">
          <w:drawing>
            <wp:anchor distT="0" distB="0" distL="114300" distR="114300" simplePos="0" relativeHeight="251668480" behindDoc="0" locked="0" layoutInCell="0" allowOverlap="1" wp14:anchorId="5B7732EB" wp14:editId="06E953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2" name="MSIPCM86f2491e801a4fab08ce7dcb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ED79B8" w14:textId="77777777" w:rsidR="00B07F51" w:rsidRPr="00BE2380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732EB" id="_x0000_t202" coordsize="21600,21600" o:spt="202" path="m,l,21600r21600,l21600,xe">
              <v:stroke joinstyle="miter"/>
              <v:path gradientshapeok="t" o:connecttype="rect"/>
            </v:shapetype>
            <v:shape id="MSIPCM86f2491e801a4fab08ce7dcb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01ED79B8" w14:textId="77777777" w:rsidR="00B07F51" w:rsidRPr="00BE2380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0" allowOverlap="1" wp14:anchorId="40264F09" wp14:editId="18B2DB6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Text Box 5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3E1D9B" w14:textId="77777777" w:rsidR="00B07F51" w:rsidRPr="007C4EBF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64F09" id="Text Box 5" o:spid="_x0000_s1027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O9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" o:allowincell="f" filled="f" stroked="f" strokeweight=".5pt">
              <v:textbox inset=",0,,0">
                <w:txbxContent>
                  <w:p w14:paraId="0E3E1D9B" w14:textId="77777777" w:rsidR="00B07F51" w:rsidRPr="007C4EBF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drawing>
        <wp:anchor distT="0" distB="0" distL="114300" distR="114300" simplePos="0" relativeHeight="251666432" behindDoc="1" locked="1" layoutInCell="1" allowOverlap="1" wp14:anchorId="20978457" wp14:editId="6FBCBE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26EC" w14:textId="77777777" w:rsidR="00B07F51" w:rsidRDefault="00A61058">
    <w:pPr>
      <w:pStyle w:val="Header"/>
      <w:tabs>
        <w:tab w:val="clear" w:pos="4513"/>
        <w:tab w:val="clear" w:pos="9026"/>
        <w:tab w:val="left" w:pos="7260"/>
        <w:tab w:val="left" w:pos="9420"/>
      </w:tabs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 wp14:anchorId="4F8484B8" wp14:editId="29E45D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3" name="MSIPCM0e6c47f8bbb9ef15ad8bc8bc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B3EFA9" w14:textId="77777777" w:rsidR="00B07F51" w:rsidRPr="00BE2380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BE2380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484B8" id="_x0000_t202" coordsize="21600,21600" o:spt="202" path="m,l,21600r21600,l21600,xe">
              <v:stroke joinstyle="miter"/>
              <v:path gradientshapeok="t" o:connecttype="rect"/>
            </v:shapetype>
            <v:shape id="MSIPCM0e6c47f8bbb9ef15ad8bc8bc" o:spid="_x0000_s1031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51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" o:allowincell="f" filled="f" stroked="f" strokeweight=".5pt">
              <v:textbox inset=",0,,0">
                <w:txbxContent>
                  <w:p w14:paraId="08B3EFA9" w14:textId="77777777" w:rsidR="00B07F51" w:rsidRPr="00BE2380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BE2380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 wp14:anchorId="38D9B132" wp14:editId="126FA24F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537473" cy="10653311"/>
          <wp:effectExtent l="0" t="0" r="635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73" cy="10653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5FB26DB0" wp14:editId="5B26F39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7" name="Text Box 7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C6D8BA" w14:textId="77777777" w:rsidR="00B07F51" w:rsidRPr="007C4EBF" w:rsidRDefault="00A6105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7C4EBF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26DB0" id="Text Box 7" o:spid="_x0000_s1032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WwFg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" o:allowincell="f" filled="f" stroked="f" strokeweight=".5pt">
              <v:textbox inset=",0,,0">
                <w:txbxContent>
                  <w:p w14:paraId="1CC6D8BA" w14:textId="77777777" w:rsidR="00B07F51" w:rsidRPr="007C4EBF" w:rsidRDefault="00A61058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7C4EBF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7"/>
    <w:rsid w:val="00095A9A"/>
    <w:rsid w:val="000A5B4D"/>
    <w:rsid w:val="00106025"/>
    <w:rsid w:val="001E3757"/>
    <w:rsid w:val="00222324"/>
    <w:rsid w:val="00226621"/>
    <w:rsid w:val="00247158"/>
    <w:rsid w:val="002D6212"/>
    <w:rsid w:val="00410C67"/>
    <w:rsid w:val="00477E59"/>
    <w:rsid w:val="0048725D"/>
    <w:rsid w:val="004C282D"/>
    <w:rsid w:val="004F1359"/>
    <w:rsid w:val="00563C28"/>
    <w:rsid w:val="005D0271"/>
    <w:rsid w:val="00681B8F"/>
    <w:rsid w:val="007A2ACC"/>
    <w:rsid w:val="00842771"/>
    <w:rsid w:val="0095247A"/>
    <w:rsid w:val="009E0E4D"/>
    <w:rsid w:val="00A61058"/>
    <w:rsid w:val="00AC73A6"/>
    <w:rsid w:val="00AE2C83"/>
    <w:rsid w:val="00AF2ECA"/>
    <w:rsid w:val="00AF39D4"/>
    <w:rsid w:val="00B07F51"/>
    <w:rsid w:val="00B57D61"/>
    <w:rsid w:val="00BB402E"/>
    <w:rsid w:val="00C03D6C"/>
    <w:rsid w:val="00D110F7"/>
    <w:rsid w:val="00D56C89"/>
    <w:rsid w:val="00DB0771"/>
    <w:rsid w:val="00DB534D"/>
    <w:rsid w:val="00E366F2"/>
    <w:rsid w:val="00E73135"/>
    <w:rsid w:val="00EB6241"/>
    <w:rsid w:val="3731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CF80"/>
  <w15:chartTrackingRefBased/>
  <w15:docId w15:val="{8EEA2EE1-7C0F-4A2D-BDD9-32A88D1B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F7"/>
    <w:pPr>
      <w:spacing w:after="240" w:line="300" w:lineRule="exact"/>
    </w:pPr>
    <w:rPr>
      <w:rFonts w:ascii="Arial" w:hAnsi="Arial" w:cs="VIC-SemiBold"/>
      <w:noProof/>
      <w:color w:val="000000" w:themeColor="text1"/>
      <w:kern w:val="0"/>
      <w:sz w:val="24"/>
      <w:szCs w:val="5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0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0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0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0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0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0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0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0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0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0F7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0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0F7"/>
    <w:pPr>
      <w:spacing w:before="160" w:after="160" w:line="259" w:lineRule="auto"/>
      <w:jc w:val="center"/>
    </w:pPr>
    <w:rPr>
      <w:rFonts w:ascii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0F7"/>
    <w:pPr>
      <w:spacing w:after="160" w:line="259" w:lineRule="auto"/>
      <w:ind w:left="720"/>
      <w:contextualSpacing/>
    </w:pPr>
    <w:rPr>
      <w:rFonts w:asciiTheme="minorHAnsi" w:hAnsiTheme="minorHAnsi" w:cstheme="minorBidi"/>
      <w:noProof w:val="0"/>
      <w:color w:val="auto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0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11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0F7"/>
    <w:rPr>
      <w:rFonts w:ascii="Arial" w:hAnsi="Arial" w:cs="VIC-SemiBold"/>
      <w:noProof/>
      <w:color w:val="000000" w:themeColor="text1"/>
      <w:kern w:val="0"/>
      <w:sz w:val="24"/>
      <w:szCs w:val="5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D11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0F7"/>
    <w:rPr>
      <w:rFonts w:ascii="Arial" w:hAnsi="Arial" w:cs="VIC-SemiBold"/>
      <w:noProof/>
      <w:color w:val="000000" w:themeColor="text1"/>
      <w:kern w:val="0"/>
      <w:sz w:val="24"/>
      <w:szCs w:val="5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110F7"/>
  </w:style>
  <w:style w:type="paragraph" w:customStyle="1" w:styleId="paragraph">
    <w:name w:val="paragraph"/>
    <w:basedOn w:val="Normal"/>
    <w:rsid w:val="00D1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D110F7"/>
  </w:style>
  <w:style w:type="paragraph" w:styleId="Revision">
    <w:name w:val="Revision"/>
    <w:hidden/>
    <w:uiPriority w:val="99"/>
    <w:semiHidden/>
    <w:rsid w:val="0095247A"/>
    <w:pPr>
      <w:spacing w:after="0" w:line="240" w:lineRule="auto"/>
    </w:pPr>
    <w:rPr>
      <w:rFonts w:ascii="Arial" w:hAnsi="Arial" w:cs="VIC-SemiBold"/>
      <w:noProof/>
      <w:color w:val="000000" w:themeColor="text1"/>
      <w:kern w:val="0"/>
      <w:sz w:val="24"/>
      <w:szCs w:val="5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3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135"/>
    <w:rPr>
      <w:rFonts w:ascii="Arial" w:hAnsi="Arial" w:cs="VIC-SemiBold"/>
      <w:noProof/>
      <w:color w:val="000000" w:themeColor="text1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135"/>
    <w:rPr>
      <w:rFonts w:ascii="Arial" w:hAnsi="Arial" w:cs="VIC-SemiBold"/>
      <w:b/>
      <w:bCs/>
      <w:noProof/>
      <w:color w:val="000000" w:themeColor="text1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come xmlns="8020c7f9-6e5b-47d8-8410-82461f594720" xsi:nil="true"/>
    <Comments xmlns="8020c7f9-6e5b-47d8-8410-82461f594720" xsi:nil="true"/>
    <lcf76f155ced4ddcb4097134ff3c332f xmlns="48bd0b62-56a6-4869-8462-3ebc219c1971">
      <Terms xmlns="http://schemas.microsoft.com/office/infopath/2007/PartnerControls"/>
    </lcf76f155ced4ddcb4097134ff3c332f>
    <_Flow_SignoffStatus xmlns="8020c7f9-6e5b-47d8-8410-82461f594720" xsi:nil="true"/>
    <Versioncontrol xmlns="8020c7f9-6e5b-47d8-8410-82461f594720" xsi:nil="true"/>
    <TaxCatchAll xmlns="6819d285-fbbf-44cc-9982-85efbfe1e4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FE8AB3FD91129545B3434FA0E4346FEA00A1C96A8D1EACB44EB8966D111B8072AF" ma:contentTypeVersion="28" ma:contentTypeDescription="DEDJTR Document" ma:contentTypeScope="" ma:versionID="fe4a6d6d01dad5b7e1ccc33887459c51">
  <xsd:schema xmlns:xsd="http://www.w3.org/2001/XMLSchema" xmlns:xs="http://www.w3.org/2001/XMLSchema" xmlns:p="http://schemas.microsoft.com/office/2006/metadata/properties" xmlns:ns2="6819d285-fbbf-44cc-9982-85efbfe1e4b9" xmlns:ns3="9ee9a254-f81c-4801-be13-e612e98de1f8" xmlns:ns4="8020c7f9-6e5b-47d8-8410-82461f594720" xmlns:ns5="48bd0b62-56a6-4869-8462-3ebc219c1971" xmlns:ns6="a5f32de4-e402-4188-b034-e71ca7d22e54" targetNamespace="http://schemas.microsoft.com/office/2006/metadata/properties" ma:root="true" ma:fieldsID="1b4eb2a9b6009307e93c175a627dba0b" ns2:_="" ns3:_="" ns4:_="" ns5:_="" ns6:_="">
    <xsd:import namespace="6819d285-fbbf-44cc-9982-85efbfe1e4b9"/>
    <xsd:import namespace="9ee9a254-f81c-4801-be13-e612e98de1f8"/>
    <xsd:import namespace="8020c7f9-6e5b-47d8-8410-82461f594720"/>
    <xsd:import namespace="48bd0b62-56a6-4869-8462-3ebc219c1971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Outcome" minOccurs="0"/>
                <xsd:element ref="ns4:Comments" minOccurs="0"/>
                <xsd:element ref="ns4:Versioncontrol" minOccurs="0"/>
                <xsd:element ref="ns4:MediaLengthInSeconds" minOccurs="0"/>
                <xsd:element ref="ns4:_Flow_SignoffStatus" minOccurs="0"/>
                <xsd:element ref="ns5:lcf76f155ced4ddcb4097134ff3c332f" minOccurs="0"/>
                <xsd:element ref="ns4:MediaServiceObjectDetectorVersions" minOccurs="0"/>
                <xsd:element ref="ns4:MediaServiceSearchPropertie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d285-fbbf-44cc-9982-85efbfe1e4b9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fb4e34ce-7cdf-4093-b8de-2fdf53169950}" ma:internalName="TaxCatchAll" ma:showField="CatchAllData" ma:web="6819d285-fbbf-44cc-9982-85efbfe1e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a254-f81c-4801-be13-e612e98d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c7f9-6e5b-47d8-8410-82461f59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utcome" ma:index="19" nillable="true" ma:displayName="Outcome" ma:description="Choose one of the following" ma:format="Dropdown" ma:internalName="Outcome" ma:readOnly="false">
      <xsd:simpleType>
        <xsd:restriction base="dms:Choice">
          <xsd:enumeration value="Noted"/>
          <xsd:enumeration value="Endorsed"/>
          <xsd:enumeration value="Discussed"/>
          <xsd:enumeration value="Deferred"/>
          <xsd:enumeration value="Approved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Versioncontrol" ma:index="21" nillable="true" ma:displayName="Version control" ma:description="Choose one of the following" ma:format="Dropdown" ma:internalName="Versioncontrol" ma:readOnly="false">
      <xsd:simpleType>
        <xsd:restriction base="dms:Choice">
          <xsd:enumeration value="In preparation"/>
          <xsd:enumeration value="Pending Director approval"/>
          <xsd:enumeration value="Pending ED Approval"/>
          <xsd:enumeration value="Pending distribution"/>
          <xsd:enumeration value="Director approved"/>
          <xsd:enumeration value="ED approved"/>
          <xsd:enumeration value="No Further Action"/>
          <xsd:enumeration value="Distributed"/>
          <xsd:enumeration value="Not Ready for Review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0b62-56a6-4869-8462-3ebc219c19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7469741-C9CC-439E-96B1-1033E00518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932D40-80B2-4272-8FD1-67A9A2CC7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FAC12-C92C-4D14-98C2-2825BCD998CB}">
  <ds:schemaRefs>
    <ds:schemaRef ds:uri="http://schemas.microsoft.com/office/2006/metadata/properties"/>
    <ds:schemaRef ds:uri="http://schemas.microsoft.com/office/infopath/2007/PartnerControls"/>
    <ds:schemaRef ds:uri="8020c7f9-6e5b-47d8-8410-82461f594720"/>
    <ds:schemaRef ds:uri="48bd0b62-56a6-4869-8462-3ebc219c1971"/>
    <ds:schemaRef ds:uri="6819d285-fbbf-44cc-9982-85efbfe1e4b9"/>
  </ds:schemaRefs>
</ds:datastoreItem>
</file>

<file path=customXml/itemProps4.xml><?xml version="1.0" encoding="utf-8"?>
<ds:datastoreItem xmlns:ds="http://schemas.openxmlformats.org/officeDocument/2006/customXml" ds:itemID="{FE291BFD-83A5-49CB-8C2F-798F05CA3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d285-fbbf-44cc-9982-85efbfe1e4b9"/>
    <ds:schemaRef ds:uri="9ee9a254-f81c-4801-be13-e612e98de1f8"/>
    <ds:schemaRef ds:uri="8020c7f9-6e5b-47d8-8410-82461f594720"/>
    <ds:schemaRef ds:uri="48bd0b62-56a6-4869-8462-3ebc219c1971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1BCA68-ABFB-4409-BC4E-1AD02B8AFC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Leenie E Fabri (DEECA)</dc:creator>
  <cp:keywords/>
  <dc:description/>
  <cp:lastModifiedBy>Leenie E Fabri (DEECA)</cp:lastModifiedBy>
  <cp:revision>12</cp:revision>
  <dcterms:created xsi:type="dcterms:W3CDTF">2024-09-30T03:27:00Z</dcterms:created>
  <dcterms:modified xsi:type="dcterms:W3CDTF">2024-10-22T21:29:00Z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bb8a5a1,6e297b53,76272526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2024-09-30T03:43:33Z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aee9c05e-7dcd-4b2c-a571-b59c9fd7e3f6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0x010100FE8AB3FD91129545B3434FA0E4346FEA00A1C96A8D1EACB44EB8966D111B8072AF</vt:lpwstr>
  </property>
  <property fmtid="{D5CDD505-2E9C-101B-9397-08002B2CF9AE}" pid="13" name="MediaServiceImageTags">
    <vt:lpwstr/>
  </property>
</Properties>
</file>