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02463" w:rsidRDefault="00746252">
      <w:pPr>
        <w:pStyle w:val="Title"/>
        <w:ind w:right="-52"/>
      </w:pPr>
      <w:r>
        <w:t xml:space="preserve">Victoria’s Biosecurity Statement 2022 </w:t>
      </w:r>
    </w:p>
    <w:p w14:paraId="00000002" w14:textId="77777777" w:rsidR="00302463" w:rsidRDefault="00302463">
      <w:pPr>
        <w:ind w:right="-52"/>
      </w:pPr>
    </w:p>
    <w:p w14:paraId="00000004" w14:textId="5DB46B67" w:rsidR="00302463" w:rsidRPr="005D7DF8" w:rsidRDefault="00746252">
      <w:pPr>
        <w:rPr>
          <w:rFonts w:ascii="Calibri" w:eastAsia="Calibri" w:hAnsi="Calibri" w:cs="Calibri"/>
          <w:sz w:val="40"/>
          <w:szCs w:val="40"/>
        </w:rPr>
      </w:pPr>
      <w:r w:rsidRPr="005D7DF8">
        <w:rPr>
          <w:b/>
        </w:rPr>
        <w:t>We will pass Victoria along</w:t>
      </w:r>
      <w:r w:rsidR="00023B1E" w:rsidRPr="005D7DF8">
        <w:rPr>
          <w:b/>
        </w:rPr>
        <w:t xml:space="preserve"> to future generations</w:t>
      </w:r>
      <w:r w:rsidRPr="005D7DF8">
        <w:rPr>
          <w:b/>
        </w:rPr>
        <w:t xml:space="preserve">, unique and enriched, out of respect for the Traditional Owners who </w:t>
      </w:r>
      <w:r w:rsidR="00F70C4F" w:rsidRPr="005D7DF8">
        <w:rPr>
          <w:b/>
        </w:rPr>
        <w:t>have always been and</w:t>
      </w:r>
      <w:r w:rsidRPr="005D7DF8">
        <w:rPr>
          <w:b/>
        </w:rPr>
        <w:t xml:space="preserve"> continue to be the custodians of this land. We take biosecurity action for the sake of the people, plants, animals</w:t>
      </w:r>
      <w:r w:rsidR="00C328AB" w:rsidRPr="005D7DF8">
        <w:rPr>
          <w:b/>
        </w:rPr>
        <w:t xml:space="preserve"> and culture</w:t>
      </w:r>
      <w:r w:rsidRPr="005D7DF8">
        <w:rPr>
          <w:b/>
        </w:rPr>
        <w:t xml:space="preserve"> that will live in Victoria in the future. </w:t>
      </w:r>
    </w:p>
    <w:p w14:paraId="63DA5571" w14:textId="77777777" w:rsidR="00D24EC7" w:rsidRDefault="00D24EC7">
      <w:pPr>
        <w:rPr>
          <w:rFonts w:asciiTheme="majorHAnsi" w:eastAsiaTheme="majorEastAsia" w:hAnsiTheme="majorHAnsi" w:cstheme="majorBidi"/>
          <w:sz w:val="40"/>
          <w:szCs w:val="40"/>
        </w:rPr>
      </w:pPr>
      <w:bookmarkStart w:id="0" w:name="_Toc108436762"/>
      <w:r>
        <w:br w:type="page"/>
      </w:r>
    </w:p>
    <w:p w14:paraId="00000005" w14:textId="79343B78" w:rsidR="00302463" w:rsidRPr="005D7DF8" w:rsidRDefault="00746252">
      <w:pPr>
        <w:pStyle w:val="Heading1"/>
        <w:rPr>
          <w:color w:val="auto"/>
        </w:rPr>
      </w:pPr>
      <w:r w:rsidRPr="005D7DF8">
        <w:rPr>
          <w:color w:val="auto"/>
        </w:rPr>
        <w:lastRenderedPageBreak/>
        <w:t xml:space="preserve">Acknowledgement of country </w:t>
      </w:r>
      <w:bookmarkEnd w:id="0"/>
    </w:p>
    <w:p w14:paraId="00000006" w14:textId="77777777" w:rsidR="00302463" w:rsidRPr="005D7DF8" w:rsidRDefault="00302463">
      <w:pPr>
        <w:ind w:right="-52"/>
      </w:pPr>
    </w:p>
    <w:p w14:paraId="2F430928" w14:textId="3DA95171" w:rsidR="001372C8" w:rsidRPr="005D7DF8" w:rsidRDefault="001372C8" w:rsidP="001372C8">
      <w:r w:rsidRPr="005D7DF8">
        <w:t xml:space="preserve">We acknowledge the Traditional Owners of Country throughout Victoria and their ongoing connection to this land, and we pay our respects to their culture and Elders past, present and future. </w:t>
      </w:r>
    </w:p>
    <w:p w14:paraId="23A627CE" w14:textId="77777777" w:rsidR="00F77C7D" w:rsidRPr="005D7DF8" w:rsidRDefault="00F77C7D" w:rsidP="001372C8"/>
    <w:p w14:paraId="39C3089E" w14:textId="3851D5D0" w:rsidR="001372C8" w:rsidRPr="005D7DF8" w:rsidRDefault="001372C8" w:rsidP="001372C8">
      <w:r w:rsidRPr="005D7DF8">
        <w:t xml:space="preserve">We recognise and value the ongoing contribution of Aboriginal people and communities to Victorian life and how this enriches our society. </w:t>
      </w:r>
    </w:p>
    <w:p w14:paraId="36846D72" w14:textId="77777777" w:rsidR="00F77C7D" w:rsidRPr="005D7DF8" w:rsidRDefault="00F77C7D" w:rsidP="001372C8"/>
    <w:p w14:paraId="0A2E5B03" w14:textId="2406F058" w:rsidR="001372C8" w:rsidRPr="005D7DF8" w:rsidRDefault="001372C8" w:rsidP="001372C8">
      <w:pPr>
        <w:rPr>
          <w:shd w:val="clear" w:color="auto" w:fill="FFFFFF"/>
        </w:rPr>
      </w:pPr>
      <w:r w:rsidRPr="005D7DF8">
        <w:t xml:space="preserve">Traditional Owners and First Peoples have an intrinsic connection to their Country and we acknowledge their ongoing knowledge and their contribution to the management of land, water, </w:t>
      </w:r>
      <w:r w:rsidRPr="005D7DF8">
        <w:rPr>
          <w:shd w:val="clear" w:color="auto" w:fill="FFFFFF"/>
        </w:rPr>
        <w:t xml:space="preserve">the natural landscape and our built environments. </w:t>
      </w:r>
    </w:p>
    <w:p w14:paraId="4B16E078" w14:textId="77777777" w:rsidR="00F77C7D" w:rsidRPr="005D7DF8" w:rsidRDefault="00F77C7D" w:rsidP="001372C8">
      <w:pPr>
        <w:rPr>
          <w:shd w:val="clear" w:color="auto" w:fill="FFFFFF"/>
        </w:rPr>
      </w:pPr>
    </w:p>
    <w:p w14:paraId="2F662BC0" w14:textId="47AE26AC" w:rsidR="001372C8" w:rsidRDefault="001372C8" w:rsidP="001372C8">
      <w:pPr>
        <w:rPr>
          <w:shd w:val="clear" w:color="auto" w:fill="FFFFFF"/>
        </w:rPr>
      </w:pPr>
      <w:r w:rsidRPr="00666A50">
        <w:rPr>
          <w:shd w:val="clear" w:color="auto" w:fill="FFFFFF"/>
        </w:rPr>
        <w:t>We recognise the unique knowledge, rights and interests of Aboriginal people in Victoria’s biosecurity system.</w:t>
      </w:r>
      <w:r>
        <w:rPr>
          <w:rStyle w:val="cf01"/>
        </w:rPr>
        <w:t xml:space="preserve"> </w:t>
      </w:r>
      <w:r w:rsidRPr="00426F96">
        <w:rPr>
          <w:shd w:val="clear" w:color="auto" w:fill="FFFFFF"/>
        </w:rPr>
        <w:t xml:space="preserve">We seek to create </w:t>
      </w:r>
      <w:r>
        <w:rPr>
          <w:shd w:val="clear" w:color="auto" w:fill="FFFFFF"/>
        </w:rPr>
        <w:t xml:space="preserve">respectful </w:t>
      </w:r>
      <w:r w:rsidRPr="00426F96">
        <w:rPr>
          <w:shd w:val="clear" w:color="auto" w:fill="FFFFFF"/>
        </w:rPr>
        <w:t xml:space="preserve">partnerships and </w:t>
      </w:r>
      <w:r>
        <w:rPr>
          <w:shd w:val="clear" w:color="auto" w:fill="FFFFFF"/>
        </w:rPr>
        <w:t xml:space="preserve">to </w:t>
      </w:r>
      <w:r w:rsidRPr="00426F96">
        <w:rPr>
          <w:shd w:val="clear" w:color="auto" w:fill="FFFFFF"/>
        </w:rPr>
        <w:t>develop policies and programs that respect Aboriginal self</w:t>
      </w:r>
      <w:r w:rsidRPr="00426F96">
        <w:rPr>
          <w:shd w:val="clear" w:color="auto" w:fill="FFFFFF"/>
        </w:rPr>
        <w:noBreakHyphen/>
        <w:t>determination and align with treaty aspirations.</w:t>
      </w:r>
    </w:p>
    <w:p w14:paraId="7F0E6E78" w14:textId="77777777" w:rsidR="00F77C7D" w:rsidRPr="00426F96" w:rsidRDefault="00F77C7D" w:rsidP="001372C8">
      <w:pPr>
        <w:rPr>
          <w:shd w:val="clear" w:color="auto" w:fill="FFFFFF"/>
        </w:rPr>
      </w:pPr>
    </w:p>
    <w:p w14:paraId="7DA93E49" w14:textId="77777777" w:rsidR="001372C8" w:rsidRPr="00666A50" w:rsidRDefault="001372C8" w:rsidP="001372C8">
      <w:pPr>
        <w:rPr>
          <w:shd w:val="clear" w:color="auto" w:fill="FFFFFF"/>
        </w:rPr>
      </w:pPr>
      <w:r w:rsidRPr="00666A50">
        <w:rPr>
          <w:shd w:val="clear" w:color="auto" w:fill="FFFFFF"/>
        </w:rPr>
        <w:t>In the context of biosecurity, this means building meaningful relationships and collaborative partnerships that seek to incorporate the knowledge, laws, culture, customs and traditions of Aboriginal people into our biosecurity laws and system.</w:t>
      </w:r>
    </w:p>
    <w:p w14:paraId="4DE6D2A5" w14:textId="77777777" w:rsidR="00D24EC7" w:rsidRDefault="00D24EC7">
      <w:pPr>
        <w:rPr>
          <w:rFonts w:ascii="Calibri" w:eastAsia="Calibri" w:hAnsi="Calibri" w:cs="Calibri"/>
          <w:b/>
          <w:sz w:val="28"/>
          <w:szCs w:val="28"/>
        </w:rPr>
      </w:pPr>
      <w:r>
        <w:rPr>
          <w:rFonts w:ascii="Calibri" w:eastAsia="Calibri" w:hAnsi="Calibri" w:cs="Calibri"/>
          <w:b/>
          <w:sz w:val="28"/>
          <w:szCs w:val="28"/>
        </w:rPr>
        <w:br w:type="page"/>
      </w:r>
    </w:p>
    <w:p w14:paraId="00000014" w14:textId="4ECDF2C2" w:rsidR="00302463" w:rsidRPr="005D7DF8" w:rsidRDefault="00746252" w:rsidP="00AE0F49">
      <w:pPr>
        <w:ind w:right="-52"/>
        <w:rPr>
          <w:rFonts w:ascii="Calibri" w:eastAsia="Calibri" w:hAnsi="Calibri" w:cs="Calibri"/>
          <w:b/>
          <w:sz w:val="28"/>
          <w:szCs w:val="28"/>
        </w:rPr>
      </w:pPr>
      <w:r w:rsidRPr="005D7DF8">
        <w:rPr>
          <w:rFonts w:ascii="Calibri" w:eastAsia="Calibri" w:hAnsi="Calibri" w:cs="Calibri"/>
          <w:b/>
          <w:sz w:val="28"/>
          <w:szCs w:val="28"/>
        </w:rPr>
        <w:lastRenderedPageBreak/>
        <w:t>Table of Contents</w:t>
      </w:r>
    </w:p>
    <w:sdt>
      <w:sdtPr>
        <w:id w:val="919149684"/>
        <w:docPartObj>
          <w:docPartGallery w:val="Table of Contents"/>
          <w:docPartUnique/>
        </w:docPartObj>
      </w:sdtPr>
      <w:sdtEndPr/>
      <w:sdtContent>
        <w:p w14:paraId="0398F9E5" w14:textId="02DDBA0D" w:rsidR="004C77DE" w:rsidRDefault="004C77DE">
          <w:pPr>
            <w:pStyle w:val="TOC1"/>
            <w:tabs>
              <w:tab w:val="right" w:leader="dot" w:pos="9010"/>
            </w:tabs>
            <w:rPr>
              <w:rFonts w:eastAsiaTheme="minorEastAsia" w:cstheme="minorBidi"/>
              <w:b w:val="0"/>
              <w:bCs w:val="0"/>
              <w:i w:val="0"/>
              <w:iCs w:val="0"/>
              <w:noProof/>
              <w:sz w:val="22"/>
              <w:szCs w:val="22"/>
            </w:rPr>
          </w:pPr>
          <w:r>
            <w:fldChar w:fldCharType="begin"/>
          </w:r>
          <w:r>
            <w:instrText xml:space="preserve"> TOC \o "1-1" \h \z \u </w:instrText>
          </w:r>
          <w:r>
            <w:fldChar w:fldCharType="separate"/>
          </w:r>
          <w:hyperlink w:anchor="_Toc108436762" w:history="1">
            <w:r w:rsidRPr="008D02CC">
              <w:rPr>
                <w:rStyle w:val="Hyperlink"/>
                <w:noProof/>
              </w:rPr>
              <w:t xml:space="preserve">Acknowledgement of country </w:t>
            </w:r>
            <w:r>
              <w:rPr>
                <w:noProof/>
                <w:webHidden/>
              </w:rPr>
              <w:tab/>
            </w:r>
            <w:r>
              <w:rPr>
                <w:noProof/>
                <w:webHidden/>
              </w:rPr>
              <w:fldChar w:fldCharType="begin"/>
            </w:r>
            <w:r>
              <w:rPr>
                <w:noProof/>
                <w:webHidden/>
              </w:rPr>
              <w:instrText xml:space="preserve"> PAGEREF _Toc108436762 \h </w:instrText>
            </w:r>
            <w:r>
              <w:rPr>
                <w:noProof/>
                <w:webHidden/>
              </w:rPr>
            </w:r>
            <w:r>
              <w:rPr>
                <w:noProof/>
                <w:webHidden/>
              </w:rPr>
              <w:fldChar w:fldCharType="separate"/>
            </w:r>
            <w:r>
              <w:rPr>
                <w:noProof/>
                <w:webHidden/>
              </w:rPr>
              <w:t>2</w:t>
            </w:r>
            <w:r>
              <w:rPr>
                <w:noProof/>
                <w:webHidden/>
              </w:rPr>
              <w:fldChar w:fldCharType="end"/>
            </w:r>
          </w:hyperlink>
        </w:p>
        <w:p w14:paraId="1EB77ED7" w14:textId="041C6D77" w:rsidR="004C77DE" w:rsidRDefault="009731E6">
          <w:pPr>
            <w:pStyle w:val="TOC1"/>
            <w:tabs>
              <w:tab w:val="right" w:leader="dot" w:pos="9010"/>
            </w:tabs>
            <w:rPr>
              <w:rFonts w:eastAsiaTheme="minorEastAsia" w:cstheme="minorBidi"/>
              <w:b w:val="0"/>
              <w:bCs w:val="0"/>
              <w:i w:val="0"/>
              <w:iCs w:val="0"/>
              <w:noProof/>
              <w:sz w:val="22"/>
              <w:szCs w:val="22"/>
            </w:rPr>
          </w:pPr>
          <w:hyperlink w:anchor="_Toc108436763" w:history="1">
            <w:r w:rsidR="004C77DE" w:rsidRPr="008D02CC">
              <w:rPr>
                <w:rStyle w:val="Hyperlink"/>
                <w:noProof/>
              </w:rPr>
              <w:t>Background</w:t>
            </w:r>
            <w:r w:rsidR="004C77DE">
              <w:rPr>
                <w:noProof/>
                <w:webHidden/>
              </w:rPr>
              <w:tab/>
            </w:r>
            <w:r w:rsidR="004C77DE">
              <w:rPr>
                <w:noProof/>
                <w:webHidden/>
              </w:rPr>
              <w:fldChar w:fldCharType="begin"/>
            </w:r>
            <w:r w:rsidR="004C77DE">
              <w:rPr>
                <w:noProof/>
                <w:webHidden/>
              </w:rPr>
              <w:instrText xml:space="preserve"> PAGEREF _Toc108436763 \h </w:instrText>
            </w:r>
            <w:r w:rsidR="004C77DE">
              <w:rPr>
                <w:noProof/>
                <w:webHidden/>
              </w:rPr>
            </w:r>
            <w:r w:rsidR="004C77DE">
              <w:rPr>
                <w:noProof/>
                <w:webHidden/>
              </w:rPr>
              <w:fldChar w:fldCharType="separate"/>
            </w:r>
            <w:r w:rsidR="004C77DE">
              <w:rPr>
                <w:noProof/>
                <w:webHidden/>
              </w:rPr>
              <w:t>4</w:t>
            </w:r>
            <w:r w:rsidR="004C77DE">
              <w:rPr>
                <w:noProof/>
                <w:webHidden/>
              </w:rPr>
              <w:fldChar w:fldCharType="end"/>
            </w:r>
          </w:hyperlink>
        </w:p>
        <w:p w14:paraId="0089BDE0" w14:textId="6CD4C6B3" w:rsidR="004C77DE" w:rsidRDefault="009731E6">
          <w:pPr>
            <w:pStyle w:val="TOC1"/>
            <w:tabs>
              <w:tab w:val="right" w:leader="dot" w:pos="9010"/>
            </w:tabs>
            <w:rPr>
              <w:rFonts w:eastAsiaTheme="minorEastAsia" w:cstheme="minorBidi"/>
              <w:b w:val="0"/>
              <w:bCs w:val="0"/>
              <w:i w:val="0"/>
              <w:iCs w:val="0"/>
              <w:noProof/>
              <w:sz w:val="22"/>
              <w:szCs w:val="22"/>
            </w:rPr>
          </w:pPr>
          <w:hyperlink w:anchor="_Toc108436764" w:history="1">
            <w:r w:rsidR="004C77DE" w:rsidRPr="008D02CC">
              <w:rPr>
                <w:rStyle w:val="Hyperlink"/>
                <w:noProof/>
              </w:rPr>
              <w:t>What is biosecurity?</w:t>
            </w:r>
            <w:r w:rsidR="004C77DE">
              <w:rPr>
                <w:noProof/>
                <w:webHidden/>
              </w:rPr>
              <w:tab/>
            </w:r>
            <w:r w:rsidR="004C77DE">
              <w:rPr>
                <w:noProof/>
                <w:webHidden/>
              </w:rPr>
              <w:fldChar w:fldCharType="begin"/>
            </w:r>
            <w:r w:rsidR="004C77DE">
              <w:rPr>
                <w:noProof/>
                <w:webHidden/>
              </w:rPr>
              <w:instrText xml:space="preserve"> PAGEREF _Toc108436764 \h </w:instrText>
            </w:r>
            <w:r w:rsidR="004C77DE">
              <w:rPr>
                <w:noProof/>
                <w:webHidden/>
              </w:rPr>
            </w:r>
            <w:r w:rsidR="004C77DE">
              <w:rPr>
                <w:noProof/>
                <w:webHidden/>
              </w:rPr>
              <w:fldChar w:fldCharType="separate"/>
            </w:r>
            <w:r w:rsidR="004C77DE">
              <w:rPr>
                <w:noProof/>
                <w:webHidden/>
              </w:rPr>
              <w:t>5</w:t>
            </w:r>
            <w:r w:rsidR="004C77DE">
              <w:rPr>
                <w:noProof/>
                <w:webHidden/>
              </w:rPr>
              <w:fldChar w:fldCharType="end"/>
            </w:r>
          </w:hyperlink>
        </w:p>
        <w:p w14:paraId="3F45DD97" w14:textId="7C6E0F0D" w:rsidR="004C77DE" w:rsidRDefault="009731E6">
          <w:pPr>
            <w:pStyle w:val="TOC1"/>
            <w:tabs>
              <w:tab w:val="right" w:leader="dot" w:pos="9010"/>
            </w:tabs>
            <w:rPr>
              <w:rFonts w:eastAsiaTheme="minorEastAsia" w:cstheme="minorBidi"/>
              <w:b w:val="0"/>
              <w:bCs w:val="0"/>
              <w:i w:val="0"/>
              <w:iCs w:val="0"/>
              <w:noProof/>
              <w:sz w:val="22"/>
              <w:szCs w:val="22"/>
            </w:rPr>
          </w:pPr>
          <w:hyperlink w:anchor="_Toc108436765" w:history="1">
            <w:r w:rsidR="004C77DE" w:rsidRPr="008D02CC">
              <w:rPr>
                <w:rStyle w:val="Hyperlink"/>
                <w:noProof/>
              </w:rPr>
              <w:t xml:space="preserve">Why is biosecurity important? </w:t>
            </w:r>
            <w:r w:rsidR="004C77DE">
              <w:rPr>
                <w:noProof/>
                <w:webHidden/>
              </w:rPr>
              <w:tab/>
            </w:r>
            <w:r w:rsidR="004C77DE">
              <w:rPr>
                <w:noProof/>
                <w:webHidden/>
              </w:rPr>
              <w:fldChar w:fldCharType="begin"/>
            </w:r>
            <w:r w:rsidR="004C77DE">
              <w:rPr>
                <w:noProof/>
                <w:webHidden/>
              </w:rPr>
              <w:instrText xml:space="preserve"> PAGEREF _Toc108436765 \h </w:instrText>
            </w:r>
            <w:r w:rsidR="004C77DE">
              <w:rPr>
                <w:noProof/>
                <w:webHidden/>
              </w:rPr>
            </w:r>
            <w:r w:rsidR="004C77DE">
              <w:rPr>
                <w:noProof/>
                <w:webHidden/>
              </w:rPr>
              <w:fldChar w:fldCharType="separate"/>
            </w:r>
            <w:r w:rsidR="004C77DE">
              <w:rPr>
                <w:noProof/>
                <w:webHidden/>
              </w:rPr>
              <w:t>6</w:t>
            </w:r>
            <w:r w:rsidR="004C77DE">
              <w:rPr>
                <w:noProof/>
                <w:webHidden/>
              </w:rPr>
              <w:fldChar w:fldCharType="end"/>
            </w:r>
          </w:hyperlink>
        </w:p>
        <w:p w14:paraId="7652D1EE" w14:textId="0F4CAA88" w:rsidR="004C77DE" w:rsidRDefault="009731E6">
          <w:pPr>
            <w:pStyle w:val="TOC1"/>
            <w:tabs>
              <w:tab w:val="right" w:leader="dot" w:pos="9010"/>
            </w:tabs>
            <w:rPr>
              <w:rFonts w:eastAsiaTheme="minorEastAsia" w:cstheme="minorBidi"/>
              <w:b w:val="0"/>
              <w:bCs w:val="0"/>
              <w:i w:val="0"/>
              <w:iCs w:val="0"/>
              <w:noProof/>
              <w:sz w:val="22"/>
              <w:szCs w:val="22"/>
            </w:rPr>
          </w:pPr>
          <w:hyperlink w:anchor="_Toc108436766" w:history="1">
            <w:r w:rsidR="004C77DE" w:rsidRPr="008D02CC">
              <w:rPr>
                <w:rStyle w:val="Hyperlink"/>
                <w:noProof/>
              </w:rPr>
              <w:t>What does biosecurity look like in action?</w:t>
            </w:r>
            <w:r w:rsidR="004C77DE">
              <w:rPr>
                <w:noProof/>
                <w:webHidden/>
              </w:rPr>
              <w:tab/>
            </w:r>
            <w:r w:rsidR="004C77DE">
              <w:rPr>
                <w:noProof/>
                <w:webHidden/>
              </w:rPr>
              <w:fldChar w:fldCharType="begin"/>
            </w:r>
            <w:r w:rsidR="004C77DE">
              <w:rPr>
                <w:noProof/>
                <w:webHidden/>
              </w:rPr>
              <w:instrText xml:space="preserve"> PAGEREF _Toc108436766 \h </w:instrText>
            </w:r>
            <w:r w:rsidR="004C77DE">
              <w:rPr>
                <w:noProof/>
                <w:webHidden/>
              </w:rPr>
            </w:r>
            <w:r w:rsidR="004C77DE">
              <w:rPr>
                <w:noProof/>
                <w:webHidden/>
              </w:rPr>
              <w:fldChar w:fldCharType="separate"/>
            </w:r>
            <w:r w:rsidR="004C77DE">
              <w:rPr>
                <w:noProof/>
                <w:webHidden/>
              </w:rPr>
              <w:t>7</w:t>
            </w:r>
            <w:r w:rsidR="004C77DE">
              <w:rPr>
                <w:noProof/>
                <w:webHidden/>
              </w:rPr>
              <w:fldChar w:fldCharType="end"/>
            </w:r>
          </w:hyperlink>
        </w:p>
        <w:p w14:paraId="624C883A" w14:textId="14D8A3BA" w:rsidR="004C77DE" w:rsidRDefault="009731E6">
          <w:pPr>
            <w:pStyle w:val="TOC1"/>
            <w:tabs>
              <w:tab w:val="right" w:leader="dot" w:pos="9010"/>
            </w:tabs>
            <w:rPr>
              <w:rFonts w:eastAsiaTheme="minorEastAsia" w:cstheme="minorBidi"/>
              <w:b w:val="0"/>
              <w:bCs w:val="0"/>
              <w:i w:val="0"/>
              <w:iCs w:val="0"/>
              <w:noProof/>
              <w:sz w:val="22"/>
              <w:szCs w:val="22"/>
            </w:rPr>
          </w:pPr>
          <w:hyperlink w:anchor="_Toc108436767" w:history="1">
            <w:r w:rsidR="004C77DE" w:rsidRPr="008D02CC">
              <w:rPr>
                <w:rStyle w:val="Hyperlink"/>
                <w:noProof/>
              </w:rPr>
              <w:t>A vision for the future of Victoria’s biosecurity system</w:t>
            </w:r>
            <w:r w:rsidR="004C77DE">
              <w:rPr>
                <w:noProof/>
                <w:webHidden/>
              </w:rPr>
              <w:tab/>
            </w:r>
            <w:r w:rsidR="004C77DE">
              <w:rPr>
                <w:noProof/>
                <w:webHidden/>
              </w:rPr>
              <w:fldChar w:fldCharType="begin"/>
            </w:r>
            <w:r w:rsidR="004C77DE">
              <w:rPr>
                <w:noProof/>
                <w:webHidden/>
              </w:rPr>
              <w:instrText xml:space="preserve"> PAGEREF _Toc108436767 \h </w:instrText>
            </w:r>
            <w:r w:rsidR="004C77DE">
              <w:rPr>
                <w:noProof/>
                <w:webHidden/>
              </w:rPr>
            </w:r>
            <w:r w:rsidR="004C77DE">
              <w:rPr>
                <w:noProof/>
                <w:webHidden/>
              </w:rPr>
              <w:fldChar w:fldCharType="separate"/>
            </w:r>
            <w:r w:rsidR="004C77DE">
              <w:rPr>
                <w:noProof/>
                <w:webHidden/>
              </w:rPr>
              <w:t>8</w:t>
            </w:r>
            <w:r w:rsidR="004C77DE">
              <w:rPr>
                <w:noProof/>
                <w:webHidden/>
              </w:rPr>
              <w:fldChar w:fldCharType="end"/>
            </w:r>
          </w:hyperlink>
        </w:p>
        <w:p w14:paraId="2D130126" w14:textId="5A659525" w:rsidR="004C77DE" w:rsidRDefault="009731E6">
          <w:pPr>
            <w:pStyle w:val="TOC1"/>
            <w:tabs>
              <w:tab w:val="right" w:leader="dot" w:pos="9010"/>
            </w:tabs>
            <w:rPr>
              <w:rFonts w:eastAsiaTheme="minorEastAsia" w:cstheme="minorBidi"/>
              <w:b w:val="0"/>
              <w:bCs w:val="0"/>
              <w:i w:val="0"/>
              <w:iCs w:val="0"/>
              <w:noProof/>
              <w:sz w:val="22"/>
              <w:szCs w:val="22"/>
            </w:rPr>
          </w:pPr>
          <w:hyperlink w:anchor="_Toc108436768" w:history="1">
            <w:r w:rsidR="004C77DE" w:rsidRPr="008D02CC">
              <w:rPr>
                <w:rStyle w:val="Hyperlink"/>
                <w:noProof/>
              </w:rPr>
              <w:t>Bringing this future to life</w:t>
            </w:r>
            <w:r w:rsidR="004C77DE">
              <w:rPr>
                <w:noProof/>
                <w:webHidden/>
              </w:rPr>
              <w:tab/>
            </w:r>
            <w:r w:rsidR="004C77DE">
              <w:rPr>
                <w:noProof/>
                <w:webHidden/>
              </w:rPr>
              <w:fldChar w:fldCharType="begin"/>
            </w:r>
            <w:r w:rsidR="004C77DE">
              <w:rPr>
                <w:noProof/>
                <w:webHidden/>
              </w:rPr>
              <w:instrText xml:space="preserve"> PAGEREF _Toc108436768 \h </w:instrText>
            </w:r>
            <w:r w:rsidR="004C77DE">
              <w:rPr>
                <w:noProof/>
                <w:webHidden/>
              </w:rPr>
            </w:r>
            <w:r w:rsidR="004C77DE">
              <w:rPr>
                <w:noProof/>
                <w:webHidden/>
              </w:rPr>
              <w:fldChar w:fldCharType="separate"/>
            </w:r>
            <w:r w:rsidR="004C77DE">
              <w:rPr>
                <w:noProof/>
                <w:webHidden/>
              </w:rPr>
              <w:t>9</w:t>
            </w:r>
            <w:r w:rsidR="004C77DE">
              <w:rPr>
                <w:noProof/>
                <w:webHidden/>
              </w:rPr>
              <w:fldChar w:fldCharType="end"/>
            </w:r>
          </w:hyperlink>
        </w:p>
        <w:p w14:paraId="4D1FCDBE" w14:textId="2E6229C7" w:rsidR="004C77DE" w:rsidRDefault="009731E6">
          <w:pPr>
            <w:pStyle w:val="TOC1"/>
            <w:tabs>
              <w:tab w:val="right" w:leader="dot" w:pos="9010"/>
            </w:tabs>
            <w:rPr>
              <w:rFonts w:eastAsiaTheme="minorEastAsia" w:cstheme="minorBidi"/>
              <w:b w:val="0"/>
              <w:bCs w:val="0"/>
              <w:i w:val="0"/>
              <w:iCs w:val="0"/>
              <w:noProof/>
              <w:sz w:val="22"/>
              <w:szCs w:val="22"/>
            </w:rPr>
          </w:pPr>
          <w:hyperlink w:anchor="_Toc108436769" w:history="1">
            <w:r w:rsidR="004C77DE" w:rsidRPr="008D02CC">
              <w:rPr>
                <w:rStyle w:val="Hyperlink"/>
                <w:noProof/>
              </w:rPr>
              <w:t>Values and principles that support our vision for the future</w:t>
            </w:r>
            <w:r w:rsidR="004C77DE">
              <w:rPr>
                <w:noProof/>
                <w:webHidden/>
              </w:rPr>
              <w:tab/>
            </w:r>
            <w:r w:rsidR="004C77DE">
              <w:rPr>
                <w:noProof/>
                <w:webHidden/>
              </w:rPr>
              <w:fldChar w:fldCharType="begin"/>
            </w:r>
            <w:r w:rsidR="004C77DE">
              <w:rPr>
                <w:noProof/>
                <w:webHidden/>
              </w:rPr>
              <w:instrText xml:space="preserve"> PAGEREF _Toc108436769 \h </w:instrText>
            </w:r>
            <w:r w:rsidR="004C77DE">
              <w:rPr>
                <w:noProof/>
                <w:webHidden/>
              </w:rPr>
            </w:r>
            <w:r w:rsidR="004C77DE">
              <w:rPr>
                <w:noProof/>
                <w:webHidden/>
              </w:rPr>
              <w:fldChar w:fldCharType="separate"/>
            </w:r>
            <w:r w:rsidR="004C77DE">
              <w:rPr>
                <w:noProof/>
                <w:webHidden/>
              </w:rPr>
              <w:t>10</w:t>
            </w:r>
            <w:r w:rsidR="004C77DE">
              <w:rPr>
                <w:noProof/>
                <w:webHidden/>
              </w:rPr>
              <w:fldChar w:fldCharType="end"/>
            </w:r>
          </w:hyperlink>
        </w:p>
        <w:p w14:paraId="5824E20A" w14:textId="3F364F19" w:rsidR="004C77DE" w:rsidRDefault="009731E6">
          <w:pPr>
            <w:pStyle w:val="TOC1"/>
            <w:tabs>
              <w:tab w:val="right" w:leader="dot" w:pos="9010"/>
            </w:tabs>
            <w:rPr>
              <w:rFonts w:eastAsiaTheme="minorEastAsia" w:cstheme="minorBidi"/>
              <w:b w:val="0"/>
              <w:bCs w:val="0"/>
              <w:i w:val="0"/>
              <w:iCs w:val="0"/>
              <w:noProof/>
              <w:sz w:val="22"/>
              <w:szCs w:val="22"/>
            </w:rPr>
          </w:pPr>
          <w:hyperlink w:anchor="_Toc108436770" w:history="1">
            <w:r w:rsidR="004C77DE" w:rsidRPr="008D02CC">
              <w:rPr>
                <w:rStyle w:val="Hyperlink"/>
                <w:noProof/>
              </w:rPr>
              <w:t>Imprint</w:t>
            </w:r>
            <w:r w:rsidR="004C77DE">
              <w:rPr>
                <w:noProof/>
                <w:webHidden/>
              </w:rPr>
              <w:tab/>
            </w:r>
            <w:r w:rsidR="004C77DE">
              <w:rPr>
                <w:noProof/>
                <w:webHidden/>
              </w:rPr>
              <w:fldChar w:fldCharType="begin"/>
            </w:r>
            <w:r w:rsidR="004C77DE">
              <w:rPr>
                <w:noProof/>
                <w:webHidden/>
              </w:rPr>
              <w:instrText xml:space="preserve"> PAGEREF _Toc108436770 \h </w:instrText>
            </w:r>
            <w:r w:rsidR="004C77DE">
              <w:rPr>
                <w:noProof/>
                <w:webHidden/>
              </w:rPr>
            </w:r>
            <w:r w:rsidR="004C77DE">
              <w:rPr>
                <w:noProof/>
                <w:webHidden/>
              </w:rPr>
              <w:fldChar w:fldCharType="separate"/>
            </w:r>
            <w:r w:rsidR="004C77DE">
              <w:rPr>
                <w:noProof/>
                <w:webHidden/>
              </w:rPr>
              <w:t>12</w:t>
            </w:r>
            <w:r w:rsidR="004C77DE">
              <w:rPr>
                <w:noProof/>
                <w:webHidden/>
              </w:rPr>
              <w:fldChar w:fldCharType="end"/>
            </w:r>
          </w:hyperlink>
        </w:p>
        <w:p w14:paraId="0000001F" w14:textId="3EE2ED2F" w:rsidR="00302463" w:rsidRDefault="004C77DE" w:rsidP="00AE0F49">
          <w:pPr>
            <w:pStyle w:val="TOC1"/>
            <w:tabs>
              <w:tab w:val="right" w:pos="9010"/>
            </w:tabs>
            <w:rPr>
              <w:rFonts w:ascii="Calibri" w:eastAsia="Calibri" w:hAnsi="Calibri" w:cs="Calibri"/>
              <w:color w:val="2F5496"/>
              <w:sz w:val="32"/>
              <w:szCs w:val="32"/>
            </w:rPr>
          </w:pPr>
          <w:r>
            <w:fldChar w:fldCharType="end"/>
          </w:r>
        </w:p>
      </w:sdtContent>
    </w:sdt>
    <w:p w14:paraId="4385A5BE" w14:textId="77777777" w:rsidR="00D24EC7" w:rsidRDefault="00D24EC7">
      <w:pPr>
        <w:rPr>
          <w:rFonts w:asciiTheme="majorHAnsi" w:eastAsiaTheme="majorEastAsia" w:hAnsiTheme="majorHAnsi" w:cstheme="majorBidi"/>
          <w:sz w:val="40"/>
          <w:szCs w:val="40"/>
        </w:rPr>
      </w:pPr>
      <w:bookmarkStart w:id="1" w:name="_Toc108436763"/>
      <w:r>
        <w:br w:type="page"/>
      </w:r>
    </w:p>
    <w:p w14:paraId="00000020" w14:textId="352ABC46" w:rsidR="00302463" w:rsidRPr="005D7DF8" w:rsidRDefault="00746252">
      <w:pPr>
        <w:pStyle w:val="Heading1"/>
        <w:rPr>
          <w:color w:val="auto"/>
        </w:rPr>
      </w:pPr>
      <w:r w:rsidRPr="005D7DF8">
        <w:rPr>
          <w:color w:val="auto"/>
        </w:rPr>
        <w:lastRenderedPageBreak/>
        <w:t>Background</w:t>
      </w:r>
      <w:bookmarkEnd w:id="1"/>
      <w:r w:rsidRPr="005D7DF8">
        <w:rPr>
          <w:color w:val="auto"/>
        </w:rPr>
        <w:t xml:space="preserve"> </w:t>
      </w:r>
    </w:p>
    <w:p w14:paraId="00000021" w14:textId="77777777" w:rsidR="00302463" w:rsidRPr="005D7DF8" w:rsidRDefault="00302463">
      <w:pPr>
        <w:ind w:left="360" w:right="-52"/>
      </w:pPr>
    </w:p>
    <w:p w14:paraId="00000022" w14:textId="77777777" w:rsidR="00302463" w:rsidRPr="005D7DF8" w:rsidRDefault="00746252">
      <w:pPr>
        <w:pStyle w:val="Heading2"/>
        <w:rPr>
          <w:color w:val="auto"/>
        </w:rPr>
      </w:pPr>
      <w:r w:rsidRPr="005D7DF8">
        <w:rPr>
          <w:color w:val="auto"/>
        </w:rPr>
        <w:t xml:space="preserve">Why do we need a biosecurity statement? </w:t>
      </w:r>
    </w:p>
    <w:p w14:paraId="00000023" w14:textId="77777777" w:rsidR="00302463" w:rsidRPr="005D7DF8" w:rsidRDefault="00302463">
      <w:pPr>
        <w:ind w:right="-52"/>
      </w:pPr>
    </w:p>
    <w:p w14:paraId="00000024" w14:textId="77777777" w:rsidR="00302463" w:rsidRPr="005D7DF8" w:rsidRDefault="00746252">
      <w:pPr>
        <w:ind w:right="-52"/>
      </w:pPr>
      <w:r w:rsidRPr="005D7DF8">
        <w:t xml:space="preserve">Biosecurity as a concept is not well understood, and many Victorians don’t realise that they play an important role in supporting and protecting the things we value from the impacts of pests and diseases. </w:t>
      </w:r>
    </w:p>
    <w:p w14:paraId="00000025" w14:textId="77777777" w:rsidR="00302463" w:rsidRPr="005D7DF8" w:rsidRDefault="00302463">
      <w:pPr>
        <w:ind w:right="-52"/>
      </w:pPr>
    </w:p>
    <w:p w14:paraId="00000026" w14:textId="212E9DAA" w:rsidR="00302463" w:rsidRPr="005D7DF8" w:rsidRDefault="00746252">
      <w:pPr>
        <w:ind w:right="-52"/>
      </w:pPr>
      <w:r w:rsidRPr="005D7DF8">
        <w:t xml:space="preserve">This document communicates our shared purpose and ambition for biosecurity in Victoria, setting a clear and cohesive direction for the broader system. We hope to connect and align the many parts of the system so that we move in harmony. </w:t>
      </w:r>
    </w:p>
    <w:p w14:paraId="00000027" w14:textId="77777777" w:rsidR="00302463" w:rsidRPr="005D7DF8" w:rsidRDefault="00302463">
      <w:pPr>
        <w:ind w:right="-52"/>
      </w:pPr>
    </w:p>
    <w:p w14:paraId="00000028" w14:textId="1463393C" w:rsidR="00302463" w:rsidRPr="005D7DF8" w:rsidRDefault="00746252">
      <w:pPr>
        <w:ind w:right="-52"/>
      </w:pPr>
      <w:r w:rsidRPr="005D7DF8">
        <w:t>By clarifying what biosecurity is, why it exists and how we can each play a role, we seek to improve how key stakeholders work together to take collective action. We hope that in reading this you see yourself and your part in the system. This statement becomes a firm foundation for reform and improvement in biosecurity</w:t>
      </w:r>
      <w:r w:rsidR="00A70291" w:rsidRPr="005D7DF8">
        <w:t xml:space="preserve">, and a stepping stone for </w:t>
      </w:r>
      <w:r w:rsidR="002B4CC2" w:rsidRPr="005D7DF8">
        <w:t xml:space="preserve">developing a new biosecurity </w:t>
      </w:r>
      <w:r w:rsidR="008833EB" w:rsidRPr="005D7DF8">
        <w:t>strategy.</w:t>
      </w:r>
      <w:r w:rsidR="00A70291" w:rsidRPr="005D7DF8">
        <w:t xml:space="preserve"> </w:t>
      </w:r>
    </w:p>
    <w:p w14:paraId="00000029" w14:textId="77777777" w:rsidR="00302463" w:rsidRPr="005D7DF8" w:rsidRDefault="00302463">
      <w:pPr>
        <w:ind w:right="-52"/>
      </w:pPr>
    </w:p>
    <w:p w14:paraId="0000002A" w14:textId="77777777" w:rsidR="00302463" w:rsidRPr="005D7DF8" w:rsidRDefault="00746252">
      <w:pPr>
        <w:pStyle w:val="Heading2"/>
        <w:rPr>
          <w:color w:val="auto"/>
        </w:rPr>
      </w:pPr>
      <w:r w:rsidRPr="005D7DF8">
        <w:rPr>
          <w:color w:val="auto"/>
        </w:rPr>
        <w:t xml:space="preserve">A statement written in partnership with key stakeholders </w:t>
      </w:r>
    </w:p>
    <w:p w14:paraId="0000002B" w14:textId="77777777" w:rsidR="00302463" w:rsidRDefault="00302463">
      <w:pPr>
        <w:ind w:right="-52"/>
      </w:pPr>
    </w:p>
    <w:p w14:paraId="0000002C" w14:textId="01CBAED0" w:rsidR="00302463" w:rsidRDefault="00746252">
      <w:pPr>
        <w:ind w:right="-52"/>
      </w:pPr>
      <w:r>
        <w:t xml:space="preserve">This statement was developed using a participatory and collaborative approach written following </w:t>
      </w:r>
      <w:r w:rsidR="00D8268B">
        <w:t xml:space="preserve">stakeholder </w:t>
      </w:r>
      <w:r>
        <w:t>workshops</w:t>
      </w:r>
      <w:r w:rsidR="00D8268B">
        <w:t xml:space="preserve"> held in April and May 2022</w:t>
      </w:r>
      <w:r>
        <w:t>. This work builds upon an extended period of research and consultation with people around the state who participate in</w:t>
      </w:r>
      <w:r w:rsidR="00D8268B">
        <w:t>,</w:t>
      </w:r>
      <w:r>
        <w:t xml:space="preserve"> or benefit from</w:t>
      </w:r>
      <w:r w:rsidR="00D8268B">
        <w:t>,</w:t>
      </w:r>
      <w:r>
        <w:t xml:space="preserve"> Victoria’s biosecurity programs. </w:t>
      </w:r>
    </w:p>
    <w:p w14:paraId="0000002D" w14:textId="77777777" w:rsidR="00302463" w:rsidRDefault="00302463">
      <w:pPr>
        <w:ind w:right="-52"/>
      </w:pPr>
    </w:p>
    <w:p w14:paraId="0000002E" w14:textId="63927F26" w:rsidR="00302463" w:rsidRDefault="00746252">
      <w:pPr>
        <w:ind w:right="-52"/>
      </w:pPr>
      <w:r>
        <w:t>Over 14 weeks we developed a draft that was</w:t>
      </w:r>
      <w:r w:rsidR="00D8268B">
        <w:t xml:space="preserve"> analysed, edited and refined</w:t>
      </w:r>
      <w:r>
        <w:t xml:space="preserve"> through regular consultation. </w:t>
      </w:r>
    </w:p>
    <w:p w14:paraId="0000002F" w14:textId="77777777" w:rsidR="00302463" w:rsidRDefault="00302463">
      <w:pPr>
        <w:ind w:right="-52"/>
      </w:pPr>
    </w:p>
    <w:p w14:paraId="00000032" w14:textId="04C6D138" w:rsidR="00302463" w:rsidRDefault="00746252" w:rsidP="00AE0F49">
      <w:pPr>
        <w:ind w:right="-52"/>
        <w:rPr>
          <w:rFonts w:ascii="Calibri" w:eastAsia="Calibri" w:hAnsi="Calibri" w:cs="Calibri"/>
          <w:color w:val="2F5496"/>
          <w:sz w:val="32"/>
          <w:szCs w:val="32"/>
        </w:rPr>
      </w:pPr>
      <w:r>
        <w:t xml:space="preserve">The final output is a concise and meaningful statement that can be used to build momentum and cohesion within the system. Importantly, it reflects the voices, perspectives and language of </w:t>
      </w:r>
      <w:r w:rsidR="00A6194D">
        <w:t xml:space="preserve">the </w:t>
      </w:r>
      <w:r>
        <w:t xml:space="preserve">breadth of people and organisations across the system. </w:t>
      </w:r>
    </w:p>
    <w:p w14:paraId="41DE3C94" w14:textId="77777777" w:rsidR="00D24EC7" w:rsidRDefault="00D24EC7">
      <w:pPr>
        <w:rPr>
          <w:rFonts w:asciiTheme="majorHAnsi" w:eastAsiaTheme="majorEastAsia" w:hAnsiTheme="majorHAnsi" w:cstheme="majorBidi"/>
          <w:sz w:val="40"/>
          <w:szCs w:val="40"/>
        </w:rPr>
      </w:pPr>
      <w:bookmarkStart w:id="2" w:name="_Toc108436764"/>
      <w:r>
        <w:br w:type="page"/>
      </w:r>
    </w:p>
    <w:p w14:paraId="00000033" w14:textId="64202FFF" w:rsidR="00302463" w:rsidRPr="003F4705" w:rsidRDefault="00746252">
      <w:pPr>
        <w:pStyle w:val="Heading1"/>
        <w:rPr>
          <w:color w:val="auto"/>
        </w:rPr>
      </w:pPr>
      <w:r w:rsidRPr="003F4705">
        <w:rPr>
          <w:color w:val="auto"/>
        </w:rPr>
        <w:lastRenderedPageBreak/>
        <w:t>What is biosecurity?</w:t>
      </w:r>
      <w:bookmarkEnd w:id="2"/>
      <w:r w:rsidRPr="003F4705">
        <w:rPr>
          <w:color w:val="auto"/>
        </w:rPr>
        <w:t xml:space="preserve"> </w:t>
      </w:r>
    </w:p>
    <w:p w14:paraId="00000034" w14:textId="77777777" w:rsidR="00302463" w:rsidRPr="003F4705" w:rsidRDefault="00302463">
      <w:pPr>
        <w:ind w:left="360" w:right="-52"/>
      </w:pPr>
    </w:p>
    <w:p w14:paraId="00000035" w14:textId="516E7549" w:rsidR="00302463" w:rsidRPr="003F4705" w:rsidRDefault="00746252">
      <w:pPr>
        <w:ind w:right="-52"/>
        <w:rPr>
          <w:b/>
        </w:rPr>
      </w:pPr>
      <w:r w:rsidRPr="003F4705">
        <w:rPr>
          <w:b/>
        </w:rPr>
        <w:t>Biosecurity is</w:t>
      </w:r>
      <w:r w:rsidR="00A6194D" w:rsidRPr="003F4705">
        <w:rPr>
          <w:b/>
        </w:rPr>
        <w:t xml:space="preserve"> </w:t>
      </w:r>
      <w:r w:rsidR="00D8268B" w:rsidRPr="003F4705">
        <w:rPr>
          <w:b/>
        </w:rPr>
        <w:t>a collective</w:t>
      </w:r>
      <w:r w:rsidRPr="003F4705">
        <w:rPr>
          <w:b/>
        </w:rPr>
        <w:t xml:space="preserve"> effort to prevent and manage the harms caused by pests and diseases, and the impact they have on what we value most. </w:t>
      </w:r>
    </w:p>
    <w:p w14:paraId="00000036" w14:textId="77777777" w:rsidR="00302463" w:rsidRPr="00F4076F" w:rsidRDefault="00302463">
      <w:pPr>
        <w:ind w:right="-52"/>
      </w:pPr>
    </w:p>
    <w:p w14:paraId="00000037" w14:textId="15963FE6" w:rsidR="00302463" w:rsidRDefault="00746252">
      <w:r>
        <w:t xml:space="preserve">The land, waters, and unique ecosystems we know as Victoria </w:t>
      </w:r>
      <w:r w:rsidR="00D8268B">
        <w:t xml:space="preserve">is </w:t>
      </w:r>
      <w:r>
        <w:t xml:space="preserve">shaped by 3.5 billion years of evolution and by the ongoing care of Traditional Owners over countless millennia. </w:t>
      </w:r>
    </w:p>
    <w:p w14:paraId="00000038" w14:textId="77777777" w:rsidR="00302463" w:rsidRDefault="00302463"/>
    <w:p w14:paraId="00000039" w14:textId="77777777" w:rsidR="00302463" w:rsidRDefault="00746252">
      <w:r>
        <w:t xml:space="preserve">They are also shaped by all Victorians, whose actions and choices can have significant impacts on our land, waters, communities, culture, and economy. </w:t>
      </w:r>
    </w:p>
    <w:p w14:paraId="0000003A" w14:textId="77777777" w:rsidR="00302463" w:rsidRDefault="00302463"/>
    <w:p w14:paraId="0000003D" w14:textId="619E6854" w:rsidR="00302463" w:rsidRDefault="00746252">
      <w:pPr>
        <w:rPr>
          <w:rFonts w:ascii="Calibri" w:eastAsia="Calibri" w:hAnsi="Calibri" w:cs="Calibri"/>
          <w:color w:val="2F5496"/>
          <w:sz w:val="32"/>
          <w:szCs w:val="32"/>
        </w:rPr>
      </w:pPr>
      <w:r>
        <w:t xml:space="preserve">The responsibility falls to all of us to help protect and enhance Victoria. Together, we can </w:t>
      </w:r>
      <w:r w:rsidR="00E67783">
        <w:t>strengthen</w:t>
      </w:r>
      <w:r>
        <w:t xml:space="preserve"> our collective ability to adapt to new threats and challenges and grow a better Victoria. </w:t>
      </w:r>
    </w:p>
    <w:p w14:paraId="359A0B09" w14:textId="77777777" w:rsidR="00D24EC7" w:rsidRDefault="00D24EC7">
      <w:pPr>
        <w:rPr>
          <w:rFonts w:asciiTheme="majorHAnsi" w:eastAsiaTheme="majorEastAsia" w:hAnsiTheme="majorHAnsi" w:cstheme="majorBidi"/>
          <w:sz w:val="40"/>
          <w:szCs w:val="40"/>
        </w:rPr>
      </w:pPr>
      <w:bookmarkStart w:id="3" w:name="_Toc108436765"/>
      <w:r>
        <w:br w:type="page"/>
      </w:r>
    </w:p>
    <w:p w14:paraId="0000003E" w14:textId="05C6C5AC" w:rsidR="00302463" w:rsidRPr="003F4705" w:rsidRDefault="00746252">
      <w:pPr>
        <w:pStyle w:val="Heading1"/>
        <w:rPr>
          <w:color w:val="auto"/>
        </w:rPr>
      </w:pPr>
      <w:r w:rsidRPr="003F4705">
        <w:rPr>
          <w:color w:val="auto"/>
        </w:rPr>
        <w:lastRenderedPageBreak/>
        <w:t xml:space="preserve">Why is biosecurity important? </w:t>
      </w:r>
      <w:bookmarkEnd w:id="3"/>
    </w:p>
    <w:p w14:paraId="0000003F" w14:textId="77777777" w:rsidR="00302463" w:rsidRPr="003F4705" w:rsidRDefault="00302463">
      <w:pPr>
        <w:ind w:right="-52"/>
      </w:pPr>
    </w:p>
    <w:p w14:paraId="00000040" w14:textId="08414C7F" w:rsidR="00302463" w:rsidRPr="003F4705" w:rsidRDefault="00746252">
      <w:pPr>
        <w:rPr>
          <w:b/>
        </w:rPr>
      </w:pPr>
      <w:r w:rsidRPr="003F4705">
        <w:rPr>
          <w:b/>
        </w:rPr>
        <w:t xml:space="preserve">To </w:t>
      </w:r>
      <w:r w:rsidR="009E66A4" w:rsidRPr="003F4705">
        <w:rPr>
          <w:b/>
        </w:rPr>
        <w:t xml:space="preserve">ensure we can </w:t>
      </w:r>
      <w:r w:rsidRPr="003F4705">
        <w:rPr>
          <w:b/>
        </w:rPr>
        <w:t xml:space="preserve">move freely, gather, </w:t>
      </w:r>
      <w:r w:rsidR="00B75A4E" w:rsidRPr="003F4705">
        <w:rPr>
          <w:b/>
        </w:rPr>
        <w:t xml:space="preserve">care for and connect with Country, </w:t>
      </w:r>
      <w:r w:rsidRPr="003F4705">
        <w:rPr>
          <w:b/>
        </w:rPr>
        <w:t>produce safe and clean food</w:t>
      </w:r>
      <w:r w:rsidR="00E67783" w:rsidRPr="003F4705">
        <w:rPr>
          <w:b/>
        </w:rPr>
        <w:t>,</w:t>
      </w:r>
      <w:r w:rsidRPr="003F4705">
        <w:rPr>
          <w:b/>
        </w:rPr>
        <w:t xml:space="preserve"> and enjoy the beauty of the outdoors, we need to protect ourselves, our farms, our environment and animals from harmful pests and diseases. </w:t>
      </w:r>
    </w:p>
    <w:p w14:paraId="00000041" w14:textId="77777777" w:rsidR="00302463" w:rsidRPr="00F4076F" w:rsidRDefault="00302463"/>
    <w:p w14:paraId="00000042" w14:textId="06E2DC1C" w:rsidR="00302463" w:rsidRDefault="00746252">
      <w:r>
        <w:t xml:space="preserve">The risks facing Victoria are </w:t>
      </w:r>
      <w:r w:rsidR="009E66A4">
        <w:t>increasing</w:t>
      </w:r>
      <w:r>
        <w:t xml:space="preserve"> and</w:t>
      </w:r>
      <w:r w:rsidR="009E66A4">
        <w:t xml:space="preserve"> becoming more</w:t>
      </w:r>
      <w:r>
        <w:t xml:space="preserve"> complex. </w:t>
      </w:r>
    </w:p>
    <w:p w14:paraId="00000043" w14:textId="77777777" w:rsidR="00302463" w:rsidRDefault="00302463"/>
    <w:p w14:paraId="00000044" w14:textId="7C612CFF" w:rsidR="00302463" w:rsidRDefault="00746252">
      <w:r>
        <w:t xml:space="preserve">Climate change is </w:t>
      </w:r>
      <w:r w:rsidR="009E66A4">
        <w:t xml:space="preserve">contributing to the ability for </w:t>
      </w:r>
      <w:r>
        <w:t xml:space="preserve">harmful species to survive in new environments </w:t>
      </w:r>
      <w:r w:rsidR="009E66A4">
        <w:t xml:space="preserve">while </w:t>
      </w:r>
      <w:r>
        <w:t xml:space="preserve">weakening the resilience of our natural and agricultural ecosystems. Increasing trade and travel are changing the way potential risks move around the world and our country, posing threats to our land and waters. </w:t>
      </w:r>
    </w:p>
    <w:p w14:paraId="00000045" w14:textId="77777777" w:rsidR="00302463" w:rsidRDefault="00302463"/>
    <w:p w14:paraId="00000046" w14:textId="37083503" w:rsidR="00302463" w:rsidRDefault="00746252">
      <w:r>
        <w:t xml:space="preserve">These ecosystems are already impacted by our growing cities, biodiversity loss and changing farming techniques. </w:t>
      </w:r>
    </w:p>
    <w:p w14:paraId="00000047" w14:textId="77777777" w:rsidR="00302463" w:rsidRDefault="00302463"/>
    <w:p w14:paraId="00000048" w14:textId="50E69007" w:rsidR="00302463" w:rsidRDefault="00746252">
      <w:r>
        <w:t xml:space="preserve">Goods and people are streaming across Victoria’s borders, sometimes carrying pests from overseas or other parts of Australia. Pests and diseases are also becoming more resistant to conventional treatments. </w:t>
      </w:r>
    </w:p>
    <w:p w14:paraId="00000049" w14:textId="77777777" w:rsidR="00302463" w:rsidRDefault="00302463">
      <w:pPr>
        <w:ind w:right="-52"/>
        <w:rPr>
          <w:color w:val="7030A0"/>
        </w:rPr>
      </w:pPr>
    </w:p>
    <w:p w14:paraId="0000004A" w14:textId="2BE847AE" w:rsidR="00302463" w:rsidRPr="003F4705" w:rsidRDefault="003A17D7">
      <w:pPr>
        <w:pStyle w:val="Heading2"/>
        <w:rPr>
          <w:color w:val="auto"/>
        </w:rPr>
      </w:pPr>
      <w:r w:rsidRPr="003F4705">
        <w:rPr>
          <w:color w:val="auto"/>
        </w:rPr>
        <w:t>We can all</w:t>
      </w:r>
      <w:r w:rsidR="00746252" w:rsidRPr="003F4705">
        <w:rPr>
          <w:color w:val="auto"/>
        </w:rPr>
        <w:t xml:space="preserve"> make a difference </w:t>
      </w:r>
    </w:p>
    <w:p w14:paraId="0000004B" w14:textId="0912B6EE" w:rsidR="00302463" w:rsidRPr="003F4705" w:rsidRDefault="00746252">
      <w:r w:rsidRPr="003F4705">
        <w:t xml:space="preserve">The actions we take – or don’t take – can impact an entire industry or ecosystem and protect or upend a whole community. </w:t>
      </w:r>
    </w:p>
    <w:p w14:paraId="0000004C" w14:textId="77777777" w:rsidR="00302463" w:rsidRDefault="00302463">
      <w:pPr>
        <w:ind w:right="-52"/>
      </w:pPr>
    </w:p>
    <w:p w14:paraId="0000004F" w14:textId="2CF66EDA" w:rsidR="00302463" w:rsidRDefault="00746252">
      <w:pPr>
        <w:rPr>
          <w:rFonts w:ascii="Calibri" w:eastAsia="Calibri" w:hAnsi="Calibri" w:cs="Calibri"/>
          <w:color w:val="2F5496"/>
          <w:sz w:val="32"/>
          <w:szCs w:val="32"/>
        </w:rPr>
      </w:pPr>
      <w:r>
        <w:t>We can all help prevent pests from getting into Victoria, contain outbreaks before they get out of hand, and give everyone in Victoria the benefit of a safer,</w:t>
      </w:r>
      <w:r w:rsidR="00E67783">
        <w:t xml:space="preserve"> more resilient environment, community and economy</w:t>
      </w:r>
      <w:r>
        <w:t xml:space="preserve">. </w:t>
      </w:r>
    </w:p>
    <w:p w14:paraId="6300DFF2" w14:textId="77777777" w:rsidR="00D24EC7" w:rsidRDefault="00D24EC7">
      <w:pPr>
        <w:rPr>
          <w:rFonts w:asciiTheme="majorHAnsi" w:eastAsiaTheme="majorEastAsia" w:hAnsiTheme="majorHAnsi" w:cstheme="majorBidi"/>
          <w:sz w:val="40"/>
          <w:szCs w:val="40"/>
        </w:rPr>
      </w:pPr>
      <w:bookmarkStart w:id="4" w:name="_Toc108436766"/>
      <w:r>
        <w:br w:type="page"/>
      </w:r>
    </w:p>
    <w:p w14:paraId="00000050" w14:textId="4A0CAACA" w:rsidR="00302463" w:rsidRPr="003F4705" w:rsidRDefault="00746252">
      <w:pPr>
        <w:pStyle w:val="Heading1"/>
        <w:rPr>
          <w:color w:val="auto"/>
        </w:rPr>
      </w:pPr>
      <w:r w:rsidRPr="003F4705">
        <w:rPr>
          <w:color w:val="auto"/>
        </w:rPr>
        <w:lastRenderedPageBreak/>
        <w:t>What does biosecurity look like in action?</w:t>
      </w:r>
      <w:bookmarkEnd w:id="4"/>
      <w:r w:rsidRPr="003F4705">
        <w:rPr>
          <w:color w:val="auto"/>
        </w:rPr>
        <w:t xml:space="preserve"> </w:t>
      </w:r>
    </w:p>
    <w:p w14:paraId="00000051" w14:textId="77777777" w:rsidR="00302463" w:rsidRPr="003F4705" w:rsidRDefault="00302463">
      <w:pPr>
        <w:ind w:right="-52"/>
      </w:pPr>
    </w:p>
    <w:p w14:paraId="00000052" w14:textId="77777777" w:rsidR="00302463" w:rsidRPr="003F4705" w:rsidRDefault="00746252">
      <w:pPr>
        <w:ind w:right="-52"/>
        <w:rPr>
          <w:b/>
        </w:rPr>
      </w:pPr>
      <w:r w:rsidRPr="003F4705">
        <w:rPr>
          <w:b/>
        </w:rPr>
        <w:t xml:space="preserve">Biosecurity action is individually and collectively making choices to safeguard our land and waters, respecting the value they bring us. </w:t>
      </w:r>
    </w:p>
    <w:p w14:paraId="00000053" w14:textId="77777777" w:rsidR="00302463" w:rsidRDefault="00302463">
      <w:pPr>
        <w:ind w:right="-52"/>
      </w:pPr>
    </w:p>
    <w:p w14:paraId="00000054" w14:textId="63FB73B8" w:rsidR="00302463" w:rsidRDefault="00746252">
      <w:pPr>
        <w:ind w:right="-52"/>
      </w:pPr>
      <w:r>
        <w:t xml:space="preserve">A backyard gardener in Emerald reads about pests that could attack their fruit trees and pens their chooks to protect them from diseases carried by wild birds. </w:t>
      </w:r>
    </w:p>
    <w:p w14:paraId="00000055" w14:textId="77777777" w:rsidR="00302463" w:rsidRDefault="00302463">
      <w:pPr>
        <w:ind w:right="-52"/>
      </w:pPr>
    </w:p>
    <w:p w14:paraId="00000056" w14:textId="2AB1F972" w:rsidR="00302463" w:rsidRDefault="00746252">
      <w:pPr>
        <w:ind w:right="-52"/>
      </w:pPr>
      <w:r>
        <w:t xml:space="preserve">A </w:t>
      </w:r>
      <w:r w:rsidR="009E66A4">
        <w:t xml:space="preserve">Wimmera </w:t>
      </w:r>
      <w:r>
        <w:t xml:space="preserve">farmer sees that a neighbour </w:t>
      </w:r>
      <w:r w:rsidR="009E66A4">
        <w:t xml:space="preserve">has </w:t>
      </w:r>
      <w:r>
        <w:t>not treat</w:t>
      </w:r>
      <w:r w:rsidR="009E66A4">
        <w:t>ed</w:t>
      </w:r>
      <w:r>
        <w:t xml:space="preserve"> prickly pear and stops by their house to talk about it. </w:t>
      </w:r>
    </w:p>
    <w:p w14:paraId="00000057" w14:textId="77777777" w:rsidR="00302463" w:rsidRDefault="00302463">
      <w:pPr>
        <w:ind w:right="-52"/>
      </w:pPr>
    </w:p>
    <w:p w14:paraId="00000058" w14:textId="08BB4F47" w:rsidR="00302463" w:rsidRDefault="00746252">
      <w:pPr>
        <w:ind w:right="-52"/>
      </w:pPr>
      <w:r>
        <w:t xml:space="preserve">A group of landholders in the Upper Murray meet to discuss their annual community-led blackberry control program. </w:t>
      </w:r>
    </w:p>
    <w:p w14:paraId="00000059" w14:textId="77777777" w:rsidR="00302463" w:rsidRDefault="00302463">
      <w:pPr>
        <w:ind w:right="-52"/>
      </w:pPr>
    </w:p>
    <w:p w14:paraId="0000005A" w14:textId="7A444018" w:rsidR="00302463" w:rsidRDefault="00746252">
      <w:pPr>
        <w:ind w:right="-52"/>
      </w:pPr>
      <w:r>
        <w:t xml:space="preserve">A </w:t>
      </w:r>
      <w:r w:rsidR="009E66A4">
        <w:t xml:space="preserve">Gippsland </w:t>
      </w:r>
      <w:r>
        <w:t xml:space="preserve">sheep grazier </w:t>
      </w:r>
      <w:r w:rsidR="009E66A4">
        <w:t>contacts the local vet after</w:t>
      </w:r>
      <w:r>
        <w:t xml:space="preserve"> a large number of unusual deaths </w:t>
      </w:r>
      <w:r w:rsidR="009E66A4">
        <w:t xml:space="preserve">occur in </w:t>
      </w:r>
      <w:r>
        <w:t xml:space="preserve">their flock, who then notifies Agriculture Victoria to investigate further. </w:t>
      </w:r>
    </w:p>
    <w:p w14:paraId="0000005B" w14:textId="77777777" w:rsidR="00302463" w:rsidRDefault="00302463">
      <w:pPr>
        <w:ind w:right="-52"/>
      </w:pPr>
    </w:p>
    <w:p w14:paraId="0000005C" w14:textId="0AAA5738" w:rsidR="00302463" w:rsidRDefault="00746252">
      <w:pPr>
        <w:ind w:right="-52"/>
      </w:pPr>
      <w:r>
        <w:t>A Registered Aboriginal Party</w:t>
      </w:r>
      <w:r w:rsidR="00BC2BF8">
        <w:t>’s</w:t>
      </w:r>
      <w:r>
        <w:t xml:space="preserve"> </w:t>
      </w:r>
      <w:r w:rsidR="00BC2BF8">
        <w:t>land management team</w:t>
      </w:r>
      <w:r>
        <w:t xml:space="preserve"> remov</w:t>
      </w:r>
      <w:r w:rsidR="00BC2BF8">
        <w:t>e</w:t>
      </w:r>
      <w:r>
        <w:t xml:space="preserve"> rabbit warrens from a site of cultural significance</w:t>
      </w:r>
      <w:r w:rsidR="00F052B5">
        <w:t xml:space="preserve"> on the Surf Coast</w:t>
      </w:r>
      <w:r>
        <w:t xml:space="preserve">. </w:t>
      </w:r>
    </w:p>
    <w:p w14:paraId="0000005D" w14:textId="77777777" w:rsidR="00302463" w:rsidRDefault="00302463">
      <w:pPr>
        <w:ind w:right="-52"/>
      </w:pPr>
    </w:p>
    <w:p w14:paraId="0000005E" w14:textId="43E0BD29" w:rsidR="00302463" w:rsidRDefault="00746252">
      <w:pPr>
        <w:ind w:right="-52"/>
      </w:pPr>
      <w:bookmarkStart w:id="5" w:name="_Hlk108098407"/>
      <w:r>
        <w:t xml:space="preserve">A farm advisor in Victoria’s north-west uses the Exotic Pest Plant Hotline to send photos to Agriculture Victoria after noticing unusual insects </w:t>
      </w:r>
      <w:r w:rsidR="007C5941">
        <w:t>in a barley crop</w:t>
      </w:r>
      <w:r>
        <w:t xml:space="preserve">. </w:t>
      </w:r>
    </w:p>
    <w:bookmarkEnd w:id="5"/>
    <w:p w14:paraId="0000005F" w14:textId="77777777" w:rsidR="00302463" w:rsidRDefault="00302463">
      <w:pPr>
        <w:ind w:right="-52"/>
      </w:pPr>
    </w:p>
    <w:p w14:paraId="00000060" w14:textId="1B958A40" w:rsidR="00302463" w:rsidRPr="003F4705" w:rsidRDefault="00746252">
      <w:pPr>
        <w:pStyle w:val="Heading2"/>
        <w:rPr>
          <w:color w:val="auto"/>
        </w:rPr>
      </w:pPr>
      <w:r w:rsidRPr="003F4705">
        <w:rPr>
          <w:color w:val="auto"/>
        </w:rPr>
        <w:t xml:space="preserve">These small actions have big impacts </w:t>
      </w:r>
      <w:r w:rsidR="007C5941" w:rsidRPr="003F4705">
        <w:rPr>
          <w:color w:val="auto"/>
        </w:rPr>
        <w:t>on the things</w:t>
      </w:r>
      <w:r w:rsidRPr="003F4705">
        <w:rPr>
          <w:color w:val="auto"/>
        </w:rPr>
        <w:t xml:space="preserve"> we value: </w:t>
      </w:r>
    </w:p>
    <w:p w14:paraId="00000061" w14:textId="77777777" w:rsidR="00302463" w:rsidRDefault="00746252">
      <w:pPr>
        <w:numPr>
          <w:ilvl w:val="0"/>
          <w:numId w:val="1"/>
        </w:numPr>
        <w:pBdr>
          <w:top w:val="nil"/>
          <w:left w:val="nil"/>
          <w:bottom w:val="nil"/>
          <w:right w:val="nil"/>
          <w:between w:val="nil"/>
        </w:pBdr>
        <w:ind w:right="-52"/>
        <w:rPr>
          <w:color w:val="000000"/>
        </w:rPr>
      </w:pPr>
      <w:r>
        <w:rPr>
          <w:color w:val="000000"/>
        </w:rPr>
        <w:t>our farms and parks</w:t>
      </w:r>
    </w:p>
    <w:p w14:paraId="00000062" w14:textId="77777777" w:rsidR="00302463" w:rsidRDefault="00746252">
      <w:pPr>
        <w:numPr>
          <w:ilvl w:val="0"/>
          <w:numId w:val="1"/>
        </w:numPr>
        <w:pBdr>
          <w:top w:val="nil"/>
          <w:left w:val="nil"/>
          <w:bottom w:val="nil"/>
          <w:right w:val="nil"/>
          <w:between w:val="nil"/>
        </w:pBdr>
        <w:ind w:right="-52"/>
        <w:rPr>
          <w:color w:val="000000"/>
        </w:rPr>
      </w:pPr>
      <w:r>
        <w:rPr>
          <w:color w:val="000000"/>
        </w:rPr>
        <w:t>our pets and gardens</w:t>
      </w:r>
    </w:p>
    <w:p w14:paraId="71E6154B" w14:textId="77777777" w:rsidR="007C5941" w:rsidRDefault="00746252">
      <w:pPr>
        <w:numPr>
          <w:ilvl w:val="0"/>
          <w:numId w:val="1"/>
        </w:numPr>
        <w:pBdr>
          <w:top w:val="nil"/>
          <w:left w:val="nil"/>
          <w:bottom w:val="nil"/>
          <w:right w:val="nil"/>
          <w:between w:val="nil"/>
        </w:pBdr>
        <w:ind w:right="-52"/>
        <w:rPr>
          <w:color w:val="000000"/>
        </w:rPr>
      </w:pPr>
      <w:r>
        <w:rPr>
          <w:color w:val="000000"/>
        </w:rPr>
        <w:t xml:space="preserve">the cultural integrity of the landscape </w:t>
      </w:r>
    </w:p>
    <w:p w14:paraId="00000063" w14:textId="708D258A" w:rsidR="00302463" w:rsidRDefault="00746252">
      <w:pPr>
        <w:numPr>
          <w:ilvl w:val="0"/>
          <w:numId w:val="1"/>
        </w:numPr>
        <w:pBdr>
          <w:top w:val="nil"/>
          <w:left w:val="nil"/>
          <w:bottom w:val="nil"/>
          <w:right w:val="nil"/>
          <w:between w:val="nil"/>
        </w:pBdr>
        <w:ind w:right="-52"/>
        <w:rPr>
          <w:color w:val="000000"/>
        </w:rPr>
      </w:pPr>
      <w:r>
        <w:rPr>
          <w:color w:val="000000"/>
        </w:rPr>
        <w:t>the safety of our food</w:t>
      </w:r>
    </w:p>
    <w:p w14:paraId="00000066" w14:textId="46053AE4" w:rsidR="00302463" w:rsidRDefault="00746252" w:rsidP="00A12725">
      <w:pPr>
        <w:numPr>
          <w:ilvl w:val="0"/>
          <w:numId w:val="1"/>
        </w:numPr>
        <w:pBdr>
          <w:top w:val="nil"/>
          <w:left w:val="nil"/>
          <w:bottom w:val="nil"/>
          <w:right w:val="nil"/>
          <w:between w:val="nil"/>
        </w:pBdr>
        <w:ind w:right="-52"/>
      </w:pPr>
      <w:r>
        <w:rPr>
          <w:color w:val="000000"/>
        </w:rPr>
        <w:t>and the success of our industries</w:t>
      </w:r>
      <w:r w:rsidR="0049448A">
        <w:rPr>
          <w:color w:val="000000"/>
        </w:rPr>
        <w:t xml:space="preserve">. </w:t>
      </w:r>
    </w:p>
    <w:p w14:paraId="378926FC" w14:textId="77777777" w:rsidR="0049448A" w:rsidRDefault="0049448A">
      <w:pPr>
        <w:rPr>
          <w:rFonts w:asciiTheme="majorHAnsi" w:eastAsiaTheme="majorEastAsia" w:hAnsiTheme="majorHAnsi" w:cstheme="majorBidi"/>
          <w:sz w:val="40"/>
          <w:szCs w:val="40"/>
        </w:rPr>
      </w:pPr>
      <w:bookmarkStart w:id="6" w:name="_Toc108436767"/>
      <w:r>
        <w:br w:type="page"/>
      </w:r>
    </w:p>
    <w:p w14:paraId="00000067" w14:textId="761FA851" w:rsidR="00302463" w:rsidRPr="003F4705" w:rsidRDefault="00746252">
      <w:pPr>
        <w:pStyle w:val="Heading1"/>
        <w:rPr>
          <w:color w:val="auto"/>
        </w:rPr>
      </w:pPr>
      <w:r w:rsidRPr="003F4705">
        <w:rPr>
          <w:color w:val="auto"/>
        </w:rPr>
        <w:lastRenderedPageBreak/>
        <w:t>A vision for the future of Victoria’s biosecurity system</w:t>
      </w:r>
      <w:bookmarkEnd w:id="6"/>
      <w:r w:rsidRPr="003F4705">
        <w:rPr>
          <w:color w:val="auto"/>
        </w:rPr>
        <w:t xml:space="preserve"> </w:t>
      </w:r>
    </w:p>
    <w:p w14:paraId="00000068" w14:textId="77777777" w:rsidR="00302463" w:rsidRPr="003F4705" w:rsidRDefault="00302463">
      <w:pPr>
        <w:ind w:right="-52"/>
      </w:pPr>
    </w:p>
    <w:p w14:paraId="00000069" w14:textId="77777777" w:rsidR="00302463" w:rsidRPr="003F4705" w:rsidRDefault="00746252">
      <w:pPr>
        <w:rPr>
          <w:b/>
        </w:rPr>
      </w:pPr>
      <w:r w:rsidRPr="003F4705">
        <w:rPr>
          <w:b/>
        </w:rPr>
        <w:t xml:space="preserve">We look toward a future where Victoria’s communities are healthy, our farms are prosperous, and our culture and wellbeing are supported by a vibrant and whole natural environment. </w:t>
      </w:r>
    </w:p>
    <w:p w14:paraId="0000006A" w14:textId="77777777" w:rsidR="00302463" w:rsidRDefault="00302463">
      <w:pPr>
        <w:ind w:right="-52"/>
      </w:pPr>
    </w:p>
    <w:p w14:paraId="0000006B" w14:textId="5A20CD1D" w:rsidR="00302463" w:rsidRDefault="00746252">
      <w:pPr>
        <w:ind w:right="-52"/>
      </w:pPr>
      <w:r>
        <w:t xml:space="preserve">A future where everyone in our state understands the threats posed by harmful pests and diseases and </w:t>
      </w:r>
      <w:r w:rsidR="007C5941">
        <w:t>acts to</w:t>
      </w:r>
      <w:r>
        <w:t xml:space="preserve"> protect and </w:t>
      </w:r>
      <w:r w:rsidR="007C5941">
        <w:t xml:space="preserve">enhance </w:t>
      </w:r>
      <w:r>
        <w:t xml:space="preserve">their communities and the environment around them. </w:t>
      </w:r>
    </w:p>
    <w:p w14:paraId="0000006C" w14:textId="77777777" w:rsidR="00302463" w:rsidRDefault="00302463">
      <w:pPr>
        <w:ind w:right="-52"/>
      </w:pPr>
    </w:p>
    <w:p w14:paraId="0000006D" w14:textId="77777777" w:rsidR="00302463" w:rsidRDefault="00746252">
      <w:pPr>
        <w:ind w:right="-52"/>
      </w:pPr>
      <w:r>
        <w:t xml:space="preserve">Where Victoria’s food and fibre industries are sending clean and safe produce around the world, setting a standard for safety, efficiency and sustainability. </w:t>
      </w:r>
    </w:p>
    <w:p w14:paraId="0000006E" w14:textId="77777777" w:rsidR="00302463" w:rsidRDefault="00302463">
      <w:pPr>
        <w:ind w:right="-52"/>
      </w:pPr>
    </w:p>
    <w:p w14:paraId="0000006F" w14:textId="77777777" w:rsidR="00302463" w:rsidRDefault="00746252">
      <w:pPr>
        <w:ind w:right="-52"/>
      </w:pPr>
      <w:r>
        <w:t xml:space="preserve">Where all Victorians can align around a vision of what’s right for Victoria, and act confidently in support of that vision, informed by evidence and the knowledge of Traditional Owners. </w:t>
      </w:r>
    </w:p>
    <w:p w14:paraId="00000070" w14:textId="77777777" w:rsidR="00302463" w:rsidRDefault="00302463">
      <w:pPr>
        <w:ind w:right="-52"/>
      </w:pPr>
    </w:p>
    <w:p w14:paraId="00000073" w14:textId="0698732E" w:rsidR="00302463" w:rsidRDefault="00746252" w:rsidP="00AE0F49">
      <w:pPr>
        <w:ind w:right="-52"/>
        <w:rPr>
          <w:rFonts w:ascii="Calibri" w:eastAsia="Calibri" w:hAnsi="Calibri" w:cs="Calibri"/>
          <w:color w:val="2F5496"/>
          <w:sz w:val="40"/>
          <w:szCs w:val="40"/>
        </w:rPr>
      </w:pPr>
      <w:r>
        <w:t xml:space="preserve">Where we can pass Victoria along, unique and enriched, out of respect for the people who cared for it before us, and for the sake of the people, plants, and animals that will live in Victoria in the future. </w:t>
      </w:r>
    </w:p>
    <w:p w14:paraId="5DD4D78A" w14:textId="77777777" w:rsidR="0049448A" w:rsidRDefault="0049448A">
      <w:pPr>
        <w:rPr>
          <w:rFonts w:asciiTheme="majorHAnsi" w:eastAsiaTheme="majorEastAsia" w:hAnsiTheme="majorHAnsi" w:cstheme="majorBidi"/>
          <w:sz w:val="40"/>
          <w:szCs w:val="40"/>
        </w:rPr>
      </w:pPr>
      <w:bookmarkStart w:id="7" w:name="_Toc108436768"/>
      <w:r>
        <w:br w:type="page"/>
      </w:r>
    </w:p>
    <w:p w14:paraId="00000074" w14:textId="21D4051C" w:rsidR="00302463" w:rsidRPr="003F4705" w:rsidRDefault="00746252">
      <w:pPr>
        <w:pStyle w:val="Heading1"/>
        <w:rPr>
          <w:color w:val="auto"/>
        </w:rPr>
      </w:pPr>
      <w:r w:rsidRPr="003F4705">
        <w:rPr>
          <w:color w:val="auto"/>
        </w:rPr>
        <w:lastRenderedPageBreak/>
        <w:t>Bringing this future to life</w:t>
      </w:r>
      <w:bookmarkEnd w:id="7"/>
      <w:r w:rsidRPr="003F4705">
        <w:rPr>
          <w:color w:val="auto"/>
        </w:rPr>
        <w:t xml:space="preserve"> </w:t>
      </w:r>
    </w:p>
    <w:p w14:paraId="00000075" w14:textId="77777777" w:rsidR="00302463" w:rsidRPr="003F4705" w:rsidRDefault="00302463"/>
    <w:p w14:paraId="00000076" w14:textId="77777777" w:rsidR="00302463" w:rsidRPr="003F4705" w:rsidRDefault="00746252">
      <w:pPr>
        <w:rPr>
          <w:b/>
        </w:rPr>
      </w:pPr>
      <w:r w:rsidRPr="003F4705">
        <w:rPr>
          <w:b/>
        </w:rPr>
        <w:t xml:space="preserve">We will decide together what kind of future we want for the places we live and on which we rely; set priorities for action together by listening and deliberating; and work together to achieve that collective vision. </w:t>
      </w:r>
    </w:p>
    <w:p w14:paraId="00000077" w14:textId="77777777" w:rsidR="00302463" w:rsidRPr="003F4705" w:rsidRDefault="00302463"/>
    <w:p w14:paraId="00000078" w14:textId="77777777" w:rsidR="00302463" w:rsidRPr="008C0BCE" w:rsidRDefault="00746252">
      <w:pPr>
        <w:pStyle w:val="Heading2"/>
        <w:rPr>
          <w:color w:val="auto"/>
        </w:rPr>
      </w:pPr>
      <w:r w:rsidRPr="008C0BCE">
        <w:rPr>
          <w:color w:val="auto"/>
        </w:rPr>
        <w:t xml:space="preserve">Decide together </w:t>
      </w:r>
    </w:p>
    <w:p w14:paraId="00000079" w14:textId="4B6FCB30" w:rsidR="00302463" w:rsidRDefault="00746252">
      <w:pPr>
        <w:ind w:right="-52"/>
      </w:pPr>
      <w:r>
        <w:t>We can partner with our neighbours and with people and groups across Victoria to determine what belongs in our future. Individuals and groups can come away from</w:t>
      </w:r>
      <w:r w:rsidR="001B1E58">
        <w:t xml:space="preserve"> </w:t>
      </w:r>
      <w:r>
        <w:t xml:space="preserve">the process feeling </w:t>
      </w:r>
      <w:r w:rsidR="007C5941">
        <w:t xml:space="preserve">confident </w:t>
      </w:r>
      <w:r>
        <w:t>that their views have been considered alongside those of others in the system</w:t>
      </w:r>
      <w:r w:rsidR="001B1E58">
        <w:t xml:space="preserve"> and</w:t>
      </w:r>
      <w:r w:rsidR="00276F58" w:rsidRPr="00937399">
        <w:rPr>
          <w:highlight w:val="yellow"/>
        </w:rPr>
        <w:t xml:space="preserve"> </w:t>
      </w:r>
      <w:r w:rsidR="00BB418D" w:rsidRPr="001B1E58">
        <w:t>scientific evidence.</w:t>
      </w:r>
    </w:p>
    <w:p w14:paraId="0000007A" w14:textId="77777777" w:rsidR="00302463" w:rsidRDefault="00302463">
      <w:pPr>
        <w:ind w:right="-52"/>
      </w:pPr>
    </w:p>
    <w:p w14:paraId="0000007B" w14:textId="77777777" w:rsidR="00302463" w:rsidRPr="008C0BCE" w:rsidRDefault="00746252">
      <w:pPr>
        <w:pStyle w:val="Heading2"/>
        <w:rPr>
          <w:color w:val="auto"/>
        </w:rPr>
      </w:pPr>
      <w:r w:rsidRPr="008C0BCE">
        <w:rPr>
          <w:color w:val="auto"/>
        </w:rPr>
        <w:t xml:space="preserve">Set priorities together </w:t>
      </w:r>
    </w:p>
    <w:p w14:paraId="0000007C" w14:textId="22B84233" w:rsidR="00302463" w:rsidRDefault="00746252">
      <w:pPr>
        <w:ind w:right="-52"/>
      </w:pPr>
      <w:r>
        <w:t xml:space="preserve">We can come together as a Victorian community to decide where to put our resources, which risks to combat and how we can adapt to changing conditions. We can look proactively at the big picture, determine the most efficient way to deploy our resources, and acknowledge the benefits our hard work and investments bring to all of us. </w:t>
      </w:r>
    </w:p>
    <w:p w14:paraId="0000007D" w14:textId="77777777" w:rsidR="00302463" w:rsidRDefault="00302463">
      <w:pPr>
        <w:ind w:right="-52"/>
      </w:pPr>
    </w:p>
    <w:p w14:paraId="0000007E" w14:textId="77777777" w:rsidR="00302463" w:rsidRPr="008C0BCE" w:rsidRDefault="00746252">
      <w:pPr>
        <w:pStyle w:val="Heading2"/>
        <w:rPr>
          <w:color w:val="auto"/>
        </w:rPr>
      </w:pPr>
      <w:r w:rsidRPr="008C0BCE">
        <w:rPr>
          <w:color w:val="auto"/>
        </w:rPr>
        <w:t xml:space="preserve">Work together </w:t>
      </w:r>
    </w:p>
    <w:p w14:paraId="0000007F" w14:textId="0927AB81" w:rsidR="00302463" w:rsidRDefault="00746252">
      <w:pPr>
        <w:ind w:right="-52"/>
      </w:pPr>
      <w:r>
        <w:t xml:space="preserve">We can build approaches that </w:t>
      </w:r>
      <w:r w:rsidR="00E41869">
        <w:t>include all</w:t>
      </w:r>
      <w:r>
        <w:t xml:space="preserve"> Victoria</w:t>
      </w:r>
      <w:r w:rsidR="00E41869">
        <w:t>ns</w:t>
      </w:r>
      <w:r>
        <w:t>, value our views and respect the diverse knowledge we hold. The relationships we build and maintain will be the</w:t>
      </w:r>
      <w:r w:rsidR="00E41869">
        <w:t xml:space="preserve"> foundation for</w:t>
      </w:r>
      <w:r>
        <w:t xml:space="preserve"> our preparedness, agility, efficiency, and effectiveness in countering future threats. </w:t>
      </w:r>
    </w:p>
    <w:p w14:paraId="00000080" w14:textId="77777777" w:rsidR="00302463" w:rsidRDefault="00302463">
      <w:pPr>
        <w:ind w:right="-52"/>
        <w:rPr>
          <w:b/>
        </w:rPr>
      </w:pPr>
    </w:p>
    <w:p w14:paraId="00000081" w14:textId="77777777" w:rsidR="00302463" w:rsidRPr="008C0BCE" w:rsidRDefault="00746252">
      <w:pPr>
        <w:pStyle w:val="Heading2"/>
        <w:rPr>
          <w:color w:val="auto"/>
        </w:rPr>
      </w:pPr>
      <w:r w:rsidRPr="008C0BCE">
        <w:rPr>
          <w:color w:val="auto"/>
        </w:rPr>
        <w:t xml:space="preserve">Role of government </w:t>
      </w:r>
    </w:p>
    <w:p w14:paraId="00000082" w14:textId="51EB2C5C" w:rsidR="00302463" w:rsidRDefault="00746252">
      <w:pPr>
        <w:ind w:right="-52"/>
      </w:pPr>
      <w:r>
        <w:t xml:space="preserve">At our borders, our government will have strong surveillance, regulation and quarantine arrangements to prevent, detect and intercept risks. </w:t>
      </w:r>
    </w:p>
    <w:p w14:paraId="00000083" w14:textId="77777777" w:rsidR="00302463" w:rsidRDefault="00302463">
      <w:pPr>
        <w:ind w:right="-52"/>
      </w:pPr>
    </w:p>
    <w:p w14:paraId="00000084" w14:textId="2CD861DC" w:rsidR="00302463" w:rsidRDefault="00E41869">
      <w:pPr>
        <w:ind w:right="-52"/>
      </w:pPr>
      <w:r>
        <w:t>I</w:t>
      </w:r>
      <w:r w:rsidR="00746252">
        <w:t xml:space="preserve">n partnership with Traditional Owners, </w:t>
      </w:r>
      <w:r>
        <w:t xml:space="preserve">our state government will </w:t>
      </w:r>
      <w:r w:rsidR="00746252">
        <w:t xml:space="preserve">empower people and groups to understand their environments, prevent and prepare for outbreaks and incursions, and respond to changing circumstances early and with confidence. </w:t>
      </w:r>
    </w:p>
    <w:p w14:paraId="00000085" w14:textId="77777777" w:rsidR="00302463" w:rsidRDefault="00302463">
      <w:pPr>
        <w:ind w:right="-52"/>
      </w:pPr>
    </w:p>
    <w:p w14:paraId="00000086" w14:textId="189BCB73" w:rsidR="00302463" w:rsidRDefault="00746252">
      <w:pPr>
        <w:ind w:right="-52"/>
      </w:pPr>
      <w:bookmarkStart w:id="8" w:name="_heading=h.1t3h5sf" w:colFirst="0" w:colLast="0"/>
      <w:bookmarkEnd w:id="8"/>
      <w:r>
        <w:t xml:space="preserve">There will be times when our government acts to enforce regulations or respond to an emergency. </w:t>
      </w:r>
      <w:r w:rsidRPr="005570ED">
        <w:t>We can ensure these actions meet community expectations through engagement that allows every Victorian to have meaningful input into decision</w:t>
      </w:r>
      <w:r w:rsidR="00E41869">
        <w:t>-</w:t>
      </w:r>
      <w:r w:rsidRPr="00480A74">
        <w:t>making</w:t>
      </w:r>
      <w:r w:rsidR="000E3593">
        <w:t>.</w:t>
      </w:r>
      <w:r>
        <w:t xml:space="preserve"> </w:t>
      </w:r>
    </w:p>
    <w:p w14:paraId="00000087" w14:textId="77777777" w:rsidR="00302463" w:rsidRDefault="00302463">
      <w:pPr>
        <w:ind w:right="-52"/>
      </w:pPr>
    </w:p>
    <w:p w14:paraId="00000088" w14:textId="77777777" w:rsidR="00302463" w:rsidRDefault="00746252">
      <w:pPr>
        <w:rPr>
          <w:rFonts w:ascii="Calibri" w:eastAsia="Calibri" w:hAnsi="Calibri" w:cs="Calibri"/>
          <w:color w:val="2F5496"/>
          <w:sz w:val="32"/>
          <w:szCs w:val="32"/>
        </w:rPr>
      </w:pPr>
      <w:r>
        <w:br w:type="page"/>
      </w:r>
    </w:p>
    <w:p w14:paraId="00000089" w14:textId="77777777" w:rsidR="00302463" w:rsidRPr="003F4705" w:rsidRDefault="00746252">
      <w:pPr>
        <w:pStyle w:val="Heading1"/>
        <w:rPr>
          <w:color w:val="auto"/>
        </w:rPr>
      </w:pPr>
      <w:bookmarkStart w:id="9" w:name="_Toc108436769"/>
      <w:r w:rsidRPr="003F4705">
        <w:rPr>
          <w:color w:val="auto"/>
        </w:rPr>
        <w:lastRenderedPageBreak/>
        <w:t>Values and principles that support our vision for the future</w:t>
      </w:r>
      <w:bookmarkEnd w:id="9"/>
      <w:r w:rsidRPr="003F4705">
        <w:rPr>
          <w:color w:val="auto"/>
        </w:rPr>
        <w:t xml:space="preserve"> </w:t>
      </w:r>
    </w:p>
    <w:p w14:paraId="0000008A" w14:textId="77777777" w:rsidR="00302463" w:rsidRPr="003F4705" w:rsidRDefault="00302463">
      <w:pPr>
        <w:ind w:right="-52"/>
      </w:pPr>
    </w:p>
    <w:p w14:paraId="0000008B" w14:textId="2BD8C748" w:rsidR="00302463" w:rsidRPr="003F4705" w:rsidRDefault="00746252">
      <w:pPr>
        <w:ind w:right="-52"/>
        <w:rPr>
          <w:b/>
        </w:rPr>
      </w:pPr>
      <w:r w:rsidRPr="003F4705">
        <w:rPr>
          <w:b/>
        </w:rPr>
        <w:t xml:space="preserve">The biosecurity system involves all Victorians. Government agencies, organisations, businesses and individuals all have a role to play. The following values and principles help to build a shared understanding of how we will work together and how we will make decisions. </w:t>
      </w:r>
    </w:p>
    <w:p w14:paraId="0000008C" w14:textId="77777777" w:rsidR="00302463" w:rsidRPr="003F4705" w:rsidRDefault="00302463">
      <w:pPr>
        <w:ind w:right="-52"/>
      </w:pPr>
    </w:p>
    <w:p w14:paraId="0000008D" w14:textId="77777777" w:rsidR="00302463" w:rsidRPr="003F4705" w:rsidRDefault="00746252">
      <w:pPr>
        <w:pStyle w:val="Heading2"/>
        <w:rPr>
          <w:color w:val="auto"/>
        </w:rPr>
      </w:pPr>
      <w:r w:rsidRPr="003F4705">
        <w:rPr>
          <w:color w:val="auto"/>
        </w:rPr>
        <w:t xml:space="preserve">Values we demonstrate when working together </w:t>
      </w:r>
    </w:p>
    <w:p w14:paraId="0000008E" w14:textId="77777777" w:rsidR="00302463" w:rsidRDefault="00302463">
      <w:pPr>
        <w:ind w:right="-52"/>
        <w:rPr>
          <w:b/>
        </w:rPr>
      </w:pPr>
    </w:p>
    <w:p w14:paraId="0000008F" w14:textId="3661DA17" w:rsidR="00302463" w:rsidRPr="008C0BCE" w:rsidRDefault="00746252">
      <w:pPr>
        <w:pStyle w:val="Heading3"/>
        <w:rPr>
          <w:b/>
          <w:bCs/>
          <w:color w:val="auto"/>
        </w:rPr>
      </w:pPr>
      <w:r w:rsidRPr="008C0BCE">
        <w:rPr>
          <w:b/>
          <w:bCs/>
          <w:color w:val="auto"/>
        </w:rPr>
        <w:t xml:space="preserve">Respect </w:t>
      </w:r>
    </w:p>
    <w:p w14:paraId="00000090" w14:textId="72AF0E97" w:rsidR="00302463" w:rsidRDefault="00746252">
      <w:pPr>
        <w:ind w:right="-52"/>
      </w:pPr>
      <w:r>
        <w:t xml:space="preserve">We will respect the knowledge of others in the system, valuing their insight and perspectives. We will listen with openness and humility and encourage the behaviour of sharing </w:t>
      </w:r>
      <w:r w:rsidR="00E41869">
        <w:t xml:space="preserve">what we learn </w:t>
      </w:r>
      <w:r>
        <w:t xml:space="preserve">as we continue to </w:t>
      </w:r>
      <w:r w:rsidR="00E41869">
        <w:t xml:space="preserve">foster </w:t>
      </w:r>
      <w:r>
        <w:t xml:space="preserve">our ability to work together. </w:t>
      </w:r>
    </w:p>
    <w:p w14:paraId="00000091" w14:textId="77777777" w:rsidR="00302463" w:rsidRDefault="00302463">
      <w:pPr>
        <w:ind w:right="-52"/>
        <w:rPr>
          <w:b/>
        </w:rPr>
      </w:pPr>
    </w:p>
    <w:p w14:paraId="00000092" w14:textId="7B864E01" w:rsidR="00302463" w:rsidRPr="008C0BCE" w:rsidRDefault="00746252">
      <w:pPr>
        <w:pStyle w:val="Heading3"/>
        <w:rPr>
          <w:b/>
          <w:bCs/>
          <w:color w:val="auto"/>
        </w:rPr>
      </w:pPr>
      <w:r w:rsidRPr="008C0BCE">
        <w:rPr>
          <w:b/>
          <w:bCs/>
          <w:color w:val="auto"/>
        </w:rPr>
        <w:t>Inclusi</w:t>
      </w:r>
      <w:r w:rsidR="00E03493" w:rsidRPr="008C0BCE">
        <w:rPr>
          <w:b/>
          <w:bCs/>
          <w:color w:val="auto"/>
        </w:rPr>
        <w:t>on</w:t>
      </w:r>
      <w:r w:rsidRPr="008C0BCE">
        <w:rPr>
          <w:b/>
          <w:bCs/>
          <w:color w:val="auto"/>
        </w:rPr>
        <w:t xml:space="preserve"> </w:t>
      </w:r>
    </w:p>
    <w:p w14:paraId="00000093" w14:textId="6A6B700D" w:rsidR="00302463" w:rsidRDefault="00746252">
      <w:pPr>
        <w:ind w:right="-52"/>
      </w:pPr>
      <w:r>
        <w:t>We will enable and support collaborati</w:t>
      </w:r>
      <w:r w:rsidR="00E41869">
        <w:t>on</w:t>
      </w:r>
      <w:r>
        <w:t xml:space="preserve"> and active participation across the system. Every person whose choices impact Victoria’s land and waters has the opportunity, and the responsibility, to play their part. </w:t>
      </w:r>
    </w:p>
    <w:p w14:paraId="00000094" w14:textId="77777777" w:rsidR="00302463" w:rsidRDefault="00302463">
      <w:pPr>
        <w:ind w:right="-52"/>
        <w:rPr>
          <w:b/>
        </w:rPr>
      </w:pPr>
    </w:p>
    <w:p w14:paraId="00000095" w14:textId="36B68DF2" w:rsidR="00302463" w:rsidRPr="008C0BCE" w:rsidRDefault="00746252">
      <w:pPr>
        <w:pStyle w:val="Heading3"/>
        <w:rPr>
          <w:b/>
          <w:bCs/>
          <w:color w:val="auto"/>
        </w:rPr>
      </w:pPr>
      <w:r w:rsidRPr="008C0BCE">
        <w:rPr>
          <w:b/>
          <w:bCs/>
          <w:color w:val="auto"/>
        </w:rPr>
        <w:t xml:space="preserve">Equality and reciprocity </w:t>
      </w:r>
    </w:p>
    <w:p w14:paraId="00000096" w14:textId="77777777" w:rsidR="00302463" w:rsidRDefault="00746252">
      <w:pPr>
        <w:ind w:right="-52"/>
      </w:pPr>
      <w:r>
        <w:t xml:space="preserve">We acknowledge, clarify and respect the rights of all people and groups in the system. All people are empowered to achieve the future we want to see. </w:t>
      </w:r>
    </w:p>
    <w:p w14:paraId="00000097" w14:textId="77777777" w:rsidR="00302463" w:rsidRDefault="00302463">
      <w:pPr>
        <w:ind w:right="-52"/>
        <w:rPr>
          <w:b/>
        </w:rPr>
      </w:pPr>
    </w:p>
    <w:p w14:paraId="00000098" w14:textId="13311DDF" w:rsidR="00302463" w:rsidRPr="008C0BCE" w:rsidRDefault="00B75FEB">
      <w:pPr>
        <w:pStyle w:val="Heading3"/>
        <w:rPr>
          <w:b/>
          <w:bCs/>
          <w:color w:val="auto"/>
        </w:rPr>
      </w:pPr>
      <w:r w:rsidRPr="008C0BCE">
        <w:rPr>
          <w:b/>
          <w:bCs/>
          <w:color w:val="auto"/>
        </w:rPr>
        <w:t>Being p</w:t>
      </w:r>
      <w:r w:rsidR="00746252" w:rsidRPr="008C0BCE">
        <w:rPr>
          <w:b/>
          <w:bCs/>
          <w:color w:val="auto"/>
        </w:rPr>
        <w:t>roactiv</w:t>
      </w:r>
      <w:r w:rsidR="00E85C78" w:rsidRPr="008C0BCE">
        <w:rPr>
          <w:b/>
          <w:bCs/>
          <w:color w:val="auto"/>
        </w:rPr>
        <w:t>e</w:t>
      </w:r>
      <w:r w:rsidR="00746252" w:rsidRPr="008C0BCE">
        <w:rPr>
          <w:b/>
          <w:bCs/>
          <w:color w:val="auto"/>
        </w:rPr>
        <w:t xml:space="preserve"> and responsive </w:t>
      </w:r>
    </w:p>
    <w:p w14:paraId="00000099" w14:textId="77777777" w:rsidR="00302463" w:rsidRDefault="00746252">
      <w:pPr>
        <w:ind w:right="-52"/>
      </w:pPr>
      <w:r>
        <w:t xml:space="preserve">We identify and respond to potential or emerging risks in a timely manner. We are communicative and call upon support when it is needed. </w:t>
      </w:r>
    </w:p>
    <w:p w14:paraId="0000009A" w14:textId="77777777" w:rsidR="00302463" w:rsidRDefault="00302463">
      <w:pPr>
        <w:ind w:right="-52"/>
        <w:rPr>
          <w:b/>
        </w:rPr>
      </w:pPr>
    </w:p>
    <w:p w14:paraId="0000009B" w14:textId="77777777" w:rsidR="00302463" w:rsidRPr="008C0BCE" w:rsidRDefault="00746252">
      <w:pPr>
        <w:pStyle w:val="Heading3"/>
        <w:rPr>
          <w:b/>
          <w:bCs/>
          <w:color w:val="auto"/>
        </w:rPr>
      </w:pPr>
      <w:r w:rsidRPr="008C0BCE">
        <w:rPr>
          <w:b/>
          <w:bCs/>
          <w:color w:val="auto"/>
        </w:rPr>
        <w:t xml:space="preserve">Integrity </w:t>
      </w:r>
    </w:p>
    <w:p w14:paraId="0000009C" w14:textId="77777777" w:rsidR="00302463" w:rsidRDefault="00746252">
      <w:pPr>
        <w:ind w:right="-52"/>
      </w:pPr>
      <w:r>
        <w:t>Our behaviours, interactions and actions are in pursuit of the common good. We act with integrity, recognising the importance of the work that we do.</w:t>
      </w:r>
    </w:p>
    <w:p w14:paraId="0000009D" w14:textId="77777777" w:rsidR="00302463" w:rsidRDefault="00302463">
      <w:pPr>
        <w:ind w:right="-52"/>
        <w:rPr>
          <w:b/>
        </w:rPr>
      </w:pPr>
    </w:p>
    <w:p w14:paraId="0000009E" w14:textId="77777777" w:rsidR="00302463" w:rsidRPr="003F4705" w:rsidRDefault="00746252">
      <w:pPr>
        <w:pStyle w:val="Heading2"/>
        <w:rPr>
          <w:b/>
          <w:color w:val="auto"/>
        </w:rPr>
      </w:pPr>
      <w:r w:rsidRPr="003F4705">
        <w:rPr>
          <w:color w:val="auto"/>
        </w:rPr>
        <w:t xml:space="preserve">Principles that guide our decision-making </w:t>
      </w:r>
    </w:p>
    <w:p w14:paraId="0000009F" w14:textId="77777777" w:rsidR="00302463" w:rsidRPr="003F4705" w:rsidRDefault="00302463">
      <w:pPr>
        <w:ind w:right="-52"/>
        <w:rPr>
          <w:b/>
        </w:rPr>
      </w:pPr>
    </w:p>
    <w:p w14:paraId="000000A0" w14:textId="77777777" w:rsidR="00302463" w:rsidRPr="008C0BCE" w:rsidRDefault="00746252">
      <w:pPr>
        <w:pStyle w:val="Heading3"/>
        <w:rPr>
          <w:b/>
          <w:bCs/>
          <w:color w:val="auto"/>
        </w:rPr>
      </w:pPr>
      <w:r w:rsidRPr="008C0BCE">
        <w:rPr>
          <w:b/>
          <w:bCs/>
          <w:color w:val="auto"/>
        </w:rPr>
        <w:t>Our decisions are timely, transparent and well-informed</w:t>
      </w:r>
    </w:p>
    <w:p w14:paraId="000000A1" w14:textId="10E79F82" w:rsidR="00302463" w:rsidRDefault="00746252">
      <w:pPr>
        <w:ind w:right="-52"/>
      </w:pPr>
      <w:r>
        <w:t>Information and knowledge play a vital role in guiding our decision-making and biosecurity action</w:t>
      </w:r>
      <w:r w:rsidR="00CF68F6">
        <w:t>s</w:t>
      </w:r>
      <w:r>
        <w:t xml:space="preserve">. We </w:t>
      </w:r>
      <w:r w:rsidR="00F6763F">
        <w:t>consider</w:t>
      </w:r>
      <w:r>
        <w:t xml:space="preserve"> cultural and social impacts </w:t>
      </w:r>
      <w:r w:rsidR="00F66E30">
        <w:t>and</w:t>
      </w:r>
      <w:r>
        <w:t xml:space="preserve"> Traditional Owner</w:t>
      </w:r>
      <w:r w:rsidR="005C1FE1">
        <w:t>s’ ways of managing country</w:t>
      </w:r>
      <w:r>
        <w:t xml:space="preserve">. The decision-making process is transparent and all stakeholders have confidence, ownership and responsibility. </w:t>
      </w:r>
    </w:p>
    <w:p w14:paraId="000000A2" w14:textId="77777777" w:rsidR="00302463" w:rsidRDefault="00302463">
      <w:pPr>
        <w:ind w:right="-52"/>
      </w:pPr>
    </w:p>
    <w:p w14:paraId="000000A3" w14:textId="77777777" w:rsidR="00302463" w:rsidRPr="008C0BCE" w:rsidRDefault="00746252">
      <w:pPr>
        <w:pStyle w:val="Heading3"/>
        <w:rPr>
          <w:b/>
          <w:bCs/>
          <w:color w:val="auto"/>
        </w:rPr>
      </w:pPr>
      <w:r w:rsidRPr="008C0BCE">
        <w:rPr>
          <w:b/>
          <w:bCs/>
          <w:color w:val="auto"/>
        </w:rPr>
        <w:t>We are focused on outcomes and the collective good</w:t>
      </w:r>
    </w:p>
    <w:p w14:paraId="000000A4" w14:textId="27694FD8" w:rsidR="00302463" w:rsidRDefault="00746252">
      <w:pPr>
        <w:ind w:right="-52"/>
      </w:pPr>
      <w:r>
        <w:t xml:space="preserve">Our decisions aim to improve overall environmental, social, cultural, health and economic values. Interventions are based on achieving outcomes. We </w:t>
      </w:r>
      <w:r w:rsidR="000B52A2">
        <w:t>take action</w:t>
      </w:r>
      <w:r>
        <w:t xml:space="preserve"> based on the consideration of possible impacts and outcomes. </w:t>
      </w:r>
    </w:p>
    <w:p w14:paraId="000000A5" w14:textId="77777777" w:rsidR="00302463" w:rsidRDefault="00302463">
      <w:pPr>
        <w:ind w:right="-52"/>
      </w:pPr>
    </w:p>
    <w:p w14:paraId="000000A6" w14:textId="506E032D" w:rsidR="00302463" w:rsidRPr="008C0BCE" w:rsidRDefault="00746252">
      <w:pPr>
        <w:pStyle w:val="Heading3"/>
        <w:rPr>
          <w:b/>
          <w:bCs/>
          <w:color w:val="auto"/>
        </w:rPr>
      </w:pPr>
      <w:r w:rsidRPr="008C0BCE">
        <w:rPr>
          <w:b/>
          <w:bCs/>
          <w:color w:val="auto"/>
        </w:rPr>
        <w:t xml:space="preserve">We plan for the </w:t>
      </w:r>
      <w:r w:rsidR="00CF68F6" w:rsidRPr="008C0BCE">
        <w:rPr>
          <w:b/>
          <w:bCs/>
          <w:color w:val="auto"/>
        </w:rPr>
        <w:t>long-</w:t>
      </w:r>
      <w:r w:rsidRPr="008C0BCE">
        <w:rPr>
          <w:b/>
          <w:bCs/>
          <w:color w:val="auto"/>
        </w:rPr>
        <w:t>term while remaining agile</w:t>
      </w:r>
    </w:p>
    <w:p w14:paraId="000000A7" w14:textId="277CB269" w:rsidR="00302463" w:rsidRDefault="00746252">
      <w:pPr>
        <w:ind w:right="-52"/>
      </w:pPr>
      <w:r>
        <w:t xml:space="preserve">We look at the big picture and invest in the long-term, but </w:t>
      </w:r>
      <w:r w:rsidR="00CF68F6">
        <w:t>maintain</w:t>
      </w:r>
      <w:r>
        <w:t xml:space="preserve"> the agility to meet changing demands. We set clear objectives and measures, communicating these from the outset. </w:t>
      </w:r>
    </w:p>
    <w:p w14:paraId="000000A8" w14:textId="77777777" w:rsidR="00302463" w:rsidRDefault="00302463">
      <w:pPr>
        <w:ind w:right="-52"/>
        <w:rPr>
          <w:b/>
        </w:rPr>
      </w:pPr>
    </w:p>
    <w:p w14:paraId="000000A9" w14:textId="0EB452DD" w:rsidR="00302463" w:rsidRPr="008C0BCE" w:rsidRDefault="00746252">
      <w:pPr>
        <w:pStyle w:val="Heading3"/>
        <w:rPr>
          <w:b/>
          <w:bCs/>
          <w:color w:val="auto"/>
        </w:rPr>
      </w:pPr>
      <w:r w:rsidRPr="008C0BCE">
        <w:rPr>
          <w:b/>
          <w:bCs/>
          <w:color w:val="auto"/>
        </w:rPr>
        <w:lastRenderedPageBreak/>
        <w:t xml:space="preserve">We share rights </w:t>
      </w:r>
      <w:r w:rsidR="00CF68F6" w:rsidRPr="008C0BCE">
        <w:rPr>
          <w:b/>
          <w:bCs/>
          <w:color w:val="auto"/>
        </w:rPr>
        <w:t xml:space="preserve">responsibilities </w:t>
      </w:r>
      <w:r w:rsidRPr="008C0BCE">
        <w:rPr>
          <w:b/>
          <w:bCs/>
          <w:color w:val="auto"/>
        </w:rPr>
        <w:t>and risk</w:t>
      </w:r>
    </w:p>
    <w:p w14:paraId="000000AA" w14:textId="77777777" w:rsidR="00302463" w:rsidRDefault="00746252">
      <w:pPr>
        <w:ind w:right="-52"/>
      </w:pPr>
      <w:r>
        <w:t xml:space="preserve">Risks, opportunities and decisions are made by those who are best placed to make them. We enable and empower leaders at all levels, increasing our collective capacity to take biosecurity action. </w:t>
      </w:r>
    </w:p>
    <w:p w14:paraId="000000AB" w14:textId="77777777" w:rsidR="00302463" w:rsidRDefault="00302463">
      <w:pPr>
        <w:ind w:right="-52"/>
      </w:pPr>
    </w:p>
    <w:p w14:paraId="000000AC" w14:textId="77777777" w:rsidR="00302463" w:rsidRDefault="00746252">
      <w:r>
        <w:br w:type="page"/>
      </w:r>
    </w:p>
    <w:p w14:paraId="000000AD" w14:textId="77777777" w:rsidR="00302463" w:rsidRPr="003F4705" w:rsidRDefault="00746252">
      <w:pPr>
        <w:pStyle w:val="Heading1"/>
        <w:rPr>
          <w:color w:val="auto"/>
        </w:rPr>
      </w:pPr>
      <w:bookmarkStart w:id="10" w:name="_Toc108436770"/>
      <w:r w:rsidRPr="003F4705">
        <w:rPr>
          <w:color w:val="auto"/>
        </w:rPr>
        <w:lastRenderedPageBreak/>
        <w:t>Imprint</w:t>
      </w:r>
      <w:bookmarkEnd w:id="10"/>
    </w:p>
    <w:p w14:paraId="000000AE" w14:textId="77777777" w:rsidR="00302463" w:rsidRDefault="00302463"/>
    <w:p w14:paraId="000000AF" w14:textId="77777777" w:rsidR="00302463" w:rsidRDefault="00746252">
      <w:r>
        <w:t>The Biosecurity Statement is authorised and published by the Victorian Government,</w:t>
      </w:r>
    </w:p>
    <w:p w14:paraId="000000B0" w14:textId="77777777" w:rsidR="00302463" w:rsidRDefault="00746252">
      <w:r>
        <w:t>1 Treasury Place, Melbourne.</w:t>
      </w:r>
    </w:p>
    <w:p w14:paraId="000000B1" w14:textId="77777777" w:rsidR="00302463" w:rsidRDefault="00302463"/>
    <w:p w14:paraId="000000B2" w14:textId="77777777" w:rsidR="00302463" w:rsidRDefault="00746252">
      <w:r>
        <w:t xml:space="preserve">© State Government of Victoria </w:t>
      </w:r>
    </w:p>
    <w:p w14:paraId="000000B3" w14:textId="77777777" w:rsidR="00302463" w:rsidRDefault="00302463"/>
    <w:p w14:paraId="000000B4" w14:textId="77777777" w:rsidR="00302463" w:rsidRDefault="00746252">
      <w:r>
        <w:t>You are free to re-use this work (excluding images) under a Creative Commons Attribution 4.0</w:t>
      </w:r>
      <w:r>
        <w:br/>
        <w:t xml:space="preserve">licence, provided you credit the State Government of Victoria as author, indicate if changes were made and comply with the other licence terms. </w:t>
      </w:r>
    </w:p>
    <w:p w14:paraId="000000B5" w14:textId="77777777" w:rsidR="00302463" w:rsidRDefault="00302463"/>
    <w:p w14:paraId="000000B6" w14:textId="77777777" w:rsidR="00302463" w:rsidRDefault="00746252">
      <w:r>
        <w:t xml:space="preserve">The licence does not apply to any images, photographs or branding, including Government logos. </w:t>
      </w:r>
    </w:p>
    <w:p w14:paraId="000000B7" w14:textId="77777777" w:rsidR="00302463" w:rsidRDefault="00302463"/>
    <w:p w14:paraId="000000B8" w14:textId="77777777" w:rsidR="00302463" w:rsidRDefault="00746252">
      <w:r>
        <w:t xml:space="preserve">The Biosecurity Statement was prepared and designed by Paper Giant. </w:t>
      </w:r>
    </w:p>
    <w:sectPr w:rsidR="00302463">
      <w:headerReference w:type="default" r:id="rId12"/>
      <w:footerReference w:type="even" r:id="rId13"/>
      <w:footerReference w:type="default" r:id="rId14"/>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D4A39" w14:textId="77777777" w:rsidR="00732F28" w:rsidRDefault="00732F28">
      <w:r>
        <w:separator/>
      </w:r>
    </w:p>
  </w:endnote>
  <w:endnote w:type="continuationSeparator" w:id="0">
    <w:p w14:paraId="33A55EB0" w14:textId="77777777" w:rsidR="00732F28" w:rsidRDefault="00732F28">
      <w:r>
        <w:continuationSeparator/>
      </w:r>
    </w:p>
  </w:endnote>
  <w:endnote w:type="continuationNotice" w:id="1">
    <w:p w14:paraId="0DCFE17B" w14:textId="77777777" w:rsidR="00732F28" w:rsidRDefault="00732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B" w14:textId="77777777" w:rsidR="00302463" w:rsidRDefault="00302463">
    <w:pPr>
      <w:pBdr>
        <w:top w:val="nil"/>
        <w:left w:val="nil"/>
        <w:bottom w:val="nil"/>
        <w:right w:val="nil"/>
        <w:between w:val="nil"/>
      </w:pBdr>
      <w:tabs>
        <w:tab w:val="center" w:pos="4680"/>
        <w:tab w:val="right" w:pos="9360"/>
      </w:tabs>
      <w:jc w:val="right"/>
      <w:rPr>
        <w:color w:val="000000"/>
      </w:rPr>
    </w:pPr>
  </w:p>
  <w:p w14:paraId="000000BC" w14:textId="77777777" w:rsidR="00302463" w:rsidRDefault="00746252">
    <w:pPr>
      <w:pBdr>
        <w:top w:val="nil"/>
        <w:left w:val="nil"/>
        <w:bottom w:val="nil"/>
        <w:right w:val="nil"/>
        <w:between w:val="nil"/>
      </w:pBdr>
      <w:tabs>
        <w:tab w:val="center" w:pos="4680"/>
        <w:tab w:val="right" w:pos="9360"/>
      </w:tabs>
      <w:ind w:right="360"/>
      <w:rPr>
        <w:color w:val="000000"/>
      </w:rPr>
    </w:pPr>
    <w:r>
      <w:rPr>
        <w:color w:val="000000"/>
      </w:rPr>
      <w:fldChar w:fldCharType="begin"/>
    </w:r>
    <w:r>
      <w:rPr>
        <w:color w:val="000000"/>
      </w:rPr>
      <w:instrText>PAGE</w:instrText>
    </w:r>
    <w:r w:rsidR="009731E6">
      <w:rPr>
        <w:color w:val="000000"/>
      </w:rPr>
      <w:fldChar w:fldCharType="separate"/>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9" w14:textId="02FAD9E6" w:rsidR="00302463" w:rsidRDefault="00746252">
    <w:pPr>
      <w:pBdr>
        <w:top w:val="nil"/>
        <w:left w:val="nil"/>
        <w:bottom w:val="nil"/>
        <w:right w:val="nil"/>
        <w:between w:val="nil"/>
      </w:pBdr>
      <w:tabs>
        <w:tab w:val="center" w:pos="4680"/>
        <w:tab w:val="right" w:pos="9360"/>
      </w:tabs>
      <w:jc w:val="right"/>
      <w:rPr>
        <w:color w:val="000000"/>
      </w:rPr>
    </w:pPr>
    <w:r>
      <w:rPr>
        <w:noProof/>
        <w:color w:val="000000"/>
      </w:rPr>
      <mc:AlternateContent>
        <mc:Choice Requires="wps">
          <w:drawing>
            <wp:anchor distT="0" distB="0" distL="114300" distR="114300" simplePos="0" relativeHeight="251657216" behindDoc="0" locked="0" layoutInCell="0" allowOverlap="1" wp14:anchorId="6C85FC48" wp14:editId="7094A6B8">
              <wp:simplePos x="0" y="0"/>
              <wp:positionH relativeFrom="page">
                <wp:posOffset>0</wp:posOffset>
              </wp:positionH>
              <wp:positionV relativeFrom="page">
                <wp:posOffset>10229850</wp:posOffset>
              </wp:positionV>
              <wp:extent cx="7556500" cy="273050"/>
              <wp:effectExtent l="0" t="0" r="0" b="12700"/>
              <wp:wrapNone/>
              <wp:docPr id="2" name="MSIPCM28c74b899322b71ef4e6c276"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F729DC" w14:textId="476F71E2" w:rsidR="00746252" w:rsidRPr="00F4076F" w:rsidRDefault="00F4076F" w:rsidP="00F4076F">
                          <w:pPr>
                            <w:jc w:val="center"/>
                            <w:rPr>
                              <w:rFonts w:ascii="Calibri" w:hAnsi="Calibri" w:cs="Calibri"/>
                              <w:color w:val="000000"/>
                              <w:sz w:val="24"/>
                            </w:rPr>
                          </w:pPr>
                          <w:r w:rsidRPr="00F4076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85FC48" id="_x0000_t202" coordsize="21600,21600" o:spt="202" path="m,l,21600r21600,l21600,xe">
              <v:stroke joinstyle="miter"/>
              <v:path gradientshapeok="t" o:connecttype="rect"/>
            </v:shapetype>
            <v:shape id="MSIPCM28c74b899322b71ef4e6c276" o:spid="_x0000_s1027" type="#_x0000_t202" alt="{&quot;HashCode&quot;:-1264680268,&quot;Height&quot;:842.0,&quot;Width&quot;:595.0,&quot;Placement&quot;:&quot;Footer&quot;,&quot;Index&quot;:&quot;Primary&quot;,&quot;Section&quot;:1,&quot;Top&quot;:0.0,&quot;Left&quot;:0.0}" style="position:absolute;left:0;text-align:left;margin-left:0;margin-top:805.5pt;width:595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" o:allowincell="f" filled="f" stroked="f" strokeweight=".5pt">
              <v:textbox inset=",0,,0">
                <w:txbxContent>
                  <w:p w14:paraId="69F729DC" w14:textId="476F71E2" w:rsidR="00746252" w:rsidRPr="00F4076F" w:rsidRDefault="00F4076F" w:rsidP="00F4076F">
                    <w:pPr>
                      <w:jc w:val="center"/>
                      <w:rPr>
                        <w:rFonts w:ascii="Calibri" w:hAnsi="Calibri" w:cs="Calibri"/>
                        <w:color w:val="000000"/>
                        <w:sz w:val="24"/>
                      </w:rPr>
                    </w:pPr>
                    <w:r w:rsidRPr="00F4076F">
                      <w:rPr>
                        <w:rFonts w:ascii="Calibri" w:hAnsi="Calibri" w:cs="Calibri"/>
                        <w:color w:val="000000"/>
                        <w:sz w:val="24"/>
                      </w:rPr>
                      <w:t>OFFICIAL</w:t>
                    </w:r>
                  </w:p>
                </w:txbxContent>
              </v:textbox>
              <w10:wrap anchorx="page" anchory="page"/>
            </v:shape>
          </w:pict>
        </mc:Fallback>
      </mc:AlternateConten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BA" w14:textId="77777777" w:rsidR="00302463" w:rsidRDefault="00746252">
    <w:pPr>
      <w:pBdr>
        <w:top w:val="nil"/>
        <w:left w:val="nil"/>
        <w:bottom w:val="nil"/>
        <w:right w:val="nil"/>
        <w:between w:val="nil"/>
      </w:pBdr>
      <w:tabs>
        <w:tab w:val="center" w:pos="4680"/>
        <w:tab w:val="right" w:pos="9360"/>
      </w:tabs>
      <w:ind w:right="360"/>
      <w:rPr>
        <w:color w:val="000000"/>
      </w:rPr>
    </w:pPr>
    <w:r>
      <w:rPr>
        <w:color w:val="000000"/>
      </w:rPr>
      <w:t>Victoria’s Biosecurity Statement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D9B53" w14:textId="77777777" w:rsidR="00732F28" w:rsidRDefault="00732F28">
      <w:r>
        <w:separator/>
      </w:r>
    </w:p>
  </w:footnote>
  <w:footnote w:type="continuationSeparator" w:id="0">
    <w:p w14:paraId="7478627A" w14:textId="77777777" w:rsidR="00732F28" w:rsidRDefault="00732F28">
      <w:r>
        <w:continuationSeparator/>
      </w:r>
    </w:p>
  </w:footnote>
  <w:footnote w:type="continuationNotice" w:id="1">
    <w:p w14:paraId="0B7FFB42" w14:textId="77777777" w:rsidR="00732F28" w:rsidRDefault="00732F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3CDDD" w14:textId="0DEED410" w:rsidR="00746252" w:rsidRDefault="00746252">
    <w:pPr>
      <w:pStyle w:val="Header"/>
    </w:pPr>
    <w:r>
      <w:rPr>
        <w:noProof/>
      </w:rPr>
      <mc:AlternateContent>
        <mc:Choice Requires="wps">
          <w:drawing>
            <wp:anchor distT="0" distB="0" distL="114300" distR="114300" simplePos="0" relativeHeight="251661312" behindDoc="0" locked="0" layoutInCell="0" allowOverlap="1" wp14:anchorId="1E4A204A" wp14:editId="2B038757">
              <wp:simplePos x="0" y="0"/>
              <wp:positionH relativeFrom="page">
                <wp:posOffset>0</wp:posOffset>
              </wp:positionH>
              <wp:positionV relativeFrom="page">
                <wp:posOffset>190500</wp:posOffset>
              </wp:positionV>
              <wp:extent cx="7556500" cy="273050"/>
              <wp:effectExtent l="0" t="0" r="0" b="12700"/>
              <wp:wrapNone/>
              <wp:docPr id="1" name="MSIPCMfb7047c8b8c1ef2b08c6a21c" descr="{&quot;HashCode&quot;:-1288817837,&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00A4DE" w14:textId="081357B1" w:rsidR="00746252" w:rsidRPr="00F4076F" w:rsidRDefault="00F4076F" w:rsidP="00F4076F">
                          <w:pPr>
                            <w:jc w:val="center"/>
                            <w:rPr>
                              <w:rFonts w:ascii="Calibri" w:hAnsi="Calibri" w:cs="Calibri"/>
                              <w:color w:val="000000"/>
                              <w:sz w:val="24"/>
                            </w:rPr>
                          </w:pPr>
                          <w:r w:rsidRPr="00F4076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4A204A" id="_x0000_t202" coordsize="21600,21600" o:spt="202" path="m,l,21600r21600,l21600,xe">
              <v:stroke joinstyle="miter"/>
              <v:path gradientshapeok="t" o:connecttype="rect"/>
            </v:shapetype>
            <v:shape id="MSIPCMfb7047c8b8c1ef2b08c6a21c" o:spid="_x0000_s1026" type="#_x0000_t202" alt="{&quot;HashCode&quot;:-1288817837,&quot;Height&quot;:842.0,&quot;Width&quot;:595.0,&quot;Placement&quot;:&quot;Header&quot;,&quot;Index&quot;:&quot;Primary&quot;,&quot;Section&quot;:1,&quot;Top&quot;:0.0,&quot;Left&quot;:0.0}" style="position:absolute;margin-left:0;margin-top:15pt;width:59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7400A4DE" w14:textId="081357B1" w:rsidR="00746252" w:rsidRPr="00F4076F" w:rsidRDefault="00F4076F" w:rsidP="00F4076F">
                    <w:pPr>
                      <w:jc w:val="center"/>
                      <w:rPr>
                        <w:rFonts w:ascii="Calibri" w:hAnsi="Calibri" w:cs="Calibri"/>
                        <w:color w:val="000000"/>
                        <w:sz w:val="24"/>
                      </w:rPr>
                    </w:pPr>
                    <w:r w:rsidRPr="00F4076F">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6EC1"/>
    <w:multiLevelType w:val="multilevel"/>
    <w:tmpl w:val="3D16C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75418"/>
    <w:multiLevelType w:val="hybridMultilevel"/>
    <w:tmpl w:val="C2283314"/>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2" w15:restartNumberingAfterBreak="0">
    <w:nsid w:val="2CB25E31"/>
    <w:multiLevelType w:val="multilevel"/>
    <w:tmpl w:val="7D36D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463"/>
    <w:rsid w:val="000004F4"/>
    <w:rsid w:val="00000A30"/>
    <w:rsid w:val="000125C3"/>
    <w:rsid w:val="00013175"/>
    <w:rsid w:val="00020179"/>
    <w:rsid w:val="00023B1E"/>
    <w:rsid w:val="00055EA8"/>
    <w:rsid w:val="00062526"/>
    <w:rsid w:val="000725E7"/>
    <w:rsid w:val="00072C68"/>
    <w:rsid w:val="00072F55"/>
    <w:rsid w:val="00090FA9"/>
    <w:rsid w:val="000B52A2"/>
    <w:rsid w:val="000B599F"/>
    <w:rsid w:val="000E3593"/>
    <w:rsid w:val="00104025"/>
    <w:rsid w:val="00112FEA"/>
    <w:rsid w:val="00114EE4"/>
    <w:rsid w:val="001372C8"/>
    <w:rsid w:val="00150824"/>
    <w:rsid w:val="001553F1"/>
    <w:rsid w:val="00164BAC"/>
    <w:rsid w:val="00171548"/>
    <w:rsid w:val="00177660"/>
    <w:rsid w:val="001A4AF5"/>
    <w:rsid w:val="001A5533"/>
    <w:rsid w:val="001B1E58"/>
    <w:rsid w:val="001B2BCB"/>
    <w:rsid w:val="001B32B5"/>
    <w:rsid w:val="001E0BBF"/>
    <w:rsid w:val="0020028C"/>
    <w:rsid w:val="002016AB"/>
    <w:rsid w:val="00202447"/>
    <w:rsid w:val="002052EF"/>
    <w:rsid w:val="002067EB"/>
    <w:rsid w:val="00210628"/>
    <w:rsid w:val="00223999"/>
    <w:rsid w:val="00237397"/>
    <w:rsid w:val="002420A2"/>
    <w:rsid w:val="00252ADD"/>
    <w:rsid w:val="00255EAD"/>
    <w:rsid w:val="00274607"/>
    <w:rsid w:val="002751E1"/>
    <w:rsid w:val="00276F58"/>
    <w:rsid w:val="00277BA0"/>
    <w:rsid w:val="00282E95"/>
    <w:rsid w:val="00290CEF"/>
    <w:rsid w:val="00293C56"/>
    <w:rsid w:val="0029785A"/>
    <w:rsid w:val="002A2724"/>
    <w:rsid w:val="002A460D"/>
    <w:rsid w:val="002B1114"/>
    <w:rsid w:val="002B4CC2"/>
    <w:rsid w:val="002C58E5"/>
    <w:rsid w:val="002C5EE8"/>
    <w:rsid w:val="002D05F1"/>
    <w:rsid w:val="002D578E"/>
    <w:rsid w:val="002F7C0E"/>
    <w:rsid w:val="00302463"/>
    <w:rsid w:val="00303AEA"/>
    <w:rsid w:val="00341684"/>
    <w:rsid w:val="00365A17"/>
    <w:rsid w:val="00366E37"/>
    <w:rsid w:val="00370A8A"/>
    <w:rsid w:val="00382618"/>
    <w:rsid w:val="00396FC9"/>
    <w:rsid w:val="003A17D7"/>
    <w:rsid w:val="003B4BD6"/>
    <w:rsid w:val="003F078D"/>
    <w:rsid w:val="003F27CF"/>
    <w:rsid w:val="003F4705"/>
    <w:rsid w:val="003F6959"/>
    <w:rsid w:val="00412D46"/>
    <w:rsid w:val="004143F7"/>
    <w:rsid w:val="004146E2"/>
    <w:rsid w:val="004327D5"/>
    <w:rsid w:val="00437E25"/>
    <w:rsid w:val="0044317D"/>
    <w:rsid w:val="004553A6"/>
    <w:rsid w:val="0046325C"/>
    <w:rsid w:val="00480A74"/>
    <w:rsid w:val="0049046B"/>
    <w:rsid w:val="0049448A"/>
    <w:rsid w:val="004958CC"/>
    <w:rsid w:val="004C761A"/>
    <w:rsid w:val="004C77DE"/>
    <w:rsid w:val="004F3AC9"/>
    <w:rsid w:val="004F7D2C"/>
    <w:rsid w:val="0054206F"/>
    <w:rsid w:val="00547B8D"/>
    <w:rsid w:val="00553193"/>
    <w:rsid w:val="005568F1"/>
    <w:rsid w:val="005570ED"/>
    <w:rsid w:val="00563682"/>
    <w:rsid w:val="005A05C7"/>
    <w:rsid w:val="005C1FE1"/>
    <w:rsid w:val="005D7DF8"/>
    <w:rsid w:val="006033C0"/>
    <w:rsid w:val="00605DF5"/>
    <w:rsid w:val="00622ED0"/>
    <w:rsid w:val="006264C9"/>
    <w:rsid w:val="00630A89"/>
    <w:rsid w:val="00637BC8"/>
    <w:rsid w:val="00643394"/>
    <w:rsid w:val="00666674"/>
    <w:rsid w:val="006676FB"/>
    <w:rsid w:val="00672AFD"/>
    <w:rsid w:val="00683A40"/>
    <w:rsid w:val="006B309F"/>
    <w:rsid w:val="006B4A60"/>
    <w:rsid w:val="006D5752"/>
    <w:rsid w:val="006F78F9"/>
    <w:rsid w:val="00706878"/>
    <w:rsid w:val="00732F28"/>
    <w:rsid w:val="007454DC"/>
    <w:rsid w:val="007458F7"/>
    <w:rsid w:val="00746252"/>
    <w:rsid w:val="00752871"/>
    <w:rsid w:val="007613A4"/>
    <w:rsid w:val="007645FD"/>
    <w:rsid w:val="00764680"/>
    <w:rsid w:val="00774A28"/>
    <w:rsid w:val="0078188A"/>
    <w:rsid w:val="007837CD"/>
    <w:rsid w:val="007962AF"/>
    <w:rsid w:val="007A039A"/>
    <w:rsid w:val="007C5941"/>
    <w:rsid w:val="007D1DFB"/>
    <w:rsid w:val="007D22F6"/>
    <w:rsid w:val="007E709B"/>
    <w:rsid w:val="007F5345"/>
    <w:rsid w:val="00805EF0"/>
    <w:rsid w:val="0081402E"/>
    <w:rsid w:val="008447D0"/>
    <w:rsid w:val="00845219"/>
    <w:rsid w:val="00851A88"/>
    <w:rsid w:val="008566E6"/>
    <w:rsid w:val="00860E32"/>
    <w:rsid w:val="008619A5"/>
    <w:rsid w:val="00875773"/>
    <w:rsid w:val="00880D75"/>
    <w:rsid w:val="008833EB"/>
    <w:rsid w:val="008A24EC"/>
    <w:rsid w:val="008A7268"/>
    <w:rsid w:val="008C0BCE"/>
    <w:rsid w:val="008D54AA"/>
    <w:rsid w:val="008E5580"/>
    <w:rsid w:val="008E6A2A"/>
    <w:rsid w:val="0091064A"/>
    <w:rsid w:val="00911CC0"/>
    <w:rsid w:val="009143DD"/>
    <w:rsid w:val="00922A66"/>
    <w:rsid w:val="009241D2"/>
    <w:rsid w:val="0093621F"/>
    <w:rsid w:val="00937399"/>
    <w:rsid w:val="00946980"/>
    <w:rsid w:val="0095398A"/>
    <w:rsid w:val="00957B8C"/>
    <w:rsid w:val="009674BD"/>
    <w:rsid w:val="009731E6"/>
    <w:rsid w:val="009A2732"/>
    <w:rsid w:val="009C3221"/>
    <w:rsid w:val="009C652D"/>
    <w:rsid w:val="009E6369"/>
    <w:rsid w:val="009E66A4"/>
    <w:rsid w:val="009F6E27"/>
    <w:rsid w:val="00A12725"/>
    <w:rsid w:val="00A23660"/>
    <w:rsid w:val="00A2410D"/>
    <w:rsid w:val="00A254C9"/>
    <w:rsid w:val="00A312F7"/>
    <w:rsid w:val="00A6194D"/>
    <w:rsid w:val="00A70291"/>
    <w:rsid w:val="00A95449"/>
    <w:rsid w:val="00AA260D"/>
    <w:rsid w:val="00AC427C"/>
    <w:rsid w:val="00AC5EE8"/>
    <w:rsid w:val="00AD6635"/>
    <w:rsid w:val="00AE0F49"/>
    <w:rsid w:val="00AE4BD8"/>
    <w:rsid w:val="00AF2A13"/>
    <w:rsid w:val="00B05352"/>
    <w:rsid w:val="00B0650F"/>
    <w:rsid w:val="00B21543"/>
    <w:rsid w:val="00B67602"/>
    <w:rsid w:val="00B75A4E"/>
    <w:rsid w:val="00B75FEB"/>
    <w:rsid w:val="00B85CAD"/>
    <w:rsid w:val="00B924B5"/>
    <w:rsid w:val="00BB418D"/>
    <w:rsid w:val="00BB5028"/>
    <w:rsid w:val="00BB62D0"/>
    <w:rsid w:val="00BB7B8C"/>
    <w:rsid w:val="00BC2BF8"/>
    <w:rsid w:val="00BC4E79"/>
    <w:rsid w:val="00BE2218"/>
    <w:rsid w:val="00BF481C"/>
    <w:rsid w:val="00C050BD"/>
    <w:rsid w:val="00C328AB"/>
    <w:rsid w:val="00C439F3"/>
    <w:rsid w:val="00C44001"/>
    <w:rsid w:val="00C60F79"/>
    <w:rsid w:val="00C91E5F"/>
    <w:rsid w:val="00C95703"/>
    <w:rsid w:val="00CA65AD"/>
    <w:rsid w:val="00CC2542"/>
    <w:rsid w:val="00CF68F6"/>
    <w:rsid w:val="00D00531"/>
    <w:rsid w:val="00D07E1A"/>
    <w:rsid w:val="00D152DA"/>
    <w:rsid w:val="00D24EC7"/>
    <w:rsid w:val="00D2590F"/>
    <w:rsid w:val="00D26AAC"/>
    <w:rsid w:val="00D3082E"/>
    <w:rsid w:val="00D40A59"/>
    <w:rsid w:val="00D4664B"/>
    <w:rsid w:val="00D47119"/>
    <w:rsid w:val="00D601B7"/>
    <w:rsid w:val="00D61C3D"/>
    <w:rsid w:val="00D74A3A"/>
    <w:rsid w:val="00D8268B"/>
    <w:rsid w:val="00D94554"/>
    <w:rsid w:val="00DB440A"/>
    <w:rsid w:val="00E03493"/>
    <w:rsid w:val="00E24A49"/>
    <w:rsid w:val="00E36AB9"/>
    <w:rsid w:val="00E41869"/>
    <w:rsid w:val="00E45ED4"/>
    <w:rsid w:val="00E50E89"/>
    <w:rsid w:val="00E560AF"/>
    <w:rsid w:val="00E56601"/>
    <w:rsid w:val="00E61D4D"/>
    <w:rsid w:val="00E67783"/>
    <w:rsid w:val="00E76822"/>
    <w:rsid w:val="00E81850"/>
    <w:rsid w:val="00E85C78"/>
    <w:rsid w:val="00E908AF"/>
    <w:rsid w:val="00EE0D8F"/>
    <w:rsid w:val="00EE5E79"/>
    <w:rsid w:val="00EF65DA"/>
    <w:rsid w:val="00F052B5"/>
    <w:rsid w:val="00F0650B"/>
    <w:rsid w:val="00F20FA9"/>
    <w:rsid w:val="00F21457"/>
    <w:rsid w:val="00F24363"/>
    <w:rsid w:val="00F37348"/>
    <w:rsid w:val="00F4076F"/>
    <w:rsid w:val="00F42FED"/>
    <w:rsid w:val="00F45079"/>
    <w:rsid w:val="00F45B90"/>
    <w:rsid w:val="00F66E30"/>
    <w:rsid w:val="00F6763F"/>
    <w:rsid w:val="00F70C4F"/>
    <w:rsid w:val="00F719CA"/>
    <w:rsid w:val="00F77C7D"/>
    <w:rsid w:val="00F81337"/>
    <w:rsid w:val="00FA434B"/>
    <w:rsid w:val="00FF007F"/>
    <w:rsid w:val="00FF36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CEFFD"/>
  <w15:docId w15:val="{FF9112FB-B929-4DE4-849A-915254CF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1"/>
        <w:szCs w:val="21"/>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7B2"/>
    <w:pPr>
      <w:keepNext/>
      <w:keepLines/>
      <w:spacing w:before="240"/>
      <w:ind w:right="-52"/>
      <w:outlineLvl w:val="0"/>
    </w:pPr>
    <w:rPr>
      <w:rFonts w:asciiTheme="majorHAnsi" w:eastAsiaTheme="majorEastAsia" w:hAnsiTheme="majorHAnsi" w:cstheme="majorBidi"/>
      <w:color w:val="385623" w:themeColor="accent6" w:themeShade="80"/>
      <w:sz w:val="40"/>
      <w:szCs w:val="40"/>
    </w:rPr>
  </w:style>
  <w:style w:type="paragraph" w:styleId="Heading2">
    <w:name w:val="heading 2"/>
    <w:basedOn w:val="Normal"/>
    <w:next w:val="Normal"/>
    <w:link w:val="Heading2Char"/>
    <w:uiPriority w:val="9"/>
    <w:unhideWhenUsed/>
    <w:qFormat/>
    <w:rsid w:val="002417B2"/>
    <w:pPr>
      <w:keepNext/>
      <w:keepLines/>
      <w:spacing w:before="40"/>
      <w:ind w:right="-52"/>
      <w:outlineLvl w:val="1"/>
    </w:pPr>
    <w:rPr>
      <w:rFonts w:asciiTheme="majorHAnsi" w:eastAsiaTheme="majorEastAsia" w:hAnsiTheme="majorHAnsi" w:cstheme="majorBidi"/>
      <w:color w:val="538135" w:themeColor="accent6" w:themeShade="BF"/>
      <w:sz w:val="30"/>
      <w:szCs w:val="30"/>
    </w:rPr>
  </w:style>
  <w:style w:type="paragraph" w:styleId="Heading3">
    <w:name w:val="heading 3"/>
    <w:basedOn w:val="Normal"/>
    <w:next w:val="Normal"/>
    <w:link w:val="Heading3Char"/>
    <w:uiPriority w:val="9"/>
    <w:unhideWhenUsed/>
    <w:qFormat/>
    <w:rsid w:val="002417B2"/>
    <w:pPr>
      <w:keepNext/>
      <w:keepLines/>
      <w:spacing w:before="40"/>
      <w:outlineLvl w:val="2"/>
    </w:pPr>
    <w:rPr>
      <w:rFonts w:asciiTheme="majorHAnsi" w:eastAsiaTheme="majorEastAsia" w:hAnsiTheme="majorHAnsi" w:cstheme="majorBidi"/>
      <w:color w:val="385623" w:themeColor="accent6" w:themeShade="80"/>
      <w:sz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52107"/>
    <w:pPr>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C7188"/>
    <w:pPr>
      <w:ind w:left="720"/>
      <w:contextualSpacing/>
    </w:pPr>
  </w:style>
  <w:style w:type="character" w:customStyle="1" w:styleId="TitleChar">
    <w:name w:val="Title Char"/>
    <w:basedOn w:val="DefaultParagraphFont"/>
    <w:link w:val="Title"/>
    <w:uiPriority w:val="10"/>
    <w:rsid w:val="00252107"/>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2417B2"/>
    <w:rPr>
      <w:b/>
      <w:bCs/>
      <w:color w:val="385623" w:themeColor="accent6" w:themeShade="80"/>
    </w:rPr>
  </w:style>
  <w:style w:type="character" w:customStyle="1" w:styleId="Heading1Char">
    <w:name w:val="Heading 1 Char"/>
    <w:basedOn w:val="DefaultParagraphFont"/>
    <w:link w:val="Heading1"/>
    <w:uiPriority w:val="9"/>
    <w:rsid w:val="002417B2"/>
    <w:rPr>
      <w:rFonts w:asciiTheme="majorHAnsi" w:eastAsiaTheme="majorEastAsia" w:hAnsiTheme="majorHAnsi" w:cstheme="majorBidi"/>
      <w:color w:val="385623" w:themeColor="accent6" w:themeShade="80"/>
      <w:sz w:val="40"/>
      <w:szCs w:val="40"/>
    </w:rPr>
  </w:style>
  <w:style w:type="character" w:customStyle="1" w:styleId="Heading2Char">
    <w:name w:val="Heading 2 Char"/>
    <w:basedOn w:val="DefaultParagraphFont"/>
    <w:link w:val="Heading2"/>
    <w:uiPriority w:val="9"/>
    <w:rsid w:val="002417B2"/>
    <w:rPr>
      <w:rFonts w:asciiTheme="majorHAnsi" w:eastAsiaTheme="majorEastAsia" w:hAnsiTheme="majorHAnsi" w:cstheme="majorBidi"/>
      <w:color w:val="538135" w:themeColor="accent6" w:themeShade="BF"/>
      <w:sz w:val="30"/>
      <w:szCs w:val="30"/>
    </w:rPr>
  </w:style>
  <w:style w:type="character" w:styleId="Emphasis">
    <w:name w:val="Emphasis"/>
    <w:basedOn w:val="DefaultParagraphFont"/>
    <w:uiPriority w:val="20"/>
    <w:qFormat/>
    <w:rsid w:val="00252107"/>
    <w:rPr>
      <w:i/>
      <w:iCs/>
    </w:rPr>
  </w:style>
  <w:style w:type="paragraph" w:styleId="NoSpacing">
    <w:name w:val="No Spacing"/>
    <w:uiPriority w:val="1"/>
    <w:qFormat/>
    <w:rsid w:val="00252107"/>
  </w:style>
  <w:style w:type="character" w:customStyle="1" w:styleId="Heading3Char">
    <w:name w:val="Heading 3 Char"/>
    <w:basedOn w:val="DefaultParagraphFont"/>
    <w:link w:val="Heading3"/>
    <w:uiPriority w:val="9"/>
    <w:rsid w:val="002417B2"/>
    <w:rPr>
      <w:rFonts w:asciiTheme="majorHAnsi" w:eastAsiaTheme="majorEastAsia" w:hAnsiTheme="majorHAnsi" w:cstheme="majorBidi"/>
      <w:color w:val="385623" w:themeColor="accent6" w:themeShade="80"/>
      <w:sz w:val="24"/>
    </w:rPr>
  </w:style>
  <w:style w:type="paragraph" w:styleId="Header">
    <w:name w:val="header"/>
    <w:basedOn w:val="Normal"/>
    <w:link w:val="HeaderChar"/>
    <w:uiPriority w:val="99"/>
    <w:unhideWhenUsed/>
    <w:rsid w:val="006A43FB"/>
    <w:pPr>
      <w:tabs>
        <w:tab w:val="center" w:pos="4680"/>
        <w:tab w:val="right" w:pos="9360"/>
      </w:tabs>
    </w:pPr>
  </w:style>
  <w:style w:type="character" w:customStyle="1" w:styleId="HeaderChar">
    <w:name w:val="Header Char"/>
    <w:basedOn w:val="DefaultParagraphFont"/>
    <w:link w:val="Header"/>
    <w:uiPriority w:val="99"/>
    <w:rsid w:val="006A43FB"/>
  </w:style>
  <w:style w:type="paragraph" w:styleId="Footer">
    <w:name w:val="footer"/>
    <w:basedOn w:val="Normal"/>
    <w:link w:val="FooterChar"/>
    <w:uiPriority w:val="99"/>
    <w:unhideWhenUsed/>
    <w:rsid w:val="006A43FB"/>
    <w:pPr>
      <w:tabs>
        <w:tab w:val="center" w:pos="4680"/>
        <w:tab w:val="right" w:pos="9360"/>
      </w:tabs>
    </w:pPr>
  </w:style>
  <w:style w:type="character" w:customStyle="1" w:styleId="FooterChar">
    <w:name w:val="Footer Char"/>
    <w:basedOn w:val="DefaultParagraphFont"/>
    <w:link w:val="Footer"/>
    <w:uiPriority w:val="99"/>
    <w:rsid w:val="006A43FB"/>
  </w:style>
  <w:style w:type="character" w:styleId="PageNumber">
    <w:name w:val="page number"/>
    <w:basedOn w:val="DefaultParagraphFont"/>
    <w:uiPriority w:val="99"/>
    <w:semiHidden/>
    <w:unhideWhenUsed/>
    <w:rsid w:val="006A43FB"/>
  </w:style>
  <w:style w:type="paragraph" w:styleId="TOCHeading">
    <w:name w:val="TOC Heading"/>
    <w:basedOn w:val="Heading1"/>
    <w:next w:val="Normal"/>
    <w:uiPriority w:val="39"/>
    <w:unhideWhenUsed/>
    <w:qFormat/>
    <w:rsid w:val="006A43FB"/>
    <w:pPr>
      <w:spacing w:before="480" w:line="276" w:lineRule="auto"/>
      <w:outlineLvl w:val="9"/>
    </w:pPr>
    <w:rPr>
      <w:b/>
      <w:bCs/>
      <w:sz w:val="28"/>
      <w:szCs w:val="28"/>
      <w:lang w:val="en-US" w:eastAsia="en-US"/>
    </w:rPr>
  </w:style>
  <w:style w:type="paragraph" w:styleId="TOC1">
    <w:name w:val="toc 1"/>
    <w:basedOn w:val="Normal"/>
    <w:next w:val="Normal"/>
    <w:autoRedefine/>
    <w:uiPriority w:val="39"/>
    <w:unhideWhenUsed/>
    <w:rsid w:val="006A43FB"/>
    <w:pPr>
      <w:spacing w:before="120"/>
    </w:pPr>
    <w:rPr>
      <w:rFonts w:asciiTheme="minorHAnsi" w:hAnsiTheme="minorHAnsi" w:cstheme="minorHAnsi"/>
      <w:b/>
      <w:bCs/>
      <w:i/>
      <w:iCs/>
      <w:sz w:val="24"/>
    </w:rPr>
  </w:style>
  <w:style w:type="paragraph" w:styleId="TOC2">
    <w:name w:val="toc 2"/>
    <w:basedOn w:val="Normal"/>
    <w:next w:val="Normal"/>
    <w:autoRedefine/>
    <w:uiPriority w:val="39"/>
    <w:unhideWhenUsed/>
    <w:rsid w:val="006A43FB"/>
    <w:pPr>
      <w:spacing w:before="120"/>
      <w:ind w:left="210"/>
    </w:pPr>
    <w:rPr>
      <w:rFonts w:asciiTheme="minorHAnsi" w:hAnsiTheme="minorHAnsi" w:cstheme="minorHAnsi"/>
      <w:b/>
      <w:bCs/>
      <w:sz w:val="22"/>
      <w:szCs w:val="22"/>
    </w:rPr>
  </w:style>
  <w:style w:type="character" w:styleId="Hyperlink">
    <w:name w:val="Hyperlink"/>
    <w:basedOn w:val="DefaultParagraphFont"/>
    <w:uiPriority w:val="99"/>
    <w:unhideWhenUsed/>
    <w:rsid w:val="006A43FB"/>
    <w:rPr>
      <w:color w:val="0563C1" w:themeColor="hyperlink"/>
      <w:u w:val="single"/>
    </w:rPr>
  </w:style>
  <w:style w:type="paragraph" w:styleId="TOC3">
    <w:name w:val="toc 3"/>
    <w:basedOn w:val="Normal"/>
    <w:next w:val="Normal"/>
    <w:autoRedefine/>
    <w:uiPriority w:val="39"/>
    <w:unhideWhenUsed/>
    <w:rsid w:val="006A43FB"/>
    <w:pPr>
      <w:ind w:left="42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6A43FB"/>
    <w:pPr>
      <w:ind w:left="63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A43FB"/>
    <w:pPr>
      <w:ind w:left="84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A43FB"/>
    <w:pPr>
      <w:ind w:left="105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A43FB"/>
    <w:pPr>
      <w:ind w:left="126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A43FB"/>
    <w:pPr>
      <w:ind w:left="147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A43FB"/>
    <w:pPr>
      <w:ind w:left="1680"/>
    </w:pPr>
    <w:rPr>
      <w:rFonts w:asciiTheme="minorHAnsi" w:hAnsiTheme="minorHAnsi" w:cstheme="minorHAnsi"/>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unhideWhenUsed/>
    <w:rsid w:val="00547B8D"/>
    <w:rPr>
      <w:sz w:val="16"/>
      <w:szCs w:val="16"/>
    </w:rPr>
  </w:style>
  <w:style w:type="paragraph" w:styleId="CommentText">
    <w:name w:val="annotation text"/>
    <w:basedOn w:val="Normal"/>
    <w:link w:val="CommentTextChar"/>
    <w:uiPriority w:val="99"/>
    <w:unhideWhenUsed/>
    <w:rsid w:val="00547B8D"/>
    <w:rPr>
      <w:sz w:val="20"/>
      <w:szCs w:val="20"/>
    </w:rPr>
  </w:style>
  <w:style w:type="character" w:customStyle="1" w:styleId="CommentTextChar">
    <w:name w:val="Comment Text Char"/>
    <w:basedOn w:val="DefaultParagraphFont"/>
    <w:link w:val="CommentText"/>
    <w:uiPriority w:val="99"/>
    <w:rsid w:val="00547B8D"/>
    <w:rPr>
      <w:sz w:val="20"/>
      <w:szCs w:val="20"/>
    </w:rPr>
  </w:style>
  <w:style w:type="paragraph" w:styleId="CommentSubject">
    <w:name w:val="annotation subject"/>
    <w:basedOn w:val="CommentText"/>
    <w:next w:val="CommentText"/>
    <w:link w:val="CommentSubjectChar"/>
    <w:uiPriority w:val="99"/>
    <w:semiHidden/>
    <w:unhideWhenUsed/>
    <w:rsid w:val="00547B8D"/>
    <w:rPr>
      <w:b/>
      <w:bCs/>
    </w:rPr>
  </w:style>
  <w:style w:type="character" w:customStyle="1" w:styleId="CommentSubjectChar">
    <w:name w:val="Comment Subject Char"/>
    <w:basedOn w:val="CommentTextChar"/>
    <w:link w:val="CommentSubject"/>
    <w:uiPriority w:val="99"/>
    <w:semiHidden/>
    <w:rsid w:val="00547B8D"/>
    <w:rPr>
      <w:b/>
      <w:bCs/>
      <w:sz w:val="20"/>
      <w:szCs w:val="20"/>
    </w:rPr>
  </w:style>
  <w:style w:type="paragraph" w:styleId="BodyText">
    <w:name w:val="Body Text"/>
    <w:basedOn w:val="Normal"/>
    <w:link w:val="BodyTextChar"/>
    <w:qFormat/>
    <w:rsid w:val="001A5533"/>
    <w:pPr>
      <w:spacing w:before="120" w:after="160"/>
    </w:pPr>
    <w:rPr>
      <w:rFonts w:ascii="Arial" w:eastAsiaTheme="minorHAnsi" w:hAnsi="Arial" w:cstheme="minorBidi"/>
      <w:color w:val="53565A"/>
      <w:sz w:val="18"/>
      <w:szCs w:val="22"/>
      <w:lang w:val="en-GB" w:eastAsia="en-US"/>
    </w:rPr>
  </w:style>
  <w:style w:type="character" w:customStyle="1" w:styleId="BodyTextChar">
    <w:name w:val="Body Text Char"/>
    <w:basedOn w:val="DefaultParagraphFont"/>
    <w:link w:val="BodyText"/>
    <w:rsid w:val="001A5533"/>
    <w:rPr>
      <w:rFonts w:ascii="Arial" w:eastAsiaTheme="minorHAnsi" w:hAnsi="Arial" w:cstheme="minorBidi"/>
      <w:color w:val="53565A"/>
      <w:sz w:val="18"/>
      <w:szCs w:val="22"/>
      <w:lang w:val="en-GB" w:eastAsia="en-US"/>
    </w:rPr>
  </w:style>
  <w:style w:type="character" w:styleId="UnresolvedMention">
    <w:name w:val="Unresolved Mention"/>
    <w:basedOn w:val="DefaultParagraphFont"/>
    <w:uiPriority w:val="99"/>
    <w:unhideWhenUsed/>
    <w:rsid w:val="005568F1"/>
    <w:rPr>
      <w:color w:val="605E5C"/>
      <w:shd w:val="clear" w:color="auto" w:fill="E1DFDD"/>
    </w:rPr>
  </w:style>
  <w:style w:type="character" w:styleId="Mention">
    <w:name w:val="Mention"/>
    <w:basedOn w:val="DefaultParagraphFont"/>
    <w:uiPriority w:val="99"/>
    <w:unhideWhenUsed/>
    <w:rsid w:val="005568F1"/>
    <w:rPr>
      <w:color w:val="2B579A"/>
      <w:shd w:val="clear" w:color="auto" w:fill="E1DFDD"/>
    </w:rPr>
  </w:style>
  <w:style w:type="paragraph" w:styleId="NormalWeb">
    <w:name w:val="Normal (Web)"/>
    <w:basedOn w:val="Normal"/>
    <w:uiPriority w:val="99"/>
    <w:semiHidden/>
    <w:unhideWhenUsed/>
    <w:rsid w:val="00F42FED"/>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1372C8"/>
    <w:rPr>
      <w:rFonts w:ascii="Segoe UI" w:hAnsi="Segoe UI" w:cs="Segoe UI" w:hint="default"/>
      <w:sz w:val="18"/>
      <w:szCs w:val="18"/>
    </w:rPr>
  </w:style>
  <w:style w:type="paragraph" w:styleId="Revision">
    <w:name w:val="Revision"/>
    <w:hidden/>
    <w:uiPriority w:val="99"/>
    <w:semiHidden/>
    <w:rsid w:val="00937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2331">
      <w:bodyDiv w:val="1"/>
      <w:marLeft w:val="0"/>
      <w:marRight w:val="0"/>
      <w:marTop w:val="0"/>
      <w:marBottom w:val="0"/>
      <w:divBdr>
        <w:top w:val="none" w:sz="0" w:space="0" w:color="auto"/>
        <w:left w:val="none" w:sz="0" w:space="0" w:color="auto"/>
        <w:bottom w:val="none" w:sz="0" w:space="0" w:color="auto"/>
        <w:right w:val="none" w:sz="0" w:space="0" w:color="auto"/>
      </w:divBdr>
    </w:div>
    <w:div w:id="104464638">
      <w:bodyDiv w:val="1"/>
      <w:marLeft w:val="0"/>
      <w:marRight w:val="0"/>
      <w:marTop w:val="0"/>
      <w:marBottom w:val="0"/>
      <w:divBdr>
        <w:top w:val="none" w:sz="0" w:space="0" w:color="auto"/>
        <w:left w:val="none" w:sz="0" w:space="0" w:color="auto"/>
        <w:bottom w:val="none" w:sz="0" w:space="0" w:color="auto"/>
        <w:right w:val="none" w:sz="0" w:space="0" w:color="auto"/>
      </w:divBdr>
    </w:div>
    <w:div w:id="236208840">
      <w:bodyDiv w:val="1"/>
      <w:marLeft w:val="0"/>
      <w:marRight w:val="0"/>
      <w:marTop w:val="0"/>
      <w:marBottom w:val="0"/>
      <w:divBdr>
        <w:top w:val="none" w:sz="0" w:space="0" w:color="auto"/>
        <w:left w:val="none" w:sz="0" w:space="0" w:color="auto"/>
        <w:bottom w:val="none" w:sz="0" w:space="0" w:color="auto"/>
        <w:right w:val="none" w:sz="0" w:space="0" w:color="auto"/>
      </w:divBdr>
    </w:div>
    <w:div w:id="637954579">
      <w:bodyDiv w:val="1"/>
      <w:marLeft w:val="0"/>
      <w:marRight w:val="0"/>
      <w:marTop w:val="0"/>
      <w:marBottom w:val="0"/>
      <w:divBdr>
        <w:top w:val="none" w:sz="0" w:space="0" w:color="auto"/>
        <w:left w:val="none" w:sz="0" w:space="0" w:color="auto"/>
        <w:bottom w:val="none" w:sz="0" w:space="0" w:color="auto"/>
        <w:right w:val="none" w:sz="0" w:space="0" w:color="auto"/>
      </w:divBdr>
    </w:div>
    <w:div w:id="657731357">
      <w:bodyDiv w:val="1"/>
      <w:marLeft w:val="0"/>
      <w:marRight w:val="0"/>
      <w:marTop w:val="0"/>
      <w:marBottom w:val="0"/>
      <w:divBdr>
        <w:top w:val="none" w:sz="0" w:space="0" w:color="auto"/>
        <w:left w:val="none" w:sz="0" w:space="0" w:color="auto"/>
        <w:bottom w:val="none" w:sz="0" w:space="0" w:color="auto"/>
        <w:right w:val="none" w:sz="0" w:space="0" w:color="auto"/>
      </w:divBdr>
    </w:div>
    <w:div w:id="786586021">
      <w:bodyDiv w:val="1"/>
      <w:marLeft w:val="0"/>
      <w:marRight w:val="0"/>
      <w:marTop w:val="0"/>
      <w:marBottom w:val="0"/>
      <w:divBdr>
        <w:top w:val="none" w:sz="0" w:space="0" w:color="auto"/>
        <w:left w:val="none" w:sz="0" w:space="0" w:color="auto"/>
        <w:bottom w:val="none" w:sz="0" w:space="0" w:color="auto"/>
        <w:right w:val="none" w:sz="0" w:space="0" w:color="auto"/>
      </w:divBdr>
    </w:div>
    <w:div w:id="891648316">
      <w:bodyDiv w:val="1"/>
      <w:marLeft w:val="0"/>
      <w:marRight w:val="0"/>
      <w:marTop w:val="0"/>
      <w:marBottom w:val="0"/>
      <w:divBdr>
        <w:top w:val="none" w:sz="0" w:space="0" w:color="auto"/>
        <w:left w:val="none" w:sz="0" w:space="0" w:color="auto"/>
        <w:bottom w:val="none" w:sz="0" w:space="0" w:color="auto"/>
        <w:right w:val="none" w:sz="0" w:space="0" w:color="auto"/>
      </w:divBdr>
    </w:div>
    <w:div w:id="925189343">
      <w:bodyDiv w:val="1"/>
      <w:marLeft w:val="0"/>
      <w:marRight w:val="0"/>
      <w:marTop w:val="0"/>
      <w:marBottom w:val="0"/>
      <w:divBdr>
        <w:top w:val="none" w:sz="0" w:space="0" w:color="auto"/>
        <w:left w:val="none" w:sz="0" w:space="0" w:color="auto"/>
        <w:bottom w:val="none" w:sz="0" w:space="0" w:color="auto"/>
        <w:right w:val="none" w:sz="0" w:space="0" w:color="auto"/>
      </w:divBdr>
    </w:div>
    <w:div w:id="1507549819">
      <w:bodyDiv w:val="1"/>
      <w:marLeft w:val="0"/>
      <w:marRight w:val="0"/>
      <w:marTop w:val="0"/>
      <w:marBottom w:val="0"/>
      <w:divBdr>
        <w:top w:val="none" w:sz="0" w:space="0" w:color="auto"/>
        <w:left w:val="none" w:sz="0" w:space="0" w:color="auto"/>
        <w:bottom w:val="none" w:sz="0" w:space="0" w:color="auto"/>
        <w:right w:val="none" w:sz="0" w:space="0" w:color="auto"/>
      </w:divBdr>
    </w:div>
    <w:div w:id="1542084812">
      <w:bodyDiv w:val="1"/>
      <w:marLeft w:val="0"/>
      <w:marRight w:val="0"/>
      <w:marTop w:val="0"/>
      <w:marBottom w:val="0"/>
      <w:divBdr>
        <w:top w:val="none" w:sz="0" w:space="0" w:color="auto"/>
        <w:left w:val="none" w:sz="0" w:space="0" w:color="auto"/>
        <w:bottom w:val="none" w:sz="0" w:space="0" w:color="auto"/>
        <w:right w:val="none" w:sz="0" w:space="0" w:color="auto"/>
      </w:divBdr>
    </w:div>
    <w:div w:id="1883324169">
      <w:bodyDiv w:val="1"/>
      <w:marLeft w:val="0"/>
      <w:marRight w:val="0"/>
      <w:marTop w:val="0"/>
      <w:marBottom w:val="0"/>
      <w:divBdr>
        <w:top w:val="none" w:sz="0" w:space="0" w:color="auto"/>
        <w:left w:val="none" w:sz="0" w:space="0" w:color="auto"/>
        <w:bottom w:val="none" w:sz="0" w:space="0" w:color="auto"/>
        <w:right w:val="none" w:sz="0" w:space="0" w:color="auto"/>
      </w:divBdr>
    </w:div>
    <w:div w:id="1912498018">
      <w:bodyDiv w:val="1"/>
      <w:marLeft w:val="0"/>
      <w:marRight w:val="0"/>
      <w:marTop w:val="0"/>
      <w:marBottom w:val="0"/>
      <w:divBdr>
        <w:top w:val="none" w:sz="0" w:space="0" w:color="auto"/>
        <w:left w:val="none" w:sz="0" w:space="0" w:color="auto"/>
        <w:bottom w:val="none" w:sz="0" w:space="0" w:color="auto"/>
        <w:right w:val="none" w:sz="0" w:space="0" w:color="auto"/>
      </w:divBdr>
    </w:div>
    <w:div w:id="1941376875">
      <w:bodyDiv w:val="1"/>
      <w:marLeft w:val="0"/>
      <w:marRight w:val="0"/>
      <w:marTop w:val="0"/>
      <w:marBottom w:val="0"/>
      <w:divBdr>
        <w:top w:val="none" w:sz="0" w:space="0" w:color="auto"/>
        <w:left w:val="none" w:sz="0" w:space="0" w:color="auto"/>
        <w:bottom w:val="none" w:sz="0" w:space="0" w:color="auto"/>
        <w:right w:val="none" w:sz="0" w:space="0" w:color="auto"/>
      </w:divBdr>
    </w:div>
    <w:div w:id="2047178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34CB9D998752B145BB2A3B4924BC7D36" ma:contentTypeVersion="34" ma:contentTypeDescription="DEDJTR Document" ma:contentTypeScope="" ma:versionID="dbe07997ad8d3359e19cb64d64205b4c">
  <xsd:schema xmlns:xsd="http://www.w3.org/2001/XMLSchema" xmlns:xs="http://www.w3.org/2001/XMLSchema" xmlns:p="http://schemas.microsoft.com/office/2006/metadata/properties" xmlns:ns2="1970f3ff-c7c3-4b73-8f0c-0bc260d159f3" xmlns:ns3="9ee9a254-f81c-4801-be13-e612e98de1f8" xmlns:ns4="8020c7f9-6e5b-47d8-8410-82461f594720" targetNamespace="http://schemas.microsoft.com/office/2006/metadata/properties" ma:root="true" ma:fieldsID="a58955b93162028ce424900cf9bd88d3" ns2:_="" ns3:_="" ns4:_="">
    <xsd:import namespace="1970f3ff-c7c3-4b73-8f0c-0bc260d159f3"/>
    <xsd:import namespace="9ee9a254-f81c-4801-be13-e612e98de1f8"/>
    <xsd:import namespace="8020c7f9-6e5b-47d8-8410-82461f594720"/>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4:Outcome" minOccurs="0"/>
                <xsd:element ref="ns4:Comments" minOccurs="0"/>
                <xsd:element ref="ns4:Versioncontrol" minOccurs="0"/>
                <xsd:element ref="ns4:MediaLengthInSeconds" minOccurs="0"/>
                <xsd:element ref="ns4:_Flow_SignoffStatu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e9a254-f81c-4801-be13-e612e98de1f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62cee3b-de7f-4d6d-b68f-666ab1bb3646}" ma:internalName="TaxCatchAll" ma:showField="CatchAllData" ma:web="9ee9a254-f81c-4801-be13-e612e98de1f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62cee3b-de7f-4d6d-b68f-666ab1bb3646}" ma:internalName="TaxCatchAllLabel" ma:readOnly="true" ma:showField="CatchAllDataLabel" ma:web="9ee9a254-f81c-4801-be13-e612e98de1f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20c7f9-6e5b-47d8-8410-82461f594720"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DateTaken" ma:index="28"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Outcome" ma:index="32" nillable="true" ma:displayName="Outcome" ma:description="Choose one of the following" ma:format="Dropdown" ma:internalName="Outcome">
      <xsd:simpleType>
        <xsd:restriction base="dms:Choice">
          <xsd:enumeration value="Noted"/>
          <xsd:enumeration value="Endorsed"/>
          <xsd:enumeration value="Discussed"/>
          <xsd:enumeration value="Deferred"/>
          <xsd:enumeration value="Approved"/>
        </xsd:restriction>
      </xsd:simpleType>
    </xsd:element>
    <xsd:element name="Comments" ma:index="33" nillable="true" ma:displayName="Comments" ma:format="Dropdown" ma:internalName="Comments">
      <xsd:simpleType>
        <xsd:restriction base="dms:Note">
          <xsd:maxLength value="255"/>
        </xsd:restriction>
      </xsd:simpleType>
    </xsd:element>
    <xsd:element name="Versioncontrol" ma:index="34" nillable="true" ma:displayName="Version control" ma:description="Choose one of the following" ma:format="Dropdown" ma:internalName="Versioncontrol">
      <xsd:simpleType>
        <xsd:restriction base="dms:Choice">
          <xsd:enumeration value="In preparation"/>
          <xsd:enumeration value="Pending Director approval"/>
          <xsd:enumeration value="Pending ED Approval"/>
          <xsd:enumeration value="Pending distribution"/>
          <xsd:enumeration value="Director approved"/>
          <xsd:enumeration value="ED approved"/>
          <xsd:enumeration value="No Further Action"/>
          <xsd:enumeration value="Distributed"/>
          <xsd:enumeration value="Not Ready for Review"/>
        </xsd:restriction>
      </xsd:simpleType>
    </xsd:element>
    <xsd:element name="MediaLengthInSeconds" ma:index="35" nillable="true" ma:displayName="Length (seconds)" ma:internalName="MediaLengthInSeconds" ma:readOnly="true">
      <xsd:simpleType>
        <xsd:restriction base="dms:Unknown"/>
      </xsd:simpleType>
    </xsd:element>
    <xsd:element name="_Flow_SignoffStatus" ma:index="36" nillable="true" ma:displayName="Sign-off status" ma:internalName="Sign_x002d_off_x0020_status">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Outcome xmlns="8020c7f9-6e5b-47d8-8410-82461f594720" xsi:nil="true"/>
    <TaxCatchAll xmlns="9ee9a254-f81c-4801-be13-e612e98de1f8" xsi:nil="true"/>
    <Comments xmlns="8020c7f9-6e5b-47d8-8410-82461f594720" xsi:nil="true"/>
    <lcf76f155ced4ddcb4097134ff3c332f xmlns="8020c7f9-6e5b-47d8-8410-82461f594720">
      <Terms xmlns="http://schemas.microsoft.com/office/infopath/2007/PartnerControls"/>
    </lcf76f155ced4ddcb4097134ff3c332f>
    <_Flow_SignoffStatus xmlns="8020c7f9-6e5b-47d8-8410-82461f594720" xsi:nil="true"/>
    <Versioncontrol xmlns="8020c7f9-6e5b-47d8-8410-82461f594720" xsi:nil="true"/>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b4605c5f9d584382a57fb8476d85f713>
    <g46a9f61d38540a784cfecbd3da27bca xmlns="1970f3ff-c7c3-4b73-8f0c-0bc260d159f3">
      <Terms xmlns="http://schemas.microsoft.com/office/infopath/2007/PartnerControls"/>
    </g46a9f61d38540a784cfecbd3da27bca>
    <SharedWithUsers xmlns="9ee9a254-f81c-4801-be13-e612e98de1f8">
      <UserInfo>
        <DisplayName>Michael J Reid (DJPR)</DisplayName>
        <AccountId>198</AccountId>
        <AccountType/>
      </UserInfo>
      <UserInfo>
        <DisplayName>Lauren J Hull (DJPR)</DisplayName>
        <AccountId>247</AccountId>
        <AccountType/>
      </UserInfo>
      <UserInfo>
        <DisplayName>Vanessa Lodington (DJPR)</DisplayName>
        <AccountId>1183</AccountId>
        <AccountType/>
      </UserInfo>
      <UserInfo>
        <DisplayName>Swati X Chawla (DJPR)</DisplayName>
        <AccountId>754</AccountId>
        <AccountType/>
      </UserInfo>
      <UserInfo>
        <DisplayName>Kimberley K Rose (DJPR)</DisplayName>
        <AccountId>843</AccountId>
        <AccountType/>
      </UserInfo>
    </SharedWithUser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9XoTCA3Hdw9kfcPzbb0dokFEHOg==">AMUW2mXCcHcbHzNu6ELlZ+VIUG2sys0Cpiva17ddgoPsFsIDOu0ymCi+caI0AIw3KgHaYaWacZKpVyyZOxNKryPu7xI9/FYAmEMd5OjVZFn3VWPRNSxTSQqpadMk9IsD7raPkROb/xmK0MrS6vkZMeCUxQcP5fbge4vMXF+mQgrMFJF6qQ0XrY4Xm2N76YaFPqKgA1HQdufJQD2NxNirreOG0GIjlHuWcajcYPwwBX/mtWJE4x0q1Q4vryYEPBhgwDM2oD0EbH2R</go:docsCustomData>
</go:gDocsCustomXmlDataStorage>
</file>

<file path=customXml/itemProps1.xml><?xml version="1.0" encoding="utf-8"?>
<ds:datastoreItem xmlns:ds="http://schemas.openxmlformats.org/officeDocument/2006/customXml" ds:itemID="{E262B7AE-B2FB-4418-8F48-8582EFB475E7}">
  <ds:schemaRefs>
    <ds:schemaRef ds:uri="http://schemas.openxmlformats.org/officeDocument/2006/bibliography"/>
  </ds:schemaRefs>
</ds:datastoreItem>
</file>

<file path=customXml/itemProps2.xml><?xml version="1.0" encoding="utf-8"?>
<ds:datastoreItem xmlns:ds="http://schemas.openxmlformats.org/officeDocument/2006/customXml" ds:itemID="{B84532AC-673D-4B3D-B05F-0DE53BA16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9ee9a254-f81c-4801-be13-e612e98de1f8"/>
    <ds:schemaRef ds:uri="8020c7f9-6e5b-47d8-8410-82461f594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0E76C2-9770-42EC-B030-C8062790793A}">
  <ds:schemaRefs>
    <ds:schemaRef ds:uri="http://schemas.microsoft.com/sharepoint/v3/contenttype/forms"/>
  </ds:schemaRefs>
</ds:datastoreItem>
</file>

<file path=customXml/itemProps4.xml><?xml version="1.0" encoding="utf-8"?>
<ds:datastoreItem xmlns:ds="http://schemas.openxmlformats.org/officeDocument/2006/customXml" ds:itemID="{A0A8757F-DDE8-4B2C-9212-627944B2FE9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1970f3ff-c7c3-4b73-8f0c-0bc260d159f3"/>
    <ds:schemaRef ds:uri="9ee9a254-f81c-4801-be13-e612e98de1f8"/>
    <ds:schemaRef ds:uri="http://purl.org/dc/terms/"/>
    <ds:schemaRef ds:uri="http://schemas.openxmlformats.org/package/2006/metadata/core-properties"/>
    <ds:schemaRef ds:uri="8020c7f9-6e5b-47d8-8410-82461f594720"/>
    <ds:schemaRef ds:uri="http://www.w3.org/XML/1998/namespace"/>
    <ds:schemaRef ds:uri="http://purl.org/dc/dcmitype/"/>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1974</Words>
  <Characters>11257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13205</CharactersWithSpaces>
  <SharedDoc>false</SharedDoc>
  <HLinks>
    <vt:vector size="78" baseType="variant">
      <vt:variant>
        <vt:i4>2949210</vt:i4>
      </vt:variant>
      <vt:variant>
        <vt:i4>26</vt:i4>
      </vt:variant>
      <vt:variant>
        <vt:i4>0</vt:i4>
      </vt:variant>
      <vt:variant>
        <vt:i4>5</vt:i4>
      </vt:variant>
      <vt:variant>
        <vt:lpwstr/>
      </vt:variant>
      <vt:variant>
        <vt:lpwstr>_heading=h.2s8eyo1</vt:lpwstr>
      </vt:variant>
      <vt:variant>
        <vt:i4>4128788</vt:i4>
      </vt:variant>
      <vt:variant>
        <vt:i4>23</vt:i4>
      </vt:variant>
      <vt:variant>
        <vt:i4>0</vt:i4>
      </vt:variant>
      <vt:variant>
        <vt:i4>5</vt:i4>
      </vt:variant>
      <vt:variant>
        <vt:lpwstr/>
      </vt:variant>
      <vt:variant>
        <vt:lpwstr>_heading=h.4d34og8</vt:lpwstr>
      </vt:variant>
      <vt:variant>
        <vt:i4>4063258</vt:i4>
      </vt:variant>
      <vt:variant>
        <vt:i4>20</vt:i4>
      </vt:variant>
      <vt:variant>
        <vt:i4>0</vt:i4>
      </vt:variant>
      <vt:variant>
        <vt:i4>5</vt:i4>
      </vt:variant>
      <vt:variant>
        <vt:lpwstr/>
      </vt:variant>
      <vt:variant>
        <vt:lpwstr>_heading=h.3dy6vkm</vt:lpwstr>
      </vt:variant>
      <vt:variant>
        <vt:i4>393273</vt:i4>
      </vt:variant>
      <vt:variant>
        <vt:i4>17</vt:i4>
      </vt:variant>
      <vt:variant>
        <vt:i4>0</vt:i4>
      </vt:variant>
      <vt:variant>
        <vt:i4>5</vt:i4>
      </vt:variant>
      <vt:variant>
        <vt:lpwstr/>
      </vt:variant>
      <vt:variant>
        <vt:lpwstr>_heading=h.tyjcwt</vt:lpwstr>
      </vt:variant>
      <vt:variant>
        <vt:i4>2818063</vt:i4>
      </vt:variant>
      <vt:variant>
        <vt:i4>14</vt:i4>
      </vt:variant>
      <vt:variant>
        <vt:i4>0</vt:i4>
      </vt:variant>
      <vt:variant>
        <vt:i4>5</vt:i4>
      </vt:variant>
      <vt:variant>
        <vt:lpwstr/>
      </vt:variant>
      <vt:variant>
        <vt:lpwstr>_heading=h.2et92p0</vt:lpwstr>
      </vt:variant>
      <vt:variant>
        <vt:i4>7733320</vt:i4>
      </vt:variant>
      <vt:variant>
        <vt:i4>11</vt:i4>
      </vt:variant>
      <vt:variant>
        <vt:i4>0</vt:i4>
      </vt:variant>
      <vt:variant>
        <vt:i4>5</vt:i4>
      </vt:variant>
      <vt:variant>
        <vt:lpwstr/>
      </vt:variant>
      <vt:variant>
        <vt:lpwstr>_heading=h.3znysh7</vt:lpwstr>
      </vt:variant>
      <vt:variant>
        <vt:i4>7143507</vt:i4>
      </vt:variant>
      <vt:variant>
        <vt:i4>8</vt:i4>
      </vt:variant>
      <vt:variant>
        <vt:i4>0</vt:i4>
      </vt:variant>
      <vt:variant>
        <vt:i4>5</vt:i4>
      </vt:variant>
      <vt:variant>
        <vt:lpwstr/>
      </vt:variant>
      <vt:variant>
        <vt:lpwstr>_heading=h.1fob9te</vt:lpwstr>
      </vt:variant>
      <vt:variant>
        <vt:i4>2097231</vt:i4>
      </vt:variant>
      <vt:variant>
        <vt:i4>5</vt:i4>
      </vt:variant>
      <vt:variant>
        <vt:i4>0</vt:i4>
      </vt:variant>
      <vt:variant>
        <vt:i4>5</vt:i4>
      </vt:variant>
      <vt:variant>
        <vt:lpwstr/>
      </vt:variant>
      <vt:variant>
        <vt:lpwstr>_heading=h.30j0zll</vt:lpwstr>
      </vt:variant>
      <vt:variant>
        <vt:i4>1310766</vt:i4>
      </vt:variant>
      <vt:variant>
        <vt:i4>2</vt:i4>
      </vt:variant>
      <vt:variant>
        <vt:i4>0</vt:i4>
      </vt:variant>
      <vt:variant>
        <vt:i4>5</vt:i4>
      </vt:variant>
      <vt:variant>
        <vt:lpwstr/>
      </vt:variant>
      <vt:variant>
        <vt:lpwstr>_heading=h.gjdgxs</vt:lpwstr>
      </vt:variant>
      <vt:variant>
        <vt:i4>2490494</vt:i4>
      </vt:variant>
      <vt:variant>
        <vt:i4>9</vt:i4>
      </vt:variant>
      <vt:variant>
        <vt:i4>0</vt:i4>
      </vt:variant>
      <vt:variant>
        <vt:i4>5</vt:i4>
      </vt:variant>
      <vt:variant>
        <vt:lpwstr>https://teams.microsoft.com/multi-window/?agent=electron&amp;version=22060614805</vt:lpwstr>
      </vt:variant>
      <vt:variant>
        <vt:lpwstr>_msocom_1</vt:lpwstr>
      </vt:variant>
      <vt:variant>
        <vt:i4>4194342</vt:i4>
      </vt:variant>
      <vt:variant>
        <vt:i4>6</vt:i4>
      </vt:variant>
      <vt:variant>
        <vt:i4>0</vt:i4>
      </vt:variant>
      <vt:variant>
        <vt:i4>5</vt:i4>
      </vt:variant>
      <vt:variant>
        <vt:lpwstr>mailto:lauren.hull@agriculture.vic.gov.au</vt:lpwstr>
      </vt:variant>
      <vt:variant>
        <vt:lpwstr/>
      </vt:variant>
      <vt:variant>
        <vt:i4>2228273</vt:i4>
      </vt:variant>
      <vt:variant>
        <vt:i4>3</vt:i4>
      </vt:variant>
      <vt:variant>
        <vt:i4>0</vt:i4>
      </vt:variant>
      <vt:variant>
        <vt:i4>5</vt:i4>
      </vt:variant>
      <vt:variant>
        <vt:lpwstr>https://www.youtube.com/watch?v=gu4oB_gqer4&amp;ab_channel=ParksVictoria</vt:lpwstr>
      </vt:variant>
      <vt:variant>
        <vt:lpwstr/>
      </vt:variant>
      <vt:variant>
        <vt:i4>5832798</vt:i4>
      </vt:variant>
      <vt:variant>
        <vt:i4>0</vt:i4>
      </vt:variant>
      <vt:variant>
        <vt:i4>0</vt:i4>
      </vt:variant>
      <vt:variant>
        <vt:i4>5</vt:i4>
      </vt:variant>
      <vt:variant>
        <vt:lpwstr>https://vran.com.au/winner-2019-un-public-service-award/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B</dc:creator>
  <cp:lastModifiedBy>Bridie L Walsh (DJPR)</cp:lastModifiedBy>
  <cp:revision>2</cp:revision>
  <dcterms:created xsi:type="dcterms:W3CDTF">2022-08-31T00:30:00Z</dcterms:created>
  <dcterms:modified xsi:type="dcterms:W3CDTF">2022-08-31T00:30:00Z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0x010100611F6414DFB111E7BA88F9DF1743E3170034CB9D998752B145BB2A3B4924BC7D36</vt:lpwstr>
  </property>
  <property fmtid="{D5CDD505-2E9C-101B-9397-08002B2CF9AE}" pid="3" name="MediaServiceImageTags">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DEDJTRBranch">
    <vt:lpwstr/>
  </property>
  <property fmtid="{D5CDD505-2E9C-101B-9397-08002B2CF9AE}" pid="9" name="MSIP_Label_d00a4df9-c942-4b09-b23a-6c1023f6de27_Enabled">
    <vt:lpwstr>true</vt:lpwstr>
  </property>
  <property fmtid="{D5CDD505-2E9C-101B-9397-08002B2CF9AE}" pid="10" name="MSIP_Label_d00a4df9-c942-4b09-b23a-6c1023f6de27_SetDate">
    <vt:lpwstr>2022-08-31T00:30:11Z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261d4c76-be0e-48c5-9c38-dd6846a24217</vt:lpwstr>
  </property>
  <property fmtid="{D5CDD505-2E9C-101B-9397-08002B2CF9AE}" pid="15" name="MSIP_Label_d00a4df9-c942-4b09-b23a-6c1023f6de27_ContentBits">
    <vt:lpwstr>3</vt:lpwstr>
  </property>
</Properties>
</file>