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A8FF6" w14:textId="2544C54F" w:rsidR="00DD38BE" w:rsidRPr="00DE3756" w:rsidRDefault="00DD38BE">
      <w:pPr>
        <w:rPr>
          <w:rFonts w:ascii="Arial" w:hAnsi="Arial" w:cs="Arial"/>
          <w:color w:val="auto"/>
          <w:lang w:val="en-US"/>
        </w:rPr>
      </w:pPr>
    </w:p>
    <w:p w14:paraId="4A66819E" w14:textId="77777777" w:rsidR="00BF4E36" w:rsidRPr="00DE3756" w:rsidRDefault="00BF4E36">
      <w:pPr>
        <w:rPr>
          <w:rFonts w:ascii="Arial" w:hAnsi="Arial" w:cs="Arial"/>
          <w:color w:val="auto"/>
          <w:sz w:val="48"/>
          <w:szCs w:val="52"/>
          <w:lang w:val="en-US"/>
        </w:rPr>
      </w:pPr>
    </w:p>
    <w:p w14:paraId="39F7EB84" w14:textId="77777777" w:rsidR="00BF4E36" w:rsidRPr="00DE3756" w:rsidRDefault="00BF4E36">
      <w:pPr>
        <w:rPr>
          <w:rFonts w:ascii="Arial" w:hAnsi="Arial" w:cs="Arial"/>
          <w:color w:val="auto"/>
          <w:sz w:val="48"/>
          <w:szCs w:val="52"/>
          <w:lang w:val="en-US"/>
        </w:rPr>
      </w:pPr>
    </w:p>
    <w:p w14:paraId="2B88C628" w14:textId="77777777" w:rsidR="00BF4E36" w:rsidRPr="00DE3756" w:rsidRDefault="00BF4E36">
      <w:pPr>
        <w:rPr>
          <w:rFonts w:ascii="Arial" w:hAnsi="Arial" w:cs="Arial"/>
          <w:color w:val="auto"/>
          <w:sz w:val="48"/>
          <w:szCs w:val="52"/>
          <w:lang w:val="en-US"/>
        </w:rPr>
      </w:pPr>
    </w:p>
    <w:p w14:paraId="4982954D" w14:textId="7712E930" w:rsidR="0036308E" w:rsidRPr="00DE3756" w:rsidRDefault="00BF4E36" w:rsidP="001801EF">
      <w:pPr>
        <w:pStyle w:val="Heading1"/>
        <w:rPr>
          <w:rFonts w:ascii="Arial" w:hAnsi="Arial" w:cs="Arial"/>
          <w:b/>
          <w:bCs/>
          <w:color w:val="auto"/>
          <w:sz w:val="64"/>
          <w:szCs w:val="64"/>
          <w:lang w:val="en-US"/>
        </w:rPr>
      </w:pPr>
      <w:bookmarkStart w:id="0" w:name="_Toc156813359"/>
      <w:bookmarkStart w:id="1" w:name="_Toc156813471"/>
      <w:bookmarkStart w:id="2" w:name="_Toc156813612"/>
      <w:r w:rsidRPr="00DE3756">
        <w:rPr>
          <w:rFonts w:ascii="Arial" w:hAnsi="Arial" w:cs="Arial"/>
          <w:b/>
          <w:bCs/>
          <w:color w:val="auto"/>
          <w:sz w:val="64"/>
          <w:szCs w:val="64"/>
          <w:lang w:val="en-US"/>
        </w:rPr>
        <w:t>AGRICULTURE VICTORIA</w:t>
      </w:r>
      <w:bookmarkEnd w:id="0"/>
      <w:bookmarkEnd w:id="1"/>
      <w:bookmarkEnd w:id="2"/>
    </w:p>
    <w:p w14:paraId="31BC7020" w14:textId="7C2ACEBF" w:rsidR="00BF4E36" w:rsidRPr="00DE3756" w:rsidRDefault="00BF4E36" w:rsidP="001801EF">
      <w:pPr>
        <w:pStyle w:val="Heading1"/>
        <w:rPr>
          <w:rFonts w:ascii="Arial" w:hAnsi="Arial" w:cs="Arial"/>
          <w:b/>
          <w:bCs/>
          <w:color w:val="auto"/>
          <w:sz w:val="64"/>
          <w:szCs w:val="64"/>
          <w:lang w:val="en-US"/>
        </w:rPr>
      </w:pPr>
      <w:bookmarkStart w:id="3" w:name="_Toc156813360"/>
      <w:bookmarkStart w:id="4" w:name="_Toc156813472"/>
      <w:bookmarkStart w:id="5" w:name="_Toc156813613"/>
      <w:r w:rsidRPr="00DE3756">
        <w:rPr>
          <w:rFonts w:ascii="Arial" w:hAnsi="Arial" w:cs="Arial"/>
          <w:b/>
          <w:bCs/>
          <w:color w:val="auto"/>
          <w:sz w:val="64"/>
          <w:szCs w:val="64"/>
          <w:lang w:val="en-US"/>
        </w:rPr>
        <w:t>BIOSECURITY ROUNDTABLE</w:t>
      </w:r>
      <w:bookmarkEnd w:id="3"/>
      <w:bookmarkEnd w:id="4"/>
      <w:bookmarkEnd w:id="5"/>
    </w:p>
    <w:p w14:paraId="6E660C6E" w14:textId="77777777" w:rsidR="00BF4E36" w:rsidRPr="00DE3756" w:rsidRDefault="00BF4E36">
      <w:pPr>
        <w:rPr>
          <w:rFonts w:ascii="Arial" w:hAnsi="Arial" w:cs="Arial"/>
          <w:color w:val="auto"/>
          <w:sz w:val="48"/>
          <w:szCs w:val="52"/>
          <w:lang w:val="en-US"/>
        </w:rPr>
      </w:pPr>
    </w:p>
    <w:p w14:paraId="4CFEC2A9" w14:textId="03D0C5EB" w:rsidR="00BF4E36" w:rsidRPr="00DE3756" w:rsidRDefault="00BF4E36" w:rsidP="00BF4E36">
      <w:pPr>
        <w:pStyle w:val="Title"/>
        <w:rPr>
          <w:rFonts w:ascii="Arial" w:hAnsi="Arial" w:cs="Arial"/>
          <w:lang w:val="en-US"/>
        </w:rPr>
      </w:pPr>
      <w:r w:rsidRPr="00DE3756">
        <w:rPr>
          <w:rFonts w:ascii="Arial" w:hAnsi="Arial" w:cs="Arial"/>
          <w:lang w:val="en-US"/>
        </w:rPr>
        <w:t xml:space="preserve">What was said </w:t>
      </w:r>
      <w:proofErr w:type="gramStart"/>
      <w:r w:rsidR="005B3587" w:rsidRPr="00DE3756">
        <w:rPr>
          <w:rFonts w:ascii="Arial" w:hAnsi="Arial" w:cs="Arial"/>
          <w:lang w:val="en-US"/>
        </w:rPr>
        <w:t>r</w:t>
      </w:r>
      <w:r w:rsidRPr="00DE3756">
        <w:rPr>
          <w:rFonts w:ascii="Arial" w:hAnsi="Arial" w:cs="Arial"/>
          <w:lang w:val="en-US"/>
        </w:rPr>
        <w:t>eport</w:t>
      </w:r>
      <w:proofErr w:type="gramEnd"/>
    </w:p>
    <w:p w14:paraId="33CB446A" w14:textId="77777777" w:rsidR="00BF4E36" w:rsidRPr="00DE3756" w:rsidRDefault="00BF4E36" w:rsidP="00BF4E36">
      <w:pPr>
        <w:pStyle w:val="Title"/>
        <w:rPr>
          <w:rFonts w:ascii="Arial" w:hAnsi="Arial" w:cs="Arial"/>
          <w:sz w:val="48"/>
          <w:szCs w:val="52"/>
          <w:lang w:val="en-US"/>
        </w:rPr>
      </w:pPr>
    </w:p>
    <w:p w14:paraId="2EA0EAA1" w14:textId="1741CF68" w:rsidR="00BF4E36" w:rsidRPr="00DE3756" w:rsidRDefault="00BF4E36" w:rsidP="00BF4E36">
      <w:pPr>
        <w:pStyle w:val="Title"/>
        <w:rPr>
          <w:rFonts w:ascii="Arial" w:hAnsi="Arial" w:cs="Arial"/>
          <w:lang w:val="en-US"/>
        </w:rPr>
      </w:pPr>
      <w:r w:rsidRPr="00DE3756">
        <w:rPr>
          <w:rFonts w:ascii="Arial" w:hAnsi="Arial" w:cs="Arial"/>
          <w:lang w:val="en-US"/>
        </w:rPr>
        <w:t>November 2023</w:t>
      </w:r>
    </w:p>
    <w:p w14:paraId="6B76AFBD" w14:textId="329198BC" w:rsidR="00715202" w:rsidRPr="00DE3756" w:rsidRDefault="00715202">
      <w:pPr>
        <w:rPr>
          <w:rFonts w:ascii="Arial" w:hAnsi="Arial" w:cs="Arial"/>
          <w:color w:val="auto"/>
          <w:lang w:val="en-US"/>
        </w:rPr>
      </w:pPr>
    </w:p>
    <w:p w14:paraId="0584176F" w14:textId="356FF4A5" w:rsidR="004C3A1A" w:rsidRPr="00DE3756" w:rsidRDefault="004C3A1A">
      <w:pPr>
        <w:rPr>
          <w:rFonts w:ascii="Arial" w:hAnsi="Arial" w:cs="Arial"/>
          <w:color w:val="auto"/>
          <w:sz w:val="28"/>
          <w:szCs w:val="28"/>
          <w:lang w:val="en-US"/>
        </w:rPr>
      </w:pPr>
    </w:p>
    <w:p w14:paraId="5DFBF073" w14:textId="0D38AD13" w:rsidR="003D0BAE" w:rsidRPr="00DE3756" w:rsidRDefault="003D0BAE">
      <w:pPr>
        <w:rPr>
          <w:rFonts w:ascii="Arial" w:hAnsi="Arial" w:cs="Arial"/>
          <w:noProof/>
          <w:color w:val="auto"/>
          <w:lang w:val="en-US"/>
        </w:rPr>
      </w:pPr>
    </w:p>
    <w:p w14:paraId="3991E29B" w14:textId="77777777" w:rsidR="0036308E" w:rsidRPr="00DE3756" w:rsidRDefault="0036308E">
      <w:pPr>
        <w:rPr>
          <w:rFonts w:ascii="Arial" w:hAnsi="Arial" w:cs="Arial"/>
          <w:color w:val="auto"/>
          <w:lang w:val="en-US"/>
        </w:rPr>
      </w:pPr>
    </w:p>
    <w:p w14:paraId="538567AB" w14:textId="52546620" w:rsidR="003D0BAE" w:rsidRPr="00DE3756" w:rsidRDefault="003D0BAE">
      <w:pPr>
        <w:rPr>
          <w:rFonts w:ascii="Arial" w:hAnsi="Arial" w:cs="Arial"/>
          <w:color w:val="auto"/>
          <w:lang w:val="en-US"/>
        </w:rPr>
      </w:pPr>
      <w:r w:rsidRPr="00DE3756">
        <w:rPr>
          <w:rFonts w:ascii="Arial" w:hAnsi="Arial" w:cs="Arial"/>
          <w:color w:val="auto"/>
          <w:lang w:val="en-US"/>
        </w:rPr>
        <w:br w:type="page"/>
      </w:r>
    </w:p>
    <w:p w14:paraId="0ADECA9F" w14:textId="31CB44E1" w:rsidR="00715202" w:rsidRPr="00DE3756" w:rsidRDefault="151B09E8" w:rsidP="003D0BAE">
      <w:pPr>
        <w:pStyle w:val="Heading1"/>
        <w:rPr>
          <w:rFonts w:ascii="Arial" w:hAnsi="Arial" w:cs="Arial"/>
          <w:color w:val="auto"/>
          <w:lang w:val="en-US"/>
        </w:rPr>
      </w:pPr>
      <w:bookmarkStart w:id="6" w:name="_Toc156813361"/>
      <w:bookmarkStart w:id="7" w:name="_Toc156813473"/>
      <w:bookmarkStart w:id="8" w:name="_Toc156813614"/>
      <w:r w:rsidRPr="00DE3756">
        <w:rPr>
          <w:rFonts w:ascii="Arial" w:hAnsi="Arial" w:cs="Arial"/>
          <w:color w:val="auto"/>
          <w:lang w:val="en-US"/>
        </w:rPr>
        <w:lastRenderedPageBreak/>
        <w:t>TABLE OF CONTENTS</w:t>
      </w:r>
      <w:bookmarkEnd w:id="6"/>
      <w:bookmarkEnd w:id="7"/>
      <w:bookmarkEnd w:id="8"/>
    </w:p>
    <w:sdt>
      <w:sdtPr>
        <w:rPr>
          <w:rFonts w:ascii="Arial" w:hAnsi="Arial" w:cs="Arial"/>
          <w:color w:val="auto"/>
        </w:rPr>
        <w:id w:val="1018804895"/>
        <w:docPartObj>
          <w:docPartGallery w:val="Table of Contents"/>
          <w:docPartUnique/>
        </w:docPartObj>
      </w:sdtPr>
      <w:sdtEndPr/>
      <w:sdtContent>
        <w:p w14:paraId="46C03A98" w14:textId="179AA584" w:rsidR="005B36DB" w:rsidRDefault="004C612B">
          <w:pPr>
            <w:pStyle w:val="TOC1"/>
            <w:tabs>
              <w:tab w:val="right" w:leader="dot" w:pos="10194"/>
            </w:tabs>
            <w:rPr>
              <w:rFonts w:asciiTheme="minorHAnsi" w:eastAsiaTheme="minorEastAsia" w:hAnsiTheme="minorHAnsi"/>
              <w:noProof/>
              <w:color w:val="auto"/>
              <w:kern w:val="2"/>
              <w:sz w:val="22"/>
              <w:szCs w:val="28"/>
              <w:lang w:eastAsia="zh-CN" w:bidi="th-TH"/>
              <w14:ligatures w14:val="standardContextual"/>
            </w:rPr>
          </w:pPr>
          <w:r w:rsidRPr="00DE3756">
            <w:rPr>
              <w:rFonts w:ascii="Arial" w:hAnsi="Arial" w:cs="Arial"/>
              <w:color w:val="auto"/>
            </w:rPr>
            <w:fldChar w:fldCharType="begin"/>
          </w:r>
          <w:r w:rsidR="151B09E8" w:rsidRPr="00DE3756">
            <w:rPr>
              <w:rFonts w:ascii="Arial" w:hAnsi="Arial" w:cs="Arial"/>
              <w:color w:val="auto"/>
            </w:rPr>
            <w:instrText>TOC \o \z \u \h</w:instrText>
          </w:r>
          <w:r w:rsidRPr="00DE3756">
            <w:rPr>
              <w:rFonts w:ascii="Arial" w:hAnsi="Arial" w:cs="Arial"/>
              <w:color w:val="auto"/>
            </w:rPr>
            <w:fldChar w:fldCharType="separate"/>
          </w:r>
          <w:hyperlink w:anchor="_Toc156813615" w:history="1">
            <w:r w:rsidR="005B36DB" w:rsidRPr="006B3D4A">
              <w:rPr>
                <w:rStyle w:val="Hyperlink"/>
                <w:rFonts w:ascii="Arial" w:hAnsi="Arial" w:cs="Arial"/>
                <w:b/>
                <w:bCs/>
                <w:caps/>
                <w:noProof/>
              </w:rPr>
              <w:t>Introduction</w:t>
            </w:r>
            <w:r w:rsidR="005B36DB">
              <w:rPr>
                <w:noProof/>
                <w:webHidden/>
              </w:rPr>
              <w:tab/>
            </w:r>
            <w:r w:rsidR="005B36DB">
              <w:rPr>
                <w:noProof/>
                <w:webHidden/>
              </w:rPr>
              <w:fldChar w:fldCharType="begin"/>
            </w:r>
            <w:r w:rsidR="005B36DB">
              <w:rPr>
                <w:noProof/>
                <w:webHidden/>
              </w:rPr>
              <w:instrText xml:space="preserve"> PAGEREF _Toc156813615 \h </w:instrText>
            </w:r>
            <w:r w:rsidR="005B36DB">
              <w:rPr>
                <w:noProof/>
                <w:webHidden/>
              </w:rPr>
            </w:r>
            <w:r w:rsidR="005B36DB">
              <w:rPr>
                <w:noProof/>
                <w:webHidden/>
              </w:rPr>
              <w:fldChar w:fldCharType="separate"/>
            </w:r>
            <w:r w:rsidR="005B36DB">
              <w:rPr>
                <w:noProof/>
                <w:webHidden/>
              </w:rPr>
              <w:t>4</w:t>
            </w:r>
            <w:r w:rsidR="005B36DB">
              <w:rPr>
                <w:noProof/>
                <w:webHidden/>
              </w:rPr>
              <w:fldChar w:fldCharType="end"/>
            </w:r>
          </w:hyperlink>
        </w:p>
        <w:p w14:paraId="5794C065" w14:textId="078E503F" w:rsidR="005B36DB" w:rsidRDefault="00171B07">
          <w:pPr>
            <w:pStyle w:val="TOC2"/>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16" w:history="1">
            <w:r w:rsidR="005B36DB" w:rsidRPr="006B3D4A">
              <w:rPr>
                <w:rStyle w:val="Hyperlink"/>
                <w:rFonts w:ascii="Arial" w:hAnsi="Arial" w:cs="Arial"/>
                <w:noProof/>
              </w:rPr>
              <w:t>Overview</w:t>
            </w:r>
            <w:r w:rsidR="005B36DB">
              <w:rPr>
                <w:noProof/>
                <w:webHidden/>
              </w:rPr>
              <w:tab/>
            </w:r>
            <w:r w:rsidR="005B36DB">
              <w:rPr>
                <w:noProof/>
                <w:webHidden/>
              </w:rPr>
              <w:fldChar w:fldCharType="begin"/>
            </w:r>
            <w:r w:rsidR="005B36DB">
              <w:rPr>
                <w:noProof/>
                <w:webHidden/>
              </w:rPr>
              <w:instrText xml:space="preserve"> PAGEREF _Toc156813616 \h </w:instrText>
            </w:r>
            <w:r w:rsidR="005B36DB">
              <w:rPr>
                <w:noProof/>
                <w:webHidden/>
              </w:rPr>
            </w:r>
            <w:r w:rsidR="005B36DB">
              <w:rPr>
                <w:noProof/>
                <w:webHidden/>
              </w:rPr>
              <w:fldChar w:fldCharType="separate"/>
            </w:r>
            <w:r w:rsidR="005B36DB">
              <w:rPr>
                <w:noProof/>
                <w:webHidden/>
              </w:rPr>
              <w:t>4</w:t>
            </w:r>
            <w:r w:rsidR="005B36DB">
              <w:rPr>
                <w:noProof/>
                <w:webHidden/>
              </w:rPr>
              <w:fldChar w:fldCharType="end"/>
            </w:r>
          </w:hyperlink>
        </w:p>
        <w:p w14:paraId="00A5C11B" w14:textId="3542C876" w:rsidR="005B36DB" w:rsidRDefault="00171B07">
          <w:pPr>
            <w:pStyle w:val="TOC2"/>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17" w:history="1">
            <w:r w:rsidR="005B36DB" w:rsidRPr="006B3D4A">
              <w:rPr>
                <w:rStyle w:val="Hyperlink"/>
                <w:rFonts w:ascii="Arial" w:hAnsi="Arial" w:cs="Arial"/>
                <w:noProof/>
              </w:rPr>
              <w:t>Purpose</w:t>
            </w:r>
            <w:r w:rsidR="005B36DB">
              <w:rPr>
                <w:noProof/>
                <w:webHidden/>
              </w:rPr>
              <w:tab/>
            </w:r>
            <w:r w:rsidR="005B36DB">
              <w:rPr>
                <w:noProof/>
                <w:webHidden/>
              </w:rPr>
              <w:fldChar w:fldCharType="begin"/>
            </w:r>
            <w:r w:rsidR="005B36DB">
              <w:rPr>
                <w:noProof/>
                <w:webHidden/>
              </w:rPr>
              <w:instrText xml:space="preserve"> PAGEREF _Toc156813617 \h </w:instrText>
            </w:r>
            <w:r w:rsidR="005B36DB">
              <w:rPr>
                <w:noProof/>
                <w:webHidden/>
              </w:rPr>
            </w:r>
            <w:r w:rsidR="005B36DB">
              <w:rPr>
                <w:noProof/>
                <w:webHidden/>
              </w:rPr>
              <w:fldChar w:fldCharType="separate"/>
            </w:r>
            <w:r w:rsidR="005B36DB">
              <w:rPr>
                <w:noProof/>
                <w:webHidden/>
              </w:rPr>
              <w:t>4</w:t>
            </w:r>
            <w:r w:rsidR="005B36DB">
              <w:rPr>
                <w:noProof/>
                <w:webHidden/>
              </w:rPr>
              <w:fldChar w:fldCharType="end"/>
            </w:r>
          </w:hyperlink>
        </w:p>
        <w:p w14:paraId="71EDD730" w14:textId="1B8FEC12" w:rsidR="005B36DB" w:rsidRDefault="00171B07">
          <w:pPr>
            <w:pStyle w:val="TOC2"/>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18" w:history="1">
            <w:r w:rsidR="005B36DB" w:rsidRPr="006B3D4A">
              <w:rPr>
                <w:rStyle w:val="Hyperlink"/>
                <w:rFonts w:ascii="Arial" w:hAnsi="Arial" w:cs="Arial"/>
                <w:noProof/>
              </w:rPr>
              <w:t>About this report</w:t>
            </w:r>
            <w:r w:rsidR="005B36DB">
              <w:rPr>
                <w:noProof/>
                <w:webHidden/>
              </w:rPr>
              <w:tab/>
            </w:r>
            <w:r w:rsidR="005B36DB">
              <w:rPr>
                <w:noProof/>
                <w:webHidden/>
              </w:rPr>
              <w:fldChar w:fldCharType="begin"/>
            </w:r>
            <w:r w:rsidR="005B36DB">
              <w:rPr>
                <w:noProof/>
                <w:webHidden/>
              </w:rPr>
              <w:instrText xml:space="preserve"> PAGEREF _Toc156813618 \h </w:instrText>
            </w:r>
            <w:r w:rsidR="005B36DB">
              <w:rPr>
                <w:noProof/>
                <w:webHidden/>
              </w:rPr>
            </w:r>
            <w:r w:rsidR="005B36DB">
              <w:rPr>
                <w:noProof/>
                <w:webHidden/>
              </w:rPr>
              <w:fldChar w:fldCharType="separate"/>
            </w:r>
            <w:r w:rsidR="005B36DB">
              <w:rPr>
                <w:noProof/>
                <w:webHidden/>
              </w:rPr>
              <w:t>4</w:t>
            </w:r>
            <w:r w:rsidR="005B36DB">
              <w:rPr>
                <w:noProof/>
                <w:webHidden/>
              </w:rPr>
              <w:fldChar w:fldCharType="end"/>
            </w:r>
          </w:hyperlink>
        </w:p>
        <w:p w14:paraId="4C6536FC" w14:textId="4F3EB985" w:rsidR="005B36DB" w:rsidRDefault="00171B07">
          <w:pPr>
            <w:pStyle w:val="TOC2"/>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19" w:history="1">
            <w:r w:rsidR="005B36DB" w:rsidRPr="006B3D4A">
              <w:rPr>
                <w:rStyle w:val="Hyperlink"/>
                <w:rFonts w:ascii="Arial" w:hAnsi="Arial" w:cs="Arial"/>
                <w:noProof/>
              </w:rPr>
              <w:t>Fun Facts</w:t>
            </w:r>
            <w:r w:rsidR="005B36DB">
              <w:rPr>
                <w:noProof/>
                <w:webHidden/>
              </w:rPr>
              <w:tab/>
            </w:r>
            <w:r w:rsidR="005B36DB">
              <w:rPr>
                <w:noProof/>
                <w:webHidden/>
              </w:rPr>
              <w:fldChar w:fldCharType="begin"/>
            </w:r>
            <w:r w:rsidR="005B36DB">
              <w:rPr>
                <w:noProof/>
                <w:webHidden/>
              </w:rPr>
              <w:instrText xml:space="preserve"> PAGEREF _Toc156813619 \h </w:instrText>
            </w:r>
            <w:r w:rsidR="005B36DB">
              <w:rPr>
                <w:noProof/>
                <w:webHidden/>
              </w:rPr>
            </w:r>
            <w:r w:rsidR="005B36DB">
              <w:rPr>
                <w:noProof/>
                <w:webHidden/>
              </w:rPr>
              <w:fldChar w:fldCharType="separate"/>
            </w:r>
            <w:r w:rsidR="005B36DB">
              <w:rPr>
                <w:noProof/>
                <w:webHidden/>
              </w:rPr>
              <w:t>4</w:t>
            </w:r>
            <w:r w:rsidR="005B36DB">
              <w:rPr>
                <w:noProof/>
                <w:webHidden/>
              </w:rPr>
              <w:fldChar w:fldCharType="end"/>
            </w:r>
          </w:hyperlink>
        </w:p>
        <w:p w14:paraId="61FB522A" w14:textId="0D6C352E" w:rsidR="005B36DB" w:rsidRDefault="00171B07">
          <w:pPr>
            <w:pStyle w:val="TOC2"/>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20" w:history="1">
            <w:r w:rsidR="005B36DB" w:rsidRPr="006B3D4A">
              <w:rPr>
                <w:rStyle w:val="Hyperlink"/>
                <w:rFonts w:ascii="Arial" w:hAnsi="Arial" w:cs="Arial"/>
                <w:noProof/>
                <w:lang w:val="en-US"/>
              </w:rPr>
              <w:t>Bio who? Participant background</w:t>
            </w:r>
            <w:r w:rsidR="005B36DB">
              <w:rPr>
                <w:noProof/>
                <w:webHidden/>
              </w:rPr>
              <w:tab/>
            </w:r>
            <w:r w:rsidR="005B36DB">
              <w:rPr>
                <w:noProof/>
                <w:webHidden/>
              </w:rPr>
              <w:fldChar w:fldCharType="begin"/>
            </w:r>
            <w:r w:rsidR="005B36DB">
              <w:rPr>
                <w:noProof/>
                <w:webHidden/>
              </w:rPr>
              <w:instrText xml:space="preserve"> PAGEREF _Toc156813620 \h </w:instrText>
            </w:r>
            <w:r w:rsidR="005B36DB">
              <w:rPr>
                <w:noProof/>
                <w:webHidden/>
              </w:rPr>
            </w:r>
            <w:r w:rsidR="005B36DB">
              <w:rPr>
                <w:noProof/>
                <w:webHidden/>
              </w:rPr>
              <w:fldChar w:fldCharType="separate"/>
            </w:r>
            <w:r w:rsidR="005B36DB">
              <w:rPr>
                <w:noProof/>
                <w:webHidden/>
              </w:rPr>
              <w:t>6</w:t>
            </w:r>
            <w:r w:rsidR="005B36DB">
              <w:rPr>
                <w:noProof/>
                <w:webHidden/>
              </w:rPr>
              <w:fldChar w:fldCharType="end"/>
            </w:r>
          </w:hyperlink>
        </w:p>
        <w:p w14:paraId="018BEF53" w14:textId="0CDA69F8" w:rsidR="005B36DB" w:rsidRDefault="00171B07">
          <w:pPr>
            <w:pStyle w:val="TOC1"/>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21" w:history="1">
            <w:r w:rsidR="005B36DB" w:rsidRPr="006B3D4A">
              <w:rPr>
                <w:rStyle w:val="Hyperlink"/>
                <w:rFonts w:ascii="Arial" w:hAnsi="Arial" w:cs="Arial"/>
                <w:b/>
                <w:bCs/>
                <w:noProof/>
                <w:lang w:val="en-US"/>
              </w:rPr>
              <w:t>Day 1 – 29 November 2023 - Agenda</w:t>
            </w:r>
            <w:r w:rsidR="005B36DB">
              <w:rPr>
                <w:noProof/>
                <w:webHidden/>
              </w:rPr>
              <w:tab/>
            </w:r>
            <w:r w:rsidR="005B36DB">
              <w:rPr>
                <w:noProof/>
                <w:webHidden/>
              </w:rPr>
              <w:fldChar w:fldCharType="begin"/>
            </w:r>
            <w:r w:rsidR="005B36DB">
              <w:rPr>
                <w:noProof/>
                <w:webHidden/>
              </w:rPr>
              <w:instrText xml:space="preserve"> PAGEREF _Toc156813621 \h </w:instrText>
            </w:r>
            <w:r w:rsidR="005B36DB">
              <w:rPr>
                <w:noProof/>
                <w:webHidden/>
              </w:rPr>
            </w:r>
            <w:r w:rsidR="005B36DB">
              <w:rPr>
                <w:noProof/>
                <w:webHidden/>
              </w:rPr>
              <w:fldChar w:fldCharType="separate"/>
            </w:r>
            <w:r w:rsidR="005B36DB">
              <w:rPr>
                <w:noProof/>
                <w:webHidden/>
              </w:rPr>
              <w:t>7</w:t>
            </w:r>
            <w:r w:rsidR="005B36DB">
              <w:rPr>
                <w:noProof/>
                <w:webHidden/>
              </w:rPr>
              <w:fldChar w:fldCharType="end"/>
            </w:r>
          </w:hyperlink>
        </w:p>
        <w:p w14:paraId="7069035D" w14:textId="7DBA867F" w:rsidR="005B36DB" w:rsidRDefault="00171B07">
          <w:pPr>
            <w:pStyle w:val="TOC2"/>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22" w:history="1">
            <w:r w:rsidR="005B36DB" w:rsidRPr="006B3D4A">
              <w:rPr>
                <w:rStyle w:val="Hyperlink"/>
                <w:rFonts w:ascii="Arial" w:hAnsi="Arial" w:cs="Arial"/>
                <w:b/>
                <w:bCs/>
                <w:noProof/>
                <w:lang w:val="en-US"/>
              </w:rPr>
              <w:t>Day 1 - Outputs</w:t>
            </w:r>
            <w:r w:rsidR="005B36DB">
              <w:rPr>
                <w:noProof/>
                <w:webHidden/>
              </w:rPr>
              <w:tab/>
            </w:r>
            <w:r w:rsidR="005B36DB">
              <w:rPr>
                <w:noProof/>
                <w:webHidden/>
              </w:rPr>
              <w:fldChar w:fldCharType="begin"/>
            </w:r>
            <w:r w:rsidR="005B36DB">
              <w:rPr>
                <w:noProof/>
                <w:webHidden/>
              </w:rPr>
              <w:instrText xml:space="preserve"> PAGEREF _Toc156813622 \h </w:instrText>
            </w:r>
            <w:r w:rsidR="005B36DB">
              <w:rPr>
                <w:noProof/>
                <w:webHidden/>
              </w:rPr>
            </w:r>
            <w:r w:rsidR="005B36DB">
              <w:rPr>
                <w:noProof/>
                <w:webHidden/>
              </w:rPr>
              <w:fldChar w:fldCharType="separate"/>
            </w:r>
            <w:r w:rsidR="005B36DB">
              <w:rPr>
                <w:noProof/>
                <w:webHidden/>
              </w:rPr>
              <w:t>8</w:t>
            </w:r>
            <w:r w:rsidR="005B36DB">
              <w:rPr>
                <w:noProof/>
                <w:webHidden/>
              </w:rPr>
              <w:fldChar w:fldCharType="end"/>
            </w:r>
          </w:hyperlink>
        </w:p>
        <w:p w14:paraId="07B2FA2E" w14:textId="72CAFC01" w:rsidR="005B36DB" w:rsidRDefault="00171B07">
          <w:pPr>
            <w:pStyle w:val="TOC3"/>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23" w:history="1">
            <w:r w:rsidR="005B36DB" w:rsidRPr="006B3D4A">
              <w:rPr>
                <w:rStyle w:val="Hyperlink"/>
                <w:rFonts w:ascii="Arial" w:hAnsi="Arial" w:cs="Arial"/>
                <w:b/>
                <w:bCs/>
                <w:noProof/>
                <w:lang w:val="en-US"/>
              </w:rPr>
              <w:t>Session 1: Strategy overview | 102 participants</w:t>
            </w:r>
            <w:r w:rsidR="005B36DB">
              <w:rPr>
                <w:noProof/>
                <w:webHidden/>
              </w:rPr>
              <w:tab/>
            </w:r>
            <w:r w:rsidR="005B36DB">
              <w:rPr>
                <w:noProof/>
                <w:webHidden/>
              </w:rPr>
              <w:fldChar w:fldCharType="begin"/>
            </w:r>
            <w:r w:rsidR="005B36DB">
              <w:rPr>
                <w:noProof/>
                <w:webHidden/>
              </w:rPr>
              <w:instrText xml:space="preserve"> PAGEREF _Toc156813623 \h </w:instrText>
            </w:r>
            <w:r w:rsidR="005B36DB">
              <w:rPr>
                <w:noProof/>
                <w:webHidden/>
              </w:rPr>
            </w:r>
            <w:r w:rsidR="005B36DB">
              <w:rPr>
                <w:noProof/>
                <w:webHidden/>
              </w:rPr>
              <w:fldChar w:fldCharType="separate"/>
            </w:r>
            <w:r w:rsidR="005B36DB">
              <w:rPr>
                <w:noProof/>
                <w:webHidden/>
              </w:rPr>
              <w:t>8</w:t>
            </w:r>
            <w:r w:rsidR="005B36DB">
              <w:rPr>
                <w:noProof/>
                <w:webHidden/>
              </w:rPr>
              <w:fldChar w:fldCharType="end"/>
            </w:r>
          </w:hyperlink>
        </w:p>
        <w:p w14:paraId="78346B3C" w14:textId="14AE31B3"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24" w:history="1">
            <w:r w:rsidR="005B36DB" w:rsidRPr="006B3D4A">
              <w:rPr>
                <w:rStyle w:val="Hyperlink"/>
                <w:rFonts w:ascii="Arial" w:hAnsi="Arial" w:cs="Arial"/>
                <w:noProof/>
                <w:lang w:val="en-US"/>
              </w:rPr>
              <w:t>Key Insights</w:t>
            </w:r>
            <w:r w:rsidR="005B36DB">
              <w:rPr>
                <w:noProof/>
                <w:webHidden/>
              </w:rPr>
              <w:tab/>
            </w:r>
            <w:r w:rsidR="005B36DB">
              <w:rPr>
                <w:noProof/>
                <w:webHidden/>
              </w:rPr>
              <w:fldChar w:fldCharType="begin"/>
            </w:r>
            <w:r w:rsidR="005B36DB">
              <w:rPr>
                <w:noProof/>
                <w:webHidden/>
              </w:rPr>
              <w:instrText xml:space="preserve"> PAGEREF _Toc156813624 \h </w:instrText>
            </w:r>
            <w:r w:rsidR="005B36DB">
              <w:rPr>
                <w:noProof/>
                <w:webHidden/>
              </w:rPr>
            </w:r>
            <w:r w:rsidR="005B36DB">
              <w:rPr>
                <w:noProof/>
                <w:webHidden/>
              </w:rPr>
              <w:fldChar w:fldCharType="separate"/>
            </w:r>
            <w:r w:rsidR="005B36DB">
              <w:rPr>
                <w:noProof/>
                <w:webHidden/>
              </w:rPr>
              <w:t>8</w:t>
            </w:r>
            <w:r w:rsidR="005B36DB">
              <w:rPr>
                <w:noProof/>
                <w:webHidden/>
              </w:rPr>
              <w:fldChar w:fldCharType="end"/>
            </w:r>
          </w:hyperlink>
        </w:p>
        <w:p w14:paraId="0E02C34D" w14:textId="042089EA"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25" w:history="1">
            <w:r w:rsidR="005B36DB" w:rsidRPr="006B3D4A">
              <w:rPr>
                <w:rStyle w:val="Hyperlink"/>
                <w:rFonts w:ascii="Arial" w:hAnsi="Arial" w:cs="Arial"/>
                <w:noProof/>
              </w:rPr>
              <w:t>Session 1 Evaluation</w:t>
            </w:r>
            <w:r w:rsidR="005B36DB">
              <w:rPr>
                <w:noProof/>
                <w:webHidden/>
              </w:rPr>
              <w:tab/>
            </w:r>
            <w:r w:rsidR="005B36DB">
              <w:rPr>
                <w:noProof/>
                <w:webHidden/>
              </w:rPr>
              <w:fldChar w:fldCharType="begin"/>
            </w:r>
            <w:r w:rsidR="005B36DB">
              <w:rPr>
                <w:noProof/>
                <w:webHidden/>
              </w:rPr>
              <w:instrText xml:space="preserve"> PAGEREF _Toc156813625 \h </w:instrText>
            </w:r>
            <w:r w:rsidR="005B36DB">
              <w:rPr>
                <w:noProof/>
                <w:webHidden/>
              </w:rPr>
            </w:r>
            <w:r w:rsidR="005B36DB">
              <w:rPr>
                <w:noProof/>
                <w:webHidden/>
              </w:rPr>
              <w:fldChar w:fldCharType="separate"/>
            </w:r>
            <w:r w:rsidR="005B36DB">
              <w:rPr>
                <w:noProof/>
                <w:webHidden/>
              </w:rPr>
              <w:t>9</w:t>
            </w:r>
            <w:r w:rsidR="005B36DB">
              <w:rPr>
                <w:noProof/>
                <w:webHidden/>
              </w:rPr>
              <w:fldChar w:fldCharType="end"/>
            </w:r>
          </w:hyperlink>
        </w:p>
        <w:p w14:paraId="76152C21" w14:textId="23ECED73" w:rsidR="005B36DB" w:rsidRDefault="00171B07">
          <w:pPr>
            <w:pStyle w:val="TOC3"/>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29" w:history="1">
            <w:r w:rsidR="005B36DB" w:rsidRPr="006B3D4A">
              <w:rPr>
                <w:rStyle w:val="Hyperlink"/>
                <w:rFonts w:ascii="Arial" w:hAnsi="Arial" w:cs="Arial"/>
                <w:b/>
                <w:bCs/>
                <w:noProof/>
              </w:rPr>
              <w:t>Session 2: Prevention | 76 participants</w:t>
            </w:r>
            <w:r w:rsidR="005B36DB">
              <w:rPr>
                <w:noProof/>
                <w:webHidden/>
              </w:rPr>
              <w:tab/>
            </w:r>
            <w:r w:rsidR="005B36DB">
              <w:rPr>
                <w:noProof/>
                <w:webHidden/>
              </w:rPr>
              <w:fldChar w:fldCharType="begin"/>
            </w:r>
            <w:r w:rsidR="005B36DB">
              <w:rPr>
                <w:noProof/>
                <w:webHidden/>
              </w:rPr>
              <w:instrText xml:space="preserve"> PAGEREF _Toc156813629 \h </w:instrText>
            </w:r>
            <w:r w:rsidR="005B36DB">
              <w:rPr>
                <w:noProof/>
                <w:webHidden/>
              </w:rPr>
            </w:r>
            <w:r w:rsidR="005B36DB">
              <w:rPr>
                <w:noProof/>
                <w:webHidden/>
              </w:rPr>
              <w:fldChar w:fldCharType="separate"/>
            </w:r>
            <w:r w:rsidR="005B36DB">
              <w:rPr>
                <w:noProof/>
                <w:webHidden/>
              </w:rPr>
              <w:t>10</w:t>
            </w:r>
            <w:r w:rsidR="005B36DB">
              <w:rPr>
                <w:noProof/>
                <w:webHidden/>
              </w:rPr>
              <w:fldChar w:fldCharType="end"/>
            </w:r>
          </w:hyperlink>
        </w:p>
        <w:p w14:paraId="254AE919" w14:textId="0A4F4D03"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30" w:history="1">
            <w:r w:rsidR="005B36DB" w:rsidRPr="006B3D4A">
              <w:rPr>
                <w:rStyle w:val="Hyperlink"/>
                <w:rFonts w:ascii="Arial" w:hAnsi="Arial" w:cs="Arial"/>
                <w:noProof/>
                <w:lang w:val="en-US"/>
              </w:rPr>
              <w:t>Key Insights</w:t>
            </w:r>
            <w:r w:rsidR="005B36DB">
              <w:rPr>
                <w:noProof/>
                <w:webHidden/>
              </w:rPr>
              <w:tab/>
            </w:r>
            <w:r w:rsidR="005B36DB">
              <w:rPr>
                <w:noProof/>
                <w:webHidden/>
              </w:rPr>
              <w:fldChar w:fldCharType="begin"/>
            </w:r>
            <w:r w:rsidR="005B36DB">
              <w:rPr>
                <w:noProof/>
                <w:webHidden/>
              </w:rPr>
              <w:instrText xml:space="preserve"> PAGEREF _Toc156813630 \h </w:instrText>
            </w:r>
            <w:r w:rsidR="005B36DB">
              <w:rPr>
                <w:noProof/>
                <w:webHidden/>
              </w:rPr>
            </w:r>
            <w:r w:rsidR="005B36DB">
              <w:rPr>
                <w:noProof/>
                <w:webHidden/>
              </w:rPr>
              <w:fldChar w:fldCharType="separate"/>
            </w:r>
            <w:r w:rsidR="005B36DB">
              <w:rPr>
                <w:noProof/>
                <w:webHidden/>
              </w:rPr>
              <w:t>10</w:t>
            </w:r>
            <w:r w:rsidR="005B36DB">
              <w:rPr>
                <w:noProof/>
                <w:webHidden/>
              </w:rPr>
              <w:fldChar w:fldCharType="end"/>
            </w:r>
          </w:hyperlink>
        </w:p>
        <w:p w14:paraId="45DD2857" w14:textId="2F5AE627"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31" w:history="1">
            <w:r w:rsidR="005B36DB" w:rsidRPr="006B3D4A">
              <w:rPr>
                <w:rStyle w:val="Hyperlink"/>
                <w:rFonts w:ascii="Arial" w:hAnsi="Arial" w:cs="Arial"/>
                <w:noProof/>
                <w:lang w:val="en-US"/>
              </w:rPr>
              <w:t>Activating priority actions</w:t>
            </w:r>
            <w:r w:rsidR="005B36DB">
              <w:rPr>
                <w:noProof/>
                <w:webHidden/>
              </w:rPr>
              <w:tab/>
            </w:r>
            <w:r w:rsidR="005B36DB">
              <w:rPr>
                <w:noProof/>
                <w:webHidden/>
              </w:rPr>
              <w:fldChar w:fldCharType="begin"/>
            </w:r>
            <w:r w:rsidR="005B36DB">
              <w:rPr>
                <w:noProof/>
                <w:webHidden/>
              </w:rPr>
              <w:instrText xml:space="preserve"> PAGEREF _Toc156813631 \h </w:instrText>
            </w:r>
            <w:r w:rsidR="005B36DB">
              <w:rPr>
                <w:noProof/>
                <w:webHidden/>
              </w:rPr>
            </w:r>
            <w:r w:rsidR="005B36DB">
              <w:rPr>
                <w:noProof/>
                <w:webHidden/>
              </w:rPr>
              <w:fldChar w:fldCharType="separate"/>
            </w:r>
            <w:r w:rsidR="005B36DB">
              <w:rPr>
                <w:noProof/>
                <w:webHidden/>
              </w:rPr>
              <w:t>12</w:t>
            </w:r>
            <w:r w:rsidR="005B36DB">
              <w:rPr>
                <w:noProof/>
                <w:webHidden/>
              </w:rPr>
              <w:fldChar w:fldCharType="end"/>
            </w:r>
          </w:hyperlink>
        </w:p>
        <w:p w14:paraId="50617DA7" w14:textId="42C92C82"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32" w:history="1">
            <w:r w:rsidR="005B36DB" w:rsidRPr="006B3D4A">
              <w:rPr>
                <w:rStyle w:val="Hyperlink"/>
                <w:rFonts w:ascii="Arial" w:hAnsi="Arial" w:cs="Arial"/>
                <w:noProof/>
              </w:rPr>
              <w:t>Getting industry into action</w:t>
            </w:r>
            <w:r w:rsidR="005B36DB">
              <w:rPr>
                <w:noProof/>
                <w:webHidden/>
              </w:rPr>
              <w:tab/>
            </w:r>
            <w:r w:rsidR="005B36DB">
              <w:rPr>
                <w:noProof/>
                <w:webHidden/>
              </w:rPr>
              <w:fldChar w:fldCharType="begin"/>
            </w:r>
            <w:r w:rsidR="005B36DB">
              <w:rPr>
                <w:noProof/>
                <w:webHidden/>
              </w:rPr>
              <w:instrText xml:space="preserve"> PAGEREF _Toc156813632 \h </w:instrText>
            </w:r>
            <w:r w:rsidR="005B36DB">
              <w:rPr>
                <w:noProof/>
                <w:webHidden/>
              </w:rPr>
            </w:r>
            <w:r w:rsidR="005B36DB">
              <w:rPr>
                <w:noProof/>
                <w:webHidden/>
              </w:rPr>
              <w:fldChar w:fldCharType="separate"/>
            </w:r>
            <w:r w:rsidR="005B36DB">
              <w:rPr>
                <w:noProof/>
                <w:webHidden/>
              </w:rPr>
              <w:t>13</w:t>
            </w:r>
            <w:r w:rsidR="005B36DB">
              <w:rPr>
                <w:noProof/>
                <w:webHidden/>
              </w:rPr>
              <w:fldChar w:fldCharType="end"/>
            </w:r>
          </w:hyperlink>
        </w:p>
        <w:p w14:paraId="471E46A9" w14:textId="4EE2177D"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33" w:history="1">
            <w:r w:rsidR="005B36DB" w:rsidRPr="006B3D4A">
              <w:rPr>
                <w:rStyle w:val="Hyperlink"/>
                <w:rFonts w:ascii="Arial" w:hAnsi="Arial" w:cs="Arial"/>
                <w:noProof/>
                <w:lang w:val="en-US"/>
              </w:rPr>
              <w:t>Session 2 Evaluation</w:t>
            </w:r>
            <w:r w:rsidR="005B36DB">
              <w:rPr>
                <w:noProof/>
                <w:webHidden/>
              </w:rPr>
              <w:tab/>
            </w:r>
            <w:r w:rsidR="005B36DB">
              <w:rPr>
                <w:noProof/>
                <w:webHidden/>
              </w:rPr>
              <w:fldChar w:fldCharType="begin"/>
            </w:r>
            <w:r w:rsidR="005B36DB">
              <w:rPr>
                <w:noProof/>
                <w:webHidden/>
              </w:rPr>
              <w:instrText xml:space="preserve"> PAGEREF _Toc156813633 \h </w:instrText>
            </w:r>
            <w:r w:rsidR="005B36DB">
              <w:rPr>
                <w:noProof/>
                <w:webHidden/>
              </w:rPr>
            </w:r>
            <w:r w:rsidR="005B36DB">
              <w:rPr>
                <w:noProof/>
                <w:webHidden/>
              </w:rPr>
              <w:fldChar w:fldCharType="separate"/>
            </w:r>
            <w:r w:rsidR="005B36DB">
              <w:rPr>
                <w:noProof/>
                <w:webHidden/>
              </w:rPr>
              <w:t>15</w:t>
            </w:r>
            <w:r w:rsidR="005B36DB">
              <w:rPr>
                <w:noProof/>
                <w:webHidden/>
              </w:rPr>
              <w:fldChar w:fldCharType="end"/>
            </w:r>
          </w:hyperlink>
        </w:p>
        <w:p w14:paraId="050487AF" w14:textId="20AE4516" w:rsidR="005B36DB" w:rsidRDefault="00171B07">
          <w:pPr>
            <w:pStyle w:val="TOC3"/>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37" w:history="1">
            <w:r w:rsidR="005B36DB" w:rsidRPr="006B3D4A">
              <w:rPr>
                <w:rStyle w:val="Hyperlink"/>
                <w:rFonts w:ascii="Arial" w:hAnsi="Arial" w:cs="Arial"/>
                <w:b/>
                <w:bCs/>
                <w:noProof/>
                <w:lang w:val="en-US"/>
              </w:rPr>
              <w:t>Session 3: Response | 68 participants</w:t>
            </w:r>
            <w:r w:rsidR="005B36DB">
              <w:rPr>
                <w:noProof/>
                <w:webHidden/>
              </w:rPr>
              <w:tab/>
            </w:r>
            <w:r w:rsidR="005B36DB">
              <w:rPr>
                <w:noProof/>
                <w:webHidden/>
              </w:rPr>
              <w:fldChar w:fldCharType="begin"/>
            </w:r>
            <w:r w:rsidR="005B36DB">
              <w:rPr>
                <w:noProof/>
                <w:webHidden/>
              </w:rPr>
              <w:instrText xml:space="preserve"> PAGEREF _Toc156813637 \h </w:instrText>
            </w:r>
            <w:r w:rsidR="005B36DB">
              <w:rPr>
                <w:noProof/>
                <w:webHidden/>
              </w:rPr>
            </w:r>
            <w:r w:rsidR="005B36DB">
              <w:rPr>
                <w:noProof/>
                <w:webHidden/>
              </w:rPr>
              <w:fldChar w:fldCharType="separate"/>
            </w:r>
            <w:r w:rsidR="005B36DB">
              <w:rPr>
                <w:noProof/>
                <w:webHidden/>
              </w:rPr>
              <w:t>16</w:t>
            </w:r>
            <w:r w:rsidR="005B36DB">
              <w:rPr>
                <w:noProof/>
                <w:webHidden/>
              </w:rPr>
              <w:fldChar w:fldCharType="end"/>
            </w:r>
          </w:hyperlink>
        </w:p>
        <w:p w14:paraId="19D5F5CE" w14:textId="194B5691"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38" w:history="1">
            <w:r w:rsidR="005B36DB" w:rsidRPr="006B3D4A">
              <w:rPr>
                <w:rStyle w:val="Hyperlink"/>
                <w:rFonts w:ascii="Arial" w:hAnsi="Arial" w:cs="Arial"/>
                <w:noProof/>
                <w:lang w:val="en-US"/>
              </w:rPr>
              <w:t>Key Insights</w:t>
            </w:r>
            <w:r w:rsidR="005B36DB">
              <w:rPr>
                <w:noProof/>
                <w:webHidden/>
              </w:rPr>
              <w:tab/>
            </w:r>
            <w:r w:rsidR="005B36DB">
              <w:rPr>
                <w:noProof/>
                <w:webHidden/>
              </w:rPr>
              <w:fldChar w:fldCharType="begin"/>
            </w:r>
            <w:r w:rsidR="005B36DB">
              <w:rPr>
                <w:noProof/>
                <w:webHidden/>
              </w:rPr>
              <w:instrText xml:space="preserve"> PAGEREF _Toc156813638 \h </w:instrText>
            </w:r>
            <w:r w:rsidR="005B36DB">
              <w:rPr>
                <w:noProof/>
                <w:webHidden/>
              </w:rPr>
            </w:r>
            <w:r w:rsidR="005B36DB">
              <w:rPr>
                <w:noProof/>
                <w:webHidden/>
              </w:rPr>
              <w:fldChar w:fldCharType="separate"/>
            </w:r>
            <w:r w:rsidR="005B36DB">
              <w:rPr>
                <w:noProof/>
                <w:webHidden/>
              </w:rPr>
              <w:t>16</w:t>
            </w:r>
            <w:r w:rsidR="005B36DB">
              <w:rPr>
                <w:noProof/>
                <w:webHidden/>
              </w:rPr>
              <w:fldChar w:fldCharType="end"/>
            </w:r>
          </w:hyperlink>
        </w:p>
        <w:p w14:paraId="4043A046" w14:textId="7794B6DF"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39" w:history="1">
            <w:r w:rsidR="005B36DB" w:rsidRPr="006B3D4A">
              <w:rPr>
                <w:rStyle w:val="Hyperlink"/>
                <w:rFonts w:ascii="Arial" w:hAnsi="Arial" w:cs="Arial"/>
                <w:noProof/>
                <w:lang w:val="en-US"/>
              </w:rPr>
              <w:t>Get ready to be ready</w:t>
            </w:r>
            <w:r w:rsidR="005B36DB">
              <w:rPr>
                <w:noProof/>
                <w:webHidden/>
              </w:rPr>
              <w:tab/>
            </w:r>
            <w:r w:rsidR="005B36DB">
              <w:rPr>
                <w:noProof/>
                <w:webHidden/>
              </w:rPr>
              <w:fldChar w:fldCharType="begin"/>
            </w:r>
            <w:r w:rsidR="005B36DB">
              <w:rPr>
                <w:noProof/>
                <w:webHidden/>
              </w:rPr>
              <w:instrText xml:space="preserve"> PAGEREF _Toc156813639 \h </w:instrText>
            </w:r>
            <w:r w:rsidR="005B36DB">
              <w:rPr>
                <w:noProof/>
                <w:webHidden/>
              </w:rPr>
            </w:r>
            <w:r w:rsidR="005B36DB">
              <w:rPr>
                <w:noProof/>
                <w:webHidden/>
              </w:rPr>
              <w:fldChar w:fldCharType="separate"/>
            </w:r>
            <w:r w:rsidR="005B36DB">
              <w:rPr>
                <w:noProof/>
                <w:webHidden/>
              </w:rPr>
              <w:t>17</w:t>
            </w:r>
            <w:r w:rsidR="005B36DB">
              <w:rPr>
                <w:noProof/>
                <w:webHidden/>
              </w:rPr>
              <w:fldChar w:fldCharType="end"/>
            </w:r>
          </w:hyperlink>
        </w:p>
        <w:p w14:paraId="7D687F5C" w14:textId="6009B453"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40" w:history="1">
            <w:r w:rsidR="005B36DB" w:rsidRPr="006B3D4A">
              <w:rPr>
                <w:rStyle w:val="Hyperlink"/>
                <w:rFonts w:ascii="Arial" w:hAnsi="Arial" w:cs="Arial"/>
                <w:noProof/>
                <w:lang w:val="en-US"/>
              </w:rPr>
              <w:t>Session 3 - Evaluation</w:t>
            </w:r>
            <w:r w:rsidR="005B36DB">
              <w:rPr>
                <w:noProof/>
                <w:webHidden/>
              </w:rPr>
              <w:tab/>
            </w:r>
            <w:r w:rsidR="005B36DB">
              <w:rPr>
                <w:noProof/>
                <w:webHidden/>
              </w:rPr>
              <w:fldChar w:fldCharType="begin"/>
            </w:r>
            <w:r w:rsidR="005B36DB">
              <w:rPr>
                <w:noProof/>
                <w:webHidden/>
              </w:rPr>
              <w:instrText xml:space="preserve"> PAGEREF _Toc156813640 \h </w:instrText>
            </w:r>
            <w:r w:rsidR="005B36DB">
              <w:rPr>
                <w:noProof/>
                <w:webHidden/>
              </w:rPr>
            </w:r>
            <w:r w:rsidR="005B36DB">
              <w:rPr>
                <w:noProof/>
                <w:webHidden/>
              </w:rPr>
              <w:fldChar w:fldCharType="separate"/>
            </w:r>
            <w:r w:rsidR="005B36DB">
              <w:rPr>
                <w:noProof/>
                <w:webHidden/>
              </w:rPr>
              <w:t>18</w:t>
            </w:r>
            <w:r w:rsidR="005B36DB">
              <w:rPr>
                <w:noProof/>
                <w:webHidden/>
              </w:rPr>
              <w:fldChar w:fldCharType="end"/>
            </w:r>
          </w:hyperlink>
        </w:p>
        <w:p w14:paraId="4817CF64" w14:textId="19CA5C06" w:rsidR="005B36DB" w:rsidRDefault="00171B07">
          <w:pPr>
            <w:pStyle w:val="TOC1"/>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42" w:history="1">
            <w:r w:rsidR="005B36DB" w:rsidRPr="006B3D4A">
              <w:rPr>
                <w:rStyle w:val="Hyperlink"/>
                <w:rFonts w:ascii="Arial" w:hAnsi="Arial" w:cs="Arial"/>
                <w:b/>
                <w:bCs/>
                <w:noProof/>
                <w:lang w:val="en-US"/>
              </w:rPr>
              <w:t>Day 2 – 30 November 2023 - Agenda</w:t>
            </w:r>
            <w:r w:rsidR="005B36DB">
              <w:rPr>
                <w:noProof/>
                <w:webHidden/>
              </w:rPr>
              <w:tab/>
            </w:r>
            <w:r w:rsidR="005B36DB">
              <w:rPr>
                <w:noProof/>
                <w:webHidden/>
              </w:rPr>
              <w:fldChar w:fldCharType="begin"/>
            </w:r>
            <w:r w:rsidR="005B36DB">
              <w:rPr>
                <w:noProof/>
                <w:webHidden/>
              </w:rPr>
              <w:instrText xml:space="preserve"> PAGEREF _Toc156813642 \h </w:instrText>
            </w:r>
            <w:r w:rsidR="005B36DB">
              <w:rPr>
                <w:noProof/>
                <w:webHidden/>
              </w:rPr>
            </w:r>
            <w:r w:rsidR="005B36DB">
              <w:rPr>
                <w:noProof/>
                <w:webHidden/>
              </w:rPr>
              <w:fldChar w:fldCharType="separate"/>
            </w:r>
            <w:r w:rsidR="005B36DB">
              <w:rPr>
                <w:noProof/>
                <w:webHidden/>
              </w:rPr>
              <w:t>20</w:t>
            </w:r>
            <w:r w:rsidR="005B36DB">
              <w:rPr>
                <w:noProof/>
                <w:webHidden/>
              </w:rPr>
              <w:fldChar w:fldCharType="end"/>
            </w:r>
          </w:hyperlink>
        </w:p>
        <w:p w14:paraId="547C0D96" w14:textId="4787D28A" w:rsidR="005B36DB" w:rsidRDefault="00171B07">
          <w:pPr>
            <w:pStyle w:val="TOC2"/>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43" w:history="1">
            <w:r w:rsidR="005B36DB" w:rsidRPr="006B3D4A">
              <w:rPr>
                <w:rStyle w:val="Hyperlink"/>
                <w:rFonts w:ascii="Arial" w:hAnsi="Arial" w:cs="Arial"/>
                <w:b/>
                <w:bCs/>
                <w:noProof/>
                <w:lang w:val="en-US"/>
              </w:rPr>
              <w:t>Day 2 - Outputs</w:t>
            </w:r>
            <w:r w:rsidR="005B36DB">
              <w:rPr>
                <w:noProof/>
                <w:webHidden/>
              </w:rPr>
              <w:tab/>
            </w:r>
            <w:r w:rsidR="005B36DB">
              <w:rPr>
                <w:noProof/>
                <w:webHidden/>
              </w:rPr>
              <w:fldChar w:fldCharType="begin"/>
            </w:r>
            <w:r w:rsidR="005B36DB">
              <w:rPr>
                <w:noProof/>
                <w:webHidden/>
              </w:rPr>
              <w:instrText xml:space="preserve"> PAGEREF _Toc156813643 \h </w:instrText>
            </w:r>
            <w:r w:rsidR="005B36DB">
              <w:rPr>
                <w:noProof/>
                <w:webHidden/>
              </w:rPr>
            </w:r>
            <w:r w:rsidR="005B36DB">
              <w:rPr>
                <w:noProof/>
                <w:webHidden/>
              </w:rPr>
              <w:fldChar w:fldCharType="separate"/>
            </w:r>
            <w:r w:rsidR="005B36DB">
              <w:rPr>
                <w:noProof/>
                <w:webHidden/>
              </w:rPr>
              <w:t>21</w:t>
            </w:r>
            <w:r w:rsidR="005B36DB">
              <w:rPr>
                <w:noProof/>
                <w:webHidden/>
              </w:rPr>
              <w:fldChar w:fldCharType="end"/>
            </w:r>
          </w:hyperlink>
        </w:p>
        <w:p w14:paraId="362220AA" w14:textId="3E3C8D81" w:rsidR="005B36DB" w:rsidRDefault="00171B07">
          <w:pPr>
            <w:pStyle w:val="TOC3"/>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44" w:history="1">
            <w:r w:rsidR="005B36DB" w:rsidRPr="006B3D4A">
              <w:rPr>
                <w:rStyle w:val="Hyperlink"/>
                <w:rFonts w:ascii="Arial" w:hAnsi="Arial" w:cs="Arial"/>
                <w:b/>
                <w:bCs/>
                <w:noProof/>
                <w:lang w:val="en-US"/>
              </w:rPr>
              <w:t>Session 4: Caring for Country | 69 participants</w:t>
            </w:r>
            <w:r w:rsidR="005B36DB">
              <w:rPr>
                <w:noProof/>
                <w:webHidden/>
              </w:rPr>
              <w:tab/>
            </w:r>
            <w:r w:rsidR="005B36DB">
              <w:rPr>
                <w:noProof/>
                <w:webHidden/>
              </w:rPr>
              <w:fldChar w:fldCharType="begin"/>
            </w:r>
            <w:r w:rsidR="005B36DB">
              <w:rPr>
                <w:noProof/>
                <w:webHidden/>
              </w:rPr>
              <w:instrText xml:space="preserve"> PAGEREF _Toc156813644 \h </w:instrText>
            </w:r>
            <w:r w:rsidR="005B36DB">
              <w:rPr>
                <w:noProof/>
                <w:webHidden/>
              </w:rPr>
            </w:r>
            <w:r w:rsidR="005B36DB">
              <w:rPr>
                <w:noProof/>
                <w:webHidden/>
              </w:rPr>
              <w:fldChar w:fldCharType="separate"/>
            </w:r>
            <w:r w:rsidR="005B36DB">
              <w:rPr>
                <w:noProof/>
                <w:webHidden/>
              </w:rPr>
              <w:t>21</w:t>
            </w:r>
            <w:r w:rsidR="005B36DB">
              <w:rPr>
                <w:noProof/>
                <w:webHidden/>
              </w:rPr>
              <w:fldChar w:fldCharType="end"/>
            </w:r>
          </w:hyperlink>
        </w:p>
        <w:p w14:paraId="564BE62F" w14:textId="73954BC6"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45" w:history="1">
            <w:r w:rsidR="005B36DB" w:rsidRPr="006B3D4A">
              <w:rPr>
                <w:rStyle w:val="Hyperlink"/>
                <w:rFonts w:ascii="Arial" w:hAnsi="Arial" w:cs="Arial"/>
                <w:noProof/>
                <w:lang w:val="en-US"/>
              </w:rPr>
              <w:t>Summary of the Conversation</w:t>
            </w:r>
            <w:r w:rsidR="005B36DB">
              <w:rPr>
                <w:noProof/>
                <w:webHidden/>
              </w:rPr>
              <w:tab/>
            </w:r>
            <w:r w:rsidR="005B36DB">
              <w:rPr>
                <w:noProof/>
                <w:webHidden/>
              </w:rPr>
              <w:fldChar w:fldCharType="begin"/>
            </w:r>
            <w:r w:rsidR="005B36DB">
              <w:rPr>
                <w:noProof/>
                <w:webHidden/>
              </w:rPr>
              <w:instrText xml:space="preserve"> PAGEREF _Toc156813645 \h </w:instrText>
            </w:r>
            <w:r w:rsidR="005B36DB">
              <w:rPr>
                <w:noProof/>
                <w:webHidden/>
              </w:rPr>
            </w:r>
            <w:r w:rsidR="005B36DB">
              <w:rPr>
                <w:noProof/>
                <w:webHidden/>
              </w:rPr>
              <w:fldChar w:fldCharType="separate"/>
            </w:r>
            <w:r w:rsidR="005B36DB">
              <w:rPr>
                <w:noProof/>
                <w:webHidden/>
              </w:rPr>
              <w:t>21</w:t>
            </w:r>
            <w:r w:rsidR="005B36DB">
              <w:rPr>
                <w:noProof/>
                <w:webHidden/>
              </w:rPr>
              <w:fldChar w:fldCharType="end"/>
            </w:r>
          </w:hyperlink>
        </w:p>
        <w:p w14:paraId="38CA7D67" w14:textId="1268E07B"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46" w:history="1">
            <w:r w:rsidR="005B36DB" w:rsidRPr="006B3D4A">
              <w:rPr>
                <w:rStyle w:val="Hyperlink"/>
                <w:rFonts w:ascii="Arial" w:hAnsi="Arial" w:cs="Arial"/>
                <w:noProof/>
                <w:lang w:val="en-US"/>
              </w:rPr>
              <w:t>Key Takeaways</w:t>
            </w:r>
            <w:r w:rsidR="005B36DB">
              <w:rPr>
                <w:noProof/>
                <w:webHidden/>
              </w:rPr>
              <w:tab/>
            </w:r>
            <w:r w:rsidR="005B36DB">
              <w:rPr>
                <w:noProof/>
                <w:webHidden/>
              </w:rPr>
              <w:fldChar w:fldCharType="begin"/>
            </w:r>
            <w:r w:rsidR="005B36DB">
              <w:rPr>
                <w:noProof/>
                <w:webHidden/>
              </w:rPr>
              <w:instrText xml:space="preserve"> PAGEREF _Toc156813646 \h </w:instrText>
            </w:r>
            <w:r w:rsidR="005B36DB">
              <w:rPr>
                <w:noProof/>
                <w:webHidden/>
              </w:rPr>
            </w:r>
            <w:r w:rsidR="005B36DB">
              <w:rPr>
                <w:noProof/>
                <w:webHidden/>
              </w:rPr>
              <w:fldChar w:fldCharType="separate"/>
            </w:r>
            <w:r w:rsidR="005B36DB">
              <w:rPr>
                <w:noProof/>
                <w:webHidden/>
              </w:rPr>
              <w:t>21</w:t>
            </w:r>
            <w:r w:rsidR="005B36DB">
              <w:rPr>
                <w:noProof/>
                <w:webHidden/>
              </w:rPr>
              <w:fldChar w:fldCharType="end"/>
            </w:r>
          </w:hyperlink>
        </w:p>
        <w:p w14:paraId="4B39BA93" w14:textId="2C0D4525"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47" w:history="1">
            <w:r w:rsidR="005B36DB" w:rsidRPr="006B3D4A">
              <w:rPr>
                <w:rStyle w:val="Hyperlink"/>
                <w:rFonts w:ascii="Arial" w:hAnsi="Arial" w:cs="Arial"/>
                <w:noProof/>
                <w:lang w:val="en-US"/>
              </w:rPr>
              <w:t>Local action to strengthen Traditional Owner partnerships</w:t>
            </w:r>
            <w:r w:rsidR="005B36DB">
              <w:rPr>
                <w:noProof/>
                <w:webHidden/>
              </w:rPr>
              <w:tab/>
            </w:r>
            <w:r w:rsidR="005B36DB">
              <w:rPr>
                <w:noProof/>
                <w:webHidden/>
              </w:rPr>
              <w:fldChar w:fldCharType="begin"/>
            </w:r>
            <w:r w:rsidR="005B36DB">
              <w:rPr>
                <w:noProof/>
                <w:webHidden/>
              </w:rPr>
              <w:instrText xml:space="preserve"> PAGEREF _Toc156813647 \h </w:instrText>
            </w:r>
            <w:r w:rsidR="005B36DB">
              <w:rPr>
                <w:noProof/>
                <w:webHidden/>
              </w:rPr>
            </w:r>
            <w:r w:rsidR="005B36DB">
              <w:rPr>
                <w:noProof/>
                <w:webHidden/>
              </w:rPr>
              <w:fldChar w:fldCharType="separate"/>
            </w:r>
            <w:r w:rsidR="005B36DB">
              <w:rPr>
                <w:noProof/>
                <w:webHidden/>
              </w:rPr>
              <w:t>22</w:t>
            </w:r>
            <w:r w:rsidR="005B36DB">
              <w:rPr>
                <w:noProof/>
                <w:webHidden/>
              </w:rPr>
              <w:fldChar w:fldCharType="end"/>
            </w:r>
          </w:hyperlink>
        </w:p>
        <w:p w14:paraId="00B7714C" w14:textId="07959BA9"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48" w:history="1">
            <w:r w:rsidR="005B36DB" w:rsidRPr="006B3D4A">
              <w:rPr>
                <w:rStyle w:val="Hyperlink"/>
                <w:rFonts w:ascii="Arial" w:hAnsi="Arial" w:cs="Arial"/>
                <w:noProof/>
                <w:lang w:val="en-US"/>
              </w:rPr>
              <w:t>Session 4 Evaluation</w:t>
            </w:r>
            <w:r w:rsidR="005B36DB">
              <w:rPr>
                <w:noProof/>
                <w:webHidden/>
              </w:rPr>
              <w:tab/>
            </w:r>
            <w:r w:rsidR="005B36DB">
              <w:rPr>
                <w:noProof/>
                <w:webHidden/>
              </w:rPr>
              <w:fldChar w:fldCharType="begin"/>
            </w:r>
            <w:r w:rsidR="005B36DB">
              <w:rPr>
                <w:noProof/>
                <w:webHidden/>
              </w:rPr>
              <w:instrText xml:space="preserve"> PAGEREF _Toc156813648 \h </w:instrText>
            </w:r>
            <w:r w:rsidR="005B36DB">
              <w:rPr>
                <w:noProof/>
                <w:webHidden/>
              </w:rPr>
            </w:r>
            <w:r w:rsidR="005B36DB">
              <w:rPr>
                <w:noProof/>
                <w:webHidden/>
              </w:rPr>
              <w:fldChar w:fldCharType="separate"/>
            </w:r>
            <w:r w:rsidR="005B36DB">
              <w:rPr>
                <w:noProof/>
                <w:webHidden/>
              </w:rPr>
              <w:t>22</w:t>
            </w:r>
            <w:r w:rsidR="005B36DB">
              <w:rPr>
                <w:noProof/>
                <w:webHidden/>
              </w:rPr>
              <w:fldChar w:fldCharType="end"/>
            </w:r>
          </w:hyperlink>
        </w:p>
        <w:p w14:paraId="3A24D20B" w14:textId="4BCDA68D" w:rsidR="005B36DB" w:rsidRDefault="00171B07">
          <w:pPr>
            <w:pStyle w:val="TOC3"/>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51" w:history="1">
            <w:r w:rsidR="005B36DB" w:rsidRPr="006B3D4A">
              <w:rPr>
                <w:rStyle w:val="Hyperlink"/>
                <w:rFonts w:ascii="Arial" w:hAnsi="Arial" w:cs="Arial"/>
                <w:b/>
                <w:bCs/>
                <w:noProof/>
              </w:rPr>
              <w:t>Session 5: Management | 56 participants</w:t>
            </w:r>
            <w:r w:rsidR="005B36DB">
              <w:rPr>
                <w:noProof/>
                <w:webHidden/>
              </w:rPr>
              <w:tab/>
            </w:r>
            <w:r w:rsidR="005B36DB">
              <w:rPr>
                <w:noProof/>
                <w:webHidden/>
              </w:rPr>
              <w:fldChar w:fldCharType="begin"/>
            </w:r>
            <w:r w:rsidR="005B36DB">
              <w:rPr>
                <w:noProof/>
                <w:webHidden/>
              </w:rPr>
              <w:instrText xml:space="preserve"> PAGEREF _Toc156813651 \h </w:instrText>
            </w:r>
            <w:r w:rsidR="005B36DB">
              <w:rPr>
                <w:noProof/>
                <w:webHidden/>
              </w:rPr>
            </w:r>
            <w:r w:rsidR="005B36DB">
              <w:rPr>
                <w:noProof/>
                <w:webHidden/>
              </w:rPr>
              <w:fldChar w:fldCharType="separate"/>
            </w:r>
            <w:r w:rsidR="005B36DB">
              <w:rPr>
                <w:noProof/>
                <w:webHidden/>
              </w:rPr>
              <w:t>24</w:t>
            </w:r>
            <w:r w:rsidR="005B36DB">
              <w:rPr>
                <w:noProof/>
                <w:webHidden/>
              </w:rPr>
              <w:fldChar w:fldCharType="end"/>
            </w:r>
          </w:hyperlink>
        </w:p>
        <w:p w14:paraId="319AB2D5" w14:textId="1217D527"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52" w:history="1">
            <w:r w:rsidR="005B36DB" w:rsidRPr="006B3D4A">
              <w:rPr>
                <w:rStyle w:val="Hyperlink"/>
                <w:rFonts w:ascii="Arial" w:hAnsi="Arial" w:cs="Arial"/>
                <w:noProof/>
                <w:lang w:val="en-US"/>
              </w:rPr>
              <w:t>Key Insights</w:t>
            </w:r>
            <w:r w:rsidR="005B36DB">
              <w:rPr>
                <w:noProof/>
                <w:webHidden/>
              </w:rPr>
              <w:tab/>
            </w:r>
            <w:r w:rsidR="005B36DB">
              <w:rPr>
                <w:noProof/>
                <w:webHidden/>
              </w:rPr>
              <w:fldChar w:fldCharType="begin"/>
            </w:r>
            <w:r w:rsidR="005B36DB">
              <w:rPr>
                <w:noProof/>
                <w:webHidden/>
              </w:rPr>
              <w:instrText xml:space="preserve"> PAGEREF _Toc156813652 \h </w:instrText>
            </w:r>
            <w:r w:rsidR="005B36DB">
              <w:rPr>
                <w:noProof/>
                <w:webHidden/>
              </w:rPr>
            </w:r>
            <w:r w:rsidR="005B36DB">
              <w:rPr>
                <w:noProof/>
                <w:webHidden/>
              </w:rPr>
              <w:fldChar w:fldCharType="separate"/>
            </w:r>
            <w:r w:rsidR="005B36DB">
              <w:rPr>
                <w:noProof/>
                <w:webHidden/>
              </w:rPr>
              <w:t>24</w:t>
            </w:r>
            <w:r w:rsidR="005B36DB">
              <w:rPr>
                <w:noProof/>
                <w:webHidden/>
              </w:rPr>
              <w:fldChar w:fldCharType="end"/>
            </w:r>
          </w:hyperlink>
        </w:p>
        <w:p w14:paraId="16CB701F" w14:textId="1E1C03E4"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53" w:history="1">
            <w:r w:rsidR="005B36DB" w:rsidRPr="006B3D4A">
              <w:rPr>
                <w:rStyle w:val="Hyperlink"/>
                <w:rFonts w:ascii="Arial" w:hAnsi="Arial" w:cs="Arial"/>
                <w:noProof/>
                <w:lang w:val="en-US"/>
              </w:rPr>
              <w:t>Getting local and supporting each other</w:t>
            </w:r>
            <w:r w:rsidR="005B36DB">
              <w:rPr>
                <w:noProof/>
                <w:webHidden/>
              </w:rPr>
              <w:tab/>
            </w:r>
            <w:r w:rsidR="005B36DB">
              <w:rPr>
                <w:noProof/>
                <w:webHidden/>
              </w:rPr>
              <w:fldChar w:fldCharType="begin"/>
            </w:r>
            <w:r w:rsidR="005B36DB">
              <w:rPr>
                <w:noProof/>
                <w:webHidden/>
              </w:rPr>
              <w:instrText xml:space="preserve"> PAGEREF _Toc156813653 \h </w:instrText>
            </w:r>
            <w:r w:rsidR="005B36DB">
              <w:rPr>
                <w:noProof/>
                <w:webHidden/>
              </w:rPr>
            </w:r>
            <w:r w:rsidR="005B36DB">
              <w:rPr>
                <w:noProof/>
                <w:webHidden/>
              </w:rPr>
              <w:fldChar w:fldCharType="separate"/>
            </w:r>
            <w:r w:rsidR="005B36DB">
              <w:rPr>
                <w:noProof/>
                <w:webHidden/>
              </w:rPr>
              <w:t>25</w:t>
            </w:r>
            <w:r w:rsidR="005B36DB">
              <w:rPr>
                <w:noProof/>
                <w:webHidden/>
              </w:rPr>
              <w:fldChar w:fldCharType="end"/>
            </w:r>
          </w:hyperlink>
        </w:p>
        <w:p w14:paraId="15990777" w14:textId="68146A6C"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54" w:history="1">
            <w:r w:rsidR="005B36DB" w:rsidRPr="006B3D4A">
              <w:rPr>
                <w:rStyle w:val="Hyperlink"/>
                <w:rFonts w:ascii="Arial" w:hAnsi="Arial" w:cs="Arial"/>
                <w:noProof/>
                <w:lang w:val="en-US"/>
              </w:rPr>
              <w:t>Ideas for Change</w:t>
            </w:r>
            <w:r w:rsidR="005B36DB">
              <w:rPr>
                <w:noProof/>
                <w:webHidden/>
              </w:rPr>
              <w:tab/>
            </w:r>
            <w:r w:rsidR="005B36DB">
              <w:rPr>
                <w:noProof/>
                <w:webHidden/>
              </w:rPr>
              <w:fldChar w:fldCharType="begin"/>
            </w:r>
            <w:r w:rsidR="005B36DB">
              <w:rPr>
                <w:noProof/>
                <w:webHidden/>
              </w:rPr>
              <w:instrText xml:space="preserve"> PAGEREF _Toc156813654 \h </w:instrText>
            </w:r>
            <w:r w:rsidR="005B36DB">
              <w:rPr>
                <w:noProof/>
                <w:webHidden/>
              </w:rPr>
            </w:r>
            <w:r w:rsidR="005B36DB">
              <w:rPr>
                <w:noProof/>
                <w:webHidden/>
              </w:rPr>
              <w:fldChar w:fldCharType="separate"/>
            </w:r>
            <w:r w:rsidR="005B36DB">
              <w:rPr>
                <w:noProof/>
                <w:webHidden/>
              </w:rPr>
              <w:t>26</w:t>
            </w:r>
            <w:r w:rsidR="005B36DB">
              <w:rPr>
                <w:noProof/>
                <w:webHidden/>
              </w:rPr>
              <w:fldChar w:fldCharType="end"/>
            </w:r>
          </w:hyperlink>
        </w:p>
        <w:p w14:paraId="2AC02E88" w14:textId="2F13F39D"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55" w:history="1">
            <w:r w:rsidR="005B36DB" w:rsidRPr="006B3D4A">
              <w:rPr>
                <w:rStyle w:val="Hyperlink"/>
                <w:rFonts w:ascii="Arial" w:hAnsi="Arial" w:cs="Arial"/>
                <w:noProof/>
                <w:lang w:val="en-US"/>
              </w:rPr>
              <w:t>Session 5 Evaluation</w:t>
            </w:r>
            <w:r w:rsidR="005B36DB">
              <w:rPr>
                <w:noProof/>
                <w:webHidden/>
              </w:rPr>
              <w:tab/>
            </w:r>
            <w:r w:rsidR="005B36DB">
              <w:rPr>
                <w:noProof/>
                <w:webHidden/>
              </w:rPr>
              <w:fldChar w:fldCharType="begin"/>
            </w:r>
            <w:r w:rsidR="005B36DB">
              <w:rPr>
                <w:noProof/>
                <w:webHidden/>
              </w:rPr>
              <w:instrText xml:space="preserve"> PAGEREF _Toc156813655 \h </w:instrText>
            </w:r>
            <w:r w:rsidR="005B36DB">
              <w:rPr>
                <w:noProof/>
                <w:webHidden/>
              </w:rPr>
            </w:r>
            <w:r w:rsidR="005B36DB">
              <w:rPr>
                <w:noProof/>
                <w:webHidden/>
              </w:rPr>
              <w:fldChar w:fldCharType="separate"/>
            </w:r>
            <w:r w:rsidR="005B36DB">
              <w:rPr>
                <w:noProof/>
                <w:webHidden/>
              </w:rPr>
              <w:t>26</w:t>
            </w:r>
            <w:r w:rsidR="005B36DB">
              <w:rPr>
                <w:noProof/>
                <w:webHidden/>
              </w:rPr>
              <w:fldChar w:fldCharType="end"/>
            </w:r>
          </w:hyperlink>
        </w:p>
        <w:p w14:paraId="123A2EBB" w14:textId="61A4F4B8" w:rsidR="005B36DB" w:rsidRDefault="00171B07">
          <w:pPr>
            <w:pStyle w:val="TOC3"/>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58" w:history="1">
            <w:r w:rsidR="005B36DB" w:rsidRPr="006B3D4A">
              <w:rPr>
                <w:rStyle w:val="Hyperlink"/>
                <w:rFonts w:ascii="Arial" w:hAnsi="Arial" w:cs="Arial"/>
                <w:b/>
                <w:bCs/>
                <w:noProof/>
                <w:lang w:val="en-US"/>
              </w:rPr>
              <w:t>Session 6 – Defining an Implementation Plan through collective action | 44 participants</w:t>
            </w:r>
            <w:r w:rsidR="005B36DB">
              <w:rPr>
                <w:noProof/>
                <w:webHidden/>
              </w:rPr>
              <w:tab/>
            </w:r>
            <w:r w:rsidR="005B36DB">
              <w:rPr>
                <w:noProof/>
                <w:webHidden/>
              </w:rPr>
              <w:fldChar w:fldCharType="begin"/>
            </w:r>
            <w:r w:rsidR="005B36DB">
              <w:rPr>
                <w:noProof/>
                <w:webHidden/>
              </w:rPr>
              <w:instrText xml:space="preserve"> PAGEREF _Toc156813658 \h </w:instrText>
            </w:r>
            <w:r w:rsidR="005B36DB">
              <w:rPr>
                <w:noProof/>
                <w:webHidden/>
              </w:rPr>
            </w:r>
            <w:r w:rsidR="005B36DB">
              <w:rPr>
                <w:noProof/>
                <w:webHidden/>
              </w:rPr>
              <w:fldChar w:fldCharType="separate"/>
            </w:r>
            <w:r w:rsidR="005B36DB">
              <w:rPr>
                <w:noProof/>
                <w:webHidden/>
              </w:rPr>
              <w:t>28</w:t>
            </w:r>
            <w:r w:rsidR="005B36DB">
              <w:rPr>
                <w:noProof/>
                <w:webHidden/>
              </w:rPr>
              <w:fldChar w:fldCharType="end"/>
            </w:r>
          </w:hyperlink>
        </w:p>
        <w:p w14:paraId="5D1F6691" w14:textId="29BBD939"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59" w:history="1">
            <w:r w:rsidR="005B36DB" w:rsidRPr="006B3D4A">
              <w:rPr>
                <w:rStyle w:val="Hyperlink"/>
                <w:rFonts w:ascii="Arial" w:hAnsi="Arial" w:cs="Arial"/>
                <w:noProof/>
                <w:shd w:val="clear" w:color="auto" w:fill="FFFFFF"/>
              </w:rPr>
              <w:t>Testing early thinking: governance arrangements</w:t>
            </w:r>
            <w:r w:rsidR="005B36DB">
              <w:rPr>
                <w:noProof/>
                <w:webHidden/>
              </w:rPr>
              <w:tab/>
            </w:r>
            <w:r w:rsidR="005B36DB">
              <w:rPr>
                <w:noProof/>
                <w:webHidden/>
              </w:rPr>
              <w:fldChar w:fldCharType="begin"/>
            </w:r>
            <w:r w:rsidR="005B36DB">
              <w:rPr>
                <w:noProof/>
                <w:webHidden/>
              </w:rPr>
              <w:instrText xml:space="preserve"> PAGEREF _Toc156813659 \h </w:instrText>
            </w:r>
            <w:r w:rsidR="005B36DB">
              <w:rPr>
                <w:noProof/>
                <w:webHidden/>
              </w:rPr>
            </w:r>
            <w:r w:rsidR="005B36DB">
              <w:rPr>
                <w:noProof/>
                <w:webHidden/>
              </w:rPr>
              <w:fldChar w:fldCharType="separate"/>
            </w:r>
            <w:r w:rsidR="005B36DB">
              <w:rPr>
                <w:noProof/>
                <w:webHidden/>
              </w:rPr>
              <w:t>28</w:t>
            </w:r>
            <w:r w:rsidR="005B36DB">
              <w:rPr>
                <w:noProof/>
                <w:webHidden/>
              </w:rPr>
              <w:fldChar w:fldCharType="end"/>
            </w:r>
          </w:hyperlink>
        </w:p>
        <w:p w14:paraId="18AEB014" w14:textId="790ED452"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60" w:history="1">
            <w:r w:rsidR="005B36DB" w:rsidRPr="006B3D4A">
              <w:rPr>
                <w:rStyle w:val="Hyperlink"/>
                <w:rFonts w:ascii="Arial" w:hAnsi="Arial" w:cs="Arial"/>
                <w:noProof/>
                <w:shd w:val="clear" w:color="auto" w:fill="FFFFFF"/>
              </w:rPr>
              <w:t>Testing early thinking: performance indicators</w:t>
            </w:r>
            <w:r w:rsidR="005B36DB">
              <w:rPr>
                <w:noProof/>
                <w:webHidden/>
              </w:rPr>
              <w:tab/>
            </w:r>
            <w:r w:rsidR="005B36DB">
              <w:rPr>
                <w:noProof/>
                <w:webHidden/>
              </w:rPr>
              <w:fldChar w:fldCharType="begin"/>
            </w:r>
            <w:r w:rsidR="005B36DB">
              <w:rPr>
                <w:noProof/>
                <w:webHidden/>
              </w:rPr>
              <w:instrText xml:space="preserve"> PAGEREF _Toc156813660 \h </w:instrText>
            </w:r>
            <w:r w:rsidR="005B36DB">
              <w:rPr>
                <w:noProof/>
                <w:webHidden/>
              </w:rPr>
            </w:r>
            <w:r w:rsidR="005B36DB">
              <w:rPr>
                <w:noProof/>
                <w:webHidden/>
              </w:rPr>
              <w:fldChar w:fldCharType="separate"/>
            </w:r>
            <w:r w:rsidR="005B36DB">
              <w:rPr>
                <w:noProof/>
                <w:webHidden/>
              </w:rPr>
              <w:t>28</w:t>
            </w:r>
            <w:r w:rsidR="005B36DB">
              <w:rPr>
                <w:noProof/>
                <w:webHidden/>
              </w:rPr>
              <w:fldChar w:fldCharType="end"/>
            </w:r>
          </w:hyperlink>
        </w:p>
        <w:p w14:paraId="00A5BC39" w14:textId="58F1F2AC"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61" w:history="1">
            <w:r w:rsidR="005B36DB" w:rsidRPr="006B3D4A">
              <w:rPr>
                <w:rStyle w:val="Hyperlink"/>
                <w:rFonts w:ascii="Arial" w:hAnsi="Arial" w:cs="Arial"/>
                <w:noProof/>
                <w:shd w:val="clear" w:color="auto" w:fill="FFFFFF"/>
              </w:rPr>
              <w:t>Testing early thinking: priority actions</w:t>
            </w:r>
            <w:r w:rsidR="005B36DB">
              <w:rPr>
                <w:noProof/>
                <w:webHidden/>
              </w:rPr>
              <w:tab/>
            </w:r>
            <w:r w:rsidR="005B36DB">
              <w:rPr>
                <w:noProof/>
                <w:webHidden/>
              </w:rPr>
              <w:fldChar w:fldCharType="begin"/>
            </w:r>
            <w:r w:rsidR="005B36DB">
              <w:rPr>
                <w:noProof/>
                <w:webHidden/>
              </w:rPr>
              <w:instrText xml:space="preserve"> PAGEREF _Toc156813661 \h </w:instrText>
            </w:r>
            <w:r w:rsidR="005B36DB">
              <w:rPr>
                <w:noProof/>
                <w:webHidden/>
              </w:rPr>
            </w:r>
            <w:r w:rsidR="005B36DB">
              <w:rPr>
                <w:noProof/>
                <w:webHidden/>
              </w:rPr>
              <w:fldChar w:fldCharType="separate"/>
            </w:r>
            <w:r w:rsidR="005B36DB">
              <w:rPr>
                <w:noProof/>
                <w:webHidden/>
              </w:rPr>
              <w:t>29</w:t>
            </w:r>
            <w:r w:rsidR="005B36DB">
              <w:rPr>
                <w:noProof/>
                <w:webHidden/>
              </w:rPr>
              <w:fldChar w:fldCharType="end"/>
            </w:r>
          </w:hyperlink>
        </w:p>
        <w:p w14:paraId="713278B9" w14:textId="4B4B2B84" w:rsidR="005B36DB" w:rsidRDefault="00171B07">
          <w:pPr>
            <w:pStyle w:val="TOC3"/>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62" w:history="1">
            <w:r w:rsidR="005B36DB" w:rsidRPr="006B3D4A">
              <w:rPr>
                <w:rStyle w:val="Hyperlink"/>
                <w:rFonts w:ascii="Arial" w:hAnsi="Arial" w:cs="Arial"/>
                <w:b/>
                <w:bCs/>
                <w:noProof/>
                <w:lang w:val="en-US"/>
              </w:rPr>
              <w:t>Session 7: Closing plenary | 44 Participants</w:t>
            </w:r>
            <w:r w:rsidR="005B36DB">
              <w:rPr>
                <w:noProof/>
                <w:webHidden/>
              </w:rPr>
              <w:tab/>
            </w:r>
            <w:r w:rsidR="005B36DB">
              <w:rPr>
                <w:noProof/>
                <w:webHidden/>
              </w:rPr>
              <w:fldChar w:fldCharType="begin"/>
            </w:r>
            <w:r w:rsidR="005B36DB">
              <w:rPr>
                <w:noProof/>
                <w:webHidden/>
              </w:rPr>
              <w:instrText xml:space="preserve"> PAGEREF _Toc156813662 \h </w:instrText>
            </w:r>
            <w:r w:rsidR="005B36DB">
              <w:rPr>
                <w:noProof/>
                <w:webHidden/>
              </w:rPr>
            </w:r>
            <w:r w:rsidR="005B36DB">
              <w:rPr>
                <w:noProof/>
                <w:webHidden/>
              </w:rPr>
              <w:fldChar w:fldCharType="separate"/>
            </w:r>
            <w:r w:rsidR="005B36DB">
              <w:rPr>
                <w:noProof/>
                <w:webHidden/>
              </w:rPr>
              <w:t>30</w:t>
            </w:r>
            <w:r w:rsidR="005B36DB">
              <w:rPr>
                <w:noProof/>
                <w:webHidden/>
              </w:rPr>
              <w:fldChar w:fldCharType="end"/>
            </w:r>
          </w:hyperlink>
        </w:p>
        <w:p w14:paraId="384E3CE2" w14:textId="103F1490"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63" w:history="1">
            <w:r w:rsidR="005B36DB" w:rsidRPr="006B3D4A">
              <w:rPr>
                <w:rStyle w:val="Hyperlink"/>
                <w:rFonts w:ascii="Arial" w:hAnsi="Arial" w:cs="Arial"/>
                <w:noProof/>
                <w:lang w:val="en-US"/>
              </w:rPr>
              <w:t>Head, heart, hands</w:t>
            </w:r>
            <w:r w:rsidR="005B36DB">
              <w:rPr>
                <w:noProof/>
                <w:webHidden/>
              </w:rPr>
              <w:tab/>
            </w:r>
            <w:r w:rsidR="005B36DB">
              <w:rPr>
                <w:noProof/>
                <w:webHidden/>
              </w:rPr>
              <w:fldChar w:fldCharType="begin"/>
            </w:r>
            <w:r w:rsidR="005B36DB">
              <w:rPr>
                <w:noProof/>
                <w:webHidden/>
              </w:rPr>
              <w:instrText xml:space="preserve"> PAGEREF _Toc156813663 \h </w:instrText>
            </w:r>
            <w:r w:rsidR="005B36DB">
              <w:rPr>
                <w:noProof/>
                <w:webHidden/>
              </w:rPr>
            </w:r>
            <w:r w:rsidR="005B36DB">
              <w:rPr>
                <w:noProof/>
                <w:webHidden/>
              </w:rPr>
              <w:fldChar w:fldCharType="separate"/>
            </w:r>
            <w:r w:rsidR="005B36DB">
              <w:rPr>
                <w:noProof/>
                <w:webHidden/>
              </w:rPr>
              <w:t>30</w:t>
            </w:r>
            <w:r w:rsidR="005B36DB">
              <w:rPr>
                <w:noProof/>
                <w:webHidden/>
              </w:rPr>
              <w:fldChar w:fldCharType="end"/>
            </w:r>
          </w:hyperlink>
        </w:p>
        <w:p w14:paraId="2C8269DE" w14:textId="63F87122" w:rsidR="005B36DB" w:rsidRDefault="00171B07">
          <w:pPr>
            <w:pStyle w:val="TOC1"/>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64" w:history="1">
            <w:r w:rsidR="005B36DB" w:rsidRPr="006B3D4A">
              <w:rPr>
                <w:rStyle w:val="Hyperlink"/>
                <w:rFonts w:ascii="Arial" w:hAnsi="Arial" w:cs="Arial"/>
                <w:b/>
                <w:bCs/>
                <w:noProof/>
              </w:rPr>
              <w:t>Appendix</w:t>
            </w:r>
            <w:r w:rsidR="005B36DB">
              <w:rPr>
                <w:noProof/>
                <w:webHidden/>
              </w:rPr>
              <w:tab/>
            </w:r>
            <w:r w:rsidR="005B36DB">
              <w:rPr>
                <w:noProof/>
                <w:webHidden/>
              </w:rPr>
              <w:fldChar w:fldCharType="begin"/>
            </w:r>
            <w:r w:rsidR="005B36DB">
              <w:rPr>
                <w:noProof/>
                <w:webHidden/>
              </w:rPr>
              <w:instrText xml:space="preserve"> PAGEREF _Toc156813664 \h </w:instrText>
            </w:r>
            <w:r w:rsidR="005B36DB">
              <w:rPr>
                <w:noProof/>
                <w:webHidden/>
              </w:rPr>
            </w:r>
            <w:r w:rsidR="005B36DB">
              <w:rPr>
                <w:noProof/>
                <w:webHidden/>
              </w:rPr>
              <w:fldChar w:fldCharType="separate"/>
            </w:r>
            <w:r w:rsidR="005B36DB">
              <w:rPr>
                <w:noProof/>
                <w:webHidden/>
              </w:rPr>
              <w:t>32</w:t>
            </w:r>
            <w:r w:rsidR="005B36DB">
              <w:rPr>
                <w:noProof/>
                <w:webHidden/>
              </w:rPr>
              <w:fldChar w:fldCharType="end"/>
            </w:r>
          </w:hyperlink>
        </w:p>
        <w:p w14:paraId="2224333B" w14:textId="4849CA74" w:rsidR="005B36DB" w:rsidRDefault="00171B07">
          <w:pPr>
            <w:pStyle w:val="TOC2"/>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65" w:history="1">
            <w:r w:rsidR="005B36DB" w:rsidRPr="006B3D4A">
              <w:rPr>
                <w:rStyle w:val="Hyperlink"/>
                <w:rFonts w:ascii="Arial" w:hAnsi="Arial" w:cs="Arial"/>
                <w:noProof/>
              </w:rPr>
              <w:t>Session 1 – Strategic overview</w:t>
            </w:r>
            <w:r w:rsidR="005B36DB">
              <w:rPr>
                <w:noProof/>
                <w:webHidden/>
              </w:rPr>
              <w:tab/>
            </w:r>
            <w:r w:rsidR="005B36DB">
              <w:rPr>
                <w:noProof/>
                <w:webHidden/>
              </w:rPr>
              <w:fldChar w:fldCharType="begin"/>
            </w:r>
            <w:r w:rsidR="005B36DB">
              <w:rPr>
                <w:noProof/>
                <w:webHidden/>
              </w:rPr>
              <w:instrText xml:space="preserve"> PAGEREF _Toc156813665 \h </w:instrText>
            </w:r>
            <w:r w:rsidR="005B36DB">
              <w:rPr>
                <w:noProof/>
                <w:webHidden/>
              </w:rPr>
            </w:r>
            <w:r w:rsidR="005B36DB">
              <w:rPr>
                <w:noProof/>
                <w:webHidden/>
              </w:rPr>
              <w:fldChar w:fldCharType="separate"/>
            </w:r>
            <w:r w:rsidR="005B36DB">
              <w:rPr>
                <w:noProof/>
                <w:webHidden/>
              </w:rPr>
              <w:t>32</w:t>
            </w:r>
            <w:r w:rsidR="005B36DB">
              <w:rPr>
                <w:noProof/>
                <w:webHidden/>
              </w:rPr>
              <w:fldChar w:fldCharType="end"/>
            </w:r>
          </w:hyperlink>
        </w:p>
        <w:p w14:paraId="61CE2025" w14:textId="429BF060"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66" w:history="1">
            <w:r w:rsidR="005B36DB" w:rsidRPr="006B3D4A">
              <w:rPr>
                <w:rStyle w:val="Hyperlink"/>
                <w:rFonts w:ascii="Arial" w:hAnsi="Arial" w:cs="Arial"/>
                <w:noProof/>
              </w:rPr>
              <w:t>What’s top of mind</w:t>
            </w:r>
            <w:r w:rsidR="005B36DB">
              <w:rPr>
                <w:noProof/>
                <w:webHidden/>
              </w:rPr>
              <w:tab/>
            </w:r>
            <w:r w:rsidR="005B36DB">
              <w:rPr>
                <w:noProof/>
                <w:webHidden/>
              </w:rPr>
              <w:fldChar w:fldCharType="begin"/>
            </w:r>
            <w:r w:rsidR="005B36DB">
              <w:rPr>
                <w:noProof/>
                <w:webHidden/>
              </w:rPr>
              <w:instrText xml:space="preserve"> PAGEREF _Toc156813666 \h </w:instrText>
            </w:r>
            <w:r w:rsidR="005B36DB">
              <w:rPr>
                <w:noProof/>
                <w:webHidden/>
              </w:rPr>
            </w:r>
            <w:r w:rsidR="005B36DB">
              <w:rPr>
                <w:noProof/>
                <w:webHidden/>
              </w:rPr>
              <w:fldChar w:fldCharType="separate"/>
            </w:r>
            <w:r w:rsidR="005B36DB">
              <w:rPr>
                <w:noProof/>
                <w:webHidden/>
              </w:rPr>
              <w:t>32</w:t>
            </w:r>
            <w:r w:rsidR="005B36DB">
              <w:rPr>
                <w:noProof/>
                <w:webHidden/>
              </w:rPr>
              <w:fldChar w:fldCharType="end"/>
            </w:r>
          </w:hyperlink>
        </w:p>
        <w:p w14:paraId="3BB410BF" w14:textId="40D552C7"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67" w:history="1">
            <w:r w:rsidR="005B36DB" w:rsidRPr="006B3D4A">
              <w:rPr>
                <w:rStyle w:val="Hyperlink"/>
                <w:rFonts w:ascii="Arial" w:hAnsi="Arial" w:cs="Arial"/>
                <w:noProof/>
              </w:rPr>
              <w:t>Session Insights</w:t>
            </w:r>
            <w:r w:rsidR="005B36DB">
              <w:rPr>
                <w:noProof/>
                <w:webHidden/>
              </w:rPr>
              <w:tab/>
            </w:r>
            <w:r w:rsidR="005B36DB">
              <w:rPr>
                <w:noProof/>
                <w:webHidden/>
              </w:rPr>
              <w:fldChar w:fldCharType="begin"/>
            </w:r>
            <w:r w:rsidR="005B36DB">
              <w:rPr>
                <w:noProof/>
                <w:webHidden/>
              </w:rPr>
              <w:instrText xml:space="preserve"> PAGEREF _Toc156813667 \h </w:instrText>
            </w:r>
            <w:r w:rsidR="005B36DB">
              <w:rPr>
                <w:noProof/>
                <w:webHidden/>
              </w:rPr>
            </w:r>
            <w:r w:rsidR="005B36DB">
              <w:rPr>
                <w:noProof/>
                <w:webHidden/>
              </w:rPr>
              <w:fldChar w:fldCharType="separate"/>
            </w:r>
            <w:r w:rsidR="005B36DB">
              <w:rPr>
                <w:noProof/>
                <w:webHidden/>
              </w:rPr>
              <w:t>34</w:t>
            </w:r>
            <w:r w:rsidR="005B36DB">
              <w:rPr>
                <w:noProof/>
                <w:webHidden/>
              </w:rPr>
              <w:fldChar w:fldCharType="end"/>
            </w:r>
          </w:hyperlink>
        </w:p>
        <w:p w14:paraId="05F3390C" w14:textId="05B89F64"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68" w:history="1">
            <w:r w:rsidR="005B36DB" w:rsidRPr="006B3D4A">
              <w:rPr>
                <w:rStyle w:val="Hyperlink"/>
                <w:rFonts w:ascii="Arial" w:hAnsi="Arial" w:cs="Arial"/>
                <w:noProof/>
              </w:rPr>
              <w:t>Session 1 evaluation:</w:t>
            </w:r>
            <w:r w:rsidR="005B36DB">
              <w:rPr>
                <w:noProof/>
                <w:webHidden/>
              </w:rPr>
              <w:tab/>
            </w:r>
            <w:r w:rsidR="005B36DB">
              <w:rPr>
                <w:noProof/>
                <w:webHidden/>
              </w:rPr>
              <w:fldChar w:fldCharType="begin"/>
            </w:r>
            <w:r w:rsidR="005B36DB">
              <w:rPr>
                <w:noProof/>
                <w:webHidden/>
              </w:rPr>
              <w:instrText xml:space="preserve"> PAGEREF _Toc156813668 \h </w:instrText>
            </w:r>
            <w:r w:rsidR="005B36DB">
              <w:rPr>
                <w:noProof/>
                <w:webHidden/>
              </w:rPr>
            </w:r>
            <w:r w:rsidR="005B36DB">
              <w:rPr>
                <w:noProof/>
                <w:webHidden/>
              </w:rPr>
              <w:fldChar w:fldCharType="separate"/>
            </w:r>
            <w:r w:rsidR="005B36DB">
              <w:rPr>
                <w:noProof/>
                <w:webHidden/>
              </w:rPr>
              <w:t>36</w:t>
            </w:r>
            <w:r w:rsidR="005B36DB">
              <w:rPr>
                <w:noProof/>
                <w:webHidden/>
              </w:rPr>
              <w:fldChar w:fldCharType="end"/>
            </w:r>
          </w:hyperlink>
        </w:p>
        <w:p w14:paraId="5EE023AD" w14:textId="17F5F8A3" w:rsidR="005B36DB" w:rsidRDefault="00171B07">
          <w:pPr>
            <w:pStyle w:val="TOC2"/>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69" w:history="1">
            <w:r w:rsidR="005B36DB" w:rsidRPr="006B3D4A">
              <w:rPr>
                <w:rStyle w:val="Hyperlink"/>
                <w:rFonts w:ascii="Arial" w:hAnsi="Arial" w:cs="Arial"/>
                <w:noProof/>
              </w:rPr>
              <w:t>Session 2 – Prevention</w:t>
            </w:r>
            <w:r w:rsidR="005B36DB">
              <w:rPr>
                <w:noProof/>
                <w:webHidden/>
              </w:rPr>
              <w:tab/>
            </w:r>
            <w:r w:rsidR="005B36DB">
              <w:rPr>
                <w:noProof/>
                <w:webHidden/>
              </w:rPr>
              <w:fldChar w:fldCharType="begin"/>
            </w:r>
            <w:r w:rsidR="005B36DB">
              <w:rPr>
                <w:noProof/>
                <w:webHidden/>
              </w:rPr>
              <w:instrText xml:space="preserve"> PAGEREF _Toc156813669 \h </w:instrText>
            </w:r>
            <w:r w:rsidR="005B36DB">
              <w:rPr>
                <w:noProof/>
                <w:webHidden/>
              </w:rPr>
            </w:r>
            <w:r w:rsidR="005B36DB">
              <w:rPr>
                <w:noProof/>
                <w:webHidden/>
              </w:rPr>
              <w:fldChar w:fldCharType="separate"/>
            </w:r>
            <w:r w:rsidR="005B36DB">
              <w:rPr>
                <w:noProof/>
                <w:webHidden/>
              </w:rPr>
              <w:t>38</w:t>
            </w:r>
            <w:r w:rsidR="005B36DB">
              <w:rPr>
                <w:noProof/>
                <w:webHidden/>
              </w:rPr>
              <w:fldChar w:fldCharType="end"/>
            </w:r>
          </w:hyperlink>
        </w:p>
        <w:p w14:paraId="57C58507" w14:textId="440A6DAB"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70" w:history="1">
            <w:r w:rsidR="005B36DB" w:rsidRPr="006B3D4A">
              <w:rPr>
                <w:rStyle w:val="Hyperlink"/>
                <w:rFonts w:ascii="Arial" w:hAnsi="Arial" w:cs="Arial"/>
                <w:noProof/>
              </w:rPr>
              <w:t>Key Messages</w:t>
            </w:r>
            <w:r w:rsidR="005B36DB">
              <w:rPr>
                <w:noProof/>
                <w:webHidden/>
              </w:rPr>
              <w:tab/>
            </w:r>
            <w:r w:rsidR="005B36DB">
              <w:rPr>
                <w:noProof/>
                <w:webHidden/>
              </w:rPr>
              <w:fldChar w:fldCharType="begin"/>
            </w:r>
            <w:r w:rsidR="005B36DB">
              <w:rPr>
                <w:noProof/>
                <w:webHidden/>
              </w:rPr>
              <w:instrText xml:space="preserve"> PAGEREF _Toc156813670 \h </w:instrText>
            </w:r>
            <w:r w:rsidR="005B36DB">
              <w:rPr>
                <w:noProof/>
                <w:webHidden/>
              </w:rPr>
            </w:r>
            <w:r w:rsidR="005B36DB">
              <w:rPr>
                <w:noProof/>
                <w:webHidden/>
              </w:rPr>
              <w:fldChar w:fldCharType="separate"/>
            </w:r>
            <w:r w:rsidR="005B36DB">
              <w:rPr>
                <w:noProof/>
                <w:webHidden/>
              </w:rPr>
              <w:t>38</w:t>
            </w:r>
            <w:r w:rsidR="005B36DB">
              <w:rPr>
                <w:noProof/>
                <w:webHidden/>
              </w:rPr>
              <w:fldChar w:fldCharType="end"/>
            </w:r>
          </w:hyperlink>
        </w:p>
        <w:p w14:paraId="4F8D4DEF" w14:textId="57863EEC"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71" w:history="1">
            <w:r w:rsidR="005B36DB" w:rsidRPr="006B3D4A">
              <w:rPr>
                <w:rStyle w:val="Hyperlink"/>
                <w:rFonts w:ascii="Arial" w:hAnsi="Arial" w:cs="Arial"/>
                <w:noProof/>
              </w:rPr>
              <w:t>Priority actions</w:t>
            </w:r>
            <w:r w:rsidR="005B36DB">
              <w:rPr>
                <w:noProof/>
                <w:webHidden/>
              </w:rPr>
              <w:tab/>
            </w:r>
            <w:r w:rsidR="005B36DB">
              <w:rPr>
                <w:noProof/>
                <w:webHidden/>
              </w:rPr>
              <w:fldChar w:fldCharType="begin"/>
            </w:r>
            <w:r w:rsidR="005B36DB">
              <w:rPr>
                <w:noProof/>
                <w:webHidden/>
              </w:rPr>
              <w:instrText xml:space="preserve"> PAGEREF _Toc156813671 \h </w:instrText>
            </w:r>
            <w:r w:rsidR="005B36DB">
              <w:rPr>
                <w:noProof/>
                <w:webHidden/>
              </w:rPr>
            </w:r>
            <w:r w:rsidR="005B36DB">
              <w:rPr>
                <w:noProof/>
                <w:webHidden/>
              </w:rPr>
              <w:fldChar w:fldCharType="separate"/>
            </w:r>
            <w:r w:rsidR="005B36DB">
              <w:rPr>
                <w:noProof/>
                <w:webHidden/>
              </w:rPr>
              <w:t>40</w:t>
            </w:r>
            <w:r w:rsidR="005B36DB">
              <w:rPr>
                <w:noProof/>
                <w:webHidden/>
              </w:rPr>
              <w:fldChar w:fldCharType="end"/>
            </w:r>
          </w:hyperlink>
        </w:p>
        <w:p w14:paraId="7AF3B558" w14:textId="7C3153C9"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72" w:history="1">
            <w:r w:rsidR="005B36DB" w:rsidRPr="006B3D4A">
              <w:rPr>
                <w:rStyle w:val="Hyperlink"/>
                <w:rFonts w:ascii="Arial" w:hAnsi="Arial" w:cs="Arial"/>
                <w:noProof/>
                <w:lang w:val="en-US"/>
              </w:rPr>
              <w:t>Industry into action</w:t>
            </w:r>
            <w:r w:rsidR="005B36DB">
              <w:rPr>
                <w:noProof/>
                <w:webHidden/>
              </w:rPr>
              <w:tab/>
            </w:r>
            <w:r w:rsidR="005B36DB">
              <w:rPr>
                <w:noProof/>
                <w:webHidden/>
              </w:rPr>
              <w:fldChar w:fldCharType="begin"/>
            </w:r>
            <w:r w:rsidR="005B36DB">
              <w:rPr>
                <w:noProof/>
                <w:webHidden/>
              </w:rPr>
              <w:instrText xml:space="preserve"> PAGEREF _Toc156813672 \h </w:instrText>
            </w:r>
            <w:r w:rsidR="005B36DB">
              <w:rPr>
                <w:noProof/>
                <w:webHidden/>
              </w:rPr>
            </w:r>
            <w:r w:rsidR="005B36DB">
              <w:rPr>
                <w:noProof/>
                <w:webHidden/>
              </w:rPr>
              <w:fldChar w:fldCharType="separate"/>
            </w:r>
            <w:r w:rsidR="005B36DB">
              <w:rPr>
                <w:noProof/>
                <w:webHidden/>
              </w:rPr>
              <w:t>43</w:t>
            </w:r>
            <w:r w:rsidR="005B36DB">
              <w:rPr>
                <w:noProof/>
                <w:webHidden/>
              </w:rPr>
              <w:fldChar w:fldCharType="end"/>
            </w:r>
          </w:hyperlink>
        </w:p>
        <w:p w14:paraId="7280E3E8" w14:textId="46AB34DD"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73" w:history="1">
            <w:r w:rsidR="005B36DB" w:rsidRPr="006B3D4A">
              <w:rPr>
                <w:rStyle w:val="Hyperlink"/>
                <w:rFonts w:ascii="Arial" w:hAnsi="Arial" w:cs="Arial"/>
                <w:noProof/>
              </w:rPr>
              <w:t>Session 2 evaluation</w:t>
            </w:r>
            <w:r w:rsidR="005B36DB">
              <w:rPr>
                <w:noProof/>
                <w:webHidden/>
              </w:rPr>
              <w:tab/>
            </w:r>
            <w:r w:rsidR="005B36DB">
              <w:rPr>
                <w:noProof/>
                <w:webHidden/>
              </w:rPr>
              <w:fldChar w:fldCharType="begin"/>
            </w:r>
            <w:r w:rsidR="005B36DB">
              <w:rPr>
                <w:noProof/>
                <w:webHidden/>
              </w:rPr>
              <w:instrText xml:space="preserve"> PAGEREF _Toc156813673 \h </w:instrText>
            </w:r>
            <w:r w:rsidR="005B36DB">
              <w:rPr>
                <w:noProof/>
                <w:webHidden/>
              </w:rPr>
            </w:r>
            <w:r w:rsidR="005B36DB">
              <w:rPr>
                <w:noProof/>
                <w:webHidden/>
              </w:rPr>
              <w:fldChar w:fldCharType="separate"/>
            </w:r>
            <w:r w:rsidR="005B36DB">
              <w:rPr>
                <w:noProof/>
                <w:webHidden/>
              </w:rPr>
              <w:t>55</w:t>
            </w:r>
            <w:r w:rsidR="005B36DB">
              <w:rPr>
                <w:noProof/>
                <w:webHidden/>
              </w:rPr>
              <w:fldChar w:fldCharType="end"/>
            </w:r>
          </w:hyperlink>
        </w:p>
        <w:p w14:paraId="55B42DB2" w14:textId="04984ED7" w:rsidR="005B36DB" w:rsidRDefault="00171B07">
          <w:pPr>
            <w:pStyle w:val="TOC2"/>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74" w:history="1">
            <w:r w:rsidR="005B36DB" w:rsidRPr="006B3D4A">
              <w:rPr>
                <w:rStyle w:val="Hyperlink"/>
                <w:rFonts w:ascii="Arial" w:hAnsi="Arial" w:cs="Arial"/>
                <w:noProof/>
              </w:rPr>
              <w:t>Session 3 – Response</w:t>
            </w:r>
            <w:r w:rsidR="005B36DB">
              <w:rPr>
                <w:noProof/>
                <w:webHidden/>
              </w:rPr>
              <w:tab/>
            </w:r>
            <w:r w:rsidR="005B36DB">
              <w:rPr>
                <w:noProof/>
                <w:webHidden/>
              </w:rPr>
              <w:fldChar w:fldCharType="begin"/>
            </w:r>
            <w:r w:rsidR="005B36DB">
              <w:rPr>
                <w:noProof/>
                <w:webHidden/>
              </w:rPr>
              <w:instrText xml:space="preserve"> PAGEREF _Toc156813674 \h </w:instrText>
            </w:r>
            <w:r w:rsidR="005B36DB">
              <w:rPr>
                <w:noProof/>
                <w:webHidden/>
              </w:rPr>
            </w:r>
            <w:r w:rsidR="005B36DB">
              <w:rPr>
                <w:noProof/>
                <w:webHidden/>
              </w:rPr>
              <w:fldChar w:fldCharType="separate"/>
            </w:r>
            <w:r w:rsidR="005B36DB">
              <w:rPr>
                <w:noProof/>
                <w:webHidden/>
              </w:rPr>
              <w:t>57</w:t>
            </w:r>
            <w:r w:rsidR="005B36DB">
              <w:rPr>
                <w:noProof/>
                <w:webHidden/>
              </w:rPr>
              <w:fldChar w:fldCharType="end"/>
            </w:r>
          </w:hyperlink>
        </w:p>
        <w:p w14:paraId="7C49ED96" w14:textId="749C68ED"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75" w:history="1">
            <w:r w:rsidR="005B36DB" w:rsidRPr="006B3D4A">
              <w:rPr>
                <w:rStyle w:val="Hyperlink"/>
                <w:rFonts w:ascii="Arial" w:hAnsi="Arial" w:cs="Arial"/>
                <w:noProof/>
              </w:rPr>
              <w:t>Speaker insights</w:t>
            </w:r>
            <w:r w:rsidR="005B36DB">
              <w:rPr>
                <w:noProof/>
                <w:webHidden/>
              </w:rPr>
              <w:tab/>
            </w:r>
            <w:r w:rsidR="005B36DB">
              <w:rPr>
                <w:noProof/>
                <w:webHidden/>
              </w:rPr>
              <w:fldChar w:fldCharType="begin"/>
            </w:r>
            <w:r w:rsidR="005B36DB">
              <w:rPr>
                <w:noProof/>
                <w:webHidden/>
              </w:rPr>
              <w:instrText xml:space="preserve"> PAGEREF _Toc156813675 \h </w:instrText>
            </w:r>
            <w:r w:rsidR="005B36DB">
              <w:rPr>
                <w:noProof/>
                <w:webHidden/>
              </w:rPr>
            </w:r>
            <w:r w:rsidR="005B36DB">
              <w:rPr>
                <w:noProof/>
                <w:webHidden/>
              </w:rPr>
              <w:fldChar w:fldCharType="separate"/>
            </w:r>
            <w:r w:rsidR="005B36DB">
              <w:rPr>
                <w:noProof/>
                <w:webHidden/>
              </w:rPr>
              <w:t>57</w:t>
            </w:r>
            <w:r w:rsidR="005B36DB">
              <w:rPr>
                <w:noProof/>
                <w:webHidden/>
              </w:rPr>
              <w:fldChar w:fldCharType="end"/>
            </w:r>
          </w:hyperlink>
        </w:p>
        <w:p w14:paraId="3B2C9139" w14:textId="776B3A96"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76" w:history="1">
            <w:r w:rsidR="005B36DB" w:rsidRPr="006B3D4A">
              <w:rPr>
                <w:rStyle w:val="Hyperlink"/>
                <w:rFonts w:ascii="Arial" w:hAnsi="Arial" w:cs="Arial"/>
                <w:noProof/>
              </w:rPr>
              <w:t>Get Ready – If an outbreak were to happen next week, what do you need to do to be ready?</w:t>
            </w:r>
            <w:r w:rsidR="005B36DB">
              <w:rPr>
                <w:noProof/>
                <w:webHidden/>
              </w:rPr>
              <w:tab/>
            </w:r>
            <w:r w:rsidR="005B36DB">
              <w:rPr>
                <w:noProof/>
                <w:webHidden/>
              </w:rPr>
              <w:fldChar w:fldCharType="begin"/>
            </w:r>
            <w:r w:rsidR="005B36DB">
              <w:rPr>
                <w:noProof/>
                <w:webHidden/>
              </w:rPr>
              <w:instrText xml:space="preserve"> PAGEREF _Toc156813676 \h </w:instrText>
            </w:r>
            <w:r w:rsidR="005B36DB">
              <w:rPr>
                <w:noProof/>
                <w:webHidden/>
              </w:rPr>
            </w:r>
            <w:r w:rsidR="005B36DB">
              <w:rPr>
                <w:noProof/>
                <w:webHidden/>
              </w:rPr>
              <w:fldChar w:fldCharType="separate"/>
            </w:r>
            <w:r w:rsidR="005B36DB">
              <w:rPr>
                <w:noProof/>
                <w:webHidden/>
              </w:rPr>
              <w:t>60</w:t>
            </w:r>
            <w:r w:rsidR="005B36DB">
              <w:rPr>
                <w:noProof/>
                <w:webHidden/>
              </w:rPr>
              <w:fldChar w:fldCharType="end"/>
            </w:r>
          </w:hyperlink>
        </w:p>
        <w:p w14:paraId="37CC09C1" w14:textId="13296512"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77" w:history="1">
            <w:r w:rsidR="005B36DB" w:rsidRPr="006B3D4A">
              <w:rPr>
                <w:rStyle w:val="Hyperlink"/>
                <w:rFonts w:ascii="Arial" w:hAnsi="Arial" w:cs="Arial"/>
                <w:noProof/>
                <w:lang w:val="en-US"/>
              </w:rPr>
              <w:t xml:space="preserve">Session 3 evaluation </w:t>
            </w:r>
            <w:r w:rsidR="005B36DB">
              <w:rPr>
                <w:noProof/>
                <w:webHidden/>
              </w:rPr>
              <w:tab/>
            </w:r>
            <w:r w:rsidR="005B36DB">
              <w:rPr>
                <w:noProof/>
                <w:webHidden/>
              </w:rPr>
              <w:fldChar w:fldCharType="begin"/>
            </w:r>
            <w:r w:rsidR="005B36DB">
              <w:rPr>
                <w:noProof/>
                <w:webHidden/>
              </w:rPr>
              <w:instrText xml:space="preserve"> PAGEREF _Toc156813677 \h </w:instrText>
            </w:r>
            <w:r w:rsidR="005B36DB">
              <w:rPr>
                <w:noProof/>
                <w:webHidden/>
              </w:rPr>
            </w:r>
            <w:r w:rsidR="005B36DB">
              <w:rPr>
                <w:noProof/>
                <w:webHidden/>
              </w:rPr>
              <w:fldChar w:fldCharType="separate"/>
            </w:r>
            <w:r w:rsidR="005B36DB">
              <w:rPr>
                <w:noProof/>
                <w:webHidden/>
              </w:rPr>
              <w:t>62</w:t>
            </w:r>
            <w:r w:rsidR="005B36DB">
              <w:rPr>
                <w:noProof/>
                <w:webHidden/>
              </w:rPr>
              <w:fldChar w:fldCharType="end"/>
            </w:r>
          </w:hyperlink>
        </w:p>
        <w:p w14:paraId="299F06FC" w14:textId="3119A7FC" w:rsidR="005B36DB" w:rsidRDefault="00171B07">
          <w:pPr>
            <w:pStyle w:val="TOC2"/>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78" w:history="1">
            <w:r w:rsidR="005B36DB" w:rsidRPr="006B3D4A">
              <w:rPr>
                <w:rStyle w:val="Hyperlink"/>
                <w:rFonts w:ascii="Arial" w:hAnsi="Arial" w:cs="Arial"/>
                <w:noProof/>
              </w:rPr>
              <w:t>Session 4 – Caring for Country</w:t>
            </w:r>
            <w:r w:rsidR="005B36DB">
              <w:rPr>
                <w:noProof/>
                <w:webHidden/>
              </w:rPr>
              <w:tab/>
            </w:r>
            <w:r w:rsidR="005B36DB">
              <w:rPr>
                <w:noProof/>
                <w:webHidden/>
              </w:rPr>
              <w:fldChar w:fldCharType="begin"/>
            </w:r>
            <w:r w:rsidR="005B36DB">
              <w:rPr>
                <w:noProof/>
                <w:webHidden/>
              </w:rPr>
              <w:instrText xml:space="preserve"> PAGEREF _Toc156813678 \h </w:instrText>
            </w:r>
            <w:r w:rsidR="005B36DB">
              <w:rPr>
                <w:noProof/>
                <w:webHidden/>
              </w:rPr>
            </w:r>
            <w:r w:rsidR="005B36DB">
              <w:rPr>
                <w:noProof/>
                <w:webHidden/>
              </w:rPr>
              <w:fldChar w:fldCharType="separate"/>
            </w:r>
            <w:r w:rsidR="005B36DB">
              <w:rPr>
                <w:noProof/>
                <w:webHidden/>
              </w:rPr>
              <w:t>64</w:t>
            </w:r>
            <w:r w:rsidR="005B36DB">
              <w:rPr>
                <w:noProof/>
                <w:webHidden/>
              </w:rPr>
              <w:fldChar w:fldCharType="end"/>
            </w:r>
          </w:hyperlink>
        </w:p>
        <w:p w14:paraId="54DBAB2A" w14:textId="23F4A26C"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79" w:history="1">
            <w:r w:rsidR="005B36DB" w:rsidRPr="006B3D4A">
              <w:rPr>
                <w:rStyle w:val="Hyperlink"/>
                <w:rFonts w:ascii="Arial" w:hAnsi="Arial" w:cs="Arial"/>
                <w:noProof/>
                <w:lang w:val="en-US"/>
              </w:rPr>
              <w:t>1 – 2 Actions to strengthen partnerships with my local Traditional Owners</w:t>
            </w:r>
            <w:r w:rsidR="005B36DB">
              <w:rPr>
                <w:noProof/>
                <w:webHidden/>
              </w:rPr>
              <w:tab/>
            </w:r>
            <w:r w:rsidR="005B36DB">
              <w:rPr>
                <w:noProof/>
                <w:webHidden/>
              </w:rPr>
              <w:fldChar w:fldCharType="begin"/>
            </w:r>
            <w:r w:rsidR="005B36DB">
              <w:rPr>
                <w:noProof/>
                <w:webHidden/>
              </w:rPr>
              <w:instrText xml:space="preserve"> PAGEREF _Toc156813679 \h </w:instrText>
            </w:r>
            <w:r w:rsidR="005B36DB">
              <w:rPr>
                <w:noProof/>
                <w:webHidden/>
              </w:rPr>
            </w:r>
            <w:r w:rsidR="005B36DB">
              <w:rPr>
                <w:noProof/>
                <w:webHidden/>
              </w:rPr>
              <w:fldChar w:fldCharType="separate"/>
            </w:r>
            <w:r w:rsidR="005B36DB">
              <w:rPr>
                <w:noProof/>
                <w:webHidden/>
              </w:rPr>
              <w:t>66</w:t>
            </w:r>
            <w:r w:rsidR="005B36DB">
              <w:rPr>
                <w:noProof/>
                <w:webHidden/>
              </w:rPr>
              <w:fldChar w:fldCharType="end"/>
            </w:r>
          </w:hyperlink>
        </w:p>
        <w:p w14:paraId="0A425E40" w14:textId="5378E4DF"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80" w:history="1">
            <w:r w:rsidR="005B36DB" w:rsidRPr="006B3D4A">
              <w:rPr>
                <w:rStyle w:val="Hyperlink"/>
                <w:rFonts w:ascii="Arial" w:hAnsi="Arial" w:cs="Arial"/>
                <w:noProof/>
                <w:lang w:val="en-US"/>
              </w:rPr>
              <w:t>Session 4 evaluation</w:t>
            </w:r>
            <w:r w:rsidR="005B36DB">
              <w:rPr>
                <w:noProof/>
                <w:webHidden/>
              </w:rPr>
              <w:tab/>
            </w:r>
            <w:r w:rsidR="005B36DB">
              <w:rPr>
                <w:noProof/>
                <w:webHidden/>
              </w:rPr>
              <w:fldChar w:fldCharType="begin"/>
            </w:r>
            <w:r w:rsidR="005B36DB">
              <w:rPr>
                <w:noProof/>
                <w:webHidden/>
              </w:rPr>
              <w:instrText xml:space="preserve"> PAGEREF _Toc156813680 \h </w:instrText>
            </w:r>
            <w:r w:rsidR="005B36DB">
              <w:rPr>
                <w:noProof/>
                <w:webHidden/>
              </w:rPr>
            </w:r>
            <w:r w:rsidR="005B36DB">
              <w:rPr>
                <w:noProof/>
                <w:webHidden/>
              </w:rPr>
              <w:fldChar w:fldCharType="separate"/>
            </w:r>
            <w:r w:rsidR="005B36DB">
              <w:rPr>
                <w:noProof/>
                <w:webHidden/>
              </w:rPr>
              <w:t>67</w:t>
            </w:r>
            <w:r w:rsidR="005B36DB">
              <w:rPr>
                <w:noProof/>
                <w:webHidden/>
              </w:rPr>
              <w:fldChar w:fldCharType="end"/>
            </w:r>
          </w:hyperlink>
        </w:p>
        <w:p w14:paraId="2F26779F" w14:textId="39389259" w:rsidR="005B36DB" w:rsidRDefault="00171B07">
          <w:pPr>
            <w:pStyle w:val="TOC2"/>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81" w:history="1">
            <w:r w:rsidR="005B36DB" w:rsidRPr="006B3D4A">
              <w:rPr>
                <w:rStyle w:val="Hyperlink"/>
                <w:rFonts w:ascii="Arial" w:hAnsi="Arial" w:cs="Arial"/>
                <w:noProof/>
              </w:rPr>
              <w:t>Session 5 – Management</w:t>
            </w:r>
            <w:r w:rsidR="005B36DB">
              <w:rPr>
                <w:noProof/>
                <w:webHidden/>
              </w:rPr>
              <w:tab/>
            </w:r>
            <w:r w:rsidR="005B36DB">
              <w:rPr>
                <w:noProof/>
                <w:webHidden/>
              </w:rPr>
              <w:fldChar w:fldCharType="begin"/>
            </w:r>
            <w:r w:rsidR="005B36DB">
              <w:rPr>
                <w:noProof/>
                <w:webHidden/>
              </w:rPr>
              <w:instrText xml:space="preserve"> PAGEREF _Toc156813681 \h </w:instrText>
            </w:r>
            <w:r w:rsidR="005B36DB">
              <w:rPr>
                <w:noProof/>
                <w:webHidden/>
              </w:rPr>
            </w:r>
            <w:r w:rsidR="005B36DB">
              <w:rPr>
                <w:noProof/>
                <w:webHidden/>
              </w:rPr>
              <w:fldChar w:fldCharType="separate"/>
            </w:r>
            <w:r w:rsidR="005B36DB">
              <w:rPr>
                <w:noProof/>
                <w:webHidden/>
              </w:rPr>
              <w:t>69</w:t>
            </w:r>
            <w:r w:rsidR="005B36DB">
              <w:rPr>
                <w:noProof/>
                <w:webHidden/>
              </w:rPr>
              <w:fldChar w:fldCharType="end"/>
            </w:r>
          </w:hyperlink>
        </w:p>
        <w:p w14:paraId="71C7D557" w14:textId="7DA031EF"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82" w:history="1">
            <w:r w:rsidR="005B36DB" w:rsidRPr="006B3D4A">
              <w:rPr>
                <w:rStyle w:val="Hyperlink"/>
                <w:rFonts w:ascii="Arial" w:hAnsi="Arial" w:cs="Arial"/>
                <w:noProof/>
                <w:lang w:val="en-US"/>
              </w:rPr>
              <w:t>Highlights From Case Studies</w:t>
            </w:r>
            <w:r w:rsidR="005B36DB">
              <w:rPr>
                <w:noProof/>
                <w:webHidden/>
              </w:rPr>
              <w:tab/>
            </w:r>
            <w:r w:rsidR="005B36DB">
              <w:rPr>
                <w:noProof/>
                <w:webHidden/>
              </w:rPr>
              <w:fldChar w:fldCharType="begin"/>
            </w:r>
            <w:r w:rsidR="005B36DB">
              <w:rPr>
                <w:noProof/>
                <w:webHidden/>
              </w:rPr>
              <w:instrText xml:space="preserve"> PAGEREF _Toc156813682 \h </w:instrText>
            </w:r>
            <w:r w:rsidR="005B36DB">
              <w:rPr>
                <w:noProof/>
                <w:webHidden/>
              </w:rPr>
            </w:r>
            <w:r w:rsidR="005B36DB">
              <w:rPr>
                <w:noProof/>
                <w:webHidden/>
              </w:rPr>
              <w:fldChar w:fldCharType="separate"/>
            </w:r>
            <w:r w:rsidR="005B36DB">
              <w:rPr>
                <w:noProof/>
                <w:webHidden/>
              </w:rPr>
              <w:t>69</w:t>
            </w:r>
            <w:r w:rsidR="005B36DB">
              <w:rPr>
                <w:noProof/>
                <w:webHidden/>
              </w:rPr>
              <w:fldChar w:fldCharType="end"/>
            </w:r>
          </w:hyperlink>
        </w:p>
        <w:p w14:paraId="1A506EDB" w14:textId="5C68D08B"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83" w:history="1">
            <w:r w:rsidR="005B36DB" w:rsidRPr="006B3D4A">
              <w:rPr>
                <w:rStyle w:val="Hyperlink"/>
                <w:rFonts w:ascii="Arial" w:hAnsi="Arial" w:cs="Arial"/>
                <w:noProof/>
                <w:lang w:val="en-US"/>
              </w:rPr>
              <w:t>Getting local and supporting each other</w:t>
            </w:r>
            <w:r w:rsidR="005B36DB">
              <w:rPr>
                <w:noProof/>
                <w:webHidden/>
              </w:rPr>
              <w:tab/>
            </w:r>
            <w:r w:rsidR="005B36DB">
              <w:rPr>
                <w:noProof/>
                <w:webHidden/>
              </w:rPr>
              <w:fldChar w:fldCharType="begin"/>
            </w:r>
            <w:r w:rsidR="005B36DB">
              <w:rPr>
                <w:noProof/>
                <w:webHidden/>
              </w:rPr>
              <w:instrText xml:space="preserve"> PAGEREF _Toc156813683 \h </w:instrText>
            </w:r>
            <w:r w:rsidR="005B36DB">
              <w:rPr>
                <w:noProof/>
                <w:webHidden/>
              </w:rPr>
            </w:r>
            <w:r w:rsidR="005B36DB">
              <w:rPr>
                <w:noProof/>
                <w:webHidden/>
              </w:rPr>
              <w:fldChar w:fldCharType="separate"/>
            </w:r>
            <w:r w:rsidR="005B36DB">
              <w:rPr>
                <w:noProof/>
                <w:webHidden/>
              </w:rPr>
              <w:t>72</w:t>
            </w:r>
            <w:r w:rsidR="005B36DB">
              <w:rPr>
                <w:noProof/>
                <w:webHidden/>
              </w:rPr>
              <w:fldChar w:fldCharType="end"/>
            </w:r>
          </w:hyperlink>
        </w:p>
        <w:p w14:paraId="1AB991F7" w14:textId="59D831ED"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84" w:history="1">
            <w:r w:rsidR="005B36DB" w:rsidRPr="006B3D4A">
              <w:rPr>
                <w:rStyle w:val="Hyperlink"/>
                <w:rFonts w:ascii="Arial" w:hAnsi="Arial" w:cs="Arial"/>
                <w:noProof/>
                <w:lang w:val="en-US"/>
              </w:rPr>
              <w:t>Ideas for change</w:t>
            </w:r>
            <w:r w:rsidR="005B36DB">
              <w:rPr>
                <w:noProof/>
                <w:webHidden/>
              </w:rPr>
              <w:tab/>
            </w:r>
            <w:r w:rsidR="005B36DB">
              <w:rPr>
                <w:noProof/>
                <w:webHidden/>
              </w:rPr>
              <w:fldChar w:fldCharType="begin"/>
            </w:r>
            <w:r w:rsidR="005B36DB">
              <w:rPr>
                <w:noProof/>
                <w:webHidden/>
              </w:rPr>
              <w:instrText xml:space="preserve"> PAGEREF _Toc156813684 \h </w:instrText>
            </w:r>
            <w:r w:rsidR="005B36DB">
              <w:rPr>
                <w:noProof/>
                <w:webHidden/>
              </w:rPr>
            </w:r>
            <w:r w:rsidR="005B36DB">
              <w:rPr>
                <w:noProof/>
                <w:webHidden/>
              </w:rPr>
              <w:fldChar w:fldCharType="separate"/>
            </w:r>
            <w:r w:rsidR="005B36DB">
              <w:rPr>
                <w:noProof/>
                <w:webHidden/>
              </w:rPr>
              <w:t>75</w:t>
            </w:r>
            <w:r w:rsidR="005B36DB">
              <w:rPr>
                <w:noProof/>
                <w:webHidden/>
              </w:rPr>
              <w:fldChar w:fldCharType="end"/>
            </w:r>
          </w:hyperlink>
        </w:p>
        <w:p w14:paraId="5C21725E" w14:textId="55AA29EE" w:rsidR="005B36DB" w:rsidRDefault="00171B07">
          <w:pPr>
            <w:pStyle w:val="TOC4"/>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85" w:history="1">
            <w:r w:rsidR="005B36DB" w:rsidRPr="006B3D4A">
              <w:rPr>
                <w:rStyle w:val="Hyperlink"/>
                <w:rFonts w:ascii="Arial" w:hAnsi="Arial" w:cs="Arial"/>
                <w:noProof/>
                <w:lang w:val="en-US"/>
              </w:rPr>
              <w:t>Session 5 evaluation</w:t>
            </w:r>
            <w:r w:rsidR="005B36DB">
              <w:rPr>
                <w:noProof/>
                <w:webHidden/>
              </w:rPr>
              <w:tab/>
            </w:r>
            <w:r w:rsidR="005B36DB">
              <w:rPr>
                <w:noProof/>
                <w:webHidden/>
              </w:rPr>
              <w:fldChar w:fldCharType="begin"/>
            </w:r>
            <w:r w:rsidR="005B36DB">
              <w:rPr>
                <w:noProof/>
                <w:webHidden/>
              </w:rPr>
              <w:instrText xml:space="preserve"> PAGEREF _Toc156813685 \h </w:instrText>
            </w:r>
            <w:r w:rsidR="005B36DB">
              <w:rPr>
                <w:noProof/>
                <w:webHidden/>
              </w:rPr>
            </w:r>
            <w:r w:rsidR="005B36DB">
              <w:rPr>
                <w:noProof/>
                <w:webHidden/>
              </w:rPr>
              <w:fldChar w:fldCharType="separate"/>
            </w:r>
            <w:r w:rsidR="005B36DB">
              <w:rPr>
                <w:noProof/>
                <w:webHidden/>
              </w:rPr>
              <w:t>76</w:t>
            </w:r>
            <w:r w:rsidR="005B36DB">
              <w:rPr>
                <w:noProof/>
                <w:webHidden/>
              </w:rPr>
              <w:fldChar w:fldCharType="end"/>
            </w:r>
          </w:hyperlink>
        </w:p>
        <w:p w14:paraId="0A2D5E7D" w14:textId="64D0F77D" w:rsidR="005B36DB" w:rsidRDefault="00171B07">
          <w:pPr>
            <w:pStyle w:val="TOC2"/>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86" w:history="1">
            <w:r w:rsidR="005B36DB" w:rsidRPr="006B3D4A">
              <w:rPr>
                <w:rStyle w:val="Hyperlink"/>
                <w:rFonts w:ascii="Arial" w:hAnsi="Arial" w:cs="Arial"/>
                <w:noProof/>
              </w:rPr>
              <w:t>Session 6 – Defining an implementation plan</w:t>
            </w:r>
            <w:r w:rsidR="005B36DB">
              <w:rPr>
                <w:noProof/>
                <w:webHidden/>
              </w:rPr>
              <w:tab/>
            </w:r>
            <w:r w:rsidR="005B36DB">
              <w:rPr>
                <w:noProof/>
                <w:webHidden/>
              </w:rPr>
              <w:fldChar w:fldCharType="begin"/>
            </w:r>
            <w:r w:rsidR="005B36DB">
              <w:rPr>
                <w:noProof/>
                <w:webHidden/>
              </w:rPr>
              <w:instrText xml:space="preserve"> PAGEREF _Toc156813686 \h </w:instrText>
            </w:r>
            <w:r w:rsidR="005B36DB">
              <w:rPr>
                <w:noProof/>
                <w:webHidden/>
              </w:rPr>
            </w:r>
            <w:r w:rsidR="005B36DB">
              <w:rPr>
                <w:noProof/>
                <w:webHidden/>
              </w:rPr>
              <w:fldChar w:fldCharType="separate"/>
            </w:r>
            <w:r w:rsidR="005B36DB">
              <w:rPr>
                <w:noProof/>
                <w:webHidden/>
              </w:rPr>
              <w:t>78</w:t>
            </w:r>
            <w:r w:rsidR="005B36DB">
              <w:rPr>
                <w:noProof/>
                <w:webHidden/>
              </w:rPr>
              <w:fldChar w:fldCharType="end"/>
            </w:r>
          </w:hyperlink>
        </w:p>
        <w:p w14:paraId="098E88D3" w14:textId="7C8E85BE" w:rsidR="005B36DB" w:rsidRDefault="00171B07">
          <w:pPr>
            <w:pStyle w:val="TOC2"/>
            <w:tabs>
              <w:tab w:val="right" w:leader="dot" w:pos="10194"/>
            </w:tabs>
            <w:rPr>
              <w:rFonts w:asciiTheme="minorHAnsi" w:eastAsiaTheme="minorEastAsia" w:hAnsiTheme="minorHAnsi"/>
              <w:noProof/>
              <w:color w:val="auto"/>
              <w:kern w:val="2"/>
              <w:sz w:val="22"/>
              <w:szCs w:val="28"/>
              <w:lang w:eastAsia="zh-CN" w:bidi="th-TH"/>
              <w14:ligatures w14:val="standardContextual"/>
            </w:rPr>
          </w:pPr>
          <w:hyperlink w:anchor="_Toc156813687" w:history="1">
            <w:r w:rsidR="005B36DB" w:rsidRPr="006B3D4A">
              <w:rPr>
                <w:rStyle w:val="Hyperlink"/>
                <w:rFonts w:ascii="Arial" w:hAnsi="Arial" w:cs="Arial"/>
                <w:noProof/>
              </w:rPr>
              <w:t>Closing plenary – head heart hands</w:t>
            </w:r>
            <w:r w:rsidR="005B36DB">
              <w:rPr>
                <w:noProof/>
                <w:webHidden/>
              </w:rPr>
              <w:tab/>
            </w:r>
            <w:r w:rsidR="005B36DB">
              <w:rPr>
                <w:noProof/>
                <w:webHidden/>
              </w:rPr>
              <w:fldChar w:fldCharType="begin"/>
            </w:r>
            <w:r w:rsidR="005B36DB">
              <w:rPr>
                <w:noProof/>
                <w:webHidden/>
              </w:rPr>
              <w:instrText xml:space="preserve"> PAGEREF _Toc156813687 \h </w:instrText>
            </w:r>
            <w:r w:rsidR="005B36DB">
              <w:rPr>
                <w:noProof/>
                <w:webHidden/>
              </w:rPr>
            </w:r>
            <w:r w:rsidR="005B36DB">
              <w:rPr>
                <w:noProof/>
                <w:webHidden/>
              </w:rPr>
              <w:fldChar w:fldCharType="separate"/>
            </w:r>
            <w:r w:rsidR="005B36DB">
              <w:rPr>
                <w:noProof/>
                <w:webHidden/>
              </w:rPr>
              <w:t>80</w:t>
            </w:r>
            <w:r w:rsidR="005B36DB">
              <w:rPr>
                <w:noProof/>
                <w:webHidden/>
              </w:rPr>
              <w:fldChar w:fldCharType="end"/>
            </w:r>
          </w:hyperlink>
        </w:p>
        <w:p w14:paraId="6A51B577" w14:textId="3C23CEF5" w:rsidR="151B09E8" w:rsidRPr="00DE3756" w:rsidRDefault="004C612B" w:rsidP="151B09E8">
          <w:pPr>
            <w:pStyle w:val="TOC2"/>
            <w:tabs>
              <w:tab w:val="right" w:leader="dot" w:pos="9015"/>
            </w:tabs>
            <w:rPr>
              <w:rStyle w:val="Hyperlink"/>
              <w:rFonts w:ascii="Arial" w:eastAsia="Arial" w:hAnsi="Arial" w:cs="Arial"/>
              <w:color w:val="auto"/>
            </w:rPr>
          </w:pPr>
          <w:r w:rsidRPr="00DE3756">
            <w:rPr>
              <w:rFonts w:ascii="Arial" w:hAnsi="Arial" w:cs="Arial"/>
              <w:color w:val="auto"/>
            </w:rPr>
            <w:fldChar w:fldCharType="end"/>
          </w:r>
        </w:p>
      </w:sdtContent>
    </w:sdt>
    <w:p w14:paraId="6CDDA8DE" w14:textId="77777777" w:rsidR="003D0BAE" w:rsidRPr="00DE3756" w:rsidRDefault="003D0BAE">
      <w:pPr>
        <w:rPr>
          <w:rFonts w:ascii="Arial" w:hAnsi="Arial" w:cs="Arial"/>
          <w:color w:val="auto"/>
          <w:lang w:val="en-US"/>
        </w:rPr>
      </w:pPr>
    </w:p>
    <w:p w14:paraId="15AD6E3C" w14:textId="77777777" w:rsidR="003D0BAE" w:rsidRPr="00DE3756" w:rsidRDefault="003D0BAE">
      <w:pPr>
        <w:rPr>
          <w:rFonts w:ascii="Arial" w:hAnsi="Arial" w:cs="Arial"/>
          <w:color w:val="auto"/>
          <w:lang w:val="en-US"/>
        </w:rPr>
      </w:pPr>
    </w:p>
    <w:p w14:paraId="4DB3C22D" w14:textId="77777777" w:rsidR="003D0BAE" w:rsidRPr="00DE3756" w:rsidRDefault="003D0BAE">
      <w:pPr>
        <w:rPr>
          <w:rFonts w:ascii="Arial" w:hAnsi="Arial" w:cs="Arial"/>
          <w:color w:val="auto"/>
          <w:lang w:val="en-US"/>
        </w:rPr>
      </w:pPr>
    </w:p>
    <w:p w14:paraId="50C9257A" w14:textId="77777777" w:rsidR="003D0BAE" w:rsidRPr="00DE3756" w:rsidRDefault="003D0BAE">
      <w:pPr>
        <w:rPr>
          <w:rFonts w:ascii="Arial" w:hAnsi="Arial" w:cs="Arial"/>
          <w:color w:val="auto"/>
          <w:lang w:val="en-US"/>
        </w:rPr>
      </w:pPr>
    </w:p>
    <w:p w14:paraId="00B8D3E4" w14:textId="2AD50130" w:rsidR="003D0BAE" w:rsidRPr="00DE3756" w:rsidRDefault="003D0BAE" w:rsidP="0012289C">
      <w:pPr>
        <w:snapToGrid w:val="0"/>
        <w:spacing w:after="0" w:line="240" w:lineRule="auto"/>
        <w:jc w:val="center"/>
        <w:rPr>
          <w:rFonts w:ascii="Arial" w:hAnsi="Arial" w:cs="Arial"/>
          <w:color w:val="auto"/>
          <w:sz w:val="22"/>
          <w:szCs w:val="24"/>
          <w:lang w:val="en-US"/>
        </w:rPr>
      </w:pPr>
      <w:r w:rsidRPr="00DE3756">
        <w:rPr>
          <w:rFonts w:ascii="Arial" w:hAnsi="Arial" w:cs="Arial"/>
          <w:i/>
          <w:iCs/>
          <w:color w:val="auto"/>
          <w:sz w:val="22"/>
          <w:szCs w:val="24"/>
          <w:lang w:val="en-US"/>
        </w:rPr>
        <w:t>Biosecurity is a collective effort to prevent and</w:t>
      </w:r>
      <w:r w:rsidR="0012289C" w:rsidRPr="00DE3756">
        <w:rPr>
          <w:rFonts w:ascii="Arial" w:hAnsi="Arial" w:cs="Arial"/>
          <w:i/>
          <w:iCs/>
          <w:color w:val="auto"/>
          <w:sz w:val="22"/>
          <w:szCs w:val="24"/>
          <w:lang w:val="en-US"/>
        </w:rPr>
        <w:t xml:space="preserve"> </w:t>
      </w:r>
      <w:r w:rsidRPr="00DE3756">
        <w:rPr>
          <w:rFonts w:ascii="Arial" w:hAnsi="Arial" w:cs="Arial"/>
          <w:i/>
          <w:iCs/>
          <w:color w:val="auto"/>
          <w:sz w:val="22"/>
          <w:szCs w:val="24"/>
          <w:lang w:val="en-US"/>
        </w:rPr>
        <w:t>manage the harms caused by pests and diseases,</w:t>
      </w:r>
      <w:r w:rsidR="0012289C" w:rsidRPr="00DE3756">
        <w:rPr>
          <w:rFonts w:ascii="Arial" w:hAnsi="Arial" w:cs="Arial"/>
          <w:i/>
          <w:iCs/>
          <w:color w:val="auto"/>
          <w:sz w:val="22"/>
          <w:szCs w:val="24"/>
          <w:lang w:val="en-US"/>
        </w:rPr>
        <w:t xml:space="preserve"> </w:t>
      </w:r>
      <w:r w:rsidRPr="00DE3756">
        <w:rPr>
          <w:rFonts w:ascii="Arial" w:hAnsi="Arial" w:cs="Arial"/>
          <w:i/>
          <w:iCs/>
          <w:color w:val="auto"/>
          <w:sz w:val="22"/>
          <w:szCs w:val="24"/>
          <w:lang w:val="en-US"/>
        </w:rPr>
        <w:t>and the impact they have on what we value most</w:t>
      </w:r>
      <w:r w:rsidRPr="00DE3756">
        <w:rPr>
          <w:rFonts w:ascii="Arial" w:hAnsi="Arial" w:cs="Arial"/>
          <w:color w:val="auto"/>
          <w:sz w:val="22"/>
          <w:szCs w:val="24"/>
          <w:lang w:val="en-US"/>
        </w:rPr>
        <w:t>.</w:t>
      </w:r>
    </w:p>
    <w:p w14:paraId="1F77663B" w14:textId="77777777" w:rsidR="003D0BAE" w:rsidRPr="00DE3756" w:rsidRDefault="003D0BAE">
      <w:pPr>
        <w:rPr>
          <w:rFonts w:ascii="Arial" w:hAnsi="Arial" w:cs="Arial"/>
          <w:color w:val="auto"/>
          <w:lang w:val="en-US"/>
        </w:rPr>
      </w:pPr>
    </w:p>
    <w:p w14:paraId="19D990D4" w14:textId="77777777" w:rsidR="003D0BAE" w:rsidRPr="00DE3756" w:rsidRDefault="003D0BAE">
      <w:pPr>
        <w:rPr>
          <w:rFonts w:ascii="Arial" w:hAnsi="Arial" w:cs="Arial"/>
          <w:color w:val="auto"/>
          <w:lang w:val="en-US"/>
        </w:rPr>
      </w:pPr>
    </w:p>
    <w:p w14:paraId="17A86604" w14:textId="48F73284" w:rsidR="00715202" w:rsidRPr="00DE3756" w:rsidRDefault="151B09E8" w:rsidP="003D0BAE">
      <w:pPr>
        <w:pStyle w:val="Heading1"/>
        <w:rPr>
          <w:rFonts w:ascii="Arial" w:hAnsi="Arial" w:cs="Arial"/>
          <w:b/>
          <w:bCs/>
          <w:caps/>
          <w:color w:val="auto"/>
          <w:sz w:val="52"/>
          <w:szCs w:val="52"/>
        </w:rPr>
      </w:pPr>
      <w:bookmarkStart w:id="9" w:name="_Toc156813615"/>
      <w:r w:rsidRPr="00DE3756">
        <w:rPr>
          <w:rFonts w:ascii="Arial" w:hAnsi="Arial" w:cs="Arial"/>
          <w:b/>
          <w:bCs/>
          <w:caps/>
          <w:color w:val="auto"/>
          <w:sz w:val="52"/>
          <w:szCs w:val="52"/>
        </w:rPr>
        <w:lastRenderedPageBreak/>
        <w:t>Introduction</w:t>
      </w:r>
      <w:bookmarkEnd w:id="9"/>
    </w:p>
    <w:p w14:paraId="2FCB77FB" w14:textId="770C503F" w:rsidR="00C22BE6" w:rsidRPr="00DE3756" w:rsidRDefault="00C22BE6">
      <w:pPr>
        <w:rPr>
          <w:rFonts w:ascii="Arial" w:hAnsi="Arial" w:cs="Arial"/>
          <w:color w:val="auto"/>
          <w:lang w:val="en-US"/>
        </w:rPr>
      </w:pPr>
    </w:p>
    <w:p w14:paraId="4C4008C6" w14:textId="2944A12F" w:rsidR="00D30DDD" w:rsidRPr="00DE3756" w:rsidRDefault="151B09E8" w:rsidP="00396458">
      <w:pPr>
        <w:pStyle w:val="Heading2"/>
        <w:rPr>
          <w:rFonts w:ascii="Arial" w:hAnsi="Arial" w:cs="Arial"/>
          <w:color w:val="auto"/>
        </w:rPr>
      </w:pPr>
      <w:bookmarkStart w:id="10" w:name="_Toc156813616"/>
      <w:r w:rsidRPr="00DE3756">
        <w:rPr>
          <w:rFonts w:ascii="Arial" w:hAnsi="Arial" w:cs="Arial"/>
          <w:color w:val="auto"/>
        </w:rPr>
        <w:t>Overview</w:t>
      </w:r>
      <w:bookmarkEnd w:id="10"/>
    </w:p>
    <w:p w14:paraId="55EDE23C" w14:textId="223A48C8" w:rsidR="00D35E96" w:rsidRPr="00DE3756" w:rsidRDefault="00C62C7C" w:rsidP="00D35E96">
      <w:pPr>
        <w:rPr>
          <w:rFonts w:ascii="Arial" w:hAnsi="Arial" w:cs="Arial"/>
          <w:color w:val="auto"/>
        </w:rPr>
      </w:pPr>
      <w:r w:rsidRPr="00DE3756">
        <w:rPr>
          <w:rFonts w:ascii="Arial" w:hAnsi="Arial" w:cs="Arial"/>
          <w:color w:val="auto"/>
        </w:rPr>
        <w:t xml:space="preserve">Victoria's Biosecurity Roundtable </w:t>
      </w:r>
      <w:r w:rsidR="00D35E96" w:rsidRPr="00DE3756">
        <w:rPr>
          <w:rFonts w:ascii="Arial" w:hAnsi="Arial" w:cs="Arial"/>
          <w:color w:val="auto"/>
        </w:rPr>
        <w:t xml:space="preserve">2023 was the culmination of engagement with over 450 people in 2022-23, and more than 1,000 Victorians over the past four years, on how to strengthen biosecurity. </w:t>
      </w:r>
    </w:p>
    <w:p w14:paraId="7A2DF250" w14:textId="050BC15D" w:rsidR="006E63EF" w:rsidRPr="00DE3756" w:rsidRDefault="00D35E96" w:rsidP="00771336">
      <w:pPr>
        <w:rPr>
          <w:rFonts w:ascii="Arial" w:hAnsi="Arial" w:cs="Arial"/>
          <w:color w:val="auto"/>
        </w:rPr>
      </w:pPr>
      <w:r w:rsidRPr="00DE3756">
        <w:rPr>
          <w:rFonts w:ascii="Arial" w:hAnsi="Arial" w:cs="Arial"/>
          <w:color w:val="auto"/>
        </w:rPr>
        <w:t xml:space="preserve">Over the </w:t>
      </w:r>
      <w:r w:rsidR="00EA21C0" w:rsidRPr="00DE3756">
        <w:rPr>
          <w:rFonts w:ascii="Arial" w:hAnsi="Arial" w:cs="Arial"/>
          <w:color w:val="auto"/>
        </w:rPr>
        <w:t>two-day</w:t>
      </w:r>
      <w:r w:rsidRPr="00DE3756">
        <w:rPr>
          <w:rFonts w:ascii="Arial" w:hAnsi="Arial" w:cs="Arial"/>
          <w:color w:val="auto"/>
        </w:rPr>
        <w:t xml:space="preserve"> online event, participants d</w:t>
      </w:r>
      <w:r w:rsidR="00B11CBB" w:rsidRPr="00DE3756">
        <w:rPr>
          <w:rFonts w:ascii="Arial" w:hAnsi="Arial" w:cs="Arial"/>
          <w:color w:val="auto"/>
        </w:rPr>
        <w:t>ived</w:t>
      </w:r>
      <w:r w:rsidRPr="00DE3756">
        <w:rPr>
          <w:rFonts w:ascii="Arial" w:hAnsi="Arial" w:cs="Arial"/>
          <w:color w:val="auto"/>
        </w:rPr>
        <w:t xml:space="preserve"> into Victoria’s new Biosecurity Strategy to learn about the five strategic goals and 20 priority actions and kick off conversations on how </w:t>
      </w:r>
      <w:r w:rsidR="00172884" w:rsidRPr="00DE3756">
        <w:rPr>
          <w:rFonts w:ascii="Arial" w:hAnsi="Arial" w:cs="Arial"/>
          <w:color w:val="auto"/>
        </w:rPr>
        <w:t xml:space="preserve">to </w:t>
      </w:r>
      <w:r w:rsidRPr="00DE3756">
        <w:rPr>
          <w:rFonts w:ascii="Arial" w:hAnsi="Arial" w:cs="Arial"/>
          <w:color w:val="auto"/>
        </w:rPr>
        <w:t>drive collective action and implementation</w:t>
      </w:r>
      <w:r w:rsidR="006E63EF" w:rsidRPr="00DE3756">
        <w:rPr>
          <w:rFonts w:ascii="Arial" w:hAnsi="Arial" w:cs="Arial"/>
          <w:color w:val="auto"/>
        </w:rPr>
        <w:t xml:space="preserve">. </w:t>
      </w:r>
    </w:p>
    <w:p w14:paraId="119A9553" w14:textId="721DF41E" w:rsidR="00C46D13" w:rsidRPr="00DE3756" w:rsidRDefault="00C62C7C" w:rsidP="00771336">
      <w:pPr>
        <w:rPr>
          <w:rFonts w:ascii="Arial" w:hAnsi="Arial" w:cs="Arial"/>
          <w:color w:val="auto"/>
        </w:rPr>
      </w:pPr>
      <w:r w:rsidRPr="00DE3756">
        <w:rPr>
          <w:rFonts w:ascii="Arial" w:hAnsi="Arial" w:cs="Arial"/>
          <w:color w:val="auto"/>
        </w:rPr>
        <w:t>Participants represent</w:t>
      </w:r>
      <w:r w:rsidR="006E63EF" w:rsidRPr="00DE3756">
        <w:rPr>
          <w:rFonts w:ascii="Arial" w:hAnsi="Arial" w:cs="Arial"/>
          <w:color w:val="auto"/>
        </w:rPr>
        <w:t>ed</w:t>
      </w:r>
      <w:r w:rsidRPr="00DE3756">
        <w:rPr>
          <w:rFonts w:ascii="Arial" w:hAnsi="Arial" w:cs="Arial"/>
          <w:color w:val="auto"/>
        </w:rPr>
        <w:t xml:space="preserve"> </w:t>
      </w:r>
      <w:r w:rsidR="000D03EB" w:rsidRPr="00DE3756">
        <w:rPr>
          <w:rFonts w:ascii="Arial" w:hAnsi="Arial" w:cs="Arial"/>
          <w:color w:val="auto"/>
        </w:rPr>
        <w:t xml:space="preserve">national, </w:t>
      </w:r>
      <w:r w:rsidRPr="00DE3756">
        <w:rPr>
          <w:rFonts w:ascii="Arial" w:hAnsi="Arial" w:cs="Arial"/>
          <w:color w:val="auto"/>
        </w:rPr>
        <w:t xml:space="preserve">state and territory governments, the plant and animal industries, </w:t>
      </w:r>
      <w:r w:rsidR="00B11CBB" w:rsidRPr="00DE3756">
        <w:rPr>
          <w:rFonts w:ascii="Arial" w:hAnsi="Arial" w:cs="Arial"/>
          <w:color w:val="auto"/>
        </w:rPr>
        <w:t xml:space="preserve">food supply chains businesses, </w:t>
      </w:r>
      <w:r w:rsidRPr="00DE3756">
        <w:rPr>
          <w:rFonts w:ascii="Arial" w:hAnsi="Arial" w:cs="Arial"/>
          <w:color w:val="auto"/>
        </w:rPr>
        <w:t>Traditional Owner groups, environmental organisations, and community groups.</w:t>
      </w:r>
    </w:p>
    <w:p w14:paraId="6CCFE11A" w14:textId="77777777" w:rsidR="00A82552" w:rsidRPr="00DE3756" w:rsidRDefault="00A82552" w:rsidP="00771336">
      <w:pPr>
        <w:rPr>
          <w:rFonts w:ascii="Arial" w:hAnsi="Arial" w:cs="Arial"/>
          <w:color w:val="auto"/>
        </w:rPr>
      </w:pPr>
    </w:p>
    <w:p w14:paraId="3225CEC0" w14:textId="16716EFF" w:rsidR="00AF4EF0" w:rsidRPr="00DE3756" w:rsidRDefault="151B09E8" w:rsidP="00841382">
      <w:pPr>
        <w:pStyle w:val="Heading2"/>
        <w:rPr>
          <w:rFonts w:ascii="Arial" w:hAnsi="Arial" w:cs="Arial"/>
          <w:color w:val="auto"/>
        </w:rPr>
      </w:pPr>
      <w:bookmarkStart w:id="11" w:name="_Toc156813617"/>
      <w:r w:rsidRPr="00DE3756">
        <w:rPr>
          <w:rFonts w:ascii="Arial" w:hAnsi="Arial" w:cs="Arial"/>
          <w:color w:val="auto"/>
        </w:rPr>
        <w:t>Purpose</w:t>
      </w:r>
      <w:bookmarkEnd w:id="11"/>
    </w:p>
    <w:p w14:paraId="76425F1C" w14:textId="2D938EE1" w:rsidR="00293EEE" w:rsidRPr="00DE3756" w:rsidRDefault="00293EEE" w:rsidP="00293EEE">
      <w:pPr>
        <w:rPr>
          <w:rFonts w:ascii="Arial" w:hAnsi="Arial" w:cs="Arial"/>
          <w:color w:val="auto"/>
          <w:lang w:val="en-US"/>
        </w:rPr>
      </w:pPr>
      <w:r w:rsidRPr="00DE3756">
        <w:rPr>
          <w:rFonts w:ascii="Arial" w:hAnsi="Arial" w:cs="Arial"/>
          <w:color w:val="auto"/>
          <w:lang w:val="en-US"/>
        </w:rPr>
        <w:t xml:space="preserve">The </w:t>
      </w:r>
      <w:r w:rsidR="00F339B2" w:rsidRPr="00DE3756">
        <w:rPr>
          <w:rFonts w:ascii="Arial" w:hAnsi="Arial" w:cs="Arial"/>
          <w:color w:val="auto"/>
          <w:lang w:val="en-US"/>
        </w:rPr>
        <w:t>two</w:t>
      </w:r>
      <w:r w:rsidR="00B4452F" w:rsidRPr="00DE3756">
        <w:rPr>
          <w:rFonts w:ascii="Arial" w:hAnsi="Arial" w:cs="Arial"/>
          <w:color w:val="auto"/>
          <w:lang w:val="en-US"/>
        </w:rPr>
        <w:t xml:space="preserve">-day </w:t>
      </w:r>
      <w:r w:rsidR="0061216B" w:rsidRPr="00DE3756">
        <w:rPr>
          <w:rFonts w:ascii="Arial" w:hAnsi="Arial" w:cs="Arial"/>
          <w:color w:val="auto"/>
          <w:lang w:val="en-US"/>
        </w:rPr>
        <w:t xml:space="preserve">online </w:t>
      </w:r>
      <w:r w:rsidR="000847D0" w:rsidRPr="00DE3756">
        <w:rPr>
          <w:rFonts w:ascii="Arial" w:hAnsi="Arial" w:cs="Arial"/>
          <w:color w:val="auto"/>
          <w:lang w:val="en-US"/>
        </w:rPr>
        <w:t>R</w:t>
      </w:r>
      <w:r w:rsidR="0061216B" w:rsidRPr="00DE3756">
        <w:rPr>
          <w:rFonts w:ascii="Arial" w:hAnsi="Arial" w:cs="Arial"/>
          <w:color w:val="auto"/>
          <w:lang w:val="en-US"/>
        </w:rPr>
        <w:t>oundtable</w:t>
      </w:r>
      <w:r w:rsidR="00F339B2" w:rsidRPr="00DE3756">
        <w:rPr>
          <w:rFonts w:ascii="Arial" w:hAnsi="Arial" w:cs="Arial"/>
          <w:color w:val="auto"/>
          <w:lang w:val="en-US"/>
        </w:rPr>
        <w:t xml:space="preserve"> </w:t>
      </w:r>
      <w:r w:rsidR="00701C91" w:rsidRPr="00DE3756">
        <w:rPr>
          <w:rFonts w:ascii="Arial" w:hAnsi="Arial" w:cs="Arial"/>
          <w:color w:val="auto"/>
          <w:lang w:val="en-US"/>
        </w:rPr>
        <w:t xml:space="preserve">was </w:t>
      </w:r>
      <w:r w:rsidR="00087D19" w:rsidRPr="00DE3756">
        <w:rPr>
          <w:rFonts w:ascii="Arial" w:hAnsi="Arial" w:cs="Arial"/>
          <w:color w:val="auto"/>
          <w:lang w:val="en-US"/>
        </w:rPr>
        <w:t xml:space="preserve">held </w:t>
      </w:r>
      <w:r w:rsidR="00971FCA" w:rsidRPr="00DE3756">
        <w:rPr>
          <w:rFonts w:ascii="Arial" w:hAnsi="Arial" w:cs="Arial"/>
          <w:color w:val="auto"/>
          <w:lang w:val="en-US"/>
        </w:rPr>
        <w:t xml:space="preserve">on </w:t>
      </w:r>
      <w:r w:rsidR="0061216B" w:rsidRPr="00DE3756">
        <w:rPr>
          <w:rFonts w:ascii="Arial" w:hAnsi="Arial" w:cs="Arial"/>
          <w:color w:val="auto"/>
          <w:lang w:val="en-US"/>
        </w:rPr>
        <w:t>29-30</w:t>
      </w:r>
      <w:r w:rsidR="00971FCA" w:rsidRPr="00DE3756">
        <w:rPr>
          <w:rFonts w:ascii="Arial" w:hAnsi="Arial" w:cs="Arial"/>
          <w:color w:val="auto"/>
          <w:lang w:val="en-US"/>
        </w:rPr>
        <w:t xml:space="preserve"> November 2023</w:t>
      </w:r>
      <w:r w:rsidR="000B59B2" w:rsidRPr="00DE3756">
        <w:rPr>
          <w:rFonts w:ascii="Arial" w:hAnsi="Arial" w:cs="Arial"/>
          <w:color w:val="auto"/>
          <w:lang w:val="en-US"/>
        </w:rPr>
        <w:t xml:space="preserve">. It </w:t>
      </w:r>
      <w:r w:rsidR="000847D0" w:rsidRPr="00DE3756">
        <w:rPr>
          <w:rFonts w:ascii="Arial" w:hAnsi="Arial" w:cs="Arial"/>
          <w:color w:val="auto"/>
          <w:lang w:val="en-US"/>
        </w:rPr>
        <w:t xml:space="preserve">was </w:t>
      </w:r>
      <w:r w:rsidRPr="00DE3756">
        <w:rPr>
          <w:rFonts w:ascii="Arial" w:hAnsi="Arial" w:cs="Arial"/>
          <w:color w:val="auto"/>
          <w:lang w:val="en-US"/>
        </w:rPr>
        <w:t xml:space="preserve">designed to </w:t>
      </w:r>
      <w:r w:rsidR="00683719" w:rsidRPr="00DE3756">
        <w:rPr>
          <w:rFonts w:ascii="Arial" w:hAnsi="Arial" w:cs="Arial"/>
          <w:color w:val="auto"/>
          <w:lang w:val="en-US"/>
        </w:rPr>
        <w:t>inform participants of the strategic goals and priority actions of the Biosecurity Strategy</w:t>
      </w:r>
      <w:r w:rsidR="00703E4B" w:rsidRPr="00DE3756">
        <w:rPr>
          <w:rFonts w:ascii="Arial" w:hAnsi="Arial" w:cs="Arial"/>
          <w:color w:val="auto"/>
          <w:lang w:val="en-US"/>
        </w:rPr>
        <w:t xml:space="preserve">, </w:t>
      </w:r>
      <w:r w:rsidR="0015067C" w:rsidRPr="00DE3756">
        <w:rPr>
          <w:rFonts w:ascii="Arial" w:hAnsi="Arial" w:cs="Arial"/>
          <w:color w:val="auto"/>
          <w:lang w:val="en-US"/>
        </w:rPr>
        <w:t>provide opportunities to</w:t>
      </w:r>
      <w:r w:rsidR="00797C42" w:rsidRPr="00DE3756">
        <w:rPr>
          <w:rFonts w:ascii="Arial" w:hAnsi="Arial" w:cs="Arial"/>
          <w:color w:val="auto"/>
          <w:lang w:val="en-US"/>
        </w:rPr>
        <w:t xml:space="preserve"> discuss and</w:t>
      </w:r>
      <w:r w:rsidR="0015067C" w:rsidRPr="00DE3756">
        <w:rPr>
          <w:rFonts w:ascii="Arial" w:hAnsi="Arial" w:cs="Arial"/>
          <w:color w:val="auto"/>
          <w:lang w:val="en-US"/>
        </w:rPr>
        <w:t xml:space="preserve"> explore partnerships</w:t>
      </w:r>
      <w:r w:rsidR="00777FD1" w:rsidRPr="00DE3756">
        <w:rPr>
          <w:rFonts w:ascii="Arial" w:hAnsi="Arial" w:cs="Arial"/>
          <w:color w:val="auto"/>
          <w:lang w:val="en-US"/>
        </w:rPr>
        <w:t xml:space="preserve">, </w:t>
      </w:r>
      <w:r w:rsidR="0015067C" w:rsidRPr="00DE3756">
        <w:rPr>
          <w:rFonts w:ascii="Arial" w:hAnsi="Arial" w:cs="Arial"/>
          <w:color w:val="auto"/>
          <w:lang w:val="en-US"/>
        </w:rPr>
        <w:t xml:space="preserve">preparedness </w:t>
      </w:r>
      <w:r w:rsidR="00777FD1" w:rsidRPr="00DE3756">
        <w:rPr>
          <w:rFonts w:ascii="Arial" w:hAnsi="Arial" w:cs="Arial"/>
          <w:color w:val="auto"/>
          <w:lang w:val="en-US"/>
        </w:rPr>
        <w:t xml:space="preserve">and management </w:t>
      </w:r>
      <w:r w:rsidR="0015067C" w:rsidRPr="00DE3756">
        <w:rPr>
          <w:rFonts w:ascii="Arial" w:hAnsi="Arial" w:cs="Arial"/>
          <w:color w:val="auto"/>
          <w:lang w:val="en-US"/>
        </w:rPr>
        <w:t xml:space="preserve">as part of the next steps in </w:t>
      </w:r>
      <w:r w:rsidR="0081185F" w:rsidRPr="00DE3756">
        <w:rPr>
          <w:rFonts w:ascii="Arial" w:hAnsi="Arial" w:cs="Arial"/>
          <w:color w:val="auto"/>
          <w:lang w:val="en-US"/>
        </w:rPr>
        <w:t xml:space="preserve">improving </w:t>
      </w:r>
      <w:r w:rsidR="0015067C" w:rsidRPr="00DE3756">
        <w:rPr>
          <w:rFonts w:ascii="Arial" w:hAnsi="Arial" w:cs="Arial"/>
          <w:color w:val="auto"/>
          <w:lang w:val="en-US"/>
        </w:rPr>
        <w:t>Victoria’s biosecurity system</w:t>
      </w:r>
      <w:r w:rsidR="00893D47" w:rsidRPr="00DE3756">
        <w:rPr>
          <w:rFonts w:ascii="Arial" w:hAnsi="Arial" w:cs="Arial"/>
          <w:color w:val="auto"/>
          <w:lang w:val="en-US"/>
        </w:rPr>
        <w:t xml:space="preserve"> </w:t>
      </w:r>
      <w:r w:rsidR="000D25DC" w:rsidRPr="00DE3756">
        <w:rPr>
          <w:rFonts w:ascii="Arial" w:hAnsi="Arial" w:cs="Arial"/>
          <w:color w:val="auto"/>
          <w:lang w:val="en-US"/>
        </w:rPr>
        <w:t xml:space="preserve">and enable participants to contribute to </w:t>
      </w:r>
      <w:r w:rsidR="0081185F" w:rsidRPr="00DE3756">
        <w:rPr>
          <w:rFonts w:ascii="Arial" w:hAnsi="Arial" w:cs="Arial"/>
          <w:color w:val="auto"/>
          <w:lang w:val="en-US"/>
        </w:rPr>
        <w:t xml:space="preserve">Strategy </w:t>
      </w:r>
      <w:r w:rsidR="000D25DC" w:rsidRPr="00DE3756">
        <w:rPr>
          <w:rFonts w:ascii="Arial" w:hAnsi="Arial" w:cs="Arial"/>
          <w:color w:val="auto"/>
          <w:lang w:val="en-US"/>
        </w:rPr>
        <w:t>implementation</w:t>
      </w:r>
      <w:r w:rsidR="00F05540" w:rsidRPr="00DE3756">
        <w:rPr>
          <w:rFonts w:ascii="Arial" w:hAnsi="Arial" w:cs="Arial"/>
          <w:color w:val="auto"/>
          <w:lang w:val="en-US"/>
        </w:rPr>
        <w:t>.</w:t>
      </w:r>
    </w:p>
    <w:p w14:paraId="4983DEA6" w14:textId="77777777" w:rsidR="00841382" w:rsidRPr="00DE3756" w:rsidRDefault="00841382" w:rsidP="00841382">
      <w:pPr>
        <w:rPr>
          <w:rFonts w:ascii="Arial" w:hAnsi="Arial" w:cs="Arial"/>
          <w:i/>
          <w:iCs/>
          <w:color w:val="auto"/>
        </w:rPr>
      </w:pPr>
      <w:r w:rsidRPr="00DE3756">
        <w:rPr>
          <w:rFonts w:ascii="Arial" w:hAnsi="Arial" w:cs="Arial"/>
          <w:i/>
          <w:iCs/>
          <w:color w:val="auto"/>
        </w:rPr>
        <w:t>Only by working together, can we achieve a stronger and more resilient biosecurity system for Victoria.</w:t>
      </w:r>
    </w:p>
    <w:p w14:paraId="6528CB62" w14:textId="3BB2CF93" w:rsidR="00FC4571" w:rsidRPr="00DE3756" w:rsidRDefault="00FC4571" w:rsidP="0081185F">
      <w:pPr>
        <w:rPr>
          <w:rFonts w:ascii="Arial" w:hAnsi="Arial" w:cs="Arial"/>
          <w:b/>
          <w:bCs/>
          <w:color w:val="auto"/>
          <w:lang w:val="en-US"/>
        </w:rPr>
      </w:pPr>
    </w:p>
    <w:p w14:paraId="093C991F" w14:textId="3A481729" w:rsidR="00E72547" w:rsidRPr="00DE3756" w:rsidRDefault="151B09E8" w:rsidP="00E72547">
      <w:pPr>
        <w:pStyle w:val="Heading2"/>
        <w:spacing w:line="276" w:lineRule="auto"/>
        <w:rPr>
          <w:rFonts w:ascii="Arial" w:hAnsi="Arial" w:cs="Arial"/>
          <w:color w:val="auto"/>
        </w:rPr>
      </w:pPr>
      <w:bookmarkStart w:id="12" w:name="_Toc156813618"/>
      <w:r w:rsidRPr="00DE3756">
        <w:rPr>
          <w:rFonts w:ascii="Arial" w:hAnsi="Arial" w:cs="Arial"/>
          <w:color w:val="auto"/>
        </w:rPr>
        <w:t xml:space="preserve">About this </w:t>
      </w:r>
      <w:r w:rsidR="00DE3756">
        <w:rPr>
          <w:rFonts w:ascii="Arial" w:hAnsi="Arial" w:cs="Arial"/>
          <w:color w:val="auto"/>
        </w:rPr>
        <w:t>r</w:t>
      </w:r>
      <w:r w:rsidRPr="00DE3756">
        <w:rPr>
          <w:rFonts w:ascii="Arial" w:hAnsi="Arial" w:cs="Arial"/>
          <w:color w:val="auto"/>
        </w:rPr>
        <w:t>eport</w:t>
      </w:r>
      <w:bookmarkEnd w:id="12"/>
    </w:p>
    <w:p w14:paraId="1A3F4B68" w14:textId="3556850D" w:rsidR="00E72547" w:rsidRPr="00DE3756" w:rsidRDefault="151B09E8" w:rsidP="151B09E8">
      <w:pPr>
        <w:rPr>
          <w:rFonts w:ascii="Arial" w:hAnsi="Arial" w:cs="Arial"/>
          <w:color w:val="auto"/>
        </w:rPr>
      </w:pPr>
      <w:r w:rsidRPr="00DE3756">
        <w:rPr>
          <w:rFonts w:ascii="Arial" w:eastAsiaTheme="minorEastAsia" w:hAnsi="Arial" w:cs="Arial"/>
          <w:color w:val="auto"/>
          <w:szCs w:val="20"/>
        </w:rPr>
        <w:t>The purpose of this What was said report is to present responses gathered directly from participants from the two-day Roundtable.</w:t>
      </w:r>
    </w:p>
    <w:p w14:paraId="40CF56F4" w14:textId="77777777" w:rsidR="00150AE6" w:rsidRPr="00DE3756" w:rsidRDefault="00150AE6" w:rsidP="00150AE6">
      <w:pPr>
        <w:rPr>
          <w:rFonts w:ascii="Arial" w:hAnsi="Arial" w:cs="Arial"/>
          <w:color w:val="auto"/>
        </w:rPr>
      </w:pPr>
    </w:p>
    <w:p w14:paraId="211E2B18" w14:textId="61553FFA" w:rsidR="36119A88" w:rsidRPr="00DE3756" w:rsidRDefault="36119A88" w:rsidP="36119A88">
      <w:pPr>
        <w:rPr>
          <w:rFonts w:ascii="Arial" w:hAnsi="Arial" w:cs="Arial"/>
          <w:color w:val="auto"/>
        </w:rPr>
      </w:pPr>
    </w:p>
    <w:p w14:paraId="64F2CD6A" w14:textId="1131A4A1" w:rsidR="00DD20F0" w:rsidRPr="00DE3756" w:rsidRDefault="151B09E8" w:rsidP="0081185F">
      <w:pPr>
        <w:pStyle w:val="Heading2"/>
        <w:rPr>
          <w:rFonts w:ascii="Arial" w:hAnsi="Arial" w:cs="Arial"/>
          <w:color w:val="auto"/>
        </w:rPr>
      </w:pPr>
      <w:bookmarkStart w:id="13" w:name="_Toc156813619"/>
      <w:r w:rsidRPr="00DE3756">
        <w:rPr>
          <w:rFonts w:ascii="Arial" w:hAnsi="Arial" w:cs="Arial"/>
          <w:color w:val="auto"/>
        </w:rPr>
        <w:t>Fun Facts</w:t>
      </w:r>
      <w:bookmarkEnd w:id="13"/>
    </w:p>
    <w:p w14:paraId="314846AA" w14:textId="5322B6C7" w:rsidR="003205A7" w:rsidRPr="00DE3756" w:rsidRDefault="003205A7" w:rsidP="0081185F">
      <w:pPr>
        <w:snapToGrid w:val="0"/>
        <w:spacing w:after="120" w:line="240" w:lineRule="auto"/>
        <w:rPr>
          <w:rFonts w:ascii="Arial" w:hAnsi="Arial" w:cs="Arial"/>
          <w:noProof/>
          <w:color w:val="auto"/>
        </w:rPr>
      </w:pPr>
      <w:r w:rsidRPr="00DE3756">
        <w:rPr>
          <w:rFonts w:ascii="Arial" w:hAnsi="Arial" w:cs="Arial"/>
          <w:noProof/>
          <w:color w:val="auto"/>
        </w:rPr>
        <w:t>Individuals registered for the event = 201</w:t>
      </w:r>
    </w:p>
    <w:p w14:paraId="74F6E5A8" w14:textId="43329191" w:rsidR="00126D1E" w:rsidRPr="00DE3756" w:rsidRDefault="00340EC4" w:rsidP="0081185F">
      <w:pPr>
        <w:snapToGrid w:val="0"/>
        <w:spacing w:after="120" w:line="240" w:lineRule="auto"/>
        <w:rPr>
          <w:rFonts w:ascii="Arial" w:hAnsi="Arial" w:cs="Arial"/>
          <w:noProof/>
          <w:color w:val="auto"/>
        </w:rPr>
      </w:pPr>
      <w:r w:rsidRPr="00DE3756">
        <w:rPr>
          <w:rFonts w:ascii="Arial" w:hAnsi="Arial" w:cs="Arial"/>
          <w:noProof/>
          <w:color w:val="auto"/>
        </w:rPr>
        <w:t>Average a</w:t>
      </w:r>
      <w:r w:rsidR="00DD20F0" w:rsidRPr="00DE3756">
        <w:rPr>
          <w:rFonts w:ascii="Arial" w:hAnsi="Arial" w:cs="Arial"/>
          <w:noProof/>
          <w:color w:val="auto"/>
        </w:rPr>
        <w:t xml:space="preserve">ttendance </w:t>
      </w:r>
      <w:r w:rsidRPr="00DE3756">
        <w:rPr>
          <w:rFonts w:ascii="Arial" w:hAnsi="Arial" w:cs="Arial"/>
          <w:noProof/>
          <w:color w:val="auto"/>
        </w:rPr>
        <w:t>across all sessions = 79</w:t>
      </w:r>
    </w:p>
    <w:p w14:paraId="58E97429" w14:textId="3A7B93F8" w:rsidR="00F9473A" w:rsidRPr="0068653C" w:rsidRDefault="00126D1E" w:rsidP="0081185F">
      <w:pPr>
        <w:snapToGrid w:val="0"/>
        <w:spacing w:after="120" w:line="240" w:lineRule="auto"/>
        <w:rPr>
          <w:rFonts w:ascii="Arial" w:hAnsi="Arial" w:cs="Arial"/>
          <w:i/>
          <w:iCs/>
          <w:color w:val="auto"/>
          <w:lang w:val="en-US"/>
        </w:rPr>
      </w:pPr>
      <w:r w:rsidRPr="00DE3756">
        <w:rPr>
          <w:rFonts w:ascii="Arial" w:hAnsi="Arial" w:cs="Arial"/>
          <w:color w:val="auto"/>
          <w:lang w:val="en-US"/>
        </w:rPr>
        <w:t>Number of GroupMap ideas = 506</w:t>
      </w:r>
      <w:r w:rsidR="0068653C">
        <w:rPr>
          <w:rFonts w:ascii="Arial" w:hAnsi="Arial" w:cs="Arial"/>
          <w:color w:val="auto"/>
          <w:lang w:val="en-US"/>
        </w:rPr>
        <w:t xml:space="preserve"> </w:t>
      </w:r>
      <w:r w:rsidR="0068653C">
        <w:rPr>
          <w:rFonts w:ascii="Arial" w:hAnsi="Arial" w:cs="Arial"/>
          <w:i/>
          <w:iCs/>
          <w:color w:val="auto"/>
          <w:lang w:val="en-US"/>
        </w:rPr>
        <w:t>(GroupMap was the online platform used in sessions to capture participants ideas, comments and questions)</w:t>
      </w:r>
    </w:p>
    <w:p w14:paraId="5C862176" w14:textId="77777777" w:rsidR="00F9473A" w:rsidRPr="00DE3756" w:rsidRDefault="00F9473A" w:rsidP="0081185F">
      <w:pPr>
        <w:snapToGrid w:val="0"/>
        <w:spacing w:after="120" w:line="240" w:lineRule="auto"/>
        <w:rPr>
          <w:rFonts w:ascii="Arial" w:hAnsi="Arial" w:cs="Arial"/>
          <w:color w:val="auto"/>
          <w:lang w:val="en-US"/>
        </w:rPr>
      </w:pPr>
      <w:r w:rsidRPr="00DE3756">
        <w:rPr>
          <w:rFonts w:ascii="Arial" w:hAnsi="Arial" w:cs="Arial"/>
          <w:color w:val="auto"/>
          <w:lang w:val="en-US"/>
        </w:rPr>
        <w:t>Number of speakers = 18</w:t>
      </w:r>
    </w:p>
    <w:p w14:paraId="45EECD2E" w14:textId="77777777" w:rsidR="00F9473A" w:rsidRPr="00DE3756" w:rsidRDefault="00F9473A" w:rsidP="0081185F">
      <w:pPr>
        <w:snapToGrid w:val="0"/>
        <w:spacing w:after="120" w:line="240" w:lineRule="auto"/>
        <w:rPr>
          <w:rFonts w:ascii="Arial" w:hAnsi="Arial" w:cs="Arial"/>
          <w:color w:val="auto"/>
          <w:lang w:val="en-US"/>
        </w:rPr>
      </w:pPr>
      <w:r w:rsidRPr="00DE3756">
        <w:rPr>
          <w:rFonts w:ascii="Arial" w:hAnsi="Arial" w:cs="Arial"/>
          <w:color w:val="auto"/>
          <w:lang w:val="en-US"/>
        </w:rPr>
        <w:t>Number of collective hours online = 1,986</w:t>
      </w:r>
    </w:p>
    <w:p w14:paraId="783F961B" w14:textId="6B88CB29" w:rsidR="00A9456A" w:rsidRPr="00DE3756" w:rsidRDefault="00F9473A" w:rsidP="0081185F">
      <w:pPr>
        <w:snapToGrid w:val="0"/>
        <w:spacing w:after="120" w:line="240" w:lineRule="auto"/>
        <w:rPr>
          <w:rFonts w:ascii="Arial" w:eastAsiaTheme="majorEastAsia" w:hAnsi="Arial" w:cs="Arial"/>
          <w:color w:val="auto"/>
          <w:sz w:val="40"/>
          <w:szCs w:val="26"/>
          <w:lang w:val="en-US"/>
        </w:rPr>
      </w:pPr>
      <w:r w:rsidRPr="00DE3756">
        <w:rPr>
          <w:rFonts w:ascii="Arial" w:hAnsi="Arial" w:cs="Arial"/>
          <w:color w:val="auto"/>
          <w:lang w:val="en-US"/>
        </w:rPr>
        <w:t xml:space="preserve">Number of catering sandwiches = 0 </w:t>
      </w:r>
      <w:r w:rsidRPr="00DE3756">
        <w:rPr>
          <w:rFonts w:ascii="Arial" w:hAnsi="Arial" w:cs="Arial"/>
          <w:i/>
          <w:iCs/>
          <w:color w:val="auto"/>
          <w:lang w:val="en-US"/>
        </w:rPr>
        <w:t>(as the event was online!</w:t>
      </w:r>
      <w:r w:rsidR="00F25F89" w:rsidRPr="00DE3756">
        <w:rPr>
          <w:rFonts w:ascii="Arial" w:hAnsi="Arial" w:cs="Arial"/>
          <w:i/>
          <w:iCs/>
          <w:color w:val="auto"/>
          <w:lang w:val="en-US"/>
        </w:rPr>
        <w:t>)</w:t>
      </w:r>
      <w:r w:rsidR="00A9456A" w:rsidRPr="00DE3756">
        <w:rPr>
          <w:rFonts w:ascii="Arial" w:hAnsi="Arial" w:cs="Arial"/>
          <w:color w:val="auto"/>
          <w:lang w:val="en-US"/>
        </w:rPr>
        <w:br w:type="page"/>
      </w:r>
    </w:p>
    <w:p w14:paraId="24F455AB" w14:textId="38B20EA8" w:rsidR="00A84AEC" w:rsidRPr="00DE3756" w:rsidRDefault="151B09E8" w:rsidP="004D5952">
      <w:pPr>
        <w:pStyle w:val="Heading2"/>
        <w:rPr>
          <w:rFonts w:ascii="Arial" w:hAnsi="Arial" w:cs="Arial"/>
          <w:color w:val="auto"/>
          <w:lang w:val="en-US"/>
        </w:rPr>
      </w:pPr>
      <w:bookmarkStart w:id="14" w:name="_Toc156813620"/>
      <w:r w:rsidRPr="00DE3756">
        <w:rPr>
          <w:rFonts w:ascii="Arial" w:hAnsi="Arial" w:cs="Arial"/>
          <w:color w:val="auto"/>
          <w:lang w:val="en-US"/>
        </w:rPr>
        <w:lastRenderedPageBreak/>
        <w:t xml:space="preserve">Bio who? Participant </w:t>
      </w:r>
      <w:r w:rsidR="0068653C">
        <w:rPr>
          <w:rFonts w:ascii="Arial" w:hAnsi="Arial" w:cs="Arial"/>
          <w:color w:val="auto"/>
          <w:lang w:val="en-US"/>
        </w:rPr>
        <w:t>b</w:t>
      </w:r>
      <w:r w:rsidRPr="00DE3756">
        <w:rPr>
          <w:rFonts w:ascii="Arial" w:hAnsi="Arial" w:cs="Arial"/>
          <w:color w:val="auto"/>
          <w:lang w:val="en-US"/>
        </w:rPr>
        <w:t>ackground</w:t>
      </w:r>
      <w:bookmarkEnd w:id="14"/>
    </w:p>
    <w:p w14:paraId="17F9C24C" w14:textId="77777777" w:rsidR="008072F8" w:rsidRPr="00DE3756" w:rsidRDefault="008072F8" w:rsidP="00465F0E">
      <w:pPr>
        <w:rPr>
          <w:rFonts w:ascii="Arial" w:hAnsi="Arial" w:cs="Arial"/>
          <w:color w:val="auto"/>
          <w:lang w:val="en-US"/>
        </w:rPr>
      </w:pPr>
    </w:p>
    <w:p w14:paraId="1A58DA28" w14:textId="60C8F206" w:rsidR="002352E4" w:rsidRPr="00DE3756" w:rsidRDefault="004501CA" w:rsidP="00465F0E">
      <w:pPr>
        <w:rPr>
          <w:rFonts w:ascii="Arial" w:hAnsi="Arial" w:cs="Arial"/>
          <w:color w:val="auto"/>
          <w:lang w:val="en-US"/>
        </w:rPr>
      </w:pPr>
      <w:r w:rsidRPr="00DE3756">
        <w:rPr>
          <w:rFonts w:ascii="Arial" w:hAnsi="Arial" w:cs="Arial"/>
          <w:color w:val="auto"/>
          <w:lang w:val="en-US"/>
        </w:rPr>
        <w:t xml:space="preserve">To gain a sense of who was attending the Roundtable, participants were asked to respond to a series of questions </w:t>
      </w:r>
      <w:r w:rsidR="00DD20F0" w:rsidRPr="00DE3756">
        <w:rPr>
          <w:rFonts w:ascii="Arial" w:hAnsi="Arial" w:cs="Arial"/>
          <w:color w:val="auto"/>
          <w:lang w:val="en-US"/>
        </w:rPr>
        <w:t xml:space="preserve">in GroupMap </w:t>
      </w:r>
      <w:r w:rsidRPr="00DE3756">
        <w:rPr>
          <w:rFonts w:ascii="Arial" w:hAnsi="Arial" w:cs="Arial"/>
          <w:color w:val="auto"/>
          <w:lang w:val="en-US"/>
        </w:rPr>
        <w:t>as follows:</w:t>
      </w:r>
    </w:p>
    <w:p w14:paraId="514E84A2" w14:textId="77777777" w:rsidR="00A82552" w:rsidRPr="00DE3756" w:rsidRDefault="00A82552" w:rsidP="00465F0E">
      <w:pPr>
        <w:rPr>
          <w:rFonts w:ascii="Arial" w:hAnsi="Arial" w:cs="Arial"/>
          <w:b/>
          <w:bCs/>
          <w:i/>
          <w:iCs/>
          <w:color w:val="auto"/>
          <w:lang w:val="en-US"/>
        </w:rPr>
      </w:pPr>
    </w:p>
    <w:p w14:paraId="1D24D961" w14:textId="77777777" w:rsidR="00F779D7" w:rsidRPr="00DE3756" w:rsidRDefault="00A82552" w:rsidP="00F779D7">
      <w:pPr>
        <w:snapToGrid w:val="0"/>
        <w:spacing w:after="0" w:line="240" w:lineRule="auto"/>
        <w:rPr>
          <w:rFonts w:ascii="Arial" w:hAnsi="Arial" w:cs="Arial"/>
          <w:b/>
          <w:bCs/>
          <w:i/>
          <w:iCs/>
          <w:color w:val="auto"/>
          <w:lang w:val="en-US"/>
        </w:rPr>
      </w:pPr>
      <w:r w:rsidRPr="00DE3756">
        <w:rPr>
          <w:rFonts w:ascii="Arial" w:hAnsi="Arial" w:cs="Arial"/>
          <w:b/>
          <w:bCs/>
          <w:i/>
          <w:iCs/>
          <w:color w:val="auto"/>
          <w:lang w:val="en-US"/>
        </w:rPr>
        <w:t xml:space="preserve">Which Biosecurity Roundtable have you attended? </w:t>
      </w:r>
    </w:p>
    <w:p w14:paraId="3998AC42" w14:textId="07B5106A" w:rsidR="00A82552" w:rsidRPr="00DE3756" w:rsidRDefault="00A82552" w:rsidP="00465F0E">
      <w:pPr>
        <w:rPr>
          <w:rFonts w:ascii="Arial" w:hAnsi="Arial" w:cs="Arial"/>
          <w:color w:val="auto"/>
          <w:lang w:val="en-US"/>
        </w:rPr>
      </w:pPr>
      <w:r w:rsidRPr="00DE3756">
        <w:rPr>
          <w:rFonts w:ascii="Arial" w:hAnsi="Arial" w:cs="Arial"/>
          <w:color w:val="auto"/>
          <w:lang w:val="en-US"/>
        </w:rPr>
        <w:t>68</w:t>
      </w:r>
      <w:r w:rsidR="00F779D7" w:rsidRPr="00DE3756">
        <w:rPr>
          <w:rFonts w:ascii="Arial" w:hAnsi="Arial" w:cs="Arial"/>
          <w:color w:val="auto"/>
          <w:lang w:val="en-US"/>
        </w:rPr>
        <w:t xml:space="preserve"> out of 107 participants answered this question</w:t>
      </w:r>
      <w:r w:rsidR="00182B65">
        <w:rPr>
          <w:rFonts w:ascii="Arial" w:hAnsi="Arial" w:cs="Arial"/>
          <w:color w:val="auto"/>
          <w:lang w:val="en-US"/>
        </w:rPr>
        <w:t>.</w:t>
      </w:r>
    </w:p>
    <w:p w14:paraId="43D882E2" w14:textId="77777777" w:rsidR="00C67C5C" w:rsidRPr="00DE3756" w:rsidRDefault="004C25A7" w:rsidP="009911B9">
      <w:pPr>
        <w:ind w:left="720"/>
        <w:rPr>
          <w:rFonts w:ascii="Arial" w:hAnsi="Arial" w:cs="Arial"/>
          <w:color w:val="auto"/>
          <w:lang w:val="en-US"/>
        </w:rPr>
      </w:pPr>
      <w:r w:rsidRPr="00DE3756">
        <w:rPr>
          <w:rFonts w:ascii="Arial" w:hAnsi="Arial" w:cs="Arial"/>
          <w:color w:val="auto"/>
          <w:lang w:val="en-US"/>
        </w:rPr>
        <w:t>47% selected 2022 (32 participants)</w:t>
      </w:r>
    </w:p>
    <w:p w14:paraId="07BC9C31" w14:textId="24436DF0" w:rsidR="00C67C5C" w:rsidRPr="00DE3756" w:rsidRDefault="00C67C5C" w:rsidP="009911B9">
      <w:pPr>
        <w:ind w:left="720"/>
        <w:rPr>
          <w:rFonts w:ascii="Arial" w:hAnsi="Arial" w:cs="Arial"/>
          <w:color w:val="auto"/>
          <w:lang w:val="en-US"/>
        </w:rPr>
      </w:pPr>
      <w:r w:rsidRPr="00DE3756">
        <w:rPr>
          <w:rFonts w:ascii="Arial" w:hAnsi="Arial" w:cs="Arial"/>
          <w:color w:val="auto"/>
          <w:lang w:val="en-US"/>
        </w:rPr>
        <w:t xml:space="preserve">37% selected </w:t>
      </w:r>
      <w:proofErr w:type="gramStart"/>
      <w:r w:rsidRPr="00DE3756">
        <w:rPr>
          <w:rFonts w:ascii="Arial" w:hAnsi="Arial" w:cs="Arial"/>
          <w:color w:val="auto"/>
          <w:lang w:val="en-US"/>
        </w:rPr>
        <w:t>Long</w:t>
      </w:r>
      <w:proofErr w:type="gramEnd"/>
      <w:r w:rsidRPr="00DE3756">
        <w:rPr>
          <w:rFonts w:ascii="Arial" w:hAnsi="Arial" w:cs="Arial"/>
          <w:color w:val="auto"/>
          <w:lang w:val="en-US"/>
        </w:rPr>
        <w:t xml:space="preserve"> time listener, first time caller (25 participants)</w:t>
      </w:r>
    </w:p>
    <w:p w14:paraId="4B2779B3" w14:textId="5AFF359F" w:rsidR="00C67C5C" w:rsidRPr="00DE3756" w:rsidRDefault="00C67C5C" w:rsidP="009911B9">
      <w:pPr>
        <w:ind w:left="720"/>
        <w:rPr>
          <w:rFonts w:ascii="Arial" w:hAnsi="Arial" w:cs="Arial"/>
          <w:color w:val="auto"/>
          <w:lang w:val="en-US"/>
        </w:rPr>
      </w:pPr>
      <w:r w:rsidRPr="00DE3756">
        <w:rPr>
          <w:rFonts w:ascii="Arial" w:hAnsi="Arial" w:cs="Arial"/>
          <w:color w:val="auto"/>
          <w:lang w:val="en-US"/>
        </w:rPr>
        <w:t>13% selected 2021 (9 participants)</w:t>
      </w:r>
    </w:p>
    <w:p w14:paraId="20FDE385" w14:textId="5101B225" w:rsidR="00185401" w:rsidRPr="00DE3756" w:rsidRDefault="00185401" w:rsidP="009911B9">
      <w:pPr>
        <w:ind w:left="720"/>
        <w:rPr>
          <w:rFonts w:ascii="Arial" w:hAnsi="Arial" w:cs="Arial"/>
          <w:color w:val="auto"/>
          <w:lang w:val="en-US"/>
        </w:rPr>
      </w:pPr>
      <w:r w:rsidRPr="00DE3756">
        <w:rPr>
          <w:rFonts w:ascii="Arial" w:hAnsi="Arial" w:cs="Arial"/>
          <w:color w:val="auto"/>
          <w:lang w:val="en-US"/>
        </w:rPr>
        <w:t>10% selected All of them – seasoned biosecurity campaigner (7</w:t>
      </w:r>
      <w:r w:rsidR="00175E1C" w:rsidRPr="00DE3756">
        <w:rPr>
          <w:rFonts w:ascii="Arial" w:hAnsi="Arial" w:cs="Arial"/>
          <w:color w:val="auto"/>
          <w:lang w:val="en-US"/>
        </w:rPr>
        <w:t xml:space="preserve"> participants)</w:t>
      </w:r>
    </w:p>
    <w:p w14:paraId="62E550EB" w14:textId="3F57C60F" w:rsidR="004F28B9" w:rsidRPr="00DE3756" w:rsidRDefault="00175E1C" w:rsidP="009911B9">
      <w:pPr>
        <w:ind w:left="720"/>
        <w:rPr>
          <w:rFonts w:ascii="Arial" w:hAnsi="Arial" w:cs="Arial"/>
          <w:color w:val="auto"/>
          <w:lang w:val="en-US"/>
        </w:rPr>
      </w:pPr>
      <w:r w:rsidRPr="00DE3756">
        <w:rPr>
          <w:rFonts w:ascii="Arial" w:hAnsi="Arial" w:cs="Arial"/>
          <w:color w:val="auto"/>
          <w:lang w:val="en-US"/>
        </w:rPr>
        <w:t xml:space="preserve">1% selected </w:t>
      </w:r>
      <w:r w:rsidR="004F28B9" w:rsidRPr="00DE3756">
        <w:rPr>
          <w:rFonts w:ascii="Arial" w:hAnsi="Arial" w:cs="Arial"/>
          <w:color w:val="auto"/>
          <w:lang w:val="en-US"/>
        </w:rPr>
        <w:t>2019</w:t>
      </w:r>
      <w:r w:rsidR="005F4616" w:rsidRPr="00DE3756">
        <w:rPr>
          <w:rFonts w:ascii="Arial" w:hAnsi="Arial" w:cs="Arial"/>
          <w:color w:val="auto"/>
          <w:lang w:val="en-US"/>
        </w:rPr>
        <w:t xml:space="preserve"> </w:t>
      </w:r>
      <w:r w:rsidRPr="00DE3756">
        <w:rPr>
          <w:rFonts w:ascii="Arial" w:hAnsi="Arial" w:cs="Arial"/>
          <w:color w:val="auto"/>
          <w:lang w:val="en-US"/>
        </w:rPr>
        <w:t>(</w:t>
      </w:r>
      <w:r w:rsidR="009911B9" w:rsidRPr="00DE3756">
        <w:rPr>
          <w:rFonts w:ascii="Arial" w:hAnsi="Arial" w:cs="Arial"/>
          <w:color w:val="auto"/>
          <w:lang w:val="en-US"/>
        </w:rPr>
        <w:t>1</w:t>
      </w:r>
      <w:r w:rsidRPr="00DE3756">
        <w:rPr>
          <w:rFonts w:ascii="Arial" w:hAnsi="Arial" w:cs="Arial"/>
          <w:color w:val="auto"/>
          <w:lang w:val="en-US"/>
        </w:rPr>
        <w:t xml:space="preserve"> participant</w:t>
      </w:r>
      <w:r w:rsidR="009911B9" w:rsidRPr="00DE3756">
        <w:rPr>
          <w:rFonts w:ascii="Arial" w:hAnsi="Arial" w:cs="Arial"/>
          <w:color w:val="auto"/>
          <w:lang w:val="en-US"/>
        </w:rPr>
        <w:t>)</w:t>
      </w:r>
    </w:p>
    <w:p w14:paraId="1DF51CC7" w14:textId="77777777" w:rsidR="009911B9" w:rsidRPr="00DE3756" w:rsidRDefault="009911B9" w:rsidP="009911B9">
      <w:pPr>
        <w:rPr>
          <w:rFonts w:ascii="Arial" w:hAnsi="Arial" w:cs="Arial"/>
          <w:color w:val="auto"/>
          <w:lang w:val="en-US"/>
        </w:rPr>
      </w:pPr>
    </w:p>
    <w:p w14:paraId="12304913" w14:textId="49D5DB1F" w:rsidR="009911B9" w:rsidRPr="00DE3756" w:rsidRDefault="009911B9" w:rsidP="00473656">
      <w:pPr>
        <w:snapToGrid w:val="0"/>
        <w:spacing w:after="0" w:line="240" w:lineRule="auto"/>
        <w:rPr>
          <w:rFonts w:ascii="Arial" w:hAnsi="Arial" w:cs="Arial"/>
          <w:color w:val="auto"/>
          <w:lang w:val="en-US"/>
        </w:rPr>
      </w:pPr>
      <w:r w:rsidRPr="00DE3756">
        <w:rPr>
          <w:rFonts w:ascii="Arial" w:hAnsi="Arial" w:cs="Arial"/>
          <w:b/>
          <w:bCs/>
          <w:i/>
          <w:iCs/>
          <w:color w:val="auto"/>
          <w:lang w:val="en-US"/>
        </w:rPr>
        <w:t xml:space="preserve">The industry/sector I’m (primarily) representing today is…. </w:t>
      </w:r>
    </w:p>
    <w:p w14:paraId="7EC74DCB" w14:textId="484357A2" w:rsidR="00473656" w:rsidRPr="00DE3756" w:rsidRDefault="00473656" w:rsidP="00473656">
      <w:pPr>
        <w:rPr>
          <w:rFonts w:ascii="Arial" w:hAnsi="Arial" w:cs="Arial"/>
          <w:color w:val="auto"/>
          <w:lang w:val="en-US"/>
        </w:rPr>
      </w:pPr>
      <w:r w:rsidRPr="00DE3756">
        <w:rPr>
          <w:rFonts w:ascii="Arial" w:hAnsi="Arial" w:cs="Arial"/>
          <w:color w:val="auto"/>
          <w:lang w:val="en-US"/>
        </w:rPr>
        <w:t>71 out of 107 participants answered this question</w:t>
      </w:r>
      <w:r w:rsidR="00182B65">
        <w:rPr>
          <w:rFonts w:ascii="Arial" w:hAnsi="Arial" w:cs="Arial"/>
          <w:color w:val="auto"/>
          <w:lang w:val="en-US"/>
        </w:rPr>
        <w:t>.</w:t>
      </w:r>
    </w:p>
    <w:p w14:paraId="0AD80531" w14:textId="387E975D" w:rsidR="00FC2A58" w:rsidRPr="00DE3756" w:rsidRDefault="00FC2A58" w:rsidP="00FC2A58">
      <w:pPr>
        <w:ind w:left="720"/>
        <w:rPr>
          <w:rFonts w:ascii="Arial" w:hAnsi="Arial" w:cs="Arial"/>
          <w:color w:val="auto"/>
          <w:lang w:val="en-US"/>
        </w:rPr>
      </w:pPr>
      <w:r w:rsidRPr="00DE3756">
        <w:rPr>
          <w:rFonts w:ascii="Arial" w:hAnsi="Arial" w:cs="Arial"/>
          <w:color w:val="auto"/>
          <w:lang w:val="en-US"/>
        </w:rPr>
        <w:t xml:space="preserve">56% selected Government – Local, State, Federal (40 participants) </w:t>
      </w:r>
    </w:p>
    <w:p w14:paraId="10F76AC2" w14:textId="61DAB8D4" w:rsidR="00473656" w:rsidRPr="00DE3756" w:rsidRDefault="00584DB6" w:rsidP="00584DB6">
      <w:pPr>
        <w:ind w:left="720"/>
        <w:rPr>
          <w:rFonts w:ascii="Arial" w:hAnsi="Arial" w:cs="Arial"/>
          <w:color w:val="auto"/>
          <w:lang w:val="en-US"/>
        </w:rPr>
      </w:pPr>
      <w:r w:rsidRPr="00DE3756">
        <w:rPr>
          <w:rFonts w:ascii="Arial" w:hAnsi="Arial" w:cs="Arial"/>
          <w:color w:val="auto"/>
          <w:lang w:val="en-US"/>
        </w:rPr>
        <w:t>17% selected Industry Group/Peak Body (12 participants)</w:t>
      </w:r>
    </w:p>
    <w:p w14:paraId="1EF4DD96" w14:textId="39F8F9ED" w:rsidR="002522FA" w:rsidRPr="00DE3756" w:rsidRDefault="002522FA" w:rsidP="00584DB6">
      <w:pPr>
        <w:ind w:left="720"/>
        <w:rPr>
          <w:rFonts w:ascii="Arial" w:hAnsi="Arial" w:cs="Arial"/>
          <w:color w:val="auto"/>
          <w:lang w:val="en-US"/>
        </w:rPr>
      </w:pPr>
      <w:r w:rsidRPr="00DE3756">
        <w:rPr>
          <w:rFonts w:ascii="Arial" w:hAnsi="Arial" w:cs="Arial"/>
          <w:color w:val="auto"/>
          <w:lang w:val="en-US"/>
        </w:rPr>
        <w:t>8% selected Other (6 participants)</w:t>
      </w:r>
    </w:p>
    <w:p w14:paraId="6A6E0E9F" w14:textId="12519321" w:rsidR="00F611AB" w:rsidRPr="00DE3756" w:rsidRDefault="002522FA" w:rsidP="00CA4A03">
      <w:pPr>
        <w:ind w:left="720"/>
        <w:rPr>
          <w:rFonts w:ascii="Arial" w:hAnsi="Arial" w:cs="Arial"/>
          <w:color w:val="auto"/>
          <w:lang w:val="en-US"/>
        </w:rPr>
      </w:pPr>
      <w:r w:rsidRPr="00DE3756">
        <w:rPr>
          <w:rFonts w:ascii="Arial" w:hAnsi="Arial" w:cs="Arial"/>
          <w:color w:val="auto"/>
          <w:lang w:val="en-US"/>
        </w:rPr>
        <w:t xml:space="preserve">7% selected </w:t>
      </w:r>
      <w:r w:rsidR="00F611AB" w:rsidRPr="00DE3756">
        <w:rPr>
          <w:rFonts w:ascii="Arial" w:hAnsi="Arial" w:cs="Arial"/>
          <w:color w:val="auto"/>
          <w:lang w:val="en-US"/>
        </w:rPr>
        <w:t xml:space="preserve">Community Group </w:t>
      </w:r>
      <w:r w:rsidRPr="00DE3756">
        <w:rPr>
          <w:rFonts w:ascii="Arial" w:hAnsi="Arial" w:cs="Arial"/>
          <w:color w:val="auto"/>
          <w:lang w:val="en-US"/>
        </w:rPr>
        <w:t>(</w:t>
      </w:r>
      <w:r w:rsidR="00F611AB" w:rsidRPr="00DE3756">
        <w:rPr>
          <w:rFonts w:ascii="Arial" w:hAnsi="Arial" w:cs="Arial"/>
          <w:color w:val="auto"/>
          <w:lang w:val="en-US"/>
        </w:rPr>
        <w:t>5</w:t>
      </w:r>
      <w:r w:rsidRPr="00DE3756">
        <w:rPr>
          <w:rFonts w:ascii="Arial" w:hAnsi="Arial" w:cs="Arial"/>
          <w:color w:val="auto"/>
          <w:lang w:val="en-US"/>
        </w:rPr>
        <w:t xml:space="preserve"> participants</w:t>
      </w:r>
      <w:r w:rsidR="00F611AB" w:rsidRPr="00DE3756">
        <w:rPr>
          <w:rFonts w:ascii="Arial" w:hAnsi="Arial" w:cs="Arial"/>
          <w:color w:val="auto"/>
          <w:lang w:val="en-US"/>
        </w:rPr>
        <w:t>)</w:t>
      </w:r>
    </w:p>
    <w:p w14:paraId="6B9FB4B4" w14:textId="4A8B0181" w:rsidR="002522FA" w:rsidRPr="00DE3756" w:rsidRDefault="002522FA" w:rsidP="002522FA">
      <w:pPr>
        <w:ind w:left="720"/>
        <w:rPr>
          <w:rFonts w:ascii="Arial" w:hAnsi="Arial" w:cs="Arial"/>
          <w:color w:val="auto"/>
          <w:lang w:val="en-US"/>
        </w:rPr>
      </w:pPr>
      <w:r w:rsidRPr="00DE3756">
        <w:rPr>
          <w:rFonts w:ascii="Arial" w:hAnsi="Arial" w:cs="Arial"/>
          <w:color w:val="auto"/>
          <w:lang w:val="en-US"/>
        </w:rPr>
        <w:t>7% selected Grower/Producer (5 participants)</w:t>
      </w:r>
    </w:p>
    <w:p w14:paraId="3B731707" w14:textId="0A71E537" w:rsidR="002522FA" w:rsidRPr="00DE3756" w:rsidRDefault="002522FA" w:rsidP="002522FA">
      <w:pPr>
        <w:ind w:left="720"/>
        <w:rPr>
          <w:rFonts w:ascii="Arial" w:hAnsi="Arial" w:cs="Arial"/>
          <w:color w:val="auto"/>
          <w:lang w:val="en-US"/>
        </w:rPr>
      </w:pPr>
      <w:r w:rsidRPr="00DE3756">
        <w:rPr>
          <w:rFonts w:ascii="Arial" w:hAnsi="Arial" w:cs="Arial"/>
          <w:color w:val="auto"/>
          <w:lang w:val="en-US"/>
        </w:rPr>
        <w:t xml:space="preserve">4% selected </w:t>
      </w:r>
      <w:proofErr w:type="gramStart"/>
      <w:r w:rsidRPr="00DE3756">
        <w:rPr>
          <w:rFonts w:ascii="Arial" w:hAnsi="Arial" w:cs="Arial"/>
          <w:color w:val="auto"/>
          <w:lang w:val="en-US"/>
        </w:rPr>
        <w:t>Land owner</w:t>
      </w:r>
      <w:proofErr w:type="gramEnd"/>
      <w:r w:rsidRPr="00DE3756">
        <w:rPr>
          <w:rFonts w:ascii="Arial" w:hAnsi="Arial" w:cs="Arial"/>
          <w:color w:val="auto"/>
          <w:lang w:val="en-US"/>
        </w:rPr>
        <w:t>/manager (3 participants)</w:t>
      </w:r>
    </w:p>
    <w:p w14:paraId="150AD40F" w14:textId="20C221F1" w:rsidR="00597E1B" w:rsidRPr="00DE3756" w:rsidRDefault="00874728" w:rsidP="00CA4A03">
      <w:pPr>
        <w:ind w:left="720"/>
        <w:rPr>
          <w:rFonts w:ascii="Arial" w:hAnsi="Arial" w:cs="Arial"/>
          <w:color w:val="auto"/>
          <w:lang w:val="en-US"/>
        </w:rPr>
      </w:pPr>
      <w:r w:rsidRPr="00DE3756">
        <w:rPr>
          <w:rFonts w:ascii="Arial" w:hAnsi="Arial" w:cs="Arial"/>
          <w:color w:val="auto"/>
          <w:lang w:val="en-US"/>
        </w:rPr>
        <w:t xml:space="preserve">0% selected </w:t>
      </w:r>
      <w:r w:rsidR="00F611AB" w:rsidRPr="00DE3756">
        <w:rPr>
          <w:rFonts w:ascii="Arial" w:hAnsi="Arial" w:cs="Arial"/>
          <w:color w:val="auto"/>
          <w:lang w:val="en-US"/>
        </w:rPr>
        <w:t xml:space="preserve">Education </w:t>
      </w:r>
      <w:r w:rsidRPr="00DE3756">
        <w:rPr>
          <w:rFonts w:ascii="Arial" w:hAnsi="Arial" w:cs="Arial"/>
          <w:color w:val="auto"/>
          <w:lang w:val="en-US"/>
        </w:rPr>
        <w:t>(</w:t>
      </w:r>
      <w:r w:rsidR="00F611AB" w:rsidRPr="00DE3756">
        <w:rPr>
          <w:rFonts w:ascii="Arial" w:hAnsi="Arial" w:cs="Arial"/>
          <w:color w:val="auto"/>
          <w:lang w:val="en-US"/>
        </w:rPr>
        <w:t>0</w:t>
      </w:r>
      <w:r w:rsidRPr="00DE3756">
        <w:rPr>
          <w:rFonts w:ascii="Arial" w:hAnsi="Arial" w:cs="Arial"/>
          <w:color w:val="auto"/>
          <w:lang w:val="en-US"/>
        </w:rPr>
        <w:t xml:space="preserve"> participants</w:t>
      </w:r>
      <w:r w:rsidR="00F611AB" w:rsidRPr="00DE3756">
        <w:rPr>
          <w:rFonts w:ascii="Arial" w:hAnsi="Arial" w:cs="Arial"/>
          <w:color w:val="auto"/>
          <w:lang w:val="en-US"/>
        </w:rPr>
        <w:t>)</w:t>
      </w:r>
    </w:p>
    <w:p w14:paraId="3D81DA3A" w14:textId="77777777" w:rsidR="00557E22" w:rsidRPr="00DE3756" w:rsidRDefault="00557E22" w:rsidP="00CA4A03">
      <w:pPr>
        <w:ind w:left="720"/>
        <w:rPr>
          <w:rFonts w:ascii="Arial" w:hAnsi="Arial" w:cs="Arial"/>
          <w:color w:val="auto"/>
          <w:lang w:val="en-US"/>
        </w:rPr>
      </w:pPr>
    </w:p>
    <w:p w14:paraId="4F15B599" w14:textId="77777777" w:rsidR="00557E22" w:rsidRPr="00DE3756" w:rsidRDefault="00CA4A03" w:rsidP="00557E22">
      <w:pPr>
        <w:snapToGrid w:val="0"/>
        <w:spacing w:after="0" w:line="240" w:lineRule="auto"/>
        <w:rPr>
          <w:rFonts w:ascii="Arial" w:hAnsi="Arial" w:cs="Arial"/>
          <w:b/>
          <w:bCs/>
          <w:i/>
          <w:iCs/>
          <w:color w:val="auto"/>
          <w:lang w:val="en-US"/>
        </w:rPr>
      </w:pPr>
      <w:r w:rsidRPr="00DE3756">
        <w:rPr>
          <w:rFonts w:ascii="Arial" w:hAnsi="Arial" w:cs="Arial"/>
          <w:b/>
          <w:bCs/>
          <w:i/>
          <w:iCs/>
          <w:color w:val="auto"/>
          <w:lang w:val="en-US"/>
        </w:rPr>
        <w:t>How long have you need in the Biosecurity sector</w:t>
      </w:r>
      <w:r w:rsidR="00557E22" w:rsidRPr="00DE3756">
        <w:rPr>
          <w:rFonts w:ascii="Arial" w:hAnsi="Arial" w:cs="Arial"/>
          <w:b/>
          <w:bCs/>
          <w:i/>
          <w:iCs/>
          <w:color w:val="auto"/>
          <w:lang w:val="en-US"/>
        </w:rPr>
        <w:t>?</w:t>
      </w:r>
    </w:p>
    <w:p w14:paraId="2703668D" w14:textId="5A85CEFC" w:rsidR="00CA4A03" w:rsidRPr="00DE3756" w:rsidRDefault="00557E22" w:rsidP="00CA4A03">
      <w:pPr>
        <w:rPr>
          <w:rFonts w:ascii="Arial" w:hAnsi="Arial" w:cs="Arial"/>
          <w:color w:val="auto"/>
          <w:lang w:val="en-US"/>
        </w:rPr>
      </w:pPr>
      <w:r w:rsidRPr="00DE3756">
        <w:rPr>
          <w:rFonts w:ascii="Arial" w:hAnsi="Arial" w:cs="Arial"/>
          <w:color w:val="auto"/>
          <w:lang w:val="en-US"/>
        </w:rPr>
        <w:t>70 out of 107 participants answered this question</w:t>
      </w:r>
      <w:r w:rsidR="00182B65">
        <w:rPr>
          <w:rFonts w:ascii="Arial" w:hAnsi="Arial" w:cs="Arial"/>
          <w:color w:val="auto"/>
          <w:lang w:val="en-US"/>
        </w:rPr>
        <w:t>.</w:t>
      </w:r>
    </w:p>
    <w:p w14:paraId="090A7DC8" w14:textId="35526DE0" w:rsidR="00557E22" w:rsidRPr="00DE3756" w:rsidRDefault="00557E22" w:rsidP="00557E22">
      <w:pPr>
        <w:ind w:left="720"/>
        <w:rPr>
          <w:rFonts w:ascii="Arial" w:hAnsi="Arial" w:cs="Arial"/>
          <w:color w:val="auto"/>
          <w:lang w:val="en-US"/>
        </w:rPr>
      </w:pPr>
      <w:r w:rsidRPr="00DE3756">
        <w:rPr>
          <w:rFonts w:ascii="Arial" w:hAnsi="Arial" w:cs="Arial"/>
          <w:color w:val="auto"/>
          <w:lang w:val="en-US"/>
        </w:rPr>
        <w:t>37% selected 11 years or more (26 participants)</w:t>
      </w:r>
    </w:p>
    <w:p w14:paraId="0A467FFC" w14:textId="51C91C2D" w:rsidR="00557E22" w:rsidRPr="00DE3756" w:rsidRDefault="00557E22" w:rsidP="00557E22">
      <w:pPr>
        <w:ind w:left="720"/>
        <w:rPr>
          <w:rFonts w:ascii="Arial" w:hAnsi="Arial" w:cs="Arial"/>
          <w:color w:val="auto"/>
          <w:lang w:val="en-US"/>
        </w:rPr>
      </w:pPr>
      <w:r w:rsidRPr="00DE3756">
        <w:rPr>
          <w:rFonts w:ascii="Arial" w:hAnsi="Arial" w:cs="Arial"/>
          <w:color w:val="auto"/>
          <w:lang w:val="en-US"/>
        </w:rPr>
        <w:t>24% selected 6-10 years (17 participants)</w:t>
      </w:r>
    </w:p>
    <w:p w14:paraId="7AFAFF85" w14:textId="0007E37E" w:rsidR="00557E22" w:rsidRPr="00DE3756" w:rsidRDefault="00557E22" w:rsidP="00557E22">
      <w:pPr>
        <w:ind w:left="720"/>
        <w:rPr>
          <w:rFonts w:ascii="Arial" w:hAnsi="Arial" w:cs="Arial"/>
          <w:color w:val="auto"/>
          <w:lang w:val="en-US"/>
        </w:rPr>
      </w:pPr>
      <w:r w:rsidRPr="00DE3756">
        <w:rPr>
          <w:rFonts w:ascii="Arial" w:hAnsi="Arial" w:cs="Arial"/>
          <w:color w:val="auto"/>
          <w:lang w:val="en-US"/>
        </w:rPr>
        <w:t>23% selected 1-5 years (16 participants)</w:t>
      </w:r>
    </w:p>
    <w:p w14:paraId="38B95E43" w14:textId="1CC8FC50" w:rsidR="00CA4A03" w:rsidRPr="00DE3756" w:rsidRDefault="00557E22" w:rsidP="007F682E">
      <w:pPr>
        <w:ind w:left="720"/>
        <w:rPr>
          <w:rFonts w:ascii="Arial" w:hAnsi="Arial" w:cs="Arial"/>
          <w:color w:val="auto"/>
          <w:lang w:val="en-US"/>
        </w:rPr>
      </w:pPr>
      <w:r w:rsidRPr="00DE3756">
        <w:rPr>
          <w:rFonts w:ascii="Arial" w:hAnsi="Arial" w:cs="Arial"/>
          <w:color w:val="auto"/>
          <w:lang w:val="en-US"/>
        </w:rPr>
        <w:t xml:space="preserve">16% selected </w:t>
      </w:r>
      <w:r w:rsidR="007F682E" w:rsidRPr="00DE3756">
        <w:rPr>
          <w:rFonts w:ascii="Arial" w:hAnsi="Arial" w:cs="Arial"/>
          <w:color w:val="auto"/>
          <w:lang w:val="en-US"/>
        </w:rPr>
        <w:t xml:space="preserve">Less than 12months </w:t>
      </w:r>
      <w:r w:rsidRPr="00DE3756">
        <w:rPr>
          <w:rFonts w:ascii="Arial" w:hAnsi="Arial" w:cs="Arial"/>
          <w:color w:val="auto"/>
          <w:lang w:val="en-US"/>
        </w:rPr>
        <w:t>(</w:t>
      </w:r>
      <w:r w:rsidR="007F682E" w:rsidRPr="00DE3756">
        <w:rPr>
          <w:rFonts w:ascii="Arial" w:hAnsi="Arial" w:cs="Arial"/>
          <w:color w:val="auto"/>
          <w:lang w:val="en-US"/>
        </w:rPr>
        <w:t xml:space="preserve">11 </w:t>
      </w:r>
      <w:r w:rsidRPr="00DE3756">
        <w:rPr>
          <w:rFonts w:ascii="Arial" w:hAnsi="Arial" w:cs="Arial"/>
          <w:color w:val="auto"/>
          <w:lang w:val="en-US"/>
        </w:rPr>
        <w:t>participants</w:t>
      </w:r>
      <w:r w:rsidR="007F682E" w:rsidRPr="00DE3756">
        <w:rPr>
          <w:rFonts w:ascii="Arial" w:hAnsi="Arial" w:cs="Arial"/>
          <w:color w:val="auto"/>
          <w:lang w:val="en-US"/>
        </w:rPr>
        <w:t>)</w:t>
      </w:r>
    </w:p>
    <w:p w14:paraId="27019E38" w14:textId="7585F0B8" w:rsidR="00465F0E" w:rsidRPr="00DE3756" w:rsidRDefault="00465F0E" w:rsidP="00465F0E">
      <w:pPr>
        <w:spacing w:after="0" w:line="240" w:lineRule="auto"/>
        <w:rPr>
          <w:rFonts w:ascii="Arial" w:eastAsia="Times New Roman" w:hAnsi="Arial" w:cs="Arial"/>
          <w:color w:val="auto"/>
          <w:sz w:val="24"/>
          <w:szCs w:val="24"/>
          <w:lang w:eastAsia="zh-CN" w:bidi="th-TH"/>
        </w:rPr>
      </w:pPr>
    </w:p>
    <w:p w14:paraId="3A9D303B" w14:textId="131FAC83" w:rsidR="000D334E" w:rsidRPr="00DE3756" w:rsidRDefault="000D334E" w:rsidP="000D334E">
      <w:pPr>
        <w:spacing w:line="276" w:lineRule="auto"/>
        <w:rPr>
          <w:rFonts w:ascii="Arial" w:hAnsi="Arial" w:cs="Arial"/>
          <w:color w:val="auto"/>
          <w:lang w:val="en-US"/>
        </w:rPr>
      </w:pPr>
    </w:p>
    <w:p w14:paraId="73F9D096" w14:textId="77777777" w:rsidR="00DD20F0" w:rsidRPr="00DE3756" w:rsidRDefault="00DD20F0">
      <w:pPr>
        <w:rPr>
          <w:rFonts w:ascii="Arial" w:eastAsiaTheme="majorEastAsia" w:hAnsi="Arial" w:cs="Arial"/>
          <w:color w:val="auto"/>
          <w:sz w:val="56"/>
          <w:szCs w:val="40"/>
          <w:lang w:val="en-US"/>
        </w:rPr>
      </w:pPr>
      <w:r w:rsidRPr="00DE3756">
        <w:rPr>
          <w:rFonts w:ascii="Arial" w:hAnsi="Arial" w:cs="Arial"/>
          <w:color w:val="auto"/>
          <w:sz w:val="56"/>
          <w:szCs w:val="40"/>
          <w:lang w:val="en-US"/>
        </w:rPr>
        <w:br w:type="page"/>
      </w:r>
    </w:p>
    <w:p w14:paraId="333E7D48" w14:textId="681C3E1D" w:rsidR="00077EAA" w:rsidRPr="00DE3756" w:rsidRDefault="151B09E8" w:rsidP="00F948C1">
      <w:pPr>
        <w:pStyle w:val="Heading1"/>
        <w:rPr>
          <w:rFonts w:ascii="Arial" w:hAnsi="Arial" w:cs="Arial"/>
          <w:b/>
          <w:bCs/>
          <w:color w:val="auto"/>
          <w:sz w:val="52"/>
          <w:szCs w:val="52"/>
          <w:lang w:val="en-US"/>
        </w:rPr>
      </w:pPr>
      <w:bookmarkStart w:id="15" w:name="_Toc156813621"/>
      <w:r w:rsidRPr="00DE3756">
        <w:rPr>
          <w:rFonts w:ascii="Arial" w:hAnsi="Arial" w:cs="Arial"/>
          <w:b/>
          <w:bCs/>
          <w:color w:val="auto"/>
          <w:sz w:val="52"/>
          <w:szCs w:val="52"/>
          <w:lang w:val="en-US"/>
        </w:rPr>
        <w:lastRenderedPageBreak/>
        <w:t>Day 1 – 29 November 2023 - Agenda</w:t>
      </w:r>
      <w:bookmarkEnd w:id="15"/>
    </w:p>
    <w:p w14:paraId="7E6D0631" w14:textId="77777777" w:rsidR="00186BC5" w:rsidRPr="00DE3756" w:rsidRDefault="00186BC5" w:rsidP="00186BC5">
      <w:pPr>
        <w:spacing w:after="0" w:line="240" w:lineRule="auto"/>
        <w:rPr>
          <w:rFonts w:ascii="Arial" w:eastAsia="Times New Roman" w:hAnsi="Arial" w:cs="Arial"/>
          <w:color w:val="auto"/>
          <w:sz w:val="24"/>
          <w:szCs w:val="24"/>
          <w:lang w:eastAsia="zh-CN" w:bidi="th-TH"/>
        </w:rPr>
      </w:pPr>
      <w:r w:rsidRPr="00DE3756">
        <w:rPr>
          <w:rFonts w:ascii="Arial" w:eastAsia="Times New Roman" w:hAnsi="Arial" w:cs="Arial"/>
          <w:color w:val="auto"/>
          <w:sz w:val="24"/>
          <w:szCs w:val="24"/>
          <w:lang w:eastAsia="zh-CN" w:bidi="th-TH"/>
        </w:rPr>
        <w:t> </w:t>
      </w:r>
    </w:p>
    <w:tbl>
      <w:tblPr>
        <w:tblW w:w="1046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44"/>
        <w:gridCol w:w="1154"/>
        <w:gridCol w:w="6862"/>
      </w:tblGrid>
      <w:tr w:rsidR="00DE3756" w:rsidRPr="00DE3756" w14:paraId="1774CEDF" w14:textId="77777777" w:rsidTr="385B5190">
        <w:trPr>
          <w:trHeight w:val="735"/>
        </w:trPr>
        <w:tc>
          <w:tcPr>
            <w:tcW w:w="244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23C7EC21" w14:textId="1FE1EB7A"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val="en-US" w:eastAsia="zh-CN" w:bidi="th-TH"/>
              </w:rPr>
            </w:pPr>
            <w:r w:rsidRPr="00DE3756">
              <w:rPr>
                <w:rFonts w:ascii="Arial" w:eastAsia="Times New Roman" w:hAnsi="Arial" w:cs="Arial"/>
                <w:b/>
                <w:bCs/>
                <w:color w:val="auto"/>
                <w:szCs w:val="20"/>
                <w:lang w:eastAsia="zh-CN" w:bidi="th-TH"/>
              </w:rPr>
              <w:t xml:space="preserve">Opening </w:t>
            </w:r>
            <w:r w:rsidR="00557E22" w:rsidRPr="00DE3756">
              <w:rPr>
                <w:rFonts w:ascii="Arial" w:eastAsia="Times New Roman" w:hAnsi="Arial" w:cs="Arial"/>
                <w:b/>
                <w:bCs/>
                <w:color w:val="auto"/>
                <w:szCs w:val="20"/>
                <w:lang w:eastAsia="zh-CN" w:bidi="th-TH"/>
              </w:rPr>
              <w:t>p</w:t>
            </w:r>
            <w:r w:rsidRPr="00DE3756">
              <w:rPr>
                <w:rFonts w:ascii="Arial" w:eastAsia="Times New Roman" w:hAnsi="Arial" w:cs="Arial"/>
                <w:b/>
                <w:bCs/>
                <w:color w:val="auto"/>
                <w:szCs w:val="20"/>
                <w:lang w:eastAsia="zh-CN" w:bidi="th-TH"/>
              </w:rPr>
              <w:t>lenary</w:t>
            </w:r>
            <w:r w:rsidRPr="00DE3756">
              <w:rPr>
                <w:rFonts w:ascii="Arial" w:eastAsia="Times New Roman" w:hAnsi="Arial" w:cs="Arial"/>
                <w:color w:val="auto"/>
                <w:szCs w:val="20"/>
                <w:lang w:val="en-US" w:eastAsia="zh-CN" w:bidi="th-TH"/>
              </w:rPr>
              <w:t>​</w:t>
            </w:r>
          </w:p>
        </w:tc>
        <w:tc>
          <w:tcPr>
            <w:tcW w:w="11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47BA807C" w14:textId="77777777"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9.00am​</w:t>
            </w:r>
          </w:p>
        </w:tc>
        <w:tc>
          <w:tcPr>
            <w:tcW w:w="68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58DFEE5C" w14:textId="37528CFD" w:rsidR="00186BC5" w:rsidRPr="00DE3756" w:rsidRDefault="00186BC5" w:rsidP="006D29C1">
            <w:pPr>
              <w:numPr>
                <w:ilvl w:val="0"/>
                <w:numId w:val="15"/>
              </w:numPr>
              <w:spacing w:before="100" w:beforeAutospacing="1" w:after="100" w:afterAutospacing="1" w:line="240" w:lineRule="auto"/>
              <w:ind w:left="72" w:firstLine="0"/>
              <w:textAlignment w:val="baseline"/>
              <w:rPr>
                <w:rFonts w:ascii="Arial" w:eastAsia="Times New Roman" w:hAnsi="Arial" w:cs="Arial"/>
                <w:color w:val="auto"/>
                <w:szCs w:val="20"/>
                <w:lang w:val="en-US" w:eastAsia="zh-CN" w:bidi="th-TH"/>
              </w:rPr>
            </w:pPr>
            <w:r w:rsidRPr="00DE3756">
              <w:rPr>
                <w:rFonts w:ascii="Arial" w:eastAsia="Times New Roman" w:hAnsi="Arial" w:cs="Arial"/>
                <w:color w:val="auto"/>
                <w:szCs w:val="20"/>
                <w:lang w:eastAsia="zh-CN" w:bidi="th-TH"/>
              </w:rPr>
              <w:t xml:space="preserve">Welcome to </w:t>
            </w:r>
            <w:r w:rsidR="00557E22" w:rsidRPr="00DE3756">
              <w:rPr>
                <w:rFonts w:ascii="Arial" w:eastAsia="Times New Roman" w:hAnsi="Arial" w:cs="Arial"/>
                <w:color w:val="auto"/>
                <w:szCs w:val="20"/>
                <w:lang w:eastAsia="zh-CN" w:bidi="th-TH"/>
              </w:rPr>
              <w:t>C</w:t>
            </w:r>
            <w:r w:rsidRPr="00DE3756">
              <w:rPr>
                <w:rFonts w:ascii="Arial" w:eastAsia="Times New Roman" w:hAnsi="Arial" w:cs="Arial"/>
                <w:color w:val="auto"/>
                <w:szCs w:val="20"/>
                <w:lang w:eastAsia="zh-CN" w:bidi="th-TH"/>
              </w:rPr>
              <w:t>ountry</w:t>
            </w:r>
            <w:r w:rsidRPr="00DE3756">
              <w:rPr>
                <w:rFonts w:ascii="Arial" w:eastAsia="Times New Roman" w:hAnsi="Arial" w:cs="Arial"/>
                <w:color w:val="auto"/>
                <w:szCs w:val="20"/>
                <w:lang w:val="en-US" w:eastAsia="zh-CN" w:bidi="th-TH"/>
              </w:rPr>
              <w:t>​</w:t>
            </w:r>
          </w:p>
          <w:p w14:paraId="21C82D0B" w14:textId="77777777" w:rsidR="00186BC5" w:rsidRPr="00DE3756" w:rsidRDefault="00186BC5" w:rsidP="006D29C1">
            <w:pPr>
              <w:numPr>
                <w:ilvl w:val="0"/>
                <w:numId w:val="15"/>
              </w:numPr>
              <w:spacing w:before="100" w:beforeAutospacing="1" w:after="100" w:afterAutospacing="1" w:line="240" w:lineRule="auto"/>
              <w:ind w:left="72" w:firstLine="0"/>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Introductions, agenda and getting settled​</w:t>
            </w:r>
          </w:p>
        </w:tc>
      </w:tr>
      <w:tr w:rsidR="00DE3756" w:rsidRPr="00DE3756" w14:paraId="4AB3465D" w14:textId="77777777" w:rsidTr="385B5190">
        <w:trPr>
          <w:trHeight w:val="1785"/>
        </w:trPr>
        <w:tc>
          <w:tcPr>
            <w:tcW w:w="244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7E191890" w14:textId="77777777"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val="en-US" w:eastAsia="zh-CN" w:bidi="th-TH"/>
              </w:rPr>
            </w:pPr>
            <w:r w:rsidRPr="00DE3756">
              <w:rPr>
                <w:rFonts w:ascii="Arial" w:eastAsia="Times New Roman" w:hAnsi="Arial" w:cs="Arial"/>
                <w:b/>
                <w:bCs/>
                <w:color w:val="auto"/>
                <w:szCs w:val="20"/>
                <w:lang w:eastAsia="zh-CN" w:bidi="th-TH"/>
              </w:rPr>
              <w:t>Session 1: Strategy overview</w:t>
            </w:r>
            <w:r w:rsidRPr="00DE3756">
              <w:rPr>
                <w:rFonts w:ascii="Arial" w:eastAsia="Times New Roman" w:hAnsi="Arial" w:cs="Arial"/>
                <w:color w:val="auto"/>
                <w:szCs w:val="20"/>
                <w:lang w:val="en-US" w:eastAsia="zh-CN" w:bidi="th-TH"/>
              </w:rPr>
              <w:t>​</w:t>
            </w:r>
          </w:p>
        </w:tc>
        <w:tc>
          <w:tcPr>
            <w:tcW w:w="11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23D040AE" w14:textId="77777777"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val="en-US" w:eastAsia="zh-CN" w:bidi="th-TH"/>
              </w:rPr>
            </w:pPr>
            <w:r w:rsidRPr="00DE3756">
              <w:rPr>
                <w:rFonts w:ascii="Arial" w:eastAsia="Times New Roman" w:hAnsi="Arial" w:cs="Arial"/>
                <w:color w:val="auto"/>
                <w:szCs w:val="20"/>
                <w:lang w:eastAsia="zh-CN" w:bidi="th-TH"/>
              </w:rPr>
              <w:t>9.30am</w:t>
            </w:r>
            <w:r w:rsidRPr="00DE3756">
              <w:rPr>
                <w:rFonts w:ascii="Arial" w:eastAsia="Times New Roman" w:hAnsi="Arial" w:cs="Arial"/>
                <w:color w:val="auto"/>
                <w:szCs w:val="20"/>
                <w:lang w:val="en-US" w:eastAsia="zh-CN" w:bidi="th-TH"/>
              </w:rPr>
              <w:t>​</w:t>
            </w:r>
          </w:p>
        </w:tc>
        <w:tc>
          <w:tcPr>
            <w:tcW w:w="68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57E799A9" w14:textId="2AE97E33" w:rsidR="00186BC5" w:rsidRPr="00DE3756" w:rsidRDefault="00801402" w:rsidP="385B5190">
            <w:pPr>
              <w:spacing w:before="100" w:beforeAutospacing="1" w:after="100" w:afterAutospacing="1" w:line="240" w:lineRule="auto"/>
              <w:textAlignment w:val="baseline"/>
              <w:rPr>
                <w:rFonts w:ascii="Arial" w:eastAsia="Times New Roman" w:hAnsi="Arial" w:cs="Arial"/>
                <w:color w:val="auto"/>
                <w:lang w:val="en-US" w:eastAsia="zh-CN" w:bidi="th-TH"/>
              </w:rPr>
            </w:pPr>
            <w:r w:rsidRPr="00DE3756">
              <w:rPr>
                <w:rStyle w:val="normaltextrun"/>
                <w:rFonts w:ascii="Arial" w:hAnsi="Arial" w:cs="Arial"/>
                <w:color w:val="auto"/>
                <w:shd w:val="clear" w:color="auto" w:fill="FFFFFF"/>
              </w:rPr>
              <w:t>Launch of the Biosecurity Strategy by Minister for Agriculture Hon. Ros Spence</w:t>
            </w:r>
            <w:r w:rsidR="00186BC5" w:rsidRPr="00DE3756">
              <w:rPr>
                <w:rFonts w:ascii="Arial" w:eastAsia="Times New Roman" w:hAnsi="Arial" w:cs="Arial"/>
                <w:color w:val="auto"/>
                <w:lang w:eastAsia="zh-CN" w:bidi="th-TH"/>
              </w:rPr>
              <w:t>.</w:t>
            </w:r>
            <w:r w:rsidR="00186BC5" w:rsidRPr="00DE3756">
              <w:rPr>
                <w:rFonts w:ascii="Arial" w:eastAsia="Times New Roman" w:hAnsi="Arial" w:cs="Arial"/>
                <w:color w:val="auto"/>
                <w:lang w:val="en-US" w:eastAsia="zh-CN" w:bidi="th-TH"/>
              </w:rPr>
              <w:t>​</w:t>
            </w:r>
          </w:p>
          <w:p w14:paraId="6AFEC408" w14:textId="77777777"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val="en-GB" w:eastAsia="zh-CN" w:bidi="th-TH"/>
              </w:rPr>
              <w:t>Learn about the five strategic goals and 20 priority actions and kick off conversations on how we can all drive collective action and what will be the key to success.</w:t>
            </w:r>
            <w:r w:rsidRPr="00DE3756">
              <w:rPr>
                <w:rFonts w:ascii="Arial" w:eastAsia="Times New Roman" w:hAnsi="Arial" w:cs="Arial"/>
                <w:color w:val="auto"/>
                <w:szCs w:val="20"/>
                <w:lang w:eastAsia="zh-CN" w:bidi="th-TH"/>
              </w:rPr>
              <w:t>​</w:t>
            </w:r>
          </w:p>
        </w:tc>
      </w:tr>
      <w:tr w:rsidR="00DE3756" w:rsidRPr="00DE3756" w14:paraId="12D0BCB7" w14:textId="77777777" w:rsidTr="385B5190">
        <w:trPr>
          <w:trHeight w:val="270"/>
        </w:trPr>
        <w:tc>
          <w:tcPr>
            <w:tcW w:w="244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hideMark/>
          </w:tcPr>
          <w:p w14:paraId="5A9F4782" w14:textId="77777777"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b/>
                <w:bCs/>
                <w:color w:val="auto"/>
                <w:szCs w:val="20"/>
                <w:lang w:eastAsia="zh-CN" w:bidi="th-TH"/>
              </w:rPr>
              <w:t>MORNING TEA BREAK</w:t>
            </w:r>
            <w:r w:rsidRPr="00DE3756">
              <w:rPr>
                <w:rFonts w:ascii="Arial" w:eastAsia="Times New Roman" w:hAnsi="Arial" w:cs="Arial"/>
                <w:color w:val="auto"/>
                <w:szCs w:val="20"/>
                <w:lang w:eastAsia="zh-CN" w:bidi="th-TH"/>
              </w:rPr>
              <w:t>​</w:t>
            </w:r>
          </w:p>
        </w:tc>
        <w:tc>
          <w:tcPr>
            <w:tcW w:w="11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hideMark/>
          </w:tcPr>
          <w:p w14:paraId="2B872B62" w14:textId="77777777"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10.45am​</w:t>
            </w:r>
          </w:p>
        </w:tc>
        <w:tc>
          <w:tcPr>
            <w:tcW w:w="68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hideMark/>
          </w:tcPr>
          <w:p w14:paraId="7B980A51" w14:textId="5E365566"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eastAsia="zh-CN" w:bidi="th-TH"/>
              </w:rPr>
            </w:pPr>
          </w:p>
        </w:tc>
      </w:tr>
      <w:tr w:rsidR="00DE3756" w:rsidRPr="00DE3756" w14:paraId="042B10F9" w14:textId="77777777" w:rsidTr="385B5190">
        <w:trPr>
          <w:trHeight w:val="270"/>
        </w:trPr>
        <w:tc>
          <w:tcPr>
            <w:tcW w:w="244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6CE4728C" w14:textId="77777777"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w:t>
            </w:r>
          </w:p>
        </w:tc>
        <w:tc>
          <w:tcPr>
            <w:tcW w:w="11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130B5C4C" w14:textId="77777777"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w:t>
            </w:r>
          </w:p>
        </w:tc>
        <w:tc>
          <w:tcPr>
            <w:tcW w:w="68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35E097C4" w14:textId="77777777"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w:t>
            </w:r>
          </w:p>
        </w:tc>
      </w:tr>
      <w:tr w:rsidR="00DE3756" w:rsidRPr="00DE3756" w14:paraId="31815853" w14:textId="77777777" w:rsidTr="385B5190">
        <w:trPr>
          <w:trHeight w:val="1011"/>
        </w:trPr>
        <w:tc>
          <w:tcPr>
            <w:tcW w:w="244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0336E0F9" w14:textId="77777777"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b/>
                <w:bCs/>
                <w:color w:val="auto"/>
                <w:szCs w:val="20"/>
                <w:lang w:eastAsia="zh-CN" w:bidi="th-TH"/>
              </w:rPr>
              <w:t>Session 2: Prevention</w:t>
            </w:r>
            <w:r w:rsidRPr="00DE3756">
              <w:rPr>
                <w:rFonts w:ascii="Arial" w:eastAsia="Times New Roman" w:hAnsi="Arial" w:cs="Arial"/>
                <w:color w:val="auto"/>
                <w:szCs w:val="20"/>
                <w:lang w:eastAsia="zh-CN" w:bidi="th-TH"/>
              </w:rPr>
              <w:t>​</w:t>
            </w:r>
          </w:p>
        </w:tc>
        <w:tc>
          <w:tcPr>
            <w:tcW w:w="11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6B6172FE" w14:textId="77777777"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11.05am​</w:t>
            </w:r>
          </w:p>
        </w:tc>
        <w:tc>
          <w:tcPr>
            <w:tcW w:w="68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5BADB18D" w14:textId="77777777"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val="en-GB" w:eastAsia="zh-CN" w:bidi="th-TH"/>
              </w:rPr>
              <w:t>Discuss how we mobilise coordinated and sustained action and behavioural change across the system based on a much better understanding of the key biosecurity risks and responsibilities. </w:t>
            </w:r>
            <w:r w:rsidRPr="00DE3756">
              <w:rPr>
                <w:rFonts w:ascii="Arial" w:eastAsia="Times New Roman" w:hAnsi="Arial" w:cs="Arial"/>
                <w:color w:val="auto"/>
                <w:szCs w:val="20"/>
                <w:lang w:eastAsia="zh-CN" w:bidi="th-TH"/>
              </w:rPr>
              <w:t>​</w:t>
            </w:r>
          </w:p>
        </w:tc>
      </w:tr>
      <w:tr w:rsidR="00DE3756" w:rsidRPr="00DE3756" w14:paraId="373522D5" w14:textId="77777777" w:rsidTr="385B5190">
        <w:trPr>
          <w:trHeight w:val="300"/>
        </w:trPr>
        <w:tc>
          <w:tcPr>
            <w:tcW w:w="244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hideMark/>
          </w:tcPr>
          <w:p w14:paraId="4A26236C" w14:textId="77777777"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b/>
                <w:bCs/>
                <w:color w:val="auto"/>
                <w:szCs w:val="20"/>
                <w:lang w:eastAsia="zh-CN" w:bidi="th-TH"/>
              </w:rPr>
              <w:t>LUNCH BREAK</w:t>
            </w:r>
            <w:r w:rsidRPr="00DE3756">
              <w:rPr>
                <w:rFonts w:ascii="Arial" w:eastAsia="Times New Roman" w:hAnsi="Arial" w:cs="Arial"/>
                <w:color w:val="auto"/>
                <w:szCs w:val="20"/>
                <w:lang w:eastAsia="zh-CN" w:bidi="th-TH"/>
              </w:rPr>
              <w:t>​</w:t>
            </w:r>
          </w:p>
        </w:tc>
        <w:tc>
          <w:tcPr>
            <w:tcW w:w="11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hideMark/>
          </w:tcPr>
          <w:p w14:paraId="3429B3B6" w14:textId="77777777"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12.45pm​</w:t>
            </w:r>
          </w:p>
        </w:tc>
        <w:tc>
          <w:tcPr>
            <w:tcW w:w="68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hideMark/>
          </w:tcPr>
          <w:p w14:paraId="3EE01FEA" w14:textId="3ECF618B"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val="en-US" w:eastAsia="zh-CN" w:bidi="th-TH"/>
              </w:rPr>
            </w:pPr>
          </w:p>
        </w:tc>
      </w:tr>
      <w:tr w:rsidR="00DE3756" w:rsidRPr="00DE3756" w14:paraId="4975609E" w14:textId="77777777" w:rsidTr="385B5190">
        <w:trPr>
          <w:trHeight w:val="270"/>
        </w:trPr>
        <w:tc>
          <w:tcPr>
            <w:tcW w:w="244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0C862285" w14:textId="77777777"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w:t>
            </w:r>
          </w:p>
        </w:tc>
        <w:tc>
          <w:tcPr>
            <w:tcW w:w="11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10E6F354" w14:textId="77777777"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w:t>
            </w:r>
          </w:p>
        </w:tc>
        <w:tc>
          <w:tcPr>
            <w:tcW w:w="68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07119B09" w14:textId="77777777"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val="en-GB" w:eastAsia="zh-CN" w:bidi="th-TH"/>
              </w:rPr>
            </w:pPr>
            <w:r w:rsidRPr="00DE3756">
              <w:rPr>
                <w:rFonts w:ascii="Arial" w:eastAsia="Times New Roman" w:hAnsi="Arial" w:cs="Arial"/>
                <w:color w:val="auto"/>
                <w:szCs w:val="20"/>
                <w:lang w:val="en-GB" w:eastAsia="zh-CN" w:bidi="th-TH"/>
              </w:rPr>
              <w:t>​</w:t>
            </w:r>
          </w:p>
        </w:tc>
      </w:tr>
      <w:tr w:rsidR="00DE3756" w:rsidRPr="00DE3756" w14:paraId="5153F7F0" w14:textId="77777777" w:rsidTr="385B5190">
        <w:trPr>
          <w:trHeight w:val="1148"/>
        </w:trPr>
        <w:tc>
          <w:tcPr>
            <w:tcW w:w="244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370857A7" w14:textId="77777777"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val="en-US" w:eastAsia="zh-CN" w:bidi="th-TH"/>
              </w:rPr>
            </w:pPr>
            <w:r w:rsidRPr="00DE3756">
              <w:rPr>
                <w:rFonts w:ascii="Arial" w:eastAsia="Times New Roman" w:hAnsi="Arial" w:cs="Arial"/>
                <w:b/>
                <w:bCs/>
                <w:color w:val="auto"/>
                <w:szCs w:val="20"/>
                <w:lang w:eastAsia="zh-CN" w:bidi="th-TH"/>
              </w:rPr>
              <w:t>Session 3: Response</w:t>
            </w:r>
            <w:r w:rsidRPr="00DE3756">
              <w:rPr>
                <w:rFonts w:ascii="Arial" w:eastAsia="Times New Roman" w:hAnsi="Arial" w:cs="Arial"/>
                <w:color w:val="auto"/>
                <w:szCs w:val="20"/>
                <w:lang w:val="en-US" w:eastAsia="zh-CN" w:bidi="th-TH"/>
              </w:rPr>
              <w:t>​</w:t>
            </w:r>
          </w:p>
        </w:tc>
        <w:tc>
          <w:tcPr>
            <w:tcW w:w="11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56177BBB" w14:textId="77777777"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val="en-US" w:eastAsia="zh-CN" w:bidi="th-TH"/>
              </w:rPr>
            </w:pPr>
            <w:r w:rsidRPr="00DE3756">
              <w:rPr>
                <w:rFonts w:ascii="Arial" w:eastAsia="Times New Roman" w:hAnsi="Arial" w:cs="Arial"/>
                <w:color w:val="auto"/>
                <w:szCs w:val="20"/>
                <w:lang w:eastAsia="zh-CN" w:bidi="th-TH"/>
              </w:rPr>
              <w:t>1.30pm</w:t>
            </w:r>
            <w:r w:rsidRPr="00DE3756">
              <w:rPr>
                <w:rFonts w:ascii="Arial" w:eastAsia="Times New Roman" w:hAnsi="Arial" w:cs="Arial"/>
                <w:color w:val="auto"/>
                <w:szCs w:val="20"/>
                <w:lang w:val="en-US" w:eastAsia="zh-CN" w:bidi="th-TH"/>
              </w:rPr>
              <w:t>​</w:t>
            </w:r>
          </w:p>
        </w:tc>
        <w:tc>
          <w:tcPr>
            <w:tcW w:w="68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4B2B25BF" w14:textId="2BB45AB9"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val="en-GB" w:eastAsia="zh-CN" w:bidi="th-TH"/>
              </w:rPr>
              <w:t>Help build stronger partnerships ahead of emergencies, including with people and organisations that could be better engaged, for cohesive, coordinated action at the time of the emergency, when every minute counts</w:t>
            </w:r>
            <w:r w:rsidR="004E7C59" w:rsidRPr="00DE3756">
              <w:rPr>
                <w:rFonts w:ascii="Arial" w:eastAsia="Times New Roman" w:hAnsi="Arial" w:cs="Arial"/>
                <w:color w:val="auto"/>
                <w:szCs w:val="20"/>
                <w:lang w:val="en-GB" w:eastAsia="zh-CN" w:bidi="th-TH"/>
              </w:rPr>
              <w:t>.</w:t>
            </w:r>
            <w:r w:rsidRPr="00DE3756">
              <w:rPr>
                <w:rFonts w:ascii="Arial" w:eastAsia="Times New Roman" w:hAnsi="Arial" w:cs="Arial"/>
                <w:color w:val="auto"/>
                <w:szCs w:val="20"/>
                <w:lang w:val="en-US" w:eastAsia="zh-CN" w:bidi="th-TH"/>
              </w:rPr>
              <w:t>​</w:t>
            </w:r>
            <w:r w:rsidRPr="00DE3756">
              <w:rPr>
                <w:rFonts w:ascii="Arial" w:eastAsia="Times New Roman" w:hAnsi="Arial" w:cs="Arial"/>
                <w:color w:val="auto"/>
                <w:szCs w:val="20"/>
                <w:lang w:eastAsia="zh-CN" w:bidi="th-TH"/>
              </w:rPr>
              <w:t>​</w:t>
            </w:r>
          </w:p>
        </w:tc>
      </w:tr>
      <w:tr w:rsidR="00DE3756" w:rsidRPr="00DE3756" w14:paraId="5A4DD293" w14:textId="77777777" w:rsidTr="385B5190">
        <w:trPr>
          <w:trHeight w:val="420"/>
        </w:trPr>
        <w:tc>
          <w:tcPr>
            <w:tcW w:w="244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1D5B8D14" w14:textId="77777777"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w:t>
            </w:r>
          </w:p>
        </w:tc>
        <w:tc>
          <w:tcPr>
            <w:tcW w:w="11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5C3FF867" w14:textId="77777777"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3.30pm​</w:t>
            </w:r>
          </w:p>
        </w:tc>
        <w:tc>
          <w:tcPr>
            <w:tcW w:w="68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1D2973D7" w14:textId="4109463F"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val="en-US" w:eastAsia="zh-CN" w:bidi="th-TH"/>
              </w:rPr>
            </w:pPr>
            <w:r w:rsidRPr="00DE3756">
              <w:rPr>
                <w:rFonts w:ascii="Arial" w:eastAsia="Times New Roman" w:hAnsi="Arial" w:cs="Arial"/>
                <w:color w:val="auto"/>
                <w:szCs w:val="20"/>
                <w:lang w:eastAsia="zh-CN" w:bidi="th-TH"/>
              </w:rPr>
              <w:t>Reflections from Day 1</w:t>
            </w:r>
            <w:r w:rsidRPr="00DE3756">
              <w:rPr>
                <w:rFonts w:ascii="Arial" w:eastAsia="Times New Roman" w:hAnsi="Arial" w:cs="Arial"/>
                <w:color w:val="auto"/>
                <w:szCs w:val="20"/>
                <w:lang w:val="en-US" w:eastAsia="zh-CN" w:bidi="th-TH"/>
              </w:rPr>
              <w:t>​</w:t>
            </w:r>
            <w:r w:rsidR="004E7C59" w:rsidRPr="00DE3756">
              <w:rPr>
                <w:rFonts w:ascii="Arial" w:eastAsia="Times New Roman" w:hAnsi="Arial" w:cs="Arial"/>
                <w:color w:val="auto"/>
                <w:szCs w:val="20"/>
                <w:lang w:val="en-US" w:eastAsia="zh-CN" w:bidi="th-TH"/>
              </w:rPr>
              <w:t>.</w:t>
            </w:r>
          </w:p>
        </w:tc>
      </w:tr>
      <w:tr w:rsidR="00DE3756" w:rsidRPr="00DE3756" w14:paraId="400447E7" w14:textId="77777777" w:rsidTr="385B5190">
        <w:trPr>
          <w:trHeight w:val="270"/>
        </w:trPr>
        <w:tc>
          <w:tcPr>
            <w:tcW w:w="244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76943893" w14:textId="77777777"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b/>
                <w:bCs/>
                <w:color w:val="auto"/>
                <w:szCs w:val="20"/>
                <w:lang w:eastAsia="zh-CN" w:bidi="th-TH"/>
              </w:rPr>
              <w:t>Close</w:t>
            </w:r>
            <w:r w:rsidRPr="00DE3756">
              <w:rPr>
                <w:rFonts w:ascii="Arial" w:eastAsia="Times New Roman" w:hAnsi="Arial" w:cs="Arial"/>
                <w:color w:val="auto"/>
                <w:szCs w:val="20"/>
                <w:lang w:eastAsia="zh-CN" w:bidi="th-TH"/>
              </w:rPr>
              <w:t>​</w:t>
            </w:r>
          </w:p>
        </w:tc>
        <w:tc>
          <w:tcPr>
            <w:tcW w:w="115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2F4B642D" w14:textId="77777777"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4.00pm​</w:t>
            </w:r>
          </w:p>
        </w:tc>
        <w:tc>
          <w:tcPr>
            <w:tcW w:w="686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7A4EE717" w14:textId="77777777" w:rsidR="00186BC5" w:rsidRPr="00DE3756" w:rsidRDefault="00186BC5" w:rsidP="00186BC5">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w:t>
            </w:r>
          </w:p>
        </w:tc>
      </w:tr>
    </w:tbl>
    <w:p w14:paraId="563C27AC" w14:textId="77777777" w:rsidR="007B5FEF" w:rsidRPr="00DE3756" w:rsidRDefault="007B5FEF">
      <w:pPr>
        <w:rPr>
          <w:rFonts w:ascii="Arial" w:eastAsiaTheme="majorEastAsia" w:hAnsi="Arial" w:cs="Arial"/>
          <w:color w:val="auto"/>
          <w:sz w:val="80"/>
          <w:szCs w:val="32"/>
          <w:lang w:val="en-US"/>
        </w:rPr>
      </w:pPr>
      <w:r w:rsidRPr="00DE3756">
        <w:rPr>
          <w:rFonts w:ascii="Arial" w:hAnsi="Arial" w:cs="Arial"/>
          <w:color w:val="auto"/>
          <w:lang w:val="en-US"/>
        </w:rPr>
        <w:br w:type="page"/>
      </w:r>
    </w:p>
    <w:p w14:paraId="539A51DC" w14:textId="1210FA77" w:rsidR="00A84AEC" w:rsidRPr="00DE3756" w:rsidRDefault="151B09E8" w:rsidP="00182B65">
      <w:pPr>
        <w:pStyle w:val="Heading2"/>
        <w:spacing w:before="0" w:after="120"/>
        <w:rPr>
          <w:rFonts w:ascii="Arial" w:hAnsi="Arial" w:cs="Arial"/>
          <w:b/>
          <w:bCs/>
          <w:color w:val="auto"/>
          <w:lang w:val="en-US"/>
        </w:rPr>
      </w:pPr>
      <w:bookmarkStart w:id="16" w:name="_Toc156813622"/>
      <w:r w:rsidRPr="00DE3756">
        <w:rPr>
          <w:rFonts w:ascii="Arial" w:hAnsi="Arial" w:cs="Arial"/>
          <w:b/>
          <w:bCs/>
          <w:color w:val="auto"/>
          <w:lang w:val="en-US"/>
        </w:rPr>
        <w:lastRenderedPageBreak/>
        <w:t>Day 1 - Outputs</w:t>
      </w:r>
      <w:bookmarkEnd w:id="16"/>
    </w:p>
    <w:p w14:paraId="4FE3CCFC" w14:textId="4BB290B7" w:rsidR="4C13CADC" w:rsidRPr="00DE3756" w:rsidRDefault="151B09E8" w:rsidP="00EC741B">
      <w:pPr>
        <w:pStyle w:val="Heading3"/>
        <w:spacing w:after="240"/>
        <w:rPr>
          <w:rFonts w:ascii="Arial" w:hAnsi="Arial" w:cs="Arial"/>
          <w:b/>
          <w:bCs/>
          <w:color w:val="auto"/>
          <w:lang w:val="en-US"/>
        </w:rPr>
      </w:pPr>
      <w:bookmarkStart w:id="17" w:name="_Toc156813623"/>
      <w:r w:rsidRPr="00DE3756">
        <w:rPr>
          <w:rFonts w:ascii="Arial" w:hAnsi="Arial" w:cs="Arial"/>
          <w:b/>
          <w:bCs/>
          <w:color w:val="auto"/>
          <w:lang w:val="en-US"/>
        </w:rPr>
        <w:t>Session 1: Strategy overview | 102 participants</w:t>
      </w:r>
      <w:bookmarkEnd w:id="17"/>
    </w:p>
    <w:p w14:paraId="4B9E7363" w14:textId="43EB7496" w:rsidR="00535D41" w:rsidRPr="00DE3756" w:rsidRDefault="00E91DD8" w:rsidP="4C13CADC">
      <w:pPr>
        <w:rPr>
          <w:rFonts w:ascii="Arial" w:hAnsi="Arial" w:cs="Arial"/>
          <w:color w:val="auto"/>
          <w:lang w:val="en-US"/>
        </w:rPr>
      </w:pPr>
      <w:r w:rsidRPr="00DE3756">
        <w:rPr>
          <w:rFonts w:ascii="Arial" w:hAnsi="Arial" w:cs="Arial"/>
          <w:color w:val="auto"/>
          <w:lang w:val="en-US"/>
        </w:rPr>
        <w:t xml:space="preserve">After a welcome </w:t>
      </w:r>
      <w:r w:rsidR="00474024" w:rsidRPr="00DE3756">
        <w:rPr>
          <w:rFonts w:ascii="Arial" w:hAnsi="Arial" w:cs="Arial"/>
          <w:color w:val="auto"/>
          <w:lang w:val="en-US"/>
        </w:rPr>
        <w:t xml:space="preserve">to </w:t>
      </w:r>
      <w:r w:rsidRPr="00DE3756">
        <w:rPr>
          <w:rFonts w:ascii="Arial" w:hAnsi="Arial" w:cs="Arial"/>
          <w:color w:val="auto"/>
          <w:lang w:val="en-US"/>
        </w:rPr>
        <w:t xml:space="preserve">and acknowledgement of country by Uncle Dave Wandin, </w:t>
      </w:r>
      <w:proofErr w:type="spellStart"/>
      <w:r w:rsidRPr="00DE3756">
        <w:rPr>
          <w:rFonts w:ascii="Arial" w:hAnsi="Arial" w:cs="Arial"/>
          <w:color w:val="auto"/>
          <w:lang w:val="en-US"/>
        </w:rPr>
        <w:t>Wurundjeri</w:t>
      </w:r>
      <w:proofErr w:type="spellEnd"/>
      <w:r w:rsidRPr="00DE3756">
        <w:rPr>
          <w:rFonts w:ascii="Arial" w:hAnsi="Arial" w:cs="Arial"/>
          <w:color w:val="auto"/>
          <w:lang w:val="en-US"/>
        </w:rPr>
        <w:t xml:space="preserve"> </w:t>
      </w:r>
      <w:r w:rsidR="00BC5F52">
        <w:rPr>
          <w:rFonts w:ascii="Arial" w:hAnsi="Arial" w:cs="Arial"/>
          <w:color w:val="auto"/>
          <w:lang w:val="en-US"/>
        </w:rPr>
        <w:t>E</w:t>
      </w:r>
      <w:r w:rsidRPr="00DE3756">
        <w:rPr>
          <w:rFonts w:ascii="Arial" w:hAnsi="Arial" w:cs="Arial"/>
          <w:color w:val="auto"/>
          <w:lang w:val="en-US"/>
        </w:rPr>
        <w:t>lder,</w:t>
      </w:r>
      <w:r w:rsidR="00BC43EB" w:rsidRPr="00DE3756">
        <w:rPr>
          <w:rFonts w:ascii="Arial" w:hAnsi="Arial" w:cs="Arial"/>
          <w:color w:val="auto"/>
          <w:lang w:val="en-US"/>
        </w:rPr>
        <w:t xml:space="preserve"> </w:t>
      </w:r>
      <w:r w:rsidR="001E7BDD" w:rsidRPr="00DE3756">
        <w:rPr>
          <w:rFonts w:ascii="Arial" w:hAnsi="Arial" w:cs="Arial"/>
          <w:color w:val="auto"/>
          <w:lang w:val="en-US"/>
        </w:rPr>
        <w:t xml:space="preserve">and connecting conversations to better understand who was attending the Roundtable, </w:t>
      </w:r>
      <w:r w:rsidR="00BC43EB" w:rsidRPr="00DE3756">
        <w:rPr>
          <w:rFonts w:ascii="Arial" w:hAnsi="Arial" w:cs="Arial"/>
          <w:color w:val="auto"/>
          <w:lang w:val="en-US"/>
        </w:rPr>
        <w:t>participants</w:t>
      </w:r>
      <w:r w:rsidR="002E0C2A" w:rsidRPr="00DE3756">
        <w:rPr>
          <w:rFonts w:ascii="Arial" w:hAnsi="Arial" w:cs="Arial"/>
          <w:color w:val="auto"/>
          <w:lang w:val="en-US"/>
        </w:rPr>
        <w:t xml:space="preserve"> </w:t>
      </w:r>
      <w:r w:rsidR="57CD0499" w:rsidRPr="00DE3756">
        <w:rPr>
          <w:rFonts w:ascii="Arial" w:hAnsi="Arial" w:cs="Arial"/>
          <w:color w:val="auto"/>
          <w:lang w:val="en-US"/>
        </w:rPr>
        <w:t>heard from Matt Lowe, C</w:t>
      </w:r>
      <w:r w:rsidR="0034046C" w:rsidRPr="00DE3756">
        <w:rPr>
          <w:rFonts w:ascii="Arial" w:hAnsi="Arial" w:cs="Arial"/>
          <w:color w:val="auto"/>
          <w:lang w:val="en-US"/>
        </w:rPr>
        <w:t>hief Executive</w:t>
      </w:r>
      <w:r w:rsidR="57CD0499" w:rsidRPr="00DE3756">
        <w:rPr>
          <w:rFonts w:ascii="Arial" w:hAnsi="Arial" w:cs="Arial"/>
          <w:color w:val="auto"/>
          <w:lang w:val="en-US"/>
        </w:rPr>
        <w:t xml:space="preserve"> of Agriculture Victoria and Jenny Treeby</w:t>
      </w:r>
      <w:r w:rsidR="00535D41" w:rsidRPr="00DE3756">
        <w:rPr>
          <w:rFonts w:ascii="Arial" w:hAnsi="Arial" w:cs="Arial"/>
          <w:color w:val="auto"/>
          <w:lang w:val="en-US"/>
        </w:rPr>
        <w:t>,</w:t>
      </w:r>
      <w:r w:rsidR="57CD0499" w:rsidRPr="00DE3756">
        <w:rPr>
          <w:rFonts w:ascii="Arial" w:hAnsi="Arial" w:cs="Arial"/>
          <w:color w:val="auto"/>
          <w:lang w:val="en-US"/>
        </w:rPr>
        <w:t xml:space="preserve"> </w:t>
      </w:r>
      <w:r w:rsidR="004423CB" w:rsidRPr="00DE3756">
        <w:rPr>
          <w:rFonts w:ascii="Arial" w:hAnsi="Arial" w:cs="Arial"/>
          <w:color w:val="auto"/>
          <w:lang w:val="en-US"/>
        </w:rPr>
        <w:t xml:space="preserve">member of the </w:t>
      </w:r>
      <w:r w:rsidR="57CD0499" w:rsidRPr="00DE3756">
        <w:rPr>
          <w:rFonts w:ascii="Arial" w:hAnsi="Arial" w:cs="Arial"/>
          <w:color w:val="auto"/>
          <w:lang w:val="en-US"/>
        </w:rPr>
        <w:t>Biosecurity Re</w:t>
      </w:r>
      <w:r w:rsidR="0034046C" w:rsidRPr="00DE3756">
        <w:rPr>
          <w:rFonts w:ascii="Arial" w:hAnsi="Arial" w:cs="Arial"/>
          <w:color w:val="auto"/>
          <w:lang w:val="en-US"/>
        </w:rPr>
        <w:t xml:space="preserve">ference </w:t>
      </w:r>
      <w:r w:rsidR="57CD0499" w:rsidRPr="00DE3756">
        <w:rPr>
          <w:rFonts w:ascii="Arial" w:hAnsi="Arial" w:cs="Arial"/>
          <w:color w:val="auto"/>
          <w:lang w:val="en-US"/>
        </w:rPr>
        <w:t xml:space="preserve">Group and </w:t>
      </w:r>
      <w:r w:rsidR="004423CB" w:rsidRPr="00DE3756">
        <w:rPr>
          <w:rFonts w:ascii="Arial" w:hAnsi="Arial" w:cs="Arial"/>
          <w:color w:val="auto"/>
          <w:lang w:val="en-US"/>
        </w:rPr>
        <w:t xml:space="preserve">Industry Development Manager at </w:t>
      </w:r>
      <w:r w:rsidR="57CD0499" w:rsidRPr="00DE3756">
        <w:rPr>
          <w:rFonts w:ascii="Arial" w:hAnsi="Arial" w:cs="Arial"/>
          <w:color w:val="auto"/>
          <w:lang w:val="en-US"/>
        </w:rPr>
        <w:t>Australian Table Grapes Association.</w:t>
      </w:r>
      <w:r w:rsidR="00CD5BD3" w:rsidRPr="00DE3756">
        <w:rPr>
          <w:rFonts w:ascii="Arial" w:hAnsi="Arial" w:cs="Arial"/>
          <w:color w:val="auto"/>
          <w:lang w:val="en-US"/>
        </w:rPr>
        <w:t xml:space="preserve"> </w:t>
      </w:r>
    </w:p>
    <w:p w14:paraId="6A16BFF8" w14:textId="1B1AC1E3" w:rsidR="004707A3" w:rsidRPr="00DE3756" w:rsidRDefault="00CD5BD3" w:rsidP="0012289C">
      <w:pPr>
        <w:snapToGrid w:val="0"/>
        <w:rPr>
          <w:rFonts w:ascii="Arial" w:hAnsi="Arial" w:cs="Arial"/>
          <w:color w:val="auto"/>
          <w:lang w:val="en-US"/>
        </w:rPr>
      </w:pPr>
      <w:r w:rsidRPr="00DE3756">
        <w:rPr>
          <w:rFonts w:ascii="Arial" w:hAnsi="Arial" w:cs="Arial"/>
          <w:color w:val="auto"/>
          <w:lang w:val="en-US"/>
        </w:rPr>
        <w:t xml:space="preserve">During these presentations, participants were </w:t>
      </w:r>
      <w:r w:rsidR="00535D41" w:rsidRPr="00DE3756">
        <w:rPr>
          <w:rFonts w:ascii="Arial" w:hAnsi="Arial" w:cs="Arial"/>
          <w:color w:val="auto"/>
          <w:lang w:val="en-US"/>
        </w:rPr>
        <w:t>invited</w:t>
      </w:r>
      <w:r w:rsidRPr="00DE3756">
        <w:rPr>
          <w:rFonts w:ascii="Arial" w:hAnsi="Arial" w:cs="Arial"/>
          <w:color w:val="auto"/>
          <w:lang w:val="en-US"/>
        </w:rPr>
        <w:t xml:space="preserve"> to capture key </w:t>
      </w:r>
      <w:r w:rsidR="4C13CADC" w:rsidRPr="00DE3756">
        <w:rPr>
          <w:rFonts w:ascii="Arial" w:hAnsi="Arial" w:cs="Arial"/>
          <w:color w:val="auto"/>
          <w:lang w:val="en-US"/>
        </w:rPr>
        <w:t xml:space="preserve">insights </w:t>
      </w:r>
      <w:r w:rsidRPr="00DE3756">
        <w:rPr>
          <w:rFonts w:ascii="Arial" w:hAnsi="Arial" w:cs="Arial"/>
          <w:color w:val="auto"/>
          <w:lang w:val="en-US"/>
        </w:rPr>
        <w:t xml:space="preserve">and </w:t>
      </w:r>
      <w:r w:rsidR="4C13CADC" w:rsidRPr="00DE3756">
        <w:rPr>
          <w:rFonts w:ascii="Arial" w:hAnsi="Arial" w:cs="Arial"/>
          <w:color w:val="auto"/>
          <w:lang w:val="en-US"/>
        </w:rPr>
        <w:t xml:space="preserve">questions </w:t>
      </w:r>
      <w:r w:rsidRPr="00DE3756">
        <w:rPr>
          <w:rFonts w:ascii="Arial" w:hAnsi="Arial" w:cs="Arial"/>
          <w:color w:val="auto"/>
          <w:lang w:val="en-US"/>
        </w:rPr>
        <w:t xml:space="preserve">via </w:t>
      </w:r>
      <w:r w:rsidR="007E727A" w:rsidRPr="00DE3756">
        <w:rPr>
          <w:rFonts w:ascii="Arial" w:hAnsi="Arial" w:cs="Arial"/>
          <w:color w:val="auto"/>
          <w:lang w:val="en-US"/>
        </w:rPr>
        <w:t xml:space="preserve">the online tool, </w:t>
      </w:r>
      <w:r w:rsidRPr="00DE3756">
        <w:rPr>
          <w:rFonts w:ascii="Arial" w:hAnsi="Arial" w:cs="Arial"/>
          <w:color w:val="auto"/>
          <w:lang w:val="en-US"/>
        </w:rPr>
        <w:t>GroupMap</w:t>
      </w:r>
      <w:r w:rsidR="007E727A" w:rsidRPr="00DE3756">
        <w:rPr>
          <w:rFonts w:ascii="Arial" w:hAnsi="Arial" w:cs="Arial"/>
          <w:color w:val="auto"/>
          <w:lang w:val="en-US"/>
        </w:rPr>
        <w:t>,</w:t>
      </w:r>
      <w:r w:rsidR="00940812" w:rsidRPr="00DE3756">
        <w:rPr>
          <w:rFonts w:ascii="Arial" w:hAnsi="Arial" w:cs="Arial"/>
          <w:color w:val="auto"/>
          <w:lang w:val="en-US"/>
        </w:rPr>
        <w:t xml:space="preserve"> and a short Q&amp;A session followed each presentation</w:t>
      </w:r>
      <w:r w:rsidR="00973BF8" w:rsidRPr="00DE3756">
        <w:rPr>
          <w:rFonts w:ascii="Arial" w:hAnsi="Arial" w:cs="Arial"/>
          <w:color w:val="auto"/>
          <w:lang w:val="en-US"/>
        </w:rPr>
        <w:t>. Below</w:t>
      </w:r>
      <w:r w:rsidR="00A55895" w:rsidRPr="00DE3756">
        <w:rPr>
          <w:rFonts w:ascii="Arial" w:hAnsi="Arial" w:cs="Arial"/>
          <w:color w:val="auto"/>
          <w:lang w:val="en-US"/>
        </w:rPr>
        <w:t xml:space="preserve"> </w:t>
      </w:r>
      <w:r w:rsidR="00C07213" w:rsidRPr="00DE3756">
        <w:rPr>
          <w:rFonts w:ascii="Arial" w:hAnsi="Arial" w:cs="Arial"/>
          <w:color w:val="auto"/>
          <w:lang w:val="en-US"/>
        </w:rPr>
        <w:t xml:space="preserve">is a </w:t>
      </w:r>
      <w:r w:rsidR="00FB2759" w:rsidRPr="00DE3756">
        <w:rPr>
          <w:rFonts w:ascii="Arial" w:hAnsi="Arial" w:cs="Arial"/>
          <w:color w:val="auto"/>
          <w:lang w:val="en-US"/>
        </w:rPr>
        <w:t xml:space="preserve">short simple summary </w:t>
      </w:r>
      <w:r w:rsidR="00EF6528" w:rsidRPr="00DE3756">
        <w:rPr>
          <w:rFonts w:ascii="Arial" w:hAnsi="Arial" w:cs="Arial"/>
          <w:color w:val="auto"/>
          <w:lang w:val="en-US"/>
        </w:rPr>
        <w:t xml:space="preserve">of insights </w:t>
      </w:r>
      <w:r w:rsidR="4C13CADC" w:rsidRPr="00DE3756">
        <w:rPr>
          <w:rFonts w:ascii="Arial" w:hAnsi="Arial" w:cs="Arial"/>
          <w:color w:val="auto"/>
          <w:lang w:val="en-US"/>
        </w:rPr>
        <w:t>shared by participants</w:t>
      </w:r>
      <w:r w:rsidR="00FB2759" w:rsidRPr="00DE3756">
        <w:rPr>
          <w:rFonts w:ascii="Arial" w:hAnsi="Arial" w:cs="Arial"/>
          <w:color w:val="auto"/>
          <w:lang w:val="en-US"/>
        </w:rPr>
        <w:t>. T</w:t>
      </w:r>
      <w:r w:rsidR="4C13CADC" w:rsidRPr="00DE3756">
        <w:rPr>
          <w:rFonts w:ascii="Arial" w:hAnsi="Arial" w:cs="Arial"/>
          <w:color w:val="auto"/>
          <w:lang w:val="en-US"/>
        </w:rPr>
        <w:t>he full set of insights is included in the appendix at the back of this document</w:t>
      </w:r>
      <w:r w:rsidR="00121406" w:rsidRPr="00DE3756">
        <w:rPr>
          <w:rFonts w:ascii="Arial" w:hAnsi="Arial" w:cs="Arial"/>
          <w:color w:val="auto"/>
          <w:lang w:val="en-US"/>
        </w:rPr>
        <w:t>.</w:t>
      </w:r>
    </w:p>
    <w:p w14:paraId="45F781ED" w14:textId="33D7E208" w:rsidR="004423CB" w:rsidRPr="00DE3756" w:rsidRDefault="151B09E8" w:rsidP="0012289C">
      <w:pPr>
        <w:pStyle w:val="Heading4"/>
        <w:snapToGrid w:val="0"/>
        <w:spacing w:before="0"/>
        <w:rPr>
          <w:rFonts w:ascii="Arial" w:hAnsi="Arial" w:cs="Arial"/>
          <w:color w:val="auto"/>
          <w:sz w:val="24"/>
          <w:szCs w:val="24"/>
          <w:lang w:val="en-US"/>
        </w:rPr>
      </w:pPr>
      <w:bookmarkStart w:id="18" w:name="_Toc156813624"/>
      <w:r w:rsidRPr="00DE3756">
        <w:rPr>
          <w:rFonts w:ascii="Arial" w:hAnsi="Arial" w:cs="Arial"/>
          <w:color w:val="auto"/>
          <w:sz w:val="24"/>
          <w:szCs w:val="24"/>
          <w:lang w:val="en-US"/>
        </w:rPr>
        <w:t>Key Insights</w:t>
      </w:r>
      <w:bookmarkEnd w:id="18"/>
    </w:p>
    <w:p w14:paraId="3514641C" w14:textId="77777777" w:rsidR="004423CB" w:rsidRPr="00DE3756" w:rsidRDefault="004423CB" w:rsidP="0012289C">
      <w:pPr>
        <w:snapToGrid w:val="0"/>
        <w:spacing w:after="0"/>
        <w:rPr>
          <w:rFonts w:ascii="Arial" w:hAnsi="Arial" w:cs="Arial"/>
          <w:color w:val="auto"/>
          <w:lang w:val="en-US"/>
        </w:rPr>
      </w:pPr>
    </w:p>
    <w:p w14:paraId="42661B14" w14:textId="5616DBB5" w:rsidR="004707A3" w:rsidRPr="00DE3756" w:rsidRDefault="4C13CADC" w:rsidP="00121406">
      <w:pPr>
        <w:snapToGrid w:val="0"/>
        <w:spacing w:after="120" w:line="240" w:lineRule="auto"/>
        <w:rPr>
          <w:rFonts w:ascii="Arial" w:hAnsi="Arial" w:cs="Arial"/>
          <w:color w:val="auto"/>
          <w:lang w:val="en-US"/>
        </w:rPr>
      </w:pPr>
      <w:r w:rsidRPr="00DE3756">
        <w:rPr>
          <w:rFonts w:ascii="Arial" w:hAnsi="Arial" w:cs="Arial"/>
          <w:b/>
          <w:bCs/>
          <w:color w:val="auto"/>
          <w:u w:val="single"/>
          <w:lang w:val="en-US"/>
        </w:rPr>
        <w:t>Matt Lowe</w:t>
      </w:r>
      <w:r w:rsidR="004423CB" w:rsidRPr="00DE3756">
        <w:rPr>
          <w:rFonts w:ascii="Arial" w:hAnsi="Arial" w:cs="Arial"/>
          <w:b/>
          <w:bCs/>
          <w:color w:val="auto"/>
          <w:u w:val="single"/>
          <w:lang w:val="en-US"/>
        </w:rPr>
        <w:t>, Agriculture Victoria</w:t>
      </w:r>
    </w:p>
    <w:p w14:paraId="44F235B2" w14:textId="77777777" w:rsidR="00127869" w:rsidRPr="00DE3756" w:rsidRDefault="00127869" w:rsidP="00127869">
      <w:pPr>
        <w:pStyle w:val="paragraph"/>
        <w:spacing w:before="0" w:beforeAutospacing="0" w:after="0" w:afterAutospacing="0"/>
        <w:textAlignment w:val="baseline"/>
        <w:rPr>
          <w:rStyle w:val="eop"/>
          <w:rFonts w:ascii="Arial" w:eastAsiaTheme="majorEastAsia" w:hAnsi="Arial" w:cs="Arial"/>
          <w:sz w:val="20"/>
          <w:szCs w:val="20"/>
        </w:rPr>
      </w:pPr>
      <w:r w:rsidRPr="00DE3756">
        <w:rPr>
          <w:rStyle w:val="normaltextrun"/>
          <w:rFonts w:ascii="Arial" w:eastAsiaTheme="majorEastAsia" w:hAnsi="Arial" w:cs="Arial"/>
          <w:sz w:val="20"/>
          <w:szCs w:val="20"/>
          <w:lang w:val="en-US"/>
        </w:rPr>
        <w:t>Matt took us through the Strategy, the process for developing it, and the five goals on which it’s structured.</w:t>
      </w:r>
      <w:r w:rsidRPr="00DE3756">
        <w:rPr>
          <w:rStyle w:val="eop"/>
          <w:rFonts w:ascii="Arial" w:eastAsiaTheme="majorEastAsia" w:hAnsi="Arial" w:cs="Arial"/>
          <w:sz w:val="20"/>
          <w:szCs w:val="20"/>
        </w:rPr>
        <w:t> </w:t>
      </w:r>
    </w:p>
    <w:p w14:paraId="54B51125" w14:textId="77777777" w:rsidR="00127869" w:rsidRPr="00DE3756" w:rsidRDefault="00127869" w:rsidP="00127869">
      <w:pPr>
        <w:pStyle w:val="paragraph"/>
        <w:spacing w:before="0" w:beforeAutospacing="0" w:after="0" w:afterAutospacing="0"/>
        <w:textAlignment w:val="baseline"/>
        <w:rPr>
          <w:rStyle w:val="eop"/>
          <w:rFonts w:ascii="Arial" w:eastAsiaTheme="majorEastAsia" w:hAnsi="Arial" w:cs="Arial"/>
          <w:sz w:val="20"/>
          <w:szCs w:val="20"/>
        </w:rPr>
      </w:pPr>
    </w:p>
    <w:p w14:paraId="4C091E5A" w14:textId="1B02C7BB" w:rsidR="00127869" w:rsidRPr="00DE3756" w:rsidRDefault="00127869" w:rsidP="00127869">
      <w:pPr>
        <w:pStyle w:val="paragraph"/>
        <w:spacing w:before="0" w:beforeAutospacing="0" w:after="0" w:afterAutospacing="0"/>
        <w:textAlignment w:val="baseline"/>
        <w:rPr>
          <w:rFonts w:ascii="Arial" w:hAnsi="Arial" w:cs="Arial"/>
          <w:sz w:val="18"/>
          <w:szCs w:val="18"/>
        </w:rPr>
      </w:pPr>
      <w:r w:rsidRPr="00DE3756">
        <w:rPr>
          <w:rStyle w:val="normaltextrun"/>
          <w:rFonts w:ascii="Arial" w:eastAsiaTheme="majorEastAsia" w:hAnsi="Arial" w:cs="Arial"/>
          <w:sz w:val="20"/>
          <w:szCs w:val="20"/>
          <w:lang w:val="en-US"/>
        </w:rPr>
        <w:t>Participants’ insights on Matt’s presentation included:</w:t>
      </w:r>
    </w:p>
    <w:p w14:paraId="6E8BC798" w14:textId="77777777" w:rsidR="00127869" w:rsidRPr="00DE3756" w:rsidRDefault="00127869" w:rsidP="00121406">
      <w:pPr>
        <w:snapToGrid w:val="0"/>
        <w:spacing w:after="120" w:line="240" w:lineRule="auto"/>
        <w:rPr>
          <w:rFonts w:ascii="Arial" w:hAnsi="Arial" w:cs="Arial"/>
          <w:color w:val="auto"/>
          <w:lang w:val="en-US"/>
        </w:rPr>
      </w:pPr>
    </w:p>
    <w:p w14:paraId="159B5C02" w14:textId="79B301E3" w:rsidR="004707A3" w:rsidRPr="00DE3756" w:rsidRDefault="57CD0499" w:rsidP="006D29C1">
      <w:pPr>
        <w:pStyle w:val="ListParagraph"/>
        <w:numPr>
          <w:ilvl w:val="0"/>
          <w:numId w:val="13"/>
        </w:numPr>
        <w:snapToGrid w:val="0"/>
        <w:spacing w:after="120" w:line="240" w:lineRule="auto"/>
        <w:contextualSpacing w:val="0"/>
        <w:rPr>
          <w:rFonts w:ascii="Arial" w:hAnsi="Arial" w:cs="Arial"/>
          <w:color w:val="auto"/>
          <w:lang w:val="en-US"/>
        </w:rPr>
      </w:pPr>
      <w:r w:rsidRPr="00DE3756">
        <w:rPr>
          <w:rFonts w:ascii="Arial" w:eastAsiaTheme="minorEastAsia" w:hAnsi="Arial" w:cs="Arial"/>
          <w:b/>
          <w:bCs/>
          <w:color w:val="auto"/>
          <w:lang w:val="en-US"/>
        </w:rPr>
        <w:t xml:space="preserve">Collaboration and communication: </w:t>
      </w:r>
      <w:r w:rsidRPr="00DE3756">
        <w:rPr>
          <w:rFonts w:ascii="Arial" w:eastAsiaTheme="minorEastAsia" w:hAnsi="Arial" w:cs="Arial"/>
          <w:color w:val="auto"/>
          <w:lang w:val="en-US"/>
        </w:rPr>
        <w:t>How can we improve collaboration and communication among different stakeholders, including government agencies, industry bodies, First Nations communities, and the broader community, to ensure a more effective and coordinated approach to biosecurity?</w:t>
      </w:r>
    </w:p>
    <w:p w14:paraId="4C5DE866" w14:textId="01AE4268" w:rsidR="004707A3" w:rsidRPr="00DE3756" w:rsidRDefault="57CD0499" w:rsidP="006D29C1">
      <w:pPr>
        <w:pStyle w:val="ListParagraph"/>
        <w:numPr>
          <w:ilvl w:val="0"/>
          <w:numId w:val="13"/>
        </w:numPr>
        <w:snapToGrid w:val="0"/>
        <w:spacing w:after="120" w:line="240" w:lineRule="auto"/>
        <w:contextualSpacing w:val="0"/>
        <w:rPr>
          <w:rFonts w:ascii="Arial" w:hAnsi="Arial" w:cs="Arial"/>
          <w:color w:val="auto"/>
          <w:lang w:val="en-US"/>
        </w:rPr>
      </w:pPr>
      <w:r w:rsidRPr="00DE3756">
        <w:rPr>
          <w:rFonts w:ascii="Arial" w:eastAsiaTheme="minorEastAsia" w:hAnsi="Arial" w:cs="Arial"/>
          <w:b/>
          <w:bCs/>
          <w:color w:val="auto"/>
          <w:lang w:val="en-US"/>
        </w:rPr>
        <w:t>Root causes:</w:t>
      </w:r>
      <w:r w:rsidRPr="00DE3756">
        <w:rPr>
          <w:rFonts w:ascii="Arial" w:eastAsiaTheme="minorEastAsia" w:hAnsi="Arial" w:cs="Arial"/>
          <w:color w:val="auto"/>
          <w:lang w:val="en-US"/>
        </w:rPr>
        <w:t xml:space="preserve"> How can we better understand and address the root causes of biosecurity risks, rather than simply reacting to outbreaks?</w:t>
      </w:r>
    </w:p>
    <w:p w14:paraId="2F1508B7" w14:textId="1BD2525E" w:rsidR="004707A3" w:rsidRPr="00DE3756" w:rsidRDefault="57CD0499" w:rsidP="006D29C1">
      <w:pPr>
        <w:pStyle w:val="ListParagraph"/>
        <w:numPr>
          <w:ilvl w:val="0"/>
          <w:numId w:val="13"/>
        </w:numPr>
        <w:snapToGrid w:val="0"/>
        <w:spacing w:after="120" w:line="240" w:lineRule="auto"/>
        <w:contextualSpacing w:val="0"/>
        <w:rPr>
          <w:rFonts w:ascii="Arial" w:hAnsi="Arial" w:cs="Arial"/>
          <w:color w:val="auto"/>
          <w:lang w:val="en-US"/>
        </w:rPr>
      </w:pPr>
      <w:r w:rsidRPr="00DE3756">
        <w:rPr>
          <w:rFonts w:ascii="Arial" w:eastAsiaTheme="minorEastAsia" w:hAnsi="Arial" w:cs="Arial"/>
          <w:b/>
          <w:bCs/>
          <w:color w:val="auto"/>
          <w:lang w:val="en-US"/>
        </w:rPr>
        <w:t>Roles and responsibilities:</w:t>
      </w:r>
      <w:r w:rsidRPr="00DE3756">
        <w:rPr>
          <w:rFonts w:ascii="Arial" w:eastAsiaTheme="minorEastAsia" w:hAnsi="Arial" w:cs="Arial"/>
          <w:color w:val="auto"/>
          <w:lang w:val="en-US"/>
        </w:rPr>
        <w:t xml:space="preserve"> How can we ensure that everyone, from farmers to tourists, understands their role and responsibilities in biosecurity and takes the necessary steps to protect our environment?</w:t>
      </w:r>
    </w:p>
    <w:p w14:paraId="40CA99B4" w14:textId="2FE4369C" w:rsidR="004707A3" w:rsidRPr="00DE3756" w:rsidRDefault="57CD0499" w:rsidP="006D29C1">
      <w:pPr>
        <w:pStyle w:val="ListParagraph"/>
        <w:numPr>
          <w:ilvl w:val="0"/>
          <w:numId w:val="13"/>
        </w:numPr>
        <w:snapToGrid w:val="0"/>
        <w:spacing w:after="120" w:line="240" w:lineRule="auto"/>
        <w:contextualSpacing w:val="0"/>
        <w:rPr>
          <w:rFonts w:ascii="Arial" w:hAnsi="Arial" w:cs="Arial"/>
          <w:color w:val="auto"/>
          <w:lang w:val="en-US"/>
        </w:rPr>
      </w:pPr>
      <w:r w:rsidRPr="00DE3756">
        <w:rPr>
          <w:rFonts w:ascii="Arial" w:eastAsiaTheme="minorEastAsia" w:hAnsi="Arial" w:cs="Arial"/>
          <w:b/>
          <w:bCs/>
          <w:color w:val="auto"/>
          <w:lang w:val="en-US"/>
        </w:rPr>
        <w:t xml:space="preserve">Balance: </w:t>
      </w:r>
      <w:r w:rsidRPr="00DE3756">
        <w:rPr>
          <w:rFonts w:ascii="Arial" w:eastAsiaTheme="minorEastAsia" w:hAnsi="Arial" w:cs="Arial"/>
          <w:color w:val="auto"/>
          <w:lang w:val="en-US"/>
        </w:rPr>
        <w:t>How can we balance the economic benefits of certain industries, such as agriculture and tourism, with the need to protect biodiversity and ecosystem health?</w:t>
      </w:r>
    </w:p>
    <w:p w14:paraId="5278B4CF" w14:textId="299C0B24" w:rsidR="004707A3" w:rsidRPr="00DE3756" w:rsidRDefault="57CD0499" w:rsidP="006D29C1">
      <w:pPr>
        <w:pStyle w:val="ListParagraph"/>
        <w:numPr>
          <w:ilvl w:val="0"/>
          <w:numId w:val="13"/>
        </w:numPr>
        <w:snapToGrid w:val="0"/>
        <w:spacing w:after="120" w:line="240" w:lineRule="auto"/>
        <w:contextualSpacing w:val="0"/>
        <w:rPr>
          <w:rFonts w:ascii="Arial" w:hAnsi="Arial" w:cs="Arial"/>
          <w:color w:val="auto"/>
          <w:lang w:val="en-US"/>
        </w:rPr>
      </w:pPr>
      <w:r w:rsidRPr="00DE3756">
        <w:rPr>
          <w:rFonts w:ascii="Arial" w:eastAsiaTheme="minorEastAsia" w:hAnsi="Arial" w:cs="Arial"/>
          <w:b/>
          <w:bCs/>
          <w:color w:val="auto"/>
          <w:lang w:val="en-US"/>
        </w:rPr>
        <w:t>Funding and resources:</w:t>
      </w:r>
      <w:r w:rsidRPr="00DE3756">
        <w:rPr>
          <w:rFonts w:ascii="Arial" w:eastAsiaTheme="minorEastAsia" w:hAnsi="Arial" w:cs="Arial"/>
          <w:color w:val="auto"/>
          <w:lang w:val="en-US"/>
        </w:rPr>
        <w:t xml:space="preserve"> How can we secure the necessary funding and resources to implement effective biosecurity measures in the face of increasing threats and challenges?</w:t>
      </w:r>
    </w:p>
    <w:p w14:paraId="406BC3AB" w14:textId="77777777" w:rsidR="00F31499" w:rsidRPr="00DE3756" w:rsidRDefault="00F31499" w:rsidP="00F31499">
      <w:pPr>
        <w:pStyle w:val="ListParagraph"/>
        <w:snapToGrid w:val="0"/>
        <w:spacing w:after="120" w:line="240" w:lineRule="auto"/>
        <w:contextualSpacing w:val="0"/>
        <w:rPr>
          <w:rFonts w:ascii="Arial" w:hAnsi="Arial" w:cs="Arial"/>
          <w:color w:val="auto"/>
          <w:lang w:val="en-US"/>
        </w:rPr>
      </w:pPr>
    </w:p>
    <w:p w14:paraId="5649A5A4" w14:textId="3B7A5B37" w:rsidR="004707A3" w:rsidRPr="00DE3756" w:rsidRDefault="4C13CADC" w:rsidP="385B5190">
      <w:pPr>
        <w:snapToGrid w:val="0"/>
        <w:spacing w:after="120" w:line="240" w:lineRule="auto"/>
        <w:rPr>
          <w:rStyle w:val="eop"/>
          <w:rFonts w:ascii="Arial" w:hAnsi="Arial" w:cs="Arial"/>
          <w:color w:val="auto"/>
          <w:shd w:val="clear" w:color="auto" w:fill="FFFFFF"/>
        </w:rPr>
      </w:pPr>
      <w:r w:rsidRPr="00DE3756">
        <w:rPr>
          <w:rFonts w:ascii="Arial" w:eastAsiaTheme="minorEastAsia" w:hAnsi="Arial" w:cs="Arial"/>
          <w:b/>
          <w:bCs/>
          <w:color w:val="auto"/>
          <w:u w:val="single"/>
          <w:lang w:val="en-US"/>
        </w:rPr>
        <w:t>Jenny Treeby</w:t>
      </w:r>
      <w:r w:rsidR="00927C33" w:rsidRPr="00DE3756">
        <w:rPr>
          <w:rFonts w:ascii="Arial" w:eastAsiaTheme="minorEastAsia" w:hAnsi="Arial" w:cs="Arial"/>
          <w:b/>
          <w:bCs/>
          <w:color w:val="auto"/>
          <w:u w:val="single"/>
          <w:lang w:val="en-US"/>
        </w:rPr>
        <w:t xml:space="preserve">, </w:t>
      </w:r>
      <w:r w:rsidR="00927C33" w:rsidRPr="00DE3756">
        <w:rPr>
          <w:rFonts w:ascii="Arial" w:eastAsiaTheme="minorEastAsia" w:hAnsi="Arial" w:cs="Arial"/>
          <w:b/>
          <w:bCs/>
          <w:color w:val="auto"/>
          <w:u w:val="single"/>
        </w:rPr>
        <w:t>Australian Table Grape Association</w:t>
      </w:r>
      <w:r w:rsidR="00927C33" w:rsidRPr="00DE3756">
        <w:rPr>
          <w:rStyle w:val="normaltextrun"/>
          <w:rFonts w:ascii="Arial" w:hAnsi="Arial" w:cs="Arial"/>
          <w:b/>
          <w:bCs/>
          <w:color w:val="auto"/>
          <w:shd w:val="clear" w:color="auto" w:fill="FFFFFF"/>
          <w:lang w:val="en-US"/>
        </w:rPr>
        <w:t> </w:t>
      </w:r>
      <w:r w:rsidR="00927C33" w:rsidRPr="00DE3756">
        <w:rPr>
          <w:rStyle w:val="eop"/>
          <w:rFonts w:ascii="Arial" w:hAnsi="Arial" w:cs="Arial"/>
          <w:color w:val="auto"/>
          <w:shd w:val="clear" w:color="auto" w:fill="FFFFFF"/>
        </w:rPr>
        <w:t> </w:t>
      </w:r>
    </w:p>
    <w:p w14:paraId="5AC37901" w14:textId="77777777" w:rsidR="00231C40" w:rsidRPr="00DE3756" w:rsidRDefault="00231C40" w:rsidP="00231C40">
      <w:pPr>
        <w:pStyle w:val="paragraph"/>
        <w:spacing w:before="0" w:beforeAutospacing="0" w:after="0" w:afterAutospacing="0"/>
        <w:textAlignment w:val="baseline"/>
        <w:rPr>
          <w:rStyle w:val="eop"/>
          <w:rFonts w:ascii="Arial" w:eastAsiaTheme="majorEastAsia" w:hAnsi="Arial" w:cs="Arial"/>
          <w:sz w:val="20"/>
          <w:szCs w:val="20"/>
        </w:rPr>
      </w:pPr>
      <w:r w:rsidRPr="00DE3756">
        <w:rPr>
          <w:rStyle w:val="normaltextrun"/>
          <w:rFonts w:ascii="Arial" w:eastAsiaTheme="majorEastAsia" w:hAnsi="Arial" w:cs="Arial"/>
          <w:sz w:val="20"/>
          <w:szCs w:val="20"/>
          <w:lang w:val="en-US"/>
        </w:rPr>
        <w:t>Jenny gave us an insight into biosecurity at the local level – the importance of everyone in the Sunraysia horticulture region working together to protect local horticulture business, especially given how reliant the industry is on the export market.</w:t>
      </w:r>
      <w:r w:rsidRPr="00DE3756">
        <w:rPr>
          <w:rStyle w:val="eop"/>
          <w:rFonts w:ascii="Arial" w:eastAsiaTheme="majorEastAsia" w:hAnsi="Arial" w:cs="Arial"/>
          <w:sz w:val="20"/>
          <w:szCs w:val="20"/>
        </w:rPr>
        <w:t> </w:t>
      </w:r>
    </w:p>
    <w:p w14:paraId="3A4E7E86" w14:textId="77777777" w:rsidR="00231C40" w:rsidRPr="00DE3756" w:rsidRDefault="00231C40" w:rsidP="00231C40">
      <w:pPr>
        <w:pStyle w:val="paragraph"/>
        <w:spacing w:before="0" w:beforeAutospacing="0" w:after="0" w:afterAutospacing="0"/>
        <w:textAlignment w:val="baseline"/>
        <w:rPr>
          <w:rStyle w:val="eop"/>
          <w:rFonts w:ascii="Arial" w:eastAsiaTheme="majorEastAsia" w:hAnsi="Arial" w:cs="Arial"/>
          <w:sz w:val="20"/>
          <w:szCs w:val="20"/>
        </w:rPr>
      </w:pPr>
    </w:p>
    <w:p w14:paraId="32A357E7" w14:textId="18060730" w:rsidR="00231C40" w:rsidRPr="00DE3756" w:rsidRDefault="00231C40" w:rsidP="00231C40">
      <w:pPr>
        <w:pStyle w:val="paragraph"/>
        <w:spacing w:before="0" w:beforeAutospacing="0" w:after="0" w:afterAutospacing="0"/>
        <w:textAlignment w:val="baseline"/>
        <w:rPr>
          <w:rFonts w:ascii="Arial" w:hAnsi="Arial" w:cs="Arial"/>
          <w:sz w:val="18"/>
          <w:szCs w:val="18"/>
        </w:rPr>
      </w:pPr>
      <w:r w:rsidRPr="00DE3756">
        <w:rPr>
          <w:rStyle w:val="normaltextrun"/>
          <w:rFonts w:ascii="Arial" w:eastAsiaTheme="majorEastAsia" w:hAnsi="Arial" w:cs="Arial"/>
          <w:sz w:val="20"/>
          <w:szCs w:val="20"/>
          <w:lang w:val="en-US"/>
        </w:rPr>
        <w:t>Participants’ insights on Jenny’s presentation included:</w:t>
      </w:r>
      <w:r w:rsidRPr="00DE3756">
        <w:rPr>
          <w:rStyle w:val="eop"/>
          <w:rFonts w:ascii="Arial" w:eastAsiaTheme="majorEastAsia" w:hAnsi="Arial" w:cs="Arial"/>
          <w:sz w:val="20"/>
          <w:szCs w:val="20"/>
        </w:rPr>
        <w:t> </w:t>
      </w:r>
    </w:p>
    <w:p w14:paraId="56A76DFD" w14:textId="77777777" w:rsidR="00231C40" w:rsidRPr="00DE3756" w:rsidRDefault="00231C40" w:rsidP="00121406">
      <w:pPr>
        <w:snapToGrid w:val="0"/>
        <w:spacing w:after="120" w:line="240" w:lineRule="auto"/>
        <w:rPr>
          <w:rFonts w:ascii="Arial" w:hAnsi="Arial" w:cs="Arial"/>
          <w:b/>
          <w:bCs/>
          <w:color w:val="auto"/>
          <w:u w:val="single"/>
          <w:lang w:val="en-US"/>
        </w:rPr>
      </w:pPr>
    </w:p>
    <w:p w14:paraId="2AB52F1E" w14:textId="1ADED909" w:rsidR="4C13CADC" w:rsidRPr="00DE3756" w:rsidRDefault="4C13CADC" w:rsidP="006D29C1">
      <w:pPr>
        <w:pStyle w:val="ListParagraph"/>
        <w:numPr>
          <w:ilvl w:val="0"/>
          <w:numId w:val="13"/>
        </w:numPr>
        <w:snapToGrid w:val="0"/>
        <w:spacing w:after="120" w:line="240" w:lineRule="auto"/>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Need for clear roles and responsibilities</w:t>
      </w:r>
      <w:r w:rsidR="005B6481" w:rsidRPr="00DE3756">
        <w:rPr>
          <w:rFonts w:ascii="Arial" w:eastAsiaTheme="minorEastAsia" w:hAnsi="Arial" w:cs="Arial"/>
          <w:b/>
          <w:bCs/>
          <w:color w:val="auto"/>
          <w:szCs w:val="20"/>
          <w:lang w:val="en-US"/>
        </w:rPr>
        <w:t xml:space="preserve"> -</w:t>
      </w:r>
      <w:r w:rsidRPr="00DE3756">
        <w:rPr>
          <w:rFonts w:ascii="Arial" w:eastAsiaTheme="minorEastAsia" w:hAnsi="Arial" w:cs="Arial"/>
          <w:color w:val="auto"/>
          <w:szCs w:val="20"/>
          <w:lang w:val="en-US"/>
        </w:rPr>
        <w:t xml:space="preserve"> for biosecurity to ensure that everyone knows who is accountable for what</w:t>
      </w:r>
      <w:r w:rsidR="00B83849" w:rsidRPr="00DE3756">
        <w:rPr>
          <w:rFonts w:ascii="Arial" w:eastAsiaTheme="minorEastAsia" w:hAnsi="Arial" w:cs="Arial"/>
          <w:color w:val="auto"/>
          <w:szCs w:val="20"/>
          <w:lang w:val="en-US"/>
        </w:rPr>
        <w:t xml:space="preserve"> and </w:t>
      </w:r>
      <w:r w:rsidRPr="00DE3756">
        <w:rPr>
          <w:rFonts w:ascii="Arial" w:eastAsiaTheme="minorEastAsia" w:hAnsi="Arial" w:cs="Arial"/>
          <w:color w:val="auto"/>
          <w:szCs w:val="20"/>
          <w:lang w:val="en-US"/>
        </w:rPr>
        <w:t>ensuring biosecurity issues are addressed effectively and efficiently.</w:t>
      </w:r>
    </w:p>
    <w:p w14:paraId="52CF8262" w14:textId="0CE20B75" w:rsidR="4C13CADC" w:rsidRPr="00DE3756" w:rsidRDefault="57CD0499" w:rsidP="006D29C1">
      <w:pPr>
        <w:pStyle w:val="ListParagraph"/>
        <w:numPr>
          <w:ilvl w:val="0"/>
          <w:numId w:val="13"/>
        </w:numPr>
        <w:snapToGrid w:val="0"/>
        <w:spacing w:after="120" w:line="240" w:lineRule="auto"/>
        <w:contextualSpacing w:val="0"/>
        <w:rPr>
          <w:rFonts w:ascii="Arial" w:eastAsiaTheme="minorEastAsia" w:hAnsi="Arial" w:cs="Arial"/>
          <w:color w:val="auto"/>
          <w:lang w:val="en-US"/>
        </w:rPr>
      </w:pPr>
      <w:r w:rsidRPr="00DE3756">
        <w:rPr>
          <w:rFonts w:ascii="Arial" w:eastAsiaTheme="minorEastAsia" w:hAnsi="Arial" w:cs="Arial"/>
          <w:b/>
          <w:bCs/>
          <w:color w:val="auto"/>
          <w:lang w:val="en-US"/>
        </w:rPr>
        <w:t>Importance of partnerships and collaboration</w:t>
      </w:r>
      <w:r w:rsidR="00B83849" w:rsidRPr="00DE3756">
        <w:rPr>
          <w:rFonts w:ascii="Arial" w:eastAsiaTheme="minorEastAsia" w:hAnsi="Arial" w:cs="Arial"/>
          <w:b/>
          <w:bCs/>
          <w:color w:val="auto"/>
          <w:lang w:val="en-US"/>
        </w:rPr>
        <w:t xml:space="preserve"> -</w:t>
      </w:r>
      <w:r w:rsidRPr="00DE3756">
        <w:rPr>
          <w:rFonts w:ascii="Arial" w:eastAsiaTheme="minorEastAsia" w:hAnsi="Arial" w:cs="Arial"/>
          <w:color w:val="auto"/>
          <w:lang w:val="en-US"/>
        </w:rPr>
        <w:t xml:space="preserve"> among different stakeholders, including government agencies, industry bodies, and regional communities</w:t>
      </w:r>
      <w:r w:rsidR="00E83CA2" w:rsidRPr="00DE3756">
        <w:rPr>
          <w:rFonts w:ascii="Arial" w:eastAsiaTheme="minorEastAsia" w:hAnsi="Arial" w:cs="Arial"/>
          <w:color w:val="auto"/>
          <w:lang w:val="en-US"/>
        </w:rPr>
        <w:t xml:space="preserve"> which </w:t>
      </w:r>
      <w:r w:rsidRPr="00DE3756">
        <w:rPr>
          <w:rFonts w:ascii="Arial" w:eastAsiaTheme="minorEastAsia" w:hAnsi="Arial" w:cs="Arial"/>
          <w:color w:val="auto"/>
          <w:lang w:val="en-US"/>
        </w:rPr>
        <w:t>is essential for sharing information, resources, and expertise, and for developing and implementing coordinated biosecurity plans.</w:t>
      </w:r>
    </w:p>
    <w:p w14:paraId="1A73AECB" w14:textId="277F00A2" w:rsidR="57CD0499" w:rsidRPr="00DE3756" w:rsidRDefault="57CD0499" w:rsidP="006D29C1">
      <w:pPr>
        <w:pStyle w:val="ListParagraph"/>
        <w:numPr>
          <w:ilvl w:val="0"/>
          <w:numId w:val="13"/>
        </w:numPr>
        <w:snapToGrid w:val="0"/>
        <w:spacing w:after="120" w:line="240" w:lineRule="auto"/>
        <w:contextualSpacing w:val="0"/>
        <w:rPr>
          <w:rFonts w:ascii="Arial" w:eastAsiaTheme="minorEastAsia" w:hAnsi="Arial" w:cs="Arial"/>
          <w:color w:val="auto"/>
          <w:lang w:val="en-US"/>
        </w:rPr>
      </w:pPr>
      <w:r w:rsidRPr="00DE3756">
        <w:rPr>
          <w:rFonts w:ascii="Arial" w:eastAsiaTheme="minorEastAsia" w:hAnsi="Arial" w:cs="Arial"/>
          <w:b/>
          <w:bCs/>
          <w:color w:val="auto"/>
          <w:lang w:val="en-US"/>
        </w:rPr>
        <w:t>Increasing awareness and resourcing</w:t>
      </w:r>
      <w:r w:rsidR="009623B5" w:rsidRPr="00DE3756">
        <w:rPr>
          <w:rFonts w:ascii="Arial" w:eastAsiaTheme="minorEastAsia" w:hAnsi="Arial" w:cs="Arial"/>
          <w:b/>
          <w:bCs/>
          <w:color w:val="auto"/>
          <w:lang w:val="en-US"/>
        </w:rPr>
        <w:t xml:space="preserve"> -</w:t>
      </w:r>
      <w:r w:rsidRPr="00DE3756">
        <w:rPr>
          <w:rFonts w:ascii="Arial" w:eastAsiaTheme="minorEastAsia" w:hAnsi="Arial" w:cs="Arial"/>
          <w:color w:val="auto"/>
          <w:lang w:val="en-US"/>
        </w:rPr>
        <w:t xml:space="preserve"> of biosecurity issues among all stakeholders, as well as the need for more resources to support biosecurity planning and management</w:t>
      </w:r>
      <w:r w:rsidR="000531AB" w:rsidRPr="00DE3756">
        <w:rPr>
          <w:rFonts w:ascii="Arial" w:eastAsiaTheme="minorEastAsia" w:hAnsi="Arial" w:cs="Arial"/>
          <w:color w:val="auto"/>
          <w:lang w:val="en-US"/>
        </w:rPr>
        <w:t>, including</w:t>
      </w:r>
      <w:r w:rsidRPr="00DE3756">
        <w:rPr>
          <w:rFonts w:ascii="Arial" w:eastAsiaTheme="minorEastAsia" w:hAnsi="Arial" w:cs="Arial"/>
          <w:color w:val="auto"/>
          <w:lang w:val="en-US"/>
        </w:rPr>
        <w:t xml:space="preserve"> financial resources</w:t>
      </w:r>
      <w:r w:rsidR="00556CFC" w:rsidRPr="00DE3756">
        <w:rPr>
          <w:rFonts w:ascii="Arial" w:eastAsiaTheme="minorEastAsia" w:hAnsi="Arial" w:cs="Arial"/>
          <w:color w:val="auto"/>
          <w:lang w:val="en-US"/>
        </w:rPr>
        <w:t xml:space="preserve"> and </w:t>
      </w:r>
      <w:r w:rsidRPr="00DE3756">
        <w:rPr>
          <w:rFonts w:ascii="Arial" w:eastAsiaTheme="minorEastAsia" w:hAnsi="Arial" w:cs="Arial"/>
          <w:color w:val="auto"/>
          <w:lang w:val="en-US"/>
        </w:rPr>
        <w:t>human resources, such as trained biosecurity officers.</w:t>
      </w:r>
    </w:p>
    <w:p w14:paraId="5844ED4A" w14:textId="43FA19DB" w:rsidR="4C13CADC" w:rsidRPr="00DE3756" w:rsidRDefault="57CD0499" w:rsidP="006D29C1">
      <w:pPr>
        <w:pStyle w:val="ListParagraph"/>
        <w:numPr>
          <w:ilvl w:val="0"/>
          <w:numId w:val="13"/>
        </w:numPr>
        <w:snapToGrid w:val="0"/>
        <w:spacing w:after="0" w:line="240" w:lineRule="auto"/>
        <w:contextualSpacing w:val="0"/>
        <w:rPr>
          <w:rFonts w:ascii="Arial" w:eastAsiaTheme="minorEastAsia" w:hAnsi="Arial" w:cs="Arial"/>
          <w:color w:val="auto"/>
          <w:szCs w:val="20"/>
          <w:lang w:val="en-US"/>
        </w:rPr>
      </w:pPr>
      <w:r w:rsidRPr="00DE3756">
        <w:rPr>
          <w:rFonts w:ascii="Arial" w:eastAsiaTheme="minorEastAsia" w:hAnsi="Arial" w:cs="Arial"/>
          <w:b/>
          <w:bCs/>
          <w:color w:val="auto"/>
          <w:lang w:val="en-US"/>
        </w:rPr>
        <w:t>Expanding the Biosecurity Reference Group</w:t>
      </w:r>
      <w:r w:rsidR="0067631E" w:rsidRPr="00DE3756">
        <w:rPr>
          <w:rFonts w:ascii="Arial" w:eastAsiaTheme="minorEastAsia" w:hAnsi="Arial" w:cs="Arial"/>
          <w:b/>
          <w:bCs/>
          <w:color w:val="auto"/>
          <w:lang w:val="en-US"/>
        </w:rPr>
        <w:t xml:space="preserve"> - </w:t>
      </w:r>
      <w:r w:rsidRPr="00DE3756">
        <w:rPr>
          <w:rFonts w:ascii="Arial" w:eastAsiaTheme="minorEastAsia" w:hAnsi="Arial" w:cs="Arial"/>
          <w:color w:val="auto"/>
          <w:lang w:val="en-US"/>
        </w:rPr>
        <w:t>to include representatives from other industries and sectors that are not currently represented</w:t>
      </w:r>
      <w:r w:rsidR="00D500DA" w:rsidRPr="00DE3756">
        <w:rPr>
          <w:rFonts w:ascii="Arial" w:eastAsiaTheme="minorEastAsia" w:hAnsi="Arial" w:cs="Arial"/>
          <w:color w:val="auto"/>
          <w:lang w:val="en-US"/>
        </w:rPr>
        <w:t xml:space="preserve"> to </w:t>
      </w:r>
      <w:r w:rsidRPr="00DE3756">
        <w:rPr>
          <w:rFonts w:ascii="Arial" w:eastAsiaTheme="minorEastAsia" w:hAnsi="Arial" w:cs="Arial"/>
          <w:color w:val="auto"/>
          <w:lang w:val="en-US"/>
        </w:rPr>
        <w:t>help ensure the group has a diversity of perspectives and expertise.</w:t>
      </w:r>
    </w:p>
    <w:p w14:paraId="57BB7378" w14:textId="3197C0BF" w:rsidR="002C4D6A" w:rsidRPr="00DE3756" w:rsidRDefault="002C4D6A" w:rsidP="002C4D6A">
      <w:pPr>
        <w:pStyle w:val="ListParagraph"/>
        <w:snapToGrid w:val="0"/>
        <w:spacing w:after="0" w:line="240" w:lineRule="auto"/>
        <w:contextualSpacing w:val="0"/>
        <w:rPr>
          <w:rFonts w:ascii="Arial" w:eastAsiaTheme="minorEastAsia" w:hAnsi="Arial" w:cs="Arial"/>
          <w:color w:val="auto"/>
          <w:szCs w:val="20"/>
          <w:lang w:val="en-US"/>
        </w:rPr>
      </w:pPr>
    </w:p>
    <w:p w14:paraId="71AD8E8D" w14:textId="34F2C12C" w:rsidR="00BA1272" w:rsidRPr="00DE3756" w:rsidRDefault="57CD0499" w:rsidP="006D29C1">
      <w:pPr>
        <w:pStyle w:val="ListParagraph"/>
        <w:numPr>
          <w:ilvl w:val="0"/>
          <w:numId w:val="13"/>
        </w:numPr>
        <w:spacing w:after="0"/>
        <w:rPr>
          <w:rFonts w:ascii="Arial" w:eastAsiaTheme="minorEastAsia" w:hAnsi="Arial" w:cs="Arial"/>
          <w:color w:val="auto"/>
          <w:lang w:val="en-US"/>
        </w:rPr>
      </w:pPr>
      <w:r w:rsidRPr="00DE3756">
        <w:rPr>
          <w:rFonts w:ascii="Arial" w:eastAsiaTheme="minorEastAsia" w:hAnsi="Arial" w:cs="Arial"/>
          <w:b/>
          <w:bCs/>
          <w:color w:val="auto"/>
          <w:lang w:val="en-US"/>
        </w:rPr>
        <w:t>Involving regional communities</w:t>
      </w:r>
      <w:r w:rsidR="002C4D6A" w:rsidRPr="00DE3756">
        <w:rPr>
          <w:rFonts w:ascii="Arial" w:eastAsiaTheme="minorEastAsia" w:hAnsi="Arial" w:cs="Arial"/>
          <w:color w:val="auto"/>
          <w:lang w:val="en-US"/>
        </w:rPr>
        <w:t xml:space="preserve"> </w:t>
      </w:r>
      <w:r w:rsidR="002C4D6A" w:rsidRPr="00DE3756">
        <w:rPr>
          <w:rFonts w:ascii="Arial" w:eastAsiaTheme="minorEastAsia" w:hAnsi="Arial" w:cs="Arial"/>
          <w:b/>
          <w:bCs/>
          <w:color w:val="auto"/>
          <w:lang w:val="en-US"/>
        </w:rPr>
        <w:t>-</w:t>
      </w:r>
      <w:r w:rsidRPr="00DE3756">
        <w:rPr>
          <w:rFonts w:ascii="Arial" w:eastAsiaTheme="minorEastAsia" w:hAnsi="Arial" w:cs="Arial"/>
          <w:color w:val="auto"/>
          <w:lang w:val="en-US"/>
        </w:rPr>
        <w:t xml:space="preserve"> in the development and implementation of biosecurity strategies</w:t>
      </w:r>
      <w:r w:rsidR="002D7ED4" w:rsidRPr="00DE3756">
        <w:rPr>
          <w:rFonts w:ascii="Arial" w:eastAsiaTheme="minorEastAsia" w:hAnsi="Arial" w:cs="Arial"/>
          <w:color w:val="auto"/>
          <w:lang w:val="en-US"/>
        </w:rPr>
        <w:t xml:space="preserve"> as they </w:t>
      </w:r>
      <w:r w:rsidRPr="00DE3756">
        <w:rPr>
          <w:rFonts w:ascii="Arial" w:eastAsiaTheme="minorEastAsia" w:hAnsi="Arial" w:cs="Arial"/>
          <w:color w:val="auto"/>
          <w:lang w:val="en-US"/>
        </w:rPr>
        <w:t>are often at the forefront of biosecurity threats and have valuable local knowledge and expertise.</w:t>
      </w:r>
    </w:p>
    <w:p w14:paraId="4B9D2FF2" w14:textId="77777777" w:rsidR="0012289C" w:rsidRPr="00DE3756" w:rsidRDefault="0012289C" w:rsidP="0012289C">
      <w:pPr>
        <w:pStyle w:val="ListParagraph"/>
        <w:rPr>
          <w:rFonts w:ascii="Arial" w:eastAsiaTheme="minorEastAsia" w:hAnsi="Arial" w:cs="Arial"/>
          <w:color w:val="auto"/>
          <w:lang w:val="en-US"/>
        </w:rPr>
      </w:pPr>
    </w:p>
    <w:p w14:paraId="28BD19A9" w14:textId="77777777" w:rsidR="0012289C" w:rsidRPr="00DE3756" w:rsidRDefault="0012289C" w:rsidP="0012289C">
      <w:pPr>
        <w:jc w:val="center"/>
        <w:rPr>
          <w:rFonts w:ascii="Arial" w:hAnsi="Arial" w:cs="Arial"/>
          <w:i/>
          <w:iCs/>
          <w:color w:val="auto"/>
        </w:rPr>
      </w:pPr>
      <w:r w:rsidRPr="00DE3756">
        <w:rPr>
          <w:rFonts w:ascii="Arial" w:hAnsi="Arial" w:cs="Arial"/>
          <w:i/>
          <w:iCs/>
          <w:color w:val="auto"/>
        </w:rPr>
        <w:t>We need to improve communication and coordination among stakeholders.</w:t>
      </w:r>
    </w:p>
    <w:p w14:paraId="3C9FE010" w14:textId="77777777" w:rsidR="0012289C" w:rsidRPr="00DE3756" w:rsidRDefault="0012289C" w:rsidP="0012289C">
      <w:pPr>
        <w:spacing w:after="0"/>
        <w:rPr>
          <w:rFonts w:ascii="Arial" w:eastAsiaTheme="minorEastAsia" w:hAnsi="Arial" w:cs="Arial"/>
          <w:color w:val="auto"/>
          <w:lang w:val="en-US"/>
        </w:rPr>
      </w:pPr>
    </w:p>
    <w:p w14:paraId="0755EF29" w14:textId="68AB1952" w:rsidR="00BE77D8" w:rsidRPr="00DE3756" w:rsidRDefault="151B09E8" w:rsidP="002334C6">
      <w:pPr>
        <w:pStyle w:val="Heading4"/>
        <w:rPr>
          <w:rStyle w:val="Heading3Char"/>
          <w:rFonts w:ascii="Arial" w:hAnsi="Arial" w:cs="Arial"/>
          <w:color w:val="auto"/>
          <w:sz w:val="24"/>
        </w:rPr>
      </w:pPr>
      <w:bookmarkStart w:id="19" w:name="_Toc156813625"/>
      <w:r w:rsidRPr="00DE3756">
        <w:rPr>
          <w:rStyle w:val="Heading3Char"/>
          <w:rFonts w:ascii="Arial" w:hAnsi="Arial" w:cs="Arial"/>
          <w:color w:val="auto"/>
          <w:sz w:val="24"/>
        </w:rPr>
        <w:t>Session 1 Evaluation</w:t>
      </w:r>
      <w:bookmarkEnd w:id="19"/>
    </w:p>
    <w:p w14:paraId="67356F12" w14:textId="5C46F108" w:rsidR="008F6AFC"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At the end of the session, participants were asked to complete a short evaluation. A snapshot of feedback appears below with the full responses provided in the Appendix.</w:t>
      </w:r>
    </w:p>
    <w:p w14:paraId="14CC766C" w14:textId="64B4CDF2" w:rsidR="151B09E8" w:rsidRPr="00DE3756" w:rsidRDefault="151B09E8" w:rsidP="151B09E8">
      <w:pPr>
        <w:spacing w:before="120" w:after="0" w:line="240" w:lineRule="auto"/>
        <w:rPr>
          <w:rStyle w:val="Heading3Char"/>
          <w:rFonts w:ascii="Arial" w:hAnsi="Arial" w:cs="Arial"/>
          <w:b/>
          <w:bCs/>
          <w:i/>
          <w:iCs/>
          <w:color w:val="auto"/>
          <w:sz w:val="20"/>
          <w:szCs w:val="20"/>
          <w:lang w:val="en-US"/>
        </w:rPr>
      </w:pPr>
    </w:p>
    <w:p w14:paraId="7B5F4880" w14:textId="77777777" w:rsidR="001A5DEA" w:rsidRPr="00DE3756" w:rsidRDefault="151B09E8" w:rsidP="00743800">
      <w:pPr>
        <w:rPr>
          <w:rStyle w:val="Heading3Char"/>
          <w:rFonts w:ascii="Arial" w:hAnsi="Arial" w:cs="Arial"/>
          <w:color w:val="auto"/>
          <w:sz w:val="20"/>
          <w:szCs w:val="20"/>
          <w:lang w:val="en-US"/>
        </w:rPr>
      </w:pPr>
      <w:bookmarkStart w:id="20" w:name="_Toc1655452008"/>
      <w:bookmarkStart w:id="21" w:name="_Toc156813373"/>
      <w:bookmarkStart w:id="22" w:name="_Toc156813485"/>
      <w:bookmarkStart w:id="23" w:name="_Toc156813626"/>
      <w:r w:rsidRPr="00DE3756">
        <w:rPr>
          <w:rStyle w:val="Heading3Char"/>
          <w:rFonts w:ascii="Arial" w:hAnsi="Arial" w:cs="Arial"/>
          <w:b/>
          <w:bCs/>
          <w:i/>
          <w:iCs/>
          <w:color w:val="auto"/>
          <w:sz w:val="20"/>
          <w:szCs w:val="20"/>
          <w:lang w:val="en-US"/>
        </w:rPr>
        <w:t>How would you rate Session 1?</w:t>
      </w:r>
      <w:bookmarkEnd w:id="20"/>
      <w:bookmarkEnd w:id="21"/>
      <w:bookmarkEnd w:id="22"/>
      <w:bookmarkEnd w:id="23"/>
    </w:p>
    <w:p w14:paraId="0D769F57" w14:textId="7DB66778" w:rsidR="00A761AC"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22 participants responded to this question</w:t>
      </w:r>
      <w:r w:rsidR="00182B65">
        <w:rPr>
          <w:rFonts w:ascii="Arial" w:eastAsia="Arial" w:hAnsi="Arial" w:cs="Arial"/>
          <w:color w:val="auto"/>
          <w:lang w:val="en-US"/>
        </w:rPr>
        <w:t>.</w:t>
      </w:r>
    </w:p>
    <w:p w14:paraId="65DA470D" w14:textId="02B2373E" w:rsidR="001A5DEA"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41% selected 4 star (9 participants)</w:t>
      </w:r>
    </w:p>
    <w:p w14:paraId="36EA64CC" w14:textId="6CD66FE3" w:rsidR="001A5DEA"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32% selected 3 star (7 participants)</w:t>
      </w:r>
    </w:p>
    <w:p w14:paraId="7AD2263E" w14:textId="00C3F00D" w:rsidR="001A5DEA"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27% selected 5 star high (6 participants)</w:t>
      </w:r>
    </w:p>
    <w:p w14:paraId="1C4BBB01" w14:textId="129B8037" w:rsidR="001D776F"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0% selected 1 star low (0 participants)</w:t>
      </w:r>
    </w:p>
    <w:p w14:paraId="67555423" w14:textId="0FF2CDE9" w:rsidR="001D776F"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0% selected 2 star (0 participants)</w:t>
      </w:r>
    </w:p>
    <w:p w14:paraId="24146446" w14:textId="59F0D015" w:rsidR="151B09E8" w:rsidRPr="00DE3756" w:rsidRDefault="151B09E8" w:rsidP="151B09E8">
      <w:pPr>
        <w:spacing w:before="120" w:after="120" w:line="276" w:lineRule="auto"/>
        <w:rPr>
          <w:rStyle w:val="Heading3Char"/>
          <w:rFonts w:ascii="Arial" w:hAnsi="Arial" w:cs="Arial"/>
          <w:b/>
          <w:bCs/>
          <w:i/>
          <w:iCs/>
          <w:color w:val="auto"/>
          <w:sz w:val="20"/>
          <w:szCs w:val="20"/>
          <w:lang w:val="en-US"/>
        </w:rPr>
      </w:pPr>
    </w:p>
    <w:p w14:paraId="2F9FBF00" w14:textId="06F73F60" w:rsidR="008F6AFC" w:rsidRPr="00DE3756" w:rsidRDefault="151B09E8" w:rsidP="00743800">
      <w:pPr>
        <w:rPr>
          <w:rStyle w:val="Heading3Char"/>
          <w:rFonts w:ascii="Arial" w:hAnsi="Arial" w:cs="Arial"/>
          <w:b/>
          <w:bCs/>
          <w:i/>
          <w:iCs/>
          <w:color w:val="auto"/>
          <w:sz w:val="20"/>
          <w:szCs w:val="20"/>
          <w:lang w:val="en-US"/>
        </w:rPr>
      </w:pPr>
      <w:bookmarkStart w:id="24" w:name="_Toc1869835964"/>
      <w:bookmarkStart w:id="25" w:name="_Toc156813374"/>
      <w:bookmarkStart w:id="26" w:name="_Toc156813486"/>
      <w:bookmarkStart w:id="27" w:name="_Toc156813627"/>
      <w:r w:rsidRPr="00DE3756">
        <w:rPr>
          <w:rStyle w:val="Heading3Char"/>
          <w:rFonts w:ascii="Arial" w:hAnsi="Arial" w:cs="Arial"/>
          <w:b/>
          <w:bCs/>
          <w:i/>
          <w:iCs/>
          <w:color w:val="auto"/>
          <w:sz w:val="20"/>
          <w:szCs w:val="20"/>
          <w:lang w:val="en-US"/>
        </w:rPr>
        <w:t>What did you like about the session:</w:t>
      </w:r>
      <w:bookmarkEnd w:id="24"/>
      <w:bookmarkEnd w:id="25"/>
      <w:bookmarkEnd w:id="26"/>
      <w:bookmarkEnd w:id="27"/>
      <w:r w:rsidRPr="00DE3756">
        <w:rPr>
          <w:rStyle w:val="Heading3Char"/>
          <w:rFonts w:ascii="Arial" w:hAnsi="Arial" w:cs="Arial"/>
          <w:b/>
          <w:bCs/>
          <w:i/>
          <w:iCs/>
          <w:color w:val="auto"/>
          <w:sz w:val="20"/>
          <w:szCs w:val="20"/>
          <w:lang w:val="en-US"/>
        </w:rPr>
        <w:t xml:space="preserve"> </w:t>
      </w:r>
    </w:p>
    <w:p w14:paraId="68F1209B" w14:textId="35856761" w:rsidR="000373BA" w:rsidRPr="00DE3756" w:rsidRDefault="151B09E8" w:rsidP="00B53A7D">
      <w:pPr>
        <w:pStyle w:val="ListParagraph"/>
        <w:numPr>
          <w:ilvl w:val="0"/>
          <w:numId w:val="1"/>
        </w:numPr>
        <w:snapToGrid w:val="0"/>
        <w:spacing w:after="120" w:line="240" w:lineRule="auto"/>
        <w:ind w:left="272" w:hanging="272"/>
        <w:contextualSpacing w:val="0"/>
        <w:rPr>
          <w:rStyle w:val="Heading3Char"/>
          <w:rFonts w:ascii="Arial" w:eastAsia="Arial" w:hAnsi="Arial" w:cs="Arial"/>
          <w:color w:val="auto"/>
          <w:sz w:val="20"/>
          <w:szCs w:val="20"/>
          <w:lang w:val="en-US"/>
        </w:rPr>
      </w:pPr>
      <w:r w:rsidRPr="00DE3756">
        <w:rPr>
          <w:rFonts w:ascii="Arial" w:eastAsia="Arial" w:hAnsi="Arial" w:cs="Arial"/>
          <w:color w:val="auto"/>
          <w:lang w:val="en-US"/>
        </w:rPr>
        <w:t>Broad range of participants who all share the common concerns around land care, biosecurity awareness, preparedness and good responsiveness.</w:t>
      </w:r>
    </w:p>
    <w:p w14:paraId="77C86398" w14:textId="247434FB" w:rsidR="00456635" w:rsidRPr="00DE3756" w:rsidRDefault="151B09E8" w:rsidP="00B53A7D">
      <w:pPr>
        <w:pStyle w:val="ListParagraph"/>
        <w:numPr>
          <w:ilvl w:val="0"/>
          <w:numId w:val="1"/>
        </w:numPr>
        <w:snapToGrid w:val="0"/>
        <w:spacing w:after="120" w:line="240" w:lineRule="auto"/>
        <w:ind w:left="272" w:hanging="272"/>
        <w:contextualSpacing w:val="0"/>
        <w:rPr>
          <w:rStyle w:val="Heading3Char"/>
          <w:rFonts w:ascii="Arial" w:eastAsia="Arial" w:hAnsi="Arial" w:cs="Arial"/>
          <w:color w:val="auto"/>
          <w:sz w:val="20"/>
          <w:szCs w:val="20"/>
          <w:lang w:val="en-US"/>
        </w:rPr>
      </w:pPr>
      <w:r w:rsidRPr="00DE3756">
        <w:rPr>
          <w:rFonts w:ascii="Arial" w:eastAsia="Arial" w:hAnsi="Arial" w:cs="Arial"/>
          <w:color w:val="auto"/>
          <w:lang w:val="en-US"/>
        </w:rPr>
        <w:t>Speakers were well prepared, knowledgeable. Set the scene for the rest of the roundtable!</w:t>
      </w:r>
    </w:p>
    <w:p w14:paraId="2C272F76" w14:textId="5E0D48FD" w:rsidR="00456635" w:rsidRPr="00DE3756" w:rsidRDefault="151B09E8" w:rsidP="00B53A7D">
      <w:pPr>
        <w:pStyle w:val="ListParagraph"/>
        <w:numPr>
          <w:ilvl w:val="0"/>
          <w:numId w:val="1"/>
        </w:numPr>
        <w:snapToGrid w:val="0"/>
        <w:spacing w:after="120" w:line="240" w:lineRule="auto"/>
        <w:ind w:left="272" w:hanging="272"/>
        <w:contextualSpacing w:val="0"/>
        <w:rPr>
          <w:rStyle w:val="Heading3Char"/>
          <w:rFonts w:ascii="Arial" w:eastAsia="Arial" w:hAnsi="Arial" w:cs="Arial"/>
          <w:color w:val="auto"/>
          <w:sz w:val="20"/>
          <w:szCs w:val="20"/>
          <w:lang w:val="en-US"/>
        </w:rPr>
      </w:pPr>
      <w:r w:rsidRPr="00DE3756">
        <w:rPr>
          <w:rFonts w:ascii="Arial" w:eastAsia="Arial" w:hAnsi="Arial" w:cs="Arial"/>
          <w:color w:val="auto"/>
          <w:lang w:val="en-US"/>
        </w:rPr>
        <w:t xml:space="preserve">Opportunity to have short chats with others about our priorities and concerns. </w:t>
      </w:r>
      <w:proofErr w:type="gramStart"/>
      <w:r w:rsidRPr="00DE3756">
        <w:rPr>
          <w:rFonts w:ascii="Arial" w:eastAsia="Arial" w:hAnsi="Arial" w:cs="Arial"/>
          <w:color w:val="auto"/>
          <w:lang w:val="en-US"/>
        </w:rPr>
        <w:t>Also</w:t>
      </w:r>
      <w:proofErr w:type="gramEnd"/>
      <w:r w:rsidRPr="00DE3756">
        <w:rPr>
          <w:rFonts w:ascii="Arial" w:eastAsia="Arial" w:hAnsi="Arial" w:cs="Arial"/>
          <w:color w:val="auto"/>
          <w:lang w:val="en-US"/>
        </w:rPr>
        <w:t xml:space="preserve"> the GroupMap with </w:t>
      </w:r>
      <w:r w:rsidR="00182B65" w:rsidRPr="00DE3756">
        <w:rPr>
          <w:rFonts w:ascii="Arial" w:eastAsia="Arial" w:hAnsi="Arial" w:cs="Arial"/>
          <w:color w:val="auto"/>
          <w:lang w:val="en-US"/>
        </w:rPr>
        <w:t>the opportunity</w:t>
      </w:r>
      <w:r w:rsidRPr="00DE3756">
        <w:rPr>
          <w:rFonts w:ascii="Arial" w:eastAsia="Arial" w:hAnsi="Arial" w:cs="Arial"/>
          <w:color w:val="auto"/>
          <w:lang w:val="en-US"/>
        </w:rPr>
        <w:t xml:space="preserve"> to ask questions of speakers.</w:t>
      </w:r>
    </w:p>
    <w:p w14:paraId="76001060" w14:textId="77777777" w:rsidR="0003462E" w:rsidRPr="00DE3756" w:rsidRDefault="151B09E8" w:rsidP="00B53A7D">
      <w:pPr>
        <w:pStyle w:val="ListParagraph"/>
        <w:numPr>
          <w:ilvl w:val="0"/>
          <w:numId w:val="1"/>
        </w:numPr>
        <w:snapToGrid w:val="0"/>
        <w:spacing w:after="120" w:line="240" w:lineRule="auto"/>
        <w:ind w:left="272" w:hanging="272"/>
        <w:contextualSpacing w:val="0"/>
        <w:rPr>
          <w:rStyle w:val="Heading3Char"/>
          <w:rFonts w:ascii="Arial" w:eastAsia="Arial" w:hAnsi="Arial" w:cs="Arial"/>
          <w:color w:val="auto"/>
          <w:sz w:val="20"/>
          <w:szCs w:val="20"/>
          <w:lang w:val="en-US"/>
        </w:rPr>
      </w:pPr>
      <w:r w:rsidRPr="00DE3756">
        <w:rPr>
          <w:rFonts w:ascii="Arial" w:eastAsia="Arial" w:hAnsi="Arial" w:cs="Arial"/>
          <w:color w:val="auto"/>
          <w:lang w:val="en-US"/>
        </w:rPr>
        <w:t>The overview provided by the speakers on work completed to boost biosecurity in Victoria.</w:t>
      </w:r>
    </w:p>
    <w:p w14:paraId="74BB3F17" w14:textId="4E705269" w:rsidR="0003462E" w:rsidRPr="00DE3756" w:rsidRDefault="151B09E8" w:rsidP="151B09E8">
      <w:pPr>
        <w:pStyle w:val="ListParagraph"/>
        <w:numPr>
          <w:ilvl w:val="0"/>
          <w:numId w:val="1"/>
        </w:numPr>
        <w:ind w:left="270" w:hanging="270"/>
        <w:rPr>
          <w:rFonts w:ascii="Arial" w:eastAsia="Arial" w:hAnsi="Arial" w:cs="Arial"/>
          <w:color w:val="auto"/>
          <w:szCs w:val="20"/>
        </w:rPr>
      </w:pPr>
      <w:r w:rsidRPr="00DE3756">
        <w:rPr>
          <w:rFonts w:ascii="Arial" w:eastAsia="Arial" w:hAnsi="Arial" w:cs="Arial"/>
          <w:color w:val="auto"/>
        </w:rPr>
        <w:t xml:space="preserve">Uncle Dave's welcome to country was a highlight - so thoughtful and considered. Such a depth of knowledge and experience. </w:t>
      </w:r>
    </w:p>
    <w:p w14:paraId="4BEBB705" w14:textId="266B12C1" w:rsidR="00F163F0" w:rsidRPr="00DE3756" w:rsidRDefault="151B09E8" w:rsidP="00743800">
      <w:pPr>
        <w:rPr>
          <w:rStyle w:val="Heading3Char"/>
          <w:rFonts w:ascii="Arial" w:hAnsi="Arial" w:cs="Arial"/>
          <w:color w:val="auto"/>
          <w:sz w:val="20"/>
          <w:szCs w:val="20"/>
          <w:lang w:val="en-US"/>
        </w:rPr>
      </w:pPr>
      <w:bookmarkStart w:id="28" w:name="_Toc856008717"/>
      <w:bookmarkStart w:id="29" w:name="_Toc156813375"/>
      <w:bookmarkStart w:id="30" w:name="_Toc156813487"/>
      <w:bookmarkStart w:id="31" w:name="_Toc156813628"/>
      <w:r w:rsidRPr="00DE3756">
        <w:rPr>
          <w:rStyle w:val="Heading3Char"/>
          <w:rFonts w:ascii="Arial" w:hAnsi="Arial" w:cs="Arial"/>
          <w:b/>
          <w:bCs/>
          <w:i/>
          <w:iCs/>
          <w:color w:val="auto"/>
          <w:sz w:val="20"/>
          <w:szCs w:val="20"/>
          <w:lang w:val="en-US"/>
        </w:rPr>
        <w:t>Was there anything missing from this session?</w:t>
      </w:r>
      <w:bookmarkEnd w:id="28"/>
      <w:bookmarkEnd w:id="29"/>
      <w:bookmarkEnd w:id="30"/>
      <w:bookmarkEnd w:id="31"/>
    </w:p>
    <w:p w14:paraId="2B5AF9C9" w14:textId="29DAA717" w:rsidR="00F163F0" w:rsidRPr="00DE3756" w:rsidRDefault="151B09E8" w:rsidP="00B53A7D">
      <w:pPr>
        <w:pStyle w:val="ListParagraph"/>
        <w:numPr>
          <w:ilvl w:val="0"/>
          <w:numId w:val="26"/>
        </w:numPr>
        <w:snapToGrid w:val="0"/>
        <w:spacing w:after="120" w:line="240" w:lineRule="auto"/>
        <w:ind w:left="357" w:hanging="357"/>
        <w:contextualSpacing w:val="0"/>
        <w:rPr>
          <w:rStyle w:val="Heading3Char"/>
          <w:rFonts w:ascii="Arial" w:eastAsia="Arial" w:hAnsi="Arial" w:cs="Arial"/>
          <w:color w:val="auto"/>
          <w:sz w:val="20"/>
          <w:szCs w:val="20"/>
          <w:lang w:val="en-US"/>
        </w:rPr>
      </w:pPr>
      <w:r w:rsidRPr="00DE3756">
        <w:rPr>
          <w:rFonts w:ascii="Arial" w:eastAsia="Arial" w:hAnsi="Arial" w:cs="Arial"/>
          <w:color w:val="auto"/>
          <w:lang w:val="en-US"/>
        </w:rPr>
        <w:t xml:space="preserve">The city-country divide is widening. City people don’t understand country issues in general (food comes from a supermarket, not a farm) let alone biosecurity. This evidenced by urban based contractors for powerline companies, water authorities </w:t>
      </w:r>
      <w:proofErr w:type="spellStart"/>
      <w:r w:rsidRPr="00DE3756">
        <w:rPr>
          <w:rFonts w:ascii="Arial" w:eastAsia="Arial" w:hAnsi="Arial" w:cs="Arial"/>
          <w:color w:val="auto"/>
          <w:lang w:val="en-US"/>
        </w:rPr>
        <w:t>etc</w:t>
      </w:r>
      <w:proofErr w:type="spellEnd"/>
      <w:r w:rsidRPr="00DE3756">
        <w:rPr>
          <w:rFonts w:ascii="Arial" w:eastAsia="Arial" w:hAnsi="Arial" w:cs="Arial"/>
          <w:color w:val="auto"/>
          <w:lang w:val="en-US"/>
        </w:rPr>
        <w:t xml:space="preserve"> that go straight past biosecurity signs without stopping.</w:t>
      </w:r>
    </w:p>
    <w:p w14:paraId="18427A07" w14:textId="77777777" w:rsidR="00A74401" w:rsidRPr="00DE3756" w:rsidRDefault="00A74401" w:rsidP="00B53A7D">
      <w:pPr>
        <w:pStyle w:val="ListParagraph"/>
        <w:numPr>
          <w:ilvl w:val="0"/>
          <w:numId w:val="26"/>
        </w:numPr>
        <w:snapToGrid w:val="0"/>
        <w:spacing w:after="120" w:line="240" w:lineRule="auto"/>
        <w:ind w:left="357" w:hanging="357"/>
        <w:contextualSpacing w:val="0"/>
        <w:rPr>
          <w:rFonts w:ascii="Arial" w:hAnsi="Arial" w:cs="Arial"/>
          <w:color w:val="auto"/>
        </w:rPr>
      </w:pPr>
      <w:r w:rsidRPr="00DE3756">
        <w:rPr>
          <w:rFonts w:ascii="Arial" w:hAnsi="Arial" w:cs="Arial"/>
          <w:color w:val="auto"/>
          <w:lang w:eastAsia="zh-CN" w:bidi="th-TH"/>
        </w:rPr>
        <w:t>The session was very broad, which is great for an introductory session. However, more detail on the big picture would have been appreciated before diving into table grape specifics. Jenny provided an excellent talk, however, just wanted more background before diving into this specific industry.</w:t>
      </w:r>
    </w:p>
    <w:p w14:paraId="4E56DAE7" w14:textId="77777777" w:rsidR="00661221" w:rsidRPr="00DE3756" w:rsidRDefault="00661221" w:rsidP="00B53A7D">
      <w:pPr>
        <w:pStyle w:val="ListParagraph"/>
        <w:numPr>
          <w:ilvl w:val="0"/>
          <w:numId w:val="26"/>
        </w:numPr>
        <w:snapToGrid w:val="0"/>
        <w:spacing w:after="120" w:line="240" w:lineRule="auto"/>
        <w:ind w:left="357" w:hanging="357"/>
        <w:contextualSpacing w:val="0"/>
        <w:rPr>
          <w:rFonts w:ascii="Arial" w:hAnsi="Arial" w:cs="Arial"/>
          <w:color w:val="auto"/>
        </w:rPr>
      </w:pPr>
      <w:r w:rsidRPr="00DE3756">
        <w:rPr>
          <w:rFonts w:ascii="Arial" w:hAnsi="Arial" w:cs="Arial"/>
          <w:color w:val="auto"/>
        </w:rPr>
        <w:t>Is the investment, current policy and supporting work force adequate for the task or do we need to do more work here. What is everyone's role? How will govt be supporting others besides the grants?</w:t>
      </w:r>
    </w:p>
    <w:p w14:paraId="3188CB55" w14:textId="77777777" w:rsidR="00661221" w:rsidRPr="00DE3756" w:rsidRDefault="00661221" w:rsidP="006D29C1">
      <w:pPr>
        <w:pStyle w:val="ListParagraph"/>
        <w:numPr>
          <w:ilvl w:val="0"/>
          <w:numId w:val="26"/>
        </w:numPr>
        <w:rPr>
          <w:rFonts w:ascii="Arial" w:hAnsi="Arial" w:cs="Arial"/>
          <w:color w:val="auto"/>
        </w:rPr>
      </w:pPr>
      <w:r w:rsidRPr="00DE3756">
        <w:rPr>
          <w:rFonts w:ascii="Arial" w:hAnsi="Arial" w:cs="Arial"/>
          <w:color w:val="auto"/>
        </w:rPr>
        <w:t>Some deeper philosophical discussions about the origins of biosecurity risks, such as colonial capitalist food and agriculture systems.</w:t>
      </w:r>
    </w:p>
    <w:p w14:paraId="5F7E4B7D" w14:textId="77777777" w:rsidR="00661221" w:rsidRPr="00DE3756" w:rsidRDefault="00661221" w:rsidP="00661221">
      <w:pPr>
        <w:rPr>
          <w:rFonts w:ascii="Arial" w:hAnsi="Arial" w:cs="Arial"/>
          <w:color w:val="auto"/>
        </w:rPr>
      </w:pPr>
    </w:p>
    <w:p w14:paraId="352BCD89" w14:textId="77777777" w:rsidR="00D85D82" w:rsidRPr="00DE3756" w:rsidRDefault="00D85D82">
      <w:pPr>
        <w:rPr>
          <w:rStyle w:val="Heading3Char"/>
          <w:rFonts w:ascii="Arial" w:hAnsi="Arial" w:cs="Arial"/>
          <w:color w:val="auto"/>
          <w:lang w:val="en-US"/>
        </w:rPr>
      </w:pPr>
      <w:r w:rsidRPr="00DE3756">
        <w:rPr>
          <w:rStyle w:val="Heading3Char"/>
          <w:rFonts w:ascii="Arial" w:hAnsi="Arial" w:cs="Arial"/>
          <w:color w:val="auto"/>
          <w:lang w:val="en-US"/>
        </w:rPr>
        <w:br w:type="page"/>
      </w:r>
    </w:p>
    <w:p w14:paraId="3BCCC358" w14:textId="715C3BE1" w:rsidR="00DC16DF" w:rsidRPr="00DE3756" w:rsidRDefault="151B09E8" w:rsidP="00BC0597">
      <w:pPr>
        <w:pStyle w:val="Heading3"/>
        <w:rPr>
          <w:rFonts w:ascii="Arial" w:hAnsi="Arial" w:cs="Arial"/>
          <w:b/>
          <w:bCs/>
          <w:color w:val="auto"/>
        </w:rPr>
      </w:pPr>
      <w:bookmarkStart w:id="32" w:name="_Toc156813629"/>
      <w:r w:rsidRPr="00DE3756">
        <w:rPr>
          <w:rStyle w:val="Heading3Char"/>
          <w:rFonts w:ascii="Arial" w:hAnsi="Arial" w:cs="Arial"/>
          <w:b/>
          <w:bCs/>
          <w:color w:val="auto"/>
        </w:rPr>
        <w:lastRenderedPageBreak/>
        <w:t>Session 2: Prevention | 76 participants</w:t>
      </w:r>
      <w:bookmarkEnd w:id="32"/>
    </w:p>
    <w:p w14:paraId="1DB85FD4" w14:textId="3AB52B56" w:rsidR="004F0DE7" w:rsidRPr="00DE3756" w:rsidRDefault="007E5546" w:rsidP="57CD0499">
      <w:pPr>
        <w:spacing w:before="120" w:after="120" w:line="276" w:lineRule="auto"/>
        <w:rPr>
          <w:rFonts w:ascii="Arial" w:hAnsi="Arial" w:cs="Arial"/>
          <w:color w:val="auto"/>
          <w:lang w:val="en-US"/>
        </w:rPr>
      </w:pPr>
      <w:r w:rsidRPr="00DE3756">
        <w:rPr>
          <w:rFonts w:ascii="Arial" w:hAnsi="Arial" w:cs="Arial"/>
          <w:color w:val="auto"/>
          <w:lang w:val="en-US"/>
        </w:rPr>
        <w:t>This session focused on Strategic Goal 2 – Prevention</w:t>
      </w:r>
      <w:r w:rsidR="00AE3E9E" w:rsidRPr="00DE3756">
        <w:rPr>
          <w:rFonts w:ascii="Arial" w:hAnsi="Arial" w:cs="Arial"/>
          <w:color w:val="auto"/>
          <w:lang w:val="en-US"/>
        </w:rPr>
        <w:t xml:space="preserve"> -</w:t>
      </w:r>
      <w:r w:rsidR="004F0DE7" w:rsidRPr="00DE3756">
        <w:rPr>
          <w:rFonts w:ascii="Arial" w:hAnsi="Arial" w:cs="Arial"/>
          <w:color w:val="auto"/>
          <w:lang w:val="en-US"/>
        </w:rPr>
        <w:t xml:space="preserve"> and i</w:t>
      </w:r>
      <w:r w:rsidR="00786DC7" w:rsidRPr="00DE3756">
        <w:rPr>
          <w:rFonts w:ascii="Arial" w:hAnsi="Arial" w:cs="Arial"/>
          <w:color w:val="auto"/>
          <w:lang w:val="en-US"/>
        </w:rPr>
        <w:t>t</w:t>
      </w:r>
      <w:r w:rsidR="004F0DE7" w:rsidRPr="00DE3756">
        <w:rPr>
          <w:rFonts w:ascii="Arial" w:hAnsi="Arial" w:cs="Arial"/>
          <w:color w:val="auto"/>
          <w:lang w:val="en-US"/>
        </w:rPr>
        <w:t>s purpose was</w:t>
      </w:r>
      <w:r w:rsidR="00786DC7" w:rsidRPr="00DE3756">
        <w:rPr>
          <w:rFonts w:ascii="Arial" w:hAnsi="Arial" w:cs="Arial"/>
          <w:color w:val="auto"/>
          <w:lang w:val="en-US"/>
        </w:rPr>
        <w:t xml:space="preserve"> to</w:t>
      </w:r>
      <w:r w:rsidR="004F0DE7" w:rsidRPr="00DE3756">
        <w:rPr>
          <w:rFonts w:ascii="Arial" w:hAnsi="Arial" w:cs="Arial"/>
          <w:color w:val="auto"/>
          <w:lang w:val="en-US"/>
        </w:rPr>
        <w:t xml:space="preserve">: </w:t>
      </w:r>
    </w:p>
    <w:p w14:paraId="079FD804" w14:textId="2C3C561B" w:rsidR="004F0DE7" w:rsidRPr="00DE3756" w:rsidRDefault="001176E5" w:rsidP="006D29C1">
      <w:pPr>
        <w:pStyle w:val="ListParagraph"/>
        <w:numPr>
          <w:ilvl w:val="0"/>
          <w:numId w:val="16"/>
        </w:numPr>
        <w:shd w:val="clear" w:color="auto" w:fill="FFFFFF"/>
        <w:spacing w:after="0" w:line="240" w:lineRule="auto"/>
        <w:rPr>
          <w:rFonts w:ascii="Arial" w:hAnsi="Arial" w:cs="Arial"/>
          <w:color w:val="auto"/>
          <w:lang w:val="en-US"/>
        </w:rPr>
      </w:pPr>
      <w:r w:rsidRPr="00DE3756">
        <w:rPr>
          <w:rFonts w:ascii="Arial" w:hAnsi="Arial" w:cs="Arial"/>
          <w:color w:val="auto"/>
          <w:lang w:val="en-US"/>
        </w:rPr>
        <w:t>p</w:t>
      </w:r>
      <w:r w:rsidR="00682361" w:rsidRPr="00DE3756">
        <w:rPr>
          <w:rFonts w:ascii="Arial" w:hAnsi="Arial" w:cs="Arial"/>
          <w:color w:val="auto"/>
          <w:lang w:val="en-US"/>
        </w:rPr>
        <w:t>rovide an u</w:t>
      </w:r>
      <w:r w:rsidR="004F0DE7" w:rsidRPr="00DE3756">
        <w:rPr>
          <w:rFonts w:ascii="Arial" w:hAnsi="Arial" w:cs="Arial"/>
          <w:color w:val="auto"/>
          <w:lang w:val="en-US"/>
        </w:rPr>
        <w:t>nderstand</w:t>
      </w:r>
      <w:r w:rsidR="00682361" w:rsidRPr="00DE3756">
        <w:rPr>
          <w:rFonts w:ascii="Arial" w:hAnsi="Arial" w:cs="Arial"/>
          <w:color w:val="auto"/>
          <w:lang w:val="en-US"/>
        </w:rPr>
        <w:t>ing</w:t>
      </w:r>
      <w:r w:rsidR="004F0DE7" w:rsidRPr="00DE3756">
        <w:rPr>
          <w:rFonts w:ascii="Arial" w:hAnsi="Arial" w:cs="Arial"/>
          <w:color w:val="auto"/>
          <w:lang w:val="en-US"/>
        </w:rPr>
        <w:t xml:space="preserve"> the importance of biosecurity, the risks and responsibilities (it's</w:t>
      </w:r>
      <w:r w:rsidR="004F0DE7" w:rsidRPr="00DE3756">
        <w:rPr>
          <w:rFonts w:ascii="Arial" w:eastAsia="Times New Roman" w:hAnsi="Arial" w:cs="Arial"/>
          <w:i/>
          <w:iCs/>
          <w:color w:val="auto"/>
          <w:szCs w:val="20"/>
          <w:lang w:eastAsia="zh-CN" w:bidi="th-TH"/>
        </w:rPr>
        <w:t xml:space="preserve"> </w:t>
      </w:r>
      <w:r w:rsidR="004F0DE7" w:rsidRPr="00DE3756">
        <w:rPr>
          <w:rFonts w:ascii="Arial" w:hAnsi="Arial" w:cs="Arial"/>
          <w:color w:val="auto"/>
          <w:lang w:val="en-US"/>
        </w:rPr>
        <w:t xml:space="preserve">everyone's business!) </w:t>
      </w:r>
    </w:p>
    <w:p w14:paraId="1A2EC1C9" w14:textId="0AC1B2A2" w:rsidR="004F0DE7" w:rsidRPr="00DE3756" w:rsidRDefault="001176E5" w:rsidP="006D29C1">
      <w:pPr>
        <w:pStyle w:val="ListParagraph"/>
        <w:numPr>
          <w:ilvl w:val="0"/>
          <w:numId w:val="16"/>
        </w:numPr>
        <w:shd w:val="clear" w:color="auto" w:fill="FFFFFF"/>
        <w:spacing w:after="0" w:line="240" w:lineRule="auto"/>
        <w:rPr>
          <w:rFonts w:ascii="Arial" w:hAnsi="Arial" w:cs="Arial"/>
          <w:color w:val="auto"/>
          <w:lang w:val="en-US"/>
        </w:rPr>
      </w:pPr>
      <w:proofErr w:type="spellStart"/>
      <w:r w:rsidRPr="00DE3756">
        <w:rPr>
          <w:rFonts w:ascii="Arial" w:hAnsi="Arial" w:cs="Arial"/>
          <w:color w:val="auto"/>
          <w:lang w:val="en-US"/>
        </w:rPr>
        <w:t>s</w:t>
      </w:r>
      <w:r w:rsidR="004F0DE7" w:rsidRPr="00DE3756">
        <w:rPr>
          <w:rFonts w:ascii="Arial" w:hAnsi="Arial" w:cs="Arial"/>
          <w:color w:val="auto"/>
          <w:lang w:val="en-US"/>
        </w:rPr>
        <w:t>ocialise</w:t>
      </w:r>
      <w:proofErr w:type="spellEnd"/>
      <w:r w:rsidR="004F0DE7" w:rsidRPr="00DE3756">
        <w:rPr>
          <w:rFonts w:ascii="Arial" w:hAnsi="Arial" w:cs="Arial"/>
          <w:color w:val="auto"/>
          <w:lang w:val="en-US"/>
        </w:rPr>
        <w:t xml:space="preserve"> </w:t>
      </w:r>
      <w:r w:rsidRPr="00DE3756">
        <w:rPr>
          <w:rFonts w:ascii="Arial" w:hAnsi="Arial" w:cs="Arial"/>
          <w:color w:val="auto"/>
          <w:lang w:val="en-US"/>
        </w:rPr>
        <w:t xml:space="preserve">the six </w:t>
      </w:r>
      <w:r w:rsidR="004F0DE7" w:rsidRPr="00DE3756">
        <w:rPr>
          <w:rFonts w:ascii="Arial" w:hAnsi="Arial" w:cs="Arial"/>
          <w:color w:val="auto"/>
          <w:lang w:val="en-US"/>
        </w:rPr>
        <w:t>priority actions for Prevention in Strategy</w:t>
      </w:r>
    </w:p>
    <w:p w14:paraId="0ECCF591" w14:textId="62A4BEA5" w:rsidR="004F0DE7" w:rsidRPr="00DE3756" w:rsidRDefault="001176E5" w:rsidP="006D29C1">
      <w:pPr>
        <w:pStyle w:val="ListParagraph"/>
        <w:numPr>
          <w:ilvl w:val="0"/>
          <w:numId w:val="16"/>
        </w:numPr>
        <w:shd w:val="clear" w:color="auto" w:fill="FFFFFF"/>
        <w:spacing w:after="0" w:line="240" w:lineRule="auto"/>
        <w:rPr>
          <w:rFonts w:ascii="Arial" w:hAnsi="Arial" w:cs="Arial"/>
          <w:color w:val="auto"/>
          <w:lang w:val="en-US"/>
        </w:rPr>
      </w:pPr>
      <w:r w:rsidRPr="00DE3756">
        <w:rPr>
          <w:rFonts w:ascii="Arial" w:hAnsi="Arial" w:cs="Arial"/>
          <w:color w:val="auto"/>
          <w:lang w:val="en-US"/>
        </w:rPr>
        <w:t>i</w:t>
      </w:r>
      <w:r w:rsidR="004F0DE7" w:rsidRPr="00DE3756">
        <w:rPr>
          <w:rFonts w:ascii="Arial" w:hAnsi="Arial" w:cs="Arial"/>
          <w:color w:val="auto"/>
          <w:lang w:val="en-US"/>
        </w:rPr>
        <w:t xml:space="preserve">dentify how </w:t>
      </w:r>
      <w:r w:rsidR="00A05C75" w:rsidRPr="00DE3756">
        <w:rPr>
          <w:rFonts w:ascii="Arial" w:hAnsi="Arial" w:cs="Arial"/>
          <w:color w:val="auto"/>
          <w:lang w:val="en-US"/>
        </w:rPr>
        <w:t xml:space="preserve">to </w:t>
      </w:r>
      <w:proofErr w:type="spellStart"/>
      <w:r w:rsidR="004F0DE7" w:rsidRPr="00DE3756">
        <w:rPr>
          <w:rFonts w:ascii="Arial" w:hAnsi="Arial" w:cs="Arial"/>
          <w:color w:val="auto"/>
          <w:lang w:val="en-US"/>
        </w:rPr>
        <w:t>mobilise</w:t>
      </w:r>
      <w:proofErr w:type="spellEnd"/>
      <w:r w:rsidR="004F0DE7" w:rsidRPr="00DE3756">
        <w:rPr>
          <w:rFonts w:ascii="Arial" w:hAnsi="Arial" w:cs="Arial"/>
          <w:color w:val="auto"/>
          <w:lang w:val="en-US"/>
        </w:rPr>
        <w:t xml:space="preserve"> coordinated and sustained action that's easy to affect meaningful </w:t>
      </w:r>
      <w:proofErr w:type="spellStart"/>
      <w:r w:rsidR="004F0DE7" w:rsidRPr="00DE3756">
        <w:rPr>
          <w:rFonts w:ascii="Arial" w:hAnsi="Arial" w:cs="Arial"/>
          <w:color w:val="auto"/>
          <w:lang w:val="en-US"/>
        </w:rPr>
        <w:t>behaviour</w:t>
      </w:r>
      <w:proofErr w:type="spellEnd"/>
      <w:r w:rsidR="004F0DE7" w:rsidRPr="00DE3756">
        <w:rPr>
          <w:rFonts w:ascii="Arial" w:hAnsi="Arial" w:cs="Arial"/>
          <w:color w:val="auto"/>
          <w:lang w:val="en-US"/>
        </w:rPr>
        <w:t xml:space="preserve"> change</w:t>
      </w:r>
      <w:r w:rsidR="0042523E" w:rsidRPr="00DE3756">
        <w:rPr>
          <w:rFonts w:ascii="Arial" w:hAnsi="Arial" w:cs="Arial"/>
          <w:color w:val="auto"/>
          <w:lang w:val="en-US"/>
        </w:rPr>
        <w:t>.</w:t>
      </w:r>
    </w:p>
    <w:p w14:paraId="65B2BA0D" w14:textId="77777777" w:rsidR="007D721A" w:rsidRPr="00DE3756" w:rsidRDefault="007D721A" w:rsidP="007D721A">
      <w:pPr>
        <w:shd w:val="clear" w:color="auto" w:fill="FFFFFF"/>
        <w:rPr>
          <w:rFonts w:ascii="Arial" w:hAnsi="Arial" w:cs="Arial"/>
          <w:color w:val="auto"/>
          <w:lang w:val="en-US"/>
        </w:rPr>
      </w:pPr>
    </w:p>
    <w:p w14:paraId="4098F106" w14:textId="5E335582" w:rsidR="007D721A" w:rsidRPr="00DE3756" w:rsidRDefault="009A028A" w:rsidP="00407EF8">
      <w:pPr>
        <w:shd w:val="clear" w:color="auto" w:fill="FFFFFF"/>
        <w:rPr>
          <w:rFonts w:ascii="Arial" w:hAnsi="Arial" w:cs="Arial"/>
          <w:color w:val="auto"/>
          <w:lang w:val="en-US"/>
        </w:rPr>
      </w:pPr>
      <w:r w:rsidRPr="00DE3756">
        <w:rPr>
          <w:rFonts w:ascii="Arial" w:hAnsi="Arial" w:cs="Arial"/>
          <w:color w:val="auto"/>
          <w:lang w:val="en-US"/>
        </w:rPr>
        <w:t>To set the scene</w:t>
      </w:r>
      <w:r w:rsidR="007D721A" w:rsidRPr="00DE3756">
        <w:rPr>
          <w:rFonts w:ascii="Arial" w:hAnsi="Arial" w:cs="Arial"/>
          <w:color w:val="auto"/>
          <w:lang w:val="en-US"/>
        </w:rPr>
        <w:t>, participants heard from a combination of speakers and short videos from those circulating in the biosecurity system.</w:t>
      </w:r>
      <w:r w:rsidR="00407EF8" w:rsidRPr="00DE3756">
        <w:rPr>
          <w:rFonts w:ascii="Arial" w:hAnsi="Arial" w:cs="Arial"/>
          <w:color w:val="auto"/>
          <w:lang w:val="en-US"/>
        </w:rPr>
        <w:t xml:space="preserve"> During </w:t>
      </w:r>
      <w:r w:rsidR="007D721A" w:rsidRPr="00DE3756">
        <w:rPr>
          <w:rFonts w:ascii="Arial" w:hAnsi="Arial" w:cs="Arial"/>
          <w:color w:val="auto"/>
          <w:lang w:val="en-US"/>
        </w:rPr>
        <w:t>the presentations</w:t>
      </w:r>
      <w:r w:rsidR="00407EF8" w:rsidRPr="00DE3756">
        <w:rPr>
          <w:rFonts w:ascii="Arial" w:hAnsi="Arial" w:cs="Arial"/>
          <w:color w:val="auto"/>
          <w:lang w:val="en-US"/>
        </w:rPr>
        <w:t xml:space="preserve">, participants were invited </w:t>
      </w:r>
      <w:r w:rsidR="007D721A" w:rsidRPr="00DE3756">
        <w:rPr>
          <w:rFonts w:ascii="Arial" w:hAnsi="Arial" w:cs="Arial"/>
          <w:color w:val="auto"/>
          <w:lang w:val="en-US"/>
        </w:rPr>
        <w:t>to capture high level insights and/or key takeaways from each into GroupMap</w:t>
      </w:r>
      <w:r w:rsidR="00B44463" w:rsidRPr="00DE3756">
        <w:rPr>
          <w:rFonts w:ascii="Arial" w:hAnsi="Arial" w:cs="Arial"/>
          <w:color w:val="auto"/>
          <w:lang w:val="en-US"/>
        </w:rPr>
        <w:t>.</w:t>
      </w:r>
    </w:p>
    <w:p w14:paraId="42C0B938" w14:textId="77777777" w:rsidR="00271AC5" w:rsidRPr="00DE3756" w:rsidRDefault="57CD0499" w:rsidP="57CD0499">
      <w:pPr>
        <w:spacing w:before="120" w:after="120" w:line="276" w:lineRule="auto"/>
        <w:rPr>
          <w:rFonts w:ascii="Arial" w:hAnsi="Arial" w:cs="Arial"/>
          <w:color w:val="auto"/>
          <w:lang w:val="en-US"/>
        </w:rPr>
      </w:pPr>
      <w:r w:rsidRPr="00DE3756">
        <w:rPr>
          <w:rFonts w:ascii="Arial" w:hAnsi="Arial" w:cs="Arial"/>
          <w:color w:val="auto"/>
          <w:lang w:val="en-US"/>
        </w:rPr>
        <w:t xml:space="preserve">Speakers </w:t>
      </w:r>
      <w:r w:rsidR="00271AC5" w:rsidRPr="00DE3756">
        <w:rPr>
          <w:rFonts w:ascii="Arial" w:hAnsi="Arial" w:cs="Arial"/>
          <w:color w:val="auto"/>
          <w:lang w:val="en-US"/>
        </w:rPr>
        <w:t>were:</w:t>
      </w:r>
    </w:p>
    <w:p w14:paraId="0D871B05" w14:textId="77777777" w:rsidR="00E66534" w:rsidRPr="00DE3756" w:rsidRDefault="00E66534" w:rsidP="006D29C1">
      <w:pPr>
        <w:pStyle w:val="paragraph"/>
        <w:numPr>
          <w:ilvl w:val="0"/>
          <w:numId w:val="37"/>
        </w:numPr>
        <w:spacing w:before="0" w:beforeAutospacing="0" w:after="0" w:afterAutospacing="0"/>
        <w:ind w:left="284" w:hanging="284"/>
        <w:textAlignment w:val="baseline"/>
        <w:rPr>
          <w:rFonts w:ascii="Arial" w:hAnsi="Arial" w:cs="Arial"/>
          <w:sz w:val="20"/>
          <w:szCs w:val="20"/>
        </w:rPr>
      </w:pPr>
      <w:r w:rsidRPr="00DE3756">
        <w:rPr>
          <w:rStyle w:val="normaltextrun"/>
          <w:rFonts w:ascii="Arial" w:eastAsiaTheme="majorEastAsia" w:hAnsi="Arial" w:cs="Arial"/>
          <w:sz w:val="20"/>
          <w:szCs w:val="20"/>
          <w:lang w:val="en-US"/>
        </w:rPr>
        <w:t xml:space="preserve">Kirsty Richards – Veterinarian, </w:t>
      </w:r>
      <w:proofErr w:type="spellStart"/>
      <w:r w:rsidRPr="00DE3756">
        <w:rPr>
          <w:rStyle w:val="normaltextrun"/>
          <w:rFonts w:ascii="Arial" w:eastAsiaTheme="majorEastAsia" w:hAnsi="Arial" w:cs="Arial"/>
          <w:sz w:val="20"/>
          <w:szCs w:val="20"/>
          <w:lang w:val="en-US"/>
        </w:rPr>
        <w:t>SunPork</w:t>
      </w:r>
      <w:proofErr w:type="spellEnd"/>
      <w:r w:rsidRPr="00DE3756">
        <w:rPr>
          <w:rStyle w:val="normaltextrun"/>
          <w:rFonts w:ascii="Arial" w:eastAsiaTheme="majorEastAsia" w:hAnsi="Arial" w:cs="Arial"/>
          <w:sz w:val="20"/>
          <w:szCs w:val="20"/>
          <w:lang w:val="en-US"/>
        </w:rPr>
        <w:t xml:space="preserve"> Farms</w:t>
      </w:r>
      <w:r w:rsidRPr="00DE3756">
        <w:rPr>
          <w:rStyle w:val="eop"/>
          <w:rFonts w:ascii="Arial" w:eastAsiaTheme="majorEastAsia" w:hAnsi="Arial" w:cs="Arial"/>
          <w:sz w:val="20"/>
          <w:szCs w:val="20"/>
        </w:rPr>
        <w:t> </w:t>
      </w:r>
    </w:p>
    <w:p w14:paraId="13245879" w14:textId="77777777" w:rsidR="00E66534" w:rsidRPr="00DE3756" w:rsidRDefault="00E66534" w:rsidP="006D29C1">
      <w:pPr>
        <w:pStyle w:val="paragraph"/>
        <w:numPr>
          <w:ilvl w:val="0"/>
          <w:numId w:val="37"/>
        </w:numPr>
        <w:spacing w:before="0" w:beforeAutospacing="0" w:after="0" w:afterAutospacing="0"/>
        <w:ind w:left="284" w:hanging="284"/>
        <w:textAlignment w:val="baseline"/>
        <w:rPr>
          <w:rFonts w:ascii="Arial" w:hAnsi="Arial" w:cs="Arial"/>
          <w:sz w:val="20"/>
          <w:szCs w:val="20"/>
        </w:rPr>
      </w:pPr>
      <w:r w:rsidRPr="00DE3756">
        <w:rPr>
          <w:rStyle w:val="normaltextrun"/>
          <w:rFonts w:ascii="Arial" w:eastAsiaTheme="majorEastAsia" w:hAnsi="Arial" w:cs="Arial"/>
          <w:sz w:val="20"/>
          <w:szCs w:val="20"/>
          <w:lang w:val="en-US"/>
        </w:rPr>
        <w:t xml:space="preserve">Pete Bergmark – Group Leader, WorkSafe Victoria </w:t>
      </w:r>
      <w:r w:rsidRPr="00DE3756">
        <w:rPr>
          <w:rStyle w:val="eop"/>
          <w:rFonts w:ascii="Arial" w:eastAsiaTheme="majorEastAsia" w:hAnsi="Arial" w:cs="Arial"/>
          <w:sz w:val="20"/>
          <w:szCs w:val="20"/>
        </w:rPr>
        <w:t> </w:t>
      </w:r>
    </w:p>
    <w:p w14:paraId="7462E2A2" w14:textId="77777777" w:rsidR="00E66534" w:rsidRPr="00DE3756" w:rsidRDefault="00E66534" w:rsidP="006D29C1">
      <w:pPr>
        <w:pStyle w:val="paragraph"/>
        <w:numPr>
          <w:ilvl w:val="0"/>
          <w:numId w:val="37"/>
        </w:numPr>
        <w:spacing w:before="0" w:beforeAutospacing="0" w:after="0" w:afterAutospacing="0"/>
        <w:ind w:left="284" w:hanging="284"/>
        <w:textAlignment w:val="baseline"/>
        <w:rPr>
          <w:rFonts w:ascii="Arial" w:hAnsi="Arial" w:cs="Arial"/>
          <w:sz w:val="20"/>
          <w:szCs w:val="20"/>
        </w:rPr>
      </w:pPr>
      <w:r w:rsidRPr="00DE3756">
        <w:rPr>
          <w:rStyle w:val="normaltextrun"/>
          <w:rFonts w:ascii="Arial" w:eastAsiaTheme="majorEastAsia" w:hAnsi="Arial" w:cs="Arial"/>
          <w:sz w:val="20"/>
          <w:szCs w:val="20"/>
          <w:lang w:val="en-US"/>
        </w:rPr>
        <w:t>Natalie Myring – Senior Project Officer, Agriculture Victoria.</w:t>
      </w:r>
      <w:r w:rsidRPr="00DE3756">
        <w:rPr>
          <w:rStyle w:val="eop"/>
          <w:rFonts w:ascii="Arial" w:eastAsiaTheme="majorEastAsia" w:hAnsi="Arial" w:cs="Arial"/>
          <w:sz w:val="20"/>
          <w:szCs w:val="20"/>
        </w:rPr>
        <w:t> </w:t>
      </w:r>
    </w:p>
    <w:p w14:paraId="003A9451" w14:textId="7B03A580" w:rsidR="4C13CADC" w:rsidRPr="00DE3756" w:rsidRDefault="4C13CADC" w:rsidP="57CD0499">
      <w:pPr>
        <w:spacing w:after="0"/>
        <w:ind w:left="567"/>
        <w:rPr>
          <w:rFonts w:ascii="Arial" w:hAnsi="Arial" w:cs="Arial"/>
          <w:color w:val="auto"/>
        </w:rPr>
      </w:pPr>
    </w:p>
    <w:p w14:paraId="32934BEE" w14:textId="016A2EFA" w:rsidR="4C13CADC" w:rsidRPr="00DE3756" w:rsidRDefault="151B09E8" w:rsidP="00F37376">
      <w:pPr>
        <w:pStyle w:val="Heading4"/>
        <w:rPr>
          <w:rFonts w:ascii="Arial" w:hAnsi="Arial" w:cs="Arial"/>
          <w:color w:val="auto"/>
          <w:sz w:val="24"/>
          <w:szCs w:val="24"/>
          <w:lang w:val="en-US"/>
        </w:rPr>
      </w:pPr>
      <w:bookmarkStart w:id="33" w:name="_Toc156813630"/>
      <w:r w:rsidRPr="00DE3756">
        <w:rPr>
          <w:rFonts w:ascii="Arial" w:hAnsi="Arial" w:cs="Arial"/>
          <w:color w:val="auto"/>
          <w:sz w:val="24"/>
          <w:szCs w:val="24"/>
          <w:lang w:val="en-US"/>
        </w:rPr>
        <w:t>Key Insights</w:t>
      </w:r>
      <w:bookmarkEnd w:id="33"/>
    </w:p>
    <w:p w14:paraId="3A49D53F" w14:textId="2CF3109D" w:rsidR="00202C03" w:rsidRPr="00DE3756" w:rsidRDefault="00001B4E" w:rsidP="00F37376">
      <w:pPr>
        <w:spacing w:before="240"/>
        <w:rPr>
          <w:rFonts w:ascii="Arial" w:hAnsi="Arial" w:cs="Arial"/>
          <w:color w:val="auto"/>
          <w:lang w:val="en-US"/>
        </w:rPr>
      </w:pPr>
      <w:r w:rsidRPr="00DE3756">
        <w:rPr>
          <w:rFonts w:ascii="Arial" w:hAnsi="Arial" w:cs="Arial"/>
          <w:color w:val="auto"/>
          <w:lang w:val="en-US"/>
        </w:rPr>
        <w:t>P</w:t>
      </w:r>
      <w:r w:rsidR="57CD0499" w:rsidRPr="00DE3756">
        <w:rPr>
          <w:rFonts w:ascii="Arial" w:hAnsi="Arial" w:cs="Arial"/>
          <w:color w:val="auto"/>
          <w:lang w:val="en-US"/>
        </w:rPr>
        <w:t xml:space="preserve">articipants </w:t>
      </w:r>
      <w:r w:rsidRPr="00DE3756">
        <w:rPr>
          <w:rFonts w:ascii="Arial" w:hAnsi="Arial" w:cs="Arial"/>
          <w:color w:val="auto"/>
          <w:lang w:val="en-US"/>
        </w:rPr>
        <w:t>shared the following insights</w:t>
      </w:r>
      <w:r w:rsidR="00D00E8B" w:rsidRPr="00DE3756">
        <w:rPr>
          <w:rFonts w:ascii="Arial" w:hAnsi="Arial" w:cs="Arial"/>
          <w:color w:val="auto"/>
          <w:lang w:val="en-US"/>
        </w:rPr>
        <w:t xml:space="preserve"> </w:t>
      </w:r>
      <w:r w:rsidR="57CD0499" w:rsidRPr="00DE3756">
        <w:rPr>
          <w:rFonts w:ascii="Arial" w:hAnsi="Arial" w:cs="Arial"/>
          <w:color w:val="auto"/>
          <w:lang w:val="en-US"/>
        </w:rPr>
        <w:t>from this session:</w:t>
      </w:r>
    </w:p>
    <w:p w14:paraId="011EED65" w14:textId="788A0A94" w:rsidR="4C13CADC" w:rsidRPr="00DE3756" w:rsidRDefault="57CD0499" w:rsidP="57CD0499">
      <w:pPr>
        <w:rPr>
          <w:rFonts w:ascii="Arial" w:hAnsi="Arial" w:cs="Arial"/>
          <w:b/>
          <w:bCs/>
          <w:color w:val="auto"/>
          <w:szCs w:val="20"/>
          <w:u w:val="single"/>
          <w:lang w:val="en-US"/>
        </w:rPr>
      </w:pPr>
      <w:r w:rsidRPr="00DE3756">
        <w:rPr>
          <w:rFonts w:ascii="Arial" w:hAnsi="Arial" w:cs="Arial"/>
          <w:b/>
          <w:bCs/>
          <w:color w:val="auto"/>
          <w:szCs w:val="20"/>
          <w:u w:val="single"/>
          <w:lang w:val="en-US"/>
        </w:rPr>
        <w:t xml:space="preserve">Kirsty Richards – </w:t>
      </w:r>
      <w:proofErr w:type="spellStart"/>
      <w:r w:rsidRPr="00DE3756">
        <w:rPr>
          <w:rFonts w:ascii="Arial" w:hAnsi="Arial" w:cs="Arial"/>
          <w:b/>
          <w:bCs/>
          <w:color w:val="auto"/>
          <w:szCs w:val="20"/>
          <w:u w:val="single"/>
          <w:lang w:val="en-US"/>
        </w:rPr>
        <w:t>Sun</w:t>
      </w:r>
      <w:r w:rsidR="006D5B9C">
        <w:rPr>
          <w:rFonts w:ascii="Arial" w:hAnsi="Arial" w:cs="Arial"/>
          <w:b/>
          <w:bCs/>
          <w:color w:val="auto"/>
          <w:szCs w:val="20"/>
          <w:u w:val="single"/>
          <w:lang w:val="en-US"/>
        </w:rPr>
        <w:t>P</w:t>
      </w:r>
      <w:r w:rsidRPr="00DE3756">
        <w:rPr>
          <w:rFonts w:ascii="Arial" w:hAnsi="Arial" w:cs="Arial"/>
          <w:b/>
          <w:bCs/>
          <w:color w:val="auto"/>
          <w:szCs w:val="20"/>
          <w:u w:val="single"/>
          <w:lang w:val="en-US"/>
        </w:rPr>
        <w:t>ork</w:t>
      </w:r>
      <w:proofErr w:type="spellEnd"/>
      <w:r w:rsidRPr="00DE3756">
        <w:rPr>
          <w:rFonts w:ascii="Arial" w:hAnsi="Arial" w:cs="Arial"/>
          <w:b/>
          <w:bCs/>
          <w:color w:val="auto"/>
          <w:szCs w:val="20"/>
          <w:u w:val="single"/>
          <w:lang w:val="en-US"/>
        </w:rPr>
        <w:t xml:space="preserve"> Farms</w:t>
      </w:r>
    </w:p>
    <w:p w14:paraId="316D798C" w14:textId="713B96A4" w:rsidR="008A5E9F" w:rsidRPr="00DE3756" w:rsidRDefault="006D5B9C" w:rsidP="008A5E9F">
      <w:pPr>
        <w:pStyle w:val="paragraph"/>
        <w:spacing w:before="0" w:beforeAutospacing="0" w:after="0" w:afterAutospacing="0"/>
        <w:textAlignment w:val="baseline"/>
        <w:rPr>
          <w:rStyle w:val="eop"/>
          <w:rFonts w:ascii="Arial" w:eastAsiaTheme="majorEastAsia" w:hAnsi="Arial" w:cs="Arial"/>
          <w:sz w:val="20"/>
          <w:szCs w:val="20"/>
        </w:rPr>
      </w:pPr>
      <w:r w:rsidRPr="00511957">
        <w:rPr>
          <w:rStyle w:val="normaltextrun"/>
          <w:rFonts w:ascii="Arial" w:eastAsiaTheme="majorEastAsia" w:hAnsi="Arial" w:cs="Arial"/>
          <w:sz w:val="20"/>
          <w:szCs w:val="20"/>
          <w:lang w:val="en-US"/>
        </w:rPr>
        <w:t xml:space="preserve">Kirsty spoke about the pork industry's supply chain approach to biosecurity and highlighted that effective mitigation of disease starts before and finishes beyond the farm gate.  There are biosecurity responsibilities right across the supply chain, </w:t>
      </w:r>
      <w:proofErr w:type="gramStart"/>
      <w:r w:rsidRPr="00511957">
        <w:rPr>
          <w:rStyle w:val="normaltextrun"/>
          <w:rFonts w:ascii="Arial" w:eastAsiaTheme="majorEastAsia" w:hAnsi="Arial" w:cs="Arial"/>
          <w:sz w:val="20"/>
          <w:szCs w:val="20"/>
          <w:lang w:val="en-US"/>
        </w:rPr>
        <w:t>in particular in</w:t>
      </w:r>
      <w:proofErr w:type="gramEnd"/>
      <w:r w:rsidRPr="00511957">
        <w:rPr>
          <w:rStyle w:val="normaltextrun"/>
          <w:rFonts w:ascii="Arial" w:eastAsiaTheme="majorEastAsia" w:hAnsi="Arial" w:cs="Arial"/>
          <w:sz w:val="20"/>
          <w:szCs w:val="20"/>
          <w:lang w:val="en-US"/>
        </w:rPr>
        <w:t xml:space="preserve"> any part of the chain that moves something to or receives something from a farm that might introduce or spread disease.</w:t>
      </w:r>
      <w:r w:rsidR="008A5E9F" w:rsidRPr="00DE3756">
        <w:rPr>
          <w:rStyle w:val="eop"/>
          <w:rFonts w:ascii="Arial" w:eastAsiaTheme="majorEastAsia" w:hAnsi="Arial" w:cs="Arial"/>
          <w:sz w:val="20"/>
          <w:szCs w:val="20"/>
        </w:rPr>
        <w:t> </w:t>
      </w:r>
    </w:p>
    <w:p w14:paraId="1B9473EA" w14:textId="77777777" w:rsidR="008A5E9F" w:rsidRPr="00DE3756" w:rsidRDefault="008A5E9F" w:rsidP="008A5E9F">
      <w:pPr>
        <w:pStyle w:val="paragraph"/>
        <w:spacing w:before="0" w:beforeAutospacing="0" w:after="0" w:afterAutospacing="0"/>
        <w:textAlignment w:val="baseline"/>
        <w:rPr>
          <w:rFonts w:ascii="Arial" w:hAnsi="Arial" w:cs="Arial"/>
          <w:sz w:val="18"/>
          <w:szCs w:val="18"/>
        </w:rPr>
      </w:pPr>
    </w:p>
    <w:p w14:paraId="4FDCC0B5" w14:textId="77777777" w:rsidR="008A5E9F" w:rsidRPr="00DE3756" w:rsidRDefault="008A5E9F" w:rsidP="008A5E9F">
      <w:pPr>
        <w:pStyle w:val="paragraph"/>
        <w:snapToGrid w:val="0"/>
        <w:spacing w:before="0" w:beforeAutospacing="0" w:after="120" w:afterAutospacing="0"/>
        <w:textAlignment w:val="baseline"/>
        <w:rPr>
          <w:rFonts w:ascii="Arial" w:hAnsi="Arial" w:cs="Arial"/>
          <w:sz w:val="18"/>
          <w:szCs w:val="18"/>
        </w:rPr>
      </w:pPr>
      <w:r w:rsidRPr="00DE3756">
        <w:rPr>
          <w:rStyle w:val="normaltextrun"/>
          <w:rFonts w:ascii="Arial" w:eastAsiaTheme="majorEastAsia" w:hAnsi="Arial" w:cs="Arial"/>
          <w:sz w:val="20"/>
          <w:szCs w:val="20"/>
          <w:lang w:val="en-US"/>
        </w:rPr>
        <w:t>Participants’ insights on Kirsty’s presentation included:</w:t>
      </w:r>
      <w:r w:rsidRPr="00DE3756">
        <w:rPr>
          <w:rStyle w:val="eop"/>
          <w:rFonts w:ascii="Arial" w:eastAsiaTheme="majorEastAsia" w:hAnsi="Arial" w:cs="Arial"/>
          <w:sz w:val="20"/>
          <w:szCs w:val="20"/>
        </w:rPr>
        <w:t> </w:t>
      </w:r>
    </w:p>
    <w:p w14:paraId="061B2D67" w14:textId="160F1754" w:rsidR="4C13CADC" w:rsidRPr="00DE3756" w:rsidRDefault="57CD0499" w:rsidP="006D29C1">
      <w:pPr>
        <w:pStyle w:val="ListParagraph"/>
        <w:numPr>
          <w:ilvl w:val="0"/>
          <w:numId w:val="38"/>
        </w:numPr>
        <w:snapToGrid w:val="0"/>
        <w:spacing w:after="120" w:line="240" w:lineRule="auto"/>
        <w:ind w:left="360"/>
        <w:contextualSpacing w:val="0"/>
        <w:rPr>
          <w:rFonts w:ascii="Arial" w:hAnsi="Arial" w:cs="Arial"/>
          <w:color w:val="auto"/>
          <w:szCs w:val="20"/>
          <w:lang w:val="en-US"/>
        </w:rPr>
      </w:pPr>
      <w:r w:rsidRPr="00DE3756">
        <w:rPr>
          <w:rFonts w:ascii="Arial" w:eastAsiaTheme="minorEastAsia" w:hAnsi="Arial" w:cs="Arial"/>
          <w:b/>
          <w:bCs/>
          <w:color w:val="auto"/>
          <w:szCs w:val="20"/>
          <w:lang w:val="en-US"/>
        </w:rPr>
        <w:t>Prevention is better than cure:</w:t>
      </w:r>
      <w:r w:rsidRPr="00DE3756">
        <w:rPr>
          <w:rFonts w:ascii="Arial" w:eastAsiaTheme="minorEastAsia" w:hAnsi="Arial" w:cs="Arial"/>
          <w:color w:val="auto"/>
          <w:szCs w:val="20"/>
          <w:lang w:val="en-US"/>
        </w:rPr>
        <w:t xml:space="preserve"> Addressing the root causes of biosecurity threats is essential, rather than simply reacting to outbreaks. </w:t>
      </w:r>
    </w:p>
    <w:p w14:paraId="141D1A69" w14:textId="583086F1" w:rsidR="4C13CADC" w:rsidRPr="00DE3756" w:rsidRDefault="57CD0499" w:rsidP="006D29C1">
      <w:pPr>
        <w:pStyle w:val="ListParagraph"/>
        <w:numPr>
          <w:ilvl w:val="0"/>
          <w:numId w:val="38"/>
        </w:numPr>
        <w:snapToGrid w:val="0"/>
        <w:spacing w:after="120" w:line="240" w:lineRule="auto"/>
        <w:ind w:left="360"/>
        <w:contextualSpacing w:val="0"/>
        <w:rPr>
          <w:rFonts w:ascii="Arial" w:hAnsi="Arial" w:cs="Arial"/>
          <w:color w:val="auto"/>
          <w:szCs w:val="20"/>
          <w:lang w:val="en-US"/>
        </w:rPr>
      </w:pPr>
      <w:r w:rsidRPr="00DE3756">
        <w:rPr>
          <w:rFonts w:ascii="Arial" w:eastAsiaTheme="minorEastAsia" w:hAnsi="Arial" w:cs="Arial"/>
          <w:b/>
          <w:bCs/>
          <w:color w:val="auto"/>
          <w:szCs w:val="20"/>
          <w:lang w:val="en-US"/>
        </w:rPr>
        <w:t xml:space="preserve">Adopt a supply chain approach: </w:t>
      </w:r>
      <w:r w:rsidRPr="00DE3756">
        <w:rPr>
          <w:rFonts w:ascii="Arial" w:eastAsiaTheme="minorEastAsia" w:hAnsi="Arial" w:cs="Arial"/>
          <w:color w:val="auto"/>
          <w:szCs w:val="20"/>
          <w:lang w:val="en-US"/>
        </w:rPr>
        <w:t>Biosecurity should be considered throughout the entire supply chain, from farm to fork. This includes implementing strict biosecurity measures at all stages of production, transportation, and processing.</w:t>
      </w:r>
    </w:p>
    <w:p w14:paraId="719D09A0" w14:textId="1B3CE18A" w:rsidR="4C13CADC" w:rsidRPr="00DE3756" w:rsidRDefault="57CD0499" w:rsidP="006D29C1">
      <w:pPr>
        <w:pStyle w:val="ListParagraph"/>
        <w:numPr>
          <w:ilvl w:val="0"/>
          <w:numId w:val="38"/>
        </w:numPr>
        <w:snapToGrid w:val="0"/>
        <w:spacing w:after="120" w:line="240" w:lineRule="auto"/>
        <w:ind w:left="360"/>
        <w:contextualSpacing w:val="0"/>
        <w:rPr>
          <w:rFonts w:ascii="Arial" w:hAnsi="Arial" w:cs="Arial"/>
          <w:color w:val="auto"/>
          <w:szCs w:val="20"/>
          <w:lang w:val="en-US"/>
        </w:rPr>
      </w:pPr>
      <w:r w:rsidRPr="00DE3756">
        <w:rPr>
          <w:rFonts w:ascii="Arial" w:eastAsiaTheme="minorEastAsia" w:hAnsi="Arial" w:cs="Arial"/>
          <w:b/>
          <w:bCs/>
          <w:color w:val="auto"/>
          <w:szCs w:val="20"/>
          <w:lang w:val="en-US"/>
        </w:rPr>
        <w:t>Early detection is key:</w:t>
      </w:r>
      <w:r w:rsidRPr="00DE3756">
        <w:rPr>
          <w:rFonts w:ascii="Arial" w:eastAsiaTheme="minorEastAsia" w:hAnsi="Arial" w:cs="Arial"/>
          <w:color w:val="auto"/>
          <w:szCs w:val="20"/>
          <w:lang w:val="en-US"/>
        </w:rPr>
        <w:t xml:space="preserve"> Early detection of biosecurity threats is crucial for preventing their spread and </w:t>
      </w:r>
      <w:proofErr w:type="spellStart"/>
      <w:r w:rsidRPr="00DE3756">
        <w:rPr>
          <w:rFonts w:ascii="Arial" w:eastAsiaTheme="minorEastAsia" w:hAnsi="Arial" w:cs="Arial"/>
          <w:color w:val="auto"/>
          <w:szCs w:val="20"/>
          <w:lang w:val="en-US"/>
        </w:rPr>
        <w:t>minimising</w:t>
      </w:r>
      <w:proofErr w:type="spellEnd"/>
      <w:r w:rsidRPr="00DE3756">
        <w:rPr>
          <w:rFonts w:ascii="Arial" w:eastAsiaTheme="minorEastAsia" w:hAnsi="Arial" w:cs="Arial"/>
          <w:color w:val="auto"/>
          <w:szCs w:val="20"/>
          <w:lang w:val="en-US"/>
        </w:rPr>
        <w:t xml:space="preserve"> damage. This requires effective surveillance systems and rapid response protocols.</w:t>
      </w:r>
    </w:p>
    <w:p w14:paraId="55A6C56F" w14:textId="553DCAAF" w:rsidR="4C13CADC" w:rsidRPr="00DE3756" w:rsidRDefault="57CD0499" w:rsidP="006D29C1">
      <w:pPr>
        <w:pStyle w:val="ListParagraph"/>
        <w:numPr>
          <w:ilvl w:val="0"/>
          <w:numId w:val="38"/>
        </w:numPr>
        <w:snapToGrid w:val="0"/>
        <w:spacing w:after="120" w:line="240" w:lineRule="auto"/>
        <w:ind w:left="360"/>
        <w:contextualSpacing w:val="0"/>
        <w:rPr>
          <w:rFonts w:ascii="Arial" w:hAnsi="Arial" w:cs="Arial"/>
          <w:color w:val="auto"/>
          <w:szCs w:val="20"/>
          <w:lang w:val="en-US"/>
        </w:rPr>
      </w:pPr>
      <w:r w:rsidRPr="00DE3756">
        <w:rPr>
          <w:rFonts w:ascii="Arial" w:eastAsiaTheme="minorEastAsia" w:hAnsi="Arial" w:cs="Arial"/>
          <w:b/>
          <w:bCs/>
          <w:color w:val="auto"/>
          <w:szCs w:val="20"/>
          <w:lang w:val="en-US"/>
        </w:rPr>
        <w:t xml:space="preserve">Human compliance is critical: </w:t>
      </w:r>
      <w:r w:rsidRPr="00DE3756">
        <w:rPr>
          <w:rFonts w:ascii="Arial" w:eastAsiaTheme="minorEastAsia" w:hAnsi="Arial" w:cs="Arial"/>
          <w:color w:val="auto"/>
          <w:szCs w:val="20"/>
          <w:lang w:val="en-US"/>
        </w:rPr>
        <w:t>The success of biosecurity measures depends on the compliance of all stakeholders, including farmers, workers, and consumers. Education and training are essential to ensure that everyone understands and follows biosecurity protocols.</w:t>
      </w:r>
    </w:p>
    <w:p w14:paraId="6BA6C07C" w14:textId="1912A2A6" w:rsidR="4C13CADC" w:rsidRPr="00DE3756" w:rsidRDefault="57CD0499" w:rsidP="006D29C1">
      <w:pPr>
        <w:pStyle w:val="ListParagraph"/>
        <w:numPr>
          <w:ilvl w:val="0"/>
          <w:numId w:val="38"/>
        </w:numPr>
        <w:snapToGrid w:val="0"/>
        <w:spacing w:after="120" w:line="240" w:lineRule="auto"/>
        <w:ind w:left="360"/>
        <w:contextualSpacing w:val="0"/>
        <w:rPr>
          <w:rFonts w:ascii="Arial" w:hAnsi="Arial" w:cs="Arial"/>
          <w:color w:val="auto"/>
          <w:szCs w:val="20"/>
          <w:lang w:val="en-US"/>
        </w:rPr>
      </w:pPr>
      <w:r w:rsidRPr="00DE3756">
        <w:rPr>
          <w:rFonts w:ascii="Arial" w:eastAsiaTheme="minorEastAsia" w:hAnsi="Arial" w:cs="Arial"/>
          <w:b/>
          <w:bCs/>
          <w:color w:val="auto"/>
          <w:szCs w:val="20"/>
          <w:lang w:val="en-US"/>
        </w:rPr>
        <w:t xml:space="preserve">Collaboration is essential: </w:t>
      </w:r>
      <w:r w:rsidRPr="00DE3756">
        <w:rPr>
          <w:rFonts w:ascii="Arial" w:eastAsiaTheme="minorEastAsia" w:hAnsi="Arial" w:cs="Arial"/>
          <w:color w:val="auto"/>
          <w:szCs w:val="20"/>
          <w:lang w:val="en-US"/>
        </w:rPr>
        <w:t>Addressing biosecurity threats requires collaboration among government agencies, industry bodies, and the broader community. This includes sharing information, resources, and expertise.</w:t>
      </w:r>
    </w:p>
    <w:p w14:paraId="5BBE4CC0" w14:textId="4143BF74" w:rsidR="4C13CADC" w:rsidRPr="00DE3756" w:rsidRDefault="4C13CADC" w:rsidP="4C13CADC">
      <w:pPr>
        <w:rPr>
          <w:rFonts w:ascii="Arial" w:hAnsi="Arial" w:cs="Arial"/>
          <w:color w:val="auto"/>
          <w:szCs w:val="20"/>
          <w:lang w:val="en-US"/>
        </w:rPr>
      </w:pPr>
    </w:p>
    <w:p w14:paraId="127D4DD1" w14:textId="77777777" w:rsidR="00D00E8B" w:rsidRPr="00DE3756" w:rsidRDefault="00D00E8B" w:rsidP="00D00E8B">
      <w:pPr>
        <w:spacing w:after="0"/>
        <w:rPr>
          <w:rFonts w:ascii="Arial" w:hAnsi="Arial" w:cs="Arial"/>
          <w:color w:val="auto"/>
          <w:szCs w:val="20"/>
          <w:lang w:val="en-US"/>
        </w:rPr>
      </w:pPr>
      <w:r w:rsidRPr="00DE3756">
        <w:rPr>
          <w:rFonts w:ascii="Arial" w:hAnsi="Arial" w:cs="Arial"/>
          <w:b/>
          <w:bCs/>
          <w:color w:val="auto"/>
          <w:szCs w:val="20"/>
          <w:u w:val="single"/>
          <w:lang w:val="en-US"/>
        </w:rPr>
        <w:t>Pete Bergmark - WorkSafe Victoria</w:t>
      </w:r>
    </w:p>
    <w:p w14:paraId="1298888F" w14:textId="77777777" w:rsidR="003D6E3D" w:rsidRPr="00DE3756" w:rsidRDefault="003D6E3D" w:rsidP="003D6E3D">
      <w:pPr>
        <w:pStyle w:val="paragraph"/>
        <w:snapToGrid w:val="0"/>
        <w:spacing w:before="120" w:beforeAutospacing="0" w:after="0" w:afterAutospacing="0"/>
        <w:textAlignment w:val="baseline"/>
        <w:rPr>
          <w:rStyle w:val="eop"/>
          <w:rFonts w:ascii="Arial" w:eastAsiaTheme="majorEastAsia" w:hAnsi="Arial" w:cs="Arial"/>
          <w:sz w:val="20"/>
          <w:szCs w:val="20"/>
        </w:rPr>
      </w:pPr>
      <w:r w:rsidRPr="00DE3756">
        <w:rPr>
          <w:rStyle w:val="normaltextrun"/>
          <w:rFonts w:ascii="Arial" w:eastAsiaTheme="majorEastAsia" w:hAnsi="Arial" w:cs="Arial"/>
          <w:sz w:val="20"/>
          <w:szCs w:val="20"/>
          <w:lang w:val="en-US"/>
        </w:rPr>
        <w:t>Pete spoke about making simple changes to WorkSafe staff procedures to make a big difference to biosecurity risk and put farmers’ minds at ease.</w:t>
      </w:r>
      <w:r w:rsidRPr="00DE3756">
        <w:rPr>
          <w:rStyle w:val="eop"/>
          <w:rFonts w:ascii="Arial" w:eastAsiaTheme="majorEastAsia" w:hAnsi="Arial" w:cs="Arial"/>
          <w:sz w:val="20"/>
          <w:szCs w:val="20"/>
        </w:rPr>
        <w:t> </w:t>
      </w:r>
    </w:p>
    <w:p w14:paraId="07469498" w14:textId="77777777" w:rsidR="003D6E3D" w:rsidRPr="00DE3756" w:rsidRDefault="003D6E3D" w:rsidP="003D6E3D">
      <w:pPr>
        <w:pStyle w:val="paragraph"/>
        <w:spacing w:before="0" w:beforeAutospacing="0" w:after="0" w:afterAutospacing="0"/>
        <w:textAlignment w:val="baseline"/>
        <w:rPr>
          <w:rFonts w:ascii="Arial" w:hAnsi="Arial" w:cs="Arial"/>
          <w:sz w:val="18"/>
          <w:szCs w:val="18"/>
        </w:rPr>
      </w:pPr>
    </w:p>
    <w:p w14:paraId="53675426" w14:textId="704A541D" w:rsidR="003D6E3D" w:rsidRPr="00DE3756" w:rsidRDefault="003D6E3D" w:rsidP="003D6E3D">
      <w:pPr>
        <w:pStyle w:val="paragraph"/>
        <w:spacing w:before="0" w:beforeAutospacing="0" w:after="0" w:afterAutospacing="0"/>
        <w:textAlignment w:val="baseline"/>
        <w:rPr>
          <w:rFonts w:ascii="Arial" w:hAnsi="Arial" w:cs="Arial"/>
          <w:sz w:val="18"/>
          <w:szCs w:val="18"/>
        </w:rPr>
      </w:pPr>
      <w:r w:rsidRPr="00DE3756">
        <w:rPr>
          <w:rStyle w:val="normaltextrun"/>
          <w:rFonts w:ascii="Arial" w:eastAsiaTheme="majorEastAsia" w:hAnsi="Arial" w:cs="Arial"/>
          <w:sz w:val="20"/>
          <w:szCs w:val="20"/>
          <w:lang w:val="en-US"/>
        </w:rPr>
        <w:t>Participants’ insights on Pete’s presentation included:</w:t>
      </w:r>
      <w:r w:rsidRPr="00DE3756">
        <w:rPr>
          <w:rStyle w:val="eop"/>
          <w:rFonts w:ascii="Arial" w:eastAsiaTheme="majorEastAsia" w:hAnsi="Arial" w:cs="Arial"/>
          <w:sz w:val="20"/>
          <w:szCs w:val="20"/>
        </w:rPr>
        <w:t> </w:t>
      </w:r>
    </w:p>
    <w:p w14:paraId="6C1EFA0E" w14:textId="5B17EAD4" w:rsidR="00D00E8B" w:rsidRPr="00DE3756" w:rsidRDefault="00D00E8B" w:rsidP="006D29C1">
      <w:pPr>
        <w:pStyle w:val="ListParagraph"/>
        <w:numPr>
          <w:ilvl w:val="0"/>
          <w:numId w:val="39"/>
        </w:numPr>
        <w:snapToGrid w:val="0"/>
        <w:spacing w:before="120" w:after="120" w:line="240" w:lineRule="auto"/>
        <w:ind w:left="357" w:hanging="357"/>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Promote a culture of biosecurity on farms: </w:t>
      </w:r>
      <w:r w:rsidRPr="00DE3756">
        <w:rPr>
          <w:rFonts w:ascii="Arial" w:eastAsiaTheme="minorEastAsia" w:hAnsi="Arial" w:cs="Arial"/>
          <w:color w:val="auto"/>
          <w:szCs w:val="20"/>
          <w:lang w:val="en-US"/>
        </w:rPr>
        <w:t xml:space="preserve">Encourage and </w:t>
      </w:r>
      <w:proofErr w:type="spellStart"/>
      <w:r w:rsidRPr="00DE3756">
        <w:rPr>
          <w:rFonts w:ascii="Arial" w:eastAsiaTheme="minorEastAsia" w:hAnsi="Arial" w:cs="Arial"/>
          <w:color w:val="auto"/>
          <w:szCs w:val="20"/>
          <w:lang w:val="en-US"/>
        </w:rPr>
        <w:t>normalise</w:t>
      </w:r>
      <w:proofErr w:type="spellEnd"/>
      <w:r w:rsidRPr="00DE3756">
        <w:rPr>
          <w:rFonts w:ascii="Arial" w:eastAsiaTheme="minorEastAsia" w:hAnsi="Arial" w:cs="Arial"/>
          <w:color w:val="auto"/>
          <w:szCs w:val="20"/>
          <w:lang w:val="en-US"/>
        </w:rPr>
        <w:t xml:space="preserve"> the practice of "clean on, clean off" procedures for all farm visitors to </w:t>
      </w:r>
      <w:proofErr w:type="spellStart"/>
      <w:r w:rsidRPr="00DE3756">
        <w:rPr>
          <w:rFonts w:ascii="Arial" w:eastAsiaTheme="minorEastAsia" w:hAnsi="Arial" w:cs="Arial"/>
          <w:color w:val="auto"/>
          <w:szCs w:val="20"/>
          <w:lang w:val="en-US"/>
        </w:rPr>
        <w:t>minimise</w:t>
      </w:r>
      <w:proofErr w:type="spellEnd"/>
      <w:r w:rsidRPr="00DE3756">
        <w:rPr>
          <w:rFonts w:ascii="Arial" w:eastAsiaTheme="minorEastAsia" w:hAnsi="Arial" w:cs="Arial"/>
          <w:color w:val="auto"/>
          <w:szCs w:val="20"/>
          <w:lang w:val="en-US"/>
        </w:rPr>
        <w:t xml:space="preserve"> the risk of spreading diseases and pests.</w:t>
      </w:r>
    </w:p>
    <w:p w14:paraId="7B6BCE96" w14:textId="2DDB9BCB" w:rsidR="00D00E8B" w:rsidRPr="00DE3756" w:rsidRDefault="00D00E8B" w:rsidP="006D29C1">
      <w:pPr>
        <w:pStyle w:val="ListParagraph"/>
        <w:numPr>
          <w:ilvl w:val="0"/>
          <w:numId w:val="39"/>
        </w:numPr>
        <w:snapToGrid w:val="0"/>
        <w:spacing w:before="120" w:after="120" w:line="240" w:lineRule="auto"/>
        <w:ind w:left="357" w:hanging="357"/>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lastRenderedPageBreak/>
        <w:t>Collaborate across industries and organisations:</w:t>
      </w:r>
      <w:r w:rsidRPr="00DE3756">
        <w:rPr>
          <w:rFonts w:ascii="Arial" w:eastAsiaTheme="minorEastAsia" w:hAnsi="Arial" w:cs="Arial"/>
          <w:color w:val="auto"/>
          <w:szCs w:val="20"/>
          <w:lang w:val="en-US"/>
        </w:rPr>
        <w:t xml:space="preserve"> Engage various stakeholders, including industry bodies, government agencies, service providers, and contractors, to ensure consistent biosecurity practices across sectors.</w:t>
      </w:r>
    </w:p>
    <w:p w14:paraId="71E15915" w14:textId="4565522E" w:rsidR="00D00E8B" w:rsidRPr="00DE3756" w:rsidRDefault="00D00E8B" w:rsidP="006D29C1">
      <w:pPr>
        <w:pStyle w:val="ListParagraph"/>
        <w:numPr>
          <w:ilvl w:val="0"/>
          <w:numId w:val="39"/>
        </w:numPr>
        <w:snapToGrid w:val="0"/>
        <w:spacing w:before="120" w:after="120" w:line="240" w:lineRule="auto"/>
        <w:ind w:left="357" w:hanging="357"/>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Emphasise hygiene for people and vehicles: </w:t>
      </w:r>
      <w:r w:rsidRPr="00DE3756">
        <w:rPr>
          <w:rFonts w:ascii="Arial" w:eastAsiaTheme="minorEastAsia" w:hAnsi="Arial" w:cs="Arial"/>
          <w:color w:val="auto"/>
          <w:szCs w:val="20"/>
          <w:lang w:val="en-US"/>
        </w:rPr>
        <w:t>Reinforce the importance of personal hygiene and vehicle sanitation to prevent the spread of weeds, pests, and diseases.</w:t>
      </w:r>
    </w:p>
    <w:p w14:paraId="6D237FED" w14:textId="3BD8C5A6" w:rsidR="00D00E8B" w:rsidRPr="00DE3756" w:rsidRDefault="00D00E8B" w:rsidP="006D29C1">
      <w:pPr>
        <w:pStyle w:val="ListParagraph"/>
        <w:numPr>
          <w:ilvl w:val="0"/>
          <w:numId w:val="39"/>
        </w:numPr>
        <w:snapToGrid w:val="0"/>
        <w:spacing w:before="120" w:after="120" w:line="240" w:lineRule="auto"/>
        <w:ind w:left="357" w:hanging="357"/>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Leverage learning opportunities from past outbreaks:</w:t>
      </w:r>
      <w:r w:rsidRPr="00DE3756">
        <w:rPr>
          <w:rFonts w:ascii="Arial" w:eastAsiaTheme="minorEastAsia" w:hAnsi="Arial" w:cs="Arial"/>
          <w:color w:val="auto"/>
          <w:szCs w:val="20"/>
          <w:lang w:val="en-US"/>
        </w:rPr>
        <w:t xml:space="preserve"> </w:t>
      </w:r>
      <w:proofErr w:type="spellStart"/>
      <w:r w:rsidRPr="00DE3756">
        <w:rPr>
          <w:rFonts w:ascii="Arial" w:eastAsiaTheme="minorEastAsia" w:hAnsi="Arial" w:cs="Arial"/>
          <w:color w:val="auto"/>
          <w:szCs w:val="20"/>
          <w:lang w:val="en-US"/>
        </w:rPr>
        <w:t>Utilise</w:t>
      </w:r>
      <w:proofErr w:type="spellEnd"/>
      <w:r w:rsidRPr="00DE3756">
        <w:rPr>
          <w:rFonts w:ascii="Arial" w:eastAsiaTheme="minorEastAsia" w:hAnsi="Arial" w:cs="Arial"/>
          <w:color w:val="auto"/>
          <w:szCs w:val="20"/>
          <w:lang w:val="en-US"/>
        </w:rPr>
        <w:t xml:space="preserve"> experiences from previous biosecurity incidents, such as the FMD outbreak, to enhance awareness, improve protocols, and promote </w:t>
      </w:r>
      <w:proofErr w:type="spellStart"/>
      <w:r w:rsidRPr="00DE3756">
        <w:rPr>
          <w:rFonts w:ascii="Arial" w:eastAsiaTheme="minorEastAsia" w:hAnsi="Arial" w:cs="Arial"/>
          <w:color w:val="auto"/>
          <w:szCs w:val="20"/>
          <w:lang w:val="en-US"/>
        </w:rPr>
        <w:t>behavioural</w:t>
      </w:r>
      <w:proofErr w:type="spellEnd"/>
      <w:r w:rsidRPr="00DE3756">
        <w:rPr>
          <w:rFonts w:ascii="Arial" w:eastAsiaTheme="minorEastAsia" w:hAnsi="Arial" w:cs="Arial"/>
          <w:color w:val="auto"/>
          <w:szCs w:val="20"/>
          <w:lang w:val="en-US"/>
        </w:rPr>
        <w:t xml:space="preserve"> change.</w:t>
      </w:r>
    </w:p>
    <w:p w14:paraId="0CF0F1EA" w14:textId="0B78D222" w:rsidR="00D00E8B" w:rsidRPr="00DE3756" w:rsidRDefault="00D00E8B" w:rsidP="006D29C1">
      <w:pPr>
        <w:pStyle w:val="ListParagraph"/>
        <w:numPr>
          <w:ilvl w:val="0"/>
          <w:numId w:val="39"/>
        </w:numPr>
        <w:snapToGrid w:val="0"/>
        <w:spacing w:before="120" w:after="120" w:line="240" w:lineRule="auto"/>
        <w:ind w:left="357" w:hanging="357"/>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Lead by example: </w:t>
      </w:r>
      <w:r w:rsidRPr="00DE3756">
        <w:rPr>
          <w:rFonts w:ascii="Arial" w:eastAsiaTheme="minorEastAsia" w:hAnsi="Arial" w:cs="Arial"/>
          <w:color w:val="auto"/>
          <w:szCs w:val="20"/>
          <w:lang w:val="en-US"/>
        </w:rPr>
        <w:t>Set a positive example by demonstrating exemplary biosecurity practices within organisations and encouraging others to follow suit.</w:t>
      </w:r>
    </w:p>
    <w:p w14:paraId="5BF231F6" w14:textId="77777777" w:rsidR="003D6E3D" w:rsidRPr="00DE3756" w:rsidRDefault="003D6E3D" w:rsidP="003D6E3D">
      <w:pPr>
        <w:pStyle w:val="ListParagraph"/>
        <w:snapToGrid w:val="0"/>
        <w:spacing w:before="120" w:after="120" w:line="240" w:lineRule="auto"/>
        <w:ind w:left="357"/>
        <w:contextualSpacing w:val="0"/>
        <w:rPr>
          <w:rFonts w:ascii="Arial" w:eastAsiaTheme="minorEastAsia" w:hAnsi="Arial" w:cs="Arial"/>
          <w:color w:val="auto"/>
          <w:szCs w:val="20"/>
          <w:lang w:val="en-US"/>
        </w:rPr>
      </w:pPr>
    </w:p>
    <w:p w14:paraId="6424AF4D" w14:textId="23B90B3D" w:rsidR="4C13CADC" w:rsidRPr="00DE3756" w:rsidRDefault="4C13CADC" w:rsidP="4C13CADC">
      <w:pPr>
        <w:rPr>
          <w:rFonts w:ascii="Arial" w:hAnsi="Arial" w:cs="Arial"/>
          <w:color w:val="auto"/>
          <w:szCs w:val="20"/>
          <w:lang w:val="en-US"/>
        </w:rPr>
      </w:pPr>
      <w:r w:rsidRPr="00DE3756">
        <w:rPr>
          <w:rFonts w:ascii="Arial" w:hAnsi="Arial" w:cs="Arial"/>
          <w:b/>
          <w:bCs/>
          <w:color w:val="auto"/>
          <w:szCs w:val="20"/>
          <w:u w:val="single"/>
          <w:lang w:val="en-US"/>
        </w:rPr>
        <w:t>Natalie Myring - Agriculture Victoria</w:t>
      </w:r>
    </w:p>
    <w:p w14:paraId="1BA78514" w14:textId="77777777" w:rsidR="0035478F" w:rsidRPr="00DE3756" w:rsidRDefault="0035478F" w:rsidP="0035478F">
      <w:pPr>
        <w:pStyle w:val="paragraph"/>
        <w:spacing w:before="0" w:beforeAutospacing="0" w:after="0" w:afterAutospacing="0"/>
        <w:textAlignment w:val="baseline"/>
        <w:rPr>
          <w:rStyle w:val="eop"/>
          <w:rFonts w:ascii="Arial" w:eastAsiaTheme="majorEastAsia" w:hAnsi="Arial" w:cs="Arial"/>
          <w:sz w:val="20"/>
          <w:szCs w:val="20"/>
        </w:rPr>
      </w:pPr>
      <w:r w:rsidRPr="00DE3756">
        <w:rPr>
          <w:rStyle w:val="normaltextrun"/>
          <w:rFonts w:ascii="Arial" w:eastAsiaTheme="majorEastAsia" w:hAnsi="Arial" w:cs="Arial"/>
          <w:sz w:val="20"/>
          <w:szCs w:val="20"/>
        </w:rPr>
        <w:t>Natalie spoke about Agriculture Victoria’s recent citizen science initiative for biosecurity, highlighting the work done in the Great Biosecurity Quest to build the general community’s awareness of plant pests. </w:t>
      </w:r>
      <w:r w:rsidRPr="00DE3756">
        <w:rPr>
          <w:rStyle w:val="eop"/>
          <w:rFonts w:ascii="Arial" w:eastAsiaTheme="majorEastAsia" w:hAnsi="Arial" w:cs="Arial"/>
          <w:sz w:val="20"/>
          <w:szCs w:val="20"/>
        </w:rPr>
        <w:t> </w:t>
      </w:r>
    </w:p>
    <w:p w14:paraId="649F4F12" w14:textId="77777777" w:rsidR="0035478F" w:rsidRPr="00DE3756" w:rsidRDefault="0035478F" w:rsidP="0035478F">
      <w:pPr>
        <w:pStyle w:val="paragraph"/>
        <w:spacing w:before="0" w:beforeAutospacing="0" w:after="0" w:afterAutospacing="0"/>
        <w:textAlignment w:val="baseline"/>
        <w:rPr>
          <w:rStyle w:val="eop"/>
          <w:rFonts w:ascii="Arial" w:eastAsiaTheme="majorEastAsia" w:hAnsi="Arial" w:cs="Arial"/>
          <w:sz w:val="20"/>
          <w:szCs w:val="20"/>
        </w:rPr>
      </w:pPr>
    </w:p>
    <w:p w14:paraId="6B1C9D00" w14:textId="4884FFEA" w:rsidR="003D6E3D" w:rsidRPr="00DE3756" w:rsidRDefault="0035478F" w:rsidP="0035478F">
      <w:pPr>
        <w:pStyle w:val="paragraph"/>
        <w:snapToGrid w:val="0"/>
        <w:spacing w:before="0" w:beforeAutospacing="0" w:after="120" w:afterAutospacing="0"/>
        <w:textAlignment w:val="baseline"/>
        <w:rPr>
          <w:rFonts w:ascii="Arial" w:hAnsi="Arial" w:cs="Arial"/>
          <w:sz w:val="18"/>
          <w:szCs w:val="18"/>
        </w:rPr>
      </w:pPr>
      <w:r w:rsidRPr="00DE3756">
        <w:rPr>
          <w:rStyle w:val="normaltextrun"/>
          <w:rFonts w:ascii="Arial" w:eastAsiaTheme="majorEastAsia" w:hAnsi="Arial" w:cs="Arial"/>
          <w:sz w:val="20"/>
          <w:szCs w:val="20"/>
          <w:lang w:val="en-US"/>
        </w:rPr>
        <w:t>Participants’ insights on Natalie’s presentation included:</w:t>
      </w:r>
      <w:r w:rsidRPr="00DE3756">
        <w:rPr>
          <w:rStyle w:val="eop"/>
          <w:rFonts w:ascii="Arial" w:eastAsiaTheme="majorEastAsia" w:hAnsi="Arial" w:cs="Arial"/>
          <w:sz w:val="20"/>
          <w:szCs w:val="20"/>
        </w:rPr>
        <w:t> </w:t>
      </w:r>
    </w:p>
    <w:p w14:paraId="0CF151E1" w14:textId="7EBC8810" w:rsidR="4C13CADC" w:rsidRPr="00DE3756" w:rsidRDefault="57CD0499" w:rsidP="006D29C1">
      <w:pPr>
        <w:pStyle w:val="ListParagraph"/>
        <w:numPr>
          <w:ilvl w:val="0"/>
          <w:numId w:val="40"/>
        </w:numPr>
        <w:snapToGrid w:val="0"/>
        <w:spacing w:after="120" w:line="240" w:lineRule="auto"/>
        <w:ind w:left="360"/>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Engage the public early and often:</w:t>
      </w:r>
      <w:r w:rsidRPr="00DE3756">
        <w:rPr>
          <w:rFonts w:ascii="Arial" w:eastAsiaTheme="minorEastAsia" w:hAnsi="Arial" w:cs="Arial"/>
          <w:color w:val="auto"/>
          <w:szCs w:val="20"/>
          <w:lang w:val="en-US"/>
        </w:rPr>
        <w:t xml:space="preserve"> Biosecurity education should start early, and it's important to use engaging and accessible methods to reach a wide audience. This includes using mascots, videos, and interactive digital resources.</w:t>
      </w:r>
    </w:p>
    <w:p w14:paraId="1A16EB58" w14:textId="227A7700" w:rsidR="4C13CADC" w:rsidRPr="00DE3756" w:rsidRDefault="57CD0499" w:rsidP="006D29C1">
      <w:pPr>
        <w:pStyle w:val="ListParagraph"/>
        <w:numPr>
          <w:ilvl w:val="0"/>
          <w:numId w:val="40"/>
        </w:numPr>
        <w:snapToGrid w:val="0"/>
        <w:spacing w:after="120" w:line="240" w:lineRule="auto"/>
        <w:ind w:left="360"/>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Partner with primary science education: </w:t>
      </w:r>
      <w:r w:rsidRPr="00DE3756">
        <w:rPr>
          <w:rFonts w:ascii="Arial" w:eastAsiaTheme="minorEastAsia" w:hAnsi="Arial" w:cs="Arial"/>
          <w:color w:val="auto"/>
          <w:szCs w:val="20"/>
          <w:lang w:val="en-US"/>
        </w:rPr>
        <w:t>Collaborate with schools and science teachers to integrate biosecurity concepts into the curriculum. Encourage family involvement in biosecurity activities at home.</w:t>
      </w:r>
    </w:p>
    <w:p w14:paraId="43CF9A27" w14:textId="46586440" w:rsidR="4C13CADC" w:rsidRPr="00DE3756" w:rsidRDefault="57CD0499" w:rsidP="006D29C1">
      <w:pPr>
        <w:pStyle w:val="ListParagraph"/>
        <w:numPr>
          <w:ilvl w:val="0"/>
          <w:numId w:val="40"/>
        </w:numPr>
        <w:snapToGrid w:val="0"/>
        <w:spacing w:after="120" w:line="240" w:lineRule="auto"/>
        <w:ind w:left="360"/>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Emphasise the connection between human and animal health:</w:t>
      </w:r>
      <w:r w:rsidRPr="00DE3756">
        <w:rPr>
          <w:rFonts w:ascii="Arial" w:eastAsiaTheme="minorEastAsia" w:hAnsi="Arial" w:cs="Arial"/>
          <w:color w:val="auto"/>
          <w:szCs w:val="20"/>
          <w:lang w:val="en-US"/>
        </w:rPr>
        <w:t xml:space="preserve"> Biosecurity is not just about protecting agriculture; it's also about protecting human health and wildlife. Highlight the interconnectedness of all living things in our ecosystems.</w:t>
      </w:r>
    </w:p>
    <w:p w14:paraId="45FD607E" w14:textId="3733073E" w:rsidR="4C13CADC" w:rsidRPr="00DE3756" w:rsidRDefault="57CD0499" w:rsidP="006D29C1">
      <w:pPr>
        <w:pStyle w:val="ListParagraph"/>
        <w:numPr>
          <w:ilvl w:val="0"/>
          <w:numId w:val="40"/>
        </w:numPr>
        <w:snapToGrid w:val="0"/>
        <w:spacing w:after="120" w:line="240" w:lineRule="auto"/>
        <w:ind w:left="360"/>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Leverage citizen science:</w:t>
      </w:r>
      <w:r w:rsidRPr="00DE3756">
        <w:rPr>
          <w:rFonts w:ascii="Arial" w:eastAsiaTheme="minorEastAsia" w:hAnsi="Arial" w:cs="Arial"/>
          <w:color w:val="auto"/>
          <w:szCs w:val="20"/>
          <w:lang w:val="en-US"/>
        </w:rPr>
        <w:t xml:space="preserve"> Encourage public participation in biosecurity monitoring and surveillance. Citizen scientists can provide valuable data on the spread of invasive species and outbreaks of diseases.</w:t>
      </w:r>
    </w:p>
    <w:p w14:paraId="78379B63" w14:textId="0EA18DED" w:rsidR="4C13CADC" w:rsidRPr="00DE3756" w:rsidRDefault="57CD0499" w:rsidP="006D29C1">
      <w:pPr>
        <w:pStyle w:val="ListParagraph"/>
        <w:numPr>
          <w:ilvl w:val="0"/>
          <w:numId w:val="40"/>
        </w:numPr>
        <w:snapToGrid w:val="0"/>
        <w:spacing w:after="120" w:line="240" w:lineRule="auto"/>
        <w:ind w:left="360"/>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Promote shared responsibility: </w:t>
      </w:r>
      <w:r w:rsidRPr="00DE3756">
        <w:rPr>
          <w:rFonts w:ascii="Arial" w:eastAsiaTheme="minorEastAsia" w:hAnsi="Arial" w:cs="Arial"/>
          <w:color w:val="auto"/>
          <w:szCs w:val="20"/>
          <w:lang w:val="en-US"/>
        </w:rPr>
        <w:t>Biosecurity is everyone's responsibility, from farmers to consumers. Educate the public on how they can take action to protect themselves, their animals, and the environment from biosecurity threats.</w:t>
      </w:r>
    </w:p>
    <w:p w14:paraId="0C523531" w14:textId="66BC78D9" w:rsidR="4C13CADC" w:rsidRPr="00DE3756" w:rsidRDefault="4C13CADC" w:rsidP="4C13CADC">
      <w:pPr>
        <w:spacing w:after="0"/>
        <w:rPr>
          <w:rFonts w:ascii="Arial" w:eastAsiaTheme="minorEastAsia" w:hAnsi="Arial" w:cs="Arial"/>
          <w:color w:val="auto"/>
          <w:szCs w:val="20"/>
          <w:lang w:val="en-US"/>
        </w:rPr>
      </w:pPr>
    </w:p>
    <w:p w14:paraId="40147BE7" w14:textId="138C2B98" w:rsidR="4C13CADC" w:rsidRPr="00DE3756" w:rsidRDefault="4C13CADC" w:rsidP="4C13CADC">
      <w:pPr>
        <w:spacing w:after="0"/>
        <w:rPr>
          <w:rFonts w:ascii="Arial" w:eastAsiaTheme="minorEastAsia" w:hAnsi="Arial" w:cs="Arial"/>
          <w:color w:val="auto"/>
          <w:szCs w:val="20"/>
          <w:lang w:val="en-US"/>
        </w:rPr>
      </w:pPr>
    </w:p>
    <w:p w14:paraId="74B3CD10" w14:textId="26685326" w:rsidR="4C13CADC" w:rsidRPr="00DE3756" w:rsidRDefault="4C13CADC" w:rsidP="4C13CADC">
      <w:pPr>
        <w:spacing w:after="0"/>
        <w:rPr>
          <w:rFonts w:ascii="Arial" w:eastAsiaTheme="minorEastAsia" w:hAnsi="Arial" w:cs="Arial"/>
          <w:color w:val="auto"/>
          <w:szCs w:val="20"/>
          <w:lang w:val="en-US"/>
        </w:rPr>
      </w:pPr>
    </w:p>
    <w:p w14:paraId="477DE81A" w14:textId="3CD1DEE7" w:rsidR="4C13CADC" w:rsidRPr="00DE3756" w:rsidRDefault="4C13CADC" w:rsidP="4C13CADC">
      <w:pPr>
        <w:spacing w:after="0"/>
        <w:rPr>
          <w:rFonts w:ascii="Arial" w:hAnsi="Arial" w:cs="Arial"/>
          <w:i/>
          <w:iCs/>
          <w:color w:val="auto"/>
          <w:sz w:val="16"/>
          <w:szCs w:val="16"/>
          <w:lang w:val="en-US"/>
        </w:rPr>
      </w:pPr>
    </w:p>
    <w:p w14:paraId="3CF5FEB3" w14:textId="1D14E997" w:rsidR="57CD0499" w:rsidRPr="00DE3756" w:rsidRDefault="57CD0499" w:rsidP="57CD0499">
      <w:pPr>
        <w:spacing w:before="120" w:after="120" w:line="276" w:lineRule="auto"/>
        <w:rPr>
          <w:rStyle w:val="Heading3Char"/>
          <w:rFonts w:ascii="Arial" w:hAnsi="Arial" w:cs="Arial"/>
          <w:color w:val="auto"/>
          <w:lang w:val="en-US"/>
        </w:rPr>
      </w:pPr>
      <w:r w:rsidRPr="00DE3756">
        <w:rPr>
          <w:rFonts w:ascii="Arial" w:hAnsi="Arial" w:cs="Arial"/>
          <w:color w:val="auto"/>
        </w:rPr>
        <w:br w:type="page"/>
      </w:r>
    </w:p>
    <w:p w14:paraId="305B83B2" w14:textId="0A6181E4" w:rsidR="4C13CADC" w:rsidRPr="00DE3756" w:rsidRDefault="151B09E8" w:rsidP="00337944">
      <w:pPr>
        <w:pStyle w:val="Heading4"/>
        <w:snapToGrid w:val="0"/>
        <w:spacing w:line="240" w:lineRule="auto"/>
        <w:rPr>
          <w:rFonts w:ascii="Arial" w:hAnsi="Arial" w:cs="Arial"/>
          <w:color w:val="auto"/>
          <w:sz w:val="24"/>
          <w:szCs w:val="24"/>
          <w:lang w:val="en-US"/>
        </w:rPr>
      </w:pPr>
      <w:bookmarkStart w:id="34" w:name="_Toc156813631"/>
      <w:r w:rsidRPr="00DE3756">
        <w:rPr>
          <w:rFonts w:ascii="Arial" w:hAnsi="Arial" w:cs="Arial"/>
          <w:color w:val="auto"/>
          <w:sz w:val="24"/>
          <w:szCs w:val="24"/>
          <w:lang w:val="en-US"/>
        </w:rPr>
        <w:lastRenderedPageBreak/>
        <w:t xml:space="preserve">Activating </w:t>
      </w:r>
      <w:r w:rsidR="00A923EF">
        <w:rPr>
          <w:rFonts w:ascii="Arial" w:hAnsi="Arial" w:cs="Arial"/>
          <w:color w:val="auto"/>
          <w:sz w:val="24"/>
          <w:szCs w:val="24"/>
          <w:lang w:val="en-US"/>
        </w:rPr>
        <w:t>p</w:t>
      </w:r>
      <w:r w:rsidRPr="00DE3756">
        <w:rPr>
          <w:rFonts w:ascii="Arial" w:hAnsi="Arial" w:cs="Arial"/>
          <w:color w:val="auto"/>
          <w:sz w:val="24"/>
          <w:szCs w:val="24"/>
          <w:lang w:val="en-US"/>
        </w:rPr>
        <w:t xml:space="preserve">riority </w:t>
      </w:r>
      <w:r w:rsidR="00A923EF">
        <w:rPr>
          <w:rFonts w:ascii="Arial" w:hAnsi="Arial" w:cs="Arial"/>
          <w:color w:val="auto"/>
          <w:sz w:val="24"/>
          <w:szCs w:val="24"/>
          <w:lang w:val="en-US"/>
        </w:rPr>
        <w:t>a</w:t>
      </w:r>
      <w:r w:rsidRPr="00DE3756">
        <w:rPr>
          <w:rFonts w:ascii="Arial" w:hAnsi="Arial" w:cs="Arial"/>
          <w:color w:val="auto"/>
          <w:sz w:val="24"/>
          <w:szCs w:val="24"/>
          <w:lang w:val="en-US"/>
        </w:rPr>
        <w:t>ctions</w:t>
      </w:r>
      <w:bookmarkEnd w:id="34"/>
    </w:p>
    <w:p w14:paraId="54E188A5" w14:textId="77777777" w:rsidR="004F4F55" w:rsidRPr="00DE3756" w:rsidRDefault="004F4F55" w:rsidP="00337944">
      <w:pPr>
        <w:snapToGrid w:val="0"/>
        <w:spacing w:after="0" w:line="240" w:lineRule="auto"/>
        <w:rPr>
          <w:rFonts w:ascii="Arial" w:hAnsi="Arial" w:cs="Arial"/>
          <w:color w:val="auto"/>
          <w:lang w:val="en-US"/>
        </w:rPr>
      </w:pPr>
    </w:p>
    <w:p w14:paraId="03571CAE" w14:textId="77777777" w:rsidR="00337944" w:rsidRPr="00DE3756" w:rsidRDefault="00337944" w:rsidP="00337944">
      <w:pPr>
        <w:pStyle w:val="paragraph"/>
        <w:spacing w:before="0" w:beforeAutospacing="0" w:after="0" w:afterAutospacing="0"/>
        <w:textAlignment w:val="baseline"/>
        <w:rPr>
          <w:rStyle w:val="eop"/>
          <w:rFonts w:ascii="Arial" w:eastAsiaTheme="majorEastAsia" w:hAnsi="Arial" w:cs="Arial"/>
          <w:sz w:val="20"/>
          <w:szCs w:val="20"/>
        </w:rPr>
      </w:pPr>
      <w:r w:rsidRPr="00DE3756">
        <w:rPr>
          <w:rStyle w:val="normaltextrun"/>
          <w:rFonts w:ascii="Arial" w:hAnsi="Arial" w:cs="Arial"/>
          <w:sz w:val="20"/>
          <w:szCs w:val="20"/>
          <w:lang w:val="en-US"/>
        </w:rPr>
        <w:t>Participants divided across the six priority actions in the Prevention goal and discussed how to best activate that action. Below is a table outlining a one-paragraph summary of each group’s ideas.</w:t>
      </w:r>
      <w:r w:rsidRPr="00DE3756">
        <w:rPr>
          <w:rStyle w:val="eop"/>
          <w:rFonts w:ascii="Arial" w:eastAsiaTheme="majorEastAsia" w:hAnsi="Arial" w:cs="Arial"/>
          <w:sz w:val="20"/>
          <w:szCs w:val="20"/>
        </w:rPr>
        <w:t> </w:t>
      </w:r>
    </w:p>
    <w:p w14:paraId="5EA24382" w14:textId="77777777" w:rsidR="00337944" w:rsidRPr="00DE3756" w:rsidRDefault="00337944" w:rsidP="00337944">
      <w:pPr>
        <w:pStyle w:val="paragraph"/>
        <w:spacing w:before="0" w:beforeAutospacing="0" w:after="0" w:afterAutospacing="0"/>
        <w:textAlignment w:val="baseline"/>
        <w:rPr>
          <w:rFonts w:ascii="Arial" w:hAnsi="Arial" w:cs="Arial"/>
          <w:sz w:val="18"/>
          <w:szCs w:val="18"/>
        </w:rPr>
      </w:pPr>
    </w:p>
    <w:p w14:paraId="3FF3DF21" w14:textId="77777777" w:rsidR="00337944" w:rsidRPr="00DE3756" w:rsidRDefault="00337944" w:rsidP="00337944">
      <w:pPr>
        <w:pStyle w:val="paragraph"/>
        <w:spacing w:before="0" w:beforeAutospacing="0" w:after="0" w:afterAutospacing="0"/>
        <w:textAlignment w:val="baseline"/>
        <w:rPr>
          <w:rFonts w:ascii="Arial" w:hAnsi="Arial" w:cs="Arial"/>
          <w:sz w:val="18"/>
          <w:szCs w:val="18"/>
        </w:rPr>
      </w:pPr>
      <w:r w:rsidRPr="00DE3756">
        <w:rPr>
          <w:rStyle w:val="normaltextrun"/>
          <w:rFonts w:ascii="Arial" w:hAnsi="Arial" w:cs="Arial"/>
          <w:i/>
          <w:iCs/>
          <w:sz w:val="16"/>
          <w:szCs w:val="16"/>
          <w:lang w:val="en-US"/>
        </w:rPr>
        <w:t>(The following is a short, simplified summary that does not cover the full range of ideas shared during sessions. Refer to the appendices for the full set of ideas on all priority actions.)</w:t>
      </w:r>
      <w:r w:rsidRPr="00DE3756">
        <w:rPr>
          <w:rStyle w:val="eop"/>
          <w:rFonts w:ascii="Arial" w:eastAsiaTheme="majorEastAsia" w:hAnsi="Arial" w:cs="Arial"/>
          <w:sz w:val="16"/>
          <w:szCs w:val="16"/>
        </w:rPr>
        <w:t> </w:t>
      </w:r>
    </w:p>
    <w:p w14:paraId="3524AA09" w14:textId="7F24B5F0" w:rsidR="4C13CADC" w:rsidRPr="00DE3756" w:rsidRDefault="4C13CADC" w:rsidP="4C13CADC">
      <w:pPr>
        <w:rPr>
          <w:rFonts w:ascii="Arial" w:hAnsi="Arial" w:cs="Arial"/>
          <w:color w:val="auto"/>
          <w:highlight w:val="yellow"/>
          <w:lang w:val="en-US"/>
        </w:rPr>
      </w:pPr>
    </w:p>
    <w:tbl>
      <w:tblPr>
        <w:tblStyle w:val="GridTable4-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120"/>
        <w:gridCol w:w="7305"/>
      </w:tblGrid>
      <w:tr w:rsidR="00DE3756" w:rsidRPr="00DE3756" w14:paraId="62950877" w14:textId="77777777" w:rsidTr="00B53A7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auto"/>
              <w:left w:val="single" w:sz="4" w:space="0" w:color="auto"/>
              <w:bottom w:val="single" w:sz="4" w:space="0" w:color="auto"/>
              <w:right w:val="single" w:sz="4" w:space="0" w:color="auto"/>
            </w:tcBorders>
            <w:shd w:val="clear" w:color="auto" w:fill="FFFFFF" w:themeFill="background1"/>
          </w:tcPr>
          <w:p w14:paraId="62FBF582" w14:textId="4FB6A235" w:rsidR="4C13CADC" w:rsidRPr="00DE3756" w:rsidRDefault="4C13CADC" w:rsidP="4C13CADC">
            <w:pPr>
              <w:spacing w:line="259" w:lineRule="auto"/>
              <w:rPr>
                <w:rFonts w:ascii="Arial" w:eastAsia="Tomarik Brush" w:hAnsi="Arial" w:cs="Arial"/>
                <w:color w:val="auto"/>
                <w:sz w:val="22"/>
                <w:lang w:val="en-US"/>
              </w:rPr>
            </w:pPr>
            <w:r w:rsidRPr="00DE3756">
              <w:rPr>
                <w:rFonts w:ascii="Arial" w:eastAsia="Tomarik Brush" w:hAnsi="Arial" w:cs="Arial"/>
                <w:color w:val="auto"/>
                <w:sz w:val="22"/>
                <w:lang w:val="en-US"/>
              </w:rPr>
              <w:t>Priority action</w:t>
            </w:r>
          </w:p>
        </w:tc>
        <w:tc>
          <w:tcPr>
            <w:tcW w:w="7305" w:type="dxa"/>
            <w:tcBorders>
              <w:top w:val="single" w:sz="4" w:space="0" w:color="auto"/>
              <w:left w:val="single" w:sz="4" w:space="0" w:color="auto"/>
              <w:bottom w:val="single" w:sz="4" w:space="0" w:color="auto"/>
              <w:right w:val="single" w:sz="4" w:space="0" w:color="auto"/>
            </w:tcBorders>
            <w:shd w:val="clear" w:color="auto" w:fill="FFFFFF" w:themeFill="background1"/>
          </w:tcPr>
          <w:p w14:paraId="6ECA0EC3" w14:textId="5099ACDC" w:rsidR="4C13CADC" w:rsidRPr="00DE3756" w:rsidRDefault="006E494A" w:rsidP="4C13CADC">
            <w:pPr>
              <w:spacing w:line="259" w:lineRule="auto"/>
              <w:cnfStyle w:val="100000000000" w:firstRow="1" w:lastRow="0" w:firstColumn="0" w:lastColumn="0" w:oddVBand="0" w:evenVBand="0" w:oddHBand="0" w:evenHBand="0" w:firstRowFirstColumn="0" w:firstRowLastColumn="0" w:lastRowFirstColumn="0" w:lastRowLastColumn="0"/>
              <w:rPr>
                <w:rFonts w:ascii="Arial" w:eastAsia="Tomarik Brush" w:hAnsi="Arial" w:cs="Arial"/>
                <w:color w:val="auto"/>
                <w:sz w:val="22"/>
                <w:lang w:val="en-US"/>
              </w:rPr>
            </w:pPr>
            <w:r w:rsidRPr="00DE3756">
              <w:rPr>
                <w:rFonts w:ascii="Arial" w:eastAsia="Tomarik Brush" w:hAnsi="Arial" w:cs="Arial"/>
                <w:color w:val="auto"/>
                <w:sz w:val="22"/>
                <w:lang w:val="en-US"/>
              </w:rPr>
              <w:t xml:space="preserve">Participant </w:t>
            </w:r>
            <w:r w:rsidR="00A13A31" w:rsidRPr="00DE3756">
              <w:rPr>
                <w:rFonts w:ascii="Arial" w:eastAsia="Tomarik Brush" w:hAnsi="Arial" w:cs="Arial"/>
                <w:color w:val="auto"/>
                <w:sz w:val="22"/>
                <w:lang w:val="en-US"/>
              </w:rPr>
              <w:t>i</w:t>
            </w:r>
            <w:r w:rsidR="4C13CADC" w:rsidRPr="00DE3756">
              <w:rPr>
                <w:rFonts w:ascii="Arial" w:eastAsia="Tomarik Brush" w:hAnsi="Arial" w:cs="Arial"/>
                <w:color w:val="auto"/>
                <w:sz w:val="22"/>
                <w:lang w:val="en-US"/>
              </w:rPr>
              <w:t>deas</w:t>
            </w:r>
          </w:p>
        </w:tc>
      </w:tr>
      <w:tr w:rsidR="00DE3756" w:rsidRPr="00DE3756" w14:paraId="59149D04" w14:textId="77777777" w:rsidTr="00B53A7D">
        <w:trPr>
          <w:trHeight w:val="300"/>
        </w:trPr>
        <w:tc>
          <w:tcPr>
            <w:cnfStyle w:val="001000000000" w:firstRow="0" w:lastRow="0" w:firstColumn="1" w:lastColumn="0" w:oddVBand="0" w:evenVBand="0" w:oddHBand="0" w:evenHBand="0" w:firstRowFirstColumn="0" w:firstRowLastColumn="0" w:lastRowFirstColumn="0" w:lastRowLastColumn="0"/>
            <w:tcW w:w="3120" w:type="dxa"/>
            <w:tcBorders>
              <w:top w:val="single" w:sz="4" w:space="0" w:color="auto"/>
            </w:tcBorders>
          </w:tcPr>
          <w:p w14:paraId="31DAC46E" w14:textId="0960C4C3" w:rsidR="4C13CADC" w:rsidRPr="00DE3756" w:rsidRDefault="005F39FE" w:rsidP="4C13CADC">
            <w:pPr>
              <w:rPr>
                <w:rFonts w:ascii="Arial" w:eastAsiaTheme="minorEastAsia" w:hAnsi="Arial" w:cs="Arial"/>
                <w:b w:val="0"/>
                <w:bCs w:val="0"/>
                <w:color w:val="auto"/>
                <w:szCs w:val="20"/>
                <w:lang w:val="en-US"/>
              </w:rPr>
            </w:pPr>
            <w:r w:rsidRPr="00DE3756">
              <w:rPr>
                <w:rFonts w:ascii="Arial" w:eastAsiaTheme="minorEastAsia" w:hAnsi="Arial" w:cs="Arial"/>
                <w:b w:val="0"/>
                <w:bCs w:val="0"/>
                <w:color w:val="auto"/>
                <w:szCs w:val="20"/>
                <w:lang w:val="en-US"/>
              </w:rPr>
              <w:t xml:space="preserve">PA4. </w:t>
            </w:r>
            <w:r w:rsidR="4C13CADC" w:rsidRPr="00DE3756">
              <w:rPr>
                <w:rFonts w:ascii="Arial" w:eastAsiaTheme="minorEastAsia" w:hAnsi="Arial" w:cs="Arial"/>
                <w:b w:val="0"/>
                <w:bCs w:val="0"/>
                <w:color w:val="auto"/>
                <w:szCs w:val="20"/>
                <w:lang w:val="en-US"/>
              </w:rPr>
              <w:t xml:space="preserve">Improve community engagement to increase awareness, drive </w:t>
            </w:r>
            <w:proofErr w:type="spellStart"/>
            <w:r w:rsidR="4C13CADC" w:rsidRPr="00DE3756">
              <w:rPr>
                <w:rFonts w:ascii="Arial" w:eastAsiaTheme="minorEastAsia" w:hAnsi="Arial" w:cs="Arial"/>
                <w:b w:val="0"/>
                <w:bCs w:val="0"/>
                <w:color w:val="auto"/>
                <w:szCs w:val="20"/>
                <w:lang w:val="en-US"/>
              </w:rPr>
              <w:t>behavioural</w:t>
            </w:r>
            <w:proofErr w:type="spellEnd"/>
            <w:r w:rsidR="4C13CADC" w:rsidRPr="00DE3756">
              <w:rPr>
                <w:rFonts w:ascii="Arial" w:eastAsiaTheme="minorEastAsia" w:hAnsi="Arial" w:cs="Arial"/>
                <w:b w:val="0"/>
                <w:bCs w:val="0"/>
                <w:color w:val="auto"/>
                <w:szCs w:val="20"/>
                <w:lang w:val="en-US"/>
              </w:rPr>
              <w:t xml:space="preserve"> change</w:t>
            </w:r>
          </w:p>
        </w:tc>
        <w:tc>
          <w:tcPr>
            <w:tcW w:w="7305" w:type="dxa"/>
            <w:tcBorders>
              <w:top w:val="single" w:sz="4" w:space="0" w:color="auto"/>
            </w:tcBorders>
          </w:tcPr>
          <w:p w14:paraId="644E078E" w14:textId="77777777" w:rsidR="4C13CADC" w:rsidRPr="00DE3756" w:rsidRDefault="4C13CADC" w:rsidP="4C13CADC">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szCs w:val="20"/>
                <w:lang w:val="en-US"/>
              </w:rPr>
            </w:pPr>
            <w:r w:rsidRPr="00DE3756">
              <w:rPr>
                <w:rFonts w:ascii="Arial" w:eastAsiaTheme="minorEastAsia" w:hAnsi="Arial" w:cs="Arial"/>
                <w:color w:val="auto"/>
                <w:szCs w:val="20"/>
                <w:lang w:val="en-US"/>
              </w:rPr>
              <w:t xml:space="preserve">Effective community engagement in biosecurity goes beyond raising awareness and empowers communities to </w:t>
            </w:r>
            <w:proofErr w:type="gramStart"/>
            <w:r w:rsidRPr="00DE3756">
              <w:rPr>
                <w:rFonts w:ascii="Arial" w:eastAsiaTheme="minorEastAsia" w:hAnsi="Arial" w:cs="Arial"/>
                <w:color w:val="auto"/>
                <w:szCs w:val="20"/>
                <w:lang w:val="en-US"/>
              </w:rPr>
              <w:t>take action</w:t>
            </w:r>
            <w:proofErr w:type="gramEnd"/>
            <w:r w:rsidRPr="00DE3756">
              <w:rPr>
                <w:rFonts w:ascii="Arial" w:eastAsiaTheme="minorEastAsia" w:hAnsi="Arial" w:cs="Arial"/>
                <w:color w:val="auto"/>
                <w:szCs w:val="20"/>
                <w:lang w:val="en-US"/>
              </w:rPr>
              <w:t>. It requires active listening, tailored engagement strategies, leveraging existing networks, industry and community-led initiatives, clear and consistent messaging, practical actions, fostering a sense of collective action, and enabling communities with the necessary resources.</w:t>
            </w:r>
          </w:p>
          <w:p w14:paraId="1BE44CE9" w14:textId="5710B6FE" w:rsidR="00FD3AA6" w:rsidRPr="00DE3756" w:rsidRDefault="00FD3AA6" w:rsidP="4C13CADC">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szCs w:val="20"/>
                <w:lang w:val="en-US"/>
              </w:rPr>
            </w:pPr>
          </w:p>
        </w:tc>
      </w:tr>
      <w:tr w:rsidR="00DE3756" w:rsidRPr="00DE3756" w14:paraId="1DC08F4D" w14:textId="77777777" w:rsidTr="20F8A078">
        <w:trPr>
          <w:trHeight w:val="1579"/>
        </w:trPr>
        <w:tc>
          <w:tcPr>
            <w:cnfStyle w:val="001000000000" w:firstRow="0" w:lastRow="0" w:firstColumn="1" w:lastColumn="0" w:oddVBand="0" w:evenVBand="0" w:oddHBand="0" w:evenHBand="0" w:firstRowFirstColumn="0" w:firstRowLastColumn="0" w:lastRowFirstColumn="0" w:lastRowLastColumn="0"/>
            <w:tcW w:w="3120" w:type="dxa"/>
          </w:tcPr>
          <w:p w14:paraId="6B88CB83" w14:textId="53239D89" w:rsidR="4C13CADC" w:rsidRPr="00DE3756" w:rsidRDefault="005F39FE" w:rsidP="4C13CADC">
            <w:pPr>
              <w:rPr>
                <w:rFonts w:ascii="Arial" w:eastAsiaTheme="minorEastAsia" w:hAnsi="Arial" w:cs="Arial"/>
                <w:b w:val="0"/>
                <w:bCs w:val="0"/>
                <w:color w:val="auto"/>
                <w:szCs w:val="20"/>
                <w:lang w:val="en-US"/>
              </w:rPr>
            </w:pPr>
            <w:r w:rsidRPr="00DE3756">
              <w:rPr>
                <w:rFonts w:ascii="Arial" w:eastAsiaTheme="minorEastAsia" w:hAnsi="Arial" w:cs="Arial"/>
                <w:b w:val="0"/>
                <w:bCs w:val="0"/>
                <w:color w:val="auto"/>
                <w:szCs w:val="20"/>
                <w:lang w:val="en-US"/>
              </w:rPr>
              <w:t xml:space="preserve">PA5. </w:t>
            </w:r>
            <w:r w:rsidR="4C13CADC" w:rsidRPr="00DE3756">
              <w:rPr>
                <w:rFonts w:ascii="Arial" w:eastAsiaTheme="minorEastAsia" w:hAnsi="Arial" w:cs="Arial"/>
                <w:b w:val="0"/>
                <w:bCs w:val="0"/>
                <w:color w:val="auto"/>
                <w:szCs w:val="20"/>
                <w:lang w:val="en-US"/>
              </w:rPr>
              <w:t>Strengthen the network of industry and community biosecurity champion</w:t>
            </w:r>
          </w:p>
        </w:tc>
        <w:tc>
          <w:tcPr>
            <w:tcW w:w="7305" w:type="dxa"/>
          </w:tcPr>
          <w:p w14:paraId="4AFB0A75" w14:textId="4EB0CA63" w:rsidR="4C13CADC" w:rsidRPr="00DE3756" w:rsidRDefault="57CD0499" w:rsidP="57CD0499">
            <w:pPr>
              <w:shd w:val="clear" w:color="auto" w:fill="FFFFFF" w:themeFill="background1"/>
              <w:spacing w:after="36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lang w:val="en-US"/>
              </w:rPr>
            </w:pPr>
            <w:r w:rsidRPr="00DE3756">
              <w:rPr>
                <w:rFonts w:ascii="Arial" w:eastAsiaTheme="minorEastAsia" w:hAnsi="Arial" w:cs="Arial"/>
                <w:color w:val="auto"/>
                <w:lang w:val="en-US"/>
              </w:rPr>
              <w:t xml:space="preserve">Best practice biosecurity engagement requires a comprehensive approach that encompasses targeted communication, fostering collaboration, continuous education, empowering local leadership, understanding regional contexts, and establishing robust networking structures. It is crucial to </w:t>
            </w:r>
            <w:proofErr w:type="spellStart"/>
            <w:r w:rsidRPr="00DE3756">
              <w:rPr>
                <w:rFonts w:ascii="Arial" w:eastAsiaTheme="minorEastAsia" w:hAnsi="Arial" w:cs="Arial"/>
                <w:color w:val="auto"/>
                <w:lang w:val="en-US"/>
              </w:rPr>
              <w:t>prioritise</w:t>
            </w:r>
            <w:proofErr w:type="spellEnd"/>
            <w:r w:rsidRPr="00DE3756">
              <w:rPr>
                <w:rFonts w:ascii="Arial" w:eastAsiaTheme="minorEastAsia" w:hAnsi="Arial" w:cs="Arial"/>
                <w:color w:val="auto"/>
                <w:lang w:val="en-US"/>
              </w:rPr>
              <w:t xml:space="preserve"> industry collaboration and adhere to the principle of inclusive engagement.</w:t>
            </w:r>
          </w:p>
        </w:tc>
      </w:tr>
      <w:tr w:rsidR="00DE3756" w:rsidRPr="00DE3756" w14:paraId="38F04DF8" w14:textId="77777777" w:rsidTr="20F8A078">
        <w:trPr>
          <w:trHeight w:val="300"/>
        </w:trPr>
        <w:tc>
          <w:tcPr>
            <w:cnfStyle w:val="001000000000" w:firstRow="0" w:lastRow="0" w:firstColumn="1" w:lastColumn="0" w:oddVBand="0" w:evenVBand="0" w:oddHBand="0" w:evenHBand="0" w:firstRowFirstColumn="0" w:firstRowLastColumn="0" w:lastRowFirstColumn="0" w:lastRowLastColumn="0"/>
            <w:tcW w:w="3120" w:type="dxa"/>
          </w:tcPr>
          <w:p w14:paraId="1CB8047C" w14:textId="0036AB31" w:rsidR="4C13CADC" w:rsidRPr="00DE3756" w:rsidRDefault="00BC369D" w:rsidP="4C13CADC">
            <w:pPr>
              <w:rPr>
                <w:rFonts w:ascii="Arial" w:eastAsiaTheme="minorEastAsia" w:hAnsi="Arial" w:cs="Arial"/>
                <w:b w:val="0"/>
                <w:bCs w:val="0"/>
                <w:color w:val="auto"/>
                <w:szCs w:val="20"/>
                <w:lang w:val="en-US"/>
              </w:rPr>
            </w:pPr>
            <w:r w:rsidRPr="00DE3756">
              <w:rPr>
                <w:rFonts w:ascii="Arial" w:eastAsiaTheme="minorEastAsia" w:hAnsi="Arial" w:cs="Arial"/>
                <w:b w:val="0"/>
                <w:bCs w:val="0"/>
                <w:color w:val="auto"/>
                <w:szCs w:val="20"/>
                <w:lang w:val="en-US"/>
              </w:rPr>
              <w:t xml:space="preserve">PA6. </w:t>
            </w:r>
            <w:r w:rsidR="4C13CADC" w:rsidRPr="00DE3756">
              <w:rPr>
                <w:rFonts w:ascii="Arial" w:eastAsiaTheme="minorEastAsia" w:hAnsi="Arial" w:cs="Arial"/>
                <w:b w:val="0"/>
                <w:bCs w:val="0"/>
                <w:color w:val="auto"/>
                <w:szCs w:val="20"/>
                <w:lang w:val="en-US"/>
              </w:rPr>
              <w:t xml:space="preserve">Improve the compliance and engagement tool kit to </w:t>
            </w:r>
            <w:proofErr w:type="spellStart"/>
            <w:r w:rsidR="4C13CADC" w:rsidRPr="00DE3756">
              <w:rPr>
                <w:rFonts w:ascii="Arial" w:eastAsiaTheme="minorEastAsia" w:hAnsi="Arial" w:cs="Arial"/>
                <w:b w:val="0"/>
                <w:bCs w:val="0"/>
                <w:color w:val="auto"/>
                <w:szCs w:val="20"/>
                <w:lang w:val="en-US"/>
              </w:rPr>
              <w:t>incentivise</w:t>
            </w:r>
            <w:proofErr w:type="spellEnd"/>
            <w:r w:rsidR="4C13CADC" w:rsidRPr="00DE3756">
              <w:rPr>
                <w:rFonts w:ascii="Arial" w:eastAsiaTheme="minorEastAsia" w:hAnsi="Arial" w:cs="Arial"/>
                <w:b w:val="0"/>
                <w:bCs w:val="0"/>
                <w:color w:val="auto"/>
                <w:szCs w:val="20"/>
                <w:lang w:val="en-US"/>
              </w:rPr>
              <w:t xml:space="preserve"> good biosecurity practices</w:t>
            </w:r>
          </w:p>
        </w:tc>
        <w:tc>
          <w:tcPr>
            <w:tcW w:w="7305" w:type="dxa"/>
          </w:tcPr>
          <w:p w14:paraId="07AAAF9D" w14:textId="77777777" w:rsidR="4C13CADC" w:rsidRPr="00DE3756" w:rsidRDefault="57CD0499" w:rsidP="57CD0499">
            <w:pPr>
              <w:spacing w:line="259"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lang w:val="en-US"/>
              </w:rPr>
            </w:pPr>
            <w:r w:rsidRPr="00DE3756">
              <w:rPr>
                <w:rFonts w:ascii="Arial" w:eastAsiaTheme="minorEastAsia" w:hAnsi="Arial" w:cs="Arial"/>
                <w:color w:val="auto"/>
                <w:lang w:val="en-US"/>
              </w:rPr>
              <w:t xml:space="preserve">Encouraging and </w:t>
            </w:r>
            <w:proofErr w:type="spellStart"/>
            <w:r w:rsidRPr="00DE3756">
              <w:rPr>
                <w:rFonts w:ascii="Arial" w:eastAsiaTheme="minorEastAsia" w:hAnsi="Arial" w:cs="Arial"/>
                <w:color w:val="auto"/>
                <w:lang w:val="en-US"/>
              </w:rPr>
              <w:t>incentivising</w:t>
            </w:r>
            <w:proofErr w:type="spellEnd"/>
            <w:r w:rsidRPr="00DE3756">
              <w:rPr>
                <w:rFonts w:ascii="Arial" w:eastAsiaTheme="minorEastAsia" w:hAnsi="Arial" w:cs="Arial"/>
                <w:color w:val="auto"/>
                <w:lang w:val="en-US"/>
              </w:rPr>
              <w:t xml:space="preserve"> good biosecurity practices can enhance brand reputation and social </w:t>
            </w:r>
            <w:proofErr w:type="spellStart"/>
            <w:r w:rsidRPr="00DE3756">
              <w:rPr>
                <w:rFonts w:ascii="Arial" w:eastAsiaTheme="minorEastAsia" w:hAnsi="Arial" w:cs="Arial"/>
                <w:color w:val="auto"/>
                <w:lang w:val="en-US"/>
              </w:rPr>
              <w:t>licen</w:t>
            </w:r>
            <w:r w:rsidR="006D05A9" w:rsidRPr="00DE3756">
              <w:rPr>
                <w:rFonts w:ascii="Arial" w:eastAsiaTheme="minorEastAsia" w:hAnsi="Arial" w:cs="Arial"/>
                <w:color w:val="auto"/>
                <w:lang w:val="en-US"/>
              </w:rPr>
              <w:t>c</w:t>
            </w:r>
            <w:r w:rsidRPr="00DE3756">
              <w:rPr>
                <w:rFonts w:ascii="Arial" w:eastAsiaTheme="minorEastAsia" w:hAnsi="Arial" w:cs="Arial"/>
                <w:color w:val="auto"/>
                <w:lang w:val="en-US"/>
              </w:rPr>
              <w:t>e</w:t>
            </w:r>
            <w:proofErr w:type="spellEnd"/>
            <w:r w:rsidRPr="00DE3756">
              <w:rPr>
                <w:rFonts w:ascii="Arial" w:eastAsiaTheme="minorEastAsia" w:hAnsi="Arial" w:cs="Arial"/>
                <w:color w:val="auto"/>
                <w:lang w:val="en-US"/>
              </w:rPr>
              <w:t xml:space="preserve">. Improving understanding of upstream risks associated with unsustainable production models is crucial. Clearly defining mutual responsibilities and roles among stakeholders is essential. </w:t>
            </w:r>
            <w:proofErr w:type="spellStart"/>
            <w:r w:rsidRPr="00DE3756">
              <w:rPr>
                <w:rFonts w:ascii="Arial" w:eastAsiaTheme="minorEastAsia" w:hAnsi="Arial" w:cs="Arial"/>
                <w:color w:val="auto"/>
                <w:lang w:val="en-US"/>
              </w:rPr>
              <w:t>Behavioural</w:t>
            </w:r>
            <w:proofErr w:type="spellEnd"/>
            <w:r w:rsidRPr="00DE3756">
              <w:rPr>
                <w:rFonts w:ascii="Arial" w:eastAsiaTheme="minorEastAsia" w:hAnsi="Arial" w:cs="Arial"/>
                <w:color w:val="auto"/>
                <w:lang w:val="en-US"/>
              </w:rPr>
              <w:t xml:space="preserve"> change can be achieved by incorporating triggers, touchpoints, and points of influence across all sectors, layers, and communities. Educating the community and key stakeholders on the compliance and engagement toolkit is crucial. Enhancing awareness of the potential consequences of current and future biosecurity risks, including impacts on biodiversity, industry, and food security, is essential. </w:t>
            </w:r>
            <w:proofErr w:type="spellStart"/>
            <w:r w:rsidRPr="00DE3756">
              <w:rPr>
                <w:rFonts w:ascii="Arial" w:eastAsiaTheme="minorEastAsia" w:hAnsi="Arial" w:cs="Arial"/>
                <w:color w:val="auto"/>
                <w:lang w:val="en-US"/>
              </w:rPr>
              <w:t>Utilising</w:t>
            </w:r>
            <w:proofErr w:type="spellEnd"/>
            <w:r w:rsidRPr="00DE3756">
              <w:rPr>
                <w:rFonts w:ascii="Arial" w:eastAsiaTheme="minorEastAsia" w:hAnsi="Arial" w:cs="Arial"/>
                <w:color w:val="auto"/>
                <w:lang w:val="en-US"/>
              </w:rPr>
              <w:t xml:space="preserve"> digestible language and messaging, along with communication materials like FAQs and social media platforms, can effectively reach the target audience.</w:t>
            </w:r>
          </w:p>
          <w:p w14:paraId="0FC38FB3" w14:textId="21914874" w:rsidR="00116798" w:rsidRPr="00DE3756" w:rsidRDefault="00116798" w:rsidP="57CD0499">
            <w:pPr>
              <w:spacing w:line="259"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lang w:val="en-US"/>
              </w:rPr>
            </w:pPr>
          </w:p>
        </w:tc>
      </w:tr>
      <w:tr w:rsidR="00DE3756" w:rsidRPr="00DE3756" w14:paraId="226AEB0F" w14:textId="77777777" w:rsidTr="20F8A078">
        <w:trPr>
          <w:trHeight w:val="300"/>
        </w:trPr>
        <w:tc>
          <w:tcPr>
            <w:cnfStyle w:val="001000000000" w:firstRow="0" w:lastRow="0" w:firstColumn="1" w:lastColumn="0" w:oddVBand="0" w:evenVBand="0" w:oddHBand="0" w:evenHBand="0" w:firstRowFirstColumn="0" w:firstRowLastColumn="0" w:lastRowFirstColumn="0" w:lastRowLastColumn="0"/>
            <w:tcW w:w="3120" w:type="dxa"/>
          </w:tcPr>
          <w:p w14:paraId="593F7194" w14:textId="6B47B7F7" w:rsidR="4C13CADC" w:rsidRPr="00DE3756" w:rsidRDefault="00BC369D" w:rsidP="4C13CADC">
            <w:pPr>
              <w:rPr>
                <w:rFonts w:ascii="Arial" w:eastAsiaTheme="minorEastAsia" w:hAnsi="Arial" w:cs="Arial"/>
                <w:b w:val="0"/>
                <w:bCs w:val="0"/>
                <w:color w:val="auto"/>
                <w:szCs w:val="20"/>
                <w:lang w:val="en-US"/>
              </w:rPr>
            </w:pPr>
            <w:r w:rsidRPr="00DE3756">
              <w:rPr>
                <w:rFonts w:ascii="Arial" w:eastAsiaTheme="minorEastAsia" w:hAnsi="Arial" w:cs="Arial"/>
                <w:b w:val="0"/>
                <w:bCs w:val="0"/>
                <w:color w:val="auto"/>
                <w:szCs w:val="20"/>
                <w:lang w:val="en-US"/>
              </w:rPr>
              <w:t xml:space="preserve">PA.7 </w:t>
            </w:r>
            <w:r w:rsidR="4C13CADC" w:rsidRPr="00DE3756">
              <w:rPr>
                <w:rFonts w:ascii="Arial" w:eastAsiaTheme="minorEastAsia" w:hAnsi="Arial" w:cs="Arial"/>
                <w:b w:val="0"/>
                <w:bCs w:val="0"/>
                <w:color w:val="auto"/>
                <w:szCs w:val="20"/>
                <w:lang w:val="en-US"/>
              </w:rPr>
              <w:t xml:space="preserve">Support </w:t>
            </w:r>
            <w:r w:rsidRPr="00DE3756">
              <w:rPr>
                <w:rFonts w:ascii="Arial" w:eastAsiaTheme="minorEastAsia" w:hAnsi="Arial" w:cs="Arial"/>
                <w:b w:val="0"/>
                <w:bCs w:val="0"/>
                <w:color w:val="auto"/>
                <w:szCs w:val="20"/>
                <w:lang w:val="en-US"/>
              </w:rPr>
              <w:t>p</w:t>
            </w:r>
            <w:r w:rsidR="4C13CADC" w:rsidRPr="00DE3756">
              <w:rPr>
                <w:rFonts w:ascii="Arial" w:eastAsiaTheme="minorEastAsia" w:hAnsi="Arial" w:cs="Arial"/>
                <w:b w:val="0"/>
                <w:bCs w:val="0"/>
                <w:color w:val="auto"/>
                <w:szCs w:val="20"/>
                <w:lang w:val="en-US"/>
              </w:rPr>
              <w:t>eople to better manage biosecurity risks</w:t>
            </w:r>
          </w:p>
        </w:tc>
        <w:tc>
          <w:tcPr>
            <w:tcW w:w="7305" w:type="dxa"/>
          </w:tcPr>
          <w:p w14:paraId="38CDBADE" w14:textId="77777777" w:rsidR="4C13CADC" w:rsidRPr="00DE3756" w:rsidRDefault="57CD0499" w:rsidP="57CD0499">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lang w:val="en-US"/>
              </w:rPr>
            </w:pPr>
            <w:r w:rsidRPr="00DE3756">
              <w:rPr>
                <w:rFonts w:ascii="Arial" w:eastAsiaTheme="minorEastAsia" w:hAnsi="Arial" w:cs="Arial"/>
                <w:color w:val="auto"/>
                <w:lang w:val="en-US"/>
              </w:rPr>
              <w:t xml:space="preserve">High impact biosecurity measures require a combination of strategic planning, ongoing education, and practical </w:t>
            </w:r>
            <w:proofErr w:type="spellStart"/>
            <w:r w:rsidRPr="00DE3756">
              <w:rPr>
                <w:rFonts w:ascii="Arial" w:eastAsiaTheme="minorEastAsia" w:hAnsi="Arial" w:cs="Arial"/>
                <w:color w:val="auto"/>
                <w:lang w:val="en-US"/>
              </w:rPr>
              <w:t>behavioural</w:t>
            </w:r>
            <w:proofErr w:type="spellEnd"/>
            <w:r w:rsidRPr="00DE3756">
              <w:rPr>
                <w:rFonts w:ascii="Arial" w:eastAsiaTheme="minorEastAsia" w:hAnsi="Arial" w:cs="Arial"/>
                <w:color w:val="auto"/>
                <w:lang w:val="en-US"/>
              </w:rPr>
              <w:t xml:space="preserve"> change. Government policies and standards should align with sound biosecurity practices. Industry competency training and practical biosecurity plans can be implemented across various sectors, including events, construction, and agriculture. Using positive modeling and appealing to shared values can encourage </w:t>
            </w:r>
            <w:proofErr w:type="spellStart"/>
            <w:r w:rsidRPr="00DE3756">
              <w:rPr>
                <w:rFonts w:ascii="Arial" w:eastAsiaTheme="minorEastAsia" w:hAnsi="Arial" w:cs="Arial"/>
                <w:color w:val="auto"/>
                <w:lang w:val="en-US"/>
              </w:rPr>
              <w:t>behavioural</w:t>
            </w:r>
            <w:proofErr w:type="spellEnd"/>
            <w:r w:rsidRPr="00DE3756">
              <w:rPr>
                <w:rFonts w:ascii="Arial" w:eastAsiaTheme="minorEastAsia" w:hAnsi="Arial" w:cs="Arial"/>
                <w:color w:val="auto"/>
                <w:lang w:val="en-US"/>
              </w:rPr>
              <w:t xml:space="preserve"> change. Educational initiatives should target new rural landowners and incorporate primary school science models. Resource sharing among local councils, government agencies, and universities can foster broader adoption of effective biosecurity practices. Extending biosecurity principles to national parks and state forests, particularly regarding weed control and disinfection awareness, can protect our biodiversity.</w:t>
            </w:r>
          </w:p>
          <w:p w14:paraId="214E71F0" w14:textId="379984C4" w:rsidR="00BC21DC" w:rsidRPr="00DE3756" w:rsidRDefault="00BC21DC" w:rsidP="57CD0499">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lang w:val="en-US"/>
              </w:rPr>
            </w:pPr>
          </w:p>
        </w:tc>
      </w:tr>
      <w:tr w:rsidR="00DE3756" w:rsidRPr="00DE3756" w14:paraId="6D7A7CEF" w14:textId="77777777" w:rsidTr="20F8A078">
        <w:trPr>
          <w:trHeight w:val="300"/>
        </w:trPr>
        <w:tc>
          <w:tcPr>
            <w:cnfStyle w:val="001000000000" w:firstRow="0" w:lastRow="0" w:firstColumn="1" w:lastColumn="0" w:oddVBand="0" w:evenVBand="0" w:oddHBand="0" w:evenHBand="0" w:firstRowFirstColumn="0" w:firstRowLastColumn="0" w:lastRowFirstColumn="0" w:lastRowLastColumn="0"/>
            <w:tcW w:w="3120" w:type="dxa"/>
          </w:tcPr>
          <w:p w14:paraId="0293FD21" w14:textId="4F846C45" w:rsidR="4C13CADC" w:rsidRPr="00DE3756" w:rsidRDefault="00BC369D" w:rsidP="4C13CADC">
            <w:pPr>
              <w:spacing w:line="259" w:lineRule="auto"/>
              <w:rPr>
                <w:rFonts w:ascii="Arial" w:eastAsiaTheme="minorEastAsia" w:hAnsi="Arial" w:cs="Arial"/>
                <w:b w:val="0"/>
                <w:bCs w:val="0"/>
                <w:color w:val="auto"/>
                <w:szCs w:val="20"/>
                <w:lang w:val="en-US"/>
              </w:rPr>
            </w:pPr>
            <w:r w:rsidRPr="00DE3756">
              <w:rPr>
                <w:rFonts w:ascii="Arial" w:eastAsiaTheme="minorEastAsia" w:hAnsi="Arial" w:cs="Arial"/>
                <w:b w:val="0"/>
                <w:bCs w:val="0"/>
                <w:color w:val="auto"/>
                <w:szCs w:val="20"/>
                <w:lang w:val="en-US"/>
              </w:rPr>
              <w:t xml:space="preserve">PA.8 </w:t>
            </w:r>
            <w:r w:rsidR="4C13CADC" w:rsidRPr="00DE3756">
              <w:rPr>
                <w:rFonts w:ascii="Arial" w:eastAsiaTheme="minorEastAsia" w:hAnsi="Arial" w:cs="Arial"/>
                <w:b w:val="0"/>
                <w:bCs w:val="0"/>
                <w:color w:val="auto"/>
                <w:szCs w:val="20"/>
                <w:lang w:val="en-US"/>
              </w:rPr>
              <w:t>Support initiatives that enhance community and industry engagement in reporting</w:t>
            </w:r>
          </w:p>
        </w:tc>
        <w:tc>
          <w:tcPr>
            <w:tcW w:w="7305" w:type="dxa"/>
          </w:tcPr>
          <w:p w14:paraId="027195FA" w14:textId="5B23C76D" w:rsidR="4C13CADC" w:rsidRPr="00DE3756" w:rsidRDefault="4C13CADC" w:rsidP="4C13CADC">
            <w:pPr>
              <w:spacing w:line="259"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szCs w:val="20"/>
                <w:lang w:val="en-US"/>
              </w:rPr>
            </w:pPr>
            <w:r w:rsidRPr="00DE3756">
              <w:rPr>
                <w:rFonts w:ascii="Arial" w:eastAsiaTheme="minorEastAsia" w:hAnsi="Arial" w:cs="Arial"/>
                <w:color w:val="auto"/>
                <w:szCs w:val="20"/>
                <w:lang w:val="en-US"/>
              </w:rPr>
              <w:t>Harnessing user-friendly technology, engaging stakeholders, fostering collaboration, and promoting positive reporting practices are crucial for effective biosecurity reporting.</w:t>
            </w:r>
          </w:p>
        </w:tc>
      </w:tr>
      <w:tr w:rsidR="00DE3756" w:rsidRPr="00DE3756" w14:paraId="4ED6AF03" w14:textId="77777777" w:rsidTr="20F8A078">
        <w:trPr>
          <w:trHeight w:val="300"/>
        </w:trPr>
        <w:tc>
          <w:tcPr>
            <w:cnfStyle w:val="001000000000" w:firstRow="0" w:lastRow="0" w:firstColumn="1" w:lastColumn="0" w:oddVBand="0" w:evenVBand="0" w:oddHBand="0" w:evenHBand="0" w:firstRowFirstColumn="0" w:firstRowLastColumn="0" w:lastRowFirstColumn="0" w:lastRowLastColumn="0"/>
            <w:tcW w:w="3120" w:type="dxa"/>
          </w:tcPr>
          <w:p w14:paraId="187A0FA1" w14:textId="2E4AFA4A" w:rsidR="4C13CADC" w:rsidRPr="00DE3756" w:rsidRDefault="00BC369D" w:rsidP="4C13CADC">
            <w:pPr>
              <w:rPr>
                <w:rFonts w:ascii="Arial" w:eastAsiaTheme="minorEastAsia" w:hAnsi="Arial" w:cs="Arial"/>
                <w:b w:val="0"/>
                <w:bCs w:val="0"/>
                <w:color w:val="auto"/>
                <w:szCs w:val="20"/>
                <w:lang w:val="en-US"/>
              </w:rPr>
            </w:pPr>
            <w:r w:rsidRPr="00DE3756">
              <w:rPr>
                <w:rFonts w:ascii="Arial" w:eastAsiaTheme="minorEastAsia" w:hAnsi="Arial" w:cs="Arial"/>
                <w:b w:val="0"/>
                <w:bCs w:val="0"/>
                <w:color w:val="auto"/>
                <w:szCs w:val="20"/>
                <w:lang w:val="en-US"/>
              </w:rPr>
              <w:t xml:space="preserve">PA9. </w:t>
            </w:r>
            <w:r w:rsidR="4C13CADC" w:rsidRPr="00DE3756">
              <w:rPr>
                <w:rFonts w:ascii="Arial" w:eastAsiaTheme="minorEastAsia" w:hAnsi="Arial" w:cs="Arial"/>
                <w:b w:val="0"/>
                <w:bCs w:val="0"/>
                <w:color w:val="auto"/>
                <w:szCs w:val="20"/>
                <w:lang w:val="en-US"/>
              </w:rPr>
              <w:t xml:space="preserve">Improve the uptake of traceability systems across </w:t>
            </w:r>
            <w:r w:rsidR="4C13CADC" w:rsidRPr="00DE3756">
              <w:rPr>
                <w:rFonts w:ascii="Arial" w:eastAsiaTheme="minorEastAsia" w:hAnsi="Arial" w:cs="Arial"/>
                <w:b w:val="0"/>
                <w:bCs w:val="0"/>
                <w:color w:val="auto"/>
                <w:szCs w:val="20"/>
                <w:lang w:val="en-US"/>
              </w:rPr>
              <w:lastRenderedPageBreak/>
              <w:t>industries and maintain market access</w:t>
            </w:r>
          </w:p>
        </w:tc>
        <w:tc>
          <w:tcPr>
            <w:tcW w:w="7305" w:type="dxa"/>
          </w:tcPr>
          <w:p w14:paraId="06AF7024" w14:textId="6705ACFB" w:rsidR="4C13CADC" w:rsidRPr="00DE3756" w:rsidRDefault="57CD0499" w:rsidP="57CD0499">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lang w:val="en-US"/>
              </w:rPr>
            </w:pPr>
            <w:r w:rsidRPr="00DE3756">
              <w:rPr>
                <w:rFonts w:ascii="Arial" w:eastAsiaTheme="minorEastAsia" w:hAnsi="Arial" w:cs="Arial"/>
                <w:color w:val="auto"/>
                <w:lang w:val="en-US"/>
              </w:rPr>
              <w:lastRenderedPageBreak/>
              <w:t xml:space="preserve">Increasing awareness of the benefits of electronic </w:t>
            </w:r>
            <w:proofErr w:type="spellStart"/>
            <w:r w:rsidRPr="00DE3756">
              <w:rPr>
                <w:rFonts w:ascii="Arial" w:eastAsiaTheme="minorEastAsia" w:hAnsi="Arial" w:cs="Arial"/>
                <w:color w:val="auto"/>
                <w:lang w:val="en-US"/>
              </w:rPr>
              <w:t>tracing</w:t>
            </w:r>
            <w:proofErr w:type="spellEnd"/>
            <w:r w:rsidRPr="00DE3756">
              <w:rPr>
                <w:rFonts w:ascii="Arial" w:eastAsiaTheme="minorEastAsia" w:hAnsi="Arial" w:cs="Arial"/>
                <w:color w:val="auto"/>
                <w:lang w:val="en-US"/>
              </w:rPr>
              <w:t xml:space="preserve"> systems, such as </w:t>
            </w:r>
            <w:r w:rsidR="005D217D" w:rsidRPr="00DE3756">
              <w:rPr>
                <w:rFonts w:ascii="Arial" w:eastAsiaTheme="minorEastAsia" w:hAnsi="Arial" w:cs="Arial"/>
                <w:color w:val="auto"/>
              </w:rPr>
              <w:t>electronic national vendor declarations (</w:t>
            </w:r>
            <w:proofErr w:type="spellStart"/>
            <w:r w:rsidRPr="00DE3756">
              <w:rPr>
                <w:rFonts w:ascii="Arial" w:eastAsiaTheme="minorEastAsia" w:hAnsi="Arial" w:cs="Arial"/>
                <w:color w:val="auto"/>
                <w:lang w:val="en-US"/>
              </w:rPr>
              <w:t>eNVDs</w:t>
            </w:r>
            <w:proofErr w:type="spellEnd"/>
            <w:r w:rsidR="005D217D" w:rsidRPr="00DE3756">
              <w:rPr>
                <w:rFonts w:ascii="Arial" w:eastAsiaTheme="minorEastAsia" w:hAnsi="Arial" w:cs="Arial"/>
                <w:color w:val="auto"/>
                <w:lang w:val="en-US"/>
              </w:rPr>
              <w:t>)</w:t>
            </w:r>
            <w:r w:rsidRPr="00DE3756">
              <w:rPr>
                <w:rFonts w:ascii="Arial" w:eastAsiaTheme="minorEastAsia" w:hAnsi="Arial" w:cs="Arial"/>
                <w:color w:val="auto"/>
                <w:lang w:val="en-US"/>
              </w:rPr>
              <w:t xml:space="preserve">, along with clear communication of legislative requirements and market demands, can foster </w:t>
            </w:r>
            <w:r w:rsidRPr="00DE3756">
              <w:rPr>
                <w:rFonts w:ascii="Arial" w:eastAsiaTheme="minorEastAsia" w:hAnsi="Arial" w:cs="Arial"/>
                <w:color w:val="auto"/>
                <w:lang w:val="en-US"/>
              </w:rPr>
              <w:lastRenderedPageBreak/>
              <w:t>adoption among industry members. Leveraging existing engagement networks, providing detailed information on what is being traced, and improving data ownership and accuracy can further enhance the effectiveness of traceability systems. Simultaneously addressing animal welfare and workplace health and safety concerns can enhance the overall value proposition. Collaboration with supply chain members to create market demand can drive widespread adoption and ensure the success of traceability initiatives.</w:t>
            </w:r>
          </w:p>
          <w:p w14:paraId="3ECC4DD2" w14:textId="547DB88B" w:rsidR="003A1F99" w:rsidRPr="00DE3756" w:rsidRDefault="003A1F99" w:rsidP="57CD0499">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lang w:val="en-US"/>
              </w:rPr>
            </w:pPr>
          </w:p>
        </w:tc>
      </w:tr>
    </w:tbl>
    <w:p w14:paraId="61C0B256" w14:textId="77777777" w:rsidR="00FA73EC" w:rsidRDefault="00FA73EC" w:rsidP="00A923EF">
      <w:pPr>
        <w:pStyle w:val="Heading4"/>
        <w:rPr>
          <w:rStyle w:val="Heading3Char"/>
          <w:rFonts w:ascii="Arial" w:hAnsi="Arial" w:cs="Arial"/>
          <w:color w:val="auto"/>
          <w:sz w:val="24"/>
          <w:szCs w:val="28"/>
        </w:rPr>
      </w:pPr>
    </w:p>
    <w:p w14:paraId="77052FE1" w14:textId="0D49C2BE" w:rsidR="57CD0499" w:rsidRPr="00FA73EC" w:rsidRDefault="151B09E8" w:rsidP="00FA73EC">
      <w:pPr>
        <w:pStyle w:val="Heading4"/>
        <w:rPr>
          <w:rFonts w:ascii="Arial" w:hAnsi="Arial" w:cs="Arial"/>
          <w:color w:val="auto"/>
          <w:sz w:val="24"/>
          <w:szCs w:val="28"/>
        </w:rPr>
      </w:pPr>
      <w:bookmarkStart w:id="35" w:name="_Toc156813632"/>
      <w:r w:rsidRPr="00FA73EC">
        <w:rPr>
          <w:rStyle w:val="Heading3Char"/>
          <w:rFonts w:ascii="Arial" w:hAnsi="Arial" w:cs="Arial"/>
          <w:color w:val="auto"/>
          <w:sz w:val="24"/>
          <w:szCs w:val="28"/>
        </w:rPr>
        <w:t xml:space="preserve">Getting </w:t>
      </w:r>
      <w:r w:rsidR="00A923EF" w:rsidRPr="00FA73EC">
        <w:rPr>
          <w:rStyle w:val="Heading3Char"/>
          <w:rFonts w:ascii="Arial" w:hAnsi="Arial" w:cs="Arial"/>
          <w:color w:val="auto"/>
          <w:sz w:val="24"/>
          <w:szCs w:val="28"/>
        </w:rPr>
        <w:t>i</w:t>
      </w:r>
      <w:r w:rsidRPr="00FA73EC">
        <w:rPr>
          <w:rStyle w:val="Heading3Char"/>
          <w:rFonts w:ascii="Arial" w:hAnsi="Arial" w:cs="Arial"/>
          <w:color w:val="auto"/>
          <w:sz w:val="24"/>
          <w:szCs w:val="28"/>
        </w:rPr>
        <w:t xml:space="preserve">ndustry into </w:t>
      </w:r>
      <w:r w:rsidR="00A923EF" w:rsidRPr="00FA73EC">
        <w:rPr>
          <w:rStyle w:val="Heading3Char"/>
          <w:rFonts w:ascii="Arial" w:hAnsi="Arial" w:cs="Arial"/>
          <w:color w:val="auto"/>
          <w:sz w:val="24"/>
          <w:szCs w:val="28"/>
        </w:rPr>
        <w:t>a</w:t>
      </w:r>
      <w:r w:rsidRPr="00FA73EC">
        <w:rPr>
          <w:rStyle w:val="Heading3Char"/>
          <w:rFonts w:ascii="Arial" w:hAnsi="Arial" w:cs="Arial"/>
          <w:color w:val="auto"/>
          <w:sz w:val="24"/>
          <w:szCs w:val="28"/>
        </w:rPr>
        <w:t>ction</w:t>
      </w:r>
      <w:bookmarkEnd w:id="35"/>
    </w:p>
    <w:p w14:paraId="453BC056" w14:textId="77777777" w:rsidR="002334C6" w:rsidRPr="00FA73EC" w:rsidRDefault="002334C6" w:rsidP="00A923EF">
      <w:pPr>
        <w:pStyle w:val="Heading4"/>
        <w:rPr>
          <w:rStyle w:val="normaltextrun"/>
          <w:rFonts w:ascii="Arial" w:hAnsi="Arial" w:cs="Arial"/>
          <w:color w:val="auto"/>
          <w:sz w:val="24"/>
          <w:szCs w:val="28"/>
        </w:rPr>
      </w:pPr>
    </w:p>
    <w:p w14:paraId="027EA202" w14:textId="214A94D0" w:rsidR="00214119" w:rsidRPr="00DE3756" w:rsidRDefault="00214119" w:rsidP="00214119">
      <w:pPr>
        <w:pStyle w:val="paragraph"/>
        <w:spacing w:before="0" w:beforeAutospacing="0" w:after="0" w:afterAutospacing="0"/>
        <w:textAlignment w:val="baseline"/>
        <w:rPr>
          <w:rStyle w:val="eop"/>
          <w:rFonts w:ascii="Arial" w:eastAsiaTheme="majorEastAsia" w:hAnsi="Arial" w:cs="Arial"/>
          <w:sz w:val="20"/>
          <w:szCs w:val="20"/>
        </w:rPr>
      </w:pPr>
      <w:r w:rsidRPr="00DE3756">
        <w:rPr>
          <w:rStyle w:val="normaltextrun"/>
          <w:rFonts w:ascii="Arial" w:hAnsi="Arial" w:cs="Arial"/>
          <w:sz w:val="20"/>
          <w:szCs w:val="20"/>
          <w:lang w:val="en-US"/>
        </w:rPr>
        <w:t>Building on ideas generated in the previous activity, participants were mixed into new groups, and each group designated to a different sector involved in the biosecurity system. Participants were asked to consider what their designated sector could be responsible for and share what’s getting in the way of playing a role in prevention.</w:t>
      </w:r>
      <w:r w:rsidRPr="00DE3756">
        <w:rPr>
          <w:rStyle w:val="eop"/>
          <w:rFonts w:ascii="Arial" w:eastAsiaTheme="majorEastAsia" w:hAnsi="Arial" w:cs="Arial"/>
          <w:sz w:val="20"/>
          <w:szCs w:val="20"/>
        </w:rPr>
        <w:t> </w:t>
      </w:r>
    </w:p>
    <w:p w14:paraId="45FEB922" w14:textId="77777777" w:rsidR="00214119" w:rsidRPr="00DE3756" w:rsidRDefault="00214119" w:rsidP="00214119">
      <w:pPr>
        <w:pStyle w:val="paragraph"/>
        <w:spacing w:before="0" w:beforeAutospacing="0" w:after="0" w:afterAutospacing="0"/>
        <w:textAlignment w:val="baseline"/>
        <w:rPr>
          <w:rFonts w:ascii="Arial" w:hAnsi="Arial" w:cs="Arial"/>
          <w:sz w:val="18"/>
          <w:szCs w:val="18"/>
        </w:rPr>
      </w:pPr>
    </w:p>
    <w:p w14:paraId="4F19D4CF" w14:textId="77777777" w:rsidR="00214119" w:rsidRPr="00DE3756" w:rsidRDefault="00214119" w:rsidP="00214119">
      <w:pPr>
        <w:pStyle w:val="paragraph"/>
        <w:spacing w:before="0" w:beforeAutospacing="0" w:after="0" w:afterAutospacing="0"/>
        <w:textAlignment w:val="baseline"/>
        <w:rPr>
          <w:rStyle w:val="eop"/>
          <w:rFonts w:ascii="Arial" w:eastAsiaTheme="majorEastAsia" w:hAnsi="Arial" w:cs="Arial"/>
          <w:sz w:val="20"/>
          <w:szCs w:val="20"/>
        </w:rPr>
      </w:pPr>
      <w:r w:rsidRPr="00DE3756">
        <w:rPr>
          <w:rStyle w:val="normaltextrun"/>
          <w:rFonts w:ascii="Arial" w:hAnsi="Arial" w:cs="Arial"/>
          <w:sz w:val="20"/>
          <w:szCs w:val="20"/>
          <w:lang w:val="en-US"/>
        </w:rPr>
        <w:t>The below table provides a one-paragraph summary of each group’s ideas on how best to support prevention in each sector.</w:t>
      </w:r>
      <w:r w:rsidRPr="00DE3756">
        <w:rPr>
          <w:rStyle w:val="eop"/>
          <w:rFonts w:ascii="Arial" w:eastAsiaTheme="majorEastAsia" w:hAnsi="Arial" w:cs="Arial"/>
          <w:sz w:val="20"/>
          <w:szCs w:val="20"/>
        </w:rPr>
        <w:t> </w:t>
      </w:r>
    </w:p>
    <w:p w14:paraId="22AC7069" w14:textId="77777777" w:rsidR="00214119" w:rsidRPr="00DE3756" w:rsidRDefault="00214119" w:rsidP="00214119">
      <w:pPr>
        <w:pStyle w:val="paragraph"/>
        <w:spacing w:before="0" w:beforeAutospacing="0" w:after="0" w:afterAutospacing="0"/>
        <w:textAlignment w:val="baseline"/>
        <w:rPr>
          <w:rFonts w:ascii="Arial" w:hAnsi="Arial" w:cs="Arial"/>
          <w:sz w:val="18"/>
          <w:szCs w:val="18"/>
        </w:rPr>
      </w:pPr>
    </w:p>
    <w:tbl>
      <w:tblPr>
        <w:tblStyle w:val="MosaicLabpurplehorizontal"/>
        <w:tblW w:w="103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A0" w:firstRow="1" w:lastRow="0" w:firstColumn="1" w:lastColumn="0" w:noHBand="1" w:noVBand="1"/>
      </w:tblPr>
      <w:tblGrid>
        <w:gridCol w:w="3116"/>
        <w:gridCol w:w="7249"/>
      </w:tblGrid>
      <w:tr w:rsidR="00DE3756" w:rsidRPr="00DE3756" w14:paraId="2AC6A111" w14:textId="77777777" w:rsidTr="20F8A07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tcPr>
          <w:p w14:paraId="0F489C29" w14:textId="0F130C64" w:rsidR="57CD0499" w:rsidRPr="00DE3756" w:rsidRDefault="00214119" w:rsidP="57CD0499">
            <w:pPr>
              <w:spacing w:line="259" w:lineRule="auto"/>
              <w:rPr>
                <w:rFonts w:ascii="Arial" w:eastAsia="Tomarik Brush" w:hAnsi="Arial" w:cs="Arial"/>
                <w:b/>
                <w:bCs w:val="0"/>
                <w:color w:val="auto"/>
                <w:sz w:val="22"/>
                <w:lang w:val="en-US"/>
              </w:rPr>
            </w:pPr>
            <w:r w:rsidRPr="00DE3756">
              <w:rPr>
                <w:rFonts w:ascii="Arial" w:eastAsia="Tomarik Brush" w:hAnsi="Arial" w:cs="Arial"/>
                <w:b/>
                <w:bCs w:val="0"/>
                <w:color w:val="auto"/>
                <w:sz w:val="22"/>
                <w:lang w:val="en-US"/>
              </w:rPr>
              <w:t>Sector</w:t>
            </w:r>
            <w:r w:rsidR="57CD0499" w:rsidRPr="00DE3756">
              <w:rPr>
                <w:rFonts w:ascii="Arial" w:eastAsia="Tomarik Brush" w:hAnsi="Arial" w:cs="Arial"/>
                <w:b/>
                <w:bCs w:val="0"/>
                <w:color w:val="auto"/>
                <w:sz w:val="22"/>
                <w:lang w:val="en-US"/>
              </w:rPr>
              <w:t xml:space="preserve"> </w:t>
            </w:r>
            <w:r w:rsidRPr="00DE3756">
              <w:rPr>
                <w:rFonts w:ascii="Arial" w:eastAsia="Tomarik Brush" w:hAnsi="Arial" w:cs="Arial"/>
                <w:b/>
                <w:bCs w:val="0"/>
                <w:color w:val="auto"/>
                <w:sz w:val="22"/>
                <w:lang w:val="en-US"/>
              </w:rPr>
              <w:t xml:space="preserve">/ </w:t>
            </w:r>
            <w:r w:rsidR="57CD0499" w:rsidRPr="00DE3756">
              <w:rPr>
                <w:rFonts w:ascii="Arial" w:eastAsia="Tomarik Brush" w:hAnsi="Arial" w:cs="Arial"/>
                <w:b/>
                <w:bCs w:val="0"/>
                <w:color w:val="auto"/>
                <w:sz w:val="22"/>
                <w:lang w:val="en-US"/>
              </w:rPr>
              <w:t>group</w:t>
            </w:r>
          </w:p>
        </w:tc>
        <w:tc>
          <w:tcPr>
            <w:tcW w:w="7249" w:type="dxa"/>
            <w:shd w:val="clear" w:color="auto" w:fill="FFFFFF" w:themeFill="background1"/>
          </w:tcPr>
          <w:p w14:paraId="1E0FF808" w14:textId="31439EB8" w:rsidR="57CD0499" w:rsidRPr="00DE3756" w:rsidRDefault="57CD0499" w:rsidP="57CD0499">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b/>
                <w:bCs w:val="0"/>
                <w:color w:val="auto"/>
              </w:rPr>
            </w:pPr>
            <w:r w:rsidRPr="00DE3756">
              <w:rPr>
                <w:rFonts w:ascii="Arial" w:eastAsia="Tomarik Brush" w:hAnsi="Arial" w:cs="Arial"/>
                <w:b/>
                <w:bCs w:val="0"/>
                <w:color w:val="auto"/>
                <w:sz w:val="22"/>
                <w:lang w:val="en-US"/>
              </w:rPr>
              <w:t>Prevention ideas</w:t>
            </w:r>
          </w:p>
        </w:tc>
      </w:tr>
      <w:tr w:rsidR="00DE3756" w:rsidRPr="00DE3756" w14:paraId="28B7D228" w14:textId="77777777" w:rsidTr="20F8A078">
        <w:trPr>
          <w:trHeight w:val="3406"/>
        </w:trPr>
        <w:tc>
          <w:tcPr>
            <w:cnfStyle w:val="001000000000" w:firstRow="0" w:lastRow="0" w:firstColumn="1" w:lastColumn="0" w:oddVBand="0" w:evenVBand="0" w:oddHBand="0" w:evenHBand="0" w:firstRowFirstColumn="0" w:firstRowLastColumn="0" w:lastRowFirstColumn="0" w:lastRowLastColumn="0"/>
            <w:tcW w:w="3116" w:type="dxa"/>
          </w:tcPr>
          <w:p w14:paraId="52CEC964" w14:textId="6D54A95B" w:rsidR="57CD0499" w:rsidRPr="00DE3756" w:rsidRDefault="57CD0499" w:rsidP="57CD0499">
            <w:pPr>
              <w:spacing w:line="259" w:lineRule="auto"/>
              <w:rPr>
                <w:rFonts w:ascii="Arial" w:eastAsiaTheme="minorEastAsia" w:hAnsi="Arial" w:cs="Arial"/>
                <w:b w:val="0"/>
                <w:bCs w:val="0"/>
                <w:color w:val="auto"/>
                <w:lang w:val="en-US"/>
              </w:rPr>
            </w:pPr>
            <w:r w:rsidRPr="00DE3756">
              <w:rPr>
                <w:rFonts w:ascii="Arial" w:eastAsiaTheme="minorEastAsia" w:hAnsi="Arial" w:cs="Arial"/>
                <w:b w:val="0"/>
                <w:bCs w:val="0"/>
                <w:color w:val="auto"/>
                <w:szCs w:val="20"/>
                <w:lang w:val="en-US"/>
              </w:rPr>
              <w:t xml:space="preserve">Community </w:t>
            </w:r>
            <w:r w:rsidR="00214119" w:rsidRPr="00DE3756">
              <w:rPr>
                <w:rFonts w:ascii="Arial" w:eastAsiaTheme="minorEastAsia" w:hAnsi="Arial" w:cs="Arial"/>
                <w:b w:val="0"/>
                <w:bCs w:val="0"/>
                <w:color w:val="auto"/>
                <w:szCs w:val="20"/>
                <w:lang w:val="en-US"/>
              </w:rPr>
              <w:t>g</w:t>
            </w:r>
            <w:r w:rsidRPr="00DE3756">
              <w:rPr>
                <w:rFonts w:ascii="Arial" w:eastAsiaTheme="minorEastAsia" w:hAnsi="Arial" w:cs="Arial"/>
                <w:b w:val="0"/>
                <w:bCs w:val="0"/>
                <w:color w:val="auto"/>
                <w:szCs w:val="20"/>
                <w:lang w:val="en-US"/>
              </w:rPr>
              <w:t>roup</w:t>
            </w:r>
          </w:p>
        </w:tc>
        <w:tc>
          <w:tcPr>
            <w:tcW w:w="7249" w:type="dxa"/>
          </w:tcPr>
          <w:p w14:paraId="6FC6000D" w14:textId="592978FD" w:rsidR="57CD0499" w:rsidRPr="00DE3756" w:rsidRDefault="57CD0499" w:rsidP="57CD0499">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lang w:val="en-US"/>
              </w:rPr>
            </w:pPr>
            <w:r w:rsidRPr="00DE3756">
              <w:rPr>
                <w:rFonts w:ascii="Arial" w:eastAsiaTheme="minorEastAsia" w:hAnsi="Arial" w:cs="Arial"/>
                <w:color w:val="auto"/>
                <w:szCs w:val="20"/>
                <w:lang w:val="en-US"/>
              </w:rPr>
              <w:t>Leveraging community groups to foster knowledge sharing, collaboration, and continuous engagement is crucial for effective biosecurity prevention. Landcare groups, with their diverse membership and local knowledge, can play a pivotal role in promoting biosecurity awareness and practices. Using community events, schools, and local markets as platforms for biosecurity education can engage a wider audience. Ensuring continuity of funding for community coordinators and Landcare facilitators is essential for maintaining consistent messaging and support. Building relationships and trust between community groups, government agencies, and industry bodies is paramount for effective communication and collaboration. Encouraging broad participation across industries and addressing animal welfare concerns can enhance community support and buy-in. A community-based approach, coupled with compliance from landowners and government entities, is vital for breaking the cycle of biosecurity threats.</w:t>
            </w:r>
          </w:p>
        </w:tc>
      </w:tr>
      <w:tr w:rsidR="00DE3756" w:rsidRPr="00DE3756" w14:paraId="38E3108A" w14:textId="77777777" w:rsidTr="20F8A078">
        <w:trPr>
          <w:trHeight w:val="2760"/>
        </w:trPr>
        <w:tc>
          <w:tcPr>
            <w:cnfStyle w:val="001000000000" w:firstRow="0" w:lastRow="0" w:firstColumn="1" w:lastColumn="0" w:oddVBand="0" w:evenVBand="0" w:oddHBand="0" w:evenHBand="0" w:firstRowFirstColumn="0" w:firstRowLastColumn="0" w:lastRowFirstColumn="0" w:lastRowLastColumn="0"/>
            <w:tcW w:w="3116" w:type="dxa"/>
          </w:tcPr>
          <w:p w14:paraId="30E48EFD" w14:textId="5F1966B7" w:rsidR="57CD0499" w:rsidRPr="00DE3756" w:rsidRDefault="57CD0499" w:rsidP="57CD0499">
            <w:pPr>
              <w:spacing w:line="259" w:lineRule="auto"/>
              <w:rPr>
                <w:rFonts w:ascii="Arial" w:eastAsiaTheme="minorEastAsia" w:hAnsi="Arial" w:cs="Arial"/>
                <w:b w:val="0"/>
                <w:bCs w:val="0"/>
                <w:color w:val="auto"/>
                <w:szCs w:val="20"/>
                <w:lang w:val="en-US"/>
              </w:rPr>
            </w:pPr>
            <w:r w:rsidRPr="00DE3756">
              <w:rPr>
                <w:rFonts w:ascii="Arial" w:eastAsiaTheme="minorEastAsia" w:hAnsi="Arial" w:cs="Arial"/>
                <w:b w:val="0"/>
                <w:bCs w:val="0"/>
                <w:color w:val="auto"/>
                <w:szCs w:val="20"/>
                <w:lang w:val="en-US"/>
              </w:rPr>
              <w:t>Education</w:t>
            </w:r>
            <w:r w:rsidR="00214119" w:rsidRPr="00DE3756">
              <w:rPr>
                <w:rFonts w:ascii="Arial" w:eastAsiaTheme="minorEastAsia" w:hAnsi="Arial" w:cs="Arial"/>
                <w:b w:val="0"/>
                <w:bCs w:val="0"/>
                <w:color w:val="auto"/>
                <w:szCs w:val="20"/>
                <w:lang w:val="en-US"/>
              </w:rPr>
              <w:t xml:space="preserve"> providers</w:t>
            </w:r>
          </w:p>
        </w:tc>
        <w:tc>
          <w:tcPr>
            <w:tcW w:w="7249" w:type="dxa"/>
          </w:tcPr>
          <w:p w14:paraId="15B680C4" w14:textId="7BB002AE" w:rsidR="57CD0499" w:rsidRPr="00DE3756" w:rsidRDefault="57CD0499" w:rsidP="005911D9">
            <w:pPr>
              <w:shd w:val="clear" w:color="auto" w:fill="FFFFFF" w:themeFill="background1"/>
              <w:snapToGrid w:val="0"/>
              <w:spacing w:after="120"/>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szCs w:val="20"/>
                <w:lang w:val="en-US"/>
              </w:rPr>
            </w:pPr>
            <w:r w:rsidRPr="00DE3756">
              <w:rPr>
                <w:rFonts w:ascii="Arial" w:eastAsiaTheme="minorEastAsia" w:hAnsi="Arial" w:cs="Arial"/>
                <w:color w:val="auto"/>
                <w:szCs w:val="20"/>
                <w:lang w:val="en-US"/>
              </w:rPr>
              <w:t xml:space="preserve">Education can best aid prevention by first enhancing wildlife health surveillance programs and </w:t>
            </w:r>
            <w:proofErr w:type="spellStart"/>
            <w:r w:rsidR="00521A68" w:rsidRPr="00DE3756">
              <w:rPr>
                <w:rFonts w:ascii="Arial" w:eastAsiaTheme="minorEastAsia" w:hAnsi="Arial" w:cs="Arial"/>
                <w:color w:val="auto"/>
                <w:szCs w:val="20"/>
                <w:lang w:val="en-US"/>
              </w:rPr>
              <w:t>maximising</w:t>
            </w:r>
            <w:proofErr w:type="spellEnd"/>
            <w:r w:rsidR="00521A68" w:rsidRPr="00DE3756">
              <w:rPr>
                <w:rFonts w:ascii="Arial" w:eastAsiaTheme="minorEastAsia" w:hAnsi="Arial" w:cs="Arial"/>
                <w:color w:val="auto"/>
                <w:szCs w:val="20"/>
                <w:lang w:val="en-US"/>
              </w:rPr>
              <w:t xml:space="preserve"> their</w:t>
            </w:r>
            <w:r w:rsidRPr="00DE3756">
              <w:rPr>
                <w:rFonts w:ascii="Arial" w:eastAsiaTheme="minorEastAsia" w:hAnsi="Arial" w:cs="Arial"/>
                <w:color w:val="auto"/>
                <w:szCs w:val="20"/>
                <w:lang w:val="en-US"/>
              </w:rPr>
              <w:t xml:space="preserve"> expertise and existing efforts. Biosecurity awareness should also be integrated into the school curriculum. The demand for invasive plants can be reduced by educating gardeners and related industries about the risks associated with invasive garden plants and encouraging the use of native alternatives. Existing programs such as </w:t>
            </w:r>
            <w:proofErr w:type="spellStart"/>
            <w:r w:rsidRPr="00DE3756">
              <w:rPr>
                <w:rFonts w:ascii="Arial" w:eastAsiaTheme="minorEastAsia" w:hAnsi="Arial" w:cs="Arial"/>
                <w:color w:val="auto"/>
                <w:szCs w:val="20"/>
                <w:lang w:val="en-US"/>
              </w:rPr>
              <w:t>Waterwatch</w:t>
            </w:r>
            <w:proofErr w:type="spellEnd"/>
            <w:r w:rsidRPr="00DE3756">
              <w:rPr>
                <w:rFonts w:ascii="Arial" w:eastAsiaTheme="minorEastAsia" w:hAnsi="Arial" w:cs="Arial"/>
                <w:color w:val="auto"/>
                <w:szCs w:val="20"/>
                <w:lang w:val="en-US"/>
              </w:rPr>
              <w:t xml:space="preserve"> and Backyard Bird Count should be used to promote the Biosecurity Quest app and encourage its use during field trips</w:t>
            </w:r>
            <w:r w:rsidR="009D7C03" w:rsidRPr="00DE3756">
              <w:rPr>
                <w:rFonts w:ascii="Arial" w:eastAsiaTheme="minorEastAsia" w:hAnsi="Arial" w:cs="Arial"/>
                <w:color w:val="auto"/>
                <w:szCs w:val="20"/>
                <w:lang w:val="en-US"/>
              </w:rPr>
              <w:t>. T</w:t>
            </w:r>
            <w:r w:rsidR="009D7C03" w:rsidRPr="00DE3756">
              <w:rPr>
                <w:rFonts w:ascii="Arial" w:eastAsiaTheme="minorEastAsia" w:hAnsi="Arial" w:cs="Arial"/>
                <w:color w:val="auto"/>
              </w:rPr>
              <w:t>he silo mentality could be addressed by encouraging collaboration among organisations and programs by emphasising the benefits</w:t>
            </w:r>
            <w:r w:rsidRPr="00DE3756">
              <w:rPr>
                <w:rFonts w:ascii="Arial" w:eastAsiaTheme="minorEastAsia" w:hAnsi="Arial" w:cs="Arial"/>
                <w:color w:val="auto"/>
                <w:szCs w:val="20"/>
                <w:lang w:val="en-US"/>
              </w:rPr>
              <w:t xml:space="preserve"> of cross-disciplinary communication.</w:t>
            </w:r>
          </w:p>
        </w:tc>
      </w:tr>
      <w:tr w:rsidR="00DE3756" w:rsidRPr="00DE3756" w14:paraId="109ABEE6" w14:textId="77777777" w:rsidTr="20F8A078">
        <w:trPr>
          <w:trHeight w:val="300"/>
        </w:trPr>
        <w:tc>
          <w:tcPr>
            <w:cnfStyle w:val="001000000000" w:firstRow="0" w:lastRow="0" w:firstColumn="1" w:lastColumn="0" w:oddVBand="0" w:evenVBand="0" w:oddHBand="0" w:evenHBand="0" w:firstRowFirstColumn="0" w:firstRowLastColumn="0" w:lastRowFirstColumn="0" w:lastRowLastColumn="0"/>
            <w:tcW w:w="3116" w:type="dxa"/>
          </w:tcPr>
          <w:p w14:paraId="67EEC430" w14:textId="5C9FA5A7" w:rsidR="57CD0499" w:rsidRPr="00DE3756" w:rsidRDefault="57CD0499" w:rsidP="57CD0499">
            <w:pPr>
              <w:spacing w:line="259" w:lineRule="auto"/>
              <w:rPr>
                <w:rFonts w:ascii="Arial" w:eastAsiaTheme="minorEastAsia" w:hAnsi="Arial" w:cs="Arial"/>
                <w:b w:val="0"/>
                <w:bCs w:val="0"/>
                <w:color w:val="auto"/>
                <w:szCs w:val="20"/>
                <w:lang w:val="en-US"/>
              </w:rPr>
            </w:pPr>
            <w:r w:rsidRPr="00DE3756">
              <w:rPr>
                <w:rFonts w:ascii="Arial" w:eastAsiaTheme="minorEastAsia" w:hAnsi="Arial" w:cs="Arial"/>
                <w:b w:val="0"/>
                <w:bCs w:val="0"/>
                <w:color w:val="auto"/>
                <w:szCs w:val="20"/>
                <w:lang w:val="en-US"/>
              </w:rPr>
              <w:t xml:space="preserve">Government - </w:t>
            </w:r>
            <w:r w:rsidR="009D7C03" w:rsidRPr="00DE3756">
              <w:rPr>
                <w:rFonts w:ascii="Arial" w:eastAsiaTheme="minorEastAsia" w:hAnsi="Arial" w:cs="Arial"/>
                <w:b w:val="0"/>
                <w:bCs w:val="0"/>
                <w:color w:val="auto"/>
                <w:szCs w:val="20"/>
                <w:lang w:val="en-US"/>
              </w:rPr>
              <w:t>l</w:t>
            </w:r>
            <w:r w:rsidRPr="00DE3756">
              <w:rPr>
                <w:rFonts w:ascii="Arial" w:eastAsiaTheme="minorEastAsia" w:hAnsi="Arial" w:cs="Arial"/>
                <w:b w:val="0"/>
                <w:bCs w:val="0"/>
                <w:color w:val="auto"/>
                <w:szCs w:val="20"/>
                <w:lang w:val="en-US"/>
              </w:rPr>
              <w:t>ocal/</w:t>
            </w:r>
            <w:r w:rsidR="005035F1" w:rsidRPr="00DE3756">
              <w:rPr>
                <w:rFonts w:ascii="Arial" w:eastAsiaTheme="minorEastAsia" w:hAnsi="Arial" w:cs="Arial"/>
                <w:b w:val="0"/>
                <w:bCs w:val="0"/>
                <w:color w:val="auto"/>
                <w:szCs w:val="20"/>
                <w:lang w:val="en-US"/>
              </w:rPr>
              <w:t xml:space="preserve"> </w:t>
            </w:r>
            <w:r w:rsidR="009D7C03" w:rsidRPr="00DE3756">
              <w:rPr>
                <w:rFonts w:ascii="Arial" w:eastAsiaTheme="minorEastAsia" w:hAnsi="Arial" w:cs="Arial"/>
                <w:b w:val="0"/>
                <w:bCs w:val="0"/>
                <w:color w:val="auto"/>
                <w:szCs w:val="20"/>
                <w:lang w:val="en-US"/>
              </w:rPr>
              <w:t>s</w:t>
            </w:r>
            <w:r w:rsidRPr="00DE3756">
              <w:rPr>
                <w:rFonts w:ascii="Arial" w:eastAsiaTheme="minorEastAsia" w:hAnsi="Arial" w:cs="Arial"/>
                <w:b w:val="0"/>
                <w:bCs w:val="0"/>
                <w:color w:val="auto"/>
                <w:szCs w:val="20"/>
                <w:lang w:val="en-US"/>
              </w:rPr>
              <w:t>tate/</w:t>
            </w:r>
            <w:r w:rsidR="005035F1" w:rsidRPr="00DE3756">
              <w:rPr>
                <w:rFonts w:ascii="Arial" w:eastAsiaTheme="minorEastAsia" w:hAnsi="Arial" w:cs="Arial"/>
                <w:b w:val="0"/>
                <w:bCs w:val="0"/>
                <w:color w:val="auto"/>
                <w:szCs w:val="20"/>
                <w:lang w:val="en-US"/>
              </w:rPr>
              <w:t xml:space="preserve"> </w:t>
            </w:r>
            <w:r w:rsidR="009D7C03" w:rsidRPr="00DE3756">
              <w:rPr>
                <w:rFonts w:ascii="Arial" w:eastAsiaTheme="minorEastAsia" w:hAnsi="Arial" w:cs="Arial"/>
                <w:b w:val="0"/>
                <w:bCs w:val="0"/>
                <w:color w:val="auto"/>
                <w:szCs w:val="20"/>
                <w:lang w:val="en-US"/>
              </w:rPr>
              <w:t>f</w:t>
            </w:r>
            <w:r w:rsidRPr="00DE3756">
              <w:rPr>
                <w:rFonts w:ascii="Arial" w:eastAsiaTheme="minorEastAsia" w:hAnsi="Arial" w:cs="Arial"/>
                <w:b w:val="0"/>
                <w:bCs w:val="0"/>
                <w:color w:val="auto"/>
                <w:szCs w:val="20"/>
                <w:lang w:val="en-US"/>
              </w:rPr>
              <w:t>ed</w:t>
            </w:r>
            <w:r w:rsidR="005035F1" w:rsidRPr="00DE3756">
              <w:rPr>
                <w:rFonts w:ascii="Arial" w:eastAsiaTheme="minorEastAsia" w:hAnsi="Arial" w:cs="Arial"/>
                <w:b w:val="0"/>
                <w:bCs w:val="0"/>
                <w:color w:val="auto"/>
                <w:szCs w:val="20"/>
                <w:lang w:val="en-US"/>
              </w:rPr>
              <w:t>eral</w:t>
            </w:r>
            <w:r w:rsidRPr="00DE3756">
              <w:rPr>
                <w:rFonts w:ascii="Arial" w:eastAsiaTheme="minorEastAsia" w:hAnsi="Arial" w:cs="Arial"/>
                <w:b w:val="0"/>
                <w:bCs w:val="0"/>
                <w:color w:val="auto"/>
                <w:szCs w:val="20"/>
                <w:lang w:val="en-US"/>
              </w:rPr>
              <w:t>/</w:t>
            </w:r>
            <w:r w:rsidR="005035F1" w:rsidRPr="00DE3756">
              <w:rPr>
                <w:rFonts w:ascii="Arial" w:eastAsiaTheme="minorEastAsia" w:hAnsi="Arial" w:cs="Arial"/>
                <w:b w:val="0"/>
                <w:bCs w:val="0"/>
                <w:color w:val="auto"/>
                <w:szCs w:val="20"/>
                <w:lang w:val="en-US"/>
              </w:rPr>
              <w:t xml:space="preserve"> </w:t>
            </w:r>
            <w:r w:rsidR="009D7C03" w:rsidRPr="00DE3756">
              <w:rPr>
                <w:rFonts w:ascii="Arial" w:eastAsiaTheme="minorEastAsia" w:hAnsi="Arial" w:cs="Arial"/>
                <w:b w:val="0"/>
                <w:bCs w:val="0"/>
                <w:color w:val="auto"/>
                <w:szCs w:val="20"/>
                <w:lang w:val="en-US"/>
              </w:rPr>
              <w:t>s</w:t>
            </w:r>
            <w:r w:rsidRPr="00DE3756">
              <w:rPr>
                <w:rFonts w:ascii="Arial" w:eastAsiaTheme="minorEastAsia" w:hAnsi="Arial" w:cs="Arial"/>
                <w:b w:val="0"/>
                <w:bCs w:val="0"/>
                <w:color w:val="auto"/>
                <w:szCs w:val="20"/>
                <w:lang w:val="en-US"/>
              </w:rPr>
              <w:t xml:space="preserve">tatutory </w:t>
            </w:r>
            <w:r w:rsidR="009D7C03" w:rsidRPr="00DE3756">
              <w:rPr>
                <w:rFonts w:ascii="Arial" w:eastAsiaTheme="minorEastAsia" w:hAnsi="Arial" w:cs="Arial"/>
                <w:b w:val="0"/>
                <w:bCs w:val="0"/>
                <w:color w:val="auto"/>
                <w:szCs w:val="20"/>
                <w:lang w:val="en-US"/>
              </w:rPr>
              <w:t>a</w:t>
            </w:r>
            <w:r w:rsidRPr="00DE3756">
              <w:rPr>
                <w:rFonts w:ascii="Arial" w:eastAsiaTheme="minorEastAsia" w:hAnsi="Arial" w:cs="Arial"/>
                <w:b w:val="0"/>
                <w:bCs w:val="0"/>
                <w:color w:val="auto"/>
                <w:szCs w:val="20"/>
                <w:lang w:val="en-US"/>
              </w:rPr>
              <w:t>uth</w:t>
            </w:r>
            <w:r w:rsidR="005035F1" w:rsidRPr="00DE3756">
              <w:rPr>
                <w:rFonts w:ascii="Arial" w:eastAsiaTheme="minorEastAsia" w:hAnsi="Arial" w:cs="Arial"/>
                <w:b w:val="0"/>
                <w:bCs w:val="0"/>
                <w:color w:val="auto"/>
                <w:szCs w:val="20"/>
                <w:lang w:val="en-US"/>
              </w:rPr>
              <w:t>ority</w:t>
            </w:r>
          </w:p>
        </w:tc>
        <w:tc>
          <w:tcPr>
            <w:tcW w:w="7249" w:type="dxa"/>
          </w:tcPr>
          <w:p w14:paraId="7FFEFBB6" w14:textId="7848E933" w:rsidR="57CD0499" w:rsidRPr="00DE3756" w:rsidRDefault="57CD0499" w:rsidP="57CD0499">
            <w:pPr>
              <w:spacing w:line="259"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szCs w:val="20"/>
                <w:lang w:val="en-US"/>
              </w:rPr>
            </w:pPr>
            <w:r w:rsidRPr="00DE3756">
              <w:rPr>
                <w:rFonts w:ascii="Arial" w:eastAsiaTheme="minorEastAsia" w:hAnsi="Arial" w:cs="Arial"/>
                <w:color w:val="auto"/>
                <w:szCs w:val="20"/>
                <w:lang w:val="en-US"/>
              </w:rPr>
              <w:t xml:space="preserve">Effective biosecurity prevention requires a holistic approach that with collaboration, resourcing, education, and infrastructure development. Fostering partnerships and relationships across organisations, industries, and communities is crucial for building trust and influencing change. Implementing biosecurity infrastructure standards, such as effluent dumps and truck washes, can mitigate risks associated with freight transportation. Providing funding and skilled field staff can bridge the gap between strategy and implementation. </w:t>
            </w:r>
            <w:proofErr w:type="spellStart"/>
            <w:r w:rsidRPr="00DE3756">
              <w:rPr>
                <w:rFonts w:ascii="Arial" w:eastAsiaTheme="minorEastAsia" w:hAnsi="Arial" w:cs="Arial"/>
                <w:color w:val="auto"/>
                <w:szCs w:val="20"/>
                <w:lang w:val="en-US"/>
              </w:rPr>
              <w:lastRenderedPageBreak/>
              <w:t>Subsidising</w:t>
            </w:r>
            <w:proofErr w:type="spellEnd"/>
            <w:r w:rsidRPr="00DE3756">
              <w:rPr>
                <w:rFonts w:ascii="Arial" w:eastAsiaTheme="minorEastAsia" w:hAnsi="Arial" w:cs="Arial"/>
                <w:color w:val="auto"/>
                <w:szCs w:val="20"/>
                <w:lang w:val="en-US"/>
              </w:rPr>
              <w:t xml:space="preserve"> whole-farm planning days for new landholders can promote sustainable land management practices. Engaging with industry experts and incorporating their perspectives can refine policy and procedures. Implementing protocols for biosecurity practices on local government land, equipment, and staff can minimize the spread of pests and diseases. Leveraging LGAs' emergency response capabilities and connections with communities can enhance preparedness and response to biosecurity emergencies. Promoting environmental hygiene procedures among government jurisdictions can reduce the spread of weeds and pathogens. </w:t>
            </w:r>
          </w:p>
        </w:tc>
      </w:tr>
      <w:tr w:rsidR="00DE3756" w:rsidRPr="00DE3756" w14:paraId="3673D0C4" w14:textId="77777777" w:rsidTr="20F8A078">
        <w:trPr>
          <w:trHeight w:val="300"/>
        </w:trPr>
        <w:tc>
          <w:tcPr>
            <w:cnfStyle w:val="001000000000" w:firstRow="0" w:lastRow="0" w:firstColumn="1" w:lastColumn="0" w:oddVBand="0" w:evenVBand="0" w:oddHBand="0" w:evenHBand="0" w:firstRowFirstColumn="0" w:firstRowLastColumn="0" w:lastRowFirstColumn="0" w:lastRowLastColumn="0"/>
            <w:tcW w:w="3116" w:type="dxa"/>
          </w:tcPr>
          <w:p w14:paraId="0A5B9C9E" w14:textId="669E0465" w:rsidR="57CD0499" w:rsidRPr="00DE3756" w:rsidRDefault="57CD0499" w:rsidP="57CD0499">
            <w:pPr>
              <w:spacing w:line="259" w:lineRule="auto"/>
              <w:rPr>
                <w:rFonts w:ascii="Arial" w:eastAsiaTheme="minorEastAsia" w:hAnsi="Arial" w:cs="Arial"/>
                <w:b w:val="0"/>
                <w:bCs w:val="0"/>
                <w:color w:val="auto"/>
                <w:szCs w:val="20"/>
                <w:lang w:val="en-US"/>
              </w:rPr>
            </w:pPr>
            <w:r w:rsidRPr="00DE3756">
              <w:rPr>
                <w:rFonts w:ascii="Arial" w:eastAsiaTheme="minorEastAsia" w:hAnsi="Arial" w:cs="Arial"/>
                <w:b w:val="0"/>
                <w:bCs w:val="0"/>
                <w:color w:val="auto"/>
                <w:szCs w:val="20"/>
                <w:lang w:val="en-US"/>
              </w:rPr>
              <w:lastRenderedPageBreak/>
              <w:t>Grower/</w:t>
            </w:r>
            <w:r w:rsidR="005E7F1C" w:rsidRPr="00DE3756">
              <w:rPr>
                <w:rFonts w:ascii="Arial" w:eastAsiaTheme="minorEastAsia" w:hAnsi="Arial" w:cs="Arial"/>
                <w:b w:val="0"/>
                <w:bCs w:val="0"/>
                <w:color w:val="auto"/>
                <w:szCs w:val="20"/>
                <w:lang w:val="en-US"/>
              </w:rPr>
              <w:t>p</w:t>
            </w:r>
            <w:r w:rsidRPr="00DE3756">
              <w:rPr>
                <w:rFonts w:ascii="Arial" w:eastAsiaTheme="minorEastAsia" w:hAnsi="Arial" w:cs="Arial"/>
                <w:b w:val="0"/>
                <w:bCs w:val="0"/>
                <w:color w:val="auto"/>
                <w:szCs w:val="20"/>
                <w:lang w:val="en-US"/>
              </w:rPr>
              <w:t>roducer/</w:t>
            </w:r>
            <w:r w:rsidR="005E7F1C" w:rsidRPr="00DE3756">
              <w:rPr>
                <w:rFonts w:ascii="Arial" w:eastAsiaTheme="minorEastAsia" w:hAnsi="Arial" w:cs="Arial"/>
                <w:b w:val="0"/>
                <w:bCs w:val="0"/>
                <w:color w:val="auto"/>
                <w:szCs w:val="20"/>
                <w:lang w:val="en-US"/>
              </w:rPr>
              <w:t>f</w:t>
            </w:r>
            <w:r w:rsidRPr="00DE3756">
              <w:rPr>
                <w:rFonts w:ascii="Arial" w:eastAsiaTheme="minorEastAsia" w:hAnsi="Arial" w:cs="Arial"/>
                <w:b w:val="0"/>
                <w:bCs w:val="0"/>
                <w:color w:val="auto"/>
                <w:szCs w:val="20"/>
                <w:lang w:val="en-US"/>
              </w:rPr>
              <w:t>armer</w:t>
            </w:r>
          </w:p>
        </w:tc>
        <w:tc>
          <w:tcPr>
            <w:tcW w:w="7249" w:type="dxa"/>
          </w:tcPr>
          <w:p w14:paraId="1458FB91" w14:textId="03B67B25" w:rsidR="57CD0499" w:rsidRPr="00DE3756" w:rsidRDefault="57CD0499" w:rsidP="57CD0499">
            <w:pPr>
              <w:spacing w:line="259"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szCs w:val="20"/>
                <w:lang w:val="en-US"/>
              </w:rPr>
            </w:pPr>
            <w:r w:rsidRPr="00DE3756">
              <w:rPr>
                <w:rFonts w:ascii="Arial" w:eastAsiaTheme="minorEastAsia" w:hAnsi="Arial" w:cs="Arial"/>
                <w:color w:val="auto"/>
                <w:szCs w:val="20"/>
                <w:lang w:val="en-US"/>
              </w:rPr>
              <w:t xml:space="preserve">Suitable biosecurity prevention methods involve a comprehensive framework that includes farm-level practices, risk management, and industry-wide collaboration. It should include </w:t>
            </w:r>
            <w:proofErr w:type="spellStart"/>
            <w:r w:rsidRPr="00DE3756">
              <w:rPr>
                <w:rFonts w:ascii="Arial" w:eastAsiaTheme="minorEastAsia" w:hAnsi="Arial" w:cs="Arial"/>
                <w:color w:val="auto"/>
                <w:szCs w:val="20"/>
                <w:lang w:val="en-US"/>
              </w:rPr>
              <w:t>standardised</w:t>
            </w:r>
            <w:proofErr w:type="spellEnd"/>
            <w:r w:rsidRPr="00DE3756">
              <w:rPr>
                <w:rFonts w:ascii="Arial" w:eastAsiaTheme="minorEastAsia" w:hAnsi="Arial" w:cs="Arial"/>
                <w:color w:val="auto"/>
                <w:szCs w:val="20"/>
                <w:lang w:val="en-US"/>
              </w:rPr>
              <w:t xml:space="preserve"> biosecurity plans across all farms, </w:t>
            </w:r>
            <w:proofErr w:type="spellStart"/>
            <w:r w:rsidRPr="00DE3756">
              <w:rPr>
                <w:rFonts w:ascii="Arial" w:eastAsiaTheme="minorEastAsia" w:hAnsi="Arial" w:cs="Arial"/>
                <w:color w:val="auto"/>
                <w:szCs w:val="20"/>
                <w:lang w:val="en-US"/>
              </w:rPr>
              <w:t>emphasising</w:t>
            </w:r>
            <w:proofErr w:type="spellEnd"/>
            <w:r w:rsidRPr="00DE3756">
              <w:rPr>
                <w:rFonts w:ascii="Arial" w:eastAsiaTheme="minorEastAsia" w:hAnsi="Arial" w:cs="Arial"/>
                <w:color w:val="auto"/>
                <w:szCs w:val="20"/>
                <w:lang w:val="en-US"/>
              </w:rPr>
              <w:t xml:space="preserve"> sustainable and biodiverse farming systems as a preventative measure. Furthermore, </w:t>
            </w:r>
            <w:proofErr w:type="spellStart"/>
            <w:r w:rsidRPr="00DE3756">
              <w:rPr>
                <w:rFonts w:ascii="Arial" w:eastAsiaTheme="minorEastAsia" w:hAnsi="Arial" w:cs="Arial"/>
                <w:color w:val="auto"/>
                <w:szCs w:val="20"/>
                <w:lang w:val="en-US"/>
              </w:rPr>
              <w:t>prioritisation</w:t>
            </w:r>
            <w:proofErr w:type="spellEnd"/>
            <w:r w:rsidRPr="00DE3756">
              <w:rPr>
                <w:rFonts w:ascii="Arial" w:eastAsiaTheme="minorEastAsia" w:hAnsi="Arial" w:cs="Arial"/>
                <w:color w:val="auto"/>
                <w:szCs w:val="20"/>
                <w:lang w:val="en-US"/>
              </w:rPr>
              <w:t xml:space="preserve"> should be given by government and industry stakeholders to identifying and managing high-risk threats. Data analysis can be used to inform biosecurity strategies and streamline redundant quality assurance programs. The creation of biosecurity plans for all livestock industries needs to be facilitated, as well resources provided to empower farmers in completing these plans. It is important to </w:t>
            </w:r>
            <w:proofErr w:type="spellStart"/>
            <w:r w:rsidRPr="00DE3756">
              <w:rPr>
                <w:rFonts w:ascii="Arial" w:eastAsiaTheme="minorEastAsia" w:hAnsi="Arial" w:cs="Arial"/>
                <w:color w:val="auto"/>
                <w:szCs w:val="20"/>
                <w:lang w:val="en-US"/>
              </w:rPr>
              <w:t>recognise</w:t>
            </w:r>
            <w:proofErr w:type="spellEnd"/>
            <w:r w:rsidRPr="00DE3756">
              <w:rPr>
                <w:rFonts w:ascii="Arial" w:eastAsiaTheme="minorEastAsia" w:hAnsi="Arial" w:cs="Arial"/>
                <w:color w:val="auto"/>
                <w:szCs w:val="20"/>
                <w:lang w:val="en-US"/>
              </w:rPr>
              <w:t xml:space="preserve"> the diverse motivations of farmers and tailor biosecurity measures accordingly. </w:t>
            </w:r>
          </w:p>
        </w:tc>
      </w:tr>
      <w:tr w:rsidR="00DE3756" w:rsidRPr="00DE3756" w14:paraId="5C0E3E38" w14:textId="77777777" w:rsidTr="20F8A078">
        <w:trPr>
          <w:trHeight w:val="300"/>
        </w:trPr>
        <w:tc>
          <w:tcPr>
            <w:cnfStyle w:val="001000000000" w:firstRow="0" w:lastRow="0" w:firstColumn="1" w:lastColumn="0" w:oddVBand="0" w:evenVBand="0" w:oddHBand="0" w:evenHBand="0" w:firstRowFirstColumn="0" w:firstRowLastColumn="0" w:lastRowFirstColumn="0" w:lastRowLastColumn="0"/>
            <w:tcW w:w="3116" w:type="dxa"/>
          </w:tcPr>
          <w:p w14:paraId="3E2BF491" w14:textId="6DE5A6C1" w:rsidR="57CD0499" w:rsidRPr="00DE3756" w:rsidRDefault="57CD0499" w:rsidP="57CD0499">
            <w:pPr>
              <w:spacing w:line="259" w:lineRule="auto"/>
              <w:rPr>
                <w:rFonts w:ascii="Arial" w:eastAsiaTheme="minorEastAsia" w:hAnsi="Arial" w:cs="Arial"/>
                <w:b w:val="0"/>
                <w:bCs w:val="0"/>
                <w:color w:val="auto"/>
                <w:szCs w:val="20"/>
                <w:lang w:val="en-US"/>
              </w:rPr>
            </w:pPr>
            <w:r w:rsidRPr="00DE3756">
              <w:rPr>
                <w:rFonts w:ascii="Arial" w:eastAsiaTheme="minorEastAsia" w:hAnsi="Arial" w:cs="Arial"/>
                <w:b w:val="0"/>
                <w:bCs w:val="0"/>
                <w:color w:val="auto"/>
                <w:szCs w:val="20"/>
                <w:lang w:val="en-US"/>
              </w:rPr>
              <w:t xml:space="preserve">Industry </w:t>
            </w:r>
            <w:r w:rsidR="001943AE" w:rsidRPr="00DE3756">
              <w:rPr>
                <w:rFonts w:ascii="Arial" w:eastAsiaTheme="minorEastAsia" w:hAnsi="Arial" w:cs="Arial"/>
                <w:b w:val="0"/>
                <w:bCs w:val="0"/>
                <w:color w:val="auto"/>
                <w:szCs w:val="20"/>
                <w:lang w:val="en-US"/>
              </w:rPr>
              <w:t>g</w:t>
            </w:r>
            <w:r w:rsidRPr="00DE3756">
              <w:rPr>
                <w:rFonts w:ascii="Arial" w:eastAsiaTheme="minorEastAsia" w:hAnsi="Arial" w:cs="Arial"/>
                <w:b w:val="0"/>
                <w:bCs w:val="0"/>
                <w:color w:val="auto"/>
                <w:szCs w:val="20"/>
                <w:lang w:val="en-US"/>
              </w:rPr>
              <w:t>roup/</w:t>
            </w:r>
            <w:r w:rsidR="001943AE" w:rsidRPr="00DE3756">
              <w:rPr>
                <w:rFonts w:ascii="Arial" w:eastAsiaTheme="minorEastAsia" w:hAnsi="Arial" w:cs="Arial"/>
                <w:b w:val="0"/>
                <w:bCs w:val="0"/>
                <w:color w:val="auto"/>
                <w:szCs w:val="20"/>
                <w:lang w:val="en-US"/>
              </w:rPr>
              <w:t>p</w:t>
            </w:r>
            <w:r w:rsidRPr="00DE3756">
              <w:rPr>
                <w:rFonts w:ascii="Arial" w:eastAsiaTheme="minorEastAsia" w:hAnsi="Arial" w:cs="Arial"/>
                <w:b w:val="0"/>
                <w:bCs w:val="0"/>
                <w:color w:val="auto"/>
                <w:szCs w:val="20"/>
                <w:lang w:val="en-US"/>
              </w:rPr>
              <w:t xml:space="preserve">eak </w:t>
            </w:r>
            <w:r w:rsidR="001943AE" w:rsidRPr="00DE3756">
              <w:rPr>
                <w:rFonts w:ascii="Arial" w:eastAsiaTheme="minorEastAsia" w:hAnsi="Arial" w:cs="Arial"/>
                <w:b w:val="0"/>
                <w:bCs w:val="0"/>
                <w:color w:val="auto"/>
                <w:szCs w:val="20"/>
                <w:lang w:val="en-US"/>
              </w:rPr>
              <w:t>b</w:t>
            </w:r>
            <w:r w:rsidRPr="00DE3756">
              <w:rPr>
                <w:rFonts w:ascii="Arial" w:eastAsiaTheme="minorEastAsia" w:hAnsi="Arial" w:cs="Arial"/>
                <w:b w:val="0"/>
                <w:bCs w:val="0"/>
                <w:color w:val="auto"/>
                <w:szCs w:val="20"/>
                <w:lang w:val="en-US"/>
              </w:rPr>
              <w:t>ody</w:t>
            </w:r>
          </w:p>
        </w:tc>
        <w:tc>
          <w:tcPr>
            <w:tcW w:w="7249" w:type="dxa"/>
          </w:tcPr>
          <w:p w14:paraId="429FFF99" w14:textId="45DEA6ED" w:rsidR="57CD0499" w:rsidRPr="00DE3756" w:rsidRDefault="57CD0499" w:rsidP="57CD0499">
            <w:pPr>
              <w:spacing w:line="259"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szCs w:val="20"/>
                <w:lang w:val="en-US"/>
              </w:rPr>
            </w:pPr>
            <w:r w:rsidRPr="00DE3756">
              <w:rPr>
                <w:rFonts w:ascii="Arial" w:eastAsiaTheme="minorEastAsia" w:hAnsi="Arial" w:cs="Arial"/>
                <w:color w:val="auto"/>
                <w:szCs w:val="20"/>
                <w:lang w:val="en-US"/>
              </w:rPr>
              <w:t xml:space="preserve">The main prevention strategies include gaining co-operation among industries with overlapping biosecurity risks and establishing a </w:t>
            </w:r>
            <w:proofErr w:type="spellStart"/>
            <w:r w:rsidRPr="00DE3756">
              <w:rPr>
                <w:rFonts w:ascii="Arial" w:eastAsiaTheme="minorEastAsia" w:hAnsi="Arial" w:cs="Arial"/>
                <w:color w:val="auto"/>
                <w:szCs w:val="20"/>
                <w:lang w:val="en-US"/>
              </w:rPr>
              <w:t>standardised</w:t>
            </w:r>
            <w:proofErr w:type="spellEnd"/>
            <w:r w:rsidRPr="00DE3756">
              <w:rPr>
                <w:rFonts w:ascii="Arial" w:eastAsiaTheme="minorEastAsia" w:hAnsi="Arial" w:cs="Arial"/>
                <w:color w:val="auto"/>
                <w:szCs w:val="20"/>
                <w:lang w:val="en-US"/>
              </w:rPr>
              <w:t>, one-page biosecurity checklist tailored to specific sectors like poultry farms and vineyards. There is also a need to highlight the shared values of maintaining supply chains and ensuring food security to build public trust in industry's commitment to biosecurity. A further strategy involves compiling detailed data on biosecurity issues faced by farms across the state to inform targeted interventions and support. The topic of implementing traceability systems that track products from farm to consumer was also discussed as well as the possibility of roadshows and the distribution of resources to improve biosecurity knowledge and practices among farmers and stakeholders.</w:t>
            </w:r>
          </w:p>
        </w:tc>
      </w:tr>
      <w:tr w:rsidR="00DE3756" w:rsidRPr="00DE3756" w14:paraId="346F88DF" w14:textId="77777777" w:rsidTr="20F8A078">
        <w:trPr>
          <w:trHeight w:val="300"/>
        </w:trPr>
        <w:tc>
          <w:tcPr>
            <w:cnfStyle w:val="001000000000" w:firstRow="0" w:lastRow="0" w:firstColumn="1" w:lastColumn="0" w:oddVBand="0" w:evenVBand="0" w:oddHBand="0" w:evenHBand="0" w:firstRowFirstColumn="0" w:firstRowLastColumn="0" w:lastRowFirstColumn="0" w:lastRowLastColumn="0"/>
            <w:tcW w:w="3116" w:type="dxa"/>
          </w:tcPr>
          <w:p w14:paraId="128D142F" w14:textId="423F451C" w:rsidR="57CD0499" w:rsidRPr="00DE3756" w:rsidRDefault="57CD0499" w:rsidP="57CD0499">
            <w:pPr>
              <w:spacing w:line="259" w:lineRule="auto"/>
              <w:rPr>
                <w:rFonts w:ascii="Arial" w:eastAsiaTheme="minorEastAsia" w:hAnsi="Arial" w:cs="Arial"/>
                <w:b w:val="0"/>
                <w:bCs w:val="0"/>
                <w:color w:val="auto"/>
                <w:szCs w:val="20"/>
                <w:lang w:val="en-US"/>
              </w:rPr>
            </w:pPr>
            <w:proofErr w:type="gramStart"/>
            <w:r w:rsidRPr="00DE3756">
              <w:rPr>
                <w:rFonts w:ascii="Arial" w:eastAsiaTheme="minorEastAsia" w:hAnsi="Arial" w:cs="Arial"/>
                <w:b w:val="0"/>
                <w:bCs w:val="0"/>
                <w:color w:val="auto"/>
                <w:szCs w:val="20"/>
                <w:lang w:val="en-US"/>
              </w:rPr>
              <w:t>Land owner</w:t>
            </w:r>
            <w:r w:rsidR="001943AE" w:rsidRPr="00DE3756">
              <w:rPr>
                <w:rFonts w:ascii="Arial" w:eastAsiaTheme="minorEastAsia" w:hAnsi="Arial" w:cs="Arial"/>
                <w:b w:val="0"/>
                <w:bCs w:val="0"/>
                <w:color w:val="auto"/>
                <w:szCs w:val="20"/>
                <w:lang w:val="en-US"/>
              </w:rPr>
              <w:t>s</w:t>
            </w:r>
            <w:proofErr w:type="gramEnd"/>
            <w:r w:rsidR="001943AE" w:rsidRPr="00DE3756">
              <w:rPr>
                <w:rFonts w:ascii="Arial" w:eastAsiaTheme="minorEastAsia" w:hAnsi="Arial" w:cs="Arial"/>
                <w:b w:val="0"/>
                <w:bCs w:val="0"/>
                <w:color w:val="auto"/>
                <w:szCs w:val="20"/>
                <w:lang w:val="en-US"/>
              </w:rPr>
              <w:t xml:space="preserve"> and land m</w:t>
            </w:r>
            <w:r w:rsidRPr="00DE3756">
              <w:rPr>
                <w:rFonts w:ascii="Arial" w:eastAsiaTheme="minorEastAsia" w:hAnsi="Arial" w:cs="Arial"/>
                <w:b w:val="0"/>
                <w:bCs w:val="0"/>
                <w:color w:val="auto"/>
                <w:szCs w:val="20"/>
                <w:lang w:val="en-US"/>
              </w:rPr>
              <w:t>anager</w:t>
            </w:r>
            <w:r w:rsidR="001943AE" w:rsidRPr="00DE3756">
              <w:rPr>
                <w:rFonts w:ascii="Arial" w:eastAsiaTheme="minorEastAsia" w:hAnsi="Arial" w:cs="Arial"/>
                <w:b w:val="0"/>
                <w:bCs w:val="0"/>
                <w:color w:val="auto"/>
                <w:szCs w:val="20"/>
                <w:lang w:val="en-US"/>
              </w:rPr>
              <w:t>s</w:t>
            </w:r>
          </w:p>
        </w:tc>
        <w:tc>
          <w:tcPr>
            <w:tcW w:w="7249" w:type="dxa"/>
          </w:tcPr>
          <w:p w14:paraId="006B2CB9" w14:textId="14BC5171" w:rsidR="57CD0499" w:rsidRPr="00DE3756" w:rsidRDefault="57CD0499" w:rsidP="57CD0499">
            <w:pPr>
              <w:spacing w:line="259"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auto"/>
                <w:szCs w:val="20"/>
                <w:lang w:val="en-US"/>
              </w:rPr>
            </w:pPr>
            <w:r w:rsidRPr="00DE3756">
              <w:rPr>
                <w:rFonts w:ascii="Arial" w:eastAsiaTheme="minorEastAsia" w:hAnsi="Arial" w:cs="Arial"/>
                <w:color w:val="auto"/>
                <w:szCs w:val="20"/>
                <w:lang w:val="en-US"/>
              </w:rPr>
              <w:t xml:space="preserve">Prevention strategies include aligning biosecurity actions with landowners' motivations and interests to improve engagement and adoption.  In addition, to Use trusted sources, such as peak bodies and advisors, to communicate biosecurity messages and leverage existing networks and connections. Also, the gap in biosecurity education and risk awareness among landowners was addressed in this discussion. There is a need to advocate for minimum biosecurity standards and compliance for all land managers, as well as to </w:t>
            </w:r>
            <w:proofErr w:type="spellStart"/>
            <w:r w:rsidRPr="00DE3756">
              <w:rPr>
                <w:rFonts w:ascii="Arial" w:eastAsiaTheme="minorEastAsia" w:hAnsi="Arial" w:cs="Arial"/>
                <w:color w:val="auto"/>
                <w:szCs w:val="20"/>
                <w:lang w:val="en-US"/>
              </w:rPr>
              <w:t>recognise</w:t>
            </w:r>
            <w:proofErr w:type="spellEnd"/>
            <w:r w:rsidRPr="00DE3756">
              <w:rPr>
                <w:rFonts w:ascii="Arial" w:eastAsiaTheme="minorEastAsia" w:hAnsi="Arial" w:cs="Arial"/>
                <w:color w:val="auto"/>
                <w:szCs w:val="20"/>
                <w:lang w:val="en-US"/>
              </w:rPr>
              <w:t xml:space="preserve"> the challenges of managing priorities and resource constraints in engaging with the private sector.</w:t>
            </w:r>
          </w:p>
        </w:tc>
      </w:tr>
    </w:tbl>
    <w:p w14:paraId="7ECD6098" w14:textId="2210C425" w:rsidR="57CD0499" w:rsidRPr="00DE3756" w:rsidRDefault="57CD0499" w:rsidP="57CD0499">
      <w:pPr>
        <w:rPr>
          <w:rFonts w:ascii="Arial" w:hAnsi="Arial" w:cs="Arial"/>
          <w:color w:val="auto"/>
          <w:highlight w:val="yellow"/>
          <w:lang w:val="en-US"/>
        </w:rPr>
      </w:pPr>
    </w:p>
    <w:p w14:paraId="372A1460" w14:textId="77777777" w:rsidR="005911D9" w:rsidRPr="00DE3756" w:rsidRDefault="005911D9">
      <w:pPr>
        <w:rPr>
          <w:rFonts w:ascii="Arial" w:hAnsi="Arial" w:cs="Arial"/>
          <w:color w:val="auto"/>
          <w:sz w:val="32"/>
          <w:szCs w:val="36"/>
          <w:lang w:val="en-US"/>
        </w:rPr>
      </w:pPr>
      <w:r w:rsidRPr="00DE3756">
        <w:rPr>
          <w:rFonts w:ascii="Arial" w:hAnsi="Arial" w:cs="Arial"/>
          <w:color w:val="auto"/>
          <w:sz w:val="32"/>
          <w:szCs w:val="36"/>
          <w:lang w:val="en-US"/>
        </w:rPr>
        <w:br w:type="page"/>
      </w:r>
    </w:p>
    <w:p w14:paraId="0E1DC4D1" w14:textId="2337934F" w:rsidR="57CD0499" w:rsidRPr="00DE3756" w:rsidRDefault="151B09E8" w:rsidP="001943AE">
      <w:pPr>
        <w:pStyle w:val="Heading4"/>
        <w:rPr>
          <w:rFonts w:ascii="Arial" w:hAnsi="Arial" w:cs="Arial"/>
          <w:color w:val="auto"/>
          <w:sz w:val="24"/>
          <w:szCs w:val="24"/>
          <w:lang w:val="en-US"/>
        </w:rPr>
      </w:pPr>
      <w:bookmarkStart w:id="36" w:name="_Toc156813633"/>
      <w:r w:rsidRPr="00DE3756">
        <w:rPr>
          <w:rFonts w:ascii="Arial" w:hAnsi="Arial" w:cs="Arial"/>
          <w:color w:val="auto"/>
          <w:sz w:val="24"/>
          <w:szCs w:val="24"/>
          <w:lang w:val="en-US"/>
        </w:rPr>
        <w:lastRenderedPageBreak/>
        <w:t>Session 2 Evaluation</w:t>
      </w:r>
      <w:bookmarkEnd w:id="36"/>
    </w:p>
    <w:p w14:paraId="477A8EAA" w14:textId="76ADEE76" w:rsidR="00322D3C"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At the end of the session, participants were asked to complete a short evaluation. A snapshot of feedback appears below with the full responses provided in the Appendix.</w:t>
      </w:r>
    </w:p>
    <w:p w14:paraId="2B908C26" w14:textId="77777777" w:rsidR="005E079D" w:rsidRPr="00DE3756" w:rsidRDefault="151B09E8" w:rsidP="00743800">
      <w:pPr>
        <w:rPr>
          <w:rStyle w:val="Heading3Char"/>
          <w:rFonts w:ascii="Arial" w:hAnsi="Arial" w:cs="Arial"/>
          <w:b/>
          <w:bCs/>
          <w:i/>
          <w:iCs/>
          <w:color w:val="auto"/>
          <w:sz w:val="20"/>
          <w:szCs w:val="20"/>
          <w:lang w:val="en-US"/>
        </w:rPr>
      </w:pPr>
      <w:bookmarkStart w:id="37" w:name="_Toc292933293"/>
      <w:bookmarkStart w:id="38" w:name="_Toc156813381"/>
      <w:bookmarkStart w:id="39" w:name="_Toc156813493"/>
      <w:bookmarkStart w:id="40" w:name="_Toc156813634"/>
      <w:r w:rsidRPr="00DE3756">
        <w:rPr>
          <w:rStyle w:val="Heading3Char"/>
          <w:rFonts w:ascii="Arial" w:hAnsi="Arial" w:cs="Arial"/>
          <w:b/>
          <w:bCs/>
          <w:i/>
          <w:iCs/>
          <w:color w:val="auto"/>
          <w:sz w:val="20"/>
          <w:szCs w:val="20"/>
          <w:lang w:val="en-US"/>
        </w:rPr>
        <w:t>How would you rate Session 1?</w:t>
      </w:r>
      <w:bookmarkEnd w:id="37"/>
      <w:bookmarkEnd w:id="38"/>
      <w:bookmarkEnd w:id="39"/>
      <w:bookmarkEnd w:id="40"/>
      <w:r w:rsidRPr="00DE3756">
        <w:rPr>
          <w:rStyle w:val="Heading3Char"/>
          <w:rFonts w:ascii="Arial" w:hAnsi="Arial" w:cs="Arial"/>
          <w:b/>
          <w:bCs/>
          <w:i/>
          <w:iCs/>
          <w:color w:val="auto"/>
          <w:sz w:val="20"/>
          <w:szCs w:val="20"/>
          <w:lang w:val="en-US"/>
        </w:rPr>
        <w:t xml:space="preserve"> </w:t>
      </w:r>
    </w:p>
    <w:p w14:paraId="54CE484F" w14:textId="35CE66C4" w:rsidR="00043D6F"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16 participants responded to this question</w:t>
      </w:r>
      <w:r w:rsidR="00656404">
        <w:rPr>
          <w:rFonts w:ascii="Arial" w:eastAsia="Arial" w:hAnsi="Arial" w:cs="Arial"/>
          <w:color w:val="auto"/>
          <w:lang w:val="en-US"/>
        </w:rPr>
        <w:t>.</w:t>
      </w:r>
    </w:p>
    <w:p w14:paraId="3B4FF647" w14:textId="2F2D1769" w:rsidR="005E079D"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50% selected 4 star (8 participants)</w:t>
      </w:r>
    </w:p>
    <w:p w14:paraId="5604CA1B" w14:textId="62103E81" w:rsidR="005E079D"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25% selected 3 star (4 participants)</w:t>
      </w:r>
    </w:p>
    <w:p w14:paraId="19E38FDC" w14:textId="7E513DA8" w:rsidR="006C5284"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25% selected 5 star high (4 participants)</w:t>
      </w:r>
    </w:p>
    <w:p w14:paraId="0514C7E1" w14:textId="5B70A30D" w:rsidR="002C589B"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0% selected 1 star low (0 participants)</w:t>
      </w:r>
    </w:p>
    <w:p w14:paraId="187B128B" w14:textId="7BA2EE96" w:rsidR="00322D3C"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0% selected 2 star (0 participants)</w:t>
      </w:r>
    </w:p>
    <w:p w14:paraId="44830AB4" w14:textId="20A3B333" w:rsidR="00322D3C" w:rsidRPr="00DE3756" w:rsidRDefault="151B09E8" w:rsidP="00743800">
      <w:pPr>
        <w:rPr>
          <w:rStyle w:val="Heading3Char"/>
          <w:rFonts w:ascii="Arial" w:hAnsi="Arial" w:cs="Arial"/>
          <w:b/>
          <w:bCs/>
          <w:i/>
          <w:iCs/>
          <w:color w:val="auto"/>
          <w:sz w:val="20"/>
          <w:szCs w:val="20"/>
          <w:lang w:val="en-US"/>
        </w:rPr>
      </w:pPr>
      <w:bookmarkStart w:id="41" w:name="_Toc906899694"/>
      <w:bookmarkStart w:id="42" w:name="_Toc156813382"/>
      <w:bookmarkStart w:id="43" w:name="_Toc156813494"/>
      <w:bookmarkStart w:id="44" w:name="_Toc156813635"/>
      <w:r w:rsidRPr="00DE3756">
        <w:rPr>
          <w:rStyle w:val="Heading3Char"/>
          <w:rFonts w:ascii="Arial" w:hAnsi="Arial" w:cs="Arial"/>
          <w:b/>
          <w:bCs/>
          <w:i/>
          <w:iCs/>
          <w:color w:val="auto"/>
          <w:sz w:val="20"/>
          <w:szCs w:val="20"/>
          <w:lang w:val="en-US"/>
        </w:rPr>
        <w:t>What did you like about the session:</w:t>
      </w:r>
      <w:bookmarkEnd w:id="41"/>
      <w:bookmarkEnd w:id="42"/>
      <w:bookmarkEnd w:id="43"/>
      <w:bookmarkEnd w:id="44"/>
      <w:r w:rsidRPr="00DE3756">
        <w:rPr>
          <w:rStyle w:val="Heading3Char"/>
          <w:rFonts w:ascii="Arial" w:hAnsi="Arial" w:cs="Arial"/>
          <w:b/>
          <w:bCs/>
          <w:i/>
          <w:iCs/>
          <w:color w:val="auto"/>
          <w:sz w:val="20"/>
          <w:szCs w:val="20"/>
          <w:lang w:val="en-US"/>
        </w:rPr>
        <w:t xml:space="preserve"> </w:t>
      </w:r>
    </w:p>
    <w:p w14:paraId="249ED0AC" w14:textId="77777777" w:rsidR="00CE0693" w:rsidRPr="00DE3756" w:rsidRDefault="00CE0693" w:rsidP="006D29C1">
      <w:pPr>
        <w:pStyle w:val="ListParagraph"/>
        <w:numPr>
          <w:ilvl w:val="0"/>
          <w:numId w:val="27"/>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Discussions around what other government agencies are doing.</w:t>
      </w:r>
    </w:p>
    <w:p w14:paraId="4D3EDA96" w14:textId="0AE0FB33" w:rsidR="00CE0693" w:rsidRPr="00DE3756" w:rsidRDefault="00CE0693" w:rsidP="006D29C1">
      <w:pPr>
        <w:pStyle w:val="ListParagraph"/>
        <w:numPr>
          <w:ilvl w:val="0"/>
          <w:numId w:val="27"/>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 xml:space="preserve">The </w:t>
      </w:r>
      <w:r w:rsidR="00C30F17" w:rsidRPr="00DE3756">
        <w:rPr>
          <w:rFonts w:ascii="Arial" w:hAnsi="Arial" w:cs="Arial"/>
          <w:color w:val="auto"/>
        </w:rPr>
        <w:t>G</w:t>
      </w:r>
      <w:r w:rsidRPr="00DE3756">
        <w:rPr>
          <w:rFonts w:ascii="Arial" w:hAnsi="Arial" w:cs="Arial"/>
          <w:color w:val="auto"/>
        </w:rPr>
        <w:t xml:space="preserve">reat </w:t>
      </w:r>
      <w:r w:rsidR="00C30F17" w:rsidRPr="00DE3756">
        <w:rPr>
          <w:rFonts w:ascii="Arial" w:hAnsi="Arial" w:cs="Arial"/>
          <w:color w:val="auto"/>
        </w:rPr>
        <w:t>B</w:t>
      </w:r>
      <w:r w:rsidRPr="00DE3756">
        <w:rPr>
          <w:rFonts w:ascii="Arial" w:hAnsi="Arial" w:cs="Arial"/>
          <w:color w:val="auto"/>
        </w:rPr>
        <w:t xml:space="preserve">iosecurity </w:t>
      </w:r>
      <w:r w:rsidR="00C30F17" w:rsidRPr="00DE3756">
        <w:rPr>
          <w:rFonts w:ascii="Arial" w:hAnsi="Arial" w:cs="Arial"/>
          <w:color w:val="auto"/>
        </w:rPr>
        <w:t>Q</w:t>
      </w:r>
      <w:r w:rsidRPr="00DE3756">
        <w:rPr>
          <w:rFonts w:ascii="Arial" w:hAnsi="Arial" w:cs="Arial"/>
          <w:color w:val="auto"/>
        </w:rPr>
        <w:t xml:space="preserve">uest! </w:t>
      </w:r>
      <w:r w:rsidR="00C30F17" w:rsidRPr="00DE3756">
        <w:rPr>
          <w:rFonts w:ascii="Arial" w:hAnsi="Arial" w:cs="Arial"/>
          <w:color w:val="auto"/>
        </w:rPr>
        <w:t>W</w:t>
      </w:r>
      <w:r w:rsidRPr="00DE3756">
        <w:rPr>
          <w:rFonts w:ascii="Arial" w:hAnsi="Arial" w:cs="Arial"/>
          <w:color w:val="auto"/>
        </w:rPr>
        <w:t xml:space="preserve">hat a great initiative and way to get kids involved. </w:t>
      </w:r>
      <w:r w:rsidR="00C30F17" w:rsidRPr="00DE3756">
        <w:rPr>
          <w:rFonts w:ascii="Arial" w:hAnsi="Arial" w:cs="Arial"/>
          <w:color w:val="auto"/>
        </w:rPr>
        <w:t>A</w:t>
      </w:r>
      <w:r w:rsidRPr="00DE3756">
        <w:rPr>
          <w:rFonts w:ascii="Arial" w:hAnsi="Arial" w:cs="Arial"/>
          <w:color w:val="auto"/>
        </w:rPr>
        <w:t>lso love the idea of taking it to the Melb</w:t>
      </w:r>
      <w:r w:rsidR="00C30F17" w:rsidRPr="00DE3756">
        <w:rPr>
          <w:rFonts w:ascii="Arial" w:hAnsi="Arial" w:cs="Arial"/>
          <w:color w:val="auto"/>
        </w:rPr>
        <w:t>ourne Show</w:t>
      </w:r>
      <w:r w:rsidRPr="00DE3756">
        <w:rPr>
          <w:rFonts w:ascii="Arial" w:hAnsi="Arial" w:cs="Arial"/>
          <w:color w:val="auto"/>
        </w:rPr>
        <w:t xml:space="preserve"> to reach a huge cross section of people</w:t>
      </w:r>
      <w:r w:rsidR="00C30F17" w:rsidRPr="00DE3756">
        <w:rPr>
          <w:rFonts w:ascii="Arial" w:hAnsi="Arial" w:cs="Arial"/>
          <w:color w:val="auto"/>
        </w:rPr>
        <w:t>.</w:t>
      </w:r>
    </w:p>
    <w:p w14:paraId="203029F8" w14:textId="5E9D6CBC" w:rsidR="00650A0C" w:rsidRPr="00DE3756" w:rsidRDefault="00F2020A" w:rsidP="006D29C1">
      <w:pPr>
        <w:pStyle w:val="ListParagraph"/>
        <w:numPr>
          <w:ilvl w:val="0"/>
          <w:numId w:val="27"/>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H</w:t>
      </w:r>
      <w:r w:rsidR="00650A0C" w:rsidRPr="00DE3756">
        <w:rPr>
          <w:rFonts w:ascii="Arial" w:hAnsi="Arial" w:cs="Arial"/>
          <w:color w:val="auto"/>
        </w:rPr>
        <w:t xml:space="preserve">ighlighted the </w:t>
      </w:r>
      <w:proofErr w:type="gramStart"/>
      <w:r w:rsidR="00650A0C" w:rsidRPr="00DE3756">
        <w:rPr>
          <w:rFonts w:ascii="Arial" w:hAnsi="Arial" w:cs="Arial"/>
          <w:color w:val="auto"/>
        </w:rPr>
        <w:t>area's</w:t>
      </w:r>
      <w:proofErr w:type="gramEnd"/>
      <w:r w:rsidR="00650A0C" w:rsidRPr="00DE3756">
        <w:rPr>
          <w:rFonts w:ascii="Arial" w:hAnsi="Arial" w:cs="Arial"/>
          <w:color w:val="auto"/>
        </w:rPr>
        <w:t xml:space="preserve"> in particular communication which could be enhanced.</w:t>
      </w:r>
    </w:p>
    <w:p w14:paraId="5BBDF277" w14:textId="78D411B6" w:rsidR="00650A0C" w:rsidRPr="00DE3756" w:rsidRDefault="00650A0C" w:rsidP="006D29C1">
      <w:pPr>
        <w:pStyle w:val="ListParagraph"/>
        <w:numPr>
          <w:ilvl w:val="0"/>
          <w:numId w:val="27"/>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Opportunity to meet and talk with different people from different parts of Aus</w:t>
      </w:r>
      <w:r w:rsidR="005278A6" w:rsidRPr="00DE3756">
        <w:rPr>
          <w:rFonts w:ascii="Arial" w:hAnsi="Arial" w:cs="Arial"/>
          <w:color w:val="auto"/>
        </w:rPr>
        <w:t>tralia</w:t>
      </w:r>
      <w:r w:rsidRPr="00DE3756">
        <w:rPr>
          <w:rFonts w:ascii="Arial" w:hAnsi="Arial" w:cs="Arial"/>
          <w:color w:val="auto"/>
        </w:rPr>
        <w:t xml:space="preserve"> and sectors</w:t>
      </w:r>
      <w:r w:rsidR="005278A6" w:rsidRPr="00DE3756">
        <w:rPr>
          <w:rFonts w:ascii="Arial" w:hAnsi="Arial" w:cs="Arial"/>
          <w:color w:val="auto"/>
        </w:rPr>
        <w:t>.</w:t>
      </w:r>
    </w:p>
    <w:p w14:paraId="5A14006C" w14:textId="77777777" w:rsidR="00F2020A" w:rsidRPr="00DE3756" w:rsidRDefault="00F2020A" w:rsidP="006D29C1">
      <w:pPr>
        <w:pStyle w:val="ListParagraph"/>
        <w:numPr>
          <w:ilvl w:val="0"/>
          <w:numId w:val="27"/>
        </w:numPr>
        <w:snapToGrid w:val="0"/>
        <w:spacing w:after="240" w:line="240" w:lineRule="auto"/>
        <w:ind w:left="425" w:hanging="425"/>
        <w:contextualSpacing w:val="0"/>
        <w:rPr>
          <w:rFonts w:ascii="Arial" w:hAnsi="Arial" w:cs="Arial"/>
          <w:color w:val="auto"/>
        </w:rPr>
      </w:pPr>
      <w:r w:rsidRPr="00DE3756">
        <w:rPr>
          <w:rFonts w:ascii="Arial" w:hAnsi="Arial" w:cs="Arial"/>
          <w:color w:val="auto"/>
        </w:rPr>
        <w:t xml:space="preserve">The activity to discuss and then work through what </w:t>
      </w:r>
      <w:proofErr w:type="gramStart"/>
      <w:r w:rsidRPr="00DE3756">
        <w:rPr>
          <w:rFonts w:ascii="Arial" w:hAnsi="Arial" w:cs="Arial"/>
          <w:color w:val="auto"/>
        </w:rPr>
        <w:t>each sector/individual</w:t>
      </w:r>
      <w:proofErr w:type="gramEnd"/>
      <w:r w:rsidRPr="00DE3756">
        <w:rPr>
          <w:rFonts w:ascii="Arial" w:hAnsi="Arial" w:cs="Arial"/>
          <w:color w:val="auto"/>
        </w:rPr>
        <w:t xml:space="preserve"> could do. </w:t>
      </w:r>
      <w:proofErr w:type="gramStart"/>
      <w:r w:rsidRPr="00DE3756">
        <w:rPr>
          <w:rFonts w:ascii="Arial" w:hAnsi="Arial" w:cs="Arial"/>
          <w:color w:val="auto"/>
        </w:rPr>
        <w:t>Also</w:t>
      </w:r>
      <w:proofErr w:type="gramEnd"/>
      <w:r w:rsidRPr="00DE3756">
        <w:rPr>
          <w:rFonts w:ascii="Arial" w:hAnsi="Arial" w:cs="Arial"/>
          <w:color w:val="auto"/>
        </w:rPr>
        <w:t xml:space="preserve"> good framing topics from the speakers.</w:t>
      </w:r>
    </w:p>
    <w:p w14:paraId="70D11D49" w14:textId="77777777" w:rsidR="00F2020A" w:rsidRPr="00DE3756" w:rsidRDefault="00F2020A" w:rsidP="00743800">
      <w:pPr>
        <w:rPr>
          <w:rStyle w:val="Heading3Char"/>
          <w:rFonts w:ascii="Arial" w:hAnsi="Arial" w:cs="Arial"/>
          <w:b/>
          <w:bCs/>
          <w:i/>
          <w:iCs/>
          <w:color w:val="auto"/>
          <w:sz w:val="20"/>
          <w:szCs w:val="20"/>
          <w:lang w:val="en-US"/>
        </w:rPr>
      </w:pPr>
      <w:bookmarkStart w:id="45" w:name="_Toc175881783"/>
      <w:bookmarkStart w:id="46" w:name="_Toc156813383"/>
      <w:bookmarkStart w:id="47" w:name="_Toc156813495"/>
      <w:bookmarkStart w:id="48" w:name="_Toc156813636"/>
      <w:r w:rsidRPr="00DE3756">
        <w:rPr>
          <w:rStyle w:val="Heading3Char"/>
          <w:rFonts w:ascii="Arial" w:hAnsi="Arial" w:cs="Arial"/>
          <w:b/>
          <w:bCs/>
          <w:i/>
          <w:iCs/>
          <w:color w:val="auto"/>
          <w:sz w:val="20"/>
          <w:szCs w:val="20"/>
          <w:lang w:val="en-US"/>
        </w:rPr>
        <w:t>Was there anything missing from this session?</w:t>
      </w:r>
      <w:bookmarkEnd w:id="45"/>
      <w:bookmarkEnd w:id="46"/>
      <w:bookmarkEnd w:id="47"/>
      <w:bookmarkEnd w:id="48"/>
    </w:p>
    <w:p w14:paraId="45596E68" w14:textId="52E1DA28" w:rsidR="00F8257C" w:rsidRPr="00DE3756" w:rsidRDefault="00F8257C" w:rsidP="006D29C1">
      <w:pPr>
        <w:pStyle w:val="ListParagraph"/>
        <w:numPr>
          <w:ilvl w:val="0"/>
          <w:numId w:val="28"/>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More industry people</w:t>
      </w:r>
      <w:r w:rsidR="002065BC" w:rsidRPr="00DE3756">
        <w:rPr>
          <w:rFonts w:ascii="Arial" w:hAnsi="Arial" w:cs="Arial"/>
          <w:color w:val="auto"/>
        </w:rPr>
        <w:t>.</w:t>
      </w:r>
    </w:p>
    <w:p w14:paraId="658992A6" w14:textId="7AB858B7" w:rsidR="00F8257C" w:rsidRPr="00DE3756" w:rsidRDefault="00F8257C" w:rsidP="006D29C1">
      <w:pPr>
        <w:pStyle w:val="ListParagraph"/>
        <w:numPr>
          <w:ilvl w:val="0"/>
          <w:numId w:val="28"/>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Awareness of the compliance and engagement tool kit</w:t>
      </w:r>
      <w:r w:rsidR="005278A6" w:rsidRPr="00DE3756">
        <w:rPr>
          <w:rFonts w:ascii="Arial" w:hAnsi="Arial" w:cs="Arial"/>
          <w:color w:val="auto"/>
        </w:rPr>
        <w:t>.</w:t>
      </w:r>
    </w:p>
    <w:p w14:paraId="06675F74" w14:textId="3D7B0D11" w:rsidR="002065BC" w:rsidRPr="00DE3756" w:rsidRDefault="002065BC" w:rsidP="006D29C1">
      <w:pPr>
        <w:pStyle w:val="ListParagraph"/>
        <w:numPr>
          <w:ilvl w:val="0"/>
          <w:numId w:val="28"/>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Not much information on how prevention / risk mitigation is being managed in emergency management arrangements - seems to be a bit of a disconnect.</w:t>
      </w:r>
    </w:p>
    <w:p w14:paraId="3E6C3563" w14:textId="4AE6C885" w:rsidR="002065BC" w:rsidRPr="00DE3756" w:rsidRDefault="002065BC" w:rsidP="006D29C1">
      <w:pPr>
        <w:pStyle w:val="ListParagraph"/>
        <w:numPr>
          <w:ilvl w:val="0"/>
          <w:numId w:val="28"/>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 xml:space="preserve">The breakout rooms had big questions and very difficult to add into the maps while also being on zoom. </w:t>
      </w:r>
      <w:r w:rsidR="00045286" w:rsidRPr="00DE3756">
        <w:rPr>
          <w:rFonts w:ascii="Arial" w:hAnsi="Arial" w:cs="Arial"/>
          <w:color w:val="auto"/>
        </w:rPr>
        <w:t>P</w:t>
      </w:r>
      <w:r w:rsidRPr="00DE3756">
        <w:rPr>
          <w:rFonts w:ascii="Arial" w:hAnsi="Arial" w:cs="Arial"/>
          <w:color w:val="auto"/>
        </w:rPr>
        <w:t>ossible needs to be an easier system there.</w:t>
      </w:r>
    </w:p>
    <w:p w14:paraId="5B7CD787" w14:textId="0D307060" w:rsidR="00045286" w:rsidRPr="00DE3756" w:rsidRDefault="00045286" w:rsidP="006D29C1">
      <w:pPr>
        <w:pStyle w:val="ListParagraph"/>
        <w:numPr>
          <w:ilvl w:val="0"/>
          <w:numId w:val="28"/>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Time to reflect</w:t>
      </w:r>
      <w:r w:rsidR="005278A6" w:rsidRPr="00DE3756">
        <w:rPr>
          <w:rFonts w:ascii="Arial" w:hAnsi="Arial" w:cs="Arial"/>
          <w:color w:val="auto"/>
        </w:rPr>
        <w:t>.</w:t>
      </w:r>
    </w:p>
    <w:p w14:paraId="0E5B2000" w14:textId="15161266" w:rsidR="004E329D" w:rsidRPr="00DE3756" w:rsidRDefault="004E329D" w:rsidP="006D29C1">
      <w:pPr>
        <w:pStyle w:val="ListParagraph"/>
        <w:numPr>
          <w:ilvl w:val="0"/>
          <w:numId w:val="28"/>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We had a lot of ideas, but not enough time to flesh them out with the details. Tricky thing to balance</w:t>
      </w:r>
      <w:r w:rsidR="00931FAE" w:rsidRPr="00DE3756">
        <w:rPr>
          <w:rFonts w:ascii="Arial" w:hAnsi="Arial" w:cs="Arial"/>
          <w:color w:val="auto"/>
        </w:rPr>
        <w:t>.</w:t>
      </w:r>
    </w:p>
    <w:p w14:paraId="5F31EDCD" w14:textId="40087856" w:rsidR="004E329D" w:rsidRPr="00DE3756" w:rsidRDefault="004E329D" w:rsidP="006D29C1">
      <w:pPr>
        <w:pStyle w:val="ListParagraph"/>
        <w:numPr>
          <w:ilvl w:val="0"/>
          <w:numId w:val="28"/>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 xml:space="preserve">Lots of groups need to work together better, less silos, </w:t>
      </w:r>
      <w:r w:rsidR="005278A6" w:rsidRPr="00DE3756">
        <w:rPr>
          <w:rFonts w:ascii="Arial" w:hAnsi="Arial" w:cs="Arial"/>
          <w:color w:val="auto"/>
        </w:rPr>
        <w:t>O</w:t>
      </w:r>
      <w:r w:rsidRPr="00DE3756">
        <w:rPr>
          <w:rFonts w:ascii="Arial" w:hAnsi="Arial" w:cs="Arial"/>
          <w:color w:val="auto"/>
        </w:rPr>
        <w:t xml:space="preserve">ne </w:t>
      </w:r>
      <w:r w:rsidR="005278A6" w:rsidRPr="00DE3756">
        <w:rPr>
          <w:rFonts w:ascii="Arial" w:hAnsi="Arial" w:cs="Arial"/>
          <w:color w:val="auto"/>
        </w:rPr>
        <w:t>H</w:t>
      </w:r>
      <w:r w:rsidRPr="00DE3756">
        <w:rPr>
          <w:rFonts w:ascii="Arial" w:hAnsi="Arial" w:cs="Arial"/>
          <w:color w:val="auto"/>
        </w:rPr>
        <w:t>ealth? Including all ecosystems?</w:t>
      </w:r>
    </w:p>
    <w:p w14:paraId="3BD44839" w14:textId="77777777" w:rsidR="00045286" w:rsidRPr="00DE3756" w:rsidRDefault="00045286" w:rsidP="00931FAE">
      <w:pPr>
        <w:rPr>
          <w:rFonts w:ascii="Arial" w:hAnsi="Arial" w:cs="Arial"/>
          <w:color w:val="auto"/>
        </w:rPr>
      </w:pPr>
    </w:p>
    <w:p w14:paraId="6506102F" w14:textId="171DE46E" w:rsidR="00637E88" w:rsidRPr="00DE3756" w:rsidRDefault="00637E88" w:rsidP="00F2020A">
      <w:pPr>
        <w:snapToGrid w:val="0"/>
        <w:spacing w:after="120" w:line="240" w:lineRule="auto"/>
        <w:rPr>
          <w:rFonts w:ascii="Arial" w:hAnsi="Arial" w:cs="Arial"/>
          <w:b/>
          <w:bCs/>
          <w:i/>
          <w:iCs/>
          <w:color w:val="auto"/>
        </w:rPr>
      </w:pPr>
      <w:r w:rsidRPr="00DE3756">
        <w:rPr>
          <w:rFonts w:ascii="Arial" w:hAnsi="Arial" w:cs="Arial"/>
          <w:b/>
          <w:bCs/>
          <w:i/>
          <w:iCs/>
          <w:color w:val="auto"/>
        </w:rPr>
        <w:br w:type="page"/>
      </w:r>
    </w:p>
    <w:p w14:paraId="3B9D7063" w14:textId="0599BA13" w:rsidR="57CD0499" w:rsidRPr="00DE3756" w:rsidRDefault="151B09E8" w:rsidP="57CD0499">
      <w:pPr>
        <w:pStyle w:val="Heading3"/>
        <w:rPr>
          <w:rFonts w:ascii="Arial" w:hAnsi="Arial" w:cs="Arial"/>
          <w:b/>
          <w:bCs/>
          <w:color w:val="auto"/>
          <w:lang w:val="en-US"/>
        </w:rPr>
      </w:pPr>
      <w:bookmarkStart w:id="49" w:name="_Toc156813637"/>
      <w:r w:rsidRPr="00DE3756">
        <w:rPr>
          <w:rFonts w:ascii="Arial" w:hAnsi="Arial" w:cs="Arial"/>
          <w:b/>
          <w:bCs/>
          <w:color w:val="auto"/>
          <w:lang w:val="en-US"/>
        </w:rPr>
        <w:lastRenderedPageBreak/>
        <w:t>Session 3: Response | 68 participants</w:t>
      </w:r>
      <w:bookmarkEnd w:id="49"/>
    </w:p>
    <w:p w14:paraId="09CE8EDB" w14:textId="20C6F914" w:rsidR="00637E88" w:rsidRPr="00DE3756" w:rsidRDefault="00637E88" w:rsidP="00637E88">
      <w:pPr>
        <w:spacing w:before="120" w:after="120" w:line="276" w:lineRule="auto"/>
        <w:rPr>
          <w:rFonts w:ascii="Arial" w:hAnsi="Arial" w:cs="Arial"/>
          <w:color w:val="auto"/>
          <w:lang w:val="en-US"/>
        </w:rPr>
      </w:pPr>
      <w:r w:rsidRPr="00DE3756">
        <w:rPr>
          <w:rFonts w:ascii="Arial" w:hAnsi="Arial" w:cs="Arial"/>
          <w:color w:val="auto"/>
          <w:lang w:val="en-US"/>
        </w:rPr>
        <w:t xml:space="preserve">This session focused on Strategic Goal 3 – Response - and its purpose was to: </w:t>
      </w:r>
    </w:p>
    <w:p w14:paraId="7C159C1B" w14:textId="588537BB" w:rsidR="005769FB" w:rsidRPr="00DE3756" w:rsidRDefault="005769FB" w:rsidP="006D29C1">
      <w:pPr>
        <w:pStyle w:val="ListParagraph"/>
        <w:numPr>
          <w:ilvl w:val="0"/>
          <w:numId w:val="17"/>
        </w:numPr>
        <w:snapToGrid w:val="0"/>
        <w:spacing w:after="120" w:line="240" w:lineRule="auto"/>
        <w:ind w:left="714" w:hanging="357"/>
        <w:contextualSpacing w:val="0"/>
        <w:rPr>
          <w:rFonts w:ascii="Arial" w:hAnsi="Arial" w:cs="Arial"/>
          <w:color w:val="auto"/>
          <w:lang w:eastAsia="zh-CN" w:bidi="th-TH"/>
        </w:rPr>
      </w:pPr>
      <w:r w:rsidRPr="00DE3756">
        <w:rPr>
          <w:rFonts w:ascii="Arial" w:hAnsi="Arial" w:cs="Arial"/>
          <w:color w:val="auto"/>
          <w:lang w:eastAsia="zh-CN" w:bidi="th-TH"/>
        </w:rPr>
        <w:t xml:space="preserve">understand what happens in response to outbreak at </w:t>
      </w:r>
      <w:r w:rsidR="00617007" w:rsidRPr="00DE3756">
        <w:rPr>
          <w:rFonts w:ascii="Arial" w:hAnsi="Arial" w:cs="Arial"/>
          <w:color w:val="auto"/>
          <w:lang w:eastAsia="zh-CN" w:bidi="th-TH"/>
        </w:rPr>
        <w:t>F</w:t>
      </w:r>
      <w:r w:rsidRPr="00DE3756">
        <w:rPr>
          <w:rFonts w:ascii="Arial" w:hAnsi="Arial" w:cs="Arial"/>
          <w:color w:val="auto"/>
          <w:lang w:eastAsia="zh-CN" w:bidi="th-TH"/>
        </w:rPr>
        <w:t xml:space="preserve">ederal </w:t>
      </w:r>
      <w:proofErr w:type="gramStart"/>
      <w:r w:rsidRPr="00DE3756">
        <w:rPr>
          <w:rFonts w:ascii="Arial" w:hAnsi="Arial" w:cs="Arial"/>
          <w:color w:val="auto"/>
          <w:lang w:eastAsia="zh-CN" w:bidi="th-TH"/>
        </w:rPr>
        <w:t>level</w:t>
      </w:r>
      <w:proofErr w:type="gramEnd"/>
    </w:p>
    <w:p w14:paraId="6412AE45" w14:textId="22A8ADDB" w:rsidR="005769FB" w:rsidRPr="00DE3756" w:rsidRDefault="005769FB" w:rsidP="006D29C1">
      <w:pPr>
        <w:pStyle w:val="ListParagraph"/>
        <w:numPr>
          <w:ilvl w:val="0"/>
          <w:numId w:val="17"/>
        </w:numPr>
        <w:snapToGrid w:val="0"/>
        <w:spacing w:after="120" w:line="240" w:lineRule="auto"/>
        <w:ind w:left="714" w:hanging="357"/>
        <w:contextualSpacing w:val="0"/>
        <w:rPr>
          <w:rFonts w:ascii="Arial" w:hAnsi="Arial" w:cs="Arial"/>
          <w:color w:val="auto"/>
          <w:lang w:eastAsia="zh-CN" w:bidi="th-TH"/>
        </w:rPr>
      </w:pPr>
      <w:r w:rsidRPr="00DE3756">
        <w:rPr>
          <w:rFonts w:ascii="Arial" w:hAnsi="Arial" w:cs="Arial"/>
          <w:color w:val="auto"/>
          <w:lang w:eastAsia="zh-CN" w:bidi="th-TH"/>
        </w:rPr>
        <w:t xml:space="preserve">explore how </w:t>
      </w:r>
      <w:r w:rsidR="003B344E" w:rsidRPr="00DE3756">
        <w:rPr>
          <w:rFonts w:ascii="Arial" w:hAnsi="Arial" w:cs="Arial"/>
          <w:color w:val="auto"/>
          <w:lang w:eastAsia="zh-CN" w:bidi="th-TH"/>
        </w:rPr>
        <w:t xml:space="preserve">to </w:t>
      </w:r>
      <w:r w:rsidRPr="00DE3756">
        <w:rPr>
          <w:rFonts w:ascii="Arial" w:hAnsi="Arial" w:cs="Arial"/>
          <w:color w:val="auto"/>
          <w:lang w:eastAsia="zh-CN" w:bidi="th-TH"/>
        </w:rPr>
        <w:t xml:space="preserve">better partner with community and industry to prepare for </w:t>
      </w:r>
      <w:proofErr w:type="gramStart"/>
      <w:r w:rsidRPr="00DE3756">
        <w:rPr>
          <w:rFonts w:ascii="Arial" w:hAnsi="Arial" w:cs="Arial"/>
          <w:color w:val="auto"/>
          <w:lang w:eastAsia="zh-CN" w:bidi="th-TH"/>
        </w:rPr>
        <w:t>outbreak</w:t>
      </w:r>
      <w:proofErr w:type="gramEnd"/>
    </w:p>
    <w:p w14:paraId="3BB46DA6" w14:textId="274A2CF3" w:rsidR="005769FB" w:rsidRPr="00DE3756" w:rsidRDefault="005769FB" w:rsidP="006D29C1">
      <w:pPr>
        <w:pStyle w:val="ListParagraph"/>
        <w:numPr>
          <w:ilvl w:val="0"/>
          <w:numId w:val="17"/>
        </w:numPr>
        <w:rPr>
          <w:rFonts w:ascii="Arial" w:hAnsi="Arial" w:cs="Arial"/>
          <w:color w:val="auto"/>
          <w:lang w:eastAsia="zh-CN" w:bidi="th-TH"/>
        </w:rPr>
      </w:pPr>
      <w:r w:rsidRPr="00DE3756">
        <w:rPr>
          <w:rFonts w:ascii="Arial" w:hAnsi="Arial" w:cs="Arial"/>
          <w:color w:val="auto"/>
          <w:lang w:eastAsia="zh-CN" w:bidi="th-TH"/>
        </w:rPr>
        <w:t xml:space="preserve">socialise </w:t>
      </w:r>
      <w:r w:rsidR="003B344E" w:rsidRPr="00DE3756">
        <w:rPr>
          <w:rFonts w:ascii="Arial" w:hAnsi="Arial" w:cs="Arial"/>
          <w:color w:val="auto"/>
          <w:lang w:eastAsia="zh-CN" w:bidi="th-TH"/>
        </w:rPr>
        <w:t xml:space="preserve">the three </w:t>
      </w:r>
      <w:r w:rsidRPr="00DE3756">
        <w:rPr>
          <w:rFonts w:ascii="Arial" w:hAnsi="Arial" w:cs="Arial"/>
          <w:color w:val="auto"/>
          <w:lang w:eastAsia="zh-CN" w:bidi="th-TH"/>
        </w:rPr>
        <w:t>priority actions and discuss how to bring these to life</w:t>
      </w:r>
      <w:r w:rsidR="003B344E" w:rsidRPr="00DE3756">
        <w:rPr>
          <w:rFonts w:ascii="Arial" w:hAnsi="Arial" w:cs="Arial"/>
          <w:color w:val="auto"/>
          <w:lang w:eastAsia="zh-CN" w:bidi="th-TH"/>
        </w:rPr>
        <w:t>.</w:t>
      </w:r>
    </w:p>
    <w:p w14:paraId="6905A1A7" w14:textId="122A1B25" w:rsidR="00705D90" w:rsidRPr="00DE3756" w:rsidRDefault="00637E88" w:rsidP="00637E88">
      <w:pPr>
        <w:shd w:val="clear" w:color="auto" w:fill="FFFFFF"/>
        <w:rPr>
          <w:rFonts w:ascii="Arial" w:hAnsi="Arial" w:cs="Arial"/>
          <w:color w:val="auto"/>
          <w:lang w:val="en-US"/>
        </w:rPr>
      </w:pPr>
      <w:r w:rsidRPr="00DE3756">
        <w:rPr>
          <w:rFonts w:ascii="Arial" w:hAnsi="Arial" w:cs="Arial"/>
          <w:color w:val="auto"/>
          <w:lang w:val="en-US"/>
        </w:rPr>
        <w:t xml:space="preserve">To </w:t>
      </w:r>
      <w:r w:rsidR="00823FD6" w:rsidRPr="00DE3756">
        <w:rPr>
          <w:rFonts w:ascii="Arial" w:hAnsi="Arial" w:cs="Arial"/>
          <w:color w:val="auto"/>
          <w:lang w:val="en-US"/>
        </w:rPr>
        <w:t xml:space="preserve">understand how various levels of </w:t>
      </w:r>
      <w:r w:rsidR="003812AD" w:rsidRPr="00DE3756">
        <w:rPr>
          <w:rFonts w:ascii="Arial" w:hAnsi="Arial" w:cs="Arial"/>
          <w:color w:val="auto"/>
          <w:lang w:val="en-US"/>
        </w:rPr>
        <w:t>g</w:t>
      </w:r>
      <w:r w:rsidR="00823FD6" w:rsidRPr="00DE3756">
        <w:rPr>
          <w:rFonts w:ascii="Arial" w:hAnsi="Arial" w:cs="Arial"/>
          <w:color w:val="auto"/>
          <w:lang w:val="en-US"/>
        </w:rPr>
        <w:t>overnment and industry respond to</w:t>
      </w:r>
      <w:r w:rsidR="00705D90" w:rsidRPr="00DE3756">
        <w:rPr>
          <w:rFonts w:ascii="Arial" w:hAnsi="Arial" w:cs="Arial"/>
          <w:color w:val="auto"/>
          <w:lang w:val="en-US"/>
        </w:rPr>
        <w:t xml:space="preserve"> outbreaks, participants heard</w:t>
      </w:r>
      <w:r w:rsidRPr="00DE3756">
        <w:rPr>
          <w:rFonts w:ascii="Arial" w:hAnsi="Arial" w:cs="Arial"/>
          <w:color w:val="auto"/>
          <w:lang w:val="en-US"/>
        </w:rPr>
        <w:t xml:space="preserve"> </w:t>
      </w:r>
      <w:r w:rsidR="00705D90" w:rsidRPr="00DE3756">
        <w:rPr>
          <w:rFonts w:ascii="Arial" w:hAnsi="Arial" w:cs="Arial"/>
          <w:color w:val="auto"/>
          <w:lang w:val="en-US"/>
        </w:rPr>
        <w:t>presentations from:</w:t>
      </w:r>
    </w:p>
    <w:p w14:paraId="183F6446" w14:textId="6BB91FC2" w:rsidR="00462DEA" w:rsidRPr="00DE3756" w:rsidRDefault="00462DEA" w:rsidP="006D29C1">
      <w:pPr>
        <w:pStyle w:val="ListParagraph"/>
        <w:numPr>
          <w:ilvl w:val="0"/>
          <w:numId w:val="18"/>
        </w:numPr>
        <w:shd w:val="clear" w:color="auto" w:fill="FFFFFF"/>
        <w:snapToGrid w:val="0"/>
        <w:spacing w:after="120" w:line="240" w:lineRule="auto"/>
        <w:ind w:left="714" w:hanging="357"/>
        <w:contextualSpacing w:val="0"/>
        <w:rPr>
          <w:rFonts w:ascii="Arial" w:hAnsi="Arial" w:cs="Arial"/>
          <w:color w:val="auto"/>
          <w:lang w:val="en-US"/>
        </w:rPr>
      </w:pPr>
      <w:r w:rsidRPr="00DE3756">
        <w:rPr>
          <w:rFonts w:ascii="Arial" w:hAnsi="Arial" w:cs="Arial"/>
          <w:color w:val="auto"/>
          <w:lang w:val="en-US"/>
        </w:rPr>
        <w:t xml:space="preserve">Dr </w:t>
      </w:r>
      <w:r w:rsidR="00705D90" w:rsidRPr="00DE3756">
        <w:rPr>
          <w:rFonts w:ascii="Arial" w:hAnsi="Arial" w:cs="Arial"/>
          <w:color w:val="auto"/>
          <w:lang w:val="en-US"/>
        </w:rPr>
        <w:t>Chris Locke</w:t>
      </w:r>
      <w:r w:rsidRPr="00DE3756">
        <w:rPr>
          <w:rFonts w:ascii="Arial" w:hAnsi="Arial" w:cs="Arial"/>
          <w:color w:val="auto"/>
          <w:lang w:val="en-US"/>
        </w:rPr>
        <w:t xml:space="preserve"> - Deputy Secretary of Biosecurity and Compliance​, Department of Agriculture Fisheries and Forest</w:t>
      </w:r>
    </w:p>
    <w:p w14:paraId="1D394A4F" w14:textId="5C1325D4" w:rsidR="00470294" w:rsidRPr="00DE3756" w:rsidRDefault="00470294" w:rsidP="006D29C1">
      <w:pPr>
        <w:pStyle w:val="ListParagraph"/>
        <w:numPr>
          <w:ilvl w:val="0"/>
          <w:numId w:val="18"/>
        </w:numPr>
        <w:shd w:val="clear" w:color="auto" w:fill="FFFFFF"/>
        <w:snapToGrid w:val="0"/>
        <w:spacing w:after="60" w:line="240" w:lineRule="auto"/>
        <w:rPr>
          <w:rFonts w:ascii="Arial" w:hAnsi="Arial" w:cs="Arial"/>
          <w:color w:val="auto"/>
          <w:lang w:val="en-US"/>
        </w:rPr>
      </w:pPr>
      <w:r w:rsidRPr="00DE3756">
        <w:rPr>
          <w:rFonts w:ascii="Arial" w:hAnsi="Arial" w:cs="Arial"/>
          <w:color w:val="auto"/>
          <w:lang w:val="en-US"/>
        </w:rPr>
        <w:t>Dr Julie Simons – Director, Biosecurity Strategy</w:t>
      </w:r>
    </w:p>
    <w:p w14:paraId="36239C01" w14:textId="7A4D256F" w:rsidR="005A4CFF" w:rsidRPr="00DE3756" w:rsidRDefault="00470294" w:rsidP="006D29C1">
      <w:pPr>
        <w:pStyle w:val="paragraph"/>
        <w:numPr>
          <w:ilvl w:val="0"/>
          <w:numId w:val="18"/>
        </w:numPr>
        <w:snapToGrid w:val="0"/>
        <w:spacing w:before="0" w:beforeAutospacing="0" w:after="60" w:afterAutospacing="0"/>
        <w:textAlignment w:val="baseline"/>
        <w:rPr>
          <w:rFonts w:ascii="Arial" w:eastAsiaTheme="minorHAnsi" w:hAnsi="Arial" w:cs="Arial"/>
          <w:sz w:val="20"/>
          <w:szCs w:val="22"/>
          <w:lang w:eastAsia="en-US" w:bidi="ar-SA"/>
        </w:rPr>
      </w:pPr>
      <w:r w:rsidRPr="00DE3756">
        <w:rPr>
          <w:rFonts w:ascii="Arial" w:eastAsiaTheme="minorHAnsi" w:hAnsi="Arial" w:cs="Arial"/>
          <w:sz w:val="20"/>
          <w:szCs w:val="22"/>
          <w:lang w:val="en-US" w:eastAsia="en-US" w:bidi="ar-SA"/>
        </w:rPr>
        <w:t xml:space="preserve">Bianca Giggins - </w:t>
      </w:r>
      <w:r w:rsidR="005A4CFF" w:rsidRPr="00DE3756">
        <w:rPr>
          <w:rFonts w:ascii="Arial" w:eastAsiaTheme="minorHAnsi" w:hAnsi="Arial" w:cs="Arial"/>
          <w:sz w:val="20"/>
          <w:szCs w:val="22"/>
          <w:lang w:val="en-US" w:eastAsia="en-US" w:bidi="ar-SA"/>
        </w:rPr>
        <w:t xml:space="preserve">Varroa Coordinator​ &amp; Australian </w:t>
      </w:r>
      <w:proofErr w:type="gramStart"/>
      <w:r w:rsidR="005A4CFF" w:rsidRPr="00DE3756">
        <w:rPr>
          <w:rFonts w:ascii="Arial" w:eastAsiaTheme="minorHAnsi" w:hAnsi="Arial" w:cs="Arial"/>
          <w:sz w:val="20"/>
          <w:szCs w:val="22"/>
          <w:lang w:val="en-US" w:eastAsia="en-US" w:bidi="ar-SA"/>
        </w:rPr>
        <w:t>Honey Bee</w:t>
      </w:r>
      <w:proofErr w:type="gramEnd"/>
      <w:r w:rsidR="005A4CFF" w:rsidRPr="00DE3756">
        <w:rPr>
          <w:rFonts w:ascii="Arial" w:eastAsiaTheme="minorHAnsi" w:hAnsi="Arial" w:cs="Arial"/>
          <w:sz w:val="20"/>
          <w:szCs w:val="22"/>
          <w:lang w:val="en-US" w:eastAsia="en-US" w:bidi="ar-SA"/>
        </w:rPr>
        <w:t xml:space="preserve"> Industry Council</w:t>
      </w:r>
      <w:r w:rsidR="005A4CFF" w:rsidRPr="00DE3756">
        <w:rPr>
          <w:rFonts w:ascii="Arial" w:eastAsiaTheme="minorHAnsi" w:hAnsi="Arial" w:cs="Arial"/>
          <w:sz w:val="20"/>
          <w:szCs w:val="22"/>
          <w:lang w:eastAsia="en-US" w:bidi="ar-SA"/>
        </w:rPr>
        <w:t>​</w:t>
      </w:r>
    </w:p>
    <w:p w14:paraId="449305F3" w14:textId="588BBA68" w:rsidR="00A51491" w:rsidRPr="00DE3756" w:rsidRDefault="00617007" w:rsidP="006D29C1">
      <w:pPr>
        <w:pStyle w:val="paragraph"/>
        <w:numPr>
          <w:ilvl w:val="0"/>
          <w:numId w:val="18"/>
        </w:numPr>
        <w:snapToGrid w:val="0"/>
        <w:spacing w:before="0" w:beforeAutospacing="0" w:after="120" w:afterAutospacing="0"/>
        <w:ind w:left="714" w:hanging="357"/>
        <w:textAlignment w:val="baseline"/>
        <w:rPr>
          <w:rFonts w:ascii="Arial" w:eastAsiaTheme="minorHAnsi" w:hAnsi="Arial" w:cs="Arial"/>
          <w:sz w:val="20"/>
          <w:szCs w:val="22"/>
          <w:lang w:val="en-US" w:eastAsia="en-US" w:bidi="ar-SA"/>
        </w:rPr>
      </w:pPr>
      <w:r w:rsidRPr="00DE3756">
        <w:rPr>
          <w:rFonts w:ascii="Arial" w:eastAsiaTheme="minorHAnsi" w:hAnsi="Arial" w:cs="Arial"/>
          <w:sz w:val="20"/>
          <w:szCs w:val="22"/>
          <w:lang w:val="en-US" w:eastAsia="en-US" w:bidi="ar-SA"/>
        </w:rPr>
        <w:t>A s</w:t>
      </w:r>
      <w:r w:rsidR="00A51491" w:rsidRPr="00DE3756">
        <w:rPr>
          <w:rFonts w:ascii="Arial" w:eastAsiaTheme="minorHAnsi" w:hAnsi="Arial" w:cs="Arial"/>
          <w:sz w:val="20"/>
          <w:szCs w:val="22"/>
          <w:lang w:val="en-US" w:eastAsia="en-US" w:bidi="ar-SA"/>
        </w:rPr>
        <w:t xml:space="preserve">hort video outlining a recent </w:t>
      </w:r>
      <w:r w:rsidR="000327F7" w:rsidRPr="00DE3756">
        <w:rPr>
          <w:rFonts w:ascii="Arial" w:eastAsiaTheme="minorHAnsi" w:hAnsi="Arial" w:cs="Arial"/>
          <w:sz w:val="20"/>
          <w:szCs w:val="22"/>
          <w:lang w:val="en-US" w:eastAsia="en-US" w:bidi="ar-SA"/>
        </w:rPr>
        <w:t xml:space="preserve">plant </w:t>
      </w:r>
      <w:r w:rsidR="00A51491" w:rsidRPr="00DE3756">
        <w:rPr>
          <w:rFonts w:ascii="Arial" w:eastAsiaTheme="minorHAnsi" w:hAnsi="Arial" w:cs="Arial"/>
          <w:sz w:val="20"/>
          <w:szCs w:val="22"/>
          <w:lang w:val="en-US" w:eastAsia="en-US" w:bidi="ar-SA"/>
        </w:rPr>
        <w:t>industry liaison exercise</w:t>
      </w:r>
      <w:r w:rsidR="004C52EE" w:rsidRPr="00DE3756">
        <w:rPr>
          <w:rFonts w:ascii="Arial" w:eastAsiaTheme="minorHAnsi" w:hAnsi="Arial" w:cs="Arial"/>
          <w:sz w:val="20"/>
          <w:szCs w:val="22"/>
          <w:lang w:val="en-US" w:eastAsia="en-US" w:bidi="ar-SA"/>
        </w:rPr>
        <w:t>.</w:t>
      </w:r>
    </w:p>
    <w:p w14:paraId="4462929D" w14:textId="3AD2AC50" w:rsidR="00637E88" w:rsidRPr="00DE3756" w:rsidRDefault="004C52EE" w:rsidP="00637E88">
      <w:pPr>
        <w:shd w:val="clear" w:color="auto" w:fill="FFFFFF"/>
        <w:rPr>
          <w:rFonts w:ascii="Arial" w:hAnsi="Arial" w:cs="Arial"/>
          <w:color w:val="auto"/>
          <w:lang w:val="en-US"/>
        </w:rPr>
      </w:pPr>
      <w:r w:rsidRPr="00DE3756">
        <w:rPr>
          <w:rFonts w:ascii="Arial" w:hAnsi="Arial" w:cs="Arial"/>
          <w:color w:val="auto"/>
          <w:lang w:val="en-US"/>
        </w:rPr>
        <w:t>A</w:t>
      </w:r>
      <w:r w:rsidR="00C76507" w:rsidRPr="00DE3756">
        <w:rPr>
          <w:rFonts w:ascii="Arial" w:hAnsi="Arial" w:cs="Arial"/>
          <w:color w:val="auto"/>
          <w:lang w:val="en-US"/>
        </w:rPr>
        <w:t xml:space="preserve">fter each </w:t>
      </w:r>
      <w:r w:rsidR="00637E88" w:rsidRPr="00DE3756">
        <w:rPr>
          <w:rFonts w:ascii="Arial" w:hAnsi="Arial" w:cs="Arial"/>
          <w:color w:val="auto"/>
          <w:lang w:val="en-US"/>
        </w:rPr>
        <w:t xml:space="preserve">presentation, participants </w:t>
      </w:r>
      <w:r w:rsidR="00C34027" w:rsidRPr="00DE3756">
        <w:rPr>
          <w:rFonts w:ascii="Arial" w:hAnsi="Arial" w:cs="Arial"/>
          <w:color w:val="auto"/>
          <w:lang w:val="en-US"/>
        </w:rPr>
        <w:t xml:space="preserve">joined </w:t>
      </w:r>
      <w:r w:rsidR="007362EB" w:rsidRPr="00DE3756">
        <w:rPr>
          <w:rFonts w:ascii="Arial" w:hAnsi="Arial" w:cs="Arial"/>
          <w:color w:val="auto"/>
          <w:lang w:val="en-US"/>
        </w:rPr>
        <w:t>small group conversation</w:t>
      </w:r>
      <w:r w:rsidR="00C34027" w:rsidRPr="00DE3756">
        <w:rPr>
          <w:rFonts w:ascii="Arial" w:hAnsi="Arial" w:cs="Arial"/>
          <w:color w:val="auto"/>
          <w:lang w:val="en-US"/>
        </w:rPr>
        <w:t>s</w:t>
      </w:r>
      <w:r w:rsidR="007362EB" w:rsidRPr="00DE3756">
        <w:rPr>
          <w:rFonts w:ascii="Arial" w:hAnsi="Arial" w:cs="Arial"/>
          <w:color w:val="auto"/>
          <w:lang w:val="en-US"/>
        </w:rPr>
        <w:t xml:space="preserve"> to </w:t>
      </w:r>
      <w:r w:rsidR="00637E88" w:rsidRPr="00DE3756">
        <w:rPr>
          <w:rFonts w:ascii="Arial" w:hAnsi="Arial" w:cs="Arial"/>
          <w:color w:val="auto"/>
          <w:lang w:val="en-US"/>
        </w:rPr>
        <w:t>capture high level insights and/or key takeaways from each into GroupMap.</w:t>
      </w:r>
    </w:p>
    <w:p w14:paraId="22A8980C" w14:textId="77777777" w:rsidR="00E411E2" w:rsidRPr="00DE3756" w:rsidRDefault="00E411E2" w:rsidP="00637E88">
      <w:pPr>
        <w:shd w:val="clear" w:color="auto" w:fill="FFFFFF"/>
        <w:rPr>
          <w:rFonts w:ascii="Arial" w:hAnsi="Arial" w:cs="Arial"/>
          <w:color w:val="auto"/>
          <w:lang w:val="en-US"/>
        </w:rPr>
      </w:pPr>
    </w:p>
    <w:p w14:paraId="14B75948" w14:textId="272F2E9A" w:rsidR="57CD0499" w:rsidRPr="00DE3756" w:rsidRDefault="151B09E8" w:rsidP="00C34027">
      <w:pPr>
        <w:pStyle w:val="Heading4"/>
        <w:spacing w:after="240"/>
        <w:rPr>
          <w:rFonts w:ascii="Arial" w:hAnsi="Arial" w:cs="Arial"/>
          <w:color w:val="auto"/>
          <w:sz w:val="24"/>
          <w:szCs w:val="24"/>
          <w:lang w:val="en-US"/>
        </w:rPr>
      </w:pPr>
      <w:bookmarkStart w:id="50" w:name="_Toc156813638"/>
      <w:r w:rsidRPr="00DE3756">
        <w:rPr>
          <w:rFonts w:ascii="Arial" w:hAnsi="Arial" w:cs="Arial"/>
          <w:color w:val="auto"/>
          <w:sz w:val="24"/>
          <w:szCs w:val="24"/>
          <w:lang w:val="en-US"/>
        </w:rPr>
        <w:t>Key Insights</w:t>
      </w:r>
      <w:bookmarkEnd w:id="50"/>
    </w:p>
    <w:p w14:paraId="414DA270" w14:textId="77777777" w:rsidR="00FD3427" w:rsidRPr="00DE3756" w:rsidRDefault="00FD3427" w:rsidP="00FD3427">
      <w:pPr>
        <w:rPr>
          <w:rFonts w:ascii="Arial" w:hAnsi="Arial" w:cs="Arial"/>
          <w:color w:val="auto"/>
          <w:lang w:val="en-US"/>
        </w:rPr>
      </w:pPr>
      <w:r w:rsidRPr="00DE3756">
        <w:rPr>
          <w:rFonts w:ascii="Arial" w:hAnsi="Arial" w:cs="Arial"/>
          <w:color w:val="auto"/>
          <w:lang w:val="en-US"/>
        </w:rPr>
        <w:t>Participants shared the following insights from this session:</w:t>
      </w:r>
    </w:p>
    <w:p w14:paraId="7D1AE94A" w14:textId="4096738A" w:rsidR="00FD3427" w:rsidRPr="00DE3756" w:rsidRDefault="00FD3427" w:rsidP="00FD3427">
      <w:pPr>
        <w:spacing w:after="240"/>
        <w:rPr>
          <w:rFonts w:ascii="Arial" w:hAnsi="Arial" w:cs="Arial"/>
          <w:i/>
          <w:iCs/>
          <w:color w:val="auto"/>
          <w:sz w:val="18"/>
          <w:szCs w:val="20"/>
          <w:lang w:val="en-US"/>
        </w:rPr>
      </w:pPr>
      <w:r w:rsidRPr="00DE3756">
        <w:rPr>
          <w:rFonts w:ascii="Arial" w:hAnsi="Arial" w:cs="Arial"/>
          <w:i/>
          <w:iCs/>
          <w:color w:val="auto"/>
          <w:sz w:val="18"/>
          <w:szCs w:val="20"/>
          <w:lang w:val="en-US"/>
        </w:rPr>
        <w:t>(Please note the full set of insights is included in the appendix at the back of this document, the following is a short, simple summary and it does not imply that it gives a full sense of the insights).</w:t>
      </w:r>
    </w:p>
    <w:p w14:paraId="12AC9036" w14:textId="77777777" w:rsidR="00C3083A" w:rsidRPr="00DE3756" w:rsidRDefault="00C3083A" w:rsidP="00C3083A">
      <w:pPr>
        <w:pStyle w:val="paragraph"/>
        <w:spacing w:before="0" w:beforeAutospacing="0" w:after="0" w:afterAutospacing="0"/>
        <w:textAlignment w:val="baseline"/>
        <w:rPr>
          <w:rFonts w:ascii="Arial" w:hAnsi="Arial" w:cs="Arial"/>
          <w:sz w:val="18"/>
          <w:szCs w:val="18"/>
        </w:rPr>
      </w:pPr>
      <w:r w:rsidRPr="00DE3756">
        <w:rPr>
          <w:rStyle w:val="normaltextrun"/>
          <w:rFonts w:ascii="Arial" w:eastAsiaTheme="majorEastAsia" w:hAnsi="Arial" w:cs="Arial"/>
          <w:b/>
          <w:bCs/>
          <w:sz w:val="20"/>
          <w:szCs w:val="20"/>
          <w:u w:val="single"/>
          <w:lang w:val="en-US"/>
        </w:rPr>
        <w:t>Dr Chris Locke – Department of Agriculture, Fisheries and Forestry </w:t>
      </w:r>
      <w:r w:rsidRPr="00DE3756">
        <w:rPr>
          <w:rStyle w:val="eop"/>
          <w:rFonts w:ascii="Arial" w:eastAsiaTheme="majorEastAsia" w:hAnsi="Arial" w:cs="Arial"/>
          <w:sz w:val="20"/>
          <w:szCs w:val="20"/>
        </w:rPr>
        <w:t> </w:t>
      </w:r>
    </w:p>
    <w:p w14:paraId="6FA62C2F" w14:textId="77777777" w:rsidR="00C3083A" w:rsidRPr="00DE3756" w:rsidRDefault="00C3083A" w:rsidP="00C3083A">
      <w:pPr>
        <w:pStyle w:val="paragraph"/>
        <w:spacing w:before="0" w:beforeAutospacing="0" w:after="0" w:afterAutospacing="0"/>
        <w:textAlignment w:val="baseline"/>
        <w:rPr>
          <w:rStyle w:val="normaltextrun"/>
          <w:rFonts w:ascii="Arial" w:eastAsiaTheme="majorEastAsia" w:hAnsi="Arial" w:cs="Arial"/>
          <w:sz w:val="20"/>
          <w:szCs w:val="20"/>
          <w:lang w:val="en-US"/>
        </w:rPr>
      </w:pPr>
    </w:p>
    <w:p w14:paraId="01252909" w14:textId="47FDD376" w:rsidR="00C3083A" w:rsidRPr="00DE3756" w:rsidRDefault="00C3083A" w:rsidP="00C3083A">
      <w:pPr>
        <w:pStyle w:val="paragraph"/>
        <w:spacing w:before="0" w:beforeAutospacing="0" w:after="0" w:afterAutospacing="0"/>
        <w:textAlignment w:val="baseline"/>
        <w:rPr>
          <w:rFonts w:ascii="Arial" w:hAnsi="Arial" w:cs="Arial"/>
          <w:sz w:val="18"/>
          <w:szCs w:val="18"/>
        </w:rPr>
      </w:pPr>
      <w:r w:rsidRPr="00DE3756">
        <w:rPr>
          <w:rStyle w:val="normaltextrun"/>
          <w:rFonts w:ascii="Arial" w:eastAsiaTheme="majorEastAsia" w:hAnsi="Arial" w:cs="Arial"/>
          <w:sz w:val="20"/>
          <w:szCs w:val="20"/>
          <w:lang w:val="en-US"/>
        </w:rPr>
        <w:t xml:space="preserve">Chris spoke about </w:t>
      </w:r>
      <w:r w:rsidRPr="00DE3756">
        <w:rPr>
          <w:rStyle w:val="normaltextrun"/>
          <w:rFonts w:ascii="Arial" w:eastAsiaTheme="majorEastAsia" w:hAnsi="Arial" w:cs="Arial"/>
          <w:sz w:val="20"/>
          <w:szCs w:val="20"/>
        </w:rPr>
        <w:t>many different activities happening around Australia on biosecurity and the challenges at this scale. </w:t>
      </w:r>
      <w:r w:rsidRPr="00DE3756">
        <w:rPr>
          <w:rStyle w:val="eop"/>
          <w:rFonts w:ascii="Arial" w:eastAsiaTheme="majorEastAsia" w:hAnsi="Arial" w:cs="Arial"/>
          <w:sz w:val="20"/>
          <w:szCs w:val="20"/>
        </w:rPr>
        <w:t> </w:t>
      </w:r>
    </w:p>
    <w:p w14:paraId="7FD94EAC" w14:textId="77777777" w:rsidR="00C3083A" w:rsidRPr="00DE3756" w:rsidRDefault="00C3083A" w:rsidP="00C3083A">
      <w:pPr>
        <w:pStyle w:val="paragraph"/>
        <w:spacing w:before="0" w:beforeAutospacing="0" w:after="0" w:afterAutospacing="0"/>
        <w:textAlignment w:val="baseline"/>
        <w:rPr>
          <w:rStyle w:val="normaltextrun"/>
          <w:rFonts w:ascii="Arial" w:eastAsiaTheme="majorEastAsia" w:hAnsi="Arial" w:cs="Arial"/>
          <w:sz w:val="20"/>
          <w:szCs w:val="20"/>
          <w:lang w:val="en-US"/>
        </w:rPr>
      </w:pPr>
    </w:p>
    <w:p w14:paraId="09A3E157" w14:textId="00956F3E" w:rsidR="00C3083A" w:rsidRPr="00DE3756" w:rsidRDefault="00C3083A" w:rsidP="00C3083A">
      <w:pPr>
        <w:pStyle w:val="paragraph"/>
        <w:spacing w:before="0" w:beforeAutospacing="0" w:after="0" w:afterAutospacing="0"/>
        <w:textAlignment w:val="baseline"/>
        <w:rPr>
          <w:rStyle w:val="eop"/>
          <w:rFonts w:ascii="Arial" w:eastAsiaTheme="majorEastAsia" w:hAnsi="Arial" w:cs="Arial"/>
          <w:sz w:val="20"/>
          <w:szCs w:val="20"/>
        </w:rPr>
      </w:pPr>
      <w:r w:rsidRPr="00DE3756">
        <w:rPr>
          <w:rStyle w:val="normaltextrun"/>
          <w:rFonts w:ascii="Arial" w:eastAsiaTheme="majorEastAsia" w:hAnsi="Arial" w:cs="Arial"/>
          <w:sz w:val="20"/>
          <w:szCs w:val="20"/>
          <w:lang w:val="en-US"/>
        </w:rPr>
        <w:t>Participants’ insights on Chris’ presentation included:</w:t>
      </w:r>
      <w:r w:rsidRPr="00DE3756">
        <w:rPr>
          <w:rStyle w:val="eop"/>
          <w:rFonts w:ascii="Arial" w:eastAsiaTheme="majorEastAsia" w:hAnsi="Arial" w:cs="Arial"/>
          <w:sz w:val="20"/>
          <w:szCs w:val="20"/>
        </w:rPr>
        <w:t> </w:t>
      </w:r>
    </w:p>
    <w:p w14:paraId="3CBB5EE1" w14:textId="77777777" w:rsidR="00C3083A" w:rsidRPr="00DE3756" w:rsidRDefault="00C3083A" w:rsidP="00C3083A">
      <w:pPr>
        <w:pStyle w:val="paragraph"/>
        <w:spacing w:before="0" w:beforeAutospacing="0" w:after="0" w:afterAutospacing="0"/>
        <w:textAlignment w:val="baseline"/>
        <w:rPr>
          <w:rFonts w:ascii="Arial" w:hAnsi="Arial" w:cs="Arial"/>
          <w:sz w:val="18"/>
          <w:szCs w:val="18"/>
        </w:rPr>
      </w:pPr>
    </w:p>
    <w:p w14:paraId="0352050B" w14:textId="1B50BFC4" w:rsidR="57CD0499" w:rsidRPr="00DE3756" w:rsidRDefault="57CD0499" w:rsidP="006D29C1">
      <w:pPr>
        <w:pStyle w:val="ListParagraph"/>
        <w:numPr>
          <w:ilvl w:val="0"/>
          <w:numId w:val="13"/>
        </w:numPr>
        <w:snapToGrid w:val="0"/>
        <w:spacing w:after="120" w:line="240" w:lineRule="auto"/>
        <w:contextualSpacing w:val="0"/>
        <w:rPr>
          <w:rFonts w:ascii="Arial" w:eastAsiaTheme="minorEastAsia" w:hAnsi="Arial" w:cs="Arial"/>
          <w:color w:val="auto"/>
          <w:lang w:val="en-US"/>
        </w:rPr>
      </w:pPr>
      <w:r w:rsidRPr="00DE3756">
        <w:rPr>
          <w:rFonts w:ascii="Arial" w:eastAsiaTheme="minorEastAsia" w:hAnsi="Arial" w:cs="Arial"/>
          <w:b/>
          <w:bCs/>
          <w:color w:val="auto"/>
          <w:szCs w:val="20"/>
          <w:lang w:val="en-US"/>
        </w:rPr>
        <w:t xml:space="preserve">Biosecurity is a complex and intricate system that requires collaboration at all levels: </w:t>
      </w:r>
      <w:r w:rsidRPr="00DE3756">
        <w:rPr>
          <w:rFonts w:ascii="Arial" w:eastAsiaTheme="minorEastAsia" w:hAnsi="Arial" w:cs="Arial"/>
          <w:color w:val="auto"/>
          <w:szCs w:val="20"/>
          <w:lang w:val="en-US"/>
        </w:rPr>
        <w:t>The sheer number of contributors and pathways for pest and disease entry highlights the need for a unified approach.</w:t>
      </w:r>
    </w:p>
    <w:p w14:paraId="4BB8DC1E" w14:textId="545FA6AF" w:rsidR="57CD0499" w:rsidRPr="00DE3756" w:rsidRDefault="57CD0499" w:rsidP="006D29C1">
      <w:pPr>
        <w:pStyle w:val="ListParagraph"/>
        <w:numPr>
          <w:ilvl w:val="0"/>
          <w:numId w:val="13"/>
        </w:numPr>
        <w:snapToGrid w:val="0"/>
        <w:spacing w:after="120" w:line="240" w:lineRule="auto"/>
        <w:contextualSpacing w:val="0"/>
        <w:rPr>
          <w:rFonts w:ascii="Arial" w:eastAsiaTheme="minorEastAsia" w:hAnsi="Arial" w:cs="Arial"/>
          <w:color w:val="auto"/>
          <w:lang w:val="en-US"/>
        </w:rPr>
      </w:pPr>
      <w:r w:rsidRPr="00DE3756">
        <w:rPr>
          <w:rFonts w:ascii="Arial" w:eastAsiaTheme="minorEastAsia" w:hAnsi="Arial" w:cs="Arial"/>
          <w:b/>
          <w:bCs/>
          <w:color w:val="auto"/>
          <w:szCs w:val="20"/>
          <w:lang w:val="en-US"/>
        </w:rPr>
        <w:t xml:space="preserve">Engaging the public: </w:t>
      </w:r>
      <w:r w:rsidRPr="00DE3756">
        <w:rPr>
          <w:rFonts w:ascii="Arial" w:eastAsiaTheme="minorEastAsia" w:hAnsi="Arial" w:cs="Arial"/>
          <w:color w:val="auto"/>
          <w:szCs w:val="20"/>
          <w:lang w:val="en-US"/>
        </w:rPr>
        <w:t xml:space="preserve">Fostering public understanding </w:t>
      </w:r>
      <w:r w:rsidR="0006211D" w:rsidRPr="00511957">
        <w:rPr>
          <w:rFonts w:ascii="Arial" w:eastAsiaTheme="minorEastAsia" w:hAnsi="Arial" w:cs="Arial"/>
          <w:color w:val="auto"/>
          <w:szCs w:val="20"/>
          <w:lang w:val="en-US"/>
        </w:rPr>
        <w:t xml:space="preserve">through strong communication and </w:t>
      </w:r>
      <w:proofErr w:type="gramStart"/>
      <w:r w:rsidR="0006211D" w:rsidRPr="00511957">
        <w:rPr>
          <w:rFonts w:ascii="Arial" w:eastAsiaTheme="minorEastAsia" w:hAnsi="Arial" w:cs="Arial"/>
          <w:color w:val="auto"/>
          <w:szCs w:val="20"/>
          <w:lang w:val="en-US"/>
        </w:rPr>
        <w:t xml:space="preserve">engagement, </w:t>
      </w:r>
      <w:r w:rsidR="00C21FDB" w:rsidRPr="00511957">
        <w:rPr>
          <w:rFonts w:ascii="Arial" w:eastAsiaTheme="minorEastAsia" w:hAnsi="Arial" w:cs="Arial"/>
          <w:color w:val="auto"/>
          <w:szCs w:val="20"/>
          <w:lang w:val="en-US"/>
        </w:rPr>
        <w:t>and</w:t>
      </w:r>
      <w:proofErr w:type="gramEnd"/>
      <w:r w:rsidR="00C21FDB" w:rsidRPr="00511957">
        <w:rPr>
          <w:rFonts w:ascii="Arial" w:eastAsiaTheme="minorEastAsia" w:hAnsi="Arial" w:cs="Arial"/>
          <w:color w:val="auto"/>
          <w:szCs w:val="20"/>
          <w:lang w:val="en-US"/>
        </w:rPr>
        <w:t xml:space="preserve"> drawing on existing mechanisms like citizen science is essential to achieving a strong system</w:t>
      </w:r>
      <w:r w:rsidRPr="00DE3756">
        <w:rPr>
          <w:rFonts w:ascii="Arial" w:eastAsiaTheme="minorEastAsia" w:hAnsi="Arial" w:cs="Arial"/>
          <w:color w:val="auto"/>
          <w:szCs w:val="20"/>
          <w:lang w:val="en-US"/>
        </w:rPr>
        <w:t>.</w:t>
      </w:r>
    </w:p>
    <w:p w14:paraId="4E3CDDE8" w14:textId="1AAA390A" w:rsidR="57CD0499" w:rsidRPr="00DE3756" w:rsidRDefault="57CD0499" w:rsidP="006D29C1">
      <w:pPr>
        <w:pStyle w:val="ListParagraph"/>
        <w:numPr>
          <w:ilvl w:val="0"/>
          <w:numId w:val="13"/>
        </w:numPr>
        <w:snapToGrid w:val="0"/>
        <w:spacing w:after="120" w:line="240" w:lineRule="auto"/>
        <w:contextualSpacing w:val="0"/>
        <w:rPr>
          <w:rFonts w:ascii="Arial" w:eastAsiaTheme="minorEastAsia" w:hAnsi="Arial" w:cs="Arial"/>
          <w:color w:val="auto"/>
          <w:lang w:val="en-US"/>
        </w:rPr>
      </w:pPr>
      <w:r w:rsidRPr="00DE3756">
        <w:rPr>
          <w:rFonts w:ascii="Arial" w:eastAsiaTheme="minorEastAsia" w:hAnsi="Arial" w:cs="Arial"/>
          <w:b/>
          <w:bCs/>
          <w:color w:val="auto"/>
          <w:szCs w:val="20"/>
          <w:lang w:val="en-US"/>
        </w:rPr>
        <w:t xml:space="preserve">Border </w:t>
      </w:r>
      <w:r w:rsidR="003613CE" w:rsidRPr="00DE3756">
        <w:rPr>
          <w:rFonts w:ascii="Arial" w:eastAsiaTheme="minorEastAsia" w:hAnsi="Arial" w:cs="Arial"/>
          <w:b/>
          <w:bCs/>
          <w:color w:val="auto"/>
          <w:szCs w:val="20"/>
          <w:lang w:val="en-US"/>
        </w:rPr>
        <w:t>c</w:t>
      </w:r>
      <w:r w:rsidRPr="00DE3756">
        <w:rPr>
          <w:rFonts w:ascii="Arial" w:eastAsiaTheme="minorEastAsia" w:hAnsi="Arial" w:cs="Arial"/>
          <w:b/>
          <w:bCs/>
          <w:color w:val="auto"/>
          <w:szCs w:val="20"/>
          <w:lang w:val="en-US"/>
        </w:rPr>
        <w:t>ontrol:</w:t>
      </w:r>
      <w:r w:rsidRPr="00DE3756">
        <w:rPr>
          <w:rFonts w:ascii="Arial" w:eastAsiaTheme="minorEastAsia" w:hAnsi="Arial" w:cs="Arial"/>
          <w:color w:val="auto"/>
          <w:szCs w:val="20"/>
          <w:lang w:val="en-US"/>
        </w:rPr>
        <w:t xml:space="preserve"> Surveillance at border control and emergency preparedness are paramount. The vastness of Australia's borders and the challenges of responding to biosecurity emergencies underscore the importance of robust surveillance systems, stringent border controls, and effective emergency response plans.</w:t>
      </w:r>
    </w:p>
    <w:p w14:paraId="2859C264" w14:textId="7D93DC7C" w:rsidR="57CD0499" w:rsidRPr="00DE3756" w:rsidRDefault="57CD0499" w:rsidP="006D29C1">
      <w:pPr>
        <w:pStyle w:val="ListParagraph"/>
        <w:numPr>
          <w:ilvl w:val="0"/>
          <w:numId w:val="13"/>
        </w:numPr>
        <w:snapToGrid w:val="0"/>
        <w:spacing w:after="120" w:line="240" w:lineRule="auto"/>
        <w:contextualSpacing w:val="0"/>
        <w:rPr>
          <w:rFonts w:ascii="Arial" w:eastAsiaTheme="minorEastAsia" w:hAnsi="Arial" w:cs="Arial"/>
          <w:color w:val="auto"/>
          <w:lang w:val="en-US"/>
        </w:rPr>
      </w:pPr>
      <w:r w:rsidRPr="00DE3756">
        <w:rPr>
          <w:rFonts w:ascii="Arial" w:eastAsiaTheme="minorEastAsia" w:hAnsi="Arial" w:cs="Arial"/>
          <w:b/>
          <w:bCs/>
          <w:color w:val="auto"/>
          <w:szCs w:val="20"/>
          <w:lang w:val="en-US"/>
        </w:rPr>
        <w:t>Funding:</w:t>
      </w:r>
      <w:r w:rsidRPr="00DE3756">
        <w:rPr>
          <w:rFonts w:ascii="Arial" w:eastAsiaTheme="minorEastAsia" w:hAnsi="Arial" w:cs="Arial"/>
          <w:color w:val="auto"/>
          <w:szCs w:val="20"/>
          <w:lang w:val="en-US"/>
        </w:rPr>
        <w:t xml:space="preserve"> </w:t>
      </w:r>
      <w:r w:rsidR="00E004FE" w:rsidRPr="00511957">
        <w:rPr>
          <w:rFonts w:ascii="Arial" w:eastAsiaTheme="minorEastAsia" w:hAnsi="Arial" w:cs="Arial"/>
          <w:color w:val="auto"/>
          <w:szCs w:val="20"/>
          <w:lang w:val="en-US"/>
        </w:rPr>
        <w:t xml:space="preserve">A strong biosecurity system requires sustainable funding models. Funding mechanisms that balance contributions from taxpayer with those from risk creators and beneficiaries of a strong biosecurity system will enhance our ability to detect, monitor and respond to biosecurity </w:t>
      </w:r>
      <w:proofErr w:type="gramStart"/>
      <w:r w:rsidR="00E004FE" w:rsidRPr="00511957">
        <w:rPr>
          <w:rFonts w:ascii="Arial" w:eastAsiaTheme="minorEastAsia" w:hAnsi="Arial" w:cs="Arial"/>
          <w:color w:val="auto"/>
          <w:szCs w:val="20"/>
          <w:lang w:val="en-US"/>
        </w:rPr>
        <w:t>threats.</w:t>
      </w:r>
      <w:r w:rsidRPr="00DE3756">
        <w:rPr>
          <w:rFonts w:ascii="Arial" w:eastAsiaTheme="minorEastAsia" w:hAnsi="Arial" w:cs="Arial"/>
          <w:color w:val="auto"/>
          <w:szCs w:val="20"/>
          <w:lang w:val="en-US"/>
        </w:rPr>
        <w:t>.</w:t>
      </w:r>
      <w:proofErr w:type="gramEnd"/>
    </w:p>
    <w:p w14:paraId="2C12ECA9" w14:textId="0B11D2EF" w:rsidR="57CD0499" w:rsidRPr="00DE3756" w:rsidRDefault="57CD0499" w:rsidP="006D29C1">
      <w:pPr>
        <w:pStyle w:val="ListParagraph"/>
        <w:numPr>
          <w:ilvl w:val="0"/>
          <w:numId w:val="13"/>
        </w:numPr>
        <w:spacing w:after="0"/>
        <w:rPr>
          <w:rFonts w:ascii="Arial" w:eastAsiaTheme="minorEastAsia" w:hAnsi="Arial" w:cs="Arial"/>
          <w:color w:val="auto"/>
          <w:lang w:val="en-US"/>
        </w:rPr>
      </w:pPr>
      <w:r w:rsidRPr="00DE3756">
        <w:rPr>
          <w:rFonts w:ascii="Arial" w:eastAsiaTheme="minorEastAsia" w:hAnsi="Arial" w:cs="Arial"/>
          <w:b/>
          <w:bCs/>
          <w:color w:val="auto"/>
          <w:szCs w:val="20"/>
          <w:lang w:val="en-US"/>
        </w:rPr>
        <w:t xml:space="preserve">Managing </w:t>
      </w:r>
      <w:r w:rsidR="003613CE" w:rsidRPr="00DE3756">
        <w:rPr>
          <w:rFonts w:ascii="Arial" w:eastAsiaTheme="minorEastAsia" w:hAnsi="Arial" w:cs="Arial"/>
          <w:b/>
          <w:bCs/>
          <w:color w:val="auto"/>
          <w:szCs w:val="20"/>
          <w:lang w:val="en-US"/>
        </w:rPr>
        <w:t>r</w:t>
      </w:r>
      <w:r w:rsidRPr="00DE3756">
        <w:rPr>
          <w:rFonts w:ascii="Arial" w:eastAsiaTheme="minorEastAsia" w:hAnsi="Arial" w:cs="Arial"/>
          <w:b/>
          <w:bCs/>
          <w:color w:val="auto"/>
          <w:szCs w:val="20"/>
          <w:lang w:val="en-US"/>
        </w:rPr>
        <w:t xml:space="preserve">isks: </w:t>
      </w:r>
      <w:r w:rsidR="00023A7F" w:rsidRPr="00511957">
        <w:rPr>
          <w:rFonts w:ascii="Arial" w:eastAsiaTheme="minorEastAsia" w:hAnsi="Arial" w:cs="Arial"/>
          <w:color w:val="auto"/>
          <w:szCs w:val="20"/>
          <w:lang w:val="en-US"/>
        </w:rPr>
        <w:t xml:space="preserve">The volumes of travellers and goods entering Australia through our and import pathways requires a risk-based approach – for example, balancing the risks of new weeds arriving in the international mail with the impracticality of checking every package. Developing, </w:t>
      </w:r>
      <w:proofErr w:type="gramStart"/>
      <w:r w:rsidR="00023A7F" w:rsidRPr="00511957">
        <w:rPr>
          <w:rFonts w:ascii="Arial" w:eastAsiaTheme="minorEastAsia" w:hAnsi="Arial" w:cs="Arial"/>
          <w:color w:val="auto"/>
          <w:szCs w:val="20"/>
          <w:lang w:val="en-US"/>
        </w:rPr>
        <w:t>implementing</w:t>
      </w:r>
      <w:proofErr w:type="gramEnd"/>
      <w:r w:rsidR="00023A7F" w:rsidRPr="00511957">
        <w:rPr>
          <w:rFonts w:ascii="Arial" w:eastAsiaTheme="minorEastAsia" w:hAnsi="Arial" w:cs="Arial"/>
          <w:color w:val="auto"/>
          <w:szCs w:val="20"/>
          <w:lang w:val="en-US"/>
        </w:rPr>
        <w:t xml:space="preserve"> and refining risk assessment frameworks and targeted inspection strategies helps optimise resource allocation and minimise the risk of pest and disease introduction.</w:t>
      </w:r>
    </w:p>
    <w:p w14:paraId="2CC2BFD7" w14:textId="77777777" w:rsidR="00E411E2" w:rsidRPr="00DE3756" w:rsidRDefault="00E411E2" w:rsidP="00E411E2">
      <w:pPr>
        <w:spacing w:after="0"/>
        <w:rPr>
          <w:rFonts w:ascii="Arial" w:eastAsiaTheme="minorEastAsia" w:hAnsi="Arial" w:cs="Arial"/>
          <w:color w:val="auto"/>
          <w:lang w:val="en-US"/>
        </w:rPr>
      </w:pPr>
    </w:p>
    <w:p w14:paraId="00872771" w14:textId="77777777" w:rsidR="00E411E2" w:rsidRPr="00DE3756" w:rsidRDefault="00E411E2" w:rsidP="00E411E2">
      <w:pPr>
        <w:spacing w:after="0"/>
        <w:rPr>
          <w:rFonts w:ascii="Arial" w:eastAsiaTheme="minorEastAsia" w:hAnsi="Arial" w:cs="Arial"/>
          <w:color w:val="auto"/>
          <w:lang w:val="en-US"/>
        </w:rPr>
      </w:pPr>
    </w:p>
    <w:p w14:paraId="26E1F9D2" w14:textId="77777777" w:rsidR="00E411E2" w:rsidRPr="00DE3756" w:rsidRDefault="00E411E2" w:rsidP="00E411E2">
      <w:pPr>
        <w:spacing w:after="0"/>
        <w:rPr>
          <w:rFonts w:ascii="Arial" w:eastAsiaTheme="minorEastAsia" w:hAnsi="Arial" w:cs="Arial"/>
          <w:color w:val="auto"/>
          <w:lang w:val="en-US"/>
        </w:rPr>
      </w:pPr>
    </w:p>
    <w:p w14:paraId="311E05CB" w14:textId="62A7FB41" w:rsidR="57CD0499" w:rsidRPr="00DE3756" w:rsidRDefault="57CD0499" w:rsidP="57CD0499">
      <w:pPr>
        <w:spacing w:after="0"/>
        <w:rPr>
          <w:rFonts w:ascii="Arial" w:eastAsiaTheme="minorEastAsia" w:hAnsi="Arial" w:cs="Arial"/>
          <w:color w:val="auto"/>
          <w:szCs w:val="20"/>
          <w:lang w:val="en-US"/>
        </w:rPr>
      </w:pPr>
    </w:p>
    <w:p w14:paraId="74896554" w14:textId="47207AFC" w:rsidR="57CD0499" w:rsidRPr="00DE3756" w:rsidRDefault="00BA3AA7" w:rsidP="57CD0499">
      <w:pPr>
        <w:rPr>
          <w:rFonts w:ascii="Arial" w:hAnsi="Arial" w:cs="Arial"/>
          <w:color w:val="auto"/>
          <w:lang w:val="en-US"/>
        </w:rPr>
      </w:pPr>
      <w:r w:rsidRPr="00DE3756">
        <w:rPr>
          <w:rFonts w:ascii="Arial" w:hAnsi="Arial" w:cs="Arial"/>
          <w:b/>
          <w:bCs/>
          <w:color w:val="auto"/>
          <w:u w:val="single"/>
          <w:lang w:val="en-US"/>
        </w:rPr>
        <w:t xml:space="preserve">Dr </w:t>
      </w:r>
      <w:r w:rsidR="57CD0499" w:rsidRPr="00DE3756">
        <w:rPr>
          <w:rFonts w:ascii="Arial" w:hAnsi="Arial" w:cs="Arial"/>
          <w:b/>
          <w:bCs/>
          <w:color w:val="auto"/>
          <w:u w:val="single"/>
          <w:lang w:val="en-US"/>
        </w:rPr>
        <w:t>Julie Simons</w:t>
      </w:r>
      <w:r w:rsidR="00020CD3" w:rsidRPr="00DE3756">
        <w:rPr>
          <w:rFonts w:ascii="Arial" w:hAnsi="Arial" w:cs="Arial"/>
          <w:b/>
          <w:bCs/>
          <w:color w:val="auto"/>
          <w:u w:val="single"/>
          <w:lang w:val="en-US"/>
        </w:rPr>
        <w:t xml:space="preserve"> – Agriculture Victoria</w:t>
      </w:r>
    </w:p>
    <w:p w14:paraId="2AFBEAF9" w14:textId="77777777" w:rsidR="00020CD3" w:rsidRPr="00DE3756" w:rsidRDefault="00020CD3" w:rsidP="00020CD3">
      <w:pPr>
        <w:pStyle w:val="paragraph"/>
        <w:spacing w:before="0" w:beforeAutospacing="0" w:after="0" w:afterAutospacing="0"/>
        <w:textAlignment w:val="baseline"/>
        <w:rPr>
          <w:rStyle w:val="eop"/>
          <w:rFonts w:ascii="Arial" w:eastAsiaTheme="majorEastAsia" w:hAnsi="Arial" w:cs="Arial"/>
          <w:sz w:val="20"/>
          <w:szCs w:val="20"/>
        </w:rPr>
      </w:pPr>
      <w:r w:rsidRPr="00DE3756">
        <w:rPr>
          <w:rStyle w:val="normaltextrun"/>
          <w:rFonts w:ascii="Arial" w:eastAsiaTheme="majorEastAsia" w:hAnsi="Arial" w:cs="Arial"/>
          <w:sz w:val="20"/>
          <w:szCs w:val="20"/>
          <w:lang w:val="en-US"/>
        </w:rPr>
        <w:t>Julie discussed the Victorian Government’s work to improve our preparedness for an emergency animal disease outbreak</w:t>
      </w:r>
      <w:r w:rsidRPr="00DE3756">
        <w:rPr>
          <w:rStyle w:val="normaltextrun"/>
          <w:rFonts w:ascii="Arial" w:eastAsiaTheme="majorEastAsia" w:hAnsi="Arial" w:cs="Arial"/>
          <w:sz w:val="20"/>
          <w:szCs w:val="20"/>
        </w:rPr>
        <w:t>. </w:t>
      </w:r>
      <w:r w:rsidRPr="00DE3756">
        <w:rPr>
          <w:rStyle w:val="eop"/>
          <w:rFonts w:ascii="Arial" w:eastAsiaTheme="majorEastAsia" w:hAnsi="Arial" w:cs="Arial"/>
          <w:sz w:val="20"/>
          <w:szCs w:val="20"/>
        </w:rPr>
        <w:t> </w:t>
      </w:r>
    </w:p>
    <w:p w14:paraId="3F84B802" w14:textId="77777777" w:rsidR="00020CD3" w:rsidRPr="00DE3756" w:rsidRDefault="00020CD3" w:rsidP="00020CD3">
      <w:pPr>
        <w:pStyle w:val="paragraph"/>
        <w:spacing w:before="0" w:beforeAutospacing="0" w:after="0" w:afterAutospacing="0"/>
        <w:textAlignment w:val="baseline"/>
        <w:rPr>
          <w:rStyle w:val="eop"/>
          <w:rFonts w:ascii="Arial" w:eastAsiaTheme="majorEastAsia" w:hAnsi="Arial" w:cs="Arial"/>
          <w:sz w:val="20"/>
          <w:szCs w:val="20"/>
        </w:rPr>
      </w:pPr>
    </w:p>
    <w:p w14:paraId="5A0DA73D" w14:textId="11149CB7" w:rsidR="00020CD3" w:rsidRPr="00DE3756" w:rsidRDefault="00020CD3" w:rsidP="00020CD3">
      <w:pPr>
        <w:pStyle w:val="paragraph"/>
        <w:snapToGrid w:val="0"/>
        <w:spacing w:before="0" w:beforeAutospacing="0" w:after="120" w:afterAutospacing="0"/>
        <w:textAlignment w:val="baseline"/>
        <w:rPr>
          <w:rFonts w:ascii="Arial" w:hAnsi="Arial" w:cs="Arial"/>
          <w:sz w:val="18"/>
          <w:szCs w:val="18"/>
        </w:rPr>
      </w:pPr>
      <w:r w:rsidRPr="00DE3756">
        <w:rPr>
          <w:rStyle w:val="normaltextrun"/>
          <w:rFonts w:ascii="Arial" w:eastAsiaTheme="majorEastAsia" w:hAnsi="Arial" w:cs="Arial"/>
          <w:sz w:val="20"/>
          <w:szCs w:val="20"/>
          <w:lang w:val="en-US"/>
        </w:rPr>
        <w:t>Participants’ insights on Julie’s presentation included:</w:t>
      </w:r>
      <w:r w:rsidRPr="00DE3756">
        <w:rPr>
          <w:rStyle w:val="eop"/>
          <w:rFonts w:ascii="Arial" w:eastAsiaTheme="majorEastAsia" w:hAnsi="Arial" w:cs="Arial"/>
          <w:sz w:val="20"/>
          <w:szCs w:val="20"/>
        </w:rPr>
        <w:t> </w:t>
      </w:r>
    </w:p>
    <w:p w14:paraId="4AA6487B" w14:textId="1A5F1714" w:rsidR="57CD0499" w:rsidRPr="00DE3756" w:rsidRDefault="57CD0499" w:rsidP="006D29C1">
      <w:pPr>
        <w:pStyle w:val="ListParagraph"/>
        <w:numPr>
          <w:ilvl w:val="0"/>
          <w:numId w:val="12"/>
        </w:numPr>
        <w:snapToGrid w:val="0"/>
        <w:spacing w:after="120" w:line="240" w:lineRule="auto"/>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Engaging industry and community in biosecurity partnerships:</w:t>
      </w:r>
      <w:r w:rsidRPr="00DE3756">
        <w:rPr>
          <w:rFonts w:ascii="Arial" w:eastAsiaTheme="minorEastAsia" w:hAnsi="Arial" w:cs="Arial"/>
          <w:color w:val="auto"/>
          <w:szCs w:val="20"/>
          <w:lang w:val="en-US"/>
        </w:rPr>
        <w:t xml:space="preserve"> The need for comprehensive stakeholder engagement, including industry and community groups, is crucial for effective biosecurity preparedness and response. Understanding the needs and perspectives of these stakeholders is essential for tailoring biosecurity measures and fostering a sense of shared responsibility.</w:t>
      </w:r>
    </w:p>
    <w:p w14:paraId="1000A460" w14:textId="2BA07CC6" w:rsidR="57CD0499" w:rsidRPr="00DE3756" w:rsidRDefault="57CD0499" w:rsidP="006D29C1">
      <w:pPr>
        <w:pStyle w:val="ListParagraph"/>
        <w:numPr>
          <w:ilvl w:val="0"/>
          <w:numId w:val="12"/>
        </w:numPr>
        <w:snapToGrid w:val="0"/>
        <w:spacing w:after="120" w:line="240" w:lineRule="auto"/>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Supporting communities during emergency crises:</w:t>
      </w:r>
      <w:r w:rsidRPr="00DE3756">
        <w:rPr>
          <w:rFonts w:ascii="Arial" w:eastAsiaTheme="minorEastAsia" w:hAnsi="Arial" w:cs="Arial"/>
          <w:color w:val="auto"/>
          <w:szCs w:val="20"/>
          <w:lang w:val="en-US"/>
        </w:rPr>
        <w:t xml:space="preserve"> The importance of providing adequate support to families and communities during biosecurity emergencies is highlighted. This includes providing financial assistance, emotional support, and access to essential services. Strengthening community resilience and developing effective communication strategies are also critical.</w:t>
      </w:r>
    </w:p>
    <w:p w14:paraId="5B06D918" w14:textId="4479EAE4" w:rsidR="57CD0499" w:rsidRPr="00DE3756" w:rsidRDefault="57CD0499" w:rsidP="006D29C1">
      <w:pPr>
        <w:pStyle w:val="ListParagraph"/>
        <w:numPr>
          <w:ilvl w:val="0"/>
          <w:numId w:val="12"/>
        </w:numPr>
        <w:snapToGrid w:val="0"/>
        <w:spacing w:after="120" w:line="240" w:lineRule="auto"/>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Ensuring workforce surge capacity across government: </w:t>
      </w:r>
      <w:r w:rsidRPr="00DE3756">
        <w:rPr>
          <w:rFonts w:ascii="Arial" w:eastAsiaTheme="minorEastAsia" w:hAnsi="Arial" w:cs="Arial"/>
          <w:color w:val="auto"/>
          <w:szCs w:val="20"/>
          <w:lang w:val="en-US"/>
        </w:rPr>
        <w:t>There is a need for a coordinated approach to workforce surge capacity across all government agencies. This includes identifying potential surge capacity providers, developing training programs, and establishing clear activation protocols.</w:t>
      </w:r>
    </w:p>
    <w:p w14:paraId="33EE18F3" w14:textId="275F4BB1" w:rsidR="57CD0499" w:rsidRPr="00DE3756" w:rsidRDefault="57CD0499" w:rsidP="006D29C1">
      <w:pPr>
        <w:pStyle w:val="ListParagraph"/>
        <w:numPr>
          <w:ilvl w:val="0"/>
          <w:numId w:val="12"/>
        </w:numPr>
        <w:snapToGrid w:val="0"/>
        <w:spacing w:after="120" w:line="240" w:lineRule="auto"/>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Accountability of processors in biosecurity practices:</w:t>
      </w:r>
      <w:r w:rsidRPr="00DE3756">
        <w:rPr>
          <w:rFonts w:ascii="Arial" w:eastAsiaTheme="minorEastAsia" w:hAnsi="Arial" w:cs="Arial"/>
          <w:color w:val="auto"/>
          <w:szCs w:val="20"/>
          <w:lang w:val="en-US"/>
        </w:rPr>
        <w:t xml:space="preserve"> The suggestion to mandate that processors only purchase livestock from accredited producers under Livestock Production Assurance (LPA) raises an important question about the role of industry in upholding biosecurity standards. Enhancing accountability and transparency in the supply chain can strengthen biosecurity practices.</w:t>
      </w:r>
    </w:p>
    <w:p w14:paraId="42AC51A7" w14:textId="4677CC55" w:rsidR="57CD0499" w:rsidRPr="00DE3756" w:rsidRDefault="57CD0499" w:rsidP="00656404">
      <w:pPr>
        <w:pStyle w:val="ListParagraph"/>
        <w:numPr>
          <w:ilvl w:val="0"/>
          <w:numId w:val="12"/>
        </w:numPr>
        <w:snapToGrid w:val="0"/>
        <w:spacing w:after="240" w:line="240" w:lineRule="auto"/>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Addressing the role of police officers in biosecurity emergencies: </w:t>
      </w:r>
      <w:r w:rsidRPr="00DE3756">
        <w:rPr>
          <w:rFonts w:ascii="Arial" w:eastAsiaTheme="minorEastAsia" w:hAnsi="Arial" w:cs="Arial"/>
          <w:color w:val="auto"/>
          <w:szCs w:val="20"/>
          <w:lang w:val="en-US"/>
        </w:rPr>
        <w:t>The potential role of police officers in enforcing biosecurity measures during an outbreak requires careful consideration. Clear training and guidelines are essential to ensure that police officers have the necessary knowledge and expertise to effectively support biosecurity efforts.</w:t>
      </w:r>
    </w:p>
    <w:p w14:paraId="5A4BC493" w14:textId="29306A2E" w:rsidR="00CE0E88" w:rsidRPr="00DE3756" w:rsidRDefault="57CD0499" w:rsidP="00CE0E88">
      <w:pPr>
        <w:pStyle w:val="paragraph"/>
        <w:snapToGrid w:val="0"/>
        <w:spacing w:before="0" w:beforeAutospacing="0" w:after="120" w:afterAutospacing="0"/>
        <w:textAlignment w:val="baseline"/>
        <w:rPr>
          <w:rFonts w:ascii="Arial" w:hAnsi="Arial" w:cs="Arial"/>
          <w:sz w:val="20"/>
          <w:szCs w:val="20"/>
        </w:rPr>
      </w:pPr>
      <w:r w:rsidRPr="00DE3756">
        <w:rPr>
          <w:rFonts w:ascii="Arial" w:hAnsi="Arial" w:cs="Arial"/>
          <w:b/>
          <w:bCs/>
          <w:sz w:val="20"/>
          <w:szCs w:val="20"/>
          <w:u w:val="single"/>
          <w:lang w:val="en-US"/>
        </w:rPr>
        <w:t>Bianca Giggins</w:t>
      </w:r>
      <w:r w:rsidR="00CE0E88" w:rsidRPr="00DE3756">
        <w:rPr>
          <w:rFonts w:ascii="Arial" w:hAnsi="Arial" w:cs="Arial"/>
          <w:b/>
          <w:bCs/>
          <w:sz w:val="20"/>
          <w:szCs w:val="20"/>
          <w:u w:val="single"/>
          <w:lang w:val="en-US"/>
        </w:rPr>
        <w:t xml:space="preserve"> - </w:t>
      </w:r>
      <w:r w:rsidR="00CE0E88" w:rsidRPr="00DE3756">
        <w:rPr>
          <w:rStyle w:val="normaltextrun"/>
          <w:rFonts w:ascii="Arial" w:eastAsiaTheme="majorEastAsia" w:hAnsi="Arial" w:cs="Arial"/>
          <w:b/>
          <w:bCs/>
          <w:sz w:val="20"/>
          <w:szCs w:val="20"/>
          <w:u w:val="single"/>
          <w:lang w:val="en-US"/>
        </w:rPr>
        <w:t xml:space="preserve">Australian </w:t>
      </w:r>
      <w:proofErr w:type="gramStart"/>
      <w:r w:rsidR="00CE0E88" w:rsidRPr="00DE3756">
        <w:rPr>
          <w:rStyle w:val="normaltextrun"/>
          <w:rFonts w:ascii="Arial" w:eastAsiaTheme="majorEastAsia" w:hAnsi="Arial" w:cs="Arial"/>
          <w:b/>
          <w:bCs/>
          <w:sz w:val="20"/>
          <w:szCs w:val="20"/>
          <w:u w:val="single"/>
          <w:lang w:val="en-US"/>
        </w:rPr>
        <w:t>Honey Bee</w:t>
      </w:r>
      <w:proofErr w:type="gramEnd"/>
      <w:r w:rsidR="00CE0E88" w:rsidRPr="00DE3756">
        <w:rPr>
          <w:rStyle w:val="normaltextrun"/>
          <w:rFonts w:ascii="Arial" w:eastAsiaTheme="majorEastAsia" w:hAnsi="Arial" w:cs="Arial"/>
          <w:b/>
          <w:bCs/>
          <w:sz w:val="20"/>
          <w:szCs w:val="20"/>
          <w:u w:val="single"/>
          <w:lang w:val="en-US"/>
        </w:rPr>
        <w:t xml:space="preserve"> Industry Council</w:t>
      </w:r>
      <w:r w:rsidR="00CE0E88" w:rsidRPr="00DE3756">
        <w:rPr>
          <w:rStyle w:val="eop"/>
          <w:rFonts w:ascii="Arial" w:eastAsiaTheme="majorEastAsia" w:hAnsi="Arial" w:cs="Arial"/>
          <w:sz w:val="20"/>
          <w:szCs w:val="20"/>
        </w:rPr>
        <w:t> </w:t>
      </w:r>
    </w:p>
    <w:p w14:paraId="27C12A99" w14:textId="77777777" w:rsidR="00CE0E88" w:rsidRPr="00DE3756" w:rsidRDefault="00CE0E88" w:rsidP="00CE0E88">
      <w:pPr>
        <w:pStyle w:val="paragraph"/>
        <w:snapToGrid w:val="0"/>
        <w:spacing w:before="0" w:beforeAutospacing="0" w:after="120" w:afterAutospacing="0"/>
        <w:textAlignment w:val="baseline"/>
        <w:rPr>
          <w:rFonts w:ascii="Arial" w:hAnsi="Arial" w:cs="Arial"/>
          <w:sz w:val="20"/>
          <w:szCs w:val="20"/>
        </w:rPr>
      </w:pPr>
      <w:r w:rsidRPr="00DE3756">
        <w:rPr>
          <w:rStyle w:val="normaltextrun"/>
          <w:rFonts w:ascii="Arial" w:eastAsiaTheme="majorEastAsia" w:hAnsi="Arial" w:cs="Arial"/>
          <w:sz w:val="20"/>
          <w:szCs w:val="20"/>
          <w:lang w:val="en-US"/>
        </w:rPr>
        <w:t>Bianca shared her experience as beekeeper and surveillance team leader during the NSW varroa response</w:t>
      </w:r>
      <w:r w:rsidRPr="00DE3756">
        <w:rPr>
          <w:rStyle w:val="normaltextrun"/>
          <w:rFonts w:ascii="Arial" w:eastAsiaTheme="majorEastAsia" w:hAnsi="Arial" w:cs="Arial"/>
          <w:sz w:val="20"/>
          <w:szCs w:val="20"/>
        </w:rPr>
        <w:t>. </w:t>
      </w:r>
      <w:r w:rsidRPr="00DE3756">
        <w:rPr>
          <w:rStyle w:val="eop"/>
          <w:rFonts w:ascii="Arial" w:eastAsiaTheme="majorEastAsia" w:hAnsi="Arial" w:cs="Arial"/>
          <w:sz w:val="20"/>
          <w:szCs w:val="20"/>
        </w:rPr>
        <w:t> </w:t>
      </w:r>
    </w:p>
    <w:p w14:paraId="35CE0206" w14:textId="575C3AB8" w:rsidR="57CD0499" w:rsidRPr="00DE3756" w:rsidRDefault="00CE0E88" w:rsidP="00CE0E88">
      <w:pPr>
        <w:pStyle w:val="paragraph"/>
        <w:snapToGrid w:val="0"/>
        <w:spacing w:before="0" w:beforeAutospacing="0" w:after="120" w:afterAutospacing="0"/>
        <w:textAlignment w:val="baseline"/>
        <w:rPr>
          <w:rFonts w:ascii="Arial" w:hAnsi="Arial" w:cs="Arial"/>
          <w:sz w:val="20"/>
          <w:szCs w:val="20"/>
        </w:rPr>
      </w:pPr>
      <w:r w:rsidRPr="00DE3756">
        <w:rPr>
          <w:rStyle w:val="normaltextrun"/>
          <w:rFonts w:ascii="Arial" w:eastAsiaTheme="majorEastAsia" w:hAnsi="Arial" w:cs="Arial"/>
          <w:sz w:val="20"/>
          <w:szCs w:val="20"/>
          <w:lang w:val="en-US"/>
        </w:rPr>
        <w:t>Participants’ insights on Bianca’s presentation included:</w:t>
      </w:r>
      <w:r w:rsidRPr="00DE3756">
        <w:rPr>
          <w:rStyle w:val="eop"/>
          <w:rFonts w:ascii="Arial" w:eastAsiaTheme="majorEastAsia" w:hAnsi="Arial" w:cs="Arial"/>
          <w:sz w:val="20"/>
          <w:szCs w:val="20"/>
        </w:rPr>
        <w:t> </w:t>
      </w:r>
    </w:p>
    <w:p w14:paraId="5ACF5468" w14:textId="4EABB847" w:rsidR="57CD0499" w:rsidRPr="00DE3756" w:rsidRDefault="57CD0499" w:rsidP="00656404">
      <w:pPr>
        <w:pStyle w:val="ListParagraph"/>
        <w:numPr>
          <w:ilvl w:val="0"/>
          <w:numId w:val="11"/>
        </w:numPr>
        <w:snapToGrid w:val="0"/>
        <w:spacing w:after="120" w:line="240" w:lineRule="auto"/>
        <w:ind w:left="360"/>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Importance of industry collaboration in biosecurity emergencies: </w:t>
      </w:r>
      <w:r w:rsidRPr="00DE3756">
        <w:rPr>
          <w:rFonts w:ascii="Arial" w:eastAsiaTheme="minorEastAsia" w:hAnsi="Arial" w:cs="Arial"/>
          <w:color w:val="auto"/>
          <w:szCs w:val="20"/>
          <w:lang w:val="en-US"/>
        </w:rPr>
        <w:t xml:space="preserve">The strong collaboration between the beekeeping industry and biosecurity emergency responders highlights the critical role of industry involvement in effective responses. </w:t>
      </w:r>
    </w:p>
    <w:p w14:paraId="326A4F74" w14:textId="216A6351" w:rsidR="57CD0499" w:rsidRPr="00DE3756" w:rsidRDefault="57CD0499" w:rsidP="00656404">
      <w:pPr>
        <w:pStyle w:val="ListParagraph"/>
        <w:numPr>
          <w:ilvl w:val="0"/>
          <w:numId w:val="11"/>
        </w:numPr>
        <w:snapToGrid w:val="0"/>
        <w:spacing w:after="120" w:line="240" w:lineRule="auto"/>
        <w:ind w:left="360"/>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Treating </w:t>
      </w:r>
      <w:proofErr w:type="gramStart"/>
      <w:r w:rsidRPr="00DE3756">
        <w:rPr>
          <w:rFonts w:ascii="Arial" w:eastAsiaTheme="minorEastAsia" w:hAnsi="Arial" w:cs="Arial"/>
          <w:b/>
          <w:bCs/>
          <w:color w:val="auto"/>
          <w:szCs w:val="20"/>
          <w:lang w:val="en-US"/>
        </w:rPr>
        <w:t>honey bee</w:t>
      </w:r>
      <w:proofErr w:type="gramEnd"/>
      <w:r w:rsidRPr="00DE3756">
        <w:rPr>
          <w:rFonts w:ascii="Arial" w:eastAsiaTheme="minorEastAsia" w:hAnsi="Arial" w:cs="Arial"/>
          <w:b/>
          <w:bCs/>
          <w:color w:val="auto"/>
          <w:szCs w:val="20"/>
          <w:lang w:val="en-US"/>
        </w:rPr>
        <w:t xml:space="preserve"> colonies to maintain viability during a biosecurity response:</w:t>
      </w:r>
      <w:r w:rsidRPr="00DE3756">
        <w:rPr>
          <w:rFonts w:ascii="Arial" w:eastAsiaTheme="minorEastAsia" w:hAnsi="Arial" w:cs="Arial"/>
          <w:color w:val="auto"/>
          <w:szCs w:val="20"/>
          <w:lang w:val="en-US"/>
        </w:rPr>
        <w:t xml:space="preserve"> The importance of treatment options for honey bee colonies during a biosecurity emergency is highlighted. Developing effective treatments and ensuring their availability can help protect bee populations and reduce the impact of biosecurity threats.</w:t>
      </w:r>
    </w:p>
    <w:p w14:paraId="301BB93B" w14:textId="6198431C" w:rsidR="57CD0499" w:rsidRPr="00DE3756" w:rsidRDefault="57CD0499" w:rsidP="00656404">
      <w:pPr>
        <w:pStyle w:val="ListParagraph"/>
        <w:numPr>
          <w:ilvl w:val="0"/>
          <w:numId w:val="11"/>
        </w:numPr>
        <w:snapToGrid w:val="0"/>
        <w:spacing w:after="120" w:line="240" w:lineRule="auto"/>
        <w:ind w:left="360"/>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Documenting and applying learnings from biosecurity incidents:</w:t>
      </w:r>
      <w:r w:rsidRPr="00DE3756">
        <w:rPr>
          <w:rFonts w:ascii="Arial" w:eastAsiaTheme="minorEastAsia" w:hAnsi="Arial" w:cs="Arial"/>
          <w:color w:val="auto"/>
          <w:szCs w:val="20"/>
          <w:lang w:val="en-US"/>
        </w:rPr>
        <w:t xml:space="preserve"> The need for thorough documentation and analysis of biosecurity incidents to inform future preparedness and response strategies is crucial. Capturing lessons learned and incorporating them into updated plans can help prevent similar incidents and improve overall biosecurity resilience.</w:t>
      </w:r>
    </w:p>
    <w:p w14:paraId="2736EB93" w14:textId="28D13F48" w:rsidR="57CD0499" w:rsidRPr="00DE3756" w:rsidRDefault="57CD0499" w:rsidP="00656404">
      <w:pPr>
        <w:pStyle w:val="ListParagraph"/>
        <w:numPr>
          <w:ilvl w:val="0"/>
          <w:numId w:val="11"/>
        </w:numPr>
        <w:snapToGrid w:val="0"/>
        <w:spacing w:after="120" w:line="240" w:lineRule="auto"/>
        <w:ind w:left="360"/>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Considerations for transitioning from eradication to containment/management strategies: </w:t>
      </w:r>
      <w:r w:rsidRPr="00DE3756">
        <w:rPr>
          <w:rFonts w:ascii="Arial" w:eastAsiaTheme="minorEastAsia" w:hAnsi="Arial" w:cs="Arial"/>
          <w:color w:val="auto"/>
          <w:szCs w:val="20"/>
          <w:lang w:val="en-US"/>
        </w:rPr>
        <w:t>When transitioning from eradication to containment/management of a biosecurity threat, careful consideration should be given to engagement and communication strategies for both the affected industry and the broader community. Clear messaging and ongoing dialogue are essential for maintaining public trust and support.</w:t>
      </w:r>
    </w:p>
    <w:p w14:paraId="630E8867" w14:textId="35D6D777" w:rsidR="57CD0499" w:rsidRPr="00DE3756" w:rsidRDefault="57CD0499" w:rsidP="00656404">
      <w:pPr>
        <w:pStyle w:val="ListParagraph"/>
        <w:numPr>
          <w:ilvl w:val="0"/>
          <w:numId w:val="11"/>
        </w:numPr>
        <w:snapToGrid w:val="0"/>
        <w:spacing w:after="120" w:line="240" w:lineRule="auto"/>
        <w:ind w:left="360"/>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Monitoring and managing private </w:t>
      </w:r>
      <w:proofErr w:type="gramStart"/>
      <w:r w:rsidRPr="00DE3756">
        <w:rPr>
          <w:rFonts w:ascii="Arial" w:eastAsiaTheme="minorEastAsia" w:hAnsi="Arial" w:cs="Arial"/>
          <w:b/>
          <w:bCs/>
          <w:color w:val="auto"/>
          <w:szCs w:val="20"/>
          <w:lang w:val="en-US"/>
        </w:rPr>
        <w:t>bee hives</w:t>
      </w:r>
      <w:proofErr w:type="gramEnd"/>
      <w:r w:rsidRPr="00DE3756">
        <w:rPr>
          <w:rFonts w:ascii="Arial" w:eastAsiaTheme="minorEastAsia" w:hAnsi="Arial" w:cs="Arial"/>
          <w:b/>
          <w:bCs/>
          <w:color w:val="auto"/>
          <w:szCs w:val="20"/>
          <w:lang w:val="en-US"/>
        </w:rPr>
        <w:t>:</w:t>
      </w:r>
      <w:r w:rsidRPr="00DE3756">
        <w:rPr>
          <w:rFonts w:ascii="Arial" w:eastAsiaTheme="minorEastAsia" w:hAnsi="Arial" w:cs="Arial"/>
          <w:color w:val="auto"/>
          <w:szCs w:val="20"/>
          <w:lang w:val="en-US"/>
        </w:rPr>
        <w:t xml:space="preserve"> </w:t>
      </w:r>
      <w:r w:rsidR="00886631">
        <w:rPr>
          <w:rFonts w:ascii="Arial" w:hAnsi="Arial" w:cs="Arial"/>
          <w:color w:val="000000"/>
        </w:rPr>
        <w:t>Encouraging effective monitoring and management of bee hives by the beekeeping community. Extension of best practice beekeeping techniques fosters confidence in a biosecurity management context.</w:t>
      </w:r>
    </w:p>
    <w:p w14:paraId="18233819" w14:textId="24B3D2DD" w:rsidR="57CD0499" w:rsidRPr="00DE3756" w:rsidRDefault="57CD0499" w:rsidP="00656404">
      <w:pPr>
        <w:rPr>
          <w:rFonts w:ascii="Arial" w:hAnsi="Arial" w:cs="Arial"/>
          <w:color w:val="auto"/>
          <w:lang w:val="en-US"/>
        </w:rPr>
      </w:pPr>
    </w:p>
    <w:p w14:paraId="4A822C86" w14:textId="2B9F6B9B" w:rsidR="57CD0499" w:rsidRPr="00DE3756" w:rsidRDefault="151B09E8" w:rsidP="00F870C8">
      <w:pPr>
        <w:pStyle w:val="Heading4"/>
        <w:rPr>
          <w:rFonts w:ascii="Arial" w:hAnsi="Arial" w:cs="Arial"/>
          <w:color w:val="auto"/>
          <w:sz w:val="24"/>
          <w:szCs w:val="24"/>
          <w:lang w:val="en-US"/>
        </w:rPr>
      </w:pPr>
      <w:bookmarkStart w:id="51" w:name="_Toc156813639"/>
      <w:r w:rsidRPr="00DE3756">
        <w:rPr>
          <w:rFonts w:ascii="Arial" w:hAnsi="Arial" w:cs="Arial"/>
          <w:color w:val="auto"/>
          <w:sz w:val="24"/>
          <w:szCs w:val="24"/>
          <w:lang w:val="en-US"/>
        </w:rPr>
        <w:lastRenderedPageBreak/>
        <w:t xml:space="preserve">Get ready to be </w:t>
      </w:r>
      <w:proofErr w:type="gramStart"/>
      <w:r w:rsidRPr="00DE3756">
        <w:rPr>
          <w:rFonts w:ascii="Arial" w:hAnsi="Arial" w:cs="Arial"/>
          <w:color w:val="auto"/>
          <w:sz w:val="24"/>
          <w:szCs w:val="24"/>
          <w:lang w:val="en-US"/>
        </w:rPr>
        <w:t>ready</w:t>
      </w:r>
      <w:bookmarkEnd w:id="51"/>
      <w:proofErr w:type="gramEnd"/>
    </w:p>
    <w:p w14:paraId="6954B7A8" w14:textId="77777777" w:rsidR="00F870C8" w:rsidRPr="00DE3756" w:rsidRDefault="00F870C8" w:rsidP="00F870C8">
      <w:pPr>
        <w:snapToGrid w:val="0"/>
        <w:spacing w:after="0" w:line="240" w:lineRule="auto"/>
        <w:rPr>
          <w:rFonts w:ascii="Arial" w:hAnsi="Arial" w:cs="Arial"/>
          <w:color w:val="auto"/>
          <w:lang w:val="en-US"/>
        </w:rPr>
      </w:pPr>
    </w:p>
    <w:p w14:paraId="5C906DB9" w14:textId="21DCB9D1" w:rsidR="57CD0499" w:rsidRPr="00DE3756" w:rsidRDefault="57CD0499" w:rsidP="57CD0499">
      <w:pPr>
        <w:rPr>
          <w:rFonts w:ascii="Arial" w:hAnsi="Arial" w:cs="Arial"/>
          <w:color w:val="auto"/>
          <w:lang w:val="en-US"/>
        </w:rPr>
      </w:pPr>
      <w:r w:rsidRPr="00DE3756">
        <w:rPr>
          <w:rFonts w:ascii="Arial" w:hAnsi="Arial" w:cs="Arial"/>
          <w:color w:val="auto"/>
          <w:lang w:val="en-US"/>
        </w:rPr>
        <w:t xml:space="preserve">In </w:t>
      </w:r>
      <w:r w:rsidR="00DD094A" w:rsidRPr="00DE3756">
        <w:rPr>
          <w:rFonts w:ascii="Arial" w:hAnsi="Arial" w:cs="Arial"/>
          <w:color w:val="auto"/>
          <w:lang w:val="en-US"/>
        </w:rPr>
        <w:t xml:space="preserve">small </w:t>
      </w:r>
      <w:r w:rsidRPr="00DE3756">
        <w:rPr>
          <w:rFonts w:ascii="Arial" w:hAnsi="Arial" w:cs="Arial"/>
          <w:color w:val="auto"/>
          <w:lang w:val="en-US"/>
        </w:rPr>
        <w:t>groups, participants discussed what would happen in the event of an outbreak.  Prompts for this discussion included questions such as</w:t>
      </w:r>
      <w:r w:rsidR="002B6DC4" w:rsidRPr="00DE3756">
        <w:rPr>
          <w:rFonts w:ascii="Arial" w:hAnsi="Arial" w:cs="Arial"/>
          <w:color w:val="auto"/>
          <w:lang w:val="en-US"/>
        </w:rPr>
        <w:t xml:space="preserve"> -</w:t>
      </w:r>
      <w:r w:rsidRPr="00DE3756">
        <w:rPr>
          <w:rFonts w:ascii="Arial" w:hAnsi="Arial" w:cs="Arial"/>
          <w:color w:val="auto"/>
          <w:lang w:val="en-US"/>
        </w:rPr>
        <w:t xml:space="preserve"> What parties </w:t>
      </w:r>
      <w:r w:rsidR="002B6DC4" w:rsidRPr="00DE3756">
        <w:rPr>
          <w:rFonts w:ascii="Arial" w:hAnsi="Arial" w:cs="Arial"/>
          <w:color w:val="auto"/>
          <w:lang w:val="en-US"/>
        </w:rPr>
        <w:t xml:space="preserve">need to be </w:t>
      </w:r>
      <w:r w:rsidRPr="00DE3756">
        <w:rPr>
          <w:rFonts w:ascii="Arial" w:hAnsi="Arial" w:cs="Arial"/>
          <w:color w:val="auto"/>
          <w:lang w:val="en-US"/>
        </w:rPr>
        <w:t xml:space="preserve">involved in the conversation? What systems do you need to get into place? What's the first </w:t>
      </w:r>
      <w:r w:rsidR="00405510" w:rsidRPr="00DE3756">
        <w:rPr>
          <w:rFonts w:ascii="Arial" w:hAnsi="Arial" w:cs="Arial"/>
          <w:b/>
          <w:bCs/>
          <w:color w:val="auto"/>
          <w:lang w:val="en-US"/>
        </w:rPr>
        <w:t>action</w:t>
      </w:r>
      <w:r w:rsidRPr="00DE3756">
        <w:rPr>
          <w:rFonts w:ascii="Arial" w:hAnsi="Arial" w:cs="Arial"/>
          <w:color w:val="auto"/>
          <w:lang w:val="en-US"/>
        </w:rPr>
        <w:t xml:space="preserve"> you need to do to start?</w:t>
      </w:r>
    </w:p>
    <w:p w14:paraId="75E20E72" w14:textId="5D650CA2" w:rsidR="003A474E" w:rsidRPr="00DE3756" w:rsidRDefault="57CD0499" w:rsidP="003A474E">
      <w:pPr>
        <w:rPr>
          <w:rFonts w:ascii="Arial" w:hAnsi="Arial" w:cs="Arial"/>
          <w:color w:val="auto"/>
          <w:lang w:val="en-US"/>
        </w:rPr>
      </w:pPr>
      <w:r w:rsidRPr="00DE3756">
        <w:rPr>
          <w:rFonts w:ascii="Arial" w:hAnsi="Arial" w:cs="Arial"/>
          <w:color w:val="auto"/>
          <w:lang w:val="en-US"/>
        </w:rPr>
        <w:t>Some key points shared by participants through the online tool were:</w:t>
      </w:r>
    </w:p>
    <w:p w14:paraId="7C51229F" w14:textId="59F889D8" w:rsidR="003A474E" w:rsidRPr="00DE3756" w:rsidRDefault="57CD0499" w:rsidP="00AB461E">
      <w:pPr>
        <w:rPr>
          <w:rFonts w:ascii="Arial" w:hAnsi="Arial" w:cs="Arial"/>
          <w:i/>
          <w:iCs/>
          <w:color w:val="auto"/>
          <w:sz w:val="16"/>
          <w:szCs w:val="18"/>
          <w:lang w:val="en-US"/>
        </w:rPr>
      </w:pPr>
      <w:r w:rsidRPr="00DE3756">
        <w:rPr>
          <w:rFonts w:ascii="Arial" w:hAnsi="Arial" w:cs="Arial"/>
          <w:i/>
          <w:iCs/>
          <w:color w:val="auto"/>
          <w:sz w:val="16"/>
          <w:szCs w:val="16"/>
          <w:lang w:val="en-US"/>
        </w:rPr>
        <w:t>(</w:t>
      </w:r>
      <w:r w:rsidR="00AB461E" w:rsidRPr="00DE3756">
        <w:rPr>
          <w:rFonts w:ascii="Arial" w:hAnsi="Arial" w:cs="Arial"/>
          <w:i/>
          <w:iCs/>
          <w:color w:val="auto"/>
          <w:sz w:val="16"/>
          <w:szCs w:val="16"/>
          <w:lang w:val="en-US"/>
        </w:rPr>
        <w:t>The following is a short, simplified summary that does not cover the full range of ideas shared during sessions. Refer to the appendices for the full set of ideas.)</w:t>
      </w:r>
    </w:p>
    <w:p w14:paraId="698DCC73" w14:textId="27C524CF" w:rsidR="57CD0499" w:rsidRPr="00DE3756" w:rsidRDefault="57CD0499" w:rsidP="006D29C1">
      <w:pPr>
        <w:pStyle w:val="ListParagraph"/>
        <w:numPr>
          <w:ilvl w:val="0"/>
          <w:numId w:val="10"/>
        </w:numPr>
        <w:snapToGrid w:val="0"/>
        <w:spacing w:after="120" w:line="240" w:lineRule="auto"/>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Review and update biosecurity plans: </w:t>
      </w:r>
      <w:r w:rsidRPr="00DE3756">
        <w:rPr>
          <w:rFonts w:ascii="Arial" w:eastAsiaTheme="minorEastAsia" w:hAnsi="Arial" w:cs="Arial"/>
          <w:color w:val="auto"/>
          <w:szCs w:val="20"/>
          <w:lang w:val="en-US"/>
        </w:rPr>
        <w:t>Regularly revisit and update biosecurity plans to ensure they are comprehensive, current, and tailored to the specific risks faced by an organisation or property.</w:t>
      </w:r>
    </w:p>
    <w:p w14:paraId="71EF5701" w14:textId="7369542A" w:rsidR="57CD0499" w:rsidRPr="00DE3756" w:rsidRDefault="57CD0499" w:rsidP="006D29C1">
      <w:pPr>
        <w:pStyle w:val="ListParagraph"/>
        <w:numPr>
          <w:ilvl w:val="0"/>
          <w:numId w:val="10"/>
        </w:numPr>
        <w:snapToGrid w:val="0"/>
        <w:spacing w:after="120" w:line="240" w:lineRule="auto"/>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Establish clear communication channels: </w:t>
      </w:r>
      <w:r w:rsidRPr="00DE3756">
        <w:rPr>
          <w:rFonts w:ascii="Arial" w:eastAsiaTheme="minorEastAsia" w:hAnsi="Arial" w:cs="Arial"/>
          <w:color w:val="auto"/>
          <w:szCs w:val="20"/>
          <w:lang w:val="en-US"/>
        </w:rPr>
        <w:t xml:space="preserve">Develop robust communication plans that clearly outline roles and responsibilities for all stakeholders, including authorities, industry bodies, local communities, and </w:t>
      </w:r>
      <w:proofErr w:type="spellStart"/>
      <w:r w:rsidRPr="00DE3756">
        <w:rPr>
          <w:rFonts w:ascii="Arial" w:eastAsiaTheme="minorEastAsia" w:hAnsi="Arial" w:cs="Arial"/>
          <w:color w:val="auto"/>
          <w:szCs w:val="20"/>
          <w:lang w:val="en-US"/>
        </w:rPr>
        <w:t>neighbours</w:t>
      </w:r>
      <w:proofErr w:type="spellEnd"/>
      <w:r w:rsidRPr="00DE3756">
        <w:rPr>
          <w:rFonts w:ascii="Arial" w:eastAsiaTheme="minorEastAsia" w:hAnsi="Arial" w:cs="Arial"/>
          <w:color w:val="auto"/>
          <w:szCs w:val="20"/>
          <w:lang w:val="en-US"/>
        </w:rPr>
        <w:t xml:space="preserve">. </w:t>
      </w:r>
      <w:proofErr w:type="spellStart"/>
      <w:r w:rsidRPr="00DE3756">
        <w:rPr>
          <w:rFonts w:ascii="Arial" w:eastAsiaTheme="minorEastAsia" w:hAnsi="Arial" w:cs="Arial"/>
          <w:color w:val="auto"/>
          <w:szCs w:val="20"/>
          <w:lang w:val="en-US"/>
        </w:rPr>
        <w:t>Utilise</w:t>
      </w:r>
      <w:proofErr w:type="spellEnd"/>
      <w:r w:rsidRPr="00DE3756">
        <w:rPr>
          <w:rFonts w:ascii="Arial" w:eastAsiaTheme="minorEastAsia" w:hAnsi="Arial" w:cs="Arial"/>
          <w:color w:val="auto"/>
          <w:szCs w:val="20"/>
          <w:lang w:val="en-US"/>
        </w:rPr>
        <w:t xml:space="preserve"> multiple channels to distribute information, such as websites, social media, media outlets, and trusted sources like peak bodies.</w:t>
      </w:r>
    </w:p>
    <w:p w14:paraId="0CB2F118" w14:textId="68B8D6E4" w:rsidR="57CD0499" w:rsidRPr="00DE3756" w:rsidRDefault="57CD0499" w:rsidP="006D29C1">
      <w:pPr>
        <w:pStyle w:val="ListParagraph"/>
        <w:numPr>
          <w:ilvl w:val="0"/>
          <w:numId w:val="10"/>
        </w:numPr>
        <w:snapToGrid w:val="0"/>
        <w:spacing w:after="120" w:line="240" w:lineRule="auto"/>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Promote awareness and understanding:</w:t>
      </w:r>
      <w:r w:rsidRPr="00DE3756">
        <w:rPr>
          <w:rFonts w:ascii="Arial" w:eastAsiaTheme="minorEastAsia" w:hAnsi="Arial" w:cs="Arial"/>
          <w:color w:val="auto"/>
          <w:szCs w:val="20"/>
          <w:lang w:val="en-US"/>
        </w:rPr>
        <w:t xml:space="preserve"> Educate stakeholders about biosecurity risks, pathways, and necessary actions. Provide clear and concise information that is tailored to the specific needs of different audiences. Use signage to reinforce key messages.</w:t>
      </w:r>
    </w:p>
    <w:p w14:paraId="4C16189E" w14:textId="74E5B78D" w:rsidR="57CD0499" w:rsidRPr="00DE3756" w:rsidRDefault="57CD0499" w:rsidP="006D29C1">
      <w:pPr>
        <w:pStyle w:val="ListParagraph"/>
        <w:numPr>
          <w:ilvl w:val="0"/>
          <w:numId w:val="10"/>
        </w:numPr>
        <w:snapToGrid w:val="0"/>
        <w:spacing w:after="120" w:line="240" w:lineRule="auto"/>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Implement good biosecurity practices: </w:t>
      </w:r>
      <w:r w:rsidRPr="00DE3756">
        <w:rPr>
          <w:rFonts w:ascii="Arial" w:eastAsiaTheme="minorEastAsia" w:hAnsi="Arial" w:cs="Arial"/>
          <w:color w:val="auto"/>
          <w:szCs w:val="20"/>
          <w:lang w:val="en-US"/>
        </w:rPr>
        <w:t>Maintain good hygiene practices, keep equipment clean, and regularly survey your property for potential threats. Establish processes for reporting outbreaks and accessing current information.</w:t>
      </w:r>
    </w:p>
    <w:p w14:paraId="13AA9440" w14:textId="08247CA0" w:rsidR="57CD0499" w:rsidRPr="00DE3756" w:rsidRDefault="57CD0499" w:rsidP="006D29C1">
      <w:pPr>
        <w:pStyle w:val="ListParagraph"/>
        <w:numPr>
          <w:ilvl w:val="0"/>
          <w:numId w:val="10"/>
        </w:numPr>
        <w:snapToGrid w:val="0"/>
        <w:spacing w:after="120" w:line="240" w:lineRule="auto"/>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Prepare for a coordinated response:</w:t>
      </w:r>
      <w:r w:rsidRPr="00DE3756">
        <w:rPr>
          <w:rFonts w:ascii="Arial" w:eastAsiaTheme="minorEastAsia" w:hAnsi="Arial" w:cs="Arial"/>
          <w:color w:val="auto"/>
          <w:szCs w:val="20"/>
          <w:lang w:val="en-US"/>
        </w:rPr>
        <w:t xml:space="preserve"> Develop plans for complying with control or lockdown requirements, reporting people on and off your property, and providing support resources for Class</w:t>
      </w:r>
      <w:r w:rsidR="00AB461E" w:rsidRPr="00DE3756">
        <w:rPr>
          <w:rFonts w:ascii="Arial" w:eastAsiaTheme="minorEastAsia" w:hAnsi="Arial" w:cs="Arial"/>
          <w:color w:val="auto"/>
          <w:szCs w:val="20"/>
          <w:lang w:val="en-US"/>
        </w:rPr>
        <w:t xml:space="preserve"> </w:t>
      </w:r>
      <w:r w:rsidRPr="00DE3756">
        <w:rPr>
          <w:rFonts w:ascii="Arial" w:eastAsiaTheme="minorEastAsia" w:hAnsi="Arial" w:cs="Arial"/>
          <w:color w:val="auto"/>
          <w:szCs w:val="20"/>
          <w:lang w:val="en-US"/>
        </w:rPr>
        <w:t>2 Controllers. Ensure effective communication channels with government agencies, industry bodies, and other stakeholders at the local, state, and national levels.</w:t>
      </w:r>
    </w:p>
    <w:p w14:paraId="10F5E432" w14:textId="7D40E525" w:rsidR="57CD0499" w:rsidRPr="00DE3756" w:rsidRDefault="57CD0499" w:rsidP="57CD0499">
      <w:pPr>
        <w:rPr>
          <w:rFonts w:ascii="Arial" w:hAnsi="Arial" w:cs="Arial"/>
          <w:i/>
          <w:iCs/>
          <w:color w:val="auto"/>
          <w:sz w:val="16"/>
          <w:szCs w:val="16"/>
          <w:lang w:val="en-US"/>
        </w:rPr>
      </w:pPr>
    </w:p>
    <w:p w14:paraId="68C87EED" w14:textId="0C2F1ED7" w:rsidR="00931FAE" w:rsidRPr="00DE3756" w:rsidRDefault="151B09E8" w:rsidP="008C16FA">
      <w:pPr>
        <w:pStyle w:val="Heading4"/>
        <w:rPr>
          <w:rFonts w:ascii="Arial" w:hAnsi="Arial" w:cs="Arial"/>
          <w:color w:val="auto"/>
          <w:sz w:val="24"/>
          <w:szCs w:val="24"/>
          <w:lang w:val="en-US"/>
        </w:rPr>
      </w:pPr>
      <w:bookmarkStart w:id="52" w:name="_Toc156813640"/>
      <w:r w:rsidRPr="00DE3756">
        <w:rPr>
          <w:rFonts w:ascii="Arial" w:hAnsi="Arial" w:cs="Arial"/>
          <w:color w:val="auto"/>
          <w:sz w:val="24"/>
          <w:szCs w:val="24"/>
          <w:lang w:val="en-US"/>
        </w:rPr>
        <w:t>Session 3 - Evaluation</w:t>
      </w:r>
      <w:bookmarkEnd w:id="52"/>
    </w:p>
    <w:p w14:paraId="6EBA28E1" w14:textId="05448836" w:rsidR="00931FAE"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At the end of the session, participants were asked to complete a short evaluation. A snapshot of feedback appears below with the full responses provided in the Appendix.</w:t>
      </w:r>
    </w:p>
    <w:p w14:paraId="63A003F9" w14:textId="566F03C5" w:rsidR="009C5E37" w:rsidRPr="00DE3756" w:rsidRDefault="151B09E8" w:rsidP="00743800">
      <w:pPr>
        <w:rPr>
          <w:rStyle w:val="Heading3Char"/>
          <w:rFonts w:ascii="Arial" w:hAnsi="Arial" w:cs="Arial"/>
          <w:b/>
          <w:bCs/>
          <w:i/>
          <w:iCs/>
          <w:color w:val="auto"/>
          <w:sz w:val="20"/>
          <w:szCs w:val="20"/>
          <w:lang w:val="en-US"/>
        </w:rPr>
      </w:pPr>
      <w:r w:rsidRPr="00DE3756">
        <w:rPr>
          <w:rFonts w:ascii="Arial" w:hAnsi="Arial" w:cs="Arial"/>
          <w:b/>
          <w:bCs/>
          <w:i/>
          <w:iCs/>
          <w:color w:val="auto"/>
        </w:rPr>
        <w:t>How would</w:t>
      </w:r>
      <w:r w:rsidRPr="00DE3756">
        <w:rPr>
          <w:rStyle w:val="Heading3Char"/>
          <w:rFonts w:ascii="Arial" w:hAnsi="Arial" w:cs="Arial"/>
          <w:b/>
          <w:bCs/>
          <w:i/>
          <w:iCs/>
          <w:color w:val="auto"/>
          <w:sz w:val="20"/>
          <w:szCs w:val="20"/>
          <w:lang w:val="en-US"/>
        </w:rPr>
        <w:t xml:space="preserve"> you rate Session 3?</w:t>
      </w:r>
    </w:p>
    <w:p w14:paraId="72C91779" w14:textId="412AC157" w:rsidR="003B5BEF" w:rsidRPr="00DE3756" w:rsidRDefault="151B09E8" w:rsidP="151B09E8">
      <w:pPr>
        <w:rPr>
          <w:rStyle w:val="Heading3Char"/>
          <w:rFonts w:ascii="Arial" w:eastAsia="Arial" w:hAnsi="Arial" w:cs="Arial"/>
          <w:b/>
          <w:bCs/>
          <w:i/>
          <w:iCs/>
          <w:color w:val="auto"/>
          <w:sz w:val="20"/>
          <w:szCs w:val="20"/>
          <w:lang w:val="en-US"/>
        </w:rPr>
      </w:pPr>
      <w:r w:rsidRPr="00DE3756">
        <w:rPr>
          <w:rFonts w:ascii="Arial" w:eastAsia="Arial" w:hAnsi="Arial" w:cs="Arial"/>
          <w:color w:val="auto"/>
          <w:lang w:val="en-US"/>
        </w:rPr>
        <w:t>21 participants answered this question.</w:t>
      </w:r>
    </w:p>
    <w:p w14:paraId="38E48A68" w14:textId="0B30E6D8" w:rsidR="009C5E37" w:rsidRPr="00DE3756" w:rsidRDefault="151B09E8" w:rsidP="151B09E8">
      <w:pPr>
        <w:rPr>
          <w:rFonts w:ascii="Arial" w:eastAsia="Arial" w:hAnsi="Arial" w:cs="Arial"/>
          <w:color w:val="auto"/>
          <w:lang w:val="en-US"/>
        </w:rPr>
      </w:pPr>
      <w:r w:rsidRPr="00DE3756">
        <w:rPr>
          <w:rFonts w:ascii="Arial" w:eastAsia="Arial" w:hAnsi="Arial" w:cs="Arial"/>
          <w:color w:val="auto"/>
          <w:lang w:val="en-US"/>
        </w:rPr>
        <w:t xml:space="preserve">57% selected 5 star high (12 participants) </w:t>
      </w:r>
    </w:p>
    <w:p w14:paraId="21E611A2" w14:textId="5423E9D9" w:rsidR="009C5E37"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 xml:space="preserve">33% selected 4 star (7 participants) </w:t>
      </w:r>
    </w:p>
    <w:p w14:paraId="33BFCAF8" w14:textId="06C1E498" w:rsidR="009C5E37"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5% selected 2 star (1 participant)</w:t>
      </w:r>
    </w:p>
    <w:p w14:paraId="5FDA4A95" w14:textId="3849CB16" w:rsidR="009C5E37"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5% selected 3 star (1 participant)</w:t>
      </w:r>
    </w:p>
    <w:p w14:paraId="27966D80" w14:textId="182F0BF3" w:rsidR="003B5BEF"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0% selected 1 star low (0 participants)</w:t>
      </w:r>
    </w:p>
    <w:p w14:paraId="3E375FED" w14:textId="77777777" w:rsidR="00931FAE" w:rsidRPr="00DE3756" w:rsidRDefault="00931FAE" w:rsidP="00A236D0">
      <w:pPr>
        <w:snapToGrid w:val="0"/>
        <w:spacing w:after="120" w:line="240" w:lineRule="auto"/>
        <w:rPr>
          <w:rFonts w:ascii="Arial" w:hAnsi="Arial" w:cs="Arial"/>
          <w:i/>
          <w:iCs/>
          <w:color w:val="auto"/>
          <w:sz w:val="16"/>
          <w:szCs w:val="16"/>
          <w:lang w:val="en-US"/>
        </w:rPr>
      </w:pPr>
    </w:p>
    <w:p w14:paraId="552A31C6" w14:textId="46889119" w:rsidR="00931FAE" w:rsidRPr="00DE3756" w:rsidRDefault="151B09E8" w:rsidP="00743800">
      <w:pPr>
        <w:rPr>
          <w:rStyle w:val="Heading3Char"/>
          <w:rFonts w:ascii="Arial" w:hAnsi="Arial" w:cs="Arial"/>
          <w:b/>
          <w:bCs/>
          <w:i/>
          <w:iCs/>
          <w:color w:val="auto"/>
          <w:sz w:val="20"/>
          <w:szCs w:val="20"/>
          <w:lang w:val="en-US"/>
        </w:rPr>
      </w:pPr>
      <w:bookmarkStart w:id="53" w:name="_Toc1920515037"/>
      <w:bookmarkStart w:id="54" w:name="_Toc156813388"/>
      <w:bookmarkStart w:id="55" w:name="_Toc156813500"/>
      <w:bookmarkStart w:id="56" w:name="_Toc156813641"/>
      <w:r w:rsidRPr="00DE3756">
        <w:rPr>
          <w:rStyle w:val="Heading3Char"/>
          <w:rFonts w:ascii="Arial" w:hAnsi="Arial" w:cs="Arial"/>
          <w:b/>
          <w:bCs/>
          <w:i/>
          <w:iCs/>
          <w:color w:val="auto"/>
          <w:sz w:val="20"/>
          <w:szCs w:val="20"/>
          <w:lang w:val="en-US"/>
        </w:rPr>
        <w:t>What did you like about the session:</w:t>
      </w:r>
      <w:bookmarkEnd w:id="53"/>
      <w:bookmarkEnd w:id="54"/>
      <w:bookmarkEnd w:id="55"/>
      <w:bookmarkEnd w:id="56"/>
      <w:r w:rsidRPr="00DE3756">
        <w:rPr>
          <w:rStyle w:val="Heading3Char"/>
          <w:rFonts w:ascii="Arial" w:hAnsi="Arial" w:cs="Arial"/>
          <w:b/>
          <w:bCs/>
          <w:i/>
          <w:iCs/>
          <w:color w:val="auto"/>
          <w:sz w:val="20"/>
          <w:szCs w:val="20"/>
          <w:lang w:val="en-US"/>
        </w:rPr>
        <w:t xml:space="preserve"> </w:t>
      </w:r>
    </w:p>
    <w:p w14:paraId="23AA5880" w14:textId="33388B78" w:rsidR="00C4160B" w:rsidRPr="00DE3756" w:rsidRDefault="00C4160B" w:rsidP="006D29C1">
      <w:pPr>
        <w:pStyle w:val="ListParagraph"/>
        <w:numPr>
          <w:ilvl w:val="0"/>
          <w:numId w:val="29"/>
        </w:numPr>
        <w:snapToGrid w:val="0"/>
        <w:spacing w:after="120" w:line="240" w:lineRule="auto"/>
        <w:ind w:left="426" w:hanging="426"/>
        <w:contextualSpacing w:val="0"/>
        <w:rPr>
          <w:rFonts w:ascii="Arial" w:hAnsi="Arial" w:cs="Arial"/>
          <w:color w:val="auto"/>
        </w:rPr>
      </w:pPr>
      <w:proofErr w:type="gramStart"/>
      <w:r w:rsidRPr="00DE3756">
        <w:rPr>
          <w:rFonts w:ascii="Arial" w:hAnsi="Arial" w:cs="Arial"/>
          <w:color w:val="auto"/>
        </w:rPr>
        <w:t xml:space="preserve">Honey </w:t>
      </w:r>
      <w:r w:rsidR="009C5E37" w:rsidRPr="00DE3756">
        <w:rPr>
          <w:rFonts w:ascii="Arial" w:hAnsi="Arial" w:cs="Arial"/>
          <w:color w:val="auto"/>
        </w:rPr>
        <w:t>b</w:t>
      </w:r>
      <w:r w:rsidRPr="00DE3756">
        <w:rPr>
          <w:rFonts w:ascii="Arial" w:hAnsi="Arial" w:cs="Arial"/>
          <w:color w:val="auto"/>
        </w:rPr>
        <w:t>ee</w:t>
      </w:r>
      <w:proofErr w:type="gramEnd"/>
      <w:r w:rsidRPr="00DE3756">
        <w:rPr>
          <w:rFonts w:ascii="Arial" w:hAnsi="Arial" w:cs="Arial"/>
          <w:color w:val="auto"/>
        </w:rPr>
        <w:t xml:space="preserve"> session was a great introduction to what could potentially be the ramifications of an FMD eradication exercise and hopefully we have learnt from their process.</w:t>
      </w:r>
    </w:p>
    <w:p w14:paraId="5911EE5B" w14:textId="07271192" w:rsidR="00C4160B" w:rsidRPr="00DE3756" w:rsidRDefault="00C4160B" w:rsidP="006D29C1">
      <w:pPr>
        <w:pStyle w:val="ListParagraph"/>
        <w:numPr>
          <w:ilvl w:val="0"/>
          <w:numId w:val="29"/>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 xml:space="preserve">Great group for the </w:t>
      </w:r>
      <w:r w:rsidR="009C5E37" w:rsidRPr="00DE3756">
        <w:rPr>
          <w:rFonts w:ascii="Arial" w:hAnsi="Arial" w:cs="Arial"/>
          <w:color w:val="auto"/>
        </w:rPr>
        <w:t>breakout</w:t>
      </w:r>
      <w:r w:rsidRPr="00DE3756">
        <w:rPr>
          <w:rFonts w:ascii="Arial" w:hAnsi="Arial" w:cs="Arial"/>
          <w:color w:val="auto"/>
        </w:rPr>
        <w:t xml:space="preserve"> session that hopefully put some insight into the issues facing the industry during the initial 72hr shut down</w:t>
      </w:r>
      <w:r w:rsidR="00A236D0" w:rsidRPr="00DE3756">
        <w:rPr>
          <w:rFonts w:ascii="Arial" w:hAnsi="Arial" w:cs="Arial"/>
          <w:color w:val="auto"/>
        </w:rPr>
        <w:t>.</w:t>
      </w:r>
    </w:p>
    <w:p w14:paraId="47DF5F11" w14:textId="22305655" w:rsidR="00C4160B" w:rsidRPr="00DE3756" w:rsidRDefault="00945498" w:rsidP="006D29C1">
      <w:pPr>
        <w:pStyle w:val="ListParagraph"/>
        <w:numPr>
          <w:ilvl w:val="0"/>
          <w:numId w:val="29"/>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I</w:t>
      </w:r>
      <w:r w:rsidR="00C4160B" w:rsidRPr="00DE3756">
        <w:rPr>
          <w:rFonts w:ascii="Arial" w:hAnsi="Arial" w:cs="Arial"/>
          <w:color w:val="auto"/>
        </w:rPr>
        <w:t>t was great to be in an animal/transport industry representative group. Lots of shared challenges. The theme of a poorly prepared industry/government. Lots of homework. Have made some very good contacts.</w:t>
      </w:r>
    </w:p>
    <w:p w14:paraId="60D960B3" w14:textId="77777777" w:rsidR="00422B68" w:rsidRPr="00DE3756" w:rsidRDefault="00422B68" w:rsidP="006D29C1">
      <w:pPr>
        <w:pStyle w:val="ListParagraph"/>
        <w:numPr>
          <w:ilvl w:val="0"/>
          <w:numId w:val="29"/>
        </w:numPr>
        <w:snapToGrid w:val="0"/>
        <w:spacing w:after="120" w:line="240" w:lineRule="auto"/>
        <w:ind w:left="426" w:hanging="426"/>
        <w:contextualSpacing w:val="0"/>
        <w:rPr>
          <w:rFonts w:ascii="Arial" w:hAnsi="Arial" w:cs="Arial"/>
          <w:color w:val="auto"/>
        </w:rPr>
      </w:pPr>
      <w:r w:rsidRPr="00DE3756">
        <w:rPr>
          <w:rFonts w:ascii="Arial" w:hAnsi="Arial" w:cs="Arial"/>
          <w:color w:val="auto"/>
        </w:rPr>
        <w:lastRenderedPageBreak/>
        <w:t>Great exploration of all the challenges that biosecurity risks pose and some of the ways that we need to work together to respond to them.</w:t>
      </w:r>
    </w:p>
    <w:p w14:paraId="0F3F2F7D" w14:textId="5735DE42" w:rsidR="00422B68" w:rsidRPr="00DE3756" w:rsidRDefault="00422B68" w:rsidP="006D29C1">
      <w:pPr>
        <w:pStyle w:val="ListParagraph"/>
        <w:numPr>
          <w:ilvl w:val="0"/>
          <w:numId w:val="29"/>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 xml:space="preserve">The conversations we had in the separate rooms. Talks were </w:t>
      </w:r>
      <w:proofErr w:type="gramStart"/>
      <w:r w:rsidRPr="00DE3756">
        <w:rPr>
          <w:rFonts w:ascii="Arial" w:hAnsi="Arial" w:cs="Arial"/>
          <w:color w:val="auto"/>
        </w:rPr>
        <w:t>really interesting</w:t>
      </w:r>
      <w:proofErr w:type="gramEnd"/>
      <w:r w:rsidR="00945498" w:rsidRPr="00DE3756">
        <w:rPr>
          <w:rFonts w:ascii="Arial" w:hAnsi="Arial" w:cs="Arial"/>
          <w:color w:val="auto"/>
        </w:rPr>
        <w:t>.</w:t>
      </w:r>
    </w:p>
    <w:p w14:paraId="5B6862D0" w14:textId="0535B5D5" w:rsidR="00422B68" w:rsidRPr="00DE3756" w:rsidRDefault="00422B68" w:rsidP="006D29C1">
      <w:pPr>
        <w:pStyle w:val="ListParagraph"/>
        <w:numPr>
          <w:ilvl w:val="0"/>
          <w:numId w:val="29"/>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Cross section of speakers - opportunity for Q&amp;A</w:t>
      </w:r>
      <w:r w:rsidR="00A236D0" w:rsidRPr="00DE3756">
        <w:rPr>
          <w:rFonts w:ascii="Arial" w:hAnsi="Arial" w:cs="Arial"/>
          <w:color w:val="auto"/>
        </w:rPr>
        <w:t>.</w:t>
      </w:r>
    </w:p>
    <w:p w14:paraId="15AD91D0" w14:textId="664C7081" w:rsidR="151B09E8" w:rsidRPr="00DE3756" w:rsidRDefault="151B09E8" w:rsidP="151B09E8">
      <w:pPr>
        <w:spacing w:after="120" w:line="240" w:lineRule="auto"/>
        <w:rPr>
          <w:rFonts w:ascii="Arial" w:hAnsi="Arial" w:cs="Arial"/>
          <w:b/>
          <w:bCs/>
          <w:i/>
          <w:iCs/>
          <w:color w:val="auto"/>
        </w:rPr>
      </w:pPr>
    </w:p>
    <w:p w14:paraId="0F2D6E14" w14:textId="77777777" w:rsidR="00931FAE" w:rsidRPr="00DE3756" w:rsidRDefault="00931FAE" w:rsidP="00743800">
      <w:pPr>
        <w:rPr>
          <w:rFonts w:ascii="Arial" w:hAnsi="Arial" w:cs="Arial"/>
          <w:b/>
          <w:bCs/>
          <w:i/>
          <w:iCs/>
          <w:color w:val="auto"/>
        </w:rPr>
      </w:pPr>
      <w:r w:rsidRPr="00DE3756">
        <w:rPr>
          <w:rFonts w:ascii="Arial" w:hAnsi="Arial" w:cs="Arial"/>
          <w:b/>
          <w:bCs/>
          <w:i/>
          <w:iCs/>
          <w:color w:val="auto"/>
        </w:rPr>
        <w:t>Was there anything missing from this session?</w:t>
      </w:r>
    </w:p>
    <w:p w14:paraId="46D423CB" w14:textId="11D41996" w:rsidR="00945498" w:rsidRPr="00DE3756" w:rsidRDefault="00B15DE1" w:rsidP="006D29C1">
      <w:pPr>
        <w:pStyle w:val="ListParagraph"/>
        <w:numPr>
          <w:ilvl w:val="0"/>
          <w:numId w:val="30"/>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V</w:t>
      </w:r>
      <w:r w:rsidR="00945498" w:rsidRPr="00DE3756">
        <w:rPr>
          <w:rFonts w:ascii="Arial" w:hAnsi="Arial" w:cs="Arial"/>
          <w:color w:val="auto"/>
        </w:rPr>
        <w:t>ision of the responses from the whole group WITH TIME to read them and rank them. Time was very short today, too short to get much detail across - which it was mentioned earlier that Ag Vic wants the detail! Will there be an opportunity to have detailed and well thought out responses from relevant groups?</w:t>
      </w:r>
    </w:p>
    <w:p w14:paraId="119B1F07" w14:textId="10E6437F" w:rsidR="003918C4" w:rsidRPr="00DE3756" w:rsidRDefault="003918C4" w:rsidP="006D29C1">
      <w:pPr>
        <w:pStyle w:val="ListParagraph"/>
        <w:numPr>
          <w:ilvl w:val="0"/>
          <w:numId w:val="30"/>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Would be great to capture gaps or missing in preparedness</w:t>
      </w:r>
      <w:r w:rsidR="00B15DE1" w:rsidRPr="00DE3756">
        <w:rPr>
          <w:rFonts w:ascii="Arial" w:hAnsi="Arial" w:cs="Arial"/>
          <w:color w:val="auto"/>
        </w:rPr>
        <w:t>.</w:t>
      </w:r>
    </w:p>
    <w:p w14:paraId="35209014" w14:textId="6CB814DC" w:rsidR="003918C4" w:rsidRPr="00DE3756" w:rsidRDefault="003918C4" w:rsidP="006D29C1">
      <w:pPr>
        <w:pStyle w:val="ListParagraph"/>
        <w:numPr>
          <w:ilvl w:val="0"/>
          <w:numId w:val="30"/>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What does longer term recovery look like? I imagine it will be years of support required</w:t>
      </w:r>
      <w:r w:rsidR="00B15DE1" w:rsidRPr="00DE3756">
        <w:rPr>
          <w:rFonts w:ascii="Arial" w:hAnsi="Arial" w:cs="Arial"/>
          <w:color w:val="auto"/>
        </w:rPr>
        <w:t>.</w:t>
      </w:r>
    </w:p>
    <w:p w14:paraId="10656110" w14:textId="788D7162" w:rsidR="00DA4815" w:rsidRPr="00DE3756" w:rsidRDefault="00DA4815" w:rsidP="006D29C1">
      <w:pPr>
        <w:pStyle w:val="ListParagraph"/>
        <w:numPr>
          <w:ilvl w:val="0"/>
          <w:numId w:val="30"/>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Some applied fundamentals</w:t>
      </w:r>
      <w:r w:rsidR="00A236D0" w:rsidRPr="00DE3756">
        <w:rPr>
          <w:rFonts w:ascii="Arial" w:hAnsi="Arial" w:cs="Arial"/>
          <w:color w:val="auto"/>
        </w:rPr>
        <w:t>.</w:t>
      </w:r>
    </w:p>
    <w:p w14:paraId="0A0487C9" w14:textId="77777777" w:rsidR="00945498" w:rsidRPr="00DE3756" w:rsidRDefault="00945498" w:rsidP="00931FAE">
      <w:pPr>
        <w:snapToGrid w:val="0"/>
        <w:spacing w:after="120" w:line="240" w:lineRule="auto"/>
        <w:rPr>
          <w:rFonts w:ascii="Arial" w:hAnsi="Arial" w:cs="Arial"/>
          <w:color w:val="auto"/>
        </w:rPr>
      </w:pPr>
    </w:p>
    <w:p w14:paraId="2AAFFA5C" w14:textId="77777777" w:rsidR="00C53620" w:rsidRPr="00DE3756" w:rsidRDefault="00C53620">
      <w:pPr>
        <w:rPr>
          <w:rFonts w:ascii="Arial" w:eastAsiaTheme="majorEastAsia" w:hAnsi="Arial" w:cs="Arial"/>
          <w:color w:val="auto"/>
          <w:sz w:val="56"/>
          <w:szCs w:val="40"/>
          <w:lang w:val="en-US"/>
        </w:rPr>
      </w:pPr>
      <w:r w:rsidRPr="00DE3756">
        <w:rPr>
          <w:rFonts w:ascii="Arial" w:hAnsi="Arial" w:cs="Arial"/>
          <w:color w:val="auto"/>
          <w:sz w:val="56"/>
          <w:szCs w:val="40"/>
          <w:lang w:val="en-US"/>
        </w:rPr>
        <w:br w:type="page"/>
      </w:r>
    </w:p>
    <w:p w14:paraId="66F01F88" w14:textId="21573C45" w:rsidR="57CD0499" w:rsidRPr="00DE3756" w:rsidRDefault="151B09E8" w:rsidP="00C53620">
      <w:pPr>
        <w:pStyle w:val="Heading1"/>
        <w:rPr>
          <w:rFonts w:ascii="Arial" w:hAnsi="Arial" w:cs="Arial"/>
          <w:b/>
          <w:bCs/>
          <w:color w:val="auto"/>
          <w:sz w:val="52"/>
          <w:szCs w:val="52"/>
          <w:lang w:val="en-US"/>
        </w:rPr>
      </w:pPr>
      <w:bookmarkStart w:id="57" w:name="_Toc156813642"/>
      <w:r w:rsidRPr="00DE3756">
        <w:rPr>
          <w:rFonts w:ascii="Arial" w:hAnsi="Arial" w:cs="Arial"/>
          <w:b/>
          <w:bCs/>
          <w:color w:val="auto"/>
          <w:sz w:val="52"/>
          <w:szCs w:val="52"/>
          <w:lang w:val="en-US"/>
        </w:rPr>
        <w:lastRenderedPageBreak/>
        <w:t>Day 2 – 30 November 2023 - Agenda</w:t>
      </w:r>
      <w:bookmarkEnd w:id="57"/>
    </w:p>
    <w:p w14:paraId="4716CA4E" w14:textId="27832191" w:rsidR="57CD0499" w:rsidRPr="00DE3756" w:rsidRDefault="57CD0499" w:rsidP="00D34A9B">
      <w:pPr>
        <w:pStyle w:val="Heading2"/>
        <w:snapToGrid w:val="0"/>
        <w:spacing w:before="0" w:line="240" w:lineRule="auto"/>
        <w:rPr>
          <w:rFonts w:ascii="Arial" w:hAnsi="Arial" w:cs="Arial"/>
          <w:color w:val="auto"/>
          <w:lang w:val="en-US"/>
        </w:rPr>
      </w:pPr>
    </w:p>
    <w:p w14:paraId="76D9EDBF" w14:textId="77777777" w:rsidR="003B7377" w:rsidRPr="00DE3756" w:rsidRDefault="003B7377" w:rsidP="003B7377">
      <w:pPr>
        <w:spacing w:after="0" w:line="240" w:lineRule="auto"/>
        <w:rPr>
          <w:rFonts w:ascii="Arial" w:eastAsia="Times New Roman" w:hAnsi="Arial" w:cs="Arial"/>
          <w:color w:val="auto"/>
          <w:sz w:val="24"/>
          <w:szCs w:val="24"/>
          <w:lang w:eastAsia="zh-CN" w:bidi="th-TH"/>
        </w:rPr>
      </w:pPr>
      <w:r w:rsidRPr="00DE3756">
        <w:rPr>
          <w:rFonts w:ascii="Arial" w:eastAsia="Times New Roman" w:hAnsi="Arial" w:cs="Arial"/>
          <w:color w:val="auto"/>
          <w:sz w:val="24"/>
          <w:szCs w:val="24"/>
          <w:lang w:eastAsia="zh-CN" w:bidi="th-TH"/>
        </w:rPr>
        <w:t> </w:t>
      </w:r>
    </w:p>
    <w:tbl>
      <w:tblPr>
        <w:tblW w:w="1019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7"/>
        <w:gridCol w:w="1057"/>
        <w:gridCol w:w="6734"/>
      </w:tblGrid>
      <w:tr w:rsidR="00DE3756" w:rsidRPr="00DE3756" w14:paraId="5BEC84F1" w14:textId="77777777" w:rsidTr="20F8A078">
        <w:trPr>
          <w:trHeight w:val="1515"/>
        </w:trPr>
        <w:tc>
          <w:tcPr>
            <w:tcW w:w="240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360E804B" w14:textId="34A48A35"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val="en-US" w:eastAsia="zh-CN" w:bidi="th-TH"/>
              </w:rPr>
            </w:pPr>
            <w:r w:rsidRPr="00DE3756">
              <w:rPr>
                <w:rFonts w:ascii="Arial" w:eastAsia="Times New Roman" w:hAnsi="Arial" w:cs="Arial"/>
                <w:b/>
                <w:bCs/>
                <w:color w:val="auto"/>
                <w:szCs w:val="20"/>
                <w:lang w:eastAsia="zh-CN" w:bidi="th-TH"/>
              </w:rPr>
              <w:t xml:space="preserve">Opening </w:t>
            </w:r>
            <w:r w:rsidR="00C53620" w:rsidRPr="00DE3756">
              <w:rPr>
                <w:rFonts w:ascii="Arial" w:eastAsia="Times New Roman" w:hAnsi="Arial" w:cs="Arial"/>
                <w:b/>
                <w:bCs/>
                <w:color w:val="auto"/>
                <w:szCs w:val="20"/>
                <w:lang w:eastAsia="zh-CN" w:bidi="th-TH"/>
              </w:rPr>
              <w:t>p</w:t>
            </w:r>
            <w:r w:rsidRPr="00DE3756">
              <w:rPr>
                <w:rFonts w:ascii="Arial" w:eastAsia="Times New Roman" w:hAnsi="Arial" w:cs="Arial"/>
                <w:b/>
                <w:bCs/>
                <w:color w:val="auto"/>
                <w:szCs w:val="20"/>
                <w:lang w:eastAsia="zh-CN" w:bidi="th-TH"/>
              </w:rPr>
              <w:t>lenary</w:t>
            </w:r>
            <w:r w:rsidRPr="00DE3756">
              <w:rPr>
                <w:rFonts w:ascii="Arial" w:eastAsia="Times New Roman" w:hAnsi="Arial" w:cs="Arial"/>
                <w:color w:val="auto"/>
                <w:szCs w:val="20"/>
                <w:lang w:val="en-US" w:eastAsia="zh-CN" w:bidi="th-TH"/>
              </w:rPr>
              <w:t>​</w:t>
            </w:r>
          </w:p>
          <w:p w14:paraId="655C8566" w14:textId="1FB35D9C"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val="en-US" w:eastAsia="zh-CN" w:bidi="th-TH"/>
              </w:rPr>
            </w:pPr>
            <w:r w:rsidRPr="00DE3756">
              <w:rPr>
                <w:rFonts w:ascii="Arial" w:eastAsia="Times New Roman" w:hAnsi="Arial" w:cs="Arial"/>
                <w:b/>
                <w:bCs/>
                <w:color w:val="auto"/>
                <w:szCs w:val="20"/>
                <w:lang w:eastAsia="zh-CN" w:bidi="th-TH"/>
              </w:rPr>
              <w:t>Session 4: Caring for Country</w:t>
            </w:r>
          </w:p>
          <w:p w14:paraId="29769730" w14:textId="77777777"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w:t>
            </w:r>
          </w:p>
        </w:tc>
        <w:tc>
          <w:tcPr>
            <w:tcW w:w="105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4592CCF3" w14:textId="77777777"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9.00am​</w:t>
            </w:r>
          </w:p>
        </w:tc>
        <w:tc>
          <w:tcPr>
            <w:tcW w:w="67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2BCD6F2E" w14:textId="051B870C" w:rsidR="003B7377" w:rsidRPr="00DE3756" w:rsidRDefault="003B7377" w:rsidP="006D29C1">
            <w:pPr>
              <w:numPr>
                <w:ilvl w:val="0"/>
                <w:numId w:val="19"/>
              </w:numPr>
              <w:spacing w:before="100" w:beforeAutospacing="1" w:after="100" w:afterAutospacing="1" w:line="240" w:lineRule="auto"/>
              <w:ind w:left="349" w:hanging="349"/>
              <w:textAlignment w:val="baseline"/>
              <w:rPr>
                <w:rFonts w:ascii="Arial" w:eastAsia="Times New Roman" w:hAnsi="Arial" w:cs="Arial"/>
                <w:color w:val="auto"/>
                <w:szCs w:val="20"/>
                <w:lang w:val="en-US" w:eastAsia="zh-CN" w:bidi="th-TH"/>
              </w:rPr>
            </w:pPr>
            <w:r w:rsidRPr="00DE3756">
              <w:rPr>
                <w:rFonts w:ascii="Arial" w:eastAsia="Times New Roman" w:hAnsi="Arial" w:cs="Arial"/>
                <w:color w:val="auto"/>
                <w:szCs w:val="20"/>
                <w:lang w:eastAsia="zh-CN" w:bidi="th-TH"/>
              </w:rPr>
              <w:t xml:space="preserve">Welcome to </w:t>
            </w:r>
            <w:r w:rsidR="00C53620" w:rsidRPr="00DE3756">
              <w:rPr>
                <w:rFonts w:ascii="Arial" w:eastAsia="Times New Roman" w:hAnsi="Arial" w:cs="Arial"/>
                <w:color w:val="auto"/>
                <w:szCs w:val="20"/>
                <w:lang w:eastAsia="zh-CN" w:bidi="th-TH"/>
              </w:rPr>
              <w:t>C</w:t>
            </w:r>
            <w:r w:rsidRPr="00DE3756">
              <w:rPr>
                <w:rFonts w:ascii="Arial" w:eastAsia="Times New Roman" w:hAnsi="Arial" w:cs="Arial"/>
                <w:color w:val="auto"/>
                <w:szCs w:val="20"/>
                <w:lang w:eastAsia="zh-CN" w:bidi="th-TH"/>
              </w:rPr>
              <w:t>ountry</w:t>
            </w:r>
            <w:r w:rsidRPr="00DE3756">
              <w:rPr>
                <w:rFonts w:ascii="Arial" w:eastAsia="Times New Roman" w:hAnsi="Arial" w:cs="Arial"/>
                <w:color w:val="auto"/>
                <w:szCs w:val="20"/>
                <w:lang w:val="en-US" w:eastAsia="zh-CN" w:bidi="th-TH"/>
              </w:rPr>
              <w:t>​</w:t>
            </w:r>
          </w:p>
          <w:p w14:paraId="032EF694" w14:textId="77777777" w:rsidR="003B7377" w:rsidRPr="00DE3756" w:rsidRDefault="003B7377" w:rsidP="006D29C1">
            <w:pPr>
              <w:numPr>
                <w:ilvl w:val="0"/>
                <w:numId w:val="19"/>
              </w:numPr>
              <w:spacing w:before="100" w:beforeAutospacing="1" w:after="100" w:afterAutospacing="1" w:line="240" w:lineRule="auto"/>
              <w:ind w:left="349" w:hanging="349"/>
              <w:textAlignment w:val="baseline"/>
              <w:rPr>
                <w:rFonts w:ascii="Arial" w:eastAsia="Times New Roman" w:hAnsi="Arial" w:cs="Arial"/>
                <w:color w:val="auto"/>
                <w:szCs w:val="20"/>
                <w:lang w:val="en-US" w:eastAsia="zh-CN" w:bidi="th-TH"/>
              </w:rPr>
            </w:pPr>
            <w:r w:rsidRPr="00DE3756">
              <w:rPr>
                <w:rFonts w:ascii="Arial" w:eastAsia="Times New Roman" w:hAnsi="Arial" w:cs="Arial"/>
                <w:color w:val="auto"/>
                <w:szCs w:val="20"/>
                <w:lang w:eastAsia="zh-CN" w:bidi="th-TH"/>
              </w:rPr>
              <w:t xml:space="preserve">Introductions, agenda and getting </w:t>
            </w:r>
            <w:proofErr w:type="gramStart"/>
            <w:r w:rsidRPr="00DE3756">
              <w:rPr>
                <w:rFonts w:ascii="Arial" w:eastAsia="Times New Roman" w:hAnsi="Arial" w:cs="Arial"/>
                <w:color w:val="auto"/>
                <w:szCs w:val="20"/>
                <w:lang w:eastAsia="zh-CN" w:bidi="th-TH"/>
              </w:rPr>
              <w:t>settled</w:t>
            </w:r>
            <w:r w:rsidRPr="00DE3756">
              <w:rPr>
                <w:rFonts w:ascii="Arial" w:eastAsia="Times New Roman" w:hAnsi="Arial" w:cs="Arial"/>
                <w:color w:val="auto"/>
                <w:szCs w:val="20"/>
                <w:lang w:val="en-US" w:eastAsia="zh-CN" w:bidi="th-TH"/>
              </w:rPr>
              <w:t>​</w:t>
            </w:r>
            <w:proofErr w:type="gramEnd"/>
          </w:p>
          <w:p w14:paraId="3BB64E74" w14:textId="3EFDEA3A" w:rsidR="003B7377" w:rsidRPr="00DE3756" w:rsidRDefault="009101F2" w:rsidP="009101F2">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Hear from Traditional Owners about weed and pest management on Country, Aboriginal perspectives on biosecurity, improving partnerships at the local level and successful examples of whole-of-landscape management</w:t>
            </w:r>
          </w:p>
        </w:tc>
      </w:tr>
      <w:tr w:rsidR="00DE3756" w:rsidRPr="00DE3756" w14:paraId="134545AA" w14:textId="77777777" w:rsidTr="20F8A078">
        <w:trPr>
          <w:trHeight w:val="375"/>
        </w:trPr>
        <w:tc>
          <w:tcPr>
            <w:tcW w:w="240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1BB5095D" w14:textId="77777777"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w:t>
            </w:r>
          </w:p>
        </w:tc>
        <w:tc>
          <w:tcPr>
            <w:tcW w:w="105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0B34F946" w14:textId="77777777"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w:t>
            </w:r>
          </w:p>
        </w:tc>
        <w:tc>
          <w:tcPr>
            <w:tcW w:w="67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0A4BA6A9" w14:textId="77777777"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w:t>
            </w:r>
          </w:p>
        </w:tc>
      </w:tr>
      <w:tr w:rsidR="00DE3756" w:rsidRPr="00DE3756" w14:paraId="72E989D9" w14:textId="77777777" w:rsidTr="20F8A078">
        <w:trPr>
          <w:trHeight w:val="435"/>
        </w:trPr>
        <w:tc>
          <w:tcPr>
            <w:tcW w:w="240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vAlign w:val="center"/>
            <w:hideMark/>
          </w:tcPr>
          <w:p w14:paraId="638E3AEF" w14:textId="77777777"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b/>
                <w:bCs/>
                <w:color w:val="auto"/>
                <w:szCs w:val="20"/>
                <w:lang w:eastAsia="zh-CN" w:bidi="th-TH"/>
              </w:rPr>
              <w:t>MORNING TEA BREAK</w:t>
            </w:r>
            <w:r w:rsidRPr="00DE3756">
              <w:rPr>
                <w:rFonts w:ascii="Arial" w:eastAsia="Times New Roman" w:hAnsi="Arial" w:cs="Arial"/>
                <w:color w:val="auto"/>
                <w:szCs w:val="20"/>
                <w:lang w:eastAsia="zh-CN" w:bidi="th-TH"/>
              </w:rPr>
              <w:t>​</w:t>
            </w:r>
          </w:p>
        </w:tc>
        <w:tc>
          <w:tcPr>
            <w:tcW w:w="105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vAlign w:val="center"/>
            <w:hideMark/>
          </w:tcPr>
          <w:p w14:paraId="6277DB28" w14:textId="77777777"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10.45am​</w:t>
            </w:r>
          </w:p>
        </w:tc>
        <w:tc>
          <w:tcPr>
            <w:tcW w:w="67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vAlign w:val="center"/>
            <w:hideMark/>
          </w:tcPr>
          <w:p w14:paraId="2B1F82CC" w14:textId="71557492"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eastAsia="zh-CN" w:bidi="th-TH"/>
              </w:rPr>
            </w:pPr>
          </w:p>
        </w:tc>
      </w:tr>
      <w:tr w:rsidR="00DE3756" w:rsidRPr="00DE3756" w14:paraId="2B647D9A" w14:textId="77777777" w:rsidTr="20F8A078">
        <w:trPr>
          <w:trHeight w:val="270"/>
        </w:trPr>
        <w:tc>
          <w:tcPr>
            <w:tcW w:w="240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045A3D73" w14:textId="77777777"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w:t>
            </w:r>
          </w:p>
        </w:tc>
        <w:tc>
          <w:tcPr>
            <w:tcW w:w="105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14F422BF" w14:textId="77777777"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w:t>
            </w:r>
          </w:p>
        </w:tc>
        <w:tc>
          <w:tcPr>
            <w:tcW w:w="67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74E5B52D" w14:textId="77777777"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w:t>
            </w:r>
          </w:p>
        </w:tc>
      </w:tr>
      <w:tr w:rsidR="00DE3756" w:rsidRPr="00DE3756" w14:paraId="0225A258" w14:textId="77777777" w:rsidTr="20F8A078">
        <w:trPr>
          <w:trHeight w:val="1157"/>
        </w:trPr>
        <w:tc>
          <w:tcPr>
            <w:tcW w:w="240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49335955" w14:textId="77777777"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b/>
                <w:bCs/>
                <w:color w:val="auto"/>
                <w:szCs w:val="20"/>
                <w:lang w:eastAsia="zh-CN" w:bidi="th-TH"/>
              </w:rPr>
              <w:t>Session 5: Management</w:t>
            </w:r>
            <w:r w:rsidRPr="00DE3756">
              <w:rPr>
                <w:rFonts w:ascii="Arial" w:eastAsia="Times New Roman" w:hAnsi="Arial" w:cs="Arial"/>
                <w:color w:val="auto"/>
                <w:szCs w:val="20"/>
                <w:lang w:eastAsia="zh-CN" w:bidi="th-TH"/>
              </w:rPr>
              <w:t>​</w:t>
            </w:r>
          </w:p>
        </w:tc>
        <w:tc>
          <w:tcPr>
            <w:tcW w:w="105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51F6EA4B" w14:textId="77777777"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11.20am​</w:t>
            </w:r>
          </w:p>
        </w:tc>
        <w:tc>
          <w:tcPr>
            <w:tcW w:w="67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43C89C6C" w14:textId="77777777"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val="en-GB" w:eastAsia="zh-CN" w:bidi="th-TH"/>
              </w:rPr>
              <w:t xml:space="preserve">Discuss how we reduce the impacts of established weeds and pests through local action. Join the efforts to support local collective action, bringing together all participants </w:t>
            </w:r>
            <w:proofErr w:type="gramStart"/>
            <w:r w:rsidRPr="00DE3756">
              <w:rPr>
                <w:rFonts w:ascii="Arial" w:eastAsia="Times New Roman" w:hAnsi="Arial" w:cs="Arial"/>
                <w:color w:val="auto"/>
                <w:szCs w:val="20"/>
                <w:lang w:val="en-GB" w:eastAsia="zh-CN" w:bidi="th-TH"/>
              </w:rPr>
              <w:t>in order to</w:t>
            </w:r>
            <w:proofErr w:type="gramEnd"/>
            <w:r w:rsidRPr="00DE3756">
              <w:rPr>
                <w:rFonts w:ascii="Arial" w:eastAsia="Times New Roman" w:hAnsi="Arial" w:cs="Arial"/>
                <w:color w:val="auto"/>
                <w:szCs w:val="20"/>
                <w:lang w:val="en-GB" w:eastAsia="zh-CN" w:bidi="th-TH"/>
              </w:rPr>
              <w:t xml:space="preserve"> achieve sustainable, long term, whole-of-landscape changes.</w:t>
            </w:r>
            <w:r w:rsidRPr="00DE3756">
              <w:rPr>
                <w:rFonts w:ascii="Arial" w:eastAsia="Times New Roman" w:hAnsi="Arial" w:cs="Arial"/>
                <w:color w:val="auto"/>
                <w:szCs w:val="20"/>
                <w:lang w:eastAsia="zh-CN" w:bidi="th-TH"/>
              </w:rPr>
              <w:t>​</w:t>
            </w:r>
          </w:p>
        </w:tc>
      </w:tr>
      <w:tr w:rsidR="00DE3756" w:rsidRPr="00DE3756" w14:paraId="0B37EE43" w14:textId="77777777" w:rsidTr="20F8A078">
        <w:trPr>
          <w:trHeight w:val="300"/>
        </w:trPr>
        <w:tc>
          <w:tcPr>
            <w:tcW w:w="240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hideMark/>
          </w:tcPr>
          <w:p w14:paraId="78D1CBE7" w14:textId="77777777"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b/>
                <w:bCs/>
                <w:color w:val="auto"/>
                <w:szCs w:val="20"/>
                <w:lang w:eastAsia="zh-CN" w:bidi="th-TH"/>
              </w:rPr>
              <w:t>LUNCH BREAK</w:t>
            </w:r>
            <w:r w:rsidRPr="00DE3756">
              <w:rPr>
                <w:rFonts w:ascii="Arial" w:eastAsia="Times New Roman" w:hAnsi="Arial" w:cs="Arial"/>
                <w:color w:val="auto"/>
                <w:szCs w:val="20"/>
                <w:lang w:eastAsia="zh-CN" w:bidi="th-TH"/>
              </w:rPr>
              <w:t>​</w:t>
            </w:r>
          </w:p>
        </w:tc>
        <w:tc>
          <w:tcPr>
            <w:tcW w:w="105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hideMark/>
          </w:tcPr>
          <w:p w14:paraId="23885721" w14:textId="77777777"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12.45pm​</w:t>
            </w:r>
          </w:p>
        </w:tc>
        <w:tc>
          <w:tcPr>
            <w:tcW w:w="67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hideMark/>
          </w:tcPr>
          <w:p w14:paraId="40836148" w14:textId="663427B9"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val="en-US" w:eastAsia="zh-CN" w:bidi="th-TH"/>
              </w:rPr>
            </w:pPr>
          </w:p>
        </w:tc>
      </w:tr>
      <w:tr w:rsidR="00DE3756" w:rsidRPr="00DE3756" w14:paraId="61144002" w14:textId="77777777" w:rsidTr="20F8A078">
        <w:trPr>
          <w:trHeight w:val="330"/>
        </w:trPr>
        <w:tc>
          <w:tcPr>
            <w:tcW w:w="240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7BBC316A" w14:textId="77777777"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w:t>
            </w:r>
          </w:p>
        </w:tc>
        <w:tc>
          <w:tcPr>
            <w:tcW w:w="105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7DC0AEBC" w14:textId="77777777"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w:t>
            </w:r>
          </w:p>
        </w:tc>
        <w:tc>
          <w:tcPr>
            <w:tcW w:w="67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63FC4C9E" w14:textId="77777777"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val="en-GB" w:eastAsia="zh-CN" w:bidi="th-TH"/>
              </w:rPr>
            </w:pPr>
            <w:r w:rsidRPr="00DE3756">
              <w:rPr>
                <w:rFonts w:ascii="Arial" w:eastAsia="Times New Roman" w:hAnsi="Arial" w:cs="Arial"/>
                <w:color w:val="auto"/>
                <w:szCs w:val="20"/>
                <w:lang w:val="en-GB" w:eastAsia="zh-CN" w:bidi="th-TH"/>
              </w:rPr>
              <w:t>​</w:t>
            </w:r>
          </w:p>
        </w:tc>
      </w:tr>
      <w:tr w:rsidR="00DE3756" w:rsidRPr="00DE3756" w14:paraId="10BBBC8E" w14:textId="77777777" w:rsidTr="20F8A078">
        <w:trPr>
          <w:trHeight w:val="1113"/>
        </w:trPr>
        <w:tc>
          <w:tcPr>
            <w:tcW w:w="240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60E87B2B" w14:textId="19ABF4B7"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val="en-US" w:eastAsia="zh-CN" w:bidi="th-TH"/>
              </w:rPr>
            </w:pPr>
            <w:r w:rsidRPr="00DE3756">
              <w:rPr>
                <w:rFonts w:ascii="Arial" w:eastAsia="Times New Roman" w:hAnsi="Arial" w:cs="Arial"/>
                <w:b/>
                <w:bCs/>
                <w:color w:val="auto"/>
                <w:szCs w:val="20"/>
                <w:lang w:eastAsia="zh-CN" w:bidi="th-TH"/>
              </w:rPr>
              <w:t xml:space="preserve">Session 6: </w:t>
            </w:r>
            <w:r w:rsidR="00A03FB8" w:rsidRPr="00DE3756">
              <w:rPr>
                <w:rFonts w:ascii="Arial" w:eastAsia="Times New Roman" w:hAnsi="Arial" w:cs="Arial"/>
                <w:b/>
                <w:bCs/>
                <w:color w:val="auto"/>
                <w:szCs w:val="20"/>
                <w:lang w:eastAsia="zh-CN" w:bidi="th-TH"/>
              </w:rPr>
              <w:t>Defining an i</w:t>
            </w:r>
            <w:r w:rsidRPr="00DE3756">
              <w:rPr>
                <w:rFonts w:ascii="Arial" w:eastAsia="Times New Roman" w:hAnsi="Arial" w:cs="Arial"/>
                <w:b/>
                <w:bCs/>
                <w:color w:val="auto"/>
                <w:szCs w:val="20"/>
                <w:lang w:eastAsia="zh-CN" w:bidi="th-TH"/>
              </w:rPr>
              <w:t>mplementation</w:t>
            </w:r>
            <w:r w:rsidR="00A03FB8" w:rsidRPr="00DE3756">
              <w:rPr>
                <w:rFonts w:ascii="Arial" w:eastAsia="Times New Roman" w:hAnsi="Arial" w:cs="Arial"/>
                <w:b/>
                <w:bCs/>
                <w:color w:val="auto"/>
                <w:szCs w:val="20"/>
                <w:lang w:eastAsia="zh-CN" w:bidi="th-TH"/>
              </w:rPr>
              <w:t xml:space="preserve"> plan</w:t>
            </w:r>
            <w:r w:rsidRPr="00DE3756">
              <w:rPr>
                <w:rFonts w:ascii="Arial" w:eastAsia="Times New Roman" w:hAnsi="Arial" w:cs="Arial"/>
                <w:color w:val="auto"/>
                <w:szCs w:val="20"/>
                <w:lang w:val="en-US" w:eastAsia="zh-CN" w:bidi="th-TH"/>
              </w:rPr>
              <w:t>​</w:t>
            </w:r>
          </w:p>
        </w:tc>
        <w:tc>
          <w:tcPr>
            <w:tcW w:w="105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51CA16C8" w14:textId="77777777"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val="en-US" w:eastAsia="zh-CN" w:bidi="th-TH"/>
              </w:rPr>
            </w:pPr>
            <w:r w:rsidRPr="00DE3756">
              <w:rPr>
                <w:rFonts w:ascii="Arial" w:eastAsia="Times New Roman" w:hAnsi="Arial" w:cs="Arial"/>
                <w:color w:val="auto"/>
                <w:szCs w:val="20"/>
                <w:lang w:eastAsia="zh-CN" w:bidi="th-TH"/>
              </w:rPr>
              <w:t>1.30pm</w:t>
            </w:r>
            <w:r w:rsidRPr="00DE3756">
              <w:rPr>
                <w:rFonts w:ascii="Arial" w:eastAsia="Times New Roman" w:hAnsi="Arial" w:cs="Arial"/>
                <w:color w:val="auto"/>
                <w:szCs w:val="20"/>
                <w:lang w:val="en-US" w:eastAsia="zh-CN" w:bidi="th-TH"/>
              </w:rPr>
              <w:t>​</w:t>
            </w:r>
          </w:p>
        </w:tc>
        <w:tc>
          <w:tcPr>
            <w:tcW w:w="67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2B55AC32" w14:textId="77777777"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val="en-GB" w:eastAsia="zh-CN" w:bidi="th-TH"/>
              </w:rPr>
              <w:t xml:space="preserve">Contribute to actions industry, community, Traditional </w:t>
            </w:r>
            <w:proofErr w:type="gramStart"/>
            <w:r w:rsidRPr="00DE3756">
              <w:rPr>
                <w:rFonts w:ascii="Arial" w:eastAsia="Times New Roman" w:hAnsi="Arial" w:cs="Arial"/>
                <w:color w:val="auto"/>
                <w:szCs w:val="20"/>
                <w:lang w:val="en-GB" w:eastAsia="zh-CN" w:bidi="th-TH"/>
              </w:rPr>
              <w:t>Owners</w:t>
            </w:r>
            <w:proofErr w:type="gramEnd"/>
            <w:r w:rsidRPr="00DE3756">
              <w:rPr>
                <w:rFonts w:ascii="Arial" w:eastAsia="Times New Roman" w:hAnsi="Arial" w:cs="Arial"/>
                <w:color w:val="auto"/>
                <w:szCs w:val="20"/>
                <w:lang w:val="en-GB" w:eastAsia="zh-CN" w:bidi="th-TH"/>
              </w:rPr>
              <w:t xml:space="preserve"> and government need to take to deliver an effective implementation plan, and how we measure success into the future.</w:t>
            </w:r>
            <w:r w:rsidRPr="00DE3756">
              <w:rPr>
                <w:rFonts w:ascii="Arial" w:eastAsia="Times New Roman" w:hAnsi="Arial" w:cs="Arial"/>
                <w:color w:val="auto"/>
                <w:szCs w:val="20"/>
                <w:lang w:eastAsia="zh-CN" w:bidi="th-TH"/>
              </w:rPr>
              <w:t>​</w:t>
            </w:r>
          </w:p>
        </w:tc>
      </w:tr>
      <w:tr w:rsidR="00DE3756" w:rsidRPr="00DE3756" w14:paraId="59F17805" w14:textId="77777777" w:rsidTr="20F8A078">
        <w:trPr>
          <w:trHeight w:val="420"/>
        </w:trPr>
        <w:tc>
          <w:tcPr>
            <w:tcW w:w="240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0D3D4484" w14:textId="1825D5E8"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val="en-US" w:eastAsia="zh-CN" w:bidi="th-TH"/>
              </w:rPr>
            </w:pPr>
            <w:r w:rsidRPr="00DE3756">
              <w:rPr>
                <w:rFonts w:ascii="Arial" w:eastAsia="Times New Roman" w:hAnsi="Arial" w:cs="Arial"/>
                <w:b/>
                <w:bCs/>
                <w:color w:val="auto"/>
                <w:szCs w:val="20"/>
                <w:lang w:eastAsia="zh-CN" w:bidi="th-TH"/>
              </w:rPr>
              <w:t xml:space="preserve">Closing </w:t>
            </w:r>
            <w:r w:rsidR="00A03FB8" w:rsidRPr="00DE3756">
              <w:rPr>
                <w:rFonts w:ascii="Arial" w:eastAsia="Times New Roman" w:hAnsi="Arial" w:cs="Arial"/>
                <w:b/>
                <w:bCs/>
                <w:color w:val="auto"/>
                <w:szCs w:val="20"/>
                <w:lang w:eastAsia="zh-CN" w:bidi="th-TH"/>
              </w:rPr>
              <w:t>p</w:t>
            </w:r>
            <w:r w:rsidRPr="00DE3756">
              <w:rPr>
                <w:rFonts w:ascii="Arial" w:eastAsia="Times New Roman" w:hAnsi="Arial" w:cs="Arial"/>
                <w:b/>
                <w:bCs/>
                <w:color w:val="auto"/>
                <w:szCs w:val="20"/>
                <w:lang w:eastAsia="zh-CN" w:bidi="th-TH"/>
              </w:rPr>
              <w:t>lenary</w:t>
            </w:r>
            <w:r w:rsidRPr="00DE3756">
              <w:rPr>
                <w:rFonts w:ascii="Arial" w:eastAsia="Times New Roman" w:hAnsi="Arial" w:cs="Arial"/>
                <w:color w:val="auto"/>
                <w:szCs w:val="20"/>
                <w:lang w:val="en-US" w:eastAsia="zh-CN" w:bidi="th-TH"/>
              </w:rPr>
              <w:t>​</w:t>
            </w:r>
          </w:p>
        </w:tc>
        <w:tc>
          <w:tcPr>
            <w:tcW w:w="105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027A46E3" w14:textId="77777777"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3.30pm​</w:t>
            </w:r>
          </w:p>
        </w:tc>
        <w:tc>
          <w:tcPr>
            <w:tcW w:w="67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27FE1828" w14:textId="26F0C90F"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val="en-US" w:eastAsia="zh-CN" w:bidi="th-TH"/>
              </w:rPr>
            </w:pPr>
            <w:r w:rsidRPr="00DE3756">
              <w:rPr>
                <w:rFonts w:ascii="Arial" w:eastAsia="Times New Roman" w:hAnsi="Arial" w:cs="Arial"/>
                <w:color w:val="auto"/>
                <w:szCs w:val="20"/>
                <w:lang w:eastAsia="zh-CN" w:bidi="th-TH"/>
              </w:rPr>
              <w:t xml:space="preserve">Final </w:t>
            </w:r>
            <w:r w:rsidR="009101F2" w:rsidRPr="00DE3756">
              <w:rPr>
                <w:rFonts w:ascii="Arial" w:eastAsia="Times New Roman" w:hAnsi="Arial" w:cs="Arial"/>
                <w:color w:val="auto"/>
                <w:szCs w:val="20"/>
                <w:lang w:eastAsia="zh-CN" w:bidi="th-TH"/>
              </w:rPr>
              <w:t>r</w:t>
            </w:r>
            <w:r w:rsidRPr="00DE3756">
              <w:rPr>
                <w:rFonts w:ascii="Arial" w:eastAsia="Times New Roman" w:hAnsi="Arial" w:cs="Arial"/>
                <w:color w:val="auto"/>
                <w:szCs w:val="20"/>
                <w:lang w:eastAsia="zh-CN" w:bidi="th-TH"/>
              </w:rPr>
              <w:t>eflections and closing remarks</w:t>
            </w:r>
            <w:r w:rsidRPr="00DE3756">
              <w:rPr>
                <w:rFonts w:ascii="Arial" w:eastAsia="Times New Roman" w:hAnsi="Arial" w:cs="Arial"/>
                <w:color w:val="auto"/>
                <w:szCs w:val="20"/>
                <w:lang w:val="en-US" w:eastAsia="zh-CN" w:bidi="th-TH"/>
              </w:rPr>
              <w:t>​</w:t>
            </w:r>
          </w:p>
        </w:tc>
      </w:tr>
      <w:tr w:rsidR="003B7377" w:rsidRPr="00DE3756" w14:paraId="6D542894" w14:textId="77777777" w:rsidTr="20F8A078">
        <w:trPr>
          <w:trHeight w:val="270"/>
        </w:trPr>
        <w:tc>
          <w:tcPr>
            <w:tcW w:w="240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1F963F38" w14:textId="77777777"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b/>
                <w:bCs/>
                <w:color w:val="auto"/>
                <w:szCs w:val="20"/>
                <w:lang w:eastAsia="zh-CN" w:bidi="th-TH"/>
              </w:rPr>
              <w:t>Close</w:t>
            </w:r>
            <w:r w:rsidRPr="00DE3756">
              <w:rPr>
                <w:rFonts w:ascii="Arial" w:eastAsia="Times New Roman" w:hAnsi="Arial" w:cs="Arial"/>
                <w:color w:val="auto"/>
                <w:szCs w:val="20"/>
                <w:lang w:eastAsia="zh-CN" w:bidi="th-TH"/>
              </w:rPr>
              <w:t>​</w:t>
            </w:r>
          </w:p>
        </w:tc>
        <w:tc>
          <w:tcPr>
            <w:tcW w:w="105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6204144B" w14:textId="77777777"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4.00pm​</w:t>
            </w:r>
          </w:p>
        </w:tc>
        <w:tc>
          <w:tcPr>
            <w:tcW w:w="67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hideMark/>
          </w:tcPr>
          <w:p w14:paraId="518B6FFD" w14:textId="77777777" w:rsidR="003B7377" w:rsidRPr="00DE3756" w:rsidRDefault="003B7377" w:rsidP="003B7377">
            <w:pPr>
              <w:spacing w:before="100" w:beforeAutospacing="1" w:after="100" w:afterAutospacing="1" w:line="240" w:lineRule="auto"/>
              <w:textAlignment w:val="baseline"/>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w:t>
            </w:r>
          </w:p>
        </w:tc>
      </w:tr>
    </w:tbl>
    <w:p w14:paraId="752ED6EE" w14:textId="77777777" w:rsidR="003B7377" w:rsidRPr="00DE3756" w:rsidRDefault="003B7377" w:rsidP="003B7377">
      <w:pPr>
        <w:rPr>
          <w:rFonts w:ascii="Arial" w:hAnsi="Arial" w:cs="Arial"/>
          <w:color w:val="auto"/>
          <w:lang w:val="en-US"/>
        </w:rPr>
      </w:pPr>
    </w:p>
    <w:p w14:paraId="734D2517" w14:textId="77777777" w:rsidR="003B7377" w:rsidRPr="00DE3756" w:rsidRDefault="003B7377" w:rsidP="003B7377">
      <w:pPr>
        <w:rPr>
          <w:rFonts w:ascii="Arial" w:hAnsi="Arial" w:cs="Arial"/>
          <w:color w:val="auto"/>
          <w:lang w:val="en-US"/>
        </w:rPr>
      </w:pPr>
    </w:p>
    <w:p w14:paraId="1FB5F065" w14:textId="685D2F03" w:rsidR="57CD0499" w:rsidRPr="00DE3756" w:rsidRDefault="57CD0499" w:rsidP="57CD0499">
      <w:pPr>
        <w:rPr>
          <w:rFonts w:ascii="Arial" w:hAnsi="Arial" w:cs="Arial"/>
          <w:i/>
          <w:iCs/>
          <w:color w:val="auto"/>
          <w:sz w:val="16"/>
          <w:szCs w:val="16"/>
          <w:lang w:val="en-US"/>
        </w:rPr>
      </w:pPr>
    </w:p>
    <w:p w14:paraId="6A6E06E4" w14:textId="11903D56" w:rsidR="57CD0499" w:rsidRPr="00DE3756" w:rsidRDefault="57CD0499" w:rsidP="57CD0499">
      <w:pPr>
        <w:rPr>
          <w:rFonts w:ascii="Arial" w:hAnsi="Arial" w:cs="Arial"/>
          <w:i/>
          <w:iCs/>
          <w:color w:val="auto"/>
          <w:sz w:val="16"/>
          <w:szCs w:val="16"/>
          <w:lang w:val="en-US"/>
        </w:rPr>
      </w:pPr>
    </w:p>
    <w:p w14:paraId="5B911A22" w14:textId="77777777" w:rsidR="004824EE" w:rsidRPr="00DE3756" w:rsidRDefault="004824EE">
      <w:pPr>
        <w:rPr>
          <w:rFonts w:ascii="Arial" w:eastAsiaTheme="majorEastAsia" w:hAnsi="Arial" w:cs="Arial"/>
          <w:color w:val="auto"/>
          <w:sz w:val="32"/>
          <w:szCs w:val="24"/>
          <w:lang w:val="en-US"/>
        </w:rPr>
      </w:pPr>
      <w:r w:rsidRPr="00DE3756">
        <w:rPr>
          <w:rFonts w:ascii="Arial" w:hAnsi="Arial" w:cs="Arial"/>
          <w:color w:val="auto"/>
          <w:lang w:val="en-US"/>
        </w:rPr>
        <w:br w:type="page"/>
      </w:r>
    </w:p>
    <w:p w14:paraId="5C7AF4D5" w14:textId="77777777" w:rsidR="007364C4" w:rsidRPr="00DE3756" w:rsidRDefault="151B09E8" w:rsidP="005D5326">
      <w:pPr>
        <w:pStyle w:val="Heading2"/>
        <w:rPr>
          <w:rFonts w:ascii="Arial" w:hAnsi="Arial" w:cs="Arial"/>
          <w:b/>
          <w:bCs/>
          <w:color w:val="auto"/>
          <w:sz w:val="44"/>
          <w:szCs w:val="44"/>
          <w:lang w:val="en-US"/>
        </w:rPr>
      </w:pPr>
      <w:bookmarkStart w:id="58" w:name="_Toc156813643"/>
      <w:r w:rsidRPr="00DE3756">
        <w:rPr>
          <w:rFonts w:ascii="Arial" w:hAnsi="Arial" w:cs="Arial"/>
          <w:b/>
          <w:bCs/>
          <w:color w:val="auto"/>
          <w:sz w:val="44"/>
          <w:szCs w:val="44"/>
          <w:lang w:val="en-US"/>
        </w:rPr>
        <w:lastRenderedPageBreak/>
        <w:t>Day 2 - Outputs</w:t>
      </w:r>
      <w:bookmarkEnd w:id="58"/>
    </w:p>
    <w:p w14:paraId="1BF23D2A" w14:textId="24A90C76" w:rsidR="57CD0499" w:rsidRPr="00DE3756" w:rsidRDefault="151B09E8" w:rsidP="002334C6">
      <w:pPr>
        <w:pStyle w:val="Heading3"/>
        <w:spacing w:before="240"/>
        <w:rPr>
          <w:rFonts w:ascii="Arial" w:hAnsi="Arial" w:cs="Arial"/>
          <w:b/>
          <w:bCs/>
          <w:color w:val="auto"/>
          <w:lang w:val="en-US"/>
        </w:rPr>
      </w:pPr>
      <w:bookmarkStart w:id="59" w:name="_Toc156813644"/>
      <w:r w:rsidRPr="00DE3756">
        <w:rPr>
          <w:rFonts w:ascii="Arial" w:hAnsi="Arial" w:cs="Arial"/>
          <w:b/>
          <w:bCs/>
          <w:color w:val="auto"/>
          <w:lang w:val="en-US"/>
        </w:rPr>
        <w:t xml:space="preserve">Session 4: Caring for Country | 69 </w:t>
      </w:r>
      <w:proofErr w:type="gramStart"/>
      <w:r w:rsidRPr="00DE3756">
        <w:rPr>
          <w:rFonts w:ascii="Arial" w:hAnsi="Arial" w:cs="Arial"/>
          <w:b/>
          <w:bCs/>
          <w:color w:val="auto"/>
          <w:lang w:val="en-US"/>
        </w:rPr>
        <w:t>participants</w:t>
      </w:r>
      <w:bookmarkEnd w:id="59"/>
      <w:proofErr w:type="gramEnd"/>
    </w:p>
    <w:p w14:paraId="756E8133" w14:textId="77777777" w:rsidR="008928DD" w:rsidRPr="00DE3756" w:rsidRDefault="008928DD" w:rsidP="00D517E3">
      <w:pPr>
        <w:shd w:val="clear" w:color="auto" w:fill="FFFFFF"/>
        <w:spacing w:after="0" w:line="240" w:lineRule="auto"/>
        <w:rPr>
          <w:rFonts w:ascii="Arial" w:eastAsia="Times New Roman" w:hAnsi="Arial" w:cs="Arial"/>
          <w:color w:val="auto"/>
          <w:szCs w:val="20"/>
          <w:lang w:eastAsia="zh-CN" w:bidi="th-TH"/>
        </w:rPr>
      </w:pPr>
    </w:p>
    <w:p w14:paraId="6EBBDEC7" w14:textId="5EFE7643" w:rsidR="00F50503" w:rsidRPr="00DE3756" w:rsidRDefault="00F10277" w:rsidP="00D517E3">
      <w:pPr>
        <w:shd w:val="clear" w:color="auto" w:fill="FFFFFF"/>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xml:space="preserve">As was articulated in the opening session of day one, </w:t>
      </w:r>
      <w:r w:rsidR="00D517E3" w:rsidRPr="00DE3756">
        <w:rPr>
          <w:rFonts w:ascii="Arial" w:eastAsia="Times New Roman" w:hAnsi="Arial" w:cs="Arial"/>
          <w:color w:val="auto"/>
          <w:szCs w:val="20"/>
          <w:lang w:eastAsia="zh-CN" w:bidi="th-TH"/>
        </w:rPr>
        <w:t xml:space="preserve">Strategic Goal 1 - Partnerships underpins </w:t>
      </w:r>
      <w:r w:rsidRPr="00DE3756">
        <w:rPr>
          <w:rFonts w:ascii="Arial" w:eastAsia="Times New Roman" w:hAnsi="Arial" w:cs="Arial"/>
          <w:color w:val="auto"/>
          <w:szCs w:val="20"/>
          <w:lang w:eastAsia="zh-CN" w:bidi="th-TH"/>
        </w:rPr>
        <w:t>all</w:t>
      </w:r>
      <w:r w:rsidR="002F6F6E" w:rsidRPr="00DE3756">
        <w:rPr>
          <w:rFonts w:ascii="Arial" w:eastAsia="Times New Roman" w:hAnsi="Arial" w:cs="Arial"/>
          <w:color w:val="auto"/>
          <w:szCs w:val="20"/>
          <w:lang w:eastAsia="zh-CN" w:bidi="th-TH"/>
        </w:rPr>
        <w:t xml:space="preserve"> biosecurity work</w:t>
      </w:r>
      <w:r w:rsidR="004E640A" w:rsidRPr="00DE3756">
        <w:rPr>
          <w:rFonts w:ascii="Arial" w:eastAsia="Times New Roman" w:hAnsi="Arial" w:cs="Arial"/>
          <w:color w:val="auto"/>
          <w:szCs w:val="20"/>
          <w:lang w:eastAsia="zh-CN" w:bidi="th-TH"/>
        </w:rPr>
        <w:t xml:space="preserve">. </w:t>
      </w:r>
      <w:r w:rsidR="00E45199" w:rsidRPr="00DE3756">
        <w:rPr>
          <w:rFonts w:ascii="Arial" w:eastAsia="Times New Roman" w:hAnsi="Arial" w:cs="Arial"/>
          <w:color w:val="auto"/>
          <w:szCs w:val="20"/>
          <w:lang w:eastAsia="zh-CN" w:bidi="th-TH"/>
        </w:rPr>
        <w:t>To underscore the important of walking and working alongside Traditional Owners, the purpose of this session was to:</w:t>
      </w:r>
    </w:p>
    <w:p w14:paraId="0B7EB999" w14:textId="77777777" w:rsidR="00F50503" w:rsidRPr="00DE3756" w:rsidRDefault="00F50503" w:rsidP="00D517E3">
      <w:pPr>
        <w:shd w:val="clear" w:color="auto" w:fill="FFFFFF"/>
        <w:spacing w:after="0" w:line="240" w:lineRule="auto"/>
        <w:rPr>
          <w:rFonts w:ascii="Arial" w:eastAsia="Times New Roman" w:hAnsi="Arial" w:cs="Arial"/>
          <w:color w:val="auto"/>
          <w:szCs w:val="20"/>
          <w:lang w:eastAsia="zh-CN" w:bidi="th-TH"/>
        </w:rPr>
      </w:pPr>
    </w:p>
    <w:p w14:paraId="1649227B" w14:textId="77C8FF1D" w:rsidR="00F50503" w:rsidRPr="00DE3756" w:rsidRDefault="00E45199" w:rsidP="006D29C1">
      <w:pPr>
        <w:pStyle w:val="ListParagraph"/>
        <w:numPr>
          <w:ilvl w:val="0"/>
          <w:numId w:val="21"/>
        </w:numPr>
        <w:snapToGrid w:val="0"/>
        <w:spacing w:after="120" w:line="240" w:lineRule="auto"/>
        <w:ind w:left="714" w:hanging="357"/>
        <w:contextualSpacing w:val="0"/>
        <w:rPr>
          <w:rFonts w:ascii="Arial" w:hAnsi="Arial" w:cs="Arial"/>
          <w:color w:val="auto"/>
          <w:lang w:eastAsia="zh-CN" w:bidi="th-TH"/>
        </w:rPr>
      </w:pPr>
      <w:r w:rsidRPr="00DE3756">
        <w:rPr>
          <w:rFonts w:ascii="Arial" w:hAnsi="Arial" w:cs="Arial"/>
          <w:color w:val="auto"/>
          <w:lang w:eastAsia="zh-CN" w:bidi="th-TH"/>
        </w:rPr>
        <w:t>d</w:t>
      </w:r>
      <w:r w:rsidR="00F50503" w:rsidRPr="00DE3756">
        <w:rPr>
          <w:rFonts w:ascii="Arial" w:hAnsi="Arial" w:cs="Arial"/>
          <w:color w:val="auto"/>
          <w:lang w:eastAsia="zh-CN" w:bidi="th-TH"/>
        </w:rPr>
        <w:t xml:space="preserve">eepen understanding about how Traditional Owners manage weed and pest management on Country using successful whole of landscape </w:t>
      </w:r>
      <w:proofErr w:type="gramStart"/>
      <w:r w:rsidR="00F50503" w:rsidRPr="00DE3756">
        <w:rPr>
          <w:rFonts w:ascii="Arial" w:hAnsi="Arial" w:cs="Arial"/>
          <w:color w:val="auto"/>
          <w:lang w:eastAsia="zh-CN" w:bidi="th-TH"/>
        </w:rPr>
        <w:t>management</w:t>
      </w:r>
      <w:proofErr w:type="gramEnd"/>
    </w:p>
    <w:p w14:paraId="0EBC8767" w14:textId="70AEFCBE" w:rsidR="00F50503" w:rsidRPr="00DE3756" w:rsidRDefault="00F50503" w:rsidP="006D29C1">
      <w:pPr>
        <w:pStyle w:val="ListParagraph"/>
        <w:numPr>
          <w:ilvl w:val="0"/>
          <w:numId w:val="21"/>
        </w:numPr>
        <w:snapToGrid w:val="0"/>
        <w:spacing w:after="120" w:line="240" w:lineRule="auto"/>
        <w:ind w:left="714" w:hanging="357"/>
        <w:contextualSpacing w:val="0"/>
        <w:rPr>
          <w:rFonts w:ascii="Arial" w:hAnsi="Arial" w:cs="Arial"/>
          <w:color w:val="auto"/>
          <w:lang w:eastAsia="zh-CN" w:bidi="th-TH"/>
        </w:rPr>
      </w:pPr>
      <w:r w:rsidRPr="00DE3756">
        <w:rPr>
          <w:rFonts w:ascii="Arial" w:hAnsi="Arial" w:cs="Arial"/>
          <w:color w:val="auto"/>
          <w:lang w:eastAsia="zh-CN" w:bidi="th-TH"/>
        </w:rPr>
        <w:t xml:space="preserve">hear their perspectives on </w:t>
      </w:r>
      <w:proofErr w:type="gramStart"/>
      <w:r w:rsidRPr="00DE3756">
        <w:rPr>
          <w:rFonts w:ascii="Arial" w:hAnsi="Arial" w:cs="Arial"/>
          <w:color w:val="auto"/>
          <w:lang w:eastAsia="zh-CN" w:bidi="th-TH"/>
        </w:rPr>
        <w:t>biosecurity</w:t>
      </w:r>
      <w:proofErr w:type="gramEnd"/>
    </w:p>
    <w:p w14:paraId="71A32F2A" w14:textId="2157F6DD" w:rsidR="00F50503" w:rsidRPr="00DE3756" w:rsidRDefault="00F50503" w:rsidP="006D29C1">
      <w:pPr>
        <w:pStyle w:val="ListParagraph"/>
        <w:numPr>
          <w:ilvl w:val="0"/>
          <w:numId w:val="21"/>
        </w:numPr>
        <w:rPr>
          <w:rFonts w:ascii="Arial" w:hAnsi="Arial" w:cs="Arial"/>
          <w:color w:val="auto"/>
          <w:lang w:eastAsia="zh-CN" w:bidi="th-TH"/>
        </w:rPr>
      </w:pPr>
      <w:r w:rsidRPr="00DE3756">
        <w:rPr>
          <w:rFonts w:ascii="Arial" w:hAnsi="Arial" w:cs="Arial"/>
          <w:color w:val="auto"/>
          <w:lang w:eastAsia="zh-CN" w:bidi="th-TH"/>
        </w:rPr>
        <w:t>discuss how we can strengthen partnerships at the local level building on country plans</w:t>
      </w:r>
      <w:r w:rsidR="00E45199" w:rsidRPr="00DE3756">
        <w:rPr>
          <w:rFonts w:ascii="Arial" w:hAnsi="Arial" w:cs="Arial"/>
          <w:color w:val="auto"/>
          <w:lang w:eastAsia="zh-CN" w:bidi="th-TH"/>
        </w:rPr>
        <w:t>.</w:t>
      </w:r>
    </w:p>
    <w:p w14:paraId="5416E245" w14:textId="77777777" w:rsidR="00D9397B" w:rsidRPr="00DE3756" w:rsidRDefault="00D9397B" w:rsidP="007B124B">
      <w:pPr>
        <w:shd w:val="clear" w:color="auto" w:fill="FFFFFF"/>
        <w:snapToGrid w:val="0"/>
        <w:spacing w:after="12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xml:space="preserve">To set the scene, participants watched two </w:t>
      </w:r>
      <w:r w:rsidRPr="00DE3756">
        <w:rPr>
          <w:rFonts w:ascii="Arial" w:eastAsia="Times New Roman" w:hAnsi="Arial" w:cs="Arial"/>
          <w:b/>
          <w:bCs/>
          <w:color w:val="auto"/>
          <w:szCs w:val="20"/>
          <w:lang w:eastAsia="zh-CN" w:bidi="th-TH"/>
        </w:rPr>
        <w:t>case study videos</w:t>
      </w:r>
      <w:r w:rsidRPr="00DE3756">
        <w:rPr>
          <w:rFonts w:ascii="Arial" w:eastAsia="Times New Roman" w:hAnsi="Arial" w:cs="Arial"/>
          <w:color w:val="auto"/>
          <w:szCs w:val="20"/>
          <w:lang w:eastAsia="zh-CN" w:bidi="th-TH"/>
        </w:rPr>
        <w:t xml:space="preserve">: </w:t>
      </w:r>
    </w:p>
    <w:p w14:paraId="0CF342E4" w14:textId="73599295" w:rsidR="00D9397B" w:rsidRPr="00DE3756" w:rsidRDefault="00D9397B" w:rsidP="006D29C1">
      <w:pPr>
        <w:pStyle w:val="ListParagraph"/>
        <w:numPr>
          <w:ilvl w:val="0"/>
          <w:numId w:val="20"/>
        </w:numPr>
        <w:shd w:val="clear" w:color="auto" w:fill="FFFFFF"/>
        <w:snapToGrid w:val="0"/>
        <w:spacing w:after="120" w:line="240" w:lineRule="auto"/>
        <w:contextualSpacing w:val="0"/>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xml:space="preserve">Vivian Reilly, Project Officer at First People of the </w:t>
      </w:r>
      <w:proofErr w:type="spellStart"/>
      <w:r w:rsidRPr="00DE3756">
        <w:rPr>
          <w:rFonts w:ascii="Arial" w:eastAsia="Times New Roman" w:hAnsi="Arial" w:cs="Arial"/>
          <w:color w:val="auto"/>
          <w:szCs w:val="20"/>
          <w:lang w:eastAsia="zh-CN" w:bidi="th-TH"/>
        </w:rPr>
        <w:t>Millewa</w:t>
      </w:r>
      <w:proofErr w:type="spellEnd"/>
      <w:r w:rsidRPr="00DE3756">
        <w:rPr>
          <w:rFonts w:ascii="Arial" w:eastAsia="Times New Roman" w:hAnsi="Arial" w:cs="Arial"/>
          <w:color w:val="auto"/>
          <w:szCs w:val="20"/>
          <w:lang w:eastAsia="zh-CN" w:bidi="th-TH"/>
        </w:rPr>
        <w:t xml:space="preserve"> Mallee Aboriginal Corporation</w:t>
      </w:r>
      <w:r w:rsidR="007B124B" w:rsidRPr="00DE3756">
        <w:rPr>
          <w:rFonts w:ascii="Arial" w:eastAsia="Times New Roman" w:hAnsi="Arial" w:cs="Arial"/>
          <w:color w:val="auto"/>
          <w:szCs w:val="20"/>
          <w:lang w:eastAsia="zh-CN" w:bidi="th-TH"/>
        </w:rPr>
        <w:t xml:space="preserve"> </w:t>
      </w:r>
      <w:r w:rsidRPr="00DE3756">
        <w:rPr>
          <w:rFonts w:ascii="Arial" w:eastAsia="Times New Roman" w:hAnsi="Arial" w:cs="Arial"/>
          <w:color w:val="auto"/>
          <w:szCs w:val="20"/>
          <w:lang w:eastAsia="zh-CN" w:bidi="th-TH"/>
        </w:rPr>
        <w:t>on biosecurity planning</w:t>
      </w:r>
    </w:p>
    <w:p w14:paraId="6B59E5CA" w14:textId="44856409" w:rsidR="00D9397B" w:rsidRPr="00DE3756" w:rsidRDefault="00D9397B" w:rsidP="006D29C1">
      <w:pPr>
        <w:pStyle w:val="ListParagraph"/>
        <w:numPr>
          <w:ilvl w:val="0"/>
          <w:numId w:val="20"/>
        </w:numPr>
        <w:shd w:val="clear" w:color="auto" w:fill="FFFFFF"/>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xml:space="preserve">Elizabeth Mace, </w:t>
      </w:r>
      <w:proofErr w:type="spellStart"/>
      <w:r w:rsidRPr="00DE3756">
        <w:rPr>
          <w:rFonts w:ascii="Arial" w:eastAsia="Times New Roman" w:hAnsi="Arial" w:cs="Arial"/>
          <w:color w:val="auto"/>
          <w:szCs w:val="20"/>
          <w:lang w:eastAsia="zh-CN" w:bidi="th-TH"/>
        </w:rPr>
        <w:t>Dalki</w:t>
      </w:r>
      <w:proofErr w:type="spellEnd"/>
      <w:r w:rsidRPr="00DE3756">
        <w:rPr>
          <w:rFonts w:ascii="Arial" w:eastAsia="Times New Roman" w:hAnsi="Arial" w:cs="Arial"/>
          <w:color w:val="auto"/>
          <w:szCs w:val="20"/>
          <w:lang w:eastAsia="zh-CN" w:bidi="th-TH"/>
        </w:rPr>
        <w:t xml:space="preserve"> </w:t>
      </w:r>
      <w:proofErr w:type="spellStart"/>
      <w:r w:rsidRPr="00DE3756">
        <w:rPr>
          <w:rFonts w:ascii="Arial" w:eastAsia="Times New Roman" w:hAnsi="Arial" w:cs="Arial"/>
          <w:color w:val="auto"/>
          <w:szCs w:val="20"/>
          <w:lang w:eastAsia="zh-CN" w:bidi="th-TH"/>
        </w:rPr>
        <w:t>Garringa</w:t>
      </w:r>
      <w:proofErr w:type="spellEnd"/>
      <w:r w:rsidRPr="00DE3756">
        <w:rPr>
          <w:rFonts w:ascii="Arial" w:eastAsia="Times New Roman" w:hAnsi="Arial" w:cs="Arial"/>
          <w:color w:val="auto"/>
          <w:szCs w:val="20"/>
          <w:lang w:eastAsia="zh-CN" w:bidi="th-TH"/>
        </w:rPr>
        <w:t xml:space="preserve"> Operations Manager at the </w:t>
      </w:r>
      <w:proofErr w:type="spellStart"/>
      <w:r w:rsidRPr="00DE3756">
        <w:rPr>
          <w:rFonts w:ascii="Arial" w:eastAsia="Times New Roman" w:hAnsi="Arial" w:cs="Arial"/>
          <w:color w:val="auto"/>
          <w:szCs w:val="20"/>
          <w:lang w:eastAsia="zh-CN" w:bidi="th-TH"/>
        </w:rPr>
        <w:t>Barengi</w:t>
      </w:r>
      <w:proofErr w:type="spellEnd"/>
      <w:r w:rsidRPr="00DE3756">
        <w:rPr>
          <w:rFonts w:ascii="Arial" w:eastAsia="Times New Roman" w:hAnsi="Arial" w:cs="Arial"/>
          <w:color w:val="auto"/>
          <w:szCs w:val="20"/>
          <w:lang w:eastAsia="zh-CN" w:bidi="th-TH"/>
        </w:rPr>
        <w:t xml:space="preserve"> </w:t>
      </w:r>
      <w:proofErr w:type="spellStart"/>
      <w:r w:rsidRPr="00DE3756">
        <w:rPr>
          <w:rFonts w:ascii="Arial" w:eastAsia="Times New Roman" w:hAnsi="Arial" w:cs="Arial"/>
          <w:color w:val="auto"/>
          <w:szCs w:val="20"/>
          <w:lang w:eastAsia="zh-CN" w:bidi="th-TH"/>
        </w:rPr>
        <w:t>Gadjin</w:t>
      </w:r>
      <w:proofErr w:type="spellEnd"/>
      <w:r w:rsidRPr="00DE3756">
        <w:rPr>
          <w:rFonts w:ascii="Arial" w:eastAsia="Times New Roman" w:hAnsi="Arial" w:cs="Arial"/>
          <w:color w:val="auto"/>
          <w:szCs w:val="20"/>
          <w:lang w:eastAsia="zh-CN" w:bidi="th-TH"/>
        </w:rPr>
        <w:t xml:space="preserve"> Land Council on industry accreditation and partnerships.</w:t>
      </w:r>
    </w:p>
    <w:p w14:paraId="3D153D1B" w14:textId="77777777" w:rsidR="00D9397B" w:rsidRPr="00DE3756" w:rsidRDefault="00D9397B" w:rsidP="00D517E3">
      <w:pPr>
        <w:shd w:val="clear" w:color="auto" w:fill="FFFFFF"/>
        <w:spacing w:after="0" w:line="240" w:lineRule="auto"/>
        <w:rPr>
          <w:rFonts w:ascii="Arial" w:eastAsia="Times New Roman" w:hAnsi="Arial" w:cs="Arial"/>
          <w:color w:val="auto"/>
          <w:szCs w:val="20"/>
          <w:lang w:eastAsia="zh-CN" w:bidi="th-TH"/>
        </w:rPr>
      </w:pPr>
    </w:p>
    <w:p w14:paraId="78AB1E00" w14:textId="77777777" w:rsidR="005064F5" w:rsidRPr="00DE3756" w:rsidRDefault="005064F5" w:rsidP="005064F5">
      <w:pPr>
        <w:shd w:val="clear" w:color="auto" w:fill="FFFFFF"/>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xml:space="preserve">The remainder of the session was a Caring for Country ‘yarn’ moderated by Tegan Smirl, DEECA First </w:t>
      </w:r>
    </w:p>
    <w:p w14:paraId="57AAD0EC" w14:textId="77777777" w:rsidR="005064F5" w:rsidRPr="00DE3756" w:rsidRDefault="005064F5" w:rsidP="005064F5">
      <w:pPr>
        <w:shd w:val="clear" w:color="auto" w:fill="FFFFFF"/>
        <w:snapToGrid w:val="0"/>
        <w:spacing w:after="12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Peoples Self-Determination Division with:</w:t>
      </w:r>
    </w:p>
    <w:p w14:paraId="4F1DCF5E" w14:textId="5DE14633" w:rsidR="005064F5" w:rsidRPr="00DE3756" w:rsidRDefault="005064F5" w:rsidP="006D29C1">
      <w:pPr>
        <w:pStyle w:val="ListParagraph"/>
        <w:numPr>
          <w:ilvl w:val="0"/>
          <w:numId w:val="41"/>
        </w:numPr>
        <w:shd w:val="clear" w:color="auto" w:fill="FFFFFF"/>
        <w:snapToGrid w:val="0"/>
        <w:spacing w:after="120" w:line="240" w:lineRule="auto"/>
        <w:contextualSpacing w:val="0"/>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xml:space="preserve">Uncle Dave Wandin – Wurundjeri Elder and Manager of Coranderrk </w:t>
      </w:r>
      <w:proofErr w:type="spellStart"/>
      <w:r w:rsidRPr="00DE3756">
        <w:rPr>
          <w:rFonts w:ascii="Arial" w:eastAsia="Times New Roman" w:hAnsi="Arial" w:cs="Arial"/>
          <w:color w:val="auto"/>
          <w:szCs w:val="20"/>
          <w:lang w:eastAsia="zh-CN" w:bidi="th-TH"/>
        </w:rPr>
        <w:t>Wandoon</w:t>
      </w:r>
      <w:proofErr w:type="spellEnd"/>
      <w:r w:rsidRPr="00DE3756">
        <w:rPr>
          <w:rFonts w:ascii="Arial" w:eastAsia="Times New Roman" w:hAnsi="Arial" w:cs="Arial"/>
          <w:color w:val="auto"/>
          <w:szCs w:val="20"/>
          <w:lang w:eastAsia="zh-CN" w:bidi="th-TH"/>
        </w:rPr>
        <w:t xml:space="preserve"> Estate</w:t>
      </w:r>
    </w:p>
    <w:p w14:paraId="34481019" w14:textId="7D151190" w:rsidR="007C4F1E" w:rsidRPr="00DE3756" w:rsidRDefault="005064F5" w:rsidP="006D29C1">
      <w:pPr>
        <w:pStyle w:val="ListParagraph"/>
        <w:numPr>
          <w:ilvl w:val="0"/>
          <w:numId w:val="41"/>
        </w:numPr>
        <w:shd w:val="clear" w:color="auto" w:fill="FFFFFF"/>
        <w:snapToGrid w:val="0"/>
        <w:spacing w:after="0" w:line="240" w:lineRule="auto"/>
        <w:contextualSpacing w:val="0"/>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xml:space="preserve">Sammy Walsh </w:t>
      </w:r>
      <w:proofErr w:type="spellStart"/>
      <w:r w:rsidRPr="00DE3756">
        <w:rPr>
          <w:rFonts w:ascii="Arial" w:eastAsia="Times New Roman" w:hAnsi="Arial" w:cs="Arial"/>
          <w:color w:val="auto"/>
          <w:szCs w:val="20"/>
          <w:lang w:eastAsia="zh-CN" w:bidi="th-TH"/>
        </w:rPr>
        <w:t>Bannam</w:t>
      </w:r>
      <w:proofErr w:type="spellEnd"/>
      <w:r w:rsidRPr="00DE3756">
        <w:rPr>
          <w:rFonts w:ascii="Arial" w:eastAsia="Times New Roman" w:hAnsi="Arial" w:cs="Arial"/>
          <w:color w:val="auto"/>
          <w:szCs w:val="20"/>
          <w:lang w:eastAsia="zh-CN" w:bidi="th-TH"/>
        </w:rPr>
        <w:t xml:space="preserve"> – Invasive Species Project Officer, Gunditj Mirring Traditional Owners Aboriginal Corporation.</w:t>
      </w:r>
    </w:p>
    <w:p w14:paraId="77C8A347" w14:textId="4CACE30B" w:rsidR="57CD0499" w:rsidRPr="00DE3756" w:rsidRDefault="57CD0499" w:rsidP="57CD0499">
      <w:pPr>
        <w:rPr>
          <w:rFonts w:ascii="Arial" w:hAnsi="Arial" w:cs="Arial"/>
          <w:color w:val="auto"/>
          <w:highlight w:val="yellow"/>
          <w:lang w:val="en-US"/>
        </w:rPr>
      </w:pPr>
    </w:p>
    <w:p w14:paraId="47FA30AE" w14:textId="5438FB7A" w:rsidR="005064F5" w:rsidRPr="00DE3756" w:rsidRDefault="151B09E8" w:rsidP="151B09E8">
      <w:pPr>
        <w:pStyle w:val="Heading4"/>
        <w:rPr>
          <w:rFonts w:ascii="Arial" w:hAnsi="Arial" w:cs="Arial"/>
          <w:b w:val="0"/>
          <w:i w:val="0"/>
          <w:iCs w:val="0"/>
          <w:color w:val="auto"/>
          <w:sz w:val="24"/>
          <w:szCs w:val="24"/>
          <w:lang w:val="en-US"/>
        </w:rPr>
      </w:pPr>
      <w:bookmarkStart w:id="60" w:name="_Toc156813645"/>
      <w:r w:rsidRPr="00DE3756">
        <w:rPr>
          <w:rFonts w:ascii="Arial" w:hAnsi="Arial" w:cs="Arial"/>
          <w:color w:val="auto"/>
          <w:sz w:val="24"/>
          <w:szCs w:val="24"/>
          <w:lang w:val="en-US"/>
        </w:rPr>
        <w:t>Summary of the Conversation</w:t>
      </w:r>
      <w:bookmarkEnd w:id="60"/>
    </w:p>
    <w:p w14:paraId="7D07ACF9" w14:textId="77777777" w:rsidR="002334C6" w:rsidRPr="00DE3756" w:rsidRDefault="002334C6" w:rsidP="00D43606">
      <w:pPr>
        <w:snapToGrid w:val="0"/>
        <w:spacing w:after="0" w:line="240" w:lineRule="auto"/>
        <w:rPr>
          <w:rFonts w:ascii="Arial" w:hAnsi="Arial" w:cs="Arial"/>
          <w:color w:val="auto"/>
          <w:lang w:val="en-US"/>
        </w:rPr>
      </w:pPr>
    </w:p>
    <w:p w14:paraId="5E5D4C2C" w14:textId="204E75BE" w:rsidR="00D43606" w:rsidRPr="00DE3756" w:rsidRDefault="00D43606" w:rsidP="00D43606">
      <w:pPr>
        <w:snapToGrid w:val="0"/>
        <w:spacing w:after="0" w:line="240" w:lineRule="auto"/>
        <w:rPr>
          <w:rFonts w:ascii="Arial" w:hAnsi="Arial" w:cs="Arial"/>
          <w:color w:val="auto"/>
          <w:lang w:val="en-US"/>
        </w:rPr>
      </w:pPr>
      <w:r w:rsidRPr="00DE3756">
        <w:rPr>
          <w:rFonts w:ascii="Arial" w:hAnsi="Arial" w:cs="Arial"/>
          <w:color w:val="auto"/>
          <w:lang w:val="en-US"/>
        </w:rPr>
        <w:t>A biosecurity system has been in place in Australia for tens of thousands of years. As partners and as rights holders, Uncle Dave and Sammy provided perspectives on how biosecurity can be strengthened through the lens of caring for Country and healing Country.</w:t>
      </w:r>
    </w:p>
    <w:p w14:paraId="18BD98B0" w14:textId="77777777" w:rsidR="00D43606" w:rsidRPr="00DE3756" w:rsidRDefault="00D43606" w:rsidP="00D43606">
      <w:pPr>
        <w:snapToGrid w:val="0"/>
        <w:spacing w:after="0" w:line="240" w:lineRule="auto"/>
        <w:rPr>
          <w:rFonts w:ascii="Arial" w:hAnsi="Arial" w:cs="Arial"/>
          <w:color w:val="auto"/>
          <w:lang w:val="en-US"/>
        </w:rPr>
      </w:pPr>
    </w:p>
    <w:p w14:paraId="3C4015FE" w14:textId="77777777" w:rsidR="00D43606" w:rsidRPr="00DE3756" w:rsidRDefault="00D43606" w:rsidP="00D43606">
      <w:pPr>
        <w:snapToGrid w:val="0"/>
        <w:spacing w:after="0" w:line="240" w:lineRule="auto"/>
        <w:rPr>
          <w:rFonts w:ascii="Arial" w:hAnsi="Arial" w:cs="Arial"/>
          <w:color w:val="auto"/>
          <w:lang w:val="en-US"/>
        </w:rPr>
      </w:pPr>
      <w:proofErr w:type="spellStart"/>
      <w:r w:rsidRPr="00DE3756">
        <w:rPr>
          <w:rFonts w:ascii="Arial" w:hAnsi="Arial" w:cs="Arial"/>
          <w:color w:val="auto"/>
          <w:lang w:val="en-US"/>
        </w:rPr>
        <w:t>Emphasising</w:t>
      </w:r>
      <w:proofErr w:type="spellEnd"/>
      <w:r w:rsidRPr="00DE3756">
        <w:rPr>
          <w:rFonts w:ascii="Arial" w:hAnsi="Arial" w:cs="Arial"/>
          <w:color w:val="auto"/>
          <w:lang w:val="en-US"/>
        </w:rPr>
        <w:t xml:space="preserve"> the need to build partnerships between Traditional Owners, other land managers and </w:t>
      </w:r>
    </w:p>
    <w:p w14:paraId="01987B3B" w14:textId="77777777" w:rsidR="00D43606" w:rsidRPr="00DE3756" w:rsidRDefault="00D43606" w:rsidP="00D43606">
      <w:pPr>
        <w:snapToGrid w:val="0"/>
        <w:spacing w:after="0" w:line="240" w:lineRule="auto"/>
        <w:rPr>
          <w:rFonts w:ascii="Arial" w:hAnsi="Arial" w:cs="Arial"/>
          <w:color w:val="auto"/>
          <w:lang w:val="en-US"/>
        </w:rPr>
      </w:pPr>
      <w:r w:rsidRPr="00DE3756">
        <w:rPr>
          <w:rFonts w:ascii="Arial" w:hAnsi="Arial" w:cs="Arial"/>
          <w:color w:val="auto"/>
          <w:lang w:val="en-US"/>
        </w:rPr>
        <w:t xml:space="preserve">agencies, Uncle Dave works closely with the Victorian Rabbit Action Network, his </w:t>
      </w:r>
      <w:proofErr w:type="spellStart"/>
      <w:r w:rsidRPr="00DE3756">
        <w:rPr>
          <w:rFonts w:ascii="Arial" w:hAnsi="Arial" w:cs="Arial"/>
          <w:color w:val="auto"/>
          <w:lang w:val="en-US"/>
        </w:rPr>
        <w:t>neighbours</w:t>
      </w:r>
      <w:proofErr w:type="spellEnd"/>
      <w:r w:rsidRPr="00DE3756">
        <w:rPr>
          <w:rFonts w:ascii="Arial" w:hAnsi="Arial" w:cs="Arial"/>
          <w:color w:val="auto"/>
          <w:lang w:val="en-US"/>
        </w:rPr>
        <w:t xml:space="preserve"> and a </w:t>
      </w:r>
      <w:proofErr w:type="gramStart"/>
      <w:r w:rsidRPr="00DE3756">
        <w:rPr>
          <w:rFonts w:ascii="Arial" w:hAnsi="Arial" w:cs="Arial"/>
          <w:color w:val="auto"/>
          <w:lang w:val="en-US"/>
        </w:rPr>
        <w:t>network</w:t>
      </w:r>
      <w:proofErr w:type="gramEnd"/>
      <w:r w:rsidRPr="00DE3756">
        <w:rPr>
          <w:rFonts w:ascii="Arial" w:hAnsi="Arial" w:cs="Arial"/>
          <w:color w:val="auto"/>
          <w:lang w:val="en-US"/>
        </w:rPr>
        <w:t xml:space="preserve"> </w:t>
      </w:r>
    </w:p>
    <w:p w14:paraId="51BC44A0" w14:textId="77777777" w:rsidR="00D43606" w:rsidRPr="00DE3756" w:rsidRDefault="00D43606" w:rsidP="00D43606">
      <w:pPr>
        <w:snapToGrid w:val="0"/>
        <w:spacing w:after="0" w:line="240" w:lineRule="auto"/>
        <w:rPr>
          <w:rFonts w:ascii="Arial" w:hAnsi="Arial" w:cs="Arial"/>
          <w:color w:val="auto"/>
          <w:lang w:val="en-US"/>
        </w:rPr>
      </w:pPr>
      <w:r w:rsidRPr="00DE3756">
        <w:rPr>
          <w:rFonts w:ascii="Arial" w:hAnsi="Arial" w:cs="Arial"/>
          <w:color w:val="auto"/>
          <w:lang w:val="en-US"/>
        </w:rPr>
        <w:t xml:space="preserve">of volunteers to address rabbits and other pests at Coranderrk and Sammy works with </w:t>
      </w:r>
      <w:proofErr w:type="spellStart"/>
      <w:r w:rsidRPr="00DE3756">
        <w:rPr>
          <w:rFonts w:ascii="Arial" w:hAnsi="Arial" w:cs="Arial"/>
          <w:color w:val="auto"/>
          <w:lang w:val="en-US"/>
        </w:rPr>
        <w:t>neighbours</w:t>
      </w:r>
      <w:proofErr w:type="spellEnd"/>
      <w:r w:rsidRPr="00DE3756">
        <w:rPr>
          <w:rFonts w:ascii="Arial" w:hAnsi="Arial" w:cs="Arial"/>
          <w:color w:val="auto"/>
          <w:lang w:val="en-US"/>
        </w:rPr>
        <w:t xml:space="preserve">, </w:t>
      </w:r>
      <w:proofErr w:type="gramStart"/>
      <w:r w:rsidRPr="00DE3756">
        <w:rPr>
          <w:rFonts w:ascii="Arial" w:hAnsi="Arial" w:cs="Arial"/>
          <w:color w:val="auto"/>
          <w:lang w:val="en-US"/>
        </w:rPr>
        <w:t>Parks</w:t>
      </w:r>
      <w:proofErr w:type="gramEnd"/>
      <w:r w:rsidRPr="00DE3756">
        <w:rPr>
          <w:rFonts w:ascii="Arial" w:hAnsi="Arial" w:cs="Arial"/>
          <w:color w:val="auto"/>
          <w:lang w:val="en-US"/>
        </w:rPr>
        <w:t xml:space="preserve"> </w:t>
      </w:r>
    </w:p>
    <w:p w14:paraId="3EA17ED3" w14:textId="77777777" w:rsidR="00D43606" w:rsidRPr="00DE3756" w:rsidRDefault="00D43606" w:rsidP="00D43606">
      <w:pPr>
        <w:snapToGrid w:val="0"/>
        <w:spacing w:after="0" w:line="240" w:lineRule="auto"/>
        <w:rPr>
          <w:rFonts w:ascii="Arial" w:hAnsi="Arial" w:cs="Arial"/>
          <w:color w:val="auto"/>
          <w:lang w:val="en-US"/>
        </w:rPr>
      </w:pPr>
      <w:r w:rsidRPr="00DE3756">
        <w:rPr>
          <w:rFonts w:ascii="Arial" w:hAnsi="Arial" w:cs="Arial"/>
          <w:color w:val="auto"/>
          <w:lang w:val="en-US"/>
        </w:rPr>
        <w:t xml:space="preserve">Victoria and DEECA to get feral pigs under control at the Budj Bim Cultural Landscape on </w:t>
      </w:r>
      <w:proofErr w:type="spellStart"/>
      <w:r w:rsidRPr="00DE3756">
        <w:rPr>
          <w:rFonts w:ascii="Arial" w:hAnsi="Arial" w:cs="Arial"/>
          <w:color w:val="auto"/>
          <w:lang w:val="en-US"/>
        </w:rPr>
        <w:t>Gunditjmara</w:t>
      </w:r>
      <w:proofErr w:type="spellEnd"/>
      <w:r w:rsidRPr="00DE3756">
        <w:rPr>
          <w:rFonts w:ascii="Arial" w:hAnsi="Arial" w:cs="Arial"/>
          <w:color w:val="auto"/>
          <w:lang w:val="en-US"/>
        </w:rPr>
        <w:t xml:space="preserve"> </w:t>
      </w:r>
    </w:p>
    <w:p w14:paraId="6B0D0B88" w14:textId="548B3BA5" w:rsidR="005064F5" w:rsidRPr="00DE3756" w:rsidRDefault="00D43606" w:rsidP="00D43606">
      <w:pPr>
        <w:snapToGrid w:val="0"/>
        <w:spacing w:after="0" w:line="240" w:lineRule="auto"/>
        <w:rPr>
          <w:rFonts w:ascii="Arial" w:hAnsi="Arial" w:cs="Arial"/>
          <w:color w:val="auto"/>
          <w:lang w:val="en-US"/>
        </w:rPr>
      </w:pPr>
      <w:r w:rsidRPr="00DE3756">
        <w:rPr>
          <w:rFonts w:ascii="Arial" w:hAnsi="Arial" w:cs="Arial"/>
          <w:color w:val="auto"/>
          <w:lang w:val="en-US"/>
        </w:rPr>
        <w:t>Country.</w:t>
      </w:r>
    </w:p>
    <w:p w14:paraId="2968E424" w14:textId="77777777" w:rsidR="00D43606" w:rsidRPr="00DE3756" w:rsidRDefault="00D43606" w:rsidP="005064F5">
      <w:pPr>
        <w:snapToGrid w:val="0"/>
        <w:spacing w:after="120" w:line="240" w:lineRule="auto"/>
        <w:rPr>
          <w:rFonts w:ascii="Arial" w:hAnsi="Arial" w:cs="Arial"/>
          <w:color w:val="auto"/>
          <w:lang w:val="en-US"/>
        </w:rPr>
      </w:pPr>
    </w:p>
    <w:p w14:paraId="4A0EB06C" w14:textId="3C320106" w:rsidR="008A74CB" w:rsidRPr="00DE3756" w:rsidRDefault="151B09E8" w:rsidP="00CB1965">
      <w:pPr>
        <w:pStyle w:val="Heading4"/>
        <w:rPr>
          <w:rFonts w:ascii="Arial" w:hAnsi="Arial" w:cs="Arial"/>
          <w:color w:val="auto"/>
          <w:sz w:val="24"/>
          <w:szCs w:val="24"/>
          <w:highlight w:val="yellow"/>
          <w:lang w:val="en-US"/>
        </w:rPr>
      </w:pPr>
      <w:bookmarkStart w:id="61" w:name="_Toc156813646"/>
      <w:r w:rsidRPr="00DE3756">
        <w:rPr>
          <w:rFonts w:ascii="Arial" w:hAnsi="Arial" w:cs="Arial"/>
          <w:color w:val="auto"/>
          <w:sz w:val="24"/>
          <w:szCs w:val="24"/>
          <w:lang w:val="en-US"/>
        </w:rPr>
        <w:t>Key Takeaways</w:t>
      </w:r>
      <w:bookmarkEnd w:id="61"/>
    </w:p>
    <w:p w14:paraId="7A11DC16" w14:textId="77777777" w:rsidR="00CB1965" w:rsidRPr="00DE3756" w:rsidRDefault="00CB1965" w:rsidP="00CB1965">
      <w:pPr>
        <w:snapToGrid w:val="0"/>
        <w:spacing w:after="120" w:line="240" w:lineRule="auto"/>
        <w:rPr>
          <w:rFonts w:ascii="Arial" w:hAnsi="Arial" w:cs="Arial"/>
          <w:color w:val="auto"/>
          <w:lang w:val="en-US"/>
        </w:rPr>
      </w:pPr>
    </w:p>
    <w:p w14:paraId="12B0A0A4" w14:textId="2A2F77C0" w:rsidR="57CD0499" w:rsidRPr="00DE3756" w:rsidRDefault="57CD0499" w:rsidP="00B547F3">
      <w:pPr>
        <w:snapToGrid w:val="0"/>
        <w:spacing w:after="120" w:line="240" w:lineRule="auto"/>
        <w:rPr>
          <w:rFonts w:ascii="Arial" w:hAnsi="Arial" w:cs="Arial"/>
          <w:color w:val="auto"/>
          <w:lang w:val="en-US"/>
        </w:rPr>
      </w:pPr>
      <w:r w:rsidRPr="00DE3756">
        <w:rPr>
          <w:rFonts w:ascii="Arial" w:hAnsi="Arial" w:cs="Arial"/>
          <w:color w:val="auto"/>
          <w:lang w:val="en-US"/>
        </w:rPr>
        <w:t xml:space="preserve">Participants were asked to </w:t>
      </w:r>
      <w:r w:rsidR="008A74CB" w:rsidRPr="00DE3756">
        <w:rPr>
          <w:rFonts w:ascii="Arial" w:hAnsi="Arial" w:cs="Arial"/>
          <w:color w:val="auto"/>
          <w:lang w:val="en-US"/>
        </w:rPr>
        <w:t xml:space="preserve">capture </w:t>
      </w:r>
      <w:r w:rsidRPr="00DE3756">
        <w:rPr>
          <w:rFonts w:ascii="Arial" w:hAnsi="Arial" w:cs="Arial"/>
          <w:color w:val="auto"/>
          <w:lang w:val="en-US"/>
        </w:rPr>
        <w:t xml:space="preserve">a key </w:t>
      </w:r>
      <w:r w:rsidR="00D770B4" w:rsidRPr="00DE3756">
        <w:rPr>
          <w:rFonts w:ascii="Arial" w:hAnsi="Arial" w:cs="Arial"/>
          <w:color w:val="auto"/>
          <w:lang w:val="en-US"/>
        </w:rPr>
        <w:t>takeaway</w:t>
      </w:r>
      <w:r w:rsidRPr="00DE3756">
        <w:rPr>
          <w:rFonts w:ascii="Arial" w:hAnsi="Arial" w:cs="Arial"/>
          <w:color w:val="auto"/>
          <w:lang w:val="en-US"/>
        </w:rPr>
        <w:t xml:space="preserve"> from the </w:t>
      </w:r>
      <w:r w:rsidR="008A74CB" w:rsidRPr="00DE3756">
        <w:rPr>
          <w:rFonts w:ascii="Arial" w:hAnsi="Arial" w:cs="Arial"/>
          <w:color w:val="auto"/>
          <w:lang w:val="en-US"/>
        </w:rPr>
        <w:t xml:space="preserve">conversation with </w:t>
      </w:r>
      <w:r w:rsidR="00D770B4" w:rsidRPr="00DE3756">
        <w:rPr>
          <w:rFonts w:ascii="Arial" w:hAnsi="Arial" w:cs="Arial"/>
          <w:color w:val="auto"/>
          <w:lang w:val="en-US"/>
        </w:rPr>
        <w:t>Uncle Dave and Sammy</w:t>
      </w:r>
      <w:r w:rsidRPr="00DE3756">
        <w:rPr>
          <w:rFonts w:ascii="Arial" w:hAnsi="Arial" w:cs="Arial"/>
          <w:color w:val="auto"/>
          <w:lang w:val="en-US"/>
        </w:rPr>
        <w:t>. Th</w:t>
      </w:r>
      <w:r w:rsidR="00B96D5F" w:rsidRPr="00DE3756">
        <w:rPr>
          <w:rFonts w:ascii="Arial" w:hAnsi="Arial" w:cs="Arial"/>
          <w:color w:val="auto"/>
          <w:lang w:val="en-US"/>
        </w:rPr>
        <w:t>ese are</w:t>
      </w:r>
      <w:r w:rsidRPr="00DE3756">
        <w:rPr>
          <w:rFonts w:ascii="Arial" w:hAnsi="Arial" w:cs="Arial"/>
          <w:color w:val="auto"/>
          <w:lang w:val="en-US"/>
        </w:rPr>
        <w:t xml:space="preserve"> </w:t>
      </w:r>
      <w:proofErr w:type="spellStart"/>
      <w:r w:rsidRPr="00DE3756">
        <w:rPr>
          <w:rFonts w:ascii="Arial" w:hAnsi="Arial" w:cs="Arial"/>
          <w:color w:val="auto"/>
          <w:lang w:val="en-US"/>
        </w:rPr>
        <w:t>summarised</w:t>
      </w:r>
      <w:proofErr w:type="spellEnd"/>
      <w:r w:rsidRPr="00DE3756">
        <w:rPr>
          <w:rFonts w:ascii="Arial" w:hAnsi="Arial" w:cs="Arial"/>
          <w:color w:val="auto"/>
          <w:lang w:val="en-US"/>
        </w:rPr>
        <w:t xml:space="preserve"> below:</w:t>
      </w:r>
    </w:p>
    <w:p w14:paraId="20528F45" w14:textId="086A0370" w:rsidR="57CD0499" w:rsidRPr="00DE3756" w:rsidRDefault="57CD0499" w:rsidP="006D29C1">
      <w:pPr>
        <w:pStyle w:val="ListParagraph"/>
        <w:numPr>
          <w:ilvl w:val="0"/>
          <w:numId w:val="13"/>
        </w:numPr>
        <w:snapToGrid w:val="0"/>
        <w:spacing w:after="120" w:line="240" w:lineRule="auto"/>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Collaboration is crucial for effective biosecurity management:</w:t>
      </w:r>
      <w:r w:rsidRPr="00DE3756">
        <w:rPr>
          <w:rFonts w:ascii="Arial" w:eastAsiaTheme="minorEastAsia" w:hAnsi="Arial" w:cs="Arial"/>
          <w:color w:val="auto"/>
          <w:szCs w:val="20"/>
          <w:lang w:val="en-US"/>
        </w:rPr>
        <w:t xml:space="preserve"> Pests and weeds spread across boundaries, making co-operation between landowners, communities, and government agencies essential.</w:t>
      </w:r>
    </w:p>
    <w:p w14:paraId="48A73255" w14:textId="168B4F5D" w:rsidR="57CD0499" w:rsidRPr="00DE3756" w:rsidRDefault="57CD0499" w:rsidP="006D29C1">
      <w:pPr>
        <w:pStyle w:val="ListParagraph"/>
        <w:numPr>
          <w:ilvl w:val="0"/>
          <w:numId w:val="13"/>
        </w:numPr>
        <w:snapToGrid w:val="0"/>
        <w:spacing w:after="120" w:line="240" w:lineRule="auto"/>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Circular ecology emphasises the interconnectedness of all living things:</w:t>
      </w:r>
      <w:r w:rsidRPr="00DE3756">
        <w:rPr>
          <w:rFonts w:ascii="Arial" w:eastAsiaTheme="minorEastAsia" w:hAnsi="Arial" w:cs="Arial"/>
          <w:color w:val="auto"/>
          <w:szCs w:val="20"/>
          <w:lang w:val="en-US"/>
        </w:rPr>
        <w:t xml:space="preserve"> Recognising that pests and weeds are part of a complex ecosystem can help develop more holistic and sustainable biosecurity strategies.</w:t>
      </w:r>
    </w:p>
    <w:p w14:paraId="4A3B9946" w14:textId="449CE53D" w:rsidR="57CD0499" w:rsidRPr="00DE3756" w:rsidRDefault="57CD0499" w:rsidP="006D29C1">
      <w:pPr>
        <w:pStyle w:val="ListParagraph"/>
        <w:numPr>
          <w:ilvl w:val="0"/>
          <w:numId w:val="13"/>
        </w:numPr>
        <w:snapToGrid w:val="0"/>
        <w:spacing w:after="120" w:line="240" w:lineRule="auto"/>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Uncle Dave's work raises awareness of rabbit management options and the importance of collaboration:</w:t>
      </w:r>
      <w:r w:rsidRPr="00DE3756">
        <w:rPr>
          <w:rFonts w:ascii="Arial" w:eastAsiaTheme="minorEastAsia" w:hAnsi="Arial" w:cs="Arial"/>
          <w:color w:val="auto"/>
          <w:szCs w:val="20"/>
          <w:lang w:val="en-US"/>
        </w:rPr>
        <w:t xml:space="preserve"> His efforts empower communities to take control of pest management in their areas.</w:t>
      </w:r>
    </w:p>
    <w:p w14:paraId="2DE0AEF0" w14:textId="5E91445C" w:rsidR="57CD0499" w:rsidRPr="00DE3756" w:rsidRDefault="57CD0499" w:rsidP="006D29C1">
      <w:pPr>
        <w:pStyle w:val="ListParagraph"/>
        <w:numPr>
          <w:ilvl w:val="0"/>
          <w:numId w:val="13"/>
        </w:numPr>
        <w:snapToGrid w:val="0"/>
        <w:spacing w:after="120" w:line="240" w:lineRule="auto"/>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lastRenderedPageBreak/>
        <w:t xml:space="preserve">The active partnership between Sammy and </w:t>
      </w:r>
      <w:proofErr w:type="spellStart"/>
      <w:r w:rsidRPr="00DE3756">
        <w:rPr>
          <w:rFonts w:ascii="Arial" w:eastAsiaTheme="minorEastAsia" w:hAnsi="Arial" w:cs="Arial"/>
          <w:b/>
          <w:bCs/>
          <w:color w:val="auto"/>
          <w:szCs w:val="20"/>
          <w:lang w:val="en-US"/>
        </w:rPr>
        <w:t>Moogji</w:t>
      </w:r>
      <w:proofErr w:type="spellEnd"/>
      <w:r w:rsidRPr="00DE3756">
        <w:rPr>
          <w:rFonts w:ascii="Arial" w:eastAsiaTheme="minorEastAsia" w:hAnsi="Arial" w:cs="Arial"/>
          <w:b/>
          <w:bCs/>
          <w:color w:val="auto"/>
          <w:szCs w:val="20"/>
          <w:lang w:val="en-US"/>
        </w:rPr>
        <w:t xml:space="preserve"> in </w:t>
      </w:r>
      <w:proofErr w:type="spellStart"/>
      <w:r w:rsidRPr="00DE3756">
        <w:rPr>
          <w:rFonts w:ascii="Arial" w:eastAsiaTheme="minorEastAsia" w:hAnsi="Arial" w:cs="Arial"/>
          <w:b/>
          <w:bCs/>
          <w:color w:val="auto"/>
          <w:szCs w:val="20"/>
          <w:lang w:val="en-US"/>
        </w:rPr>
        <w:t>Orbost</w:t>
      </w:r>
      <w:proofErr w:type="spellEnd"/>
      <w:r w:rsidRPr="00DE3756">
        <w:rPr>
          <w:rFonts w:ascii="Arial" w:eastAsiaTheme="minorEastAsia" w:hAnsi="Arial" w:cs="Arial"/>
          <w:b/>
          <w:bCs/>
          <w:color w:val="auto"/>
          <w:szCs w:val="20"/>
          <w:lang w:val="en-US"/>
        </w:rPr>
        <w:t xml:space="preserve"> demonstrates the power of collaboration: </w:t>
      </w:r>
      <w:r w:rsidRPr="00DE3756">
        <w:rPr>
          <w:rFonts w:ascii="Arial" w:eastAsiaTheme="minorEastAsia" w:hAnsi="Arial" w:cs="Arial"/>
          <w:color w:val="auto"/>
          <w:szCs w:val="20"/>
          <w:lang w:val="en-US"/>
        </w:rPr>
        <w:t>Their joint efforts highlight the value of Indigenous knowledge and traditional practices in biosecurity.</w:t>
      </w:r>
    </w:p>
    <w:p w14:paraId="53DDB46C" w14:textId="0B01DE7F" w:rsidR="57CD0499" w:rsidRPr="00DE3756" w:rsidRDefault="57CD0499" w:rsidP="006D29C1">
      <w:pPr>
        <w:pStyle w:val="ListParagraph"/>
        <w:numPr>
          <w:ilvl w:val="0"/>
          <w:numId w:val="13"/>
        </w:numPr>
        <w:snapToGrid w:val="0"/>
        <w:spacing w:after="120" w:line="240" w:lineRule="auto"/>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A physical field guide is a valuable resource for biosecurity practitioners:</w:t>
      </w:r>
      <w:r w:rsidRPr="00DE3756">
        <w:rPr>
          <w:rFonts w:ascii="Arial" w:eastAsiaTheme="minorEastAsia" w:hAnsi="Arial" w:cs="Arial"/>
          <w:color w:val="auto"/>
          <w:szCs w:val="20"/>
          <w:lang w:val="en-US"/>
        </w:rPr>
        <w:t xml:space="preserve"> It provides readily accessible information without reliance on technology.</w:t>
      </w:r>
    </w:p>
    <w:p w14:paraId="0A9A9C12" w14:textId="0583A658" w:rsidR="00AE715F" w:rsidRPr="00DE3756" w:rsidRDefault="00AE715F" w:rsidP="006D29C1">
      <w:pPr>
        <w:pStyle w:val="ListParagraph"/>
        <w:numPr>
          <w:ilvl w:val="0"/>
          <w:numId w:val="13"/>
        </w:numPr>
        <w:snapToGrid w:val="0"/>
        <w:spacing w:after="120" w:line="240" w:lineRule="auto"/>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Communication: </w:t>
      </w:r>
      <w:r w:rsidR="00D43F5F" w:rsidRPr="00DE3756">
        <w:rPr>
          <w:rFonts w:ascii="Arial" w:eastAsiaTheme="minorEastAsia" w:hAnsi="Arial" w:cs="Arial"/>
          <w:color w:val="auto"/>
          <w:szCs w:val="20"/>
          <w:lang w:val="en-US"/>
        </w:rPr>
        <w:t>even if you don’t think you have to</w:t>
      </w:r>
      <w:r w:rsidR="00B547F3" w:rsidRPr="00DE3756">
        <w:rPr>
          <w:rFonts w:ascii="Arial" w:eastAsiaTheme="minorEastAsia" w:hAnsi="Arial" w:cs="Arial"/>
          <w:color w:val="auto"/>
          <w:szCs w:val="20"/>
          <w:lang w:val="en-US"/>
        </w:rPr>
        <w:t>.</w:t>
      </w:r>
    </w:p>
    <w:p w14:paraId="4F3BA44B" w14:textId="5FE17D67" w:rsidR="57CD0499" w:rsidRPr="00DE3756" w:rsidRDefault="57CD0499" w:rsidP="57CD0499">
      <w:pPr>
        <w:rPr>
          <w:rFonts w:ascii="Arial" w:eastAsiaTheme="minorEastAsia" w:hAnsi="Arial" w:cs="Arial"/>
          <w:color w:val="auto"/>
          <w:szCs w:val="20"/>
          <w:lang w:val="en-US"/>
        </w:rPr>
      </w:pPr>
    </w:p>
    <w:p w14:paraId="25D9EE79" w14:textId="6710548A" w:rsidR="57CD0499" w:rsidRPr="00DE3756" w:rsidRDefault="151B09E8" w:rsidP="001A211B">
      <w:pPr>
        <w:pStyle w:val="Heading4"/>
        <w:rPr>
          <w:rFonts w:ascii="Arial" w:hAnsi="Arial" w:cs="Arial"/>
          <w:color w:val="auto"/>
          <w:sz w:val="24"/>
          <w:szCs w:val="24"/>
          <w:lang w:val="en-US"/>
        </w:rPr>
      </w:pPr>
      <w:bookmarkStart w:id="62" w:name="_Toc156813647"/>
      <w:r w:rsidRPr="00DE3756">
        <w:rPr>
          <w:rFonts w:ascii="Arial" w:hAnsi="Arial" w:cs="Arial"/>
          <w:color w:val="auto"/>
          <w:sz w:val="24"/>
          <w:szCs w:val="24"/>
          <w:lang w:val="en-US"/>
        </w:rPr>
        <w:t xml:space="preserve">Local action to strengthen Traditional Owner </w:t>
      </w:r>
      <w:proofErr w:type="gramStart"/>
      <w:r w:rsidRPr="00DE3756">
        <w:rPr>
          <w:rFonts w:ascii="Arial" w:hAnsi="Arial" w:cs="Arial"/>
          <w:color w:val="auto"/>
          <w:sz w:val="24"/>
          <w:szCs w:val="24"/>
          <w:lang w:val="en-US"/>
        </w:rPr>
        <w:t>partnerships</w:t>
      </w:r>
      <w:bookmarkEnd w:id="62"/>
      <w:proofErr w:type="gramEnd"/>
    </w:p>
    <w:p w14:paraId="24864B50" w14:textId="77777777" w:rsidR="001A7EF4" w:rsidRPr="00DE3756" w:rsidRDefault="001A7EF4" w:rsidP="00B53A5B">
      <w:pPr>
        <w:spacing w:after="0" w:line="240" w:lineRule="auto"/>
        <w:rPr>
          <w:rFonts w:ascii="Arial" w:hAnsi="Arial" w:cs="Arial"/>
          <w:color w:val="auto"/>
          <w:highlight w:val="yellow"/>
          <w:lang w:val="en-US"/>
        </w:rPr>
      </w:pPr>
    </w:p>
    <w:p w14:paraId="669BC0B2" w14:textId="54B94775" w:rsidR="001A7EF4" w:rsidRPr="00DE3756" w:rsidRDefault="57CD0499" w:rsidP="00B547F3">
      <w:pPr>
        <w:snapToGrid w:val="0"/>
        <w:spacing w:after="120" w:line="240" w:lineRule="auto"/>
        <w:rPr>
          <w:rFonts w:ascii="Arial" w:hAnsi="Arial" w:cs="Arial"/>
          <w:color w:val="auto"/>
          <w:lang w:val="en-US"/>
        </w:rPr>
      </w:pPr>
      <w:r w:rsidRPr="00DE3756">
        <w:rPr>
          <w:rFonts w:ascii="Arial" w:hAnsi="Arial" w:cs="Arial"/>
          <w:color w:val="auto"/>
          <w:lang w:val="en-US"/>
        </w:rPr>
        <w:t>Participants created actions to help strength</w:t>
      </w:r>
      <w:r w:rsidR="008E1BFB" w:rsidRPr="00DE3756">
        <w:rPr>
          <w:rFonts w:ascii="Arial" w:hAnsi="Arial" w:cs="Arial"/>
          <w:color w:val="auto"/>
          <w:lang w:val="en-US"/>
        </w:rPr>
        <w:t>en</w:t>
      </w:r>
      <w:r w:rsidRPr="00DE3756">
        <w:rPr>
          <w:rFonts w:ascii="Arial" w:hAnsi="Arial" w:cs="Arial"/>
          <w:color w:val="auto"/>
          <w:lang w:val="en-US"/>
        </w:rPr>
        <w:t xml:space="preserve"> Traditional Owner</w:t>
      </w:r>
      <w:r w:rsidR="008E1BFB" w:rsidRPr="00DE3756">
        <w:rPr>
          <w:rFonts w:ascii="Arial" w:hAnsi="Arial" w:cs="Arial"/>
          <w:color w:val="auto"/>
          <w:lang w:val="en-US"/>
        </w:rPr>
        <w:t xml:space="preserve"> partnerships </w:t>
      </w:r>
      <w:r w:rsidRPr="00DE3756">
        <w:rPr>
          <w:rFonts w:ascii="Arial" w:hAnsi="Arial" w:cs="Arial"/>
          <w:color w:val="auto"/>
          <w:lang w:val="en-US"/>
        </w:rPr>
        <w:t>in their local area. A summary of these actions is provided below:</w:t>
      </w:r>
    </w:p>
    <w:p w14:paraId="2AE6D672" w14:textId="7AEB5F43" w:rsidR="57CD0499" w:rsidRPr="00DE3756" w:rsidRDefault="57CD0499" w:rsidP="00B547F3">
      <w:pPr>
        <w:pStyle w:val="ListParagraph"/>
        <w:numPr>
          <w:ilvl w:val="0"/>
          <w:numId w:val="9"/>
        </w:numPr>
        <w:snapToGrid w:val="0"/>
        <w:spacing w:after="120" w:line="240" w:lineRule="auto"/>
        <w:contextualSpacing w:val="0"/>
        <w:rPr>
          <w:rFonts w:ascii="Arial" w:eastAsiaTheme="minorEastAsia" w:hAnsi="Arial" w:cs="Arial"/>
          <w:color w:val="auto"/>
          <w:szCs w:val="20"/>
          <w:lang w:val="en-US"/>
        </w:rPr>
      </w:pPr>
      <w:proofErr w:type="spellStart"/>
      <w:r w:rsidRPr="00DE3756">
        <w:rPr>
          <w:rFonts w:ascii="Arial" w:eastAsiaTheme="minorEastAsia" w:hAnsi="Arial" w:cs="Arial"/>
          <w:b/>
          <w:bCs/>
          <w:color w:val="auto"/>
          <w:szCs w:val="20"/>
          <w:lang w:val="en-US"/>
        </w:rPr>
        <w:t>Prioritise</w:t>
      </w:r>
      <w:proofErr w:type="spellEnd"/>
      <w:r w:rsidRPr="00DE3756">
        <w:rPr>
          <w:rFonts w:ascii="Arial" w:eastAsiaTheme="minorEastAsia" w:hAnsi="Arial" w:cs="Arial"/>
          <w:b/>
          <w:bCs/>
          <w:color w:val="auto"/>
          <w:szCs w:val="20"/>
          <w:lang w:val="en-US"/>
        </w:rPr>
        <w:t xml:space="preserve"> relationship building and trust:</w:t>
      </w:r>
      <w:r w:rsidRPr="00DE3756">
        <w:rPr>
          <w:rFonts w:ascii="Arial" w:eastAsiaTheme="minorEastAsia" w:hAnsi="Arial" w:cs="Arial"/>
          <w:color w:val="auto"/>
          <w:szCs w:val="20"/>
          <w:lang w:val="en-US"/>
        </w:rPr>
        <w:t xml:space="preserve"> Before embarking on partnerships, focus on establishing meaningful connections and fostering a trusting environment with Traditional Owner groups.</w:t>
      </w:r>
    </w:p>
    <w:p w14:paraId="393BE313" w14:textId="0453F47A" w:rsidR="57CD0499" w:rsidRPr="00DE3756" w:rsidRDefault="57CD0499" w:rsidP="00B547F3">
      <w:pPr>
        <w:pStyle w:val="ListParagraph"/>
        <w:numPr>
          <w:ilvl w:val="0"/>
          <w:numId w:val="9"/>
        </w:numPr>
        <w:snapToGrid w:val="0"/>
        <w:spacing w:after="120" w:line="240" w:lineRule="auto"/>
        <w:contextualSpacing w:val="0"/>
        <w:rPr>
          <w:rFonts w:ascii="Arial" w:eastAsiaTheme="minorEastAsia" w:hAnsi="Arial" w:cs="Arial"/>
          <w:color w:val="auto"/>
          <w:szCs w:val="20"/>
          <w:lang w:val="en-US"/>
        </w:rPr>
      </w:pPr>
      <w:proofErr w:type="spellStart"/>
      <w:r w:rsidRPr="00DE3756">
        <w:rPr>
          <w:rFonts w:ascii="Arial" w:eastAsiaTheme="minorEastAsia" w:hAnsi="Arial" w:cs="Arial"/>
          <w:b/>
          <w:bCs/>
          <w:color w:val="auto"/>
          <w:szCs w:val="20"/>
          <w:lang w:val="en-US"/>
        </w:rPr>
        <w:t>Recognise</w:t>
      </w:r>
      <w:proofErr w:type="spellEnd"/>
      <w:r w:rsidRPr="00DE3756">
        <w:rPr>
          <w:rFonts w:ascii="Arial" w:eastAsiaTheme="minorEastAsia" w:hAnsi="Arial" w:cs="Arial"/>
          <w:b/>
          <w:bCs/>
          <w:color w:val="auto"/>
          <w:szCs w:val="20"/>
          <w:lang w:val="en-US"/>
        </w:rPr>
        <w:t xml:space="preserve"> diversity and tailor approaches:</w:t>
      </w:r>
      <w:r w:rsidRPr="00DE3756">
        <w:rPr>
          <w:rFonts w:ascii="Arial" w:eastAsiaTheme="minorEastAsia" w:hAnsi="Arial" w:cs="Arial"/>
          <w:color w:val="auto"/>
          <w:szCs w:val="20"/>
          <w:lang w:val="en-US"/>
        </w:rPr>
        <w:t xml:space="preserve"> Acknowledge the unique cultural and knowledge systems of each Traditional Owner group and avoid applying a one-size-fits-all approach.</w:t>
      </w:r>
    </w:p>
    <w:p w14:paraId="3C9A1C3B" w14:textId="5C1ACC3C" w:rsidR="57CD0499" w:rsidRPr="00DE3756" w:rsidRDefault="57CD0499" w:rsidP="00B547F3">
      <w:pPr>
        <w:pStyle w:val="ListParagraph"/>
        <w:numPr>
          <w:ilvl w:val="0"/>
          <w:numId w:val="9"/>
        </w:numPr>
        <w:snapToGrid w:val="0"/>
        <w:spacing w:after="120" w:line="240" w:lineRule="auto"/>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Identify common ground and shared interests: </w:t>
      </w:r>
      <w:r w:rsidRPr="00DE3756">
        <w:rPr>
          <w:rFonts w:ascii="Arial" w:eastAsiaTheme="minorEastAsia" w:hAnsi="Arial" w:cs="Arial"/>
          <w:color w:val="auto"/>
          <w:szCs w:val="20"/>
          <w:lang w:val="en-US"/>
        </w:rPr>
        <w:t>Seek areas of mutual interest and align goals with those of Traditional Owner communities to establish a strong foundation for collaboration.</w:t>
      </w:r>
    </w:p>
    <w:p w14:paraId="63996EDB" w14:textId="5177A07B" w:rsidR="57CD0499" w:rsidRPr="00DE3756" w:rsidRDefault="57CD0499" w:rsidP="00B547F3">
      <w:pPr>
        <w:pStyle w:val="ListParagraph"/>
        <w:numPr>
          <w:ilvl w:val="0"/>
          <w:numId w:val="9"/>
        </w:numPr>
        <w:snapToGrid w:val="0"/>
        <w:spacing w:after="120" w:line="240" w:lineRule="auto"/>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Engage in continuous learning and exchange: </w:t>
      </w:r>
      <w:r w:rsidRPr="00DE3756">
        <w:rPr>
          <w:rFonts w:ascii="Arial" w:eastAsiaTheme="minorEastAsia" w:hAnsi="Arial" w:cs="Arial"/>
          <w:color w:val="auto"/>
          <w:szCs w:val="20"/>
          <w:lang w:val="en-US"/>
        </w:rPr>
        <w:t>Actively participate in cross-cultural learning opportunities, engage in open communication, and seek to understand Traditional Owner perspectives.</w:t>
      </w:r>
    </w:p>
    <w:p w14:paraId="72C35067" w14:textId="535DE64D" w:rsidR="57CD0499" w:rsidRPr="00DE3756" w:rsidRDefault="57CD0499" w:rsidP="00B547F3">
      <w:pPr>
        <w:pStyle w:val="ListParagraph"/>
        <w:numPr>
          <w:ilvl w:val="0"/>
          <w:numId w:val="9"/>
        </w:numPr>
        <w:snapToGrid w:val="0"/>
        <w:spacing w:after="120" w:line="240" w:lineRule="auto"/>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Support capacity building and collaborative stewardship:</w:t>
      </w:r>
      <w:r w:rsidRPr="00DE3756">
        <w:rPr>
          <w:rFonts w:ascii="Arial" w:eastAsiaTheme="minorEastAsia" w:hAnsi="Arial" w:cs="Arial"/>
          <w:color w:val="auto"/>
          <w:szCs w:val="20"/>
          <w:lang w:val="en-US"/>
        </w:rPr>
        <w:t xml:space="preserve"> Empower Traditional Owner communities through capacity-building initiatives and work together on sustainable land management practices, such as revegetation and weed control.</w:t>
      </w:r>
    </w:p>
    <w:p w14:paraId="6547517C" w14:textId="70C7AFC8" w:rsidR="57CD0499" w:rsidRPr="00DE3756" w:rsidRDefault="57CD0499" w:rsidP="57CD0499">
      <w:pPr>
        <w:rPr>
          <w:rFonts w:ascii="Arial" w:hAnsi="Arial" w:cs="Arial"/>
          <w:color w:val="auto"/>
          <w:lang w:val="en-US"/>
        </w:rPr>
      </w:pPr>
    </w:p>
    <w:p w14:paraId="06D80FA3" w14:textId="7B5CF1E4" w:rsidR="004824EE" w:rsidRPr="00DE3756" w:rsidRDefault="151B09E8" w:rsidP="20F8A078">
      <w:pPr>
        <w:pStyle w:val="Heading4"/>
        <w:rPr>
          <w:rFonts w:ascii="Arial" w:hAnsi="Arial" w:cs="Arial"/>
          <w:color w:val="auto"/>
          <w:sz w:val="24"/>
          <w:szCs w:val="24"/>
          <w:highlight w:val="yellow"/>
          <w:lang w:val="en-US"/>
        </w:rPr>
      </w:pPr>
      <w:bookmarkStart w:id="63" w:name="_Toc156813648"/>
      <w:r w:rsidRPr="00DE3756">
        <w:rPr>
          <w:rFonts w:ascii="Arial" w:hAnsi="Arial" w:cs="Arial"/>
          <w:color w:val="auto"/>
          <w:sz w:val="24"/>
          <w:szCs w:val="24"/>
          <w:lang w:val="en-US"/>
        </w:rPr>
        <w:t>Session 4 Evaluation</w:t>
      </w:r>
      <w:bookmarkEnd w:id="63"/>
      <w:r w:rsidRPr="00DE3756">
        <w:rPr>
          <w:rFonts w:ascii="Arial" w:hAnsi="Arial" w:cs="Arial"/>
          <w:color w:val="auto"/>
          <w:sz w:val="24"/>
          <w:szCs w:val="24"/>
          <w:lang w:val="en-US"/>
        </w:rPr>
        <w:t xml:space="preserve"> </w:t>
      </w:r>
    </w:p>
    <w:p w14:paraId="51FACEB0" w14:textId="72083252" w:rsidR="00D34A9B"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At the end of the session, participants were asked to complete a short evaluation. A snapshot of feedback appears below with the full responses provided in the Appendix.</w:t>
      </w:r>
    </w:p>
    <w:p w14:paraId="12434062" w14:textId="25CB8664" w:rsidR="00D34A9B" w:rsidRPr="00DE3756" w:rsidRDefault="151B09E8" w:rsidP="00A03FB8">
      <w:pPr>
        <w:rPr>
          <w:rStyle w:val="Heading3Char"/>
          <w:rFonts w:ascii="Arial" w:hAnsi="Arial" w:cs="Arial"/>
          <w:b/>
          <w:bCs/>
          <w:i/>
          <w:iCs/>
          <w:color w:val="auto"/>
          <w:sz w:val="20"/>
          <w:szCs w:val="20"/>
          <w:lang w:val="en-US"/>
        </w:rPr>
      </w:pPr>
      <w:bookmarkStart w:id="64" w:name="_Toc970004331"/>
      <w:bookmarkStart w:id="65" w:name="_Toc156813396"/>
      <w:bookmarkStart w:id="66" w:name="_Toc156813508"/>
      <w:bookmarkStart w:id="67" w:name="_Toc156813649"/>
      <w:r w:rsidRPr="00DE3756">
        <w:rPr>
          <w:rStyle w:val="Heading3Char"/>
          <w:rFonts w:ascii="Arial" w:hAnsi="Arial" w:cs="Arial"/>
          <w:b/>
          <w:bCs/>
          <w:i/>
          <w:iCs/>
          <w:color w:val="auto"/>
          <w:sz w:val="20"/>
          <w:szCs w:val="20"/>
          <w:lang w:val="en-US"/>
        </w:rPr>
        <w:t>How would you rate Session 4?</w:t>
      </w:r>
      <w:bookmarkEnd w:id="64"/>
      <w:bookmarkEnd w:id="65"/>
      <w:bookmarkEnd w:id="66"/>
      <w:bookmarkEnd w:id="67"/>
      <w:r w:rsidRPr="00DE3756">
        <w:rPr>
          <w:rStyle w:val="Heading3Char"/>
          <w:rFonts w:ascii="Arial" w:hAnsi="Arial" w:cs="Arial"/>
          <w:b/>
          <w:bCs/>
          <w:i/>
          <w:iCs/>
          <w:color w:val="auto"/>
          <w:sz w:val="20"/>
          <w:szCs w:val="20"/>
          <w:lang w:val="en-US"/>
        </w:rPr>
        <w:t xml:space="preserve"> </w:t>
      </w:r>
    </w:p>
    <w:p w14:paraId="37125E23" w14:textId="10F8CBD7" w:rsidR="01236A26"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24 participants answered this question.</w:t>
      </w:r>
    </w:p>
    <w:p w14:paraId="4CC9E912" w14:textId="0782F05F" w:rsidR="0E2FB4F9"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54% selected 5 star high (13 participants)</w:t>
      </w:r>
    </w:p>
    <w:p w14:paraId="2B3DB2C0" w14:textId="69860F62" w:rsidR="0E2FB4F9"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33% selected 4 star (8 participants)</w:t>
      </w:r>
    </w:p>
    <w:p w14:paraId="00412FF8" w14:textId="5E0F0C3D" w:rsidR="57CD0499"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8% selected 3 star (2 participants)</w:t>
      </w:r>
    </w:p>
    <w:p w14:paraId="536A1E81" w14:textId="646B49B0" w:rsidR="57CD0499"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4% selected 2 star (1 participant)</w:t>
      </w:r>
    </w:p>
    <w:p w14:paraId="5015AEB4" w14:textId="67338B5E" w:rsidR="57CD0499"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 xml:space="preserve">0% selected 1 star low (0 participants) </w:t>
      </w:r>
    </w:p>
    <w:p w14:paraId="2225326F" w14:textId="6F7B5554" w:rsidR="57CD0499" w:rsidRPr="00DE3756" w:rsidRDefault="57CD0499" w:rsidP="20F8A078">
      <w:pPr>
        <w:spacing w:before="120" w:after="120" w:line="276" w:lineRule="auto"/>
        <w:ind w:left="720"/>
        <w:rPr>
          <w:rStyle w:val="Heading3Char"/>
          <w:rFonts w:ascii="Arial" w:hAnsi="Arial" w:cs="Arial"/>
          <w:color w:val="auto"/>
          <w:sz w:val="20"/>
          <w:szCs w:val="20"/>
          <w:lang w:val="en-US"/>
        </w:rPr>
      </w:pPr>
    </w:p>
    <w:p w14:paraId="3A99DDDB" w14:textId="3A199378" w:rsidR="004824EE" w:rsidRPr="00DE3756" w:rsidRDefault="151B09E8" w:rsidP="00A03FB8">
      <w:pPr>
        <w:rPr>
          <w:rStyle w:val="Heading3Char"/>
          <w:rFonts w:ascii="Arial" w:hAnsi="Arial" w:cs="Arial"/>
          <w:b/>
          <w:bCs/>
          <w:i/>
          <w:iCs/>
          <w:color w:val="auto"/>
          <w:sz w:val="20"/>
          <w:szCs w:val="20"/>
          <w:lang w:val="en-US"/>
        </w:rPr>
      </w:pPr>
      <w:bookmarkStart w:id="68" w:name="_Toc497909888"/>
      <w:bookmarkStart w:id="69" w:name="_Toc156813397"/>
      <w:bookmarkStart w:id="70" w:name="_Toc156813509"/>
      <w:bookmarkStart w:id="71" w:name="_Toc156813650"/>
      <w:r w:rsidRPr="00DE3756">
        <w:rPr>
          <w:rStyle w:val="Heading3Char"/>
          <w:rFonts w:ascii="Arial" w:hAnsi="Arial" w:cs="Arial"/>
          <w:b/>
          <w:bCs/>
          <w:i/>
          <w:iCs/>
          <w:color w:val="auto"/>
          <w:sz w:val="20"/>
          <w:szCs w:val="20"/>
          <w:lang w:val="en-US"/>
        </w:rPr>
        <w:t>What did you like about the session:</w:t>
      </w:r>
      <w:bookmarkEnd w:id="68"/>
      <w:bookmarkEnd w:id="69"/>
      <w:bookmarkEnd w:id="70"/>
      <w:bookmarkEnd w:id="71"/>
    </w:p>
    <w:p w14:paraId="3A599AF5" w14:textId="1514B71A" w:rsidR="001970E6" w:rsidRPr="00DE3756" w:rsidRDefault="001970E6" w:rsidP="006D29C1">
      <w:pPr>
        <w:pStyle w:val="ListParagraph"/>
        <w:numPr>
          <w:ilvl w:val="0"/>
          <w:numId w:val="31"/>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Varied views on Traditional Owner perspectives (incl. videos) - great panel</w:t>
      </w:r>
    </w:p>
    <w:p w14:paraId="09FB0729" w14:textId="06A50105" w:rsidR="00B82E11" w:rsidRPr="00DE3756" w:rsidRDefault="00B82E11" w:rsidP="006D29C1">
      <w:pPr>
        <w:pStyle w:val="ListParagraph"/>
        <w:numPr>
          <w:ilvl w:val="0"/>
          <w:numId w:val="31"/>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The talks from Sammy and Uncle Dave show a deep commitment to improving Country and a dedication to the cause. Thanks for the inspiring chats!</w:t>
      </w:r>
    </w:p>
    <w:p w14:paraId="6FACC80E" w14:textId="1BE038E5" w:rsidR="00B82E11" w:rsidRPr="00DE3756" w:rsidRDefault="00B82E11" w:rsidP="006D29C1">
      <w:pPr>
        <w:pStyle w:val="ListParagraph"/>
        <w:numPr>
          <w:ilvl w:val="0"/>
          <w:numId w:val="31"/>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Incredible knowledge and experience shared by Uncle Dave and Sammy, expertly facilitated by Tegan. Such an important conversation and opportunity to continue to build connection and increase understanding.</w:t>
      </w:r>
    </w:p>
    <w:p w14:paraId="329566FA" w14:textId="5A831398" w:rsidR="00B82E11" w:rsidRPr="00DE3756" w:rsidRDefault="00B82E11" w:rsidP="006D29C1">
      <w:pPr>
        <w:pStyle w:val="ListParagraph"/>
        <w:numPr>
          <w:ilvl w:val="0"/>
          <w:numId w:val="31"/>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The open and honest discussion with Uncle Dave and Sammy. I learnt so much and appreciated their style and approach and calmness.</w:t>
      </w:r>
    </w:p>
    <w:p w14:paraId="3DD656E5" w14:textId="2AA70B5B" w:rsidR="005C3311" w:rsidRPr="00DE3756" w:rsidRDefault="005C3311" w:rsidP="006D29C1">
      <w:pPr>
        <w:pStyle w:val="ListParagraph"/>
        <w:numPr>
          <w:ilvl w:val="0"/>
          <w:numId w:val="31"/>
        </w:numPr>
        <w:snapToGrid w:val="0"/>
        <w:spacing w:after="120" w:line="240" w:lineRule="auto"/>
        <w:ind w:left="426" w:hanging="426"/>
        <w:contextualSpacing w:val="0"/>
        <w:rPr>
          <w:rFonts w:ascii="Arial" w:hAnsi="Arial" w:cs="Arial"/>
          <w:color w:val="auto"/>
        </w:rPr>
      </w:pPr>
      <w:r w:rsidRPr="00DE3756">
        <w:rPr>
          <w:rFonts w:ascii="Arial" w:hAnsi="Arial" w:cs="Arial"/>
          <w:color w:val="auto"/>
        </w:rPr>
        <w:lastRenderedPageBreak/>
        <w:t xml:space="preserve">Highlighted the value of having good conversations with and including discussions with all </w:t>
      </w:r>
      <w:r w:rsidR="000B1ABF" w:rsidRPr="00DE3756">
        <w:rPr>
          <w:rFonts w:ascii="Arial" w:hAnsi="Arial" w:cs="Arial"/>
          <w:color w:val="auto"/>
        </w:rPr>
        <w:t>T</w:t>
      </w:r>
      <w:r w:rsidRPr="00DE3756">
        <w:rPr>
          <w:rFonts w:ascii="Arial" w:hAnsi="Arial" w:cs="Arial"/>
          <w:color w:val="auto"/>
        </w:rPr>
        <w:t>O groups. They are all unique.</w:t>
      </w:r>
    </w:p>
    <w:p w14:paraId="3E8CB8B0" w14:textId="75A9ABDC" w:rsidR="004824EE" w:rsidRPr="00DE3756" w:rsidRDefault="004824EE" w:rsidP="004824EE">
      <w:pPr>
        <w:snapToGrid w:val="0"/>
        <w:spacing w:after="120" w:line="240" w:lineRule="auto"/>
        <w:rPr>
          <w:rFonts w:ascii="Arial" w:hAnsi="Arial" w:cs="Arial"/>
          <w:b/>
          <w:bCs/>
          <w:i/>
          <w:iCs/>
          <w:color w:val="auto"/>
        </w:rPr>
      </w:pPr>
    </w:p>
    <w:p w14:paraId="2D563F00" w14:textId="56CEB74E" w:rsidR="004824EE" w:rsidRPr="00DE3756" w:rsidRDefault="004824EE" w:rsidP="00A03FB8">
      <w:pPr>
        <w:rPr>
          <w:rFonts w:ascii="Arial" w:hAnsi="Arial" w:cs="Arial"/>
          <w:b/>
          <w:bCs/>
          <w:i/>
          <w:iCs/>
          <w:color w:val="auto"/>
        </w:rPr>
      </w:pPr>
      <w:r w:rsidRPr="00DE3756">
        <w:rPr>
          <w:rFonts w:ascii="Arial" w:hAnsi="Arial" w:cs="Arial"/>
          <w:b/>
          <w:bCs/>
          <w:i/>
          <w:iCs/>
          <w:color w:val="auto"/>
        </w:rPr>
        <w:t>Was there anything missing from this session?</w:t>
      </w:r>
    </w:p>
    <w:p w14:paraId="5A103568" w14:textId="6760C7FC" w:rsidR="005C3311" w:rsidRPr="00DE3756" w:rsidRDefault="00FF1675" w:rsidP="006D29C1">
      <w:pPr>
        <w:pStyle w:val="ListParagraph"/>
        <w:numPr>
          <w:ilvl w:val="0"/>
          <w:numId w:val="32"/>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S</w:t>
      </w:r>
      <w:r w:rsidR="005C3311" w:rsidRPr="00DE3756">
        <w:rPr>
          <w:rFonts w:ascii="Arial" w:hAnsi="Arial" w:cs="Arial"/>
          <w:color w:val="auto"/>
        </w:rPr>
        <w:t>ome more information about how to identify and link in with indigenous people. I came away feeling that the key to success is finding the right person. I'm concerned that just because someone is indigenous, there is an expectation they 'will do'.</w:t>
      </w:r>
    </w:p>
    <w:p w14:paraId="1373E225" w14:textId="165B49C4" w:rsidR="00091112" w:rsidRPr="00DE3756" w:rsidRDefault="00091112" w:rsidP="006D29C1">
      <w:pPr>
        <w:pStyle w:val="ListParagraph"/>
        <w:numPr>
          <w:ilvl w:val="0"/>
          <w:numId w:val="32"/>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Approaches around feral animal control that are more environmentally friendly.</w:t>
      </w:r>
    </w:p>
    <w:p w14:paraId="1CED5E92" w14:textId="6919E51F" w:rsidR="00272196" w:rsidRPr="00DE3756" w:rsidRDefault="00272196" w:rsidP="006D29C1">
      <w:pPr>
        <w:pStyle w:val="ListParagraph"/>
        <w:numPr>
          <w:ilvl w:val="0"/>
          <w:numId w:val="32"/>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Perhaps a voice from other agencies working with TO's e.g</w:t>
      </w:r>
      <w:r w:rsidR="004B205B" w:rsidRPr="00DE3756">
        <w:rPr>
          <w:rFonts w:ascii="Arial" w:hAnsi="Arial" w:cs="Arial"/>
          <w:color w:val="auto"/>
        </w:rPr>
        <w:t>.</w:t>
      </w:r>
      <w:r w:rsidRPr="00DE3756">
        <w:rPr>
          <w:rFonts w:ascii="Arial" w:hAnsi="Arial" w:cs="Arial"/>
          <w:color w:val="auto"/>
        </w:rPr>
        <w:t xml:space="preserve"> VFF</w:t>
      </w:r>
    </w:p>
    <w:p w14:paraId="1C996647" w14:textId="3124ECCD" w:rsidR="00272196" w:rsidRPr="00DE3756" w:rsidRDefault="00272196" w:rsidP="00FF1675">
      <w:pPr>
        <w:rPr>
          <w:rFonts w:ascii="Arial" w:hAnsi="Arial" w:cs="Arial"/>
          <w:color w:val="auto"/>
        </w:rPr>
      </w:pPr>
    </w:p>
    <w:p w14:paraId="123BA6BD" w14:textId="77777777" w:rsidR="004B205B" w:rsidRPr="00DE3756" w:rsidRDefault="004B205B" w:rsidP="004B205B">
      <w:pPr>
        <w:jc w:val="center"/>
        <w:rPr>
          <w:rFonts w:ascii="Arial" w:hAnsi="Arial" w:cs="Arial"/>
          <w:i/>
          <w:iCs/>
          <w:color w:val="auto"/>
        </w:rPr>
      </w:pPr>
      <w:r w:rsidRPr="00DE3756">
        <w:rPr>
          <w:rFonts w:ascii="Arial" w:hAnsi="Arial" w:cs="Arial"/>
          <w:i/>
          <w:iCs/>
          <w:color w:val="auto"/>
        </w:rPr>
        <w:t>A key theme is stewardship and recognition for the contributions made by all participants. It would be good to think about our stewardship of the biosecurity system also... it will outlive us all and we need to think about what the preferred future we want to pass on and the value add that provides.</w:t>
      </w:r>
    </w:p>
    <w:p w14:paraId="5EA11B6C" w14:textId="77777777" w:rsidR="004B205B" w:rsidRPr="00DE3756" w:rsidRDefault="004B205B" w:rsidP="00FF1675">
      <w:pPr>
        <w:rPr>
          <w:rFonts w:ascii="Arial" w:hAnsi="Arial" w:cs="Arial"/>
          <w:color w:val="auto"/>
        </w:rPr>
      </w:pPr>
    </w:p>
    <w:p w14:paraId="6046A142" w14:textId="5558FD3D" w:rsidR="005C3311" w:rsidRPr="00DE3756" w:rsidRDefault="005C3311" w:rsidP="004824EE">
      <w:pPr>
        <w:snapToGrid w:val="0"/>
        <w:spacing w:after="120" w:line="240" w:lineRule="auto"/>
        <w:rPr>
          <w:rFonts w:ascii="Arial" w:hAnsi="Arial" w:cs="Arial"/>
          <w:b/>
          <w:bCs/>
          <w:i/>
          <w:iCs/>
          <w:color w:val="auto"/>
        </w:rPr>
      </w:pPr>
    </w:p>
    <w:p w14:paraId="2EB3D630" w14:textId="51666049" w:rsidR="004824EE" w:rsidRPr="00DE3756" w:rsidRDefault="004824EE">
      <w:pPr>
        <w:rPr>
          <w:rFonts w:ascii="Arial" w:eastAsiaTheme="majorEastAsia" w:hAnsi="Arial" w:cs="Arial"/>
          <w:color w:val="auto"/>
          <w:sz w:val="32"/>
          <w:szCs w:val="24"/>
          <w:lang w:val="en-US"/>
        </w:rPr>
      </w:pPr>
      <w:r w:rsidRPr="00DE3756">
        <w:rPr>
          <w:rFonts w:ascii="Arial" w:hAnsi="Arial" w:cs="Arial"/>
          <w:color w:val="auto"/>
          <w:lang w:val="en-US"/>
        </w:rPr>
        <w:br w:type="page"/>
      </w:r>
    </w:p>
    <w:p w14:paraId="347FE97C" w14:textId="3C57D4BB" w:rsidR="57CD0499" w:rsidRPr="00E245ED" w:rsidRDefault="151B09E8" w:rsidP="00E245ED">
      <w:pPr>
        <w:pStyle w:val="Heading3"/>
        <w:rPr>
          <w:rFonts w:ascii="Arial" w:hAnsi="Arial" w:cs="Arial"/>
          <w:b/>
          <w:bCs/>
          <w:color w:val="auto"/>
        </w:rPr>
      </w:pPr>
      <w:bookmarkStart w:id="72" w:name="_Toc788669529"/>
      <w:bookmarkStart w:id="73" w:name="_Toc156813398"/>
      <w:bookmarkStart w:id="74" w:name="_Toc156813651"/>
      <w:r w:rsidRPr="00E245ED">
        <w:rPr>
          <w:rFonts w:ascii="Arial" w:hAnsi="Arial" w:cs="Arial"/>
          <w:b/>
          <w:bCs/>
          <w:color w:val="auto"/>
        </w:rPr>
        <w:lastRenderedPageBreak/>
        <w:t>Session 5: Management | 56 participants</w:t>
      </w:r>
      <w:bookmarkEnd w:id="72"/>
      <w:bookmarkEnd w:id="73"/>
      <w:bookmarkEnd w:id="74"/>
    </w:p>
    <w:p w14:paraId="3A356128" w14:textId="77777777" w:rsidR="00E245ED" w:rsidRDefault="00E245ED" w:rsidP="57CD0499">
      <w:pPr>
        <w:rPr>
          <w:rFonts w:ascii="Arial" w:hAnsi="Arial" w:cs="Arial"/>
          <w:color w:val="auto"/>
          <w:lang w:val="en-US"/>
        </w:rPr>
      </w:pPr>
    </w:p>
    <w:p w14:paraId="2908BEF3" w14:textId="6EFB4FE8" w:rsidR="57CD0499" w:rsidRPr="00DE3756" w:rsidRDefault="00A659B5" w:rsidP="57CD0499">
      <w:pPr>
        <w:rPr>
          <w:rFonts w:ascii="Arial" w:hAnsi="Arial" w:cs="Arial"/>
          <w:color w:val="auto"/>
          <w:lang w:val="en-US"/>
        </w:rPr>
      </w:pPr>
      <w:r w:rsidRPr="00DE3756">
        <w:rPr>
          <w:rFonts w:ascii="Arial" w:hAnsi="Arial" w:cs="Arial"/>
          <w:color w:val="auto"/>
          <w:lang w:val="en-US"/>
        </w:rPr>
        <w:t xml:space="preserve">Session 5 focused on Strategic Goal 5 – Management </w:t>
      </w:r>
      <w:r w:rsidR="003227DC" w:rsidRPr="00DE3756">
        <w:rPr>
          <w:rFonts w:ascii="Arial" w:hAnsi="Arial" w:cs="Arial"/>
          <w:color w:val="auto"/>
          <w:lang w:val="en-US"/>
        </w:rPr>
        <w:t xml:space="preserve">- </w:t>
      </w:r>
      <w:r w:rsidRPr="00DE3756">
        <w:rPr>
          <w:rFonts w:ascii="Arial" w:hAnsi="Arial" w:cs="Arial"/>
          <w:color w:val="auto"/>
          <w:lang w:val="en-US"/>
        </w:rPr>
        <w:t>and its purpose was to:</w:t>
      </w:r>
    </w:p>
    <w:p w14:paraId="3C9C3F01" w14:textId="6F69327A" w:rsidR="00A659B5" w:rsidRPr="00DE3756" w:rsidRDefault="003227DC" w:rsidP="006D29C1">
      <w:pPr>
        <w:pStyle w:val="ListParagraph"/>
        <w:numPr>
          <w:ilvl w:val="0"/>
          <w:numId w:val="22"/>
        </w:numPr>
        <w:rPr>
          <w:rFonts w:ascii="Arial" w:hAnsi="Arial" w:cs="Arial"/>
          <w:color w:val="auto"/>
          <w:lang w:eastAsia="zh-CN" w:bidi="th-TH"/>
        </w:rPr>
      </w:pPr>
      <w:r w:rsidRPr="00DE3756">
        <w:rPr>
          <w:rFonts w:ascii="Arial" w:hAnsi="Arial" w:cs="Arial"/>
          <w:color w:val="auto"/>
          <w:lang w:eastAsia="zh-CN" w:bidi="th-TH"/>
        </w:rPr>
        <w:t>h</w:t>
      </w:r>
      <w:r w:rsidR="00A659B5" w:rsidRPr="00DE3756">
        <w:rPr>
          <w:rFonts w:ascii="Arial" w:hAnsi="Arial" w:cs="Arial"/>
          <w:color w:val="auto"/>
          <w:lang w:eastAsia="zh-CN" w:bidi="th-TH"/>
        </w:rPr>
        <w:t xml:space="preserve">ear how the impacts of established weeds and pests </w:t>
      </w:r>
      <w:r w:rsidR="00BA6CB9" w:rsidRPr="00DE3756">
        <w:rPr>
          <w:rFonts w:ascii="Arial" w:hAnsi="Arial" w:cs="Arial"/>
          <w:color w:val="auto"/>
          <w:lang w:eastAsia="zh-CN" w:bidi="th-TH"/>
        </w:rPr>
        <w:t xml:space="preserve">can be reduced </w:t>
      </w:r>
      <w:r w:rsidR="00A659B5" w:rsidRPr="00DE3756">
        <w:rPr>
          <w:rFonts w:ascii="Arial" w:hAnsi="Arial" w:cs="Arial"/>
          <w:color w:val="auto"/>
          <w:lang w:eastAsia="zh-CN" w:bidi="th-TH"/>
        </w:rPr>
        <w:t>through local action</w:t>
      </w:r>
      <w:r w:rsidR="00BA6CB9" w:rsidRPr="00DE3756">
        <w:rPr>
          <w:rFonts w:ascii="Arial" w:hAnsi="Arial" w:cs="Arial"/>
          <w:color w:val="auto"/>
          <w:lang w:eastAsia="zh-CN" w:bidi="th-TH"/>
        </w:rPr>
        <w:t>, and</w:t>
      </w:r>
      <w:r w:rsidR="00A659B5" w:rsidRPr="00DE3756">
        <w:rPr>
          <w:rFonts w:ascii="Arial" w:hAnsi="Arial" w:cs="Arial"/>
          <w:color w:val="auto"/>
          <w:lang w:eastAsia="zh-CN" w:bidi="th-TH"/>
        </w:rPr>
        <w:t xml:space="preserve"> </w:t>
      </w:r>
    </w:p>
    <w:p w14:paraId="5129DAA9" w14:textId="0AE9F96E" w:rsidR="00A659B5" w:rsidRPr="00DE3756" w:rsidRDefault="003227DC" w:rsidP="006D29C1">
      <w:pPr>
        <w:pStyle w:val="ListParagraph"/>
        <w:numPr>
          <w:ilvl w:val="0"/>
          <w:numId w:val="22"/>
        </w:numPr>
        <w:rPr>
          <w:rFonts w:ascii="Arial" w:hAnsi="Arial" w:cs="Arial"/>
          <w:color w:val="auto"/>
          <w:lang w:eastAsia="zh-CN" w:bidi="th-TH"/>
        </w:rPr>
      </w:pPr>
      <w:r w:rsidRPr="00DE3756">
        <w:rPr>
          <w:rFonts w:ascii="Arial" w:hAnsi="Arial" w:cs="Arial"/>
          <w:color w:val="auto"/>
          <w:lang w:eastAsia="zh-CN" w:bidi="th-TH"/>
        </w:rPr>
        <w:t>d</w:t>
      </w:r>
      <w:r w:rsidR="00A659B5" w:rsidRPr="00DE3756">
        <w:rPr>
          <w:rFonts w:ascii="Arial" w:hAnsi="Arial" w:cs="Arial"/>
          <w:color w:val="auto"/>
          <w:lang w:eastAsia="zh-CN" w:bidi="th-TH"/>
        </w:rPr>
        <w:t>iscuss local collective action to achieve sustainable, long term, whole-of-landscape changes</w:t>
      </w:r>
      <w:r w:rsidR="00BA6CB9" w:rsidRPr="00DE3756">
        <w:rPr>
          <w:rFonts w:ascii="Arial" w:hAnsi="Arial" w:cs="Arial"/>
          <w:color w:val="auto"/>
          <w:lang w:eastAsia="zh-CN" w:bidi="th-TH"/>
        </w:rPr>
        <w:t>.</w:t>
      </w:r>
    </w:p>
    <w:p w14:paraId="0AC036B6" w14:textId="77777777" w:rsidR="009E6672" w:rsidRPr="00DE3756" w:rsidRDefault="009E6672" w:rsidP="57CD0499">
      <w:pPr>
        <w:rPr>
          <w:rFonts w:ascii="Arial" w:hAnsi="Arial" w:cs="Arial"/>
          <w:color w:val="auto"/>
          <w:lang w:val="en-US"/>
        </w:rPr>
      </w:pPr>
      <w:r w:rsidRPr="00DE3756">
        <w:rPr>
          <w:rFonts w:ascii="Arial" w:hAnsi="Arial" w:cs="Arial"/>
          <w:color w:val="auto"/>
        </w:rPr>
        <w:t>Participants heard from four different individuals about their experience reducing the impacts of pests and weeds in a range of environments. </w:t>
      </w:r>
      <w:r w:rsidRPr="00DE3756">
        <w:rPr>
          <w:rFonts w:ascii="Arial" w:hAnsi="Arial" w:cs="Arial"/>
          <w:color w:val="auto"/>
          <w:lang w:val="en-US"/>
        </w:rPr>
        <w:t> </w:t>
      </w:r>
    </w:p>
    <w:p w14:paraId="11601236" w14:textId="29B49F47" w:rsidR="57CD0499" w:rsidRPr="00DE3756" w:rsidRDefault="57CD0499" w:rsidP="57CD0499">
      <w:pPr>
        <w:rPr>
          <w:rFonts w:ascii="Arial" w:eastAsia="Montserrat" w:hAnsi="Arial" w:cs="Arial"/>
          <w:color w:val="auto"/>
          <w:szCs w:val="20"/>
          <w:lang w:val="en-US"/>
        </w:rPr>
      </w:pPr>
      <w:r w:rsidRPr="00DE3756">
        <w:rPr>
          <w:rFonts w:ascii="Arial" w:hAnsi="Arial" w:cs="Arial"/>
          <w:color w:val="auto"/>
          <w:lang w:val="en-US"/>
        </w:rPr>
        <w:t xml:space="preserve">The speakers </w:t>
      </w:r>
      <w:r w:rsidR="009E6672" w:rsidRPr="00DE3756">
        <w:rPr>
          <w:rFonts w:ascii="Arial" w:hAnsi="Arial" w:cs="Arial"/>
          <w:color w:val="auto"/>
          <w:lang w:val="en-US"/>
        </w:rPr>
        <w:t>were</w:t>
      </w:r>
      <w:r w:rsidRPr="00DE3756">
        <w:rPr>
          <w:rFonts w:ascii="Arial" w:hAnsi="Arial" w:cs="Arial"/>
          <w:color w:val="auto"/>
          <w:lang w:val="en-US"/>
        </w:rPr>
        <w:t>:</w:t>
      </w:r>
    </w:p>
    <w:p w14:paraId="15DE780B" w14:textId="346D240D" w:rsidR="57CD0499" w:rsidRPr="00DE3756" w:rsidRDefault="57CD0499" w:rsidP="006D29C1">
      <w:pPr>
        <w:pStyle w:val="ListParagraph"/>
        <w:numPr>
          <w:ilvl w:val="0"/>
          <w:numId w:val="23"/>
        </w:numPr>
        <w:snapToGrid w:val="0"/>
        <w:spacing w:after="120" w:line="240" w:lineRule="auto"/>
        <w:rPr>
          <w:rFonts w:ascii="Arial" w:eastAsia="Calibri" w:hAnsi="Arial" w:cs="Arial"/>
          <w:b/>
          <w:bCs/>
          <w:color w:val="auto"/>
          <w:szCs w:val="20"/>
          <w:lang w:val="en-US"/>
        </w:rPr>
      </w:pPr>
      <w:r w:rsidRPr="00DE3756">
        <w:rPr>
          <w:rFonts w:ascii="Arial" w:hAnsi="Arial" w:cs="Arial"/>
          <w:color w:val="auto"/>
          <w:lang w:val="en-US"/>
        </w:rPr>
        <w:t xml:space="preserve">Peter </w:t>
      </w:r>
      <w:r w:rsidRPr="00DE3756">
        <w:rPr>
          <w:rFonts w:ascii="Arial" w:hAnsi="Arial" w:cs="Arial"/>
          <w:color w:val="auto"/>
          <w:szCs w:val="20"/>
          <w:lang w:val="en-US"/>
        </w:rPr>
        <w:t>Jacobs: Conservation Officer, Invasive Species Council, and Executive Officer</w:t>
      </w:r>
      <w:r w:rsidR="007377EB" w:rsidRPr="00DE3756">
        <w:rPr>
          <w:rFonts w:ascii="Arial" w:hAnsi="Arial" w:cs="Arial"/>
          <w:color w:val="auto"/>
          <w:szCs w:val="20"/>
          <w:lang w:val="en-US"/>
        </w:rPr>
        <w:t>,</w:t>
      </w:r>
      <w:r w:rsidRPr="00DE3756">
        <w:rPr>
          <w:rFonts w:ascii="Arial" w:hAnsi="Arial" w:cs="Arial"/>
          <w:color w:val="auto"/>
          <w:szCs w:val="20"/>
          <w:lang w:val="en-US"/>
        </w:rPr>
        <w:t xml:space="preserve"> Victorian Deer</w:t>
      </w:r>
      <w:r w:rsidR="00EB54A3" w:rsidRPr="00DE3756">
        <w:rPr>
          <w:rFonts w:ascii="Arial" w:hAnsi="Arial" w:cs="Arial"/>
          <w:color w:val="auto"/>
          <w:szCs w:val="20"/>
          <w:lang w:val="en-US"/>
        </w:rPr>
        <w:t xml:space="preserve"> </w:t>
      </w:r>
      <w:r w:rsidRPr="00DE3756">
        <w:rPr>
          <w:rFonts w:ascii="Arial" w:hAnsi="Arial" w:cs="Arial"/>
          <w:color w:val="auto"/>
          <w:szCs w:val="20"/>
          <w:lang w:val="en-US"/>
        </w:rPr>
        <w:t>Control Community Network</w:t>
      </w:r>
    </w:p>
    <w:p w14:paraId="4FB0B8E0" w14:textId="5A0CD3D3" w:rsidR="57CD0499" w:rsidRPr="00DE3756" w:rsidRDefault="57CD0499" w:rsidP="006D29C1">
      <w:pPr>
        <w:pStyle w:val="ListParagraph"/>
        <w:numPr>
          <w:ilvl w:val="0"/>
          <w:numId w:val="23"/>
        </w:numPr>
        <w:snapToGrid w:val="0"/>
        <w:spacing w:after="120" w:line="240" w:lineRule="auto"/>
        <w:rPr>
          <w:rFonts w:ascii="Arial" w:eastAsia="Calibri" w:hAnsi="Arial" w:cs="Arial"/>
          <w:b/>
          <w:bCs/>
          <w:color w:val="auto"/>
          <w:szCs w:val="20"/>
          <w:lang w:val="en-US"/>
        </w:rPr>
      </w:pPr>
      <w:r w:rsidRPr="00DE3756">
        <w:rPr>
          <w:rFonts w:ascii="Arial" w:hAnsi="Arial" w:cs="Arial"/>
          <w:color w:val="auto"/>
          <w:szCs w:val="20"/>
          <w:lang w:val="en-US"/>
        </w:rPr>
        <w:t>Lyn Coulston: Chair</w:t>
      </w:r>
      <w:r w:rsidR="007377EB" w:rsidRPr="00DE3756">
        <w:rPr>
          <w:rFonts w:ascii="Arial" w:hAnsi="Arial" w:cs="Arial"/>
          <w:color w:val="auto"/>
          <w:szCs w:val="20"/>
          <w:lang w:val="en-US"/>
        </w:rPr>
        <w:t>,</w:t>
      </w:r>
      <w:r w:rsidRPr="00DE3756">
        <w:rPr>
          <w:rFonts w:ascii="Arial" w:hAnsi="Arial" w:cs="Arial"/>
          <w:color w:val="auto"/>
          <w:szCs w:val="20"/>
          <w:lang w:val="en-US"/>
        </w:rPr>
        <w:t xml:space="preserve"> Victorian Blackberry Taskforce</w:t>
      </w:r>
    </w:p>
    <w:p w14:paraId="359AD0EE" w14:textId="3EA45F4B" w:rsidR="57CD0499" w:rsidRPr="00DE3756" w:rsidRDefault="57CD0499" w:rsidP="006D29C1">
      <w:pPr>
        <w:pStyle w:val="ListParagraph"/>
        <w:numPr>
          <w:ilvl w:val="0"/>
          <w:numId w:val="23"/>
        </w:numPr>
        <w:snapToGrid w:val="0"/>
        <w:spacing w:after="120" w:line="240" w:lineRule="auto"/>
        <w:rPr>
          <w:rFonts w:ascii="Arial" w:eastAsiaTheme="minorEastAsia" w:hAnsi="Arial" w:cs="Arial"/>
          <w:color w:val="auto"/>
          <w:szCs w:val="20"/>
          <w:lang w:val="en-US"/>
        </w:rPr>
      </w:pPr>
      <w:r w:rsidRPr="00DE3756">
        <w:rPr>
          <w:rFonts w:ascii="Arial" w:eastAsiaTheme="minorEastAsia" w:hAnsi="Arial" w:cs="Arial"/>
          <w:color w:val="auto"/>
          <w:szCs w:val="20"/>
          <w:lang w:val="en-US"/>
        </w:rPr>
        <w:t>Sharyn Williams: Director of Plants Chemicals and Invasives, Ag</w:t>
      </w:r>
      <w:r w:rsidR="00197188" w:rsidRPr="00DE3756">
        <w:rPr>
          <w:rFonts w:ascii="Arial" w:eastAsiaTheme="minorEastAsia" w:hAnsi="Arial" w:cs="Arial"/>
          <w:color w:val="auto"/>
          <w:szCs w:val="20"/>
          <w:lang w:val="en-US"/>
        </w:rPr>
        <w:t>riculture Victoria</w:t>
      </w:r>
    </w:p>
    <w:p w14:paraId="6D8C30C5" w14:textId="128F09BB" w:rsidR="00197188" w:rsidRPr="00DE3756" w:rsidRDefault="00197188" w:rsidP="006D29C1">
      <w:pPr>
        <w:pStyle w:val="ListParagraph"/>
        <w:numPr>
          <w:ilvl w:val="0"/>
          <w:numId w:val="23"/>
        </w:numPr>
        <w:snapToGrid w:val="0"/>
        <w:spacing w:after="120" w:line="240" w:lineRule="auto"/>
        <w:rPr>
          <w:rFonts w:ascii="Arial" w:hAnsi="Arial" w:cs="Arial"/>
          <w:color w:val="auto"/>
          <w:lang w:val="en-US"/>
        </w:rPr>
      </w:pPr>
      <w:r w:rsidRPr="00DE3756">
        <w:rPr>
          <w:rFonts w:ascii="Arial" w:eastAsiaTheme="minorEastAsia" w:hAnsi="Arial" w:cs="Arial"/>
          <w:color w:val="auto"/>
          <w:szCs w:val="20"/>
          <w:lang w:val="en-US"/>
        </w:rPr>
        <w:t>Fam Charko</w:t>
      </w:r>
      <w:r w:rsidR="00EB54A3" w:rsidRPr="00DE3756">
        <w:rPr>
          <w:rFonts w:ascii="Arial" w:eastAsiaTheme="minorEastAsia" w:hAnsi="Arial" w:cs="Arial"/>
          <w:color w:val="auto"/>
          <w:szCs w:val="20"/>
          <w:lang w:val="en-US"/>
        </w:rPr>
        <w:t>:</w:t>
      </w:r>
      <w:r w:rsidRPr="00DE3756">
        <w:rPr>
          <w:rFonts w:ascii="Arial" w:eastAsiaTheme="minorEastAsia" w:hAnsi="Arial" w:cs="Arial"/>
          <w:color w:val="auto"/>
          <w:szCs w:val="20"/>
          <w:lang w:val="en-US"/>
        </w:rPr>
        <w:t xml:space="preserve"> </w:t>
      </w:r>
      <w:r w:rsidR="007377EB" w:rsidRPr="00DE3756">
        <w:rPr>
          <w:rFonts w:ascii="Arial" w:eastAsiaTheme="minorEastAsia" w:hAnsi="Arial" w:cs="Arial"/>
          <w:color w:val="auto"/>
          <w:szCs w:val="20"/>
          <w:lang w:val="en-US"/>
        </w:rPr>
        <w:t xml:space="preserve">Marine Biologist, </w:t>
      </w:r>
      <w:r w:rsidRPr="00DE3756">
        <w:rPr>
          <w:rFonts w:ascii="Arial" w:eastAsiaTheme="minorEastAsia" w:hAnsi="Arial" w:cs="Arial"/>
          <w:color w:val="auto"/>
          <w:szCs w:val="20"/>
          <w:lang w:val="en-US"/>
        </w:rPr>
        <w:t xml:space="preserve">Port Phillip </w:t>
      </w:r>
      <w:proofErr w:type="spellStart"/>
      <w:r w:rsidRPr="00DE3756">
        <w:rPr>
          <w:rFonts w:ascii="Arial" w:eastAsiaTheme="minorEastAsia" w:hAnsi="Arial" w:cs="Arial"/>
          <w:color w:val="auto"/>
          <w:szCs w:val="20"/>
          <w:lang w:val="en-US"/>
        </w:rPr>
        <w:t>Ecocentre</w:t>
      </w:r>
      <w:proofErr w:type="spellEnd"/>
      <w:r w:rsidRPr="00DE3756">
        <w:rPr>
          <w:rFonts w:ascii="Arial" w:eastAsiaTheme="minorEastAsia" w:hAnsi="Arial" w:cs="Arial"/>
          <w:color w:val="auto"/>
          <w:szCs w:val="20"/>
          <w:lang w:val="en-US"/>
        </w:rPr>
        <w:t xml:space="preserve"> (video)</w:t>
      </w:r>
    </w:p>
    <w:p w14:paraId="5237E9EB" w14:textId="77777777" w:rsidR="007377EB" w:rsidRPr="00DE3756" w:rsidRDefault="007377EB" w:rsidP="007377EB">
      <w:pPr>
        <w:pStyle w:val="Heading4"/>
        <w:rPr>
          <w:rFonts w:ascii="Arial" w:hAnsi="Arial" w:cs="Arial"/>
          <w:color w:val="auto"/>
          <w:sz w:val="24"/>
          <w:szCs w:val="28"/>
          <w:lang w:val="en-US"/>
        </w:rPr>
      </w:pPr>
    </w:p>
    <w:p w14:paraId="404713F7" w14:textId="494AB614" w:rsidR="00EB54A3" w:rsidRPr="00DE3756" w:rsidRDefault="151B09E8" w:rsidP="007377EB">
      <w:pPr>
        <w:pStyle w:val="Heading4"/>
        <w:rPr>
          <w:rFonts w:ascii="Arial" w:hAnsi="Arial" w:cs="Arial"/>
          <w:color w:val="auto"/>
          <w:sz w:val="24"/>
          <w:szCs w:val="24"/>
          <w:lang w:val="en-US"/>
        </w:rPr>
      </w:pPr>
      <w:bookmarkStart w:id="75" w:name="_Toc156813652"/>
      <w:r w:rsidRPr="00DE3756">
        <w:rPr>
          <w:rFonts w:ascii="Arial" w:hAnsi="Arial" w:cs="Arial"/>
          <w:color w:val="auto"/>
          <w:sz w:val="24"/>
          <w:szCs w:val="24"/>
          <w:lang w:val="en-US"/>
        </w:rPr>
        <w:t>Key Insights</w:t>
      </w:r>
      <w:bookmarkEnd w:id="75"/>
    </w:p>
    <w:p w14:paraId="40D751C9" w14:textId="77777777" w:rsidR="00BE3C5A" w:rsidRPr="00DE3756" w:rsidRDefault="00BE3C5A" w:rsidP="57CD0499">
      <w:pPr>
        <w:rPr>
          <w:rFonts w:ascii="Arial" w:hAnsi="Arial" w:cs="Arial"/>
          <w:color w:val="auto"/>
          <w:lang w:val="en-US"/>
        </w:rPr>
      </w:pPr>
    </w:p>
    <w:p w14:paraId="05927D24" w14:textId="6ABF3F83" w:rsidR="00D57AEF" w:rsidRPr="00DE3756" w:rsidRDefault="57CD0499" w:rsidP="00D57AEF">
      <w:pPr>
        <w:pStyle w:val="paragraph"/>
        <w:spacing w:before="0" w:beforeAutospacing="0" w:after="0" w:afterAutospacing="0"/>
        <w:textAlignment w:val="baseline"/>
        <w:rPr>
          <w:rFonts w:ascii="Arial" w:hAnsi="Arial" w:cs="Arial"/>
          <w:sz w:val="20"/>
          <w:szCs w:val="20"/>
        </w:rPr>
      </w:pPr>
      <w:r w:rsidRPr="00DE3756">
        <w:rPr>
          <w:rFonts w:ascii="Arial" w:hAnsi="Arial" w:cs="Arial"/>
          <w:b/>
          <w:bCs/>
          <w:sz w:val="20"/>
          <w:szCs w:val="20"/>
          <w:u w:val="single"/>
          <w:lang w:val="en-US"/>
        </w:rPr>
        <w:t>Peter Jacobs</w:t>
      </w:r>
      <w:r w:rsidR="00D57AEF" w:rsidRPr="00DE3756">
        <w:rPr>
          <w:rFonts w:ascii="Arial" w:hAnsi="Arial" w:cs="Arial"/>
          <w:b/>
          <w:bCs/>
          <w:sz w:val="20"/>
          <w:szCs w:val="20"/>
          <w:u w:val="single"/>
          <w:lang w:val="en-US"/>
        </w:rPr>
        <w:t xml:space="preserve"> - </w:t>
      </w:r>
      <w:r w:rsidR="00D57AEF" w:rsidRPr="00DE3756">
        <w:rPr>
          <w:rStyle w:val="normaltextrun"/>
          <w:rFonts w:ascii="Arial" w:eastAsiaTheme="majorEastAsia" w:hAnsi="Arial" w:cs="Arial"/>
          <w:b/>
          <w:bCs/>
          <w:sz w:val="20"/>
          <w:szCs w:val="20"/>
          <w:u w:val="single"/>
          <w:lang w:val="en-US"/>
        </w:rPr>
        <w:t>Invasive Species Council and Victorian Deer Control Community Network</w:t>
      </w:r>
      <w:r w:rsidR="00D57AEF" w:rsidRPr="00DE3756">
        <w:rPr>
          <w:rStyle w:val="eop"/>
          <w:rFonts w:ascii="Arial" w:eastAsiaTheme="majorEastAsia" w:hAnsi="Arial" w:cs="Arial"/>
          <w:sz w:val="20"/>
          <w:szCs w:val="20"/>
        </w:rPr>
        <w:t> </w:t>
      </w:r>
    </w:p>
    <w:p w14:paraId="707482B9" w14:textId="77777777" w:rsidR="00D57AEF" w:rsidRPr="00DE3756" w:rsidRDefault="00D57AEF" w:rsidP="00D57AEF">
      <w:pPr>
        <w:pStyle w:val="paragraph"/>
        <w:spacing w:before="0" w:beforeAutospacing="0" w:after="0" w:afterAutospacing="0"/>
        <w:textAlignment w:val="baseline"/>
        <w:rPr>
          <w:rStyle w:val="normaltextrun"/>
          <w:rFonts w:ascii="Arial" w:eastAsiaTheme="majorEastAsia" w:hAnsi="Arial" w:cs="Arial"/>
          <w:sz w:val="20"/>
          <w:szCs w:val="20"/>
          <w:lang w:val="en-US"/>
        </w:rPr>
      </w:pPr>
    </w:p>
    <w:p w14:paraId="5FD78B98" w14:textId="48D6B898" w:rsidR="00D57AEF" w:rsidRPr="00DE3756" w:rsidRDefault="00D57AEF" w:rsidP="00D57AEF">
      <w:pPr>
        <w:pStyle w:val="paragraph"/>
        <w:spacing w:before="0" w:beforeAutospacing="0" w:after="0" w:afterAutospacing="0"/>
        <w:textAlignment w:val="baseline"/>
        <w:rPr>
          <w:rFonts w:ascii="Arial" w:hAnsi="Arial" w:cs="Arial"/>
          <w:sz w:val="20"/>
          <w:szCs w:val="20"/>
        </w:rPr>
      </w:pPr>
      <w:r w:rsidRPr="00DE3756">
        <w:rPr>
          <w:rStyle w:val="normaltextrun"/>
          <w:rFonts w:ascii="Arial" w:eastAsiaTheme="majorEastAsia" w:hAnsi="Arial" w:cs="Arial"/>
          <w:sz w:val="20"/>
          <w:szCs w:val="20"/>
          <w:lang w:val="en-US"/>
        </w:rPr>
        <w:t>Peter spoke about the work of the deer network to bring together community to collaborate and communicate on reducing the impact of feral deer.</w:t>
      </w:r>
      <w:r w:rsidRPr="00DE3756">
        <w:rPr>
          <w:rStyle w:val="eop"/>
          <w:rFonts w:ascii="Arial" w:eastAsiaTheme="majorEastAsia" w:hAnsi="Arial" w:cs="Arial"/>
          <w:sz w:val="20"/>
          <w:szCs w:val="20"/>
        </w:rPr>
        <w:t> </w:t>
      </w:r>
    </w:p>
    <w:p w14:paraId="4D54089F" w14:textId="77777777" w:rsidR="00D57AEF" w:rsidRPr="00DE3756" w:rsidRDefault="00D57AEF" w:rsidP="00D57AEF">
      <w:pPr>
        <w:pStyle w:val="paragraph"/>
        <w:spacing w:before="0" w:beforeAutospacing="0" w:after="0" w:afterAutospacing="0"/>
        <w:textAlignment w:val="baseline"/>
        <w:rPr>
          <w:rStyle w:val="normaltextrun"/>
          <w:rFonts w:ascii="Arial" w:eastAsiaTheme="majorEastAsia" w:hAnsi="Arial" w:cs="Arial"/>
          <w:sz w:val="20"/>
          <w:szCs w:val="20"/>
          <w:lang w:val="en-US"/>
        </w:rPr>
      </w:pPr>
    </w:p>
    <w:p w14:paraId="6B1324ED" w14:textId="40C7D570" w:rsidR="00D57AEF" w:rsidRPr="00DE3756" w:rsidRDefault="00D57AEF" w:rsidP="00D57AEF">
      <w:pPr>
        <w:pStyle w:val="paragraph"/>
        <w:snapToGrid w:val="0"/>
        <w:spacing w:before="0" w:beforeAutospacing="0" w:after="120" w:afterAutospacing="0"/>
        <w:textAlignment w:val="baseline"/>
        <w:rPr>
          <w:rFonts w:ascii="Arial" w:hAnsi="Arial" w:cs="Arial"/>
          <w:sz w:val="20"/>
          <w:szCs w:val="20"/>
        </w:rPr>
      </w:pPr>
      <w:r w:rsidRPr="00DE3756">
        <w:rPr>
          <w:rStyle w:val="normaltextrun"/>
          <w:rFonts w:ascii="Arial" w:eastAsiaTheme="majorEastAsia" w:hAnsi="Arial" w:cs="Arial"/>
          <w:sz w:val="20"/>
          <w:szCs w:val="20"/>
          <w:lang w:val="en-US"/>
        </w:rPr>
        <w:t>Participants’ insights on Peter’s presentation included:</w:t>
      </w:r>
      <w:r w:rsidRPr="00DE3756">
        <w:rPr>
          <w:rStyle w:val="eop"/>
          <w:rFonts w:ascii="Arial" w:eastAsiaTheme="majorEastAsia" w:hAnsi="Arial" w:cs="Arial"/>
          <w:sz w:val="20"/>
          <w:szCs w:val="20"/>
        </w:rPr>
        <w:t> </w:t>
      </w:r>
    </w:p>
    <w:p w14:paraId="3AC58F83" w14:textId="0E14C341" w:rsidR="57CD0499" w:rsidRPr="00DE3756" w:rsidRDefault="57CD0499" w:rsidP="00D57AEF">
      <w:pPr>
        <w:pStyle w:val="ListParagraph"/>
        <w:numPr>
          <w:ilvl w:val="0"/>
          <w:numId w:val="7"/>
        </w:numPr>
        <w:snapToGrid w:val="0"/>
        <w:spacing w:after="120" w:line="240" w:lineRule="auto"/>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Invasive species: </w:t>
      </w:r>
      <w:r w:rsidRPr="00DE3756">
        <w:rPr>
          <w:rFonts w:ascii="Arial" w:eastAsiaTheme="minorEastAsia" w:hAnsi="Arial" w:cs="Arial"/>
          <w:color w:val="auto"/>
          <w:szCs w:val="20"/>
          <w:lang w:val="en-US"/>
        </w:rPr>
        <w:t xml:space="preserve">The volume of invasive species across Victoria necessitates funding for on-ground action, </w:t>
      </w:r>
      <w:r w:rsidR="00BC47F7">
        <w:rPr>
          <w:rFonts w:ascii="Arial" w:eastAsiaTheme="minorEastAsia" w:hAnsi="Arial" w:cs="Arial"/>
          <w:color w:val="auto"/>
          <w:szCs w:val="20"/>
          <w:lang w:val="en-US"/>
        </w:rPr>
        <w:t>along with</w:t>
      </w:r>
      <w:r w:rsidRPr="00DE3756">
        <w:rPr>
          <w:rFonts w:ascii="Arial" w:eastAsiaTheme="minorEastAsia" w:hAnsi="Arial" w:cs="Arial"/>
          <w:color w:val="auto"/>
          <w:szCs w:val="20"/>
          <w:lang w:val="en-US"/>
        </w:rPr>
        <w:t xml:space="preserve"> education and awareness campaigns.</w:t>
      </w:r>
    </w:p>
    <w:p w14:paraId="5716CB33" w14:textId="4D9351FB" w:rsidR="57CD0499" w:rsidRPr="00DE3756" w:rsidRDefault="57CD0499" w:rsidP="00D57AEF">
      <w:pPr>
        <w:pStyle w:val="ListParagraph"/>
        <w:numPr>
          <w:ilvl w:val="0"/>
          <w:numId w:val="7"/>
        </w:numPr>
        <w:snapToGrid w:val="0"/>
        <w:spacing w:after="120" w:line="240" w:lineRule="auto"/>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The</w:t>
      </w:r>
      <w:r w:rsidR="002825D4">
        <w:rPr>
          <w:rFonts w:ascii="Arial" w:eastAsiaTheme="minorEastAsia" w:hAnsi="Arial" w:cs="Arial"/>
          <w:b/>
          <w:bCs/>
          <w:color w:val="auto"/>
          <w:szCs w:val="20"/>
          <w:lang w:val="en-US"/>
        </w:rPr>
        <w:t xml:space="preserve"> Vic</w:t>
      </w:r>
      <w:r w:rsidR="00B74F45">
        <w:rPr>
          <w:rFonts w:ascii="Arial" w:eastAsiaTheme="minorEastAsia" w:hAnsi="Arial" w:cs="Arial"/>
          <w:b/>
          <w:bCs/>
          <w:color w:val="auto"/>
          <w:szCs w:val="20"/>
          <w:lang w:val="en-US"/>
        </w:rPr>
        <w:t>torian Deer Control Community Network (VDCCN)</w:t>
      </w:r>
      <w:r w:rsidRPr="00DE3756">
        <w:rPr>
          <w:rFonts w:ascii="Arial" w:eastAsiaTheme="minorEastAsia" w:hAnsi="Arial" w:cs="Arial"/>
          <w:b/>
          <w:bCs/>
          <w:color w:val="auto"/>
          <w:szCs w:val="20"/>
          <w:lang w:val="en-US"/>
        </w:rPr>
        <w:t xml:space="preserve">: </w:t>
      </w:r>
      <w:r w:rsidRPr="00DE3756">
        <w:rPr>
          <w:rFonts w:ascii="Arial" w:eastAsiaTheme="minorEastAsia" w:hAnsi="Arial" w:cs="Arial"/>
          <w:color w:val="auto"/>
          <w:szCs w:val="20"/>
          <w:lang w:val="en-US"/>
        </w:rPr>
        <w:t>has chosen to remain a collective rather than an incorporated entity, focusing on supporting other legally constituted groups.</w:t>
      </w:r>
    </w:p>
    <w:p w14:paraId="4DDD6562" w14:textId="27BCDAF5" w:rsidR="57CD0499" w:rsidRPr="00DE3756" w:rsidRDefault="57CD0499" w:rsidP="00D57AEF">
      <w:pPr>
        <w:pStyle w:val="ListParagraph"/>
        <w:numPr>
          <w:ilvl w:val="0"/>
          <w:numId w:val="7"/>
        </w:numPr>
        <w:snapToGrid w:val="0"/>
        <w:spacing w:after="120" w:line="240" w:lineRule="auto"/>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The </w:t>
      </w:r>
      <w:r w:rsidR="00B74F45">
        <w:rPr>
          <w:rFonts w:ascii="Arial" w:eastAsiaTheme="minorEastAsia" w:hAnsi="Arial" w:cs="Arial"/>
          <w:b/>
          <w:bCs/>
          <w:color w:val="auto"/>
          <w:szCs w:val="20"/>
          <w:lang w:val="en-US"/>
        </w:rPr>
        <w:t>VDCCN D</w:t>
      </w:r>
      <w:r w:rsidR="006746B1">
        <w:rPr>
          <w:rFonts w:ascii="Arial" w:eastAsiaTheme="minorEastAsia" w:hAnsi="Arial" w:cs="Arial"/>
          <w:b/>
          <w:bCs/>
          <w:color w:val="auto"/>
          <w:szCs w:val="20"/>
          <w:lang w:val="en-US"/>
        </w:rPr>
        <w:t>eer Control Kit incorporating a</w:t>
      </w:r>
      <w:r w:rsidR="00B74F45" w:rsidRPr="00DE3756">
        <w:rPr>
          <w:rFonts w:ascii="Arial" w:eastAsiaTheme="minorEastAsia" w:hAnsi="Arial" w:cs="Arial"/>
          <w:b/>
          <w:bCs/>
          <w:color w:val="auto"/>
          <w:szCs w:val="20"/>
          <w:lang w:val="en-US"/>
        </w:rPr>
        <w:t xml:space="preserve"> </w:t>
      </w:r>
      <w:r w:rsidRPr="00DE3756">
        <w:rPr>
          <w:rFonts w:ascii="Arial" w:eastAsiaTheme="minorEastAsia" w:hAnsi="Arial" w:cs="Arial"/>
          <w:b/>
          <w:bCs/>
          <w:color w:val="auto"/>
          <w:szCs w:val="20"/>
          <w:lang w:val="en-US"/>
        </w:rPr>
        <w:t xml:space="preserve">Decision Support Tool: </w:t>
      </w:r>
      <w:r w:rsidR="006746B1">
        <w:rPr>
          <w:rFonts w:ascii="Arial" w:eastAsiaTheme="minorEastAsia" w:hAnsi="Arial" w:cs="Arial"/>
          <w:b/>
          <w:bCs/>
          <w:color w:val="auto"/>
          <w:szCs w:val="20"/>
          <w:lang w:val="en-US"/>
        </w:rPr>
        <w:t xml:space="preserve">provides advice to landowners and </w:t>
      </w:r>
      <w:r w:rsidRPr="00DE3756">
        <w:rPr>
          <w:rFonts w:ascii="Arial" w:eastAsiaTheme="minorEastAsia" w:hAnsi="Arial" w:cs="Arial"/>
          <w:color w:val="auto"/>
          <w:szCs w:val="20"/>
          <w:lang w:val="en-US"/>
        </w:rPr>
        <w:t>signifies the importance of local communities and collaboration in addressing invasive species issues.</w:t>
      </w:r>
    </w:p>
    <w:p w14:paraId="69DC4A61" w14:textId="030315F4" w:rsidR="57CD0499" w:rsidRPr="00DE3756" w:rsidRDefault="57CD0499" w:rsidP="00D57AEF">
      <w:pPr>
        <w:pStyle w:val="ListParagraph"/>
        <w:numPr>
          <w:ilvl w:val="0"/>
          <w:numId w:val="7"/>
        </w:numPr>
        <w:snapToGrid w:val="0"/>
        <w:spacing w:after="120" w:line="240" w:lineRule="auto"/>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The </w:t>
      </w:r>
      <w:r w:rsidR="00153048">
        <w:rPr>
          <w:rFonts w:ascii="Arial" w:eastAsiaTheme="minorEastAsia" w:hAnsi="Arial" w:cs="Arial"/>
          <w:b/>
          <w:bCs/>
          <w:color w:val="auto"/>
          <w:szCs w:val="20"/>
          <w:lang w:val="en-US"/>
        </w:rPr>
        <w:t>VDCCN</w:t>
      </w:r>
      <w:r w:rsidR="00153048" w:rsidRPr="00DE3756">
        <w:rPr>
          <w:rFonts w:ascii="Arial" w:eastAsiaTheme="minorEastAsia" w:hAnsi="Arial" w:cs="Arial"/>
          <w:b/>
          <w:bCs/>
          <w:color w:val="auto"/>
          <w:szCs w:val="20"/>
          <w:lang w:val="en-US"/>
        </w:rPr>
        <w:t xml:space="preserve">'s </w:t>
      </w:r>
      <w:r w:rsidRPr="00DE3756">
        <w:rPr>
          <w:rFonts w:ascii="Arial" w:eastAsiaTheme="minorEastAsia" w:hAnsi="Arial" w:cs="Arial"/>
          <w:b/>
          <w:bCs/>
          <w:color w:val="auto"/>
          <w:szCs w:val="20"/>
          <w:lang w:val="en-US"/>
        </w:rPr>
        <w:t>valuable resources:</w:t>
      </w:r>
      <w:r w:rsidRPr="00DE3756">
        <w:rPr>
          <w:rFonts w:ascii="Arial" w:eastAsiaTheme="minorEastAsia" w:hAnsi="Arial" w:cs="Arial"/>
          <w:color w:val="auto"/>
          <w:szCs w:val="20"/>
          <w:lang w:val="en-US"/>
        </w:rPr>
        <w:t xml:space="preserve"> </w:t>
      </w:r>
      <w:r w:rsidR="0002341A" w:rsidRPr="00511957">
        <w:rPr>
          <w:rFonts w:ascii="Arial" w:eastAsiaTheme="minorEastAsia" w:hAnsi="Arial" w:cs="Arial"/>
          <w:color w:val="auto"/>
          <w:szCs w:val="20"/>
          <w:lang w:val="en-US"/>
        </w:rPr>
        <w:t>include a library of information on the website and the toolkit, which are readily accessible to the public with additional information for members</w:t>
      </w:r>
      <w:r w:rsidRPr="00DE3756">
        <w:rPr>
          <w:rFonts w:ascii="Arial" w:eastAsiaTheme="minorEastAsia" w:hAnsi="Arial" w:cs="Arial"/>
          <w:color w:val="auto"/>
          <w:szCs w:val="20"/>
          <w:lang w:val="en-US"/>
        </w:rPr>
        <w:t>.</w:t>
      </w:r>
    </w:p>
    <w:p w14:paraId="557DC72B" w14:textId="65641734" w:rsidR="57CD0499" w:rsidRPr="00DE3756" w:rsidRDefault="00BC47F7" w:rsidP="008C3319">
      <w:pPr>
        <w:pStyle w:val="ListParagraph"/>
        <w:numPr>
          <w:ilvl w:val="0"/>
          <w:numId w:val="7"/>
        </w:numPr>
        <w:spacing w:after="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Invasive Species Council (ISC)</w:t>
      </w:r>
      <w:r w:rsidR="57CD0499" w:rsidRPr="00DE3756">
        <w:rPr>
          <w:rFonts w:ascii="Arial" w:eastAsiaTheme="minorEastAsia" w:hAnsi="Arial" w:cs="Arial"/>
          <w:b/>
          <w:bCs/>
          <w:color w:val="auto"/>
          <w:szCs w:val="20"/>
          <w:lang w:val="en-US"/>
        </w:rPr>
        <w:t xml:space="preserve"> engagement: </w:t>
      </w:r>
      <w:r w:rsidR="57CD0499" w:rsidRPr="00DE3756">
        <w:rPr>
          <w:rFonts w:ascii="Arial" w:eastAsiaTheme="minorEastAsia" w:hAnsi="Arial" w:cs="Arial"/>
          <w:color w:val="auto"/>
          <w:szCs w:val="20"/>
          <w:lang w:val="en-US"/>
        </w:rPr>
        <w:t xml:space="preserve">The ISC fosters community collaboration, </w:t>
      </w:r>
      <w:proofErr w:type="gramStart"/>
      <w:r w:rsidR="57CD0499" w:rsidRPr="00DE3756">
        <w:rPr>
          <w:rFonts w:ascii="Arial" w:eastAsiaTheme="minorEastAsia" w:hAnsi="Arial" w:cs="Arial"/>
          <w:color w:val="auto"/>
          <w:szCs w:val="20"/>
          <w:lang w:val="en-US"/>
        </w:rPr>
        <w:t>communication</w:t>
      </w:r>
      <w:proofErr w:type="gramEnd"/>
      <w:r w:rsidR="57CD0499" w:rsidRPr="00DE3756">
        <w:rPr>
          <w:rFonts w:ascii="Arial" w:eastAsiaTheme="minorEastAsia" w:hAnsi="Arial" w:cs="Arial"/>
          <w:color w:val="auto"/>
          <w:szCs w:val="20"/>
          <w:lang w:val="en-US"/>
        </w:rPr>
        <w:t xml:space="preserve"> and coordination across Victoria to effectively tackle invasive species management.</w:t>
      </w:r>
    </w:p>
    <w:p w14:paraId="20CB4D52" w14:textId="240A5CDB" w:rsidR="57CD0499" w:rsidRPr="00DE3756" w:rsidRDefault="57CD0499" w:rsidP="57CD0499">
      <w:pPr>
        <w:rPr>
          <w:rFonts w:ascii="Arial" w:hAnsi="Arial" w:cs="Arial"/>
          <w:b/>
          <w:bCs/>
          <w:color w:val="auto"/>
          <w:u w:val="single"/>
          <w:lang w:val="en-US"/>
        </w:rPr>
      </w:pPr>
    </w:p>
    <w:p w14:paraId="0FC7371F" w14:textId="77777777" w:rsidR="00A05D3F" w:rsidRPr="00DE3756" w:rsidRDefault="57CD0499" w:rsidP="00A05D3F">
      <w:pPr>
        <w:pStyle w:val="paragraph"/>
        <w:spacing w:before="0" w:beforeAutospacing="0" w:after="0" w:afterAutospacing="0"/>
        <w:textAlignment w:val="baseline"/>
        <w:rPr>
          <w:rStyle w:val="normaltextrun"/>
          <w:rFonts w:ascii="Arial" w:eastAsiaTheme="majorEastAsia" w:hAnsi="Arial" w:cs="Arial"/>
          <w:b/>
          <w:bCs/>
          <w:sz w:val="20"/>
          <w:szCs w:val="20"/>
          <w:u w:val="single"/>
          <w:lang w:val="en-US"/>
        </w:rPr>
      </w:pPr>
      <w:r w:rsidRPr="00DE3756">
        <w:rPr>
          <w:rStyle w:val="normaltextrun"/>
          <w:rFonts w:ascii="Arial" w:eastAsiaTheme="majorEastAsia" w:hAnsi="Arial" w:cs="Arial"/>
          <w:b/>
          <w:bCs/>
          <w:sz w:val="20"/>
          <w:u w:val="single"/>
        </w:rPr>
        <w:t>Lyn Coulston</w:t>
      </w:r>
      <w:r w:rsidR="00A05D3F" w:rsidRPr="00DE3756">
        <w:rPr>
          <w:rStyle w:val="normaltextrun"/>
          <w:rFonts w:ascii="Arial" w:eastAsiaTheme="majorEastAsia" w:hAnsi="Arial" w:cs="Arial"/>
          <w:b/>
          <w:bCs/>
          <w:sz w:val="20"/>
          <w:u w:val="single"/>
        </w:rPr>
        <w:t xml:space="preserve"> - </w:t>
      </w:r>
      <w:r w:rsidR="00A05D3F" w:rsidRPr="00DE3756">
        <w:rPr>
          <w:rStyle w:val="normaltextrun"/>
          <w:rFonts w:ascii="Arial" w:eastAsiaTheme="majorEastAsia" w:hAnsi="Arial" w:cs="Arial"/>
          <w:b/>
          <w:bCs/>
          <w:sz w:val="20"/>
          <w:szCs w:val="20"/>
          <w:u w:val="single"/>
          <w:lang w:val="en-US"/>
        </w:rPr>
        <w:t>Victorian Blackberry Taskforce</w:t>
      </w:r>
      <w:r w:rsidR="00A05D3F" w:rsidRPr="00DE3756">
        <w:rPr>
          <w:rStyle w:val="normaltextrun"/>
          <w:rFonts w:ascii="Arial" w:eastAsiaTheme="majorEastAsia" w:hAnsi="Arial" w:cs="Arial"/>
          <w:b/>
          <w:bCs/>
          <w:u w:val="single"/>
          <w:lang w:val="en-US"/>
        </w:rPr>
        <w:t> </w:t>
      </w:r>
    </w:p>
    <w:p w14:paraId="6E6A9AAB" w14:textId="77777777" w:rsidR="00A05D3F" w:rsidRPr="00DE3756" w:rsidRDefault="00A05D3F" w:rsidP="00A05D3F">
      <w:pPr>
        <w:pStyle w:val="paragraph"/>
        <w:spacing w:before="0" w:beforeAutospacing="0" w:after="0" w:afterAutospacing="0"/>
        <w:textAlignment w:val="baseline"/>
        <w:rPr>
          <w:rStyle w:val="normaltextrun"/>
          <w:rFonts w:ascii="Arial" w:eastAsiaTheme="majorEastAsia" w:hAnsi="Arial" w:cs="Arial"/>
          <w:sz w:val="20"/>
          <w:szCs w:val="20"/>
          <w:lang w:val="en-US"/>
        </w:rPr>
      </w:pPr>
    </w:p>
    <w:p w14:paraId="689A46EC" w14:textId="3023F494" w:rsidR="00A05D3F" w:rsidRPr="00DE3756" w:rsidRDefault="00A05D3F" w:rsidP="00A05D3F">
      <w:pPr>
        <w:pStyle w:val="paragraph"/>
        <w:spacing w:before="0" w:beforeAutospacing="0" w:after="0" w:afterAutospacing="0"/>
        <w:textAlignment w:val="baseline"/>
        <w:rPr>
          <w:rStyle w:val="normaltextrun"/>
          <w:rFonts w:ascii="Arial" w:eastAsiaTheme="majorEastAsia" w:hAnsi="Arial" w:cs="Arial"/>
          <w:sz w:val="20"/>
          <w:szCs w:val="20"/>
          <w:lang w:val="en-US"/>
        </w:rPr>
      </w:pPr>
      <w:r w:rsidRPr="00DE3756">
        <w:rPr>
          <w:rStyle w:val="normaltextrun"/>
          <w:rFonts w:ascii="Arial" w:eastAsiaTheme="majorEastAsia" w:hAnsi="Arial" w:cs="Arial"/>
          <w:sz w:val="20"/>
          <w:szCs w:val="20"/>
          <w:lang w:val="en-US"/>
        </w:rPr>
        <w:t>Lyn spoke about the work of the Victorian Blackberry Taskforce and other community-led initiatives to support landowners with weed and pest management.</w:t>
      </w:r>
      <w:r w:rsidRPr="00DE3756">
        <w:rPr>
          <w:rStyle w:val="normaltextrun"/>
          <w:rFonts w:ascii="Arial" w:eastAsiaTheme="majorEastAsia" w:hAnsi="Arial" w:cs="Arial"/>
          <w:lang w:val="en-US"/>
        </w:rPr>
        <w:t> </w:t>
      </w:r>
    </w:p>
    <w:p w14:paraId="7DC23D48" w14:textId="77777777" w:rsidR="00A05D3F" w:rsidRPr="00DE3756" w:rsidRDefault="00A05D3F" w:rsidP="00A05D3F">
      <w:pPr>
        <w:pStyle w:val="paragraph"/>
        <w:spacing w:before="0" w:beforeAutospacing="0" w:after="0" w:afterAutospacing="0"/>
        <w:textAlignment w:val="baseline"/>
        <w:rPr>
          <w:rStyle w:val="normaltextrun"/>
          <w:rFonts w:ascii="Arial" w:eastAsiaTheme="majorEastAsia" w:hAnsi="Arial" w:cs="Arial"/>
          <w:sz w:val="20"/>
          <w:szCs w:val="20"/>
          <w:lang w:val="en-US"/>
        </w:rPr>
      </w:pPr>
    </w:p>
    <w:p w14:paraId="019FC173" w14:textId="0ABC8836" w:rsidR="00A05D3F" w:rsidRPr="00DE3756" w:rsidRDefault="00A05D3F" w:rsidP="00A05D3F">
      <w:pPr>
        <w:pStyle w:val="paragraph"/>
        <w:snapToGrid w:val="0"/>
        <w:spacing w:before="0" w:beforeAutospacing="0" w:after="120" w:afterAutospacing="0"/>
        <w:textAlignment w:val="baseline"/>
        <w:rPr>
          <w:rStyle w:val="normaltextrun"/>
          <w:rFonts w:ascii="Arial" w:eastAsiaTheme="majorEastAsia" w:hAnsi="Arial" w:cs="Arial"/>
          <w:sz w:val="20"/>
          <w:szCs w:val="20"/>
          <w:lang w:val="en-US"/>
        </w:rPr>
      </w:pPr>
      <w:r w:rsidRPr="00DE3756">
        <w:rPr>
          <w:rStyle w:val="normaltextrun"/>
          <w:rFonts w:ascii="Arial" w:eastAsiaTheme="majorEastAsia" w:hAnsi="Arial" w:cs="Arial"/>
          <w:sz w:val="20"/>
          <w:szCs w:val="20"/>
          <w:lang w:val="en-US"/>
        </w:rPr>
        <w:t>Participants’ insights on Lyn’s presentation included:</w:t>
      </w:r>
      <w:r w:rsidRPr="00DE3756">
        <w:rPr>
          <w:rStyle w:val="normaltextrun"/>
          <w:rFonts w:ascii="Arial" w:eastAsiaTheme="majorEastAsia" w:hAnsi="Arial" w:cs="Arial"/>
          <w:lang w:val="en-US"/>
        </w:rPr>
        <w:t> </w:t>
      </w:r>
    </w:p>
    <w:p w14:paraId="6C5B778E" w14:textId="484A79FB" w:rsidR="57CD0499" w:rsidRPr="00DE3756" w:rsidRDefault="57CD0499" w:rsidP="00A05D3F">
      <w:pPr>
        <w:pStyle w:val="ListParagraph"/>
        <w:numPr>
          <w:ilvl w:val="0"/>
          <w:numId w:val="6"/>
        </w:numPr>
        <w:snapToGrid w:val="0"/>
        <w:spacing w:after="120" w:line="240" w:lineRule="auto"/>
        <w:ind w:left="360"/>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Effective landholder </w:t>
      </w:r>
      <w:proofErr w:type="gramStart"/>
      <w:r w:rsidRPr="00DE3756">
        <w:rPr>
          <w:rFonts w:ascii="Arial" w:eastAsiaTheme="minorEastAsia" w:hAnsi="Arial" w:cs="Arial"/>
          <w:b/>
          <w:bCs/>
          <w:color w:val="auto"/>
          <w:szCs w:val="20"/>
          <w:lang w:val="en-US"/>
        </w:rPr>
        <w:t>engagement:</w:t>
      </w:r>
      <w:proofErr w:type="gramEnd"/>
      <w:r w:rsidRPr="00DE3756">
        <w:rPr>
          <w:rFonts w:ascii="Arial" w:eastAsiaTheme="minorEastAsia" w:hAnsi="Arial" w:cs="Arial"/>
          <w:color w:val="auto"/>
          <w:szCs w:val="20"/>
          <w:lang w:val="en-US"/>
        </w:rPr>
        <w:t xml:space="preserve"> requires providing helpful and accessible information tailored to their specific needs and concerns.</w:t>
      </w:r>
    </w:p>
    <w:p w14:paraId="4CA20E8E" w14:textId="72ACFFCB" w:rsidR="57CD0499" w:rsidRPr="00DE3756" w:rsidRDefault="57CD0499" w:rsidP="00A05D3F">
      <w:pPr>
        <w:pStyle w:val="ListParagraph"/>
        <w:numPr>
          <w:ilvl w:val="0"/>
          <w:numId w:val="6"/>
        </w:numPr>
        <w:snapToGrid w:val="0"/>
        <w:spacing w:after="120" w:line="240" w:lineRule="auto"/>
        <w:ind w:left="360"/>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Partnerships:</w:t>
      </w:r>
      <w:r w:rsidRPr="00DE3756">
        <w:rPr>
          <w:rFonts w:ascii="Arial" w:eastAsiaTheme="minorEastAsia" w:hAnsi="Arial" w:cs="Arial"/>
          <w:color w:val="auto"/>
          <w:szCs w:val="20"/>
          <w:lang w:val="en-US"/>
        </w:rPr>
        <w:t xml:space="preserve"> between different groups can significantly enhance the impact of invasive species management efforts.</w:t>
      </w:r>
    </w:p>
    <w:p w14:paraId="63A833C7" w14:textId="136AECB1" w:rsidR="57CD0499" w:rsidRPr="00DE3756" w:rsidRDefault="57CD0499" w:rsidP="00A05D3F">
      <w:pPr>
        <w:pStyle w:val="ListParagraph"/>
        <w:numPr>
          <w:ilvl w:val="0"/>
          <w:numId w:val="6"/>
        </w:numPr>
        <w:snapToGrid w:val="0"/>
        <w:spacing w:after="120" w:line="240" w:lineRule="auto"/>
        <w:ind w:left="360"/>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Demonstration days and face-to-face interactions: </w:t>
      </w:r>
      <w:r w:rsidRPr="00DE3756">
        <w:rPr>
          <w:rFonts w:ascii="Arial" w:eastAsiaTheme="minorEastAsia" w:hAnsi="Arial" w:cs="Arial"/>
          <w:color w:val="auto"/>
          <w:szCs w:val="20"/>
          <w:lang w:val="en-US"/>
        </w:rPr>
        <w:t xml:space="preserve">play a valuable role in educating and encouraging landholders to </w:t>
      </w:r>
      <w:proofErr w:type="gramStart"/>
      <w:r w:rsidRPr="00DE3756">
        <w:rPr>
          <w:rFonts w:ascii="Arial" w:eastAsiaTheme="minorEastAsia" w:hAnsi="Arial" w:cs="Arial"/>
          <w:color w:val="auto"/>
          <w:szCs w:val="20"/>
          <w:lang w:val="en-US"/>
        </w:rPr>
        <w:t>take action</w:t>
      </w:r>
      <w:proofErr w:type="gramEnd"/>
      <w:r w:rsidRPr="00DE3756">
        <w:rPr>
          <w:rFonts w:ascii="Arial" w:eastAsiaTheme="minorEastAsia" w:hAnsi="Arial" w:cs="Arial"/>
          <w:color w:val="auto"/>
          <w:szCs w:val="20"/>
          <w:lang w:val="en-US"/>
        </w:rPr>
        <w:t xml:space="preserve"> against invasive species.</w:t>
      </w:r>
    </w:p>
    <w:p w14:paraId="28D58F3F" w14:textId="14E51213" w:rsidR="57CD0499" w:rsidRPr="00DE3756" w:rsidRDefault="57CD0499" w:rsidP="00A05D3F">
      <w:pPr>
        <w:snapToGrid w:val="0"/>
        <w:spacing w:after="120" w:line="240" w:lineRule="auto"/>
        <w:rPr>
          <w:rFonts w:ascii="Arial" w:eastAsiaTheme="minorEastAsia" w:hAnsi="Arial" w:cs="Arial"/>
          <w:color w:val="auto"/>
          <w:szCs w:val="20"/>
          <w:lang w:val="en-US"/>
        </w:rPr>
      </w:pPr>
    </w:p>
    <w:p w14:paraId="7E827C8C" w14:textId="3EAF2D3D" w:rsidR="57CD0499" w:rsidRPr="00DE3756" w:rsidRDefault="57CD0499" w:rsidP="00A05D3F">
      <w:pPr>
        <w:pStyle w:val="ListParagraph"/>
        <w:numPr>
          <w:ilvl w:val="0"/>
          <w:numId w:val="6"/>
        </w:numPr>
        <w:snapToGrid w:val="0"/>
        <w:spacing w:after="120" w:line="240" w:lineRule="auto"/>
        <w:ind w:left="360"/>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Using language that resonates with different audiences:</w:t>
      </w:r>
      <w:r w:rsidRPr="00DE3756">
        <w:rPr>
          <w:rFonts w:ascii="Arial" w:eastAsiaTheme="minorEastAsia" w:hAnsi="Arial" w:cs="Arial"/>
          <w:color w:val="auto"/>
          <w:szCs w:val="20"/>
          <w:lang w:val="en-US"/>
        </w:rPr>
        <w:t xml:space="preserve"> is crucial for effective communication and engagement in biosecurity initiatives.</w:t>
      </w:r>
    </w:p>
    <w:p w14:paraId="14744C66" w14:textId="7B37CD68" w:rsidR="57CD0499" w:rsidRPr="00DE3756" w:rsidRDefault="57CD0499" w:rsidP="00A05D3F">
      <w:pPr>
        <w:pStyle w:val="ListParagraph"/>
        <w:numPr>
          <w:ilvl w:val="0"/>
          <w:numId w:val="6"/>
        </w:numPr>
        <w:snapToGrid w:val="0"/>
        <w:spacing w:after="120" w:line="240" w:lineRule="auto"/>
        <w:ind w:left="360"/>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While showcasing the benefits of pest and weed </w:t>
      </w:r>
      <w:proofErr w:type="gramStart"/>
      <w:r w:rsidRPr="00DE3756">
        <w:rPr>
          <w:rFonts w:ascii="Arial" w:eastAsiaTheme="minorEastAsia" w:hAnsi="Arial" w:cs="Arial"/>
          <w:b/>
          <w:bCs/>
          <w:color w:val="auto"/>
          <w:szCs w:val="20"/>
          <w:lang w:val="en-US"/>
        </w:rPr>
        <w:t>control:</w:t>
      </w:r>
      <w:proofErr w:type="gramEnd"/>
      <w:r w:rsidRPr="00DE3756">
        <w:rPr>
          <w:rFonts w:ascii="Arial" w:eastAsiaTheme="minorEastAsia" w:hAnsi="Arial" w:cs="Arial"/>
          <w:color w:val="auto"/>
          <w:szCs w:val="20"/>
          <w:lang w:val="en-US"/>
        </w:rPr>
        <w:t xml:space="preserve"> is important, compliance measures may still be necessary to motivate landholders to take action.</w:t>
      </w:r>
    </w:p>
    <w:p w14:paraId="31992DE3" w14:textId="3394ED10" w:rsidR="57CD0499" w:rsidRPr="00DE3756" w:rsidRDefault="57CD0499" w:rsidP="00A05D3F">
      <w:pPr>
        <w:rPr>
          <w:rFonts w:ascii="Arial" w:eastAsiaTheme="minorEastAsia" w:hAnsi="Arial" w:cs="Arial"/>
          <w:b/>
          <w:bCs/>
          <w:color w:val="auto"/>
          <w:szCs w:val="20"/>
          <w:u w:val="single"/>
          <w:lang w:val="en-US"/>
        </w:rPr>
      </w:pPr>
    </w:p>
    <w:p w14:paraId="238C43EC" w14:textId="77777777" w:rsidR="009606FE" w:rsidRPr="00DE3756" w:rsidRDefault="57CD0499" w:rsidP="009606FE">
      <w:pPr>
        <w:pStyle w:val="paragraph"/>
        <w:spacing w:before="0" w:beforeAutospacing="0" w:after="0" w:afterAutospacing="0"/>
        <w:textAlignment w:val="baseline"/>
        <w:rPr>
          <w:rFonts w:ascii="Arial" w:hAnsi="Arial" w:cs="Arial"/>
          <w:sz w:val="20"/>
          <w:szCs w:val="20"/>
        </w:rPr>
      </w:pPr>
      <w:r w:rsidRPr="00DE3756">
        <w:rPr>
          <w:rFonts w:ascii="Arial" w:hAnsi="Arial" w:cs="Arial"/>
          <w:b/>
          <w:bCs/>
          <w:sz w:val="20"/>
          <w:szCs w:val="20"/>
          <w:u w:val="single"/>
          <w:lang w:val="en-US"/>
        </w:rPr>
        <w:t>Sharyn Williams</w:t>
      </w:r>
      <w:r w:rsidR="009606FE" w:rsidRPr="00DE3756">
        <w:rPr>
          <w:rFonts w:ascii="Arial" w:hAnsi="Arial" w:cs="Arial"/>
          <w:b/>
          <w:bCs/>
          <w:sz w:val="20"/>
          <w:szCs w:val="20"/>
          <w:u w:val="single"/>
          <w:lang w:val="en-US"/>
        </w:rPr>
        <w:t xml:space="preserve"> - </w:t>
      </w:r>
      <w:r w:rsidR="009606FE" w:rsidRPr="00DE3756">
        <w:rPr>
          <w:rStyle w:val="normaltextrun"/>
          <w:rFonts w:ascii="Arial" w:eastAsiaTheme="majorEastAsia" w:hAnsi="Arial" w:cs="Arial"/>
          <w:b/>
          <w:bCs/>
          <w:sz w:val="20"/>
          <w:szCs w:val="20"/>
          <w:u w:val="single"/>
          <w:lang w:val="en-US"/>
        </w:rPr>
        <w:t>Agriculture Victoria</w:t>
      </w:r>
      <w:r w:rsidR="009606FE" w:rsidRPr="00DE3756">
        <w:rPr>
          <w:rStyle w:val="eop"/>
          <w:rFonts w:ascii="Arial" w:eastAsiaTheme="majorEastAsia" w:hAnsi="Arial" w:cs="Arial"/>
          <w:sz w:val="20"/>
          <w:szCs w:val="20"/>
        </w:rPr>
        <w:t> </w:t>
      </w:r>
    </w:p>
    <w:p w14:paraId="0BEB6082" w14:textId="77777777" w:rsidR="009606FE" w:rsidRPr="00DE3756" w:rsidRDefault="009606FE" w:rsidP="009606FE">
      <w:pPr>
        <w:pStyle w:val="paragraph"/>
        <w:spacing w:before="0" w:beforeAutospacing="0" w:after="0" w:afterAutospacing="0"/>
        <w:textAlignment w:val="baseline"/>
        <w:rPr>
          <w:rStyle w:val="normaltextrun"/>
          <w:rFonts w:ascii="Arial" w:eastAsiaTheme="majorEastAsia" w:hAnsi="Arial" w:cs="Arial"/>
          <w:sz w:val="20"/>
          <w:szCs w:val="20"/>
          <w:lang w:val="en-US"/>
        </w:rPr>
      </w:pPr>
    </w:p>
    <w:p w14:paraId="57168D60" w14:textId="53C01B7D" w:rsidR="009606FE" w:rsidRPr="00DE3756" w:rsidRDefault="009606FE" w:rsidP="009606FE">
      <w:pPr>
        <w:pStyle w:val="paragraph"/>
        <w:spacing w:before="0" w:beforeAutospacing="0" w:after="0" w:afterAutospacing="0"/>
        <w:textAlignment w:val="baseline"/>
        <w:rPr>
          <w:rFonts w:ascii="Arial" w:hAnsi="Arial" w:cs="Arial"/>
          <w:sz w:val="20"/>
          <w:szCs w:val="20"/>
        </w:rPr>
      </w:pPr>
      <w:r w:rsidRPr="00DE3756">
        <w:rPr>
          <w:rStyle w:val="normaltextrun"/>
          <w:rFonts w:ascii="Arial" w:eastAsiaTheme="majorEastAsia" w:hAnsi="Arial" w:cs="Arial"/>
          <w:sz w:val="20"/>
          <w:szCs w:val="20"/>
          <w:lang w:val="en-US"/>
        </w:rPr>
        <w:t>Sharyn discussed the reforms underway at Agriculture Victoria to better support community-led action on established invasive species in Victoria.</w:t>
      </w:r>
      <w:r w:rsidRPr="00DE3756">
        <w:rPr>
          <w:rStyle w:val="eop"/>
          <w:rFonts w:ascii="Arial" w:eastAsiaTheme="majorEastAsia" w:hAnsi="Arial" w:cs="Arial"/>
          <w:sz w:val="20"/>
          <w:szCs w:val="20"/>
        </w:rPr>
        <w:t> </w:t>
      </w:r>
    </w:p>
    <w:p w14:paraId="7CA8D496" w14:textId="77777777" w:rsidR="009606FE" w:rsidRPr="00DE3756" w:rsidRDefault="009606FE" w:rsidP="009606FE">
      <w:pPr>
        <w:pStyle w:val="paragraph"/>
        <w:spacing w:before="0" w:beforeAutospacing="0" w:after="0" w:afterAutospacing="0"/>
        <w:textAlignment w:val="baseline"/>
        <w:rPr>
          <w:rStyle w:val="normaltextrun"/>
          <w:rFonts w:ascii="Arial" w:eastAsiaTheme="majorEastAsia" w:hAnsi="Arial" w:cs="Arial"/>
          <w:sz w:val="20"/>
          <w:szCs w:val="20"/>
          <w:lang w:val="en-US"/>
        </w:rPr>
      </w:pPr>
    </w:p>
    <w:p w14:paraId="173A7125" w14:textId="5FE20363" w:rsidR="009606FE" w:rsidRPr="00DE3756" w:rsidRDefault="009606FE" w:rsidP="009606FE">
      <w:pPr>
        <w:pStyle w:val="paragraph"/>
        <w:snapToGrid w:val="0"/>
        <w:spacing w:before="0" w:beforeAutospacing="0" w:after="120" w:afterAutospacing="0"/>
        <w:textAlignment w:val="baseline"/>
        <w:rPr>
          <w:rFonts w:ascii="Arial" w:hAnsi="Arial" w:cs="Arial"/>
          <w:sz w:val="20"/>
          <w:szCs w:val="20"/>
        </w:rPr>
      </w:pPr>
      <w:r w:rsidRPr="00DE3756">
        <w:rPr>
          <w:rStyle w:val="normaltextrun"/>
          <w:rFonts w:ascii="Arial" w:eastAsiaTheme="majorEastAsia" w:hAnsi="Arial" w:cs="Arial"/>
          <w:sz w:val="20"/>
          <w:szCs w:val="20"/>
          <w:lang w:val="en-US"/>
        </w:rPr>
        <w:t>Participants’ insights on Sharyn’s presentation highlighted that community members:</w:t>
      </w:r>
      <w:r w:rsidRPr="00DE3756">
        <w:rPr>
          <w:rStyle w:val="eop"/>
          <w:rFonts w:ascii="Arial" w:eastAsiaTheme="majorEastAsia" w:hAnsi="Arial" w:cs="Arial"/>
          <w:sz w:val="20"/>
          <w:szCs w:val="20"/>
        </w:rPr>
        <w:t> </w:t>
      </w:r>
    </w:p>
    <w:p w14:paraId="20A7F78C" w14:textId="044C2656" w:rsidR="57CD0499" w:rsidRPr="00DE3756" w:rsidRDefault="57CD0499" w:rsidP="009606FE">
      <w:pPr>
        <w:pStyle w:val="ListParagraph"/>
        <w:numPr>
          <w:ilvl w:val="0"/>
          <w:numId w:val="8"/>
        </w:numPr>
        <w:spacing w:after="120" w:line="240" w:lineRule="auto"/>
        <w:ind w:left="360"/>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Are frustrated -</w:t>
      </w:r>
      <w:r w:rsidRPr="00DE3756">
        <w:rPr>
          <w:rFonts w:ascii="Arial" w:eastAsiaTheme="minorEastAsia" w:hAnsi="Arial" w:cs="Arial"/>
          <w:color w:val="auto"/>
          <w:szCs w:val="20"/>
          <w:lang w:val="en-US"/>
        </w:rPr>
        <w:t xml:space="preserve"> by the lack of action from government agencies in addressing private land infestations of invasive species. They feel that the burden of managing these infestations is unfairly placed on them, and that they are not adequately supported by government resources.</w:t>
      </w:r>
    </w:p>
    <w:p w14:paraId="56124E69" w14:textId="5DB8A71F" w:rsidR="57CD0499" w:rsidRPr="00DE3756" w:rsidRDefault="57CD0499" w:rsidP="009606FE">
      <w:pPr>
        <w:pStyle w:val="ListParagraph"/>
        <w:numPr>
          <w:ilvl w:val="0"/>
          <w:numId w:val="8"/>
        </w:numPr>
        <w:spacing w:after="120" w:line="240" w:lineRule="auto"/>
        <w:ind w:left="360"/>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Believe that - </w:t>
      </w:r>
      <w:r w:rsidRPr="00DE3756">
        <w:rPr>
          <w:rFonts w:ascii="Arial" w:eastAsiaTheme="minorEastAsia" w:hAnsi="Arial" w:cs="Arial"/>
          <w:color w:val="auto"/>
          <w:szCs w:val="20"/>
          <w:lang w:val="en-US"/>
        </w:rPr>
        <w:t>more funding is needed for on-ground action to control invasive species. They also believe that the government should take a more proactive approach to enforcing regulations on private landholders.</w:t>
      </w:r>
    </w:p>
    <w:p w14:paraId="208034F2" w14:textId="1C4CC844" w:rsidR="57CD0499" w:rsidRPr="00DE3756" w:rsidRDefault="57CD0499">
      <w:pPr>
        <w:pStyle w:val="ListParagraph"/>
        <w:numPr>
          <w:ilvl w:val="0"/>
          <w:numId w:val="8"/>
        </w:numPr>
        <w:spacing w:after="120" w:line="240" w:lineRule="auto"/>
        <w:ind w:left="360"/>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Appreciate -</w:t>
      </w:r>
      <w:r w:rsidRPr="00DE3756">
        <w:rPr>
          <w:rFonts w:ascii="Arial" w:eastAsiaTheme="minorEastAsia" w:hAnsi="Arial" w:cs="Arial"/>
          <w:color w:val="auto"/>
          <w:szCs w:val="20"/>
          <w:lang w:val="en-US"/>
        </w:rPr>
        <w:t xml:space="preserve"> the efforts of Landcare and other organisations to provide education and training on invasive species management. However, they believe that more needs to be done to coordinate these efforts and provide more financial assistance to landholders</w:t>
      </w:r>
      <w:r w:rsidR="009606FE" w:rsidRPr="00DE3756">
        <w:rPr>
          <w:rFonts w:ascii="Arial" w:eastAsiaTheme="minorEastAsia" w:hAnsi="Arial" w:cs="Arial"/>
          <w:color w:val="auto"/>
          <w:szCs w:val="20"/>
          <w:lang w:val="en-US"/>
        </w:rPr>
        <w:t>.</w:t>
      </w:r>
    </w:p>
    <w:p w14:paraId="54D55A74" w14:textId="64A3A61E" w:rsidR="57CD0499" w:rsidRPr="00DE3756" w:rsidRDefault="57CD0499" w:rsidP="009606FE">
      <w:pPr>
        <w:pStyle w:val="ListParagraph"/>
        <w:numPr>
          <w:ilvl w:val="0"/>
          <w:numId w:val="8"/>
        </w:numPr>
        <w:spacing w:after="120" w:line="240" w:lineRule="auto"/>
        <w:ind w:left="360"/>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Support - </w:t>
      </w:r>
      <w:r w:rsidRPr="00DE3756">
        <w:rPr>
          <w:rFonts w:ascii="Arial" w:eastAsiaTheme="minorEastAsia" w:hAnsi="Arial" w:cs="Arial"/>
          <w:color w:val="auto"/>
          <w:szCs w:val="20"/>
          <w:lang w:val="en-US"/>
        </w:rPr>
        <w:t xml:space="preserve">the establishment of the Victorian Invasive Plants and Animals (VIPA) board and the new investment program to support community and </w:t>
      </w:r>
      <w:proofErr w:type="spellStart"/>
      <w:r w:rsidRPr="00DE3756">
        <w:rPr>
          <w:rFonts w:ascii="Arial" w:eastAsiaTheme="minorEastAsia" w:hAnsi="Arial" w:cs="Arial"/>
          <w:color w:val="auto"/>
          <w:szCs w:val="20"/>
          <w:lang w:val="en-US"/>
        </w:rPr>
        <w:t>organisational</w:t>
      </w:r>
      <w:proofErr w:type="spellEnd"/>
      <w:r w:rsidRPr="00DE3756">
        <w:rPr>
          <w:rFonts w:ascii="Arial" w:eastAsiaTheme="minorEastAsia" w:hAnsi="Arial" w:cs="Arial"/>
          <w:color w:val="auto"/>
          <w:szCs w:val="20"/>
          <w:lang w:val="en-US"/>
        </w:rPr>
        <w:t xml:space="preserve"> action. They are also encouraged by the presence of pest program facilitators in the regions.</w:t>
      </w:r>
    </w:p>
    <w:p w14:paraId="17BF4C08" w14:textId="05445ADE" w:rsidR="57CD0499" w:rsidRPr="00DE3756" w:rsidRDefault="57CD0499" w:rsidP="009606FE">
      <w:pPr>
        <w:pStyle w:val="ListParagraph"/>
        <w:numPr>
          <w:ilvl w:val="0"/>
          <w:numId w:val="8"/>
        </w:numPr>
        <w:spacing w:after="120" w:line="240" w:lineRule="auto"/>
        <w:ind w:left="360"/>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Are concerned </w:t>
      </w:r>
      <w:r w:rsidRPr="00DE3756">
        <w:rPr>
          <w:rFonts w:ascii="Arial" w:eastAsiaTheme="minorEastAsia" w:hAnsi="Arial" w:cs="Arial"/>
          <w:color w:val="auto"/>
          <w:szCs w:val="20"/>
          <w:lang w:val="en-US"/>
        </w:rPr>
        <w:t>about the impact of invasive species on critically endangered species and vegetation communities. They want to see more action from the government to protect these important ecosystems.</w:t>
      </w:r>
    </w:p>
    <w:p w14:paraId="58848804" w14:textId="4818D8D5" w:rsidR="57CD0499" w:rsidRPr="00DE3756" w:rsidRDefault="57CD0499" w:rsidP="57CD0499">
      <w:pPr>
        <w:spacing w:after="0"/>
        <w:rPr>
          <w:rFonts w:ascii="Arial" w:eastAsiaTheme="minorEastAsia" w:hAnsi="Arial" w:cs="Arial"/>
          <w:color w:val="auto"/>
          <w:szCs w:val="20"/>
          <w:highlight w:val="yellow"/>
          <w:lang w:val="en-US"/>
        </w:rPr>
      </w:pPr>
    </w:p>
    <w:p w14:paraId="0B3208B2" w14:textId="77777777" w:rsidR="004E3EAB" w:rsidRPr="00DE3756" w:rsidRDefault="57CD0499" w:rsidP="004E3EAB">
      <w:pPr>
        <w:pStyle w:val="paragraph"/>
        <w:spacing w:before="0" w:beforeAutospacing="0" w:after="0" w:afterAutospacing="0"/>
        <w:textAlignment w:val="baseline"/>
        <w:rPr>
          <w:rFonts w:ascii="Arial" w:hAnsi="Arial" w:cs="Arial"/>
          <w:sz w:val="20"/>
          <w:szCs w:val="20"/>
        </w:rPr>
      </w:pPr>
      <w:r w:rsidRPr="00DE3756">
        <w:rPr>
          <w:rFonts w:ascii="Arial" w:eastAsiaTheme="minorEastAsia" w:hAnsi="Arial" w:cs="Arial"/>
          <w:b/>
          <w:bCs/>
          <w:sz w:val="20"/>
          <w:szCs w:val="20"/>
          <w:u w:val="single"/>
          <w:lang w:val="en-US"/>
        </w:rPr>
        <w:t>Fam Charko</w:t>
      </w:r>
      <w:r w:rsidRPr="00DE3756">
        <w:rPr>
          <w:rFonts w:ascii="Arial" w:eastAsiaTheme="minorEastAsia" w:hAnsi="Arial" w:cs="Arial"/>
          <w:sz w:val="20"/>
          <w:szCs w:val="20"/>
          <w:lang w:val="en-US"/>
        </w:rPr>
        <w:t xml:space="preserve"> </w:t>
      </w:r>
      <w:r w:rsidR="004E3EAB" w:rsidRPr="00DE3756">
        <w:rPr>
          <w:rFonts w:ascii="Arial" w:eastAsiaTheme="minorEastAsia" w:hAnsi="Arial" w:cs="Arial"/>
          <w:sz w:val="20"/>
          <w:szCs w:val="20"/>
          <w:lang w:val="en-US"/>
        </w:rPr>
        <w:t xml:space="preserve">- </w:t>
      </w:r>
      <w:r w:rsidR="004E3EAB" w:rsidRPr="00DE3756">
        <w:rPr>
          <w:rStyle w:val="normaltextrun"/>
          <w:rFonts w:ascii="Arial" w:eastAsiaTheme="majorEastAsia" w:hAnsi="Arial" w:cs="Arial"/>
          <w:b/>
          <w:bCs/>
          <w:sz w:val="20"/>
          <w:szCs w:val="20"/>
          <w:u w:val="single"/>
          <w:lang w:val="en-US"/>
        </w:rPr>
        <w:t xml:space="preserve">Port Phillip </w:t>
      </w:r>
      <w:proofErr w:type="spellStart"/>
      <w:r w:rsidR="004E3EAB" w:rsidRPr="00DE3756">
        <w:rPr>
          <w:rStyle w:val="normaltextrun"/>
          <w:rFonts w:ascii="Arial" w:eastAsiaTheme="majorEastAsia" w:hAnsi="Arial" w:cs="Arial"/>
          <w:b/>
          <w:bCs/>
          <w:sz w:val="20"/>
          <w:szCs w:val="20"/>
          <w:u w:val="single"/>
          <w:lang w:val="en-US"/>
        </w:rPr>
        <w:t>EcoCentre</w:t>
      </w:r>
      <w:proofErr w:type="spellEnd"/>
      <w:r w:rsidR="004E3EAB" w:rsidRPr="00DE3756">
        <w:rPr>
          <w:rStyle w:val="eop"/>
          <w:rFonts w:ascii="Arial" w:eastAsiaTheme="majorEastAsia" w:hAnsi="Arial" w:cs="Arial"/>
          <w:sz w:val="20"/>
          <w:szCs w:val="20"/>
        </w:rPr>
        <w:t> </w:t>
      </w:r>
    </w:p>
    <w:p w14:paraId="1984593A" w14:textId="77777777" w:rsidR="004E3EAB" w:rsidRPr="00DE3756" w:rsidRDefault="004E3EAB" w:rsidP="004E3EAB">
      <w:pPr>
        <w:pStyle w:val="paragraph"/>
        <w:spacing w:before="0" w:beforeAutospacing="0" w:after="0" w:afterAutospacing="0"/>
        <w:textAlignment w:val="baseline"/>
        <w:rPr>
          <w:rFonts w:ascii="Arial" w:hAnsi="Arial" w:cs="Arial"/>
          <w:sz w:val="20"/>
          <w:szCs w:val="20"/>
        </w:rPr>
      </w:pPr>
      <w:r w:rsidRPr="00DE3756">
        <w:rPr>
          <w:rStyle w:val="normaltextrun"/>
          <w:rFonts w:ascii="Arial" w:eastAsiaTheme="majorEastAsia" w:hAnsi="Arial" w:cs="Arial"/>
          <w:sz w:val="20"/>
          <w:szCs w:val="20"/>
          <w:lang w:val="en-US"/>
        </w:rPr>
        <w:t>Participants watched a short video featuring Fam’s work in Port Phillip Bay teaching locals how they can look after the marine environment. </w:t>
      </w:r>
      <w:r w:rsidRPr="00DE3756">
        <w:rPr>
          <w:rStyle w:val="eop"/>
          <w:rFonts w:ascii="Arial" w:eastAsiaTheme="majorEastAsia" w:hAnsi="Arial" w:cs="Arial"/>
          <w:sz w:val="20"/>
          <w:szCs w:val="20"/>
        </w:rPr>
        <w:t> </w:t>
      </w:r>
    </w:p>
    <w:p w14:paraId="055FC144" w14:textId="77777777" w:rsidR="004E3EAB" w:rsidRPr="00DE3756" w:rsidRDefault="004E3EAB" w:rsidP="004E3EAB">
      <w:pPr>
        <w:pStyle w:val="paragraph"/>
        <w:spacing w:before="0" w:beforeAutospacing="0" w:after="0" w:afterAutospacing="0"/>
        <w:textAlignment w:val="baseline"/>
        <w:rPr>
          <w:rFonts w:ascii="Arial" w:hAnsi="Arial" w:cs="Arial"/>
          <w:sz w:val="20"/>
          <w:szCs w:val="20"/>
        </w:rPr>
      </w:pPr>
      <w:r w:rsidRPr="00DE3756">
        <w:rPr>
          <w:rStyle w:val="eop"/>
          <w:rFonts w:ascii="Arial" w:eastAsiaTheme="majorEastAsia" w:hAnsi="Arial" w:cs="Arial"/>
          <w:sz w:val="20"/>
          <w:szCs w:val="20"/>
        </w:rPr>
        <w:t> </w:t>
      </w:r>
    </w:p>
    <w:p w14:paraId="45861436" w14:textId="77777777" w:rsidR="004E3EAB" w:rsidRPr="00DE3756" w:rsidRDefault="004E3EAB" w:rsidP="004E3EAB">
      <w:pPr>
        <w:pStyle w:val="paragraph"/>
        <w:snapToGrid w:val="0"/>
        <w:spacing w:before="0" w:beforeAutospacing="0" w:after="120" w:afterAutospacing="0"/>
        <w:textAlignment w:val="baseline"/>
        <w:rPr>
          <w:rFonts w:ascii="Arial" w:hAnsi="Arial" w:cs="Arial"/>
          <w:sz w:val="20"/>
          <w:szCs w:val="20"/>
        </w:rPr>
      </w:pPr>
      <w:r w:rsidRPr="00DE3756">
        <w:rPr>
          <w:rStyle w:val="normaltextrun"/>
          <w:rFonts w:ascii="Arial" w:eastAsiaTheme="majorEastAsia" w:hAnsi="Arial" w:cs="Arial"/>
          <w:sz w:val="20"/>
          <w:szCs w:val="20"/>
          <w:lang w:val="en-US"/>
        </w:rPr>
        <w:t>Participants’ insights on Fam’s story highlighted the importance of:</w:t>
      </w:r>
      <w:r w:rsidRPr="00DE3756">
        <w:rPr>
          <w:rStyle w:val="eop"/>
          <w:rFonts w:ascii="Arial" w:eastAsiaTheme="majorEastAsia" w:hAnsi="Arial" w:cs="Arial"/>
          <w:sz w:val="20"/>
          <w:szCs w:val="20"/>
        </w:rPr>
        <w:t> </w:t>
      </w:r>
    </w:p>
    <w:p w14:paraId="12856388" w14:textId="4ED81D40" w:rsidR="57CD0499" w:rsidRPr="00DE3756" w:rsidRDefault="57CD0499" w:rsidP="004E3EAB">
      <w:pPr>
        <w:pStyle w:val="ListParagraph"/>
        <w:numPr>
          <w:ilvl w:val="0"/>
          <w:numId w:val="8"/>
        </w:numPr>
        <w:snapToGrid w:val="0"/>
        <w:spacing w:after="120" w:line="240" w:lineRule="auto"/>
        <w:ind w:left="284" w:hanging="284"/>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Reporting: </w:t>
      </w:r>
      <w:r w:rsidRPr="00DE3756">
        <w:rPr>
          <w:rFonts w:ascii="Arial" w:eastAsiaTheme="minorEastAsia" w:hAnsi="Arial" w:cs="Arial"/>
          <w:color w:val="auto"/>
          <w:szCs w:val="20"/>
          <w:lang w:val="en-US"/>
        </w:rPr>
        <w:t>any unusual organism you see, to make sure the ecosystem is not affected.</w:t>
      </w:r>
    </w:p>
    <w:p w14:paraId="164AB382" w14:textId="53E7052D" w:rsidR="57CD0499" w:rsidRPr="00DE3756" w:rsidRDefault="57CD0499" w:rsidP="004E3EAB">
      <w:pPr>
        <w:pStyle w:val="ListParagraph"/>
        <w:numPr>
          <w:ilvl w:val="0"/>
          <w:numId w:val="8"/>
        </w:numPr>
        <w:snapToGrid w:val="0"/>
        <w:spacing w:after="120" w:line="240" w:lineRule="auto"/>
        <w:ind w:left="284" w:hanging="284"/>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Linking biosecurity:</w:t>
      </w:r>
      <w:r w:rsidRPr="00DE3756">
        <w:rPr>
          <w:rFonts w:ascii="Arial" w:eastAsiaTheme="minorEastAsia" w:hAnsi="Arial" w:cs="Arial"/>
          <w:color w:val="auto"/>
          <w:szCs w:val="20"/>
          <w:lang w:val="en-US"/>
        </w:rPr>
        <w:t xml:space="preserve"> to the things that people love doing and where they live</w:t>
      </w:r>
      <w:r w:rsidR="004A235B" w:rsidRPr="00DE3756">
        <w:rPr>
          <w:rFonts w:ascii="Arial" w:eastAsiaTheme="minorEastAsia" w:hAnsi="Arial" w:cs="Arial"/>
          <w:color w:val="auto"/>
          <w:szCs w:val="20"/>
          <w:lang w:val="en-US"/>
        </w:rPr>
        <w:t>.</w:t>
      </w:r>
    </w:p>
    <w:p w14:paraId="6BBCD9CC" w14:textId="70C20904" w:rsidR="57CD0499" w:rsidRPr="00DE3756" w:rsidRDefault="57CD0499" w:rsidP="004E3EAB">
      <w:pPr>
        <w:pStyle w:val="ListParagraph"/>
        <w:numPr>
          <w:ilvl w:val="0"/>
          <w:numId w:val="8"/>
        </w:numPr>
        <w:snapToGrid w:val="0"/>
        <w:spacing w:after="120" w:line="240" w:lineRule="auto"/>
        <w:ind w:left="284" w:hanging="284"/>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Engagement with community:</w:t>
      </w:r>
      <w:r w:rsidRPr="00DE3756">
        <w:rPr>
          <w:rFonts w:ascii="Arial" w:eastAsiaTheme="minorEastAsia" w:hAnsi="Arial" w:cs="Arial"/>
          <w:color w:val="auto"/>
          <w:szCs w:val="20"/>
          <w:lang w:val="en-US"/>
        </w:rPr>
        <w:t xml:space="preserve"> in the marine space is critical for early detection. More eyes on the water the better!</w:t>
      </w:r>
    </w:p>
    <w:p w14:paraId="17DFD5B2" w14:textId="77777777" w:rsidR="004E3EAB" w:rsidRPr="00DE3756" w:rsidRDefault="004E3EAB" w:rsidP="004E3EAB">
      <w:pPr>
        <w:pStyle w:val="Heading4"/>
        <w:rPr>
          <w:rFonts w:ascii="Arial" w:hAnsi="Arial" w:cs="Arial"/>
          <w:color w:val="auto"/>
          <w:sz w:val="24"/>
          <w:szCs w:val="28"/>
          <w:lang w:val="en-US"/>
        </w:rPr>
      </w:pPr>
    </w:p>
    <w:p w14:paraId="10AEBBF4" w14:textId="18E62BAB" w:rsidR="57CD0499" w:rsidRPr="00DE3756" w:rsidRDefault="151B09E8" w:rsidP="151B09E8">
      <w:pPr>
        <w:pStyle w:val="Heading4"/>
        <w:rPr>
          <w:rFonts w:ascii="Arial" w:eastAsia="Montserrat" w:hAnsi="Arial" w:cs="Arial"/>
          <w:color w:val="auto"/>
          <w:lang w:val="en-US"/>
        </w:rPr>
      </w:pPr>
      <w:bookmarkStart w:id="76" w:name="_Toc156813653"/>
      <w:r w:rsidRPr="00DE3756">
        <w:rPr>
          <w:rFonts w:ascii="Arial" w:hAnsi="Arial" w:cs="Arial"/>
          <w:color w:val="auto"/>
          <w:sz w:val="24"/>
          <w:szCs w:val="24"/>
          <w:lang w:val="en-US"/>
        </w:rPr>
        <w:t xml:space="preserve">Getting </w:t>
      </w:r>
      <w:r w:rsidR="00656404">
        <w:rPr>
          <w:rFonts w:ascii="Arial" w:hAnsi="Arial" w:cs="Arial"/>
          <w:color w:val="auto"/>
          <w:sz w:val="24"/>
          <w:szCs w:val="24"/>
          <w:lang w:val="en-US"/>
        </w:rPr>
        <w:t>l</w:t>
      </w:r>
      <w:r w:rsidRPr="00DE3756">
        <w:rPr>
          <w:rFonts w:ascii="Arial" w:hAnsi="Arial" w:cs="Arial"/>
          <w:color w:val="auto"/>
          <w:sz w:val="24"/>
          <w:szCs w:val="24"/>
          <w:lang w:val="en-US"/>
        </w:rPr>
        <w:t xml:space="preserve">ocal and </w:t>
      </w:r>
      <w:r w:rsidR="00656404">
        <w:rPr>
          <w:rFonts w:ascii="Arial" w:hAnsi="Arial" w:cs="Arial"/>
          <w:color w:val="auto"/>
          <w:sz w:val="24"/>
          <w:szCs w:val="24"/>
          <w:lang w:val="en-US"/>
        </w:rPr>
        <w:t>s</w:t>
      </w:r>
      <w:r w:rsidRPr="00DE3756">
        <w:rPr>
          <w:rFonts w:ascii="Arial" w:hAnsi="Arial" w:cs="Arial"/>
          <w:color w:val="auto"/>
          <w:sz w:val="24"/>
          <w:szCs w:val="24"/>
          <w:lang w:val="en-US"/>
        </w:rPr>
        <w:t>upporting each other</w:t>
      </w:r>
      <w:bookmarkEnd w:id="76"/>
    </w:p>
    <w:p w14:paraId="3A20D971" w14:textId="77777777" w:rsidR="004E3EAB" w:rsidRPr="00DE3756" w:rsidRDefault="004E3EAB" w:rsidP="57CD0499">
      <w:pPr>
        <w:rPr>
          <w:rFonts w:ascii="Arial" w:hAnsi="Arial" w:cs="Arial"/>
          <w:color w:val="auto"/>
          <w:lang w:val="en-US"/>
        </w:rPr>
      </w:pPr>
    </w:p>
    <w:p w14:paraId="27DE8AA3" w14:textId="0115BDD9" w:rsidR="57CD0499" w:rsidRPr="00DE3756" w:rsidRDefault="57CD0499" w:rsidP="57CD0499">
      <w:pPr>
        <w:rPr>
          <w:rFonts w:ascii="Arial" w:hAnsi="Arial" w:cs="Arial"/>
          <w:color w:val="auto"/>
          <w:lang w:val="en-US"/>
        </w:rPr>
      </w:pPr>
      <w:r w:rsidRPr="00DE3756">
        <w:rPr>
          <w:rFonts w:ascii="Arial" w:hAnsi="Arial" w:cs="Arial"/>
          <w:color w:val="auto"/>
          <w:lang w:val="en-US"/>
        </w:rPr>
        <w:t xml:space="preserve">The participants worked in </w:t>
      </w:r>
      <w:r w:rsidR="00BE3C5A" w:rsidRPr="00DE3756">
        <w:rPr>
          <w:rFonts w:ascii="Arial" w:hAnsi="Arial" w:cs="Arial"/>
          <w:color w:val="auto"/>
          <w:lang w:val="en-US"/>
        </w:rPr>
        <w:t xml:space="preserve">small </w:t>
      </w:r>
      <w:r w:rsidRPr="00DE3756">
        <w:rPr>
          <w:rFonts w:ascii="Arial" w:hAnsi="Arial" w:cs="Arial"/>
          <w:color w:val="auto"/>
          <w:lang w:val="en-US"/>
        </w:rPr>
        <w:t>groups to identify issues already occurring in their local area. Once issues were noted, groups discussed how they would attempt to solve these issues and how they would set up a community action to resolve the issue.</w:t>
      </w:r>
    </w:p>
    <w:p w14:paraId="7BD3C9C6" w14:textId="5E4A77D3" w:rsidR="57CD0499" w:rsidRPr="00DE3756" w:rsidRDefault="57CD0499" w:rsidP="57CD0499">
      <w:pPr>
        <w:rPr>
          <w:rFonts w:ascii="Arial" w:hAnsi="Arial" w:cs="Arial"/>
          <w:color w:val="auto"/>
          <w:lang w:val="en-US"/>
        </w:rPr>
      </w:pPr>
      <w:r w:rsidRPr="00DE3756">
        <w:rPr>
          <w:rFonts w:ascii="Arial" w:hAnsi="Arial" w:cs="Arial"/>
          <w:color w:val="auto"/>
          <w:lang w:val="en-US"/>
        </w:rPr>
        <w:t>A summary of main issues and actions are provided below:</w:t>
      </w:r>
    </w:p>
    <w:p w14:paraId="5F8BDFFB" w14:textId="2F1D7998" w:rsidR="57CD0499" w:rsidRPr="00DE3756" w:rsidRDefault="57CD0499">
      <w:pPr>
        <w:pStyle w:val="ListParagraph"/>
        <w:numPr>
          <w:ilvl w:val="0"/>
          <w:numId w:val="8"/>
        </w:numPr>
        <w:snapToGrid w:val="0"/>
        <w:spacing w:after="120" w:line="240" w:lineRule="auto"/>
        <w:ind w:left="360"/>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Overall weed species management: </w:t>
      </w:r>
      <w:r w:rsidRPr="00DE3756">
        <w:rPr>
          <w:rFonts w:ascii="Arial" w:eastAsiaTheme="minorEastAsia" w:hAnsi="Arial" w:cs="Arial"/>
          <w:color w:val="auto"/>
          <w:szCs w:val="20"/>
          <w:lang w:val="en-US"/>
        </w:rPr>
        <w:t xml:space="preserve">Unclear responsibilities for weed compliance and managing diverse weed species. Local councils are overburdened and need assistance from the State government. </w:t>
      </w:r>
      <w:proofErr w:type="spellStart"/>
      <w:r w:rsidRPr="00DE3756">
        <w:rPr>
          <w:rFonts w:ascii="Arial" w:eastAsiaTheme="minorEastAsia" w:hAnsi="Arial" w:cs="Arial"/>
          <w:color w:val="auto"/>
          <w:szCs w:val="20"/>
          <w:lang w:val="en-US"/>
        </w:rPr>
        <w:t>Customised</w:t>
      </w:r>
      <w:proofErr w:type="spellEnd"/>
      <w:r w:rsidRPr="00DE3756">
        <w:rPr>
          <w:rFonts w:ascii="Arial" w:eastAsiaTheme="minorEastAsia" w:hAnsi="Arial" w:cs="Arial"/>
          <w:color w:val="auto"/>
          <w:szCs w:val="20"/>
          <w:lang w:val="en-US"/>
        </w:rPr>
        <w:t xml:space="preserve"> weed control strategies and coordinated efforts from different land managers is needed.</w:t>
      </w:r>
    </w:p>
    <w:p w14:paraId="1CEF4A7E" w14:textId="1EF216CC" w:rsidR="57CD0499" w:rsidRPr="00DE3756" w:rsidRDefault="20F8A078" w:rsidP="20F8A078">
      <w:pPr>
        <w:pStyle w:val="ListParagraph"/>
        <w:numPr>
          <w:ilvl w:val="0"/>
          <w:numId w:val="8"/>
        </w:numPr>
        <w:snapToGrid w:val="0"/>
        <w:spacing w:after="120" w:line="240" w:lineRule="auto"/>
        <w:ind w:left="360"/>
        <w:rPr>
          <w:rFonts w:ascii="Arial" w:eastAsiaTheme="minorEastAsia" w:hAnsi="Arial" w:cs="Arial"/>
          <w:color w:val="auto"/>
          <w:lang w:val="en-US"/>
        </w:rPr>
      </w:pPr>
      <w:r w:rsidRPr="00DE3756">
        <w:rPr>
          <w:rFonts w:ascii="Arial" w:eastAsiaTheme="minorEastAsia" w:hAnsi="Arial" w:cs="Arial"/>
          <w:b/>
          <w:bCs/>
          <w:color w:val="auto"/>
          <w:lang w:val="en-US"/>
        </w:rPr>
        <w:lastRenderedPageBreak/>
        <w:t>Disconnectedness among biosecurity groups:</w:t>
      </w:r>
      <w:r w:rsidRPr="00DE3756">
        <w:rPr>
          <w:rFonts w:ascii="Arial" w:eastAsiaTheme="minorEastAsia" w:hAnsi="Arial" w:cs="Arial"/>
          <w:color w:val="auto"/>
          <w:lang w:val="en-US"/>
        </w:rPr>
        <w:t xml:space="preserve"> A lack of clear communication channels hinder collaboration and efficient problem-solving between groups. </w:t>
      </w:r>
      <w:proofErr w:type="spellStart"/>
      <w:r w:rsidRPr="00DE3756">
        <w:rPr>
          <w:rFonts w:ascii="Arial" w:eastAsiaTheme="minorEastAsia" w:hAnsi="Arial" w:cs="Arial"/>
          <w:color w:val="auto"/>
          <w:lang w:val="en-US"/>
        </w:rPr>
        <w:t>Organised</w:t>
      </w:r>
      <w:proofErr w:type="spellEnd"/>
      <w:r w:rsidRPr="00DE3756">
        <w:rPr>
          <w:rFonts w:ascii="Arial" w:eastAsiaTheme="minorEastAsia" w:hAnsi="Arial" w:cs="Arial"/>
          <w:color w:val="auto"/>
          <w:lang w:val="en-US"/>
        </w:rPr>
        <w:t xml:space="preserve"> meetings between these groups </w:t>
      </w:r>
      <w:proofErr w:type="gramStart"/>
      <w:r w:rsidRPr="00DE3756">
        <w:rPr>
          <w:rFonts w:ascii="Arial" w:eastAsiaTheme="minorEastAsia" w:hAnsi="Arial" w:cs="Arial"/>
          <w:color w:val="auto"/>
          <w:lang w:val="en-US"/>
        </w:rPr>
        <w:t>is</w:t>
      </w:r>
      <w:proofErr w:type="gramEnd"/>
      <w:r w:rsidRPr="00DE3756">
        <w:rPr>
          <w:rFonts w:ascii="Arial" w:eastAsiaTheme="minorEastAsia" w:hAnsi="Arial" w:cs="Arial"/>
          <w:color w:val="auto"/>
          <w:lang w:val="en-US"/>
        </w:rPr>
        <w:t xml:space="preserve"> needed.</w:t>
      </w:r>
    </w:p>
    <w:p w14:paraId="411F3423" w14:textId="78CD8EC1" w:rsidR="57CD0499" w:rsidRPr="00DE3756" w:rsidRDefault="57CD0499" w:rsidP="00AC12EE">
      <w:pPr>
        <w:pStyle w:val="ListParagraph"/>
        <w:numPr>
          <w:ilvl w:val="0"/>
          <w:numId w:val="8"/>
        </w:numPr>
        <w:snapToGrid w:val="0"/>
        <w:spacing w:after="120" w:line="240" w:lineRule="auto"/>
        <w:ind w:left="360"/>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Pest Management: </w:t>
      </w:r>
      <w:r w:rsidRPr="00DE3756">
        <w:rPr>
          <w:rFonts w:ascii="Arial" w:eastAsiaTheme="minorEastAsia" w:hAnsi="Arial" w:cs="Arial"/>
          <w:color w:val="auto"/>
          <w:szCs w:val="20"/>
          <w:lang w:val="en-US"/>
        </w:rPr>
        <w:t xml:space="preserve">This includes foxes and fruit flies moving from property to property as well as Feral Cat and other 'cute' invasives management. Currently, there is a limited legislative framework. Needs to be direct engagement with feral animal advocates - e.g. brumby advocacy groups </w:t>
      </w:r>
      <w:proofErr w:type="spellStart"/>
      <w:r w:rsidRPr="00DE3756">
        <w:rPr>
          <w:rFonts w:ascii="Arial" w:eastAsiaTheme="minorEastAsia" w:hAnsi="Arial" w:cs="Arial"/>
          <w:color w:val="auto"/>
          <w:szCs w:val="20"/>
          <w:lang w:val="en-US"/>
        </w:rPr>
        <w:t>etc</w:t>
      </w:r>
      <w:proofErr w:type="spellEnd"/>
      <w:r w:rsidRPr="00DE3756">
        <w:rPr>
          <w:rFonts w:ascii="Arial" w:eastAsiaTheme="minorEastAsia" w:hAnsi="Arial" w:cs="Arial"/>
          <w:color w:val="auto"/>
          <w:szCs w:val="20"/>
          <w:lang w:val="en-US"/>
        </w:rPr>
        <w:t xml:space="preserve"> and with parliament to advocate for legislative reform. Get </w:t>
      </w:r>
      <w:proofErr w:type="spellStart"/>
      <w:r w:rsidRPr="00DE3756">
        <w:rPr>
          <w:rFonts w:ascii="Arial" w:eastAsiaTheme="minorEastAsia" w:hAnsi="Arial" w:cs="Arial"/>
          <w:color w:val="auto"/>
          <w:szCs w:val="20"/>
          <w:lang w:val="en-US"/>
        </w:rPr>
        <w:t>neighbours</w:t>
      </w:r>
      <w:proofErr w:type="spellEnd"/>
      <w:r w:rsidRPr="00DE3756">
        <w:rPr>
          <w:rFonts w:ascii="Arial" w:eastAsiaTheme="minorEastAsia" w:hAnsi="Arial" w:cs="Arial"/>
          <w:color w:val="auto"/>
          <w:szCs w:val="20"/>
          <w:lang w:val="en-US"/>
        </w:rPr>
        <w:t xml:space="preserve"> to work together and communicate more effectively and overcome any barriers to </w:t>
      </w:r>
      <w:proofErr w:type="gramStart"/>
      <w:r w:rsidRPr="00DE3756">
        <w:rPr>
          <w:rFonts w:ascii="Arial" w:eastAsiaTheme="minorEastAsia" w:hAnsi="Arial" w:cs="Arial"/>
          <w:color w:val="auto"/>
          <w:szCs w:val="20"/>
          <w:lang w:val="en-US"/>
        </w:rPr>
        <w:t>taking action</w:t>
      </w:r>
      <w:proofErr w:type="gramEnd"/>
      <w:r w:rsidRPr="00DE3756">
        <w:rPr>
          <w:rFonts w:ascii="Arial" w:eastAsiaTheme="minorEastAsia" w:hAnsi="Arial" w:cs="Arial"/>
          <w:color w:val="auto"/>
          <w:szCs w:val="20"/>
          <w:lang w:val="en-US"/>
        </w:rPr>
        <w:t>.</w:t>
      </w:r>
    </w:p>
    <w:p w14:paraId="5255B4A8" w14:textId="09A5890B" w:rsidR="57CD0499" w:rsidRPr="00DE3756" w:rsidRDefault="57CD0499" w:rsidP="57CD0499">
      <w:pPr>
        <w:spacing w:after="0"/>
        <w:rPr>
          <w:rFonts w:ascii="Arial" w:eastAsiaTheme="minorEastAsia" w:hAnsi="Arial" w:cs="Arial"/>
          <w:color w:val="auto"/>
          <w:szCs w:val="20"/>
          <w:lang w:val="en-US"/>
        </w:rPr>
      </w:pPr>
    </w:p>
    <w:p w14:paraId="35C5AEEC" w14:textId="041A3B29" w:rsidR="57CD0499" w:rsidRPr="00DE3756" w:rsidRDefault="151B09E8" w:rsidP="151B09E8">
      <w:pPr>
        <w:pStyle w:val="Heading4"/>
        <w:snapToGrid w:val="0"/>
        <w:spacing w:before="0" w:line="240" w:lineRule="auto"/>
        <w:rPr>
          <w:rFonts w:ascii="Arial" w:eastAsiaTheme="minorEastAsia" w:hAnsi="Arial" w:cs="Arial"/>
          <w:color w:val="auto"/>
          <w:sz w:val="24"/>
          <w:szCs w:val="24"/>
          <w:lang w:val="en-US"/>
        </w:rPr>
      </w:pPr>
      <w:bookmarkStart w:id="77" w:name="_Toc156813654"/>
      <w:r w:rsidRPr="00DE3756">
        <w:rPr>
          <w:rFonts w:ascii="Arial" w:hAnsi="Arial" w:cs="Arial"/>
          <w:color w:val="auto"/>
          <w:sz w:val="24"/>
          <w:szCs w:val="24"/>
          <w:lang w:val="en-US"/>
        </w:rPr>
        <w:t>Ideas for Change</w:t>
      </w:r>
      <w:bookmarkEnd w:id="77"/>
    </w:p>
    <w:p w14:paraId="600803F9" w14:textId="77777777" w:rsidR="008D65D6" w:rsidRPr="00DE3756" w:rsidRDefault="008D65D6" w:rsidP="008D65D6">
      <w:pPr>
        <w:spacing w:after="0"/>
        <w:rPr>
          <w:rFonts w:ascii="Arial" w:hAnsi="Arial" w:cs="Arial"/>
          <w:color w:val="auto"/>
          <w:szCs w:val="20"/>
          <w:lang w:val="en-US"/>
        </w:rPr>
      </w:pPr>
    </w:p>
    <w:p w14:paraId="785EF7FE" w14:textId="55C631DC" w:rsidR="57CD0499" w:rsidRPr="00DE3756" w:rsidRDefault="57CD0499" w:rsidP="57CD0499">
      <w:pPr>
        <w:rPr>
          <w:rFonts w:ascii="Arial" w:eastAsia="Calibri" w:hAnsi="Arial" w:cs="Arial"/>
          <w:color w:val="auto"/>
          <w:szCs w:val="20"/>
          <w:lang w:val="en-US"/>
        </w:rPr>
      </w:pPr>
      <w:r w:rsidRPr="00DE3756">
        <w:rPr>
          <w:rFonts w:ascii="Arial" w:hAnsi="Arial" w:cs="Arial"/>
          <w:color w:val="auto"/>
          <w:szCs w:val="20"/>
          <w:lang w:val="en-US"/>
        </w:rPr>
        <w:t>Participants</w:t>
      </w:r>
      <w:r w:rsidRPr="00DE3756">
        <w:rPr>
          <w:rFonts w:ascii="Arial" w:eastAsia="Calibri" w:hAnsi="Arial" w:cs="Arial"/>
          <w:color w:val="auto"/>
          <w:szCs w:val="20"/>
          <w:lang w:val="en-US"/>
        </w:rPr>
        <w:t xml:space="preserve"> were asked to provide one great idea to achieve sustainable </w:t>
      </w:r>
      <w:r w:rsidR="008D65D6" w:rsidRPr="00DE3756">
        <w:rPr>
          <w:rFonts w:ascii="Arial" w:eastAsia="Calibri" w:hAnsi="Arial" w:cs="Arial"/>
          <w:color w:val="auto"/>
          <w:szCs w:val="20"/>
          <w:lang w:val="en-US"/>
        </w:rPr>
        <w:t>long-term</w:t>
      </w:r>
      <w:r w:rsidRPr="00DE3756">
        <w:rPr>
          <w:rFonts w:ascii="Arial" w:eastAsia="Calibri" w:hAnsi="Arial" w:cs="Arial"/>
          <w:color w:val="auto"/>
          <w:szCs w:val="20"/>
          <w:lang w:val="en-US"/>
        </w:rPr>
        <w:t xml:space="preserve"> change. A summary of responses is provided below.</w:t>
      </w:r>
    </w:p>
    <w:p w14:paraId="3FE0DBA6" w14:textId="2C480EB2" w:rsidR="57CD0499" w:rsidRPr="00DE3756" w:rsidRDefault="57CD0499" w:rsidP="008D65D6">
      <w:pPr>
        <w:pStyle w:val="ListParagraph"/>
        <w:numPr>
          <w:ilvl w:val="0"/>
          <w:numId w:val="5"/>
        </w:numPr>
        <w:snapToGrid w:val="0"/>
        <w:spacing w:after="120" w:line="240" w:lineRule="auto"/>
        <w:ind w:left="360"/>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Empower community-led action: </w:t>
      </w:r>
      <w:r w:rsidRPr="00DE3756">
        <w:rPr>
          <w:rFonts w:ascii="Arial" w:eastAsiaTheme="minorEastAsia" w:hAnsi="Arial" w:cs="Arial"/>
          <w:color w:val="auto"/>
          <w:szCs w:val="20"/>
          <w:lang w:val="en-US"/>
        </w:rPr>
        <w:t>Provide adequate resources and support to enable local communities to take ownership of invasive species management initiatives.</w:t>
      </w:r>
    </w:p>
    <w:p w14:paraId="5618B5A2" w14:textId="51CBDECF" w:rsidR="57CD0499" w:rsidRPr="00DE3756" w:rsidRDefault="57CD0499" w:rsidP="008D65D6">
      <w:pPr>
        <w:pStyle w:val="ListParagraph"/>
        <w:numPr>
          <w:ilvl w:val="0"/>
          <w:numId w:val="5"/>
        </w:numPr>
        <w:snapToGrid w:val="0"/>
        <w:spacing w:after="120" w:line="240" w:lineRule="auto"/>
        <w:ind w:left="360"/>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Invest in long-term understanding and motivation: </w:t>
      </w:r>
      <w:r w:rsidRPr="00DE3756">
        <w:rPr>
          <w:rFonts w:ascii="Arial" w:eastAsiaTheme="minorEastAsia" w:hAnsi="Arial" w:cs="Arial"/>
          <w:color w:val="auto"/>
          <w:szCs w:val="20"/>
          <w:lang w:val="en-US"/>
        </w:rPr>
        <w:t xml:space="preserve">Conduct research and engage with landholders to understand their motivations and develop </w:t>
      </w:r>
      <w:proofErr w:type="spellStart"/>
      <w:r w:rsidRPr="00DE3756">
        <w:rPr>
          <w:rFonts w:ascii="Arial" w:eastAsiaTheme="minorEastAsia" w:hAnsi="Arial" w:cs="Arial"/>
          <w:color w:val="auto"/>
          <w:szCs w:val="20"/>
          <w:lang w:val="en-US"/>
        </w:rPr>
        <w:t>behaviour</w:t>
      </w:r>
      <w:proofErr w:type="spellEnd"/>
      <w:r w:rsidRPr="00DE3756">
        <w:rPr>
          <w:rFonts w:ascii="Arial" w:eastAsiaTheme="minorEastAsia" w:hAnsi="Arial" w:cs="Arial"/>
          <w:color w:val="auto"/>
          <w:szCs w:val="20"/>
          <w:lang w:val="en-US"/>
        </w:rPr>
        <w:t xml:space="preserve"> change strategies that align with their values and aspirations.</w:t>
      </w:r>
    </w:p>
    <w:p w14:paraId="62BD4FB2" w14:textId="37FB6BCA" w:rsidR="57CD0499" w:rsidRPr="00DE3756" w:rsidRDefault="57CD0499" w:rsidP="008D65D6">
      <w:pPr>
        <w:pStyle w:val="ListParagraph"/>
        <w:numPr>
          <w:ilvl w:val="0"/>
          <w:numId w:val="5"/>
        </w:numPr>
        <w:snapToGrid w:val="0"/>
        <w:spacing w:after="120" w:line="240" w:lineRule="auto"/>
        <w:ind w:left="360"/>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Strengthen community relationships and continuity:</w:t>
      </w:r>
      <w:r w:rsidRPr="00DE3756">
        <w:rPr>
          <w:rFonts w:ascii="Arial" w:eastAsiaTheme="minorEastAsia" w:hAnsi="Arial" w:cs="Arial"/>
          <w:color w:val="auto"/>
          <w:szCs w:val="20"/>
          <w:lang w:val="en-US"/>
        </w:rPr>
        <w:t xml:space="preserve"> Foster long-term relationships with community members and provide job security for extension officers to ensure consistent engagement and support.</w:t>
      </w:r>
    </w:p>
    <w:p w14:paraId="31B25B13" w14:textId="27D4B190" w:rsidR="57CD0499" w:rsidRPr="00DE3756" w:rsidRDefault="57CD0499" w:rsidP="008D65D6">
      <w:pPr>
        <w:pStyle w:val="ListParagraph"/>
        <w:numPr>
          <w:ilvl w:val="0"/>
          <w:numId w:val="5"/>
        </w:numPr>
        <w:snapToGrid w:val="0"/>
        <w:spacing w:after="120" w:line="240" w:lineRule="auto"/>
        <w:ind w:left="360"/>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Promote community-led problem-solving: </w:t>
      </w:r>
      <w:r w:rsidRPr="00DE3756">
        <w:rPr>
          <w:rFonts w:ascii="Arial" w:eastAsiaTheme="minorEastAsia" w:hAnsi="Arial" w:cs="Arial"/>
          <w:color w:val="auto"/>
          <w:szCs w:val="20"/>
          <w:lang w:val="en-US"/>
        </w:rPr>
        <w:t>Encourage community ownership of regional action plans, focusing on specific invasive species issues and engaging all stakeholders.</w:t>
      </w:r>
    </w:p>
    <w:p w14:paraId="55B685FA" w14:textId="59BBE340" w:rsidR="57CD0499" w:rsidRPr="00DE3756" w:rsidRDefault="57CD0499" w:rsidP="008D65D6">
      <w:pPr>
        <w:pStyle w:val="ListParagraph"/>
        <w:numPr>
          <w:ilvl w:val="0"/>
          <w:numId w:val="5"/>
        </w:numPr>
        <w:snapToGrid w:val="0"/>
        <w:spacing w:after="120" w:line="240" w:lineRule="auto"/>
        <w:ind w:left="360"/>
        <w:contextualSpacing w:val="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Tailor funding mechanisms to community needs:</w:t>
      </w:r>
      <w:r w:rsidRPr="00DE3756">
        <w:rPr>
          <w:rFonts w:ascii="Arial" w:eastAsiaTheme="minorEastAsia" w:hAnsi="Arial" w:cs="Arial"/>
          <w:color w:val="auto"/>
          <w:szCs w:val="20"/>
          <w:lang w:val="en-US"/>
        </w:rPr>
        <w:t xml:space="preserve"> Provide flexible funding options that align with the unique circumstances and priorities of local communities.</w:t>
      </w:r>
    </w:p>
    <w:p w14:paraId="29C33AC3" w14:textId="2F73A7C1" w:rsidR="002D47B8" w:rsidRPr="00DE3756" w:rsidRDefault="002D47B8" w:rsidP="0057515E">
      <w:pPr>
        <w:snapToGrid w:val="0"/>
        <w:spacing w:after="0" w:line="240" w:lineRule="auto"/>
        <w:rPr>
          <w:rFonts w:ascii="Arial" w:hAnsi="Arial" w:cs="Arial"/>
          <w:color w:val="auto"/>
          <w:sz w:val="22"/>
          <w:szCs w:val="24"/>
          <w:lang w:val="en-US"/>
        </w:rPr>
      </w:pPr>
    </w:p>
    <w:p w14:paraId="21DD93CC" w14:textId="59BD3494" w:rsidR="00EB7012" w:rsidRPr="00DE3756" w:rsidRDefault="151B09E8" w:rsidP="20F8A078">
      <w:pPr>
        <w:pStyle w:val="Heading4"/>
        <w:rPr>
          <w:rFonts w:ascii="Arial" w:hAnsi="Arial" w:cs="Arial"/>
          <w:color w:val="auto"/>
          <w:sz w:val="24"/>
          <w:szCs w:val="24"/>
          <w:highlight w:val="yellow"/>
          <w:lang w:val="en-US"/>
        </w:rPr>
      </w:pPr>
      <w:bookmarkStart w:id="78" w:name="_Toc156813655"/>
      <w:r w:rsidRPr="00DE3756">
        <w:rPr>
          <w:rFonts w:ascii="Arial" w:hAnsi="Arial" w:cs="Arial"/>
          <w:color w:val="auto"/>
          <w:sz w:val="24"/>
          <w:szCs w:val="24"/>
          <w:lang w:val="en-US"/>
        </w:rPr>
        <w:t>Session 5 Evaluation</w:t>
      </w:r>
      <w:bookmarkEnd w:id="78"/>
      <w:r w:rsidRPr="00DE3756">
        <w:rPr>
          <w:rFonts w:ascii="Arial" w:hAnsi="Arial" w:cs="Arial"/>
          <w:color w:val="auto"/>
          <w:sz w:val="24"/>
          <w:szCs w:val="24"/>
          <w:lang w:val="en-US"/>
        </w:rPr>
        <w:t xml:space="preserve"> </w:t>
      </w:r>
    </w:p>
    <w:p w14:paraId="4C7BAE62" w14:textId="51467799" w:rsidR="00EB7012"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At the end of the session, participants were asked to complete a short evaluation. A snapshot of feedback appears below with the full responses provided in the Appendix.</w:t>
      </w:r>
    </w:p>
    <w:p w14:paraId="67E2C33D" w14:textId="77777777" w:rsidR="00307374" w:rsidRPr="00DE3756" w:rsidRDefault="00307374" w:rsidP="00656404">
      <w:pPr>
        <w:snapToGrid w:val="0"/>
        <w:spacing w:after="0" w:line="240" w:lineRule="auto"/>
        <w:rPr>
          <w:rStyle w:val="Heading3Char"/>
          <w:rFonts w:ascii="Arial" w:hAnsi="Arial" w:cs="Arial"/>
          <w:color w:val="auto"/>
          <w:sz w:val="20"/>
          <w:szCs w:val="16"/>
          <w:lang w:val="en-US"/>
        </w:rPr>
      </w:pPr>
    </w:p>
    <w:p w14:paraId="0DE0B167" w14:textId="448FF0F1" w:rsidR="00307374" w:rsidRPr="00DE3756" w:rsidRDefault="151B09E8" w:rsidP="00A03FB8">
      <w:pPr>
        <w:rPr>
          <w:rStyle w:val="Heading3Char"/>
          <w:rFonts w:ascii="Arial" w:hAnsi="Arial" w:cs="Arial"/>
          <w:b/>
          <w:bCs/>
          <w:i/>
          <w:iCs/>
          <w:color w:val="auto"/>
          <w:sz w:val="20"/>
          <w:szCs w:val="20"/>
          <w:lang w:val="en-US"/>
        </w:rPr>
      </w:pPr>
      <w:bookmarkStart w:id="79" w:name="_Toc716284813"/>
      <w:bookmarkStart w:id="80" w:name="_Toc156813515"/>
      <w:bookmarkStart w:id="81" w:name="_Toc156813656"/>
      <w:r w:rsidRPr="00DE3756">
        <w:rPr>
          <w:rStyle w:val="Heading3Char"/>
          <w:rFonts w:ascii="Arial" w:hAnsi="Arial" w:cs="Arial"/>
          <w:b/>
          <w:bCs/>
          <w:i/>
          <w:iCs/>
          <w:color w:val="auto"/>
          <w:sz w:val="20"/>
          <w:szCs w:val="20"/>
          <w:lang w:val="en-US"/>
        </w:rPr>
        <w:t>How would you rate Session 5?</w:t>
      </w:r>
      <w:bookmarkEnd w:id="79"/>
      <w:bookmarkEnd w:id="80"/>
      <w:bookmarkEnd w:id="81"/>
      <w:r w:rsidRPr="00DE3756">
        <w:rPr>
          <w:rStyle w:val="Heading3Char"/>
          <w:rFonts w:ascii="Arial" w:hAnsi="Arial" w:cs="Arial"/>
          <w:b/>
          <w:bCs/>
          <w:i/>
          <w:iCs/>
          <w:color w:val="auto"/>
          <w:sz w:val="20"/>
          <w:szCs w:val="20"/>
          <w:lang w:val="en-US"/>
        </w:rPr>
        <w:t xml:space="preserve"> </w:t>
      </w:r>
    </w:p>
    <w:p w14:paraId="183468F8" w14:textId="442CA6F8" w:rsidR="002D47B8"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20 participants answered this question.</w:t>
      </w:r>
    </w:p>
    <w:p w14:paraId="0AE23575" w14:textId="48876D17" w:rsidR="002D47B8"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45% selected 4 star (9 participants)</w:t>
      </w:r>
    </w:p>
    <w:p w14:paraId="49499AF7" w14:textId="18E13B42" w:rsidR="002D47B8"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35% selected 5 star high (7 participants)</w:t>
      </w:r>
    </w:p>
    <w:p w14:paraId="7CB01AD2" w14:textId="3597A150" w:rsidR="002D47B8"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15% selected 3 star (3 participants)</w:t>
      </w:r>
    </w:p>
    <w:p w14:paraId="08C3C233" w14:textId="0E6B28F0" w:rsidR="002D47B8"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4% selected 2 star (1 participant)</w:t>
      </w:r>
    </w:p>
    <w:p w14:paraId="223678E7" w14:textId="3228EBE3" w:rsidR="002D47B8"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0% selected 1 star low (0 participants)</w:t>
      </w:r>
    </w:p>
    <w:p w14:paraId="6652705A" w14:textId="697F5FE5" w:rsidR="002D47B8" w:rsidRPr="00DE3756" w:rsidRDefault="002D47B8" w:rsidP="20F8A078">
      <w:pPr>
        <w:spacing w:before="120" w:after="120" w:line="276" w:lineRule="auto"/>
        <w:rPr>
          <w:rStyle w:val="Heading3Char"/>
          <w:rFonts w:ascii="Arial" w:hAnsi="Arial" w:cs="Arial"/>
          <w:b/>
          <w:bCs/>
          <w:i/>
          <w:iCs/>
          <w:color w:val="auto"/>
          <w:sz w:val="20"/>
          <w:szCs w:val="20"/>
          <w:lang w:val="en-US"/>
        </w:rPr>
      </w:pPr>
    </w:p>
    <w:p w14:paraId="1D4C3405" w14:textId="70418105" w:rsidR="002D47B8" w:rsidRPr="00DE3756" w:rsidRDefault="151B09E8" w:rsidP="00A03FB8">
      <w:pPr>
        <w:rPr>
          <w:rStyle w:val="Heading3Char"/>
          <w:rFonts w:ascii="Arial" w:hAnsi="Arial" w:cs="Arial"/>
          <w:b/>
          <w:bCs/>
          <w:i/>
          <w:iCs/>
          <w:color w:val="auto"/>
          <w:sz w:val="20"/>
          <w:szCs w:val="20"/>
          <w:lang w:val="en-US"/>
        </w:rPr>
      </w:pPr>
      <w:bookmarkStart w:id="82" w:name="_Toc1843685595"/>
      <w:bookmarkStart w:id="83" w:name="_Toc156813516"/>
      <w:bookmarkStart w:id="84" w:name="_Toc156813657"/>
      <w:r w:rsidRPr="00DE3756">
        <w:rPr>
          <w:rStyle w:val="Heading3Char"/>
          <w:rFonts w:ascii="Arial" w:hAnsi="Arial" w:cs="Arial"/>
          <w:b/>
          <w:bCs/>
          <w:i/>
          <w:iCs/>
          <w:color w:val="auto"/>
          <w:sz w:val="20"/>
          <w:szCs w:val="20"/>
          <w:lang w:val="en-US"/>
        </w:rPr>
        <w:t>What did you like about the session:</w:t>
      </w:r>
      <w:bookmarkEnd w:id="82"/>
      <w:bookmarkEnd w:id="83"/>
      <w:bookmarkEnd w:id="84"/>
    </w:p>
    <w:p w14:paraId="5FACEABF" w14:textId="5E5A90BA" w:rsidR="00F01FB7" w:rsidRPr="00DE3756" w:rsidRDefault="002B73E0" w:rsidP="008D4E8B">
      <w:pPr>
        <w:pStyle w:val="ListParagraph"/>
        <w:numPr>
          <w:ilvl w:val="0"/>
          <w:numId w:val="33"/>
        </w:numPr>
        <w:snapToGrid w:val="0"/>
        <w:spacing w:after="120" w:line="240" w:lineRule="auto"/>
        <w:ind w:left="357" w:hanging="357"/>
        <w:contextualSpacing w:val="0"/>
        <w:rPr>
          <w:rFonts w:ascii="Arial" w:hAnsi="Arial" w:cs="Arial"/>
          <w:color w:val="auto"/>
        </w:rPr>
      </w:pPr>
      <w:r w:rsidRPr="00DE3756">
        <w:rPr>
          <w:rFonts w:ascii="Arial" w:hAnsi="Arial" w:cs="Arial"/>
          <w:color w:val="auto"/>
        </w:rPr>
        <w:t>T</w:t>
      </w:r>
      <w:r w:rsidR="00F01FB7" w:rsidRPr="00DE3756">
        <w:rPr>
          <w:rFonts w:ascii="Arial" w:hAnsi="Arial" w:cs="Arial"/>
          <w:color w:val="auto"/>
        </w:rPr>
        <w:t xml:space="preserve">he breakout room on problems was good - even though our group came from different backgrounds and had different issues we were able to identify some </w:t>
      </w:r>
      <w:proofErr w:type="gramStart"/>
      <w:r w:rsidR="00F01FB7" w:rsidRPr="00DE3756">
        <w:rPr>
          <w:rFonts w:ascii="Arial" w:hAnsi="Arial" w:cs="Arial"/>
          <w:color w:val="auto"/>
        </w:rPr>
        <w:t>high level</w:t>
      </w:r>
      <w:proofErr w:type="gramEnd"/>
      <w:r w:rsidR="00F01FB7" w:rsidRPr="00DE3756">
        <w:rPr>
          <w:rFonts w:ascii="Arial" w:hAnsi="Arial" w:cs="Arial"/>
          <w:color w:val="auto"/>
        </w:rPr>
        <w:t xml:space="preserve"> issues we shared</w:t>
      </w:r>
      <w:r w:rsidR="002334C6" w:rsidRPr="00DE3756">
        <w:rPr>
          <w:rFonts w:ascii="Arial" w:hAnsi="Arial" w:cs="Arial"/>
          <w:color w:val="auto"/>
        </w:rPr>
        <w:t>.</w:t>
      </w:r>
    </w:p>
    <w:p w14:paraId="023839CA" w14:textId="53ABB6CE" w:rsidR="00F01FB7" w:rsidRPr="00DE3756" w:rsidRDefault="00F01FB7" w:rsidP="008D4E8B">
      <w:pPr>
        <w:pStyle w:val="ListParagraph"/>
        <w:numPr>
          <w:ilvl w:val="0"/>
          <w:numId w:val="33"/>
        </w:numPr>
        <w:snapToGrid w:val="0"/>
        <w:spacing w:after="120" w:line="240" w:lineRule="auto"/>
        <w:ind w:left="357" w:hanging="357"/>
        <w:contextualSpacing w:val="0"/>
        <w:rPr>
          <w:rFonts w:ascii="Arial" w:hAnsi="Arial" w:cs="Arial"/>
          <w:color w:val="auto"/>
        </w:rPr>
      </w:pPr>
      <w:r w:rsidRPr="00DE3756">
        <w:rPr>
          <w:rFonts w:ascii="Arial" w:hAnsi="Arial" w:cs="Arial"/>
          <w:color w:val="auto"/>
        </w:rPr>
        <w:t xml:space="preserve">Speakers and the opportunity to extend this into other invasive pests that are a </w:t>
      </w:r>
      <w:r w:rsidR="002334C6" w:rsidRPr="00DE3756">
        <w:rPr>
          <w:rFonts w:ascii="Arial" w:hAnsi="Arial" w:cs="Arial"/>
          <w:color w:val="auto"/>
        </w:rPr>
        <w:t>B</w:t>
      </w:r>
      <w:r w:rsidRPr="00DE3756">
        <w:rPr>
          <w:rFonts w:ascii="Arial" w:hAnsi="Arial" w:cs="Arial"/>
          <w:color w:val="auto"/>
        </w:rPr>
        <w:t>iosecurity concern in some regions- despite their classification as established</w:t>
      </w:r>
      <w:r w:rsidR="002334C6" w:rsidRPr="00DE3756">
        <w:rPr>
          <w:rFonts w:ascii="Arial" w:hAnsi="Arial" w:cs="Arial"/>
          <w:color w:val="auto"/>
        </w:rPr>
        <w:t>.</w:t>
      </w:r>
    </w:p>
    <w:p w14:paraId="67F531C9" w14:textId="672A62E8" w:rsidR="008F1F56" w:rsidRPr="00DE3756" w:rsidRDefault="008F1F56" w:rsidP="008D4E8B">
      <w:pPr>
        <w:pStyle w:val="ListParagraph"/>
        <w:numPr>
          <w:ilvl w:val="0"/>
          <w:numId w:val="33"/>
        </w:numPr>
        <w:snapToGrid w:val="0"/>
        <w:spacing w:after="120" w:line="240" w:lineRule="auto"/>
        <w:ind w:left="357" w:hanging="357"/>
        <w:contextualSpacing w:val="0"/>
        <w:rPr>
          <w:rFonts w:ascii="Arial" w:hAnsi="Arial" w:cs="Arial"/>
          <w:color w:val="auto"/>
        </w:rPr>
      </w:pPr>
      <w:r w:rsidRPr="00DE3756">
        <w:rPr>
          <w:rFonts w:ascii="Arial" w:hAnsi="Arial" w:cs="Arial"/>
          <w:color w:val="auto"/>
        </w:rPr>
        <w:t>Hearing from community groups about what works and what doesn't</w:t>
      </w:r>
      <w:r w:rsidR="002334C6" w:rsidRPr="00DE3756">
        <w:rPr>
          <w:rFonts w:ascii="Arial" w:hAnsi="Arial" w:cs="Arial"/>
          <w:color w:val="auto"/>
        </w:rPr>
        <w:t>.</w:t>
      </w:r>
    </w:p>
    <w:p w14:paraId="783292B5" w14:textId="602155DD" w:rsidR="008F1F56" w:rsidRPr="00DE3756" w:rsidRDefault="002B73E0" w:rsidP="008D4E8B">
      <w:pPr>
        <w:pStyle w:val="ListParagraph"/>
        <w:numPr>
          <w:ilvl w:val="0"/>
          <w:numId w:val="33"/>
        </w:numPr>
        <w:snapToGrid w:val="0"/>
        <w:spacing w:after="120" w:line="240" w:lineRule="auto"/>
        <w:ind w:left="357" w:hanging="357"/>
        <w:contextualSpacing w:val="0"/>
        <w:rPr>
          <w:rFonts w:ascii="Arial" w:hAnsi="Arial" w:cs="Arial"/>
          <w:color w:val="auto"/>
        </w:rPr>
      </w:pPr>
      <w:r w:rsidRPr="00DE3756">
        <w:rPr>
          <w:rFonts w:ascii="Arial" w:hAnsi="Arial" w:cs="Arial"/>
          <w:color w:val="auto"/>
        </w:rPr>
        <w:t>I</w:t>
      </w:r>
      <w:r w:rsidR="008F1F56" w:rsidRPr="00DE3756">
        <w:rPr>
          <w:rFonts w:ascii="Arial" w:hAnsi="Arial" w:cs="Arial"/>
          <w:color w:val="auto"/>
        </w:rPr>
        <w:t>ntegration across different government agencies</w:t>
      </w:r>
      <w:r w:rsidR="002334C6" w:rsidRPr="00DE3756">
        <w:rPr>
          <w:rFonts w:ascii="Arial" w:hAnsi="Arial" w:cs="Arial"/>
          <w:color w:val="auto"/>
        </w:rPr>
        <w:t>.</w:t>
      </w:r>
    </w:p>
    <w:p w14:paraId="3BDB563D" w14:textId="5607DD21" w:rsidR="002334C6" w:rsidRPr="00DE3756" w:rsidRDefault="002334C6" w:rsidP="14A71F97">
      <w:pPr>
        <w:pStyle w:val="ListParagraph"/>
        <w:snapToGrid w:val="0"/>
        <w:spacing w:after="120" w:line="240" w:lineRule="auto"/>
        <w:ind w:left="357"/>
        <w:rPr>
          <w:rFonts w:ascii="Arial" w:hAnsi="Arial" w:cs="Arial"/>
          <w:color w:val="auto"/>
        </w:rPr>
      </w:pPr>
    </w:p>
    <w:p w14:paraId="5E46B75B" w14:textId="56F0D47B" w:rsidR="002D47B8" w:rsidRPr="00DE3756" w:rsidRDefault="002D47B8" w:rsidP="00A03FB8">
      <w:pPr>
        <w:rPr>
          <w:rFonts w:ascii="Arial" w:hAnsi="Arial" w:cs="Arial"/>
          <w:b/>
          <w:bCs/>
          <w:i/>
          <w:iCs/>
          <w:color w:val="auto"/>
        </w:rPr>
      </w:pPr>
      <w:r w:rsidRPr="00DE3756">
        <w:rPr>
          <w:rFonts w:ascii="Arial" w:hAnsi="Arial" w:cs="Arial"/>
          <w:b/>
          <w:bCs/>
          <w:i/>
          <w:iCs/>
          <w:color w:val="auto"/>
        </w:rPr>
        <w:t>Was there anything missing from this session?</w:t>
      </w:r>
    </w:p>
    <w:p w14:paraId="4E98740F" w14:textId="3367A0B0" w:rsidR="00AC12E1" w:rsidRPr="00DE3756" w:rsidRDefault="008F1F56" w:rsidP="14A71F97">
      <w:pPr>
        <w:pStyle w:val="ListParagraph"/>
        <w:numPr>
          <w:ilvl w:val="0"/>
          <w:numId w:val="34"/>
        </w:numPr>
        <w:snapToGrid w:val="0"/>
        <w:spacing w:after="120" w:line="240" w:lineRule="auto"/>
        <w:ind w:left="426" w:hanging="426"/>
        <w:rPr>
          <w:rFonts w:ascii="Arial" w:hAnsi="Arial" w:cs="Arial"/>
          <w:color w:val="auto"/>
        </w:rPr>
      </w:pPr>
      <w:r w:rsidRPr="00DE3756">
        <w:rPr>
          <w:rFonts w:ascii="Arial" w:hAnsi="Arial" w:cs="Arial"/>
          <w:color w:val="auto"/>
        </w:rPr>
        <w:t>I feel we could have had a more focussed discussion on how to improve landowner relationships</w:t>
      </w:r>
      <w:r w:rsidR="002B73E0" w:rsidRPr="00DE3756">
        <w:rPr>
          <w:rFonts w:ascii="Arial" w:hAnsi="Arial" w:cs="Arial"/>
          <w:color w:val="auto"/>
        </w:rPr>
        <w:t>.</w:t>
      </w:r>
      <w:r w:rsidR="00A03FB8" w:rsidRPr="00DE3756">
        <w:rPr>
          <w:rFonts w:ascii="Arial" w:hAnsi="Arial" w:cs="Arial"/>
          <w:color w:val="auto"/>
        </w:rPr>
        <w:t xml:space="preserve"> </w:t>
      </w:r>
    </w:p>
    <w:p w14:paraId="60CAE886" w14:textId="1463182B" w:rsidR="00CA151B" w:rsidRPr="00DE3756" w:rsidRDefault="20F8A078" w:rsidP="00AC12E1">
      <w:pPr>
        <w:pStyle w:val="ListParagraph"/>
        <w:numPr>
          <w:ilvl w:val="0"/>
          <w:numId w:val="34"/>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The problem is too big for all pest plant and animals to be managed with one set of actions.  Need key</w:t>
      </w:r>
      <w:r w:rsidR="00AC12E1" w:rsidRPr="00DE3756">
        <w:rPr>
          <w:rFonts w:ascii="Arial" w:hAnsi="Arial" w:cs="Arial"/>
          <w:color w:val="auto"/>
        </w:rPr>
        <w:t xml:space="preserve"> </w:t>
      </w:r>
      <w:r w:rsidRPr="00DE3756">
        <w:rPr>
          <w:rFonts w:ascii="Arial" w:hAnsi="Arial" w:cs="Arial"/>
          <w:color w:val="auto"/>
        </w:rPr>
        <w:t>Stakeholders that manage large areas of land, e.g. Vic Roads, Parks, Forestry to be involved in these discussions.</w:t>
      </w:r>
    </w:p>
    <w:p w14:paraId="4044066F" w14:textId="7C85949E" w:rsidR="00CA151B" w:rsidRPr="00DE3756" w:rsidRDefault="20F8A078" w:rsidP="00AC12E1">
      <w:pPr>
        <w:pStyle w:val="ListParagraph"/>
        <w:numPr>
          <w:ilvl w:val="0"/>
          <w:numId w:val="34"/>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 xml:space="preserve">There are a lot of Departments, agencies, local government involved in this </w:t>
      </w:r>
      <w:proofErr w:type="gramStart"/>
      <w:r w:rsidRPr="00DE3756">
        <w:rPr>
          <w:rFonts w:ascii="Arial" w:hAnsi="Arial" w:cs="Arial"/>
          <w:color w:val="auto"/>
        </w:rPr>
        <w:t>space</w:t>
      </w:r>
      <w:proofErr w:type="gramEnd"/>
      <w:r w:rsidRPr="00DE3756">
        <w:rPr>
          <w:rFonts w:ascii="Arial" w:hAnsi="Arial" w:cs="Arial"/>
          <w:color w:val="auto"/>
        </w:rPr>
        <w:t xml:space="preserve"> and it would have been helpful to have this mapped out.</w:t>
      </w:r>
    </w:p>
    <w:p w14:paraId="3599BB5A" w14:textId="77777777" w:rsidR="002B73E0" w:rsidRPr="00DE3756" w:rsidRDefault="20F8A078" w:rsidP="00AC12E1">
      <w:pPr>
        <w:pStyle w:val="ListParagraph"/>
        <w:numPr>
          <w:ilvl w:val="0"/>
          <w:numId w:val="34"/>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Detail from DEECA about how "community led action" will be implemented and resourced.</w:t>
      </w:r>
    </w:p>
    <w:p w14:paraId="37F3267D" w14:textId="53DDBF44" w:rsidR="00CA151B" w:rsidRPr="00DE3756" w:rsidRDefault="20F8A078" w:rsidP="00AC12E1">
      <w:pPr>
        <w:pStyle w:val="ListParagraph"/>
        <w:numPr>
          <w:ilvl w:val="0"/>
          <w:numId w:val="34"/>
        </w:numPr>
        <w:snapToGrid w:val="0"/>
        <w:spacing w:after="120" w:line="240" w:lineRule="auto"/>
        <w:ind w:left="426" w:hanging="426"/>
        <w:contextualSpacing w:val="0"/>
        <w:rPr>
          <w:rFonts w:ascii="Arial" w:hAnsi="Arial" w:cs="Arial"/>
          <w:color w:val="auto"/>
        </w:rPr>
      </w:pPr>
      <w:r w:rsidRPr="00DE3756">
        <w:rPr>
          <w:rFonts w:ascii="Arial" w:hAnsi="Arial" w:cs="Arial"/>
          <w:color w:val="auto"/>
        </w:rPr>
        <w:t>What are the future challenges and opportunities the speakers see moving forward.</w:t>
      </w:r>
    </w:p>
    <w:p w14:paraId="41287B32" w14:textId="77777777" w:rsidR="0057515E" w:rsidRPr="00DE3756" w:rsidRDefault="0057515E">
      <w:pPr>
        <w:rPr>
          <w:rFonts w:ascii="Arial" w:hAnsi="Arial" w:cs="Arial"/>
          <w:color w:val="auto"/>
          <w:lang w:val="en-US"/>
        </w:rPr>
      </w:pPr>
    </w:p>
    <w:p w14:paraId="490B03DB" w14:textId="7ADA6A3F" w:rsidR="0057515E" w:rsidRPr="00DE3756" w:rsidRDefault="0057515E" w:rsidP="0057515E">
      <w:pPr>
        <w:jc w:val="center"/>
        <w:rPr>
          <w:rFonts w:ascii="Arial" w:hAnsi="Arial" w:cs="Arial"/>
          <w:i/>
          <w:iCs/>
          <w:color w:val="auto"/>
        </w:rPr>
      </w:pPr>
      <w:r w:rsidRPr="00DE3756">
        <w:rPr>
          <w:rFonts w:ascii="Arial" w:hAnsi="Arial" w:cs="Arial"/>
          <w:i/>
          <w:iCs/>
          <w:color w:val="auto"/>
        </w:rPr>
        <w:t>Like to see significant investment in communications that focus on behavioural change practices. Clear comms on everyone's biosecurity roles and responsibilities across Victoria and nationally.</w:t>
      </w:r>
    </w:p>
    <w:p w14:paraId="2005E5C3" w14:textId="58B209A2" w:rsidR="002D47B8" w:rsidRPr="00DE3756" w:rsidRDefault="002D47B8">
      <w:pPr>
        <w:rPr>
          <w:rFonts w:ascii="Arial" w:eastAsiaTheme="majorEastAsia" w:hAnsi="Arial" w:cs="Arial"/>
          <w:color w:val="auto"/>
          <w:sz w:val="40"/>
          <w:szCs w:val="26"/>
          <w:lang w:val="en-US"/>
        </w:rPr>
      </w:pPr>
      <w:r w:rsidRPr="00DE3756">
        <w:rPr>
          <w:rFonts w:ascii="Arial" w:hAnsi="Arial" w:cs="Arial"/>
          <w:color w:val="auto"/>
          <w:lang w:val="en-US"/>
        </w:rPr>
        <w:br w:type="page"/>
      </w:r>
    </w:p>
    <w:p w14:paraId="2D540CC7" w14:textId="61AC8816" w:rsidR="0069346D" w:rsidRPr="00DE3756" w:rsidRDefault="007D5D06" w:rsidP="002334C6">
      <w:pPr>
        <w:pStyle w:val="Heading3"/>
        <w:rPr>
          <w:rFonts w:ascii="Arial" w:hAnsi="Arial" w:cs="Arial"/>
          <w:b/>
          <w:bCs/>
          <w:color w:val="auto"/>
          <w:sz w:val="20"/>
          <w:szCs w:val="20"/>
          <w:lang w:val="en-US"/>
        </w:rPr>
      </w:pPr>
      <w:bookmarkStart w:id="85" w:name="_Toc156813658"/>
      <w:r w:rsidRPr="00DE3756">
        <w:rPr>
          <w:rFonts w:ascii="Arial" w:hAnsi="Arial" w:cs="Arial"/>
          <w:b/>
          <w:bCs/>
          <w:noProof/>
          <w:color w:val="auto"/>
          <w:lang w:val="en-US"/>
        </w:rPr>
        <w:lastRenderedPageBreak/>
        <w:drawing>
          <wp:anchor distT="0" distB="0" distL="114300" distR="114300" simplePos="0" relativeHeight="251658242" behindDoc="1" locked="0" layoutInCell="1" allowOverlap="1" wp14:anchorId="3D552B45" wp14:editId="2FE3F7E9">
            <wp:simplePos x="0" y="0"/>
            <wp:positionH relativeFrom="margin">
              <wp:align>right</wp:align>
            </wp:positionH>
            <wp:positionV relativeFrom="paragraph">
              <wp:posOffset>363855</wp:posOffset>
            </wp:positionV>
            <wp:extent cx="1756410" cy="476250"/>
            <wp:effectExtent l="0" t="0" r="0" b="0"/>
            <wp:wrapTight wrapText="bothSides">
              <wp:wrapPolygon edited="0">
                <wp:start x="0" y="0"/>
                <wp:lineTo x="0" y="20736"/>
                <wp:lineTo x="20850" y="20736"/>
                <wp:lineTo x="21319" y="19008"/>
                <wp:lineTo x="21319" y="2592"/>
                <wp:lineTo x="20850" y="0"/>
                <wp:lineTo x="0" y="0"/>
              </wp:wrapPolygon>
            </wp:wrapTight>
            <wp:docPr id="1437150609" name="Picture 1437150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50609" name="Picture 1437150609">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6410" cy="476250"/>
                    </a:xfrm>
                    <a:prstGeom prst="rect">
                      <a:avLst/>
                    </a:prstGeom>
                    <a:noFill/>
                  </pic:spPr>
                </pic:pic>
              </a:graphicData>
            </a:graphic>
            <wp14:sizeRelH relativeFrom="page">
              <wp14:pctWidth>0</wp14:pctWidth>
            </wp14:sizeRelH>
            <wp14:sizeRelV relativeFrom="page">
              <wp14:pctHeight>0</wp14:pctHeight>
            </wp14:sizeRelV>
          </wp:anchor>
        </w:drawing>
      </w:r>
      <w:r w:rsidR="000216CB" w:rsidRPr="00DE3756">
        <w:rPr>
          <w:rFonts w:ascii="Arial" w:hAnsi="Arial" w:cs="Arial"/>
          <w:b/>
          <w:bCs/>
          <w:color w:val="auto"/>
          <w:lang w:val="en-US"/>
        </w:rPr>
        <w:t>S</w:t>
      </w:r>
      <w:r w:rsidR="00E30102" w:rsidRPr="00DE3756">
        <w:rPr>
          <w:rFonts w:ascii="Arial" w:hAnsi="Arial" w:cs="Arial"/>
          <w:b/>
          <w:bCs/>
          <w:color w:val="auto"/>
          <w:lang w:val="en-US"/>
        </w:rPr>
        <w:t xml:space="preserve">ession </w:t>
      </w:r>
      <w:r w:rsidR="000216CB" w:rsidRPr="00DE3756">
        <w:rPr>
          <w:rFonts w:ascii="Arial" w:hAnsi="Arial" w:cs="Arial"/>
          <w:b/>
          <w:bCs/>
          <w:color w:val="auto"/>
          <w:lang w:val="en-US"/>
        </w:rPr>
        <w:t>6 – D</w:t>
      </w:r>
      <w:r w:rsidR="00E30102" w:rsidRPr="00DE3756">
        <w:rPr>
          <w:rFonts w:ascii="Arial" w:hAnsi="Arial" w:cs="Arial"/>
          <w:b/>
          <w:bCs/>
          <w:color w:val="auto"/>
          <w:lang w:val="en-US"/>
        </w:rPr>
        <w:t xml:space="preserve">efining an Implementation Plan </w:t>
      </w:r>
      <w:r w:rsidR="0069346D" w:rsidRPr="00DE3756">
        <w:rPr>
          <w:rFonts w:ascii="Arial" w:hAnsi="Arial" w:cs="Arial"/>
          <w:b/>
          <w:bCs/>
          <w:color w:val="auto"/>
          <w:lang w:val="en-US"/>
        </w:rPr>
        <w:t>through collective action</w:t>
      </w:r>
      <w:r w:rsidR="00BE19DC" w:rsidRPr="00DE3756">
        <w:rPr>
          <w:rFonts w:ascii="Arial" w:hAnsi="Arial" w:cs="Arial"/>
          <w:b/>
          <w:bCs/>
          <w:color w:val="auto"/>
          <w:lang w:val="en-US"/>
        </w:rPr>
        <w:t xml:space="preserve"> | </w:t>
      </w:r>
      <w:r w:rsidR="00424D45" w:rsidRPr="00DE3756">
        <w:rPr>
          <w:rFonts w:ascii="Arial" w:hAnsi="Arial" w:cs="Arial"/>
          <w:b/>
          <w:bCs/>
          <w:color w:val="auto"/>
          <w:lang w:val="en-US"/>
        </w:rPr>
        <w:t>44</w:t>
      </w:r>
      <w:r w:rsidR="00A5630C" w:rsidRPr="00DE3756">
        <w:rPr>
          <w:rFonts w:ascii="Arial" w:hAnsi="Arial" w:cs="Arial"/>
          <w:b/>
          <w:bCs/>
          <w:color w:val="auto"/>
          <w:lang w:val="en-US"/>
        </w:rPr>
        <w:t xml:space="preserve"> participants</w:t>
      </w:r>
      <w:bookmarkEnd w:id="85"/>
      <w:r w:rsidR="000216CB" w:rsidRPr="00DE3756">
        <w:rPr>
          <w:rFonts w:ascii="Arial" w:hAnsi="Arial" w:cs="Arial"/>
          <w:b/>
          <w:bCs/>
          <w:color w:val="auto"/>
          <w:lang w:val="en-US"/>
        </w:rPr>
        <w:br/>
      </w:r>
    </w:p>
    <w:p w14:paraId="021DF116" w14:textId="39648E1C" w:rsidR="00E47890" w:rsidRPr="00DE3756" w:rsidRDefault="151B09E8" w:rsidP="151B09E8">
      <w:pPr>
        <w:rPr>
          <w:rFonts w:ascii="Arial" w:eastAsia="Arial" w:hAnsi="Arial" w:cs="Arial"/>
          <w:color w:val="auto"/>
          <w:szCs w:val="20"/>
        </w:rPr>
      </w:pPr>
      <w:r w:rsidRPr="00DE3756">
        <w:rPr>
          <w:rFonts w:ascii="Arial" w:eastAsia="Arial" w:hAnsi="Arial" w:cs="Arial"/>
          <w:color w:val="auto"/>
          <w:lang w:val="en-US"/>
        </w:rPr>
        <w:t xml:space="preserve">The final session of the Roundtable was facilitated by the Nous Group. Its purpose was to </w:t>
      </w:r>
      <w:r w:rsidRPr="00DE3756">
        <w:rPr>
          <w:rFonts w:ascii="Arial" w:eastAsia="Arial" w:hAnsi="Arial" w:cs="Arial"/>
          <w:color w:val="auto"/>
        </w:rPr>
        <w:t>flesh out the key elements of an implementation plan for Victoria’s Biosecurity Strategy by:  </w:t>
      </w:r>
    </w:p>
    <w:p w14:paraId="51B684AD" w14:textId="058CD16C" w:rsidR="00E47890" w:rsidRPr="00DE3756" w:rsidRDefault="00E47890" w:rsidP="006D29C1">
      <w:pPr>
        <w:pStyle w:val="paragraph"/>
        <w:numPr>
          <w:ilvl w:val="0"/>
          <w:numId w:val="24"/>
        </w:numPr>
        <w:snapToGrid w:val="0"/>
        <w:spacing w:before="0" w:beforeAutospacing="0" w:after="120" w:afterAutospacing="0"/>
        <w:textAlignment w:val="baseline"/>
        <w:rPr>
          <w:rFonts w:ascii="Arial" w:hAnsi="Arial" w:cs="Arial"/>
          <w:sz w:val="20"/>
          <w:szCs w:val="20"/>
        </w:rPr>
      </w:pPr>
      <w:r w:rsidRPr="00DE3756">
        <w:rPr>
          <w:rStyle w:val="normaltextrun"/>
          <w:rFonts w:ascii="Arial" w:hAnsi="Arial" w:cs="Arial"/>
          <w:sz w:val="20"/>
          <w:szCs w:val="20"/>
        </w:rPr>
        <w:t>confirming the implementation challenge</w:t>
      </w:r>
      <w:r w:rsidRPr="00DE3756">
        <w:rPr>
          <w:rStyle w:val="eop"/>
          <w:rFonts w:ascii="Arial" w:eastAsiaTheme="majorEastAsia" w:hAnsi="Arial" w:cs="Arial"/>
          <w:sz w:val="20"/>
          <w:szCs w:val="20"/>
        </w:rPr>
        <w:t> </w:t>
      </w:r>
    </w:p>
    <w:p w14:paraId="620CB6B7" w14:textId="7CD34486" w:rsidR="00E47890" w:rsidRPr="00DE3756" w:rsidRDefault="00E47890" w:rsidP="006D29C1">
      <w:pPr>
        <w:pStyle w:val="paragraph"/>
        <w:numPr>
          <w:ilvl w:val="0"/>
          <w:numId w:val="24"/>
        </w:numPr>
        <w:snapToGrid w:val="0"/>
        <w:spacing w:before="0" w:beforeAutospacing="0" w:after="120" w:afterAutospacing="0"/>
        <w:textAlignment w:val="baseline"/>
        <w:rPr>
          <w:rFonts w:ascii="Arial" w:hAnsi="Arial" w:cs="Arial"/>
          <w:sz w:val="20"/>
          <w:szCs w:val="20"/>
        </w:rPr>
      </w:pPr>
      <w:r w:rsidRPr="00DE3756">
        <w:rPr>
          <w:rStyle w:val="normaltextrun"/>
          <w:rFonts w:ascii="Arial" w:hAnsi="Arial" w:cs="Arial"/>
          <w:sz w:val="20"/>
          <w:szCs w:val="20"/>
        </w:rPr>
        <w:t>testing propositions for each of the key elements of implementation: governance, measures, priority actions </w:t>
      </w:r>
      <w:r w:rsidRPr="00DE3756">
        <w:rPr>
          <w:rStyle w:val="eop"/>
          <w:rFonts w:ascii="Arial" w:eastAsiaTheme="majorEastAsia" w:hAnsi="Arial" w:cs="Arial"/>
          <w:sz w:val="20"/>
          <w:szCs w:val="20"/>
        </w:rPr>
        <w:t> </w:t>
      </w:r>
    </w:p>
    <w:p w14:paraId="1CCA8178" w14:textId="74960E50" w:rsidR="00E47890" w:rsidRPr="00DE3756" w:rsidRDefault="00E47890" w:rsidP="006D29C1">
      <w:pPr>
        <w:pStyle w:val="paragraph"/>
        <w:numPr>
          <w:ilvl w:val="0"/>
          <w:numId w:val="24"/>
        </w:numPr>
        <w:spacing w:before="0" w:beforeAutospacing="0" w:after="0" w:afterAutospacing="0"/>
        <w:textAlignment w:val="baseline"/>
        <w:rPr>
          <w:rStyle w:val="normaltextrun"/>
          <w:rFonts w:ascii="Arial" w:hAnsi="Arial" w:cs="Arial"/>
          <w:sz w:val="20"/>
          <w:szCs w:val="20"/>
        </w:rPr>
      </w:pPr>
      <w:r w:rsidRPr="00DE3756">
        <w:rPr>
          <w:rStyle w:val="normaltextrun"/>
          <w:rFonts w:ascii="Arial" w:hAnsi="Arial" w:cs="Arial"/>
          <w:sz w:val="20"/>
          <w:szCs w:val="20"/>
        </w:rPr>
        <w:t>exploring our individual commitments to change over the next 12 months.</w:t>
      </w:r>
    </w:p>
    <w:p w14:paraId="6C644EEF" w14:textId="77777777" w:rsidR="00E47890" w:rsidRPr="00DE3756" w:rsidRDefault="00E47890" w:rsidP="00E47890">
      <w:pPr>
        <w:pStyle w:val="paragraph"/>
        <w:spacing w:before="0" w:beforeAutospacing="0" w:after="0" w:afterAutospacing="0"/>
        <w:textAlignment w:val="baseline"/>
        <w:rPr>
          <w:rStyle w:val="normaltextrun"/>
          <w:rFonts w:ascii="Arial" w:hAnsi="Arial" w:cs="Arial"/>
          <w:sz w:val="20"/>
          <w:szCs w:val="20"/>
        </w:rPr>
      </w:pPr>
    </w:p>
    <w:p w14:paraId="5D593157" w14:textId="774D6A96" w:rsidR="00715EF1" w:rsidRPr="00DE3756" w:rsidRDefault="00794D93" w:rsidP="00E47890">
      <w:pPr>
        <w:pStyle w:val="paragraph"/>
        <w:spacing w:before="0" w:beforeAutospacing="0" w:after="0" w:afterAutospacing="0"/>
        <w:textAlignment w:val="baseline"/>
        <w:rPr>
          <w:rStyle w:val="normaltextrun"/>
          <w:rFonts w:ascii="Arial" w:hAnsi="Arial" w:cs="Arial"/>
          <w:sz w:val="20"/>
          <w:szCs w:val="20"/>
        </w:rPr>
      </w:pPr>
      <w:r w:rsidRPr="00DE3756">
        <w:rPr>
          <w:rStyle w:val="normaltextrun"/>
          <w:rFonts w:ascii="Arial" w:hAnsi="Arial" w:cs="Arial"/>
          <w:sz w:val="20"/>
          <w:szCs w:val="20"/>
        </w:rPr>
        <w:t>The session was broken into three segments and t</w:t>
      </w:r>
      <w:r w:rsidR="00E47890" w:rsidRPr="00DE3756">
        <w:rPr>
          <w:rStyle w:val="normaltextrun"/>
          <w:rFonts w:ascii="Arial" w:hAnsi="Arial" w:cs="Arial"/>
          <w:sz w:val="20"/>
          <w:szCs w:val="20"/>
        </w:rPr>
        <w:t xml:space="preserve">he Nous Group used </w:t>
      </w:r>
      <w:proofErr w:type="spellStart"/>
      <w:r w:rsidR="00E47890" w:rsidRPr="00DE3756">
        <w:rPr>
          <w:rStyle w:val="normaltextrun"/>
          <w:rFonts w:ascii="Arial" w:hAnsi="Arial" w:cs="Arial"/>
          <w:sz w:val="20"/>
          <w:szCs w:val="20"/>
        </w:rPr>
        <w:t>Slido</w:t>
      </w:r>
      <w:proofErr w:type="spellEnd"/>
      <w:r w:rsidR="008056E2" w:rsidRPr="00DE3756">
        <w:rPr>
          <w:rStyle w:val="normaltextrun"/>
          <w:rFonts w:ascii="Arial" w:hAnsi="Arial" w:cs="Arial"/>
          <w:sz w:val="20"/>
          <w:szCs w:val="20"/>
        </w:rPr>
        <w:t xml:space="preserve"> to capture ‘sentiment’ from participants throughout</w:t>
      </w:r>
      <w:r w:rsidR="0081475B" w:rsidRPr="00DE3756">
        <w:rPr>
          <w:rStyle w:val="normaltextrun"/>
          <w:rFonts w:ascii="Arial" w:hAnsi="Arial" w:cs="Arial"/>
          <w:sz w:val="20"/>
          <w:szCs w:val="20"/>
        </w:rPr>
        <w:t>.</w:t>
      </w:r>
      <w:r w:rsidR="00715EF1" w:rsidRPr="00DE3756">
        <w:rPr>
          <w:rStyle w:val="normaltextrun"/>
          <w:rFonts w:ascii="Arial" w:hAnsi="Arial" w:cs="Arial"/>
          <w:sz w:val="20"/>
          <w:szCs w:val="20"/>
        </w:rPr>
        <w:t xml:space="preserve"> Topics of conversation</w:t>
      </w:r>
      <w:r w:rsidRPr="00DE3756">
        <w:rPr>
          <w:rStyle w:val="normaltextrun"/>
          <w:rFonts w:ascii="Arial" w:hAnsi="Arial" w:cs="Arial"/>
          <w:sz w:val="20"/>
          <w:szCs w:val="20"/>
        </w:rPr>
        <w:t>, key questions to test</w:t>
      </w:r>
      <w:r w:rsidR="00715EF1" w:rsidRPr="00DE3756">
        <w:rPr>
          <w:rStyle w:val="normaltextrun"/>
          <w:rFonts w:ascii="Arial" w:hAnsi="Arial" w:cs="Arial"/>
          <w:sz w:val="20"/>
          <w:szCs w:val="20"/>
        </w:rPr>
        <w:t xml:space="preserve"> and participant responses appear below with a full set of results appearing in </w:t>
      </w:r>
      <w:r w:rsidR="00FF01D3" w:rsidRPr="00DE3756">
        <w:rPr>
          <w:rStyle w:val="normaltextrun"/>
          <w:rFonts w:ascii="Arial" w:hAnsi="Arial" w:cs="Arial"/>
          <w:sz w:val="20"/>
          <w:szCs w:val="20"/>
        </w:rPr>
        <w:t xml:space="preserve">the </w:t>
      </w:r>
      <w:r w:rsidR="00715EF1" w:rsidRPr="00DE3756">
        <w:rPr>
          <w:rStyle w:val="normaltextrun"/>
          <w:rFonts w:ascii="Arial" w:hAnsi="Arial" w:cs="Arial"/>
          <w:sz w:val="20"/>
          <w:szCs w:val="20"/>
        </w:rPr>
        <w:t>Appendix.</w:t>
      </w:r>
    </w:p>
    <w:p w14:paraId="053AC42E" w14:textId="6B172B16" w:rsidR="151B09E8" w:rsidRPr="00DE3756" w:rsidRDefault="151B09E8" w:rsidP="151B09E8">
      <w:pPr>
        <w:pStyle w:val="Heading4"/>
        <w:rPr>
          <w:rStyle w:val="normaltextrun"/>
          <w:rFonts w:ascii="Arial" w:hAnsi="Arial" w:cs="Arial"/>
          <w:color w:val="auto"/>
          <w:sz w:val="24"/>
          <w:szCs w:val="24"/>
        </w:rPr>
      </w:pPr>
    </w:p>
    <w:p w14:paraId="2911F5D5" w14:textId="53E15E64" w:rsidR="00715EF1" w:rsidRPr="00DE3756" w:rsidRDefault="00715EF1" w:rsidP="002334C6">
      <w:pPr>
        <w:pStyle w:val="Heading4"/>
        <w:rPr>
          <w:rStyle w:val="eop"/>
          <w:rFonts w:ascii="Arial" w:hAnsi="Arial" w:cs="Arial"/>
          <w:color w:val="auto"/>
          <w:sz w:val="24"/>
          <w:szCs w:val="24"/>
          <w:shd w:val="clear" w:color="auto" w:fill="FFFFFF"/>
        </w:rPr>
      </w:pPr>
      <w:bookmarkStart w:id="86" w:name="_Toc156813659"/>
      <w:r w:rsidRPr="00DE3756">
        <w:rPr>
          <w:rStyle w:val="normaltextrun"/>
          <w:rFonts w:ascii="Arial" w:hAnsi="Arial" w:cs="Arial"/>
          <w:color w:val="auto"/>
          <w:sz w:val="24"/>
          <w:szCs w:val="24"/>
          <w:shd w:val="clear" w:color="auto" w:fill="FFFFFF"/>
        </w:rPr>
        <w:t>Testing early thinking: governance arrangements</w:t>
      </w:r>
      <w:bookmarkEnd w:id="86"/>
    </w:p>
    <w:p w14:paraId="1C0FDA85" w14:textId="77777777" w:rsidR="00715EF1" w:rsidRPr="00DE3756" w:rsidRDefault="00715EF1" w:rsidP="00E47890">
      <w:pPr>
        <w:pStyle w:val="paragraph"/>
        <w:spacing w:before="0" w:beforeAutospacing="0" w:after="0" w:afterAutospacing="0"/>
        <w:textAlignment w:val="baseline"/>
        <w:rPr>
          <w:rStyle w:val="eop"/>
          <w:rFonts w:ascii="Arial" w:hAnsi="Arial" w:cs="Arial"/>
          <w:sz w:val="20"/>
          <w:szCs w:val="20"/>
          <w:shd w:val="clear" w:color="auto" w:fill="FFFFFF"/>
        </w:rPr>
      </w:pPr>
    </w:p>
    <w:p w14:paraId="18F22651" w14:textId="387C9AEC" w:rsidR="003F09DE" w:rsidRPr="00DE3756" w:rsidRDefault="00B62833" w:rsidP="385B5190">
      <w:pPr>
        <w:pStyle w:val="paragraph"/>
        <w:spacing w:before="0" w:beforeAutospacing="0" w:after="0" w:afterAutospacing="0"/>
        <w:textAlignment w:val="baseline"/>
        <w:rPr>
          <w:rStyle w:val="eop"/>
          <w:rFonts w:ascii="Arial" w:eastAsiaTheme="majorEastAsia" w:hAnsi="Arial" w:cs="Arial"/>
          <w:sz w:val="20"/>
          <w:szCs w:val="20"/>
          <w:shd w:val="clear" w:color="auto" w:fill="FFFFFF"/>
        </w:rPr>
      </w:pPr>
      <w:r w:rsidRPr="00DE3756">
        <w:rPr>
          <w:rStyle w:val="normaltextrun"/>
          <w:rFonts w:ascii="Arial" w:hAnsi="Arial" w:cs="Arial"/>
          <w:sz w:val="20"/>
          <w:szCs w:val="20"/>
          <w:shd w:val="clear" w:color="auto" w:fill="FFFFFF"/>
        </w:rPr>
        <w:t xml:space="preserve">Key principles for governance arrangements were shared by Katherine Clift, Executive Director of Biosecurity Victoria at Agriculture Victoria. Katherine’s presentation outlined governance propositions, </w:t>
      </w:r>
      <w:proofErr w:type="gramStart"/>
      <w:r w:rsidRPr="00DE3756">
        <w:rPr>
          <w:rStyle w:val="normaltextrun"/>
          <w:rFonts w:ascii="Arial" w:hAnsi="Arial" w:cs="Arial"/>
          <w:sz w:val="20"/>
          <w:szCs w:val="20"/>
          <w:shd w:val="clear" w:color="auto" w:fill="FFFFFF"/>
        </w:rPr>
        <w:t>responsibilities</w:t>
      </w:r>
      <w:proofErr w:type="gramEnd"/>
      <w:r w:rsidRPr="00DE3756">
        <w:rPr>
          <w:rStyle w:val="normaltextrun"/>
          <w:rFonts w:ascii="Arial" w:hAnsi="Arial" w:cs="Arial"/>
          <w:sz w:val="20"/>
          <w:szCs w:val="20"/>
          <w:shd w:val="clear" w:color="auto" w:fill="FFFFFF"/>
        </w:rPr>
        <w:t xml:space="preserve"> and ways of working.</w:t>
      </w:r>
      <w:r w:rsidRPr="00DE3756">
        <w:rPr>
          <w:rStyle w:val="eop"/>
          <w:rFonts w:ascii="Arial" w:eastAsiaTheme="majorEastAsia" w:hAnsi="Arial" w:cs="Arial"/>
          <w:sz w:val="20"/>
          <w:szCs w:val="20"/>
          <w:shd w:val="clear" w:color="auto" w:fill="FFFFFF"/>
        </w:rPr>
        <w:t> </w:t>
      </w:r>
    </w:p>
    <w:p w14:paraId="78D74449" w14:textId="77777777" w:rsidR="00B62833" w:rsidRPr="00DE3756" w:rsidRDefault="00B62833" w:rsidP="00715EF1">
      <w:pPr>
        <w:pStyle w:val="paragraph"/>
        <w:spacing w:before="0" w:beforeAutospacing="0" w:after="0" w:afterAutospacing="0"/>
        <w:textAlignment w:val="baseline"/>
        <w:rPr>
          <w:rStyle w:val="normaltextrun"/>
          <w:rFonts w:ascii="Arial" w:hAnsi="Arial" w:cs="Arial"/>
          <w:sz w:val="20"/>
          <w:szCs w:val="20"/>
        </w:rPr>
      </w:pPr>
    </w:p>
    <w:p w14:paraId="7B8D92C1" w14:textId="77777777" w:rsidR="009B351F" w:rsidRPr="00DE3756" w:rsidRDefault="003F09DE" w:rsidP="00715EF1">
      <w:pPr>
        <w:pStyle w:val="paragraph"/>
        <w:spacing w:before="0" w:beforeAutospacing="0" w:after="0" w:afterAutospacing="0"/>
        <w:textAlignment w:val="baseline"/>
        <w:rPr>
          <w:rStyle w:val="normaltextrun"/>
          <w:rFonts w:ascii="Arial" w:hAnsi="Arial" w:cs="Arial"/>
          <w:b/>
          <w:bCs/>
          <w:i/>
          <w:iCs/>
          <w:sz w:val="20"/>
          <w:szCs w:val="20"/>
        </w:rPr>
      </w:pPr>
      <w:r w:rsidRPr="00DE3756">
        <w:rPr>
          <w:rStyle w:val="normaltextrun"/>
          <w:rFonts w:ascii="Arial" w:hAnsi="Arial" w:cs="Arial"/>
          <w:sz w:val="20"/>
          <w:szCs w:val="20"/>
        </w:rPr>
        <w:t xml:space="preserve">Using </w:t>
      </w:r>
      <w:proofErr w:type="spellStart"/>
      <w:r w:rsidRPr="00DE3756">
        <w:rPr>
          <w:rStyle w:val="normaltextrun"/>
          <w:rFonts w:ascii="Arial" w:hAnsi="Arial" w:cs="Arial"/>
          <w:sz w:val="20"/>
          <w:szCs w:val="20"/>
        </w:rPr>
        <w:t>Slido</w:t>
      </w:r>
      <w:proofErr w:type="spellEnd"/>
      <w:r w:rsidRPr="00DE3756">
        <w:rPr>
          <w:rStyle w:val="normaltextrun"/>
          <w:rFonts w:ascii="Arial" w:hAnsi="Arial" w:cs="Arial"/>
          <w:sz w:val="20"/>
          <w:szCs w:val="20"/>
        </w:rPr>
        <w:t>, participants responded to:</w:t>
      </w:r>
      <w:r w:rsidR="00715EF1" w:rsidRPr="00DE3756">
        <w:rPr>
          <w:rStyle w:val="normaltextrun"/>
          <w:rFonts w:ascii="Arial" w:hAnsi="Arial" w:cs="Arial"/>
          <w:b/>
          <w:bCs/>
          <w:i/>
          <w:iCs/>
          <w:sz w:val="20"/>
          <w:szCs w:val="20"/>
        </w:rPr>
        <w:t xml:space="preserve"> </w:t>
      </w:r>
    </w:p>
    <w:p w14:paraId="2892247C" w14:textId="77777777" w:rsidR="009B351F" w:rsidRPr="00DE3756" w:rsidRDefault="009B351F" w:rsidP="00715EF1">
      <w:pPr>
        <w:pStyle w:val="paragraph"/>
        <w:spacing w:before="0" w:beforeAutospacing="0" w:after="0" w:afterAutospacing="0"/>
        <w:textAlignment w:val="baseline"/>
        <w:rPr>
          <w:rStyle w:val="normaltextrun"/>
          <w:rFonts w:ascii="Arial" w:hAnsi="Arial" w:cs="Arial"/>
          <w:b/>
          <w:bCs/>
          <w:i/>
          <w:iCs/>
          <w:sz w:val="20"/>
          <w:szCs w:val="20"/>
        </w:rPr>
      </w:pPr>
    </w:p>
    <w:p w14:paraId="7E3A12B5" w14:textId="7CB52398" w:rsidR="00100E19" w:rsidRPr="00DE3756" w:rsidRDefault="20F8A078" w:rsidP="20F8A078">
      <w:pPr>
        <w:pStyle w:val="paragraph"/>
        <w:spacing w:before="0" w:beforeAutospacing="0" w:after="0" w:afterAutospacing="0"/>
        <w:textAlignment w:val="baseline"/>
        <w:rPr>
          <w:rStyle w:val="normaltextrun"/>
          <w:rFonts w:ascii="Arial" w:hAnsi="Arial" w:cs="Arial"/>
          <w:i/>
          <w:iCs/>
          <w:sz w:val="20"/>
          <w:szCs w:val="20"/>
        </w:rPr>
      </w:pPr>
      <w:r w:rsidRPr="00DE3756">
        <w:rPr>
          <w:rStyle w:val="normaltextrun"/>
          <w:rFonts w:ascii="Arial" w:hAnsi="Arial" w:cs="Arial"/>
          <w:b/>
          <w:bCs/>
          <w:i/>
          <w:iCs/>
          <w:sz w:val="20"/>
          <w:szCs w:val="20"/>
        </w:rPr>
        <w:t xml:space="preserve">To what extent do you support the proposition? </w:t>
      </w:r>
    </w:p>
    <w:p w14:paraId="0DCC3A3B" w14:textId="471C71B0" w:rsidR="0068522B"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26 participants answered this question.</w:t>
      </w:r>
    </w:p>
    <w:p w14:paraId="03E6D548" w14:textId="7BB05A4B" w:rsidR="0068522B"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46% selected 4 star (12 participants)</w:t>
      </w:r>
    </w:p>
    <w:p w14:paraId="58B41623" w14:textId="75A4DEBF" w:rsidR="0068522B"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19% selected 3 star (5 participants)</w:t>
      </w:r>
    </w:p>
    <w:p w14:paraId="717BE5FA" w14:textId="4E53CAAA" w:rsidR="0068522B"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15% selected 5 star high (4 participants)</w:t>
      </w:r>
    </w:p>
    <w:p w14:paraId="3EE95F08" w14:textId="50B2D764" w:rsidR="0068522B"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12% selected 2 star (3 participants)</w:t>
      </w:r>
    </w:p>
    <w:p w14:paraId="288C1396" w14:textId="242434A8" w:rsidR="0068522B" w:rsidRPr="00DE3756" w:rsidRDefault="151B09E8" w:rsidP="008F1614">
      <w:pPr>
        <w:rPr>
          <w:rStyle w:val="normaltextrun"/>
          <w:rFonts w:ascii="Arial" w:eastAsia="Arial" w:hAnsi="Arial" w:cs="Arial"/>
          <w:color w:val="auto"/>
          <w:szCs w:val="20"/>
          <w:lang w:val="en-US"/>
        </w:rPr>
      </w:pPr>
      <w:r w:rsidRPr="00DE3756">
        <w:rPr>
          <w:rFonts w:ascii="Arial" w:eastAsia="Arial" w:hAnsi="Arial" w:cs="Arial"/>
          <w:color w:val="auto"/>
          <w:lang w:val="en-US"/>
        </w:rPr>
        <w:t>8% selected 1 star low (2 participants)</w:t>
      </w:r>
    </w:p>
    <w:p w14:paraId="2D138848" w14:textId="1AC2E58F" w:rsidR="151B09E8" w:rsidRPr="00DE3756" w:rsidRDefault="151B09E8" w:rsidP="151B09E8">
      <w:pPr>
        <w:pStyle w:val="Heading4"/>
        <w:rPr>
          <w:rStyle w:val="normaltextrun"/>
          <w:rFonts w:ascii="Arial" w:hAnsi="Arial" w:cs="Arial"/>
          <w:color w:val="auto"/>
          <w:sz w:val="24"/>
          <w:szCs w:val="24"/>
        </w:rPr>
      </w:pPr>
    </w:p>
    <w:p w14:paraId="604304CD" w14:textId="3FB7040D" w:rsidR="0068522B" w:rsidRPr="00DE3756" w:rsidRDefault="0068522B" w:rsidP="385B5190">
      <w:pPr>
        <w:pStyle w:val="Heading4"/>
        <w:rPr>
          <w:rStyle w:val="normaltextrun"/>
          <w:rFonts w:ascii="Arial" w:hAnsi="Arial" w:cs="Arial"/>
          <w:b w:val="0"/>
          <w:color w:val="auto"/>
          <w:sz w:val="24"/>
          <w:szCs w:val="24"/>
        </w:rPr>
      </w:pPr>
      <w:bookmarkStart w:id="87" w:name="_Toc156813660"/>
      <w:r w:rsidRPr="00DE3756">
        <w:rPr>
          <w:rStyle w:val="normaltextrun"/>
          <w:rFonts w:ascii="Arial" w:hAnsi="Arial" w:cs="Arial"/>
          <w:color w:val="auto"/>
          <w:sz w:val="24"/>
          <w:szCs w:val="24"/>
          <w:shd w:val="clear" w:color="auto" w:fill="FFFFFF"/>
        </w:rPr>
        <w:t>Testing early thinking: performance indicators</w:t>
      </w:r>
      <w:bookmarkEnd w:id="87"/>
      <w:r w:rsidRPr="00DE3756">
        <w:rPr>
          <w:rStyle w:val="eop"/>
          <w:rFonts w:ascii="Arial" w:hAnsi="Arial" w:cs="Arial"/>
          <w:color w:val="auto"/>
          <w:sz w:val="24"/>
          <w:szCs w:val="24"/>
          <w:shd w:val="clear" w:color="auto" w:fill="FFFFFF"/>
        </w:rPr>
        <w:t> </w:t>
      </w:r>
    </w:p>
    <w:p w14:paraId="73D3CA98" w14:textId="77777777" w:rsidR="003F09DE" w:rsidRPr="00DE3756" w:rsidRDefault="003F09DE" w:rsidP="00E47890">
      <w:pPr>
        <w:pStyle w:val="paragraph"/>
        <w:spacing w:before="0" w:beforeAutospacing="0" w:after="0" w:afterAutospacing="0"/>
        <w:textAlignment w:val="baseline"/>
        <w:rPr>
          <w:rStyle w:val="normaltextrun"/>
          <w:rFonts w:ascii="Arial" w:hAnsi="Arial" w:cs="Arial"/>
          <w:sz w:val="20"/>
          <w:szCs w:val="20"/>
        </w:rPr>
      </w:pPr>
    </w:p>
    <w:p w14:paraId="1971B006" w14:textId="4D3EEF80" w:rsidR="003D6AED" w:rsidRPr="00DE3756" w:rsidRDefault="0068522B" w:rsidP="385B5190">
      <w:pPr>
        <w:pStyle w:val="paragraph"/>
        <w:spacing w:before="0" w:beforeAutospacing="0" w:after="0" w:afterAutospacing="0"/>
        <w:textAlignment w:val="baseline"/>
        <w:rPr>
          <w:rStyle w:val="normaltextrun"/>
          <w:rFonts w:ascii="Arial" w:eastAsiaTheme="majorEastAsia" w:hAnsi="Arial" w:cs="Arial"/>
          <w:sz w:val="20"/>
          <w:szCs w:val="20"/>
          <w:lang w:val="en-US"/>
        </w:rPr>
      </w:pPr>
      <w:r w:rsidRPr="00DE3756">
        <w:rPr>
          <w:rStyle w:val="normaltextrun"/>
          <w:rFonts w:ascii="Arial" w:hAnsi="Arial" w:cs="Arial"/>
          <w:sz w:val="20"/>
          <w:szCs w:val="20"/>
          <w:shd w:val="clear" w:color="auto" w:fill="FFFFFF"/>
        </w:rPr>
        <w:t>Key principles for performance indicators were shared</w:t>
      </w:r>
      <w:r w:rsidR="00FD6647" w:rsidRPr="00DE3756">
        <w:rPr>
          <w:rStyle w:val="normaltextrun"/>
          <w:rFonts w:ascii="Arial" w:hAnsi="Arial" w:cs="Arial"/>
          <w:sz w:val="20"/>
          <w:szCs w:val="20"/>
          <w:shd w:val="clear" w:color="auto" w:fill="FFFFFF"/>
        </w:rPr>
        <w:t xml:space="preserve"> to build outcomes, indicators</w:t>
      </w:r>
      <w:r w:rsidR="002F17DA" w:rsidRPr="00DE3756">
        <w:rPr>
          <w:rStyle w:val="normaltextrun"/>
          <w:rFonts w:ascii="Arial" w:hAnsi="Arial" w:cs="Arial"/>
          <w:sz w:val="20"/>
          <w:szCs w:val="20"/>
          <w:shd w:val="clear" w:color="auto" w:fill="FFFFFF"/>
        </w:rPr>
        <w:t>, an</w:t>
      </w:r>
      <w:r w:rsidR="00493665" w:rsidRPr="00DE3756">
        <w:rPr>
          <w:rStyle w:val="normaltextrun"/>
          <w:rFonts w:ascii="Arial" w:hAnsi="Arial" w:cs="Arial"/>
          <w:sz w:val="20"/>
          <w:szCs w:val="20"/>
          <w:shd w:val="clear" w:color="auto" w:fill="FFFFFF"/>
        </w:rPr>
        <w:t>d</w:t>
      </w:r>
      <w:r w:rsidR="002F17DA" w:rsidRPr="00DE3756">
        <w:rPr>
          <w:rStyle w:val="normaltextrun"/>
          <w:rFonts w:ascii="Arial" w:hAnsi="Arial" w:cs="Arial"/>
          <w:sz w:val="20"/>
          <w:szCs w:val="20"/>
          <w:shd w:val="clear" w:color="auto" w:fill="FFFFFF"/>
        </w:rPr>
        <w:t xml:space="preserve"> m</w:t>
      </w:r>
      <w:r w:rsidR="00FD6647" w:rsidRPr="00DE3756">
        <w:rPr>
          <w:rStyle w:val="normaltextrun"/>
          <w:rFonts w:ascii="Arial" w:hAnsi="Arial" w:cs="Arial"/>
          <w:sz w:val="20"/>
          <w:szCs w:val="20"/>
          <w:shd w:val="clear" w:color="auto" w:fill="FFFFFF"/>
        </w:rPr>
        <w:t>easure</w:t>
      </w:r>
      <w:r w:rsidR="002F17DA" w:rsidRPr="00DE3756">
        <w:rPr>
          <w:rStyle w:val="normaltextrun"/>
          <w:rFonts w:ascii="Arial" w:hAnsi="Arial" w:cs="Arial"/>
          <w:sz w:val="20"/>
          <w:szCs w:val="20"/>
          <w:shd w:val="clear" w:color="auto" w:fill="FFFFFF"/>
        </w:rPr>
        <w:t>s</w:t>
      </w:r>
      <w:r w:rsidR="00FD6647" w:rsidRPr="00DE3756">
        <w:rPr>
          <w:rStyle w:val="normaltextrun"/>
          <w:rFonts w:ascii="Arial" w:hAnsi="Arial" w:cs="Arial"/>
          <w:sz w:val="20"/>
          <w:szCs w:val="20"/>
          <w:shd w:val="clear" w:color="auto" w:fill="FFFFFF"/>
        </w:rPr>
        <w:t xml:space="preserve"> for each strategic goal</w:t>
      </w:r>
      <w:r w:rsidR="00B21913" w:rsidRPr="00DE3756">
        <w:rPr>
          <w:rStyle w:val="normaltextrun"/>
          <w:rFonts w:ascii="Arial" w:hAnsi="Arial" w:cs="Arial"/>
          <w:sz w:val="20"/>
          <w:szCs w:val="20"/>
          <w:shd w:val="clear" w:color="auto" w:fill="FFFFFF"/>
        </w:rPr>
        <w:t xml:space="preserve">. </w:t>
      </w:r>
      <w:r w:rsidR="00493665" w:rsidRPr="00DE3756">
        <w:rPr>
          <w:rStyle w:val="normaltextrun"/>
          <w:rFonts w:ascii="Arial" w:hAnsi="Arial" w:cs="Arial"/>
          <w:sz w:val="20"/>
          <w:szCs w:val="20"/>
          <w:shd w:val="clear" w:color="auto" w:fill="FFFFFF"/>
        </w:rPr>
        <w:t xml:space="preserve">To support the development of a </w:t>
      </w:r>
      <w:r w:rsidRPr="00DE3756">
        <w:rPr>
          <w:rStyle w:val="normaltextrun"/>
          <w:rFonts w:ascii="Arial" w:eastAsiaTheme="majorEastAsia" w:hAnsi="Arial" w:cs="Arial"/>
          <w:sz w:val="20"/>
          <w:szCs w:val="20"/>
          <w:lang w:val="en-US"/>
        </w:rPr>
        <w:t>baseline of performance to track in future roundtables</w:t>
      </w:r>
      <w:r w:rsidR="008E1D40" w:rsidRPr="00DE3756">
        <w:rPr>
          <w:rStyle w:val="normaltextrun"/>
          <w:rFonts w:ascii="Arial" w:eastAsiaTheme="majorEastAsia" w:hAnsi="Arial" w:cs="Arial"/>
          <w:sz w:val="20"/>
          <w:szCs w:val="20"/>
          <w:lang w:val="en-US"/>
        </w:rPr>
        <w:t xml:space="preserve">, participants used </w:t>
      </w:r>
      <w:proofErr w:type="spellStart"/>
      <w:r w:rsidRPr="00DE3756">
        <w:rPr>
          <w:rStyle w:val="normaltextrun"/>
          <w:rFonts w:ascii="Arial" w:eastAsiaTheme="majorEastAsia" w:hAnsi="Arial" w:cs="Arial"/>
          <w:sz w:val="20"/>
          <w:szCs w:val="20"/>
          <w:lang w:val="en-US"/>
        </w:rPr>
        <w:t>Slido</w:t>
      </w:r>
      <w:proofErr w:type="spellEnd"/>
      <w:r w:rsidRPr="00DE3756">
        <w:rPr>
          <w:rStyle w:val="normaltextrun"/>
          <w:rFonts w:ascii="Arial" w:eastAsiaTheme="majorEastAsia" w:hAnsi="Arial" w:cs="Arial"/>
          <w:sz w:val="20"/>
          <w:szCs w:val="20"/>
          <w:lang w:val="en-US"/>
        </w:rPr>
        <w:t xml:space="preserve"> </w:t>
      </w:r>
      <w:r w:rsidR="00B21913" w:rsidRPr="00DE3756">
        <w:rPr>
          <w:rStyle w:val="normaltextrun"/>
          <w:rFonts w:ascii="Arial" w:eastAsiaTheme="majorEastAsia" w:hAnsi="Arial" w:cs="Arial"/>
          <w:sz w:val="20"/>
          <w:szCs w:val="20"/>
          <w:lang w:val="en-US"/>
        </w:rPr>
        <w:t xml:space="preserve">to </w:t>
      </w:r>
      <w:r w:rsidR="008E1D40" w:rsidRPr="00DE3756">
        <w:rPr>
          <w:rStyle w:val="normaltextrun"/>
          <w:rFonts w:ascii="Arial" w:eastAsiaTheme="majorEastAsia" w:hAnsi="Arial" w:cs="Arial"/>
          <w:sz w:val="20"/>
          <w:szCs w:val="20"/>
          <w:lang w:val="en-US"/>
        </w:rPr>
        <w:t xml:space="preserve">respond to </w:t>
      </w:r>
      <w:r w:rsidR="00B21913" w:rsidRPr="00DE3756">
        <w:rPr>
          <w:rStyle w:val="normaltextrun"/>
          <w:rFonts w:ascii="Arial" w:eastAsiaTheme="majorEastAsia" w:hAnsi="Arial" w:cs="Arial"/>
          <w:sz w:val="20"/>
          <w:szCs w:val="20"/>
          <w:lang w:val="en-US"/>
        </w:rPr>
        <w:t>the following questions</w:t>
      </w:r>
      <w:r w:rsidRPr="00DE3756">
        <w:rPr>
          <w:rStyle w:val="normaltextrun"/>
          <w:rFonts w:ascii="Arial" w:eastAsiaTheme="majorEastAsia" w:hAnsi="Arial" w:cs="Arial"/>
          <w:sz w:val="20"/>
          <w:szCs w:val="20"/>
          <w:lang w:val="en-US"/>
        </w:rPr>
        <w:t>:</w:t>
      </w:r>
    </w:p>
    <w:p w14:paraId="23569AF6" w14:textId="77777777" w:rsidR="008E1D40" w:rsidRPr="00DE3756" w:rsidRDefault="008E1D40" w:rsidP="0068522B">
      <w:pPr>
        <w:pStyle w:val="paragraph"/>
        <w:spacing w:before="0" w:beforeAutospacing="0" w:after="0" w:afterAutospacing="0"/>
        <w:textAlignment w:val="baseline"/>
        <w:rPr>
          <w:rStyle w:val="normaltextrun"/>
          <w:rFonts w:ascii="Arial" w:eastAsiaTheme="majorEastAsia" w:hAnsi="Arial" w:cs="Arial"/>
          <w:sz w:val="20"/>
          <w:szCs w:val="20"/>
          <w:lang w:val="en-US"/>
        </w:rPr>
      </w:pPr>
    </w:p>
    <w:p w14:paraId="38F7E02A" w14:textId="0C974E88" w:rsidR="0068522B" w:rsidRPr="00DE3756" w:rsidRDefault="20F8A078" w:rsidP="20F8A078">
      <w:pPr>
        <w:pStyle w:val="paragraph"/>
        <w:spacing w:before="0" w:beforeAutospacing="0" w:after="0" w:afterAutospacing="0"/>
        <w:textAlignment w:val="baseline"/>
        <w:rPr>
          <w:rFonts w:ascii="Arial" w:hAnsi="Arial" w:cs="Arial"/>
          <w:i/>
          <w:iCs/>
          <w:sz w:val="20"/>
          <w:szCs w:val="20"/>
        </w:rPr>
      </w:pPr>
      <w:r w:rsidRPr="00DE3756">
        <w:rPr>
          <w:rFonts w:ascii="Arial" w:hAnsi="Arial" w:cs="Arial"/>
          <w:b/>
          <w:bCs/>
          <w:i/>
          <w:iCs/>
          <w:sz w:val="20"/>
          <w:szCs w:val="20"/>
        </w:rPr>
        <w:t xml:space="preserve">How well are we doing at making biosecurity everyone’s business? </w:t>
      </w:r>
    </w:p>
    <w:p w14:paraId="566EADCF" w14:textId="3E904F79" w:rsidR="20F8A078"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30 participants answered this question.</w:t>
      </w:r>
    </w:p>
    <w:p w14:paraId="7561AC2B" w14:textId="28691602" w:rsidR="20F8A078"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63% selected 3 star (19 participants)</w:t>
      </w:r>
    </w:p>
    <w:p w14:paraId="6D336746" w14:textId="0DD0A74F" w:rsidR="20F8A078"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17% selected 2 star (5 participants)</w:t>
      </w:r>
    </w:p>
    <w:p w14:paraId="27F0FCE0" w14:textId="4D08D351" w:rsidR="20F8A078"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13% selected 4 star (4 participants)</w:t>
      </w:r>
    </w:p>
    <w:p w14:paraId="063AF427" w14:textId="22B08545" w:rsidR="20F8A078"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7% selected 1 star low (2 participants)</w:t>
      </w:r>
    </w:p>
    <w:p w14:paraId="3E2A06D8" w14:textId="415101B1" w:rsidR="20F8A078"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0% selected 5 star high (0 participants)</w:t>
      </w:r>
    </w:p>
    <w:p w14:paraId="62D52EE2" w14:textId="22E3D419" w:rsidR="00B442C6" w:rsidRPr="00DE3756" w:rsidRDefault="20F8A078" w:rsidP="00656404">
      <w:pPr>
        <w:snapToGrid w:val="0"/>
        <w:spacing w:after="0" w:line="240" w:lineRule="auto"/>
        <w:rPr>
          <w:rStyle w:val="Heading3Char"/>
          <w:rFonts w:ascii="Arial" w:hAnsi="Arial" w:cs="Arial"/>
          <w:color w:val="auto"/>
          <w:sz w:val="20"/>
          <w:szCs w:val="20"/>
          <w:lang w:val="en-US"/>
        </w:rPr>
      </w:pPr>
      <w:r w:rsidRPr="00DE3756">
        <w:rPr>
          <w:rFonts w:ascii="Arial" w:hAnsi="Arial" w:cs="Arial"/>
          <w:b/>
          <w:bCs/>
          <w:i/>
          <w:iCs/>
          <w:color w:val="auto"/>
        </w:rPr>
        <w:lastRenderedPageBreak/>
        <w:t>How well are we working together to achieve a stronger more resilient biosecurity system? </w:t>
      </w:r>
    </w:p>
    <w:p w14:paraId="1C141C13" w14:textId="4CBB254A" w:rsidR="00B442C6"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30 participants answered this question.</w:t>
      </w:r>
    </w:p>
    <w:p w14:paraId="31F08322" w14:textId="7D42C3AD" w:rsidR="00B442C6"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53% selected 3 star (16 participants)</w:t>
      </w:r>
    </w:p>
    <w:p w14:paraId="00825455" w14:textId="6AA92249" w:rsidR="00B442C6"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27% selected 4 star (8 participants)</w:t>
      </w:r>
    </w:p>
    <w:p w14:paraId="2A434AD5" w14:textId="18B7AC34" w:rsidR="00B442C6"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17% selected 2 star (5 participants)</w:t>
      </w:r>
    </w:p>
    <w:p w14:paraId="246EC054" w14:textId="7F7234C7" w:rsidR="00B442C6"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3% selected 1 star low (1 participants)</w:t>
      </w:r>
    </w:p>
    <w:p w14:paraId="7A623BFC" w14:textId="7521E278" w:rsidR="00B442C6"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0% selected 5 star high (0 participants)</w:t>
      </w:r>
    </w:p>
    <w:p w14:paraId="3F0B1356" w14:textId="07AAF1C9" w:rsidR="00B442C6" w:rsidRPr="00DE3756" w:rsidRDefault="00B442C6" w:rsidP="20F8A078">
      <w:pPr>
        <w:rPr>
          <w:rStyle w:val="normaltextrun"/>
          <w:rFonts w:ascii="Arial" w:hAnsi="Arial" w:cs="Arial"/>
          <w:i/>
          <w:iCs/>
          <w:color w:val="auto"/>
        </w:rPr>
      </w:pPr>
    </w:p>
    <w:p w14:paraId="1F93CF05" w14:textId="2663B94B" w:rsidR="0068522B" w:rsidRPr="00DE3756" w:rsidRDefault="20F8A078" w:rsidP="00656404">
      <w:pPr>
        <w:snapToGrid w:val="0"/>
        <w:spacing w:after="0" w:line="240" w:lineRule="auto"/>
        <w:rPr>
          <w:rStyle w:val="normaltextrun"/>
          <w:rFonts w:ascii="Arial" w:hAnsi="Arial" w:cs="Arial"/>
          <w:i/>
          <w:iCs/>
          <w:color w:val="auto"/>
        </w:rPr>
      </w:pPr>
      <w:r w:rsidRPr="00DE3756">
        <w:rPr>
          <w:rFonts w:ascii="Arial" w:hAnsi="Arial" w:cs="Arial"/>
          <w:b/>
          <w:bCs/>
          <w:i/>
          <w:iCs/>
          <w:color w:val="auto"/>
        </w:rPr>
        <w:t>How well is Victoria’s biosecurity system performing at preventing and managing harms caused by pests and diseases? </w:t>
      </w:r>
    </w:p>
    <w:p w14:paraId="52AE388E" w14:textId="4CBB254A" w:rsidR="00405AD6"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30 participants answered this question.</w:t>
      </w:r>
    </w:p>
    <w:p w14:paraId="58580AA9" w14:textId="7D42C3AD" w:rsidR="00405AD6"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53% selected 3 star (16 participants)</w:t>
      </w:r>
    </w:p>
    <w:p w14:paraId="019CBAC6" w14:textId="0D8A1D0E" w:rsidR="00405AD6"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20% selected 4 star (6 participants)</w:t>
      </w:r>
    </w:p>
    <w:p w14:paraId="1355F3D8" w14:textId="18B7AC34" w:rsidR="00405AD6"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17% selected 2 star (5 participants)</w:t>
      </w:r>
    </w:p>
    <w:p w14:paraId="30C75F58" w14:textId="55524E7F" w:rsidR="00405AD6"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10% selected 1 star low (3 participants)</w:t>
      </w:r>
    </w:p>
    <w:p w14:paraId="4CBCAD1B" w14:textId="7521E278" w:rsidR="00405AD6" w:rsidRPr="00DE3756" w:rsidRDefault="151B09E8" w:rsidP="151B09E8">
      <w:pPr>
        <w:rPr>
          <w:rStyle w:val="Heading3Char"/>
          <w:rFonts w:ascii="Arial" w:eastAsia="Arial" w:hAnsi="Arial" w:cs="Arial"/>
          <w:color w:val="auto"/>
          <w:sz w:val="20"/>
          <w:szCs w:val="20"/>
          <w:lang w:val="en-US"/>
        </w:rPr>
      </w:pPr>
      <w:r w:rsidRPr="00DE3756">
        <w:rPr>
          <w:rFonts w:ascii="Arial" w:eastAsia="Arial" w:hAnsi="Arial" w:cs="Arial"/>
          <w:color w:val="auto"/>
          <w:lang w:val="en-US"/>
        </w:rPr>
        <w:t>0% selected 5 star high (0 participants)</w:t>
      </w:r>
    </w:p>
    <w:p w14:paraId="52A43BB2" w14:textId="16A98B7B" w:rsidR="00405AD6" w:rsidRPr="00DE3756" w:rsidRDefault="00405AD6" w:rsidP="20F8A078">
      <w:pPr>
        <w:pStyle w:val="paragraph"/>
        <w:spacing w:before="0" w:beforeAutospacing="0" w:after="0" w:afterAutospacing="0"/>
        <w:textAlignment w:val="baseline"/>
        <w:rPr>
          <w:rFonts w:ascii="Arial" w:hAnsi="Arial" w:cs="Arial"/>
          <w:b/>
          <w:bCs/>
          <w:i/>
          <w:iCs/>
        </w:rPr>
      </w:pPr>
    </w:p>
    <w:p w14:paraId="5F14B445" w14:textId="0A12A777" w:rsidR="009B351F" w:rsidRPr="00DE3756" w:rsidRDefault="00032CC9" w:rsidP="00A9272B">
      <w:pPr>
        <w:pStyle w:val="Heading4"/>
        <w:snapToGrid w:val="0"/>
        <w:spacing w:after="120" w:line="240" w:lineRule="auto"/>
        <w:rPr>
          <w:rFonts w:ascii="Arial" w:hAnsi="Arial" w:cs="Arial"/>
          <w:color w:val="auto"/>
          <w:lang w:val="en-US"/>
        </w:rPr>
      </w:pPr>
      <w:bookmarkStart w:id="88" w:name="_Toc156813661"/>
      <w:r w:rsidRPr="00DE3756">
        <w:rPr>
          <w:rStyle w:val="normaltextrun"/>
          <w:rFonts w:ascii="Arial" w:hAnsi="Arial" w:cs="Arial"/>
          <w:color w:val="auto"/>
          <w:sz w:val="24"/>
          <w:szCs w:val="24"/>
          <w:shd w:val="clear" w:color="auto" w:fill="FFFFFF"/>
        </w:rPr>
        <w:t>Testing early thinking: priority actions</w:t>
      </w:r>
      <w:bookmarkEnd w:id="88"/>
      <w:r w:rsidRPr="00DE3756">
        <w:rPr>
          <w:rStyle w:val="eop"/>
          <w:rFonts w:ascii="Arial" w:hAnsi="Arial" w:cs="Arial"/>
          <w:color w:val="auto"/>
          <w:sz w:val="24"/>
          <w:szCs w:val="24"/>
          <w:shd w:val="clear" w:color="auto" w:fill="FFFFFF"/>
        </w:rPr>
        <w:t> </w:t>
      </w:r>
      <w:r w:rsidRPr="00DE3756">
        <w:rPr>
          <w:rFonts w:ascii="Arial" w:hAnsi="Arial" w:cs="Arial"/>
          <w:color w:val="auto"/>
          <w:sz w:val="32"/>
          <w:szCs w:val="32"/>
          <w:lang w:val="en-US"/>
        </w:rPr>
        <w:t xml:space="preserve"> </w:t>
      </w:r>
    </w:p>
    <w:p w14:paraId="1C3E5D66" w14:textId="06394B91" w:rsidR="0040203F" w:rsidRPr="00DE3756" w:rsidRDefault="006A068A" w:rsidP="00032CC9">
      <w:pPr>
        <w:rPr>
          <w:rFonts w:ascii="Arial" w:hAnsi="Arial" w:cs="Arial"/>
          <w:color w:val="auto"/>
          <w:lang w:val="en-US"/>
        </w:rPr>
      </w:pPr>
      <w:r w:rsidRPr="00DE3756">
        <w:rPr>
          <w:rFonts w:ascii="Arial" w:hAnsi="Arial" w:cs="Arial"/>
          <w:color w:val="auto"/>
          <w:lang w:val="en-US"/>
        </w:rPr>
        <w:t>Key principles for guiding priority actions were shared</w:t>
      </w:r>
      <w:r w:rsidR="00677C9E" w:rsidRPr="00DE3756">
        <w:rPr>
          <w:rFonts w:ascii="Arial" w:hAnsi="Arial" w:cs="Arial"/>
          <w:color w:val="auto"/>
          <w:lang w:val="en-US"/>
        </w:rPr>
        <w:t xml:space="preserve"> and </w:t>
      </w:r>
      <w:r w:rsidR="00565FED" w:rsidRPr="00DE3756">
        <w:rPr>
          <w:rFonts w:ascii="Arial" w:hAnsi="Arial" w:cs="Arial"/>
          <w:color w:val="auto"/>
          <w:lang w:val="en-US"/>
        </w:rPr>
        <w:t xml:space="preserve">a reminder that </w:t>
      </w:r>
      <w:r w:rsidR="00677C9E" w:rsidRPr="00DE3756">
        <w:rPr>
          <w:rFonts w:ascii="Arial" w:hAnsi="Arial" w:cs="Arial"/>
          <w:color w:val="auto"/>
          <w:lang w:val="en-US"/>
        </w:rPr>
        <w:t>to get traction</w:t>
      </w:r>
      <w:r w:rsidR="00565FED" w:rsidRPr="00DE3756">
        <w:rPr>
          <w:rFonts w:ascii="Arial" w:hAnsi="Arial" w:cs="Arial"/>
          <w:color w:val="auto"/>
          <w:lang w:val="en-US"/>
        </w:rPr>
        <w:t>,</w:t>
      </w:r>
      <w:r w:rsidR="00677C9E" w:rsidRPr="00DE3756">
        <w:rPr>
          <w:rFonts w:ascii="Arial" w:hAnsi="Arial" w:cs="Arial"/>
          <w:color w:val="auto"/>
          <w:lang w:val="en-US"/>
        </w:rPr>
        <w:t xml:space="preserve"> effort must be focused and </w:t>
      </w:r>
      <w:r w:rsidR="00565FED" w:rsidRPr="00DE3756">
        <w:rPr>
          <w:rFonts w:ascii="Arial" w:hAnsi="Arial" w:cs="Arial"/>
          <w:color w:val="auto"/>
          <w:lang w:val="en-US"/>
        </w:rPr>
        <w:t>collective. In small groups participants</w:t>
      </w:r>
      <w:r w:rsidR="00DA778D" w:rsidRPr="00DE3756">
        <w:rPr>
          <w:rFonts w:ascii="Arial" w:hAnsi="Arial" w:cs="Arial"/>
          <w:color w:val="auto"/>
          <w:lang w:val="en-US"/>
        </w:rPr>
        <w:t xml:space="preserve"> discussed what each can contribute in the next 12months, more specifically </w:t>
      </w:r>
      <w:r w:rsidR="0040203F" w:rsidRPr="00DE3756">
        <w:rPr>
          <w:rFonts w:ascii="Arial" w:hAnsi="Arial" w:cs="Arial"/>
          <w:color w:val="auto"/>
          <w:lang w:val="en-US"/>
        </w:rPr>
        <w:t xml:space="preserve">response to: </w:t>
      </w:r>
      <w:r w:rsidR="0040203F" w:rsidRPr="00DE3756">
        <w:rPr>
          <w:rFonts w:ascii="Arial" w:hAnsi="Arial" w:cs="Arial"/>
          <w:b/>
          <w:bCs/>
          <w:i/>
          <w:iCs/>
          <w:color w:val="auto"/>
          <w:shd w:val="clear" w:color="auto" w:fill="FFFFFF"/>
        </w:rPr>
        <w:t>What specific tangible changes will we need to see to have confidence we are making progress on our strategic goals?</w:t>
      </w:r>
    </w:p>
    <w:p w14:paraId="43B966CA" w14:textId="25EB4284" w:rsidR="008E6BBD" w:rsidRPr="00DE3756" w:rsidRDefault="00DA778D" w:rsidP="008E6BBD">
      <w:pPr>
        <w:snapToGrid w:val="0"/>
        <w:spacing w:after="120" w:line="240" w:lineRule="auto"/>
        <w:rPr>
          <w:rFonts w:ascii="Arial" w:hAnsi="Arial" w:cs="Arial"/>
          <w:color w:val="auto"/>
          <w:lang w:val="en-US"/>
        </w:rPr>
      </w:pPr>
      <w:r w:rsidRPr="00DE3756">
        <w:rPr>
          <w:rFonts w:ascii="Arial" w:hAnsi="Arial" w:cs="Arial"/>
          <w:color w:val="auto"/>
          <w:lang w:val="en-US"/>
        </w:rPr>
        <w:t xml:space="preserve">A snapshot of responses </w:t>
      </w:r>
      <w:r w:rsidR="007F643B" w:rsidRPr="00DE3756">
        <w:rPr>
          <w:rFonts w:ascii="Arial" w:hAnsi="Arial" w:cs="Arial"/>
          <w:color w:val="auto"/>
          <w:lang w:val="en-US"/>
        </w:rPr>
        <w:t xml:space="preserve">is shown </w:t>
      </w:r>
      <w:r w:rsidRPr="00DE3756">
        <w:rPr>
          <w:rFonts w:ascii="Arial" w:hAnsi="Arial" w:cs="Arial"/>
          <w:color w:val="auto"/>
          <w:lang w:val="en-US"/>
        </w:rPr>
        <w:t xml:space="preserve">below with the full data set in </w:t>
      </w:r>
      <w:r w:rsidR="00A5630C" w:rsidRPr="00DE3756">
        <w:rPr>
          <w:rFonts w:ascii="Arial" w:hAnsi="Arial" w:cs="Arial"/>
          <w:color w:val="auto"/>
          <w:lang w:val="en-US"/>
        </w:rPr>
        <w:t xml:space="preserve">the </w:t>
      </w:r>
      <w:r w:rsidRPr="00DE3756">
        <w:rPr>
          <w:rFonts w:ascii="Arial" w:hAnsi="Arial" w:cs="Arial"/>
          <w:color w:val="auto"/>
          <w:lang w:val="en-US"/>
        </w:rPr>
        <w:t>Appendix.</w:t>
      </w:r>
    </w:p>
    <w:p w14:paraId="4F8331AA" w14:textId="5834D3B0" w:rsidR="00101C89" w:rsidRPr="00DE3756" w:rsidRDefault="00490F78" w:rsidP="00656404">
      <w:pPr>
        <w:pStyle w:val="ListParagraph"/>
        <w:numPr>
          <w:ilvl w:val="0"/>
          <w:numId w:val="36"/>
        </w:numPr>
        <w:snapToGrid w:val="0"/>
        <w:spacing w:after="120" w:line="240" w:lineRule="auto"/>
        <w:ind w:left="357" w:hanging="357"/>
        <w:contextualSpacing w:val="0"/>
        <w:rPr>
          <w:rFonts w:ascii="Arial" w:hAnsi="Arial" w:cs="Arial"/>
          <w:color w:val="auto"/>
          <w:shd w:val="clear" w:color="auto" w:fill="FFFFFF"/>
        </w:rPr>
      </w:pPr>
      <w:r w:rsidRPr="00DE3756">
        <w:rPr>
          <w:rFonts w:ascii="Arial" w:hAnsi="Arial" w:cs="Arial"/>
          <w:color w:val="auto"/>
          <w:shd w:val="clear" w:color="auto" w:fill="FFFFFF"/>
        </w:rPr>
        <w:t>Increased capabilities for managing biosecurity risk across the system</w:t>
      </w:r>
      <w:r w:rsidR="006B6257" w:rsidRPr="00DE3756">
        <w:rPr>
          <w:rFonts w:ascii="Arial" w:hAnsi="Arial" w:cs="Arial"/>
          <w:color w:val="auto"/>
          <w:shd w:val="clear" w:color="auto" w:fill="FFFFFF"/>
        </w:rPr>
        <w:t>.</w:t>
      </w:r>
    </w:p>
    <w:p w14:paraId="57866731" w14:textId="7DA9DB14" w:rsidR="00490F78" w:rsidRPr="00DE3756" w:rsidRDefault="00490F78" w:rsidP="00656404">
      <w:pPr>
        <w:pStyle w:val="ListParagraph"/>
        <w:numPr>
          <w:ilvl w:val="0"/>
          <w:numId w:val="35"/>
        </w:numPr>
        <w:snapToGrid w:val="0"/>
        <w:spacing w:after="120" w:line="240" w:lineRule="auto"/>
        <w:ind w:left="357" w:hanging="357"/>
        <w:contextualSpacing w:val="0"/>
        <w:rPr>
          <w:rFonts w:ascii="Arial" w:hAnsi="Arial" w:cs="Arial"/>
          <w:color w:val="auto"/>
          <w:shd w:val="clear" w:color="auto" w:fill="FFFFFF"/>
        </w:rPr>
      </w:pPr>
      <w:r w:rsidRPr="00DE3756">
        <w:rPr>
          <w:rFonts w:ascii="Arial" w:hAnsi="Arial" w:cs="Arial"/>
          <w:color w:val="auto"/>
          <w:shd w:val="clear" w:color="auto" w:fill="FFFFFF"/>
        </w:rPr>
        <w:t>Increased investment in the systems, science and tools that help manage risk</w:t>
      </w:r>
      <w:r w:rsidR="006B6257" w:rsidRPr="00DE3756">
        <w:rPr>
          <w:rFonts w:ascii="Arial" w:hAnsi="Arial" w:cs="Arial"/>
          <w:color w:val="auto"/>
          <w:shd w:val="clear" w:color="auto" w:fill="FFFFFF"/>
        </w:rPr>
        <w:t>.</w:t>
      </w:r>
    </w:p>
    <w:p w14:paraId="32E9393C" w14:textId="78468DCA" w:rsidR="00712456" w:rsidRPr="00DE3756" w:rsidRDefault="00712456" w:rsidP="00656404">
      <w:pPr>
        <w:pStyle w:val="ListParagraph"/>
        <w:numPr>
          <w:ilvl w:val="0"/>
          <w:numId w:val="35"/>
        </w:numPr>
        <w:snapToGrid w:val="0"/>
        <w:spacing w:after="120" w:line="240" w:lineRule="auto"/>
        <w:ind w:left="357" w:hanging="357"/>
        <w:contextualSpacing w:val="0"/>
        <w:rPr>
          <w:rFonts w:ascii="Arial" w:hAnsi="Arial" w:cs="Arial"/>
          <w:color w:val="auto"/>
          <w:shd w:val="clear" w:color="auto" w:fill="FFFFFF"/>
        </w:rPr>
      </w:pPr>
      <w:r w:rsidRPr="00DE3756">
        <w:rPr>
          <w:rFonts w:ascii="Arial" w:hAnsi="Arial" w:cs="Arial"/>
          <w:color w:val="auto"/>
          <w:shd w:val="clear" w:color="auto" w:fill="FFFFFF"/>
        </w:rPr>
        <w:t>Successful compliance/enforcement outcomes</w:t>
      </w:r>
      <w:r w:rsidR="006B6257" w:rsidRPr="00DE3756">
        <w:rPr>
          <w:rFonts w:ascii="Arial" w:hAnsi="Arial" w:cs="Arial"/>
          <w:color w:val="auto"/>
          <w:shd w:val="clear" w:color="auto" w:fill="FFFFFF"/>
        </w:rPr>
        <w:t>.</w:t>
      </w:r>
    </w:p>
    <w:p w14:paraId="0BD16931" w14:textId="45BA8494" w:rsidR="00712456" w:rsidRPr="00DE3756" w:rsidRDefault="00712456" w:rsidP="00656404">
      <w:pPr>
        <w:pStyle w:val="ListParagraph"/>
        <w:numPr>
          <w:ilvl w:val="0"/>
          <w:numId w:val="35"/>
        </w:numPr>
        <w:snapToGrid w:val="0"/>
        <w:spacing w:after="120" w:line="240" w:lineRule="auto"/>
        <w:ind w:left="357" w:hanging="357"/>
        <w:contextualSpacing w:val="0"/>
        <w:rPr>
          <w:rFonts w:ascii="Arial" w:hAnsi="Arial" w:cs="Arial"/>
          <w:color w:val="auto"/>
          <w:shd w:val="clear" w:color="auto" w:fill="FFFFFF"/>
        </w:rPr>
      </w:pPr>
      <w:r w:rsidRPr="00DE3756">
        <w:rPr>
          <w:rFonts w:ascii="Arial" w:hAnsi="Arial" w:cs="Arial"/>
          <w:color w:val="auto"/>
          <w:shd w:val="clear" w:color="auto" w:fill="FFFFFF"/>
        </w:rPr>
        <w:t>Prevention: people remain involved in early detection programs and don</w:t>
      </w:r>
      <w:r w:rsidR="00947BCB" w:rsidRPr="00DE3756">
        <w:rPr>
          <w:rFonts w:ascii="Arial" w:hAnsi="Arial" w:cs="Arial"/>
          <w:color w:val="auto"/>
          <w:shd w:val="clear" w:color="auto" w:fill="FFFFFF"/>
        </w:rPr>
        <w:t>’</w:t>
      </w:r>
      <w:r w:rsidRPr="00DE3756">
        <w:rPr>
          <w:rFonts w:ascii="Arial" w:hAnsi="Arial" w:cs="Arial"/>
          <w:color w:val="auto"/>
          <w:shd w:val="clear" w:color="auto" w:fill="FFFFFF"/>
        </w:rPr>
        <w:t>t drop off</w:t>
      </w:r>
      <w:r w:rsidR="006B6257" w:rsidRPr="00DE3756">
        <w:rPr>
          <w:rFonts w:ascii="Arial" w:hAnsi="Arial" w:cs="Arial"/>
          <w:color w:val="auto"/>
          <w:shd w:val="clear" w:color="auto" w:fill="FFFFFF"/>
        </w:rPr>
        <w:t>.</w:t>
      </w:r>
    </w:p>
    <w:p w14:paraId="3DAB6CDE" w14:textId="1F7D07E5" w:rsidR="00947BCB" w:rsidRPr="00DE3756" w:rsidRDefault="00947BCB" w:rsidP="00656404">
      <w:pPr>
        <w:pStyle w:val="ListParagraph"/>
        <w:numPr>
          <w:ilvl w:val="0"/>
          <w:numId w:val="35"/>
        </w:numPr>
        <w:snapToGrid w:val="0"/>
        <w:spacing w:after="120" w:line="240" w:lineRule="auto"/>
        <w:ind w:left="357" w:hanging="357"/>
        <w:contextualSpacing w:val="0"/>
        <w:rPr>
          <w:rFonts w:ascii="Arial" w:hAnsi="Arial" w:cs="Arial"/>
          <w:color w:val="auto"/>
          <w:shd w:val="clear" w:color="auto" w:fill="FFFFFF"/>
        </w:rPr>
      </w:pPr>
      <w:r w:rsidRPr="00DE3756">
        <w:rPr>
          <w:rFonts w:ascii="Arial" w:hAnsi="Arial" w:cs="Arial"/>
          <w:color w:val="auto"/>
          <w:shd w:val="clear" w:color="auto" w:fill="FFFFFF"/>
        </w:rPr>
        <w:t>Being deliberate about including local government in achieving the increase in several of these other changes</w:t>
      </w:r>
      <w:r w:rsidR="006B6257" w:rsidRPr="00DE3756">
        <w:rPr>
          <w:rFonts w:ascii="Arial" w:hAnsi="Arial" w:cs="Arial"/>
          <w:color w:val="auto"/>
          <w:shd w:val="clear" w:color="auto" w:fill="FFFFFF"/>
        </w:rPr>
        <w:t>.</w:t>
      </w:r>
    </w:p>
    <w:p w14:paraId="0E08C2C3" w14:textId="0513807C" w:rsidR="00947BCB" w:rsidRPr="00DE3756" w:rsidRDefault="00947BCB" w:rsidP="00656404">
      <w:pPr>
        <w:pStyle w:val="ListParagraph"/>
        <w:numPr>
          <w:ilvl w:val="0"/>
          <w:numId w:val="35"/>
        </w:numPr>
        <w:snapToGrid w:val="0"/>
        <w:spacing w:after="120" w:line="240" w:lineRule="auto"/>
        <w:ind w:left="357" w:hanging="357"/>
        <w:contextualSpacing w:val="0"/>
        <w:rPr>
          <w:rFonts w:ascii="Arial" w:hAnsi="Arial" w:cs="Arial"/>
          <w:color w:val="auto"/>
          <w:shd w:val="clear" w:color="auto" w:fill="FFFFFF"/>
        </w:rPr>
      </w:pPr>
      <w:r w:rsidRPr="00DE3756">
        <w:rPr>
          <w:rFonts w:ascii="Arial" w:hAnsi="Arial" w:cs="Arial"/>
          <w:color w:val="auto"/>
          <w:shd w:val="clear" w:color="auto" w:fill="FFFFFF"/>
        </w:rPr>
        <w:t>Growing awareness of, and action on biosecurity risks</w:t>
      </w:r>
      <w:r w:rsidR="006B6257" w:rsidRPr="00DE3756">
        <w:rPr>
          <w:rFonts w:ascii="Arial" w:hAnsi="Arial" w:cs="Arial"/>
          <w:color w:val="auto"/>
          <w:shd w:val="clear" w:color="auto" w:fill="FFFFFF"/>
        </w:rPr>
        <w:t>.</w:t>
      </w:r>
    </w:p>
    <w:p w14:paraId="125299E7" w14:textId="48A1DFCC" w:rsidR="00947BCB" w:rsidRPr="00DE3756" w:rsidRDefault="00947BCB" w:rsidP="00656404">
      <w:pPr>
        <w:pStyle w:val="ListParagraph"/>
        <w:numPr>
          <w:ilvl w:val="0"/>
          <w:numId w:val="35"/>
        </w:numPr>
        <w:snapToGrid w:val="0"/>
        <w:spacing w:after="120" w:line="240" w:lineRule="auto"/>
        <w:ind w:left="357" w:hanging="357"/>
        <w:contextualSpacing w:val="0"/>
        <w:rPr>
          <w:rFonts w:ascii="Arial" w:hAnsi="Arial" w:cs="Arial"/>
          <w:color w:val="auto"/>
          <w:shd w:val="clear" w:color="auto" w:fill="FFFFFF"/>
        </w:rPr>
      </w:pPr>
      <w:r w:rsidRPr="00DE3756">
        <w:rPr>
          <w:rFonts w:ascii="Arial" w:hAnsi="Arial" w:cs="Arial"/>
          <w:color w:val="auto"/>
          <w:shd w:val="clear" w:color="auto" w:fill="FFFFFF"/>
        </w:rPr>
        <w:t>More community-led local action on weeds and pests</w:t>
      </w:r>
      <w:r w:rsidR="006B6257" w:rsidRPr="00DE3756">
        <w:rPr>
          <w:rFonts w:ascii="Arial" w:hAnsi="Arial" w:cs="Arial"/>
          <w:color w:val="auto"/>
          <w:shd w:val="clear" w:color="auto" w:fill="FFFFFF"/>
        </w:rPr>
        <w:t>.</w:t>
      </w:r>
    </w:p>
    <w:p w14:paraId="1B964968" w14:textId="1AA4A5C6" w:rsidR="00020594" w:rsidRPr="00DE3756" w:rsidRDefault="00020594" w:rsidP="00656404">
      <w:pPr>
        <w:pStyle w:val="ListParagraph"/>
        <w:numPr>
          <w:ilvl w:val="0"/>
          <w:numId w:val="35"/>
        </w:numPr>
        <w:snapToGrid w:val="0"/>
        <w:spacing w:after="120" w:line="240" w:lineRule="auto"/>
        <w:ind w:left="357" w:hanging="357"/>
        <w:contextualSpacing w:val="0"/>
        <w:rPr>
          <w:rFonts w:ascii="Arial" w:hAnsi="Arial" w:cs="Arial"/>
          <w:color w:val="auto"/>
          <w:shd w:val="clear" w:color="auto" w:fill="FFFFFF"/>
        </w:rPr>
      </w:pPr>
      <w:r w:rsidRPr="00DE3756">
        <w:rPr>
          <w:rFonts w:ascii="Arial" w:hAnsi="Arial" w:cs="Arial"/>
          <w:color w:val="auto"/>
          <w:shd w:val="clear" w:color="auto" w:fill="FFFFFF"/>
        </w:rPr>
        <w:t xml:space="preserve">Project-program-Activity-output-outcome-impact hierarchy of measures linked to </w:t>
      </w:r>
      <w:proofErr w:type="gramStart"/>
      <w:r w:rsidRPr="00DE3756">
        <w:rPr>
          <w:rFonts w:ascii="Arial" w:hAnsi="Arial" w:cs="Arial"/>
          <w:color w:val="auto"/>
          <w:shd w:val="clear" w:color="auto" w:fill="FFFFFF"/>
        </w:rPr>
        <w:t>2-3 time</w:t>
      </w:r>
      <w:proofErr w:type="gramEnd"/>
      <w:r w:rsidRPr="00DE3756">
        <w:rPr>
          <w:rFonts w:ascii="Arial" w:hAnsi="Arial" w:cs="Arial"/>
          <w:color w:val="auto"/>
          <w:shd w:val="clear" w:color="auto" w:fill="FFFFFF"/>
        </w:rPr>
        <w:t xml:space="preserve"> horizons</w:t>
      </w:r>
      <w:r w:rsidR="006B6257" w:rsidRPr="00DE3756">
        <w:rPr>
          <w:rFonts w:ascii="Arial" w:hAnsi="Arial" w:cs="Arial"/>
          <w:color w:val="auto"/>
          <w:shd w:val="clear" w:color="auto" w:fill="FFFFFF"/>
        </w:rPr>
        <w:t>.</w:t>
      </w:r>
    </w:p>
    <w:p w14:paraId="2589D1F2" w14:textId="6B2013BB" w:rsidR="00020594" w:rsidRPr="00DE3756" w:rsidRDefault="00020594" w:rsidP="00656404">
      <w:pPr>
        <w:pStyle w:val="ListParagraph"/>
        <w:numPr>
          <w:ilvl w:val="0"/>
          <w:numId w:val="35"/>
        </w:numPr>
        <w:snapToGrid w:val="0"/>
        <w:spacing w:after="120" w:line="240" w:lineRule="auto"/>
        <w:ind w:left="357" w:hanging="357"/>
        <w:contextualSpacing w:val="0"/>
        <w:rPr>
          <w:rFonts w:ascii="Arial" w:hAnsi="Arial" w:cs="Arial"/>
          <w:color w:val="auto"/>
          <w:shd w:val="clear" w:color="auto" w:fill="FFFFFF"/>
        </w:rPr>
      </w:pPr>
      <w:r w:rsidRPr="00DE3756">
        <w:rPr>
          <w:rFonts w:ascii="Arial" w:hAnsi="Arial" w:cs="Arial"/>
          <w:color w:val="auto"/>
          <w:shd w:val="clear" w:color="auto" w:fill="FFFFFF"/>
        </w:rPr>
        <w:t xml:space="preserve">Behavioural change in </w:t>
      </w:r>
      <w:proofErr w:type="gramStart"/>
      <w:r w:rsidRPr="00DE3756">
        <w:rPr>
          <w:rFonts w:ascii="Arial" w:hAnsi="Arial" w:cs="Arial"/>
          <w:color w:val="auto"/>
          <w:shd w:val="clear" w:color="auto" w:fill="FFFFFF"/>
        </w:rPr>
        <w:t>general public</w:t>
      </w:r>
      <w:proofErr w:type="gramEnd"/>
      <w:r w:rsidRPr="00DE3756">
        <w:rPr>
          <w:rFonts w:ascii="Arial" w:hAnsi="Arial" w:cs="Arial"/>
          <w:color w:val="auto"/>
          <w:shd w:val="clear" w:color="auto" w:fill="FFFFFF"/>
        </w:rPr>
        <w:t xml:space="preserve"> - increased awareness of biosecurity and how to minimise/mitigate risk and where to report suspected pests or disease</w:t>
      </w:r>
      <w:r w:rsidR="006B6257" w:rsidRPr="00DE3756">
        <w:rPr>
          <w:rFonts w:ascii="Arial" w:hAnsi="Arial" w:cs="Arial"/>
          <w:color w:val="auto"/>
          <w:shd w:val="clear" w:color="auto" w:fill="FFFFFF"/>
        </w:rPr>
        <w:t>.</w:t>
      </w:r>
    </w:p>
    <w:p w14:paraId="091CD1B7" w14:textId="05557F8B" w:rsidR="00020594" w:rsidRPr="00DE3756" w:rsidRDefault="00020594" w:rsidP="00656404">
      <w:pPr>
        <w:pStyle w:val="ListParagraph"/>
        <w:numPr>
          <w:ilvl w:val="0"/>
          <w:numId w:val="35"/>
        </w:numPr>
        <w:snapToGrid w:val="0"/>
        <w:spacing w:after="120" w:line="240" w:lineRule="auto"/>
        <w:ind w:left="357" w:hanging="357"/>
        <w:contextualSpacing w:val="0"/>
        <w:rPr>
          <w:rFonts w:ascii="Arial" w:hAnsi="Arial" w:cs="Arial"/>
          <w:color w:val="auto"/>
          <w:lang w:val="en-US"/>
        </w:rPr>
      </w:pPr>
      <w:r w:rsidRPr="00DE3756">
        <w:rPr>
          <w:rFonts w:ascii="Arial" w:hAnsi="Arial" w:cs="Arial"/>
          <w:color w:val="auto"/>
          <w:shd w:val="clear" w:color="auto" w:fill="FFFFFF"/>
        </w:rPr>
        <w:t xml:space="preserve">Less reliance on volunteering...the rural community is tired and </w:t>
      </w:r>
      <w:proofErr w:type="gramStart"/>
      <w:r w:rsidRPr="00DE3756">
        <w:rPr>
          <w:rFonts w:ascii="Arial" w:hAnsi="Arial" w:cs="Arial"/>
          <w:color w:val="auto"/>
          <w:shd w:val="clear" w:color="auto" w:fill="FFFFFF"/>
        </w:rPr>
        <w:t>have to</w:t>
      </w:r>
      <w:proofErr w:type="gramEnd"/>
      <w:r w:rsidRPr="00DE3756">
        <w:rPr>
          <w:rFonts w:ascii="Arial" w:hAnsi="Arial" w:cs="Arial"/>
          <w:color w:val="auto"/>
          <w:shd w:val="clear" w:color="auto" w:fill="FFFFFF"/>
        </w:rPr>
        <w:t xml:space="preserve"> prioritise their time to their respective producer responsibilities.</w:t>
      </w:r>
    </w:p>
    <w:p w14:paraId="59F4B159" w14:textId="1C001C65" w:rsidR="000216CB" w:rsidRPr="00DE3756" w:rsidRDefault="000216CB" w:rsidP="00032CC9">
      <w:pPr>
        <w:rPr>
          <w:rFonts w:ascii="Arial" w:eastAsiaTheme="majorEastAsia" w:hAnsi="Arial" w:cs="Arial"/>
          <w:b/>
          <w:bCs/>
          <w:color w:val="auto"/>
          <w:sz w:val="48"/>
          <w:szCs w:val="32"/>
          <w:u w:val="single"/>
          <w:lang w:val="en-US"/>
        </w:rPr>
      </w:pPr>
      <w:r w:rsidRPr="00DE3756">
        <w:rPr>
          <w:rFonts w:ascii="Arial" w:hAnsi="Arial" w:cs="Arial"/>
          <w:b/>
          <w:bCs/>
          <w:color w:val="auto"/>
          <w:sz w:val="24"/>
          <w:szCs w:val="28"/>
          <w:u w:val="single"/>
          <w:lang w:val="en-US"/>
        </w:rPr>
        <w:br w:type="page"/>
      </w:r>
    </w:p>
    <w:p w14:paraId="03A02862" w14:textId="7170CB24" w:rsidR="007F643B" w:rsidRPr="00DE3756" w:rsidRDefault="151B09E8" w:rsidP="007F643B">
      <w:pPr>
        <w:pStyle w:val="Heading3"/>
        <w:rPr>
          <w:rFonts w:ascii="Arial" w:hAnsi="Arial" w:cs="Arial"/>
          <w:b/>
          <w:bCs/>
          <w:color w:val="auto"/>
          <w:lang w:val="en-US"/>
        </w:rPr>
      </w:pPr>
      <w:bookmarkStart w:id="89" w:name="_Toc156813662"/>
      <w:r w:rsidRPr="00DE3756">
        <w:rPr>
          <w:rFonts w:ascii="Arial" w:hAnsi="Arial" w:cs="Arial"/>
          <w:b/>
          <w:bCs/>
          <w:color w:val="auto"/>
          <w:lang w:val="en-US"/>
        </w:rPr>
        <w:lastRenderedPageBreak/>
        <w:t xml:space="preserve">Session 7: Closing plenary | 44 </w:t>
      </w:r>
      <w:proofErr w:type="gramStart"/>
      <w:r w:rsidRPr="00DE3756">
        <w:rPr>
          <w:rFonts w:ascii="Arial" w:hAnsi="Arial" w:cs="Arial"/>
          <w:b/>
          <w:bCs/>
          <w:color w:val="auto"/>
          <w:lang w:val="en-US"/>
        </w:rPr>
        <w:t>Participants</w:t>
      </w:r>
      <w:bookmarkEnd w:id="89"/>
      <w:proofErr w:type="gramEnd"/>
    </w:p>
    <w:p w14:paraId="6F562C1C" w14:textId="77777777" w:rsidR="007F643B" w:rsidRPr="00DE3756" w:rsidRDefault="007F643B" w:rsidP="007F643B">
      <w:pPr>
        <w:pStyle w:val="Heading4"/>
        <w:rPr>
          <w:rFonts w:ascii="Arial" w:hAnsi="Arial" w:cs="Arial"/>
          <w:color w:val="auto"/>
          <w:sz w:val="24"/>
          <w:szCs w:val="28"/>
          <w:lang w:val="en-US"/>
        </w:rPr>
      </w:pPr>
    </w:p>
    <w:p w14:paraId="6268F3E5" w14:textId="1F67E202" w:rsidR="57CD0499" w:rsidRPr="00DE3756" w:rsidRDefault="151B09E8" w:rsidP="007F643B">
      <w:pPr>
        <w:pStyle w:val="Heading4"/>
        <w:rPr>
          <w:rFonts w:ascii="Arial" w:hAnsi="Arial" w:cs="Arial"/>
          <w:color w:val="auto"/>
          <w:sz w:val="24"/>
          <w:szCs w:val="24"/>
          <w:lang w:val="en-US"/>
        </w:rPr>
      </w:pPr>
      <w:bookmarkStart w:id="90" w:name="_Toc156813663"/>
      <w:r w:rsidRPr="00DE3756">
        <w:rPr>
          <w:rFonts w:ascii="Arial" w:hAnsi="Arial" w:cs="Arial"/>
          <w:color w:val="auto"/>
          <w:sz w:val="24"/>
          <w:szCs w:val="24"/>
          <w:lang w:val="en-US"/>
        </w:rPr>
        <w:t>Head, heart, hands</w:t>
      </w:r>
      <w:bookmarkEnd w:id="90"/>
    </w:p>
    <w:p w14:paraId="7C04F764" w14:textId="77777777" w:rsidR="007F643B" w:rsidRPr="00DE3756" w:rsidRDefault="007F643B" w:rsidP="57CD0499">
      <w:pPr>
        <w:spacing w:after="0" w:line="276" w:lineRule="auto"/>
        <w:rPr>
          <w:rFonts w:ascii="Arial" w:eastAsia="Montserrat" w:hAnsi="Arial" w:cs="Arial"/>
          <w:color w:val="auto"/>
          <w:lang w:eastAsia="en-AU"/>
        </w:rPr>
      </w:pPr>
    </w:p>
    <w:p w14:paraId="1D97ED13" w14:textId="6AD15709" w:rsidR="57CD0499" w:rsidRPr="00DE3756" w:rsidRDefault="57CD0499" w:rsidP="00A077E1">
      <w:pPr>
        <w:snapToGrid w:val="0"/>
        <w:spacing w:after="120" w:line="276" w:lineRule="auto"/>
        <w:rPr>
          <w:rFonts w:ascii="Arial" w:eastAsia="Montserrat" w:hAnsi="Arial" w:cs="Arial"/>
          <w:color w:val="auto"/>
          <w:lang w:eastAsia="en-AU"/>
        </w:rPr>
      </w:pPr>
      <w:r w:rsidRPr="00DE3756">
        <w:rPr>
          <w:rFonts w:ascii="Arial" w:eastAsia="Montserrat" w:hAnsi="Arial" w:cs="Arial"/>
          <w:color w:val="auto"/>
          <w:lang w:eastAsia="en-AU"/>
        </w:rPr>
        <w:t xml:space="preserve">At the end of the second day, participants were offered </w:t>
      </w:r>
      <w:r w:rsidR="007364C4" w:rsidRPr="00DE3756">
        <w:rPr>
          <w:rFonts w:ascii="Arial" w:eastAsia="Montserrat" w:hAnsi="Arial" w:cs="Arial"/>
          <w:color w:val="auto"/>
          <w:lang w:eastAsia="en-AU"/>
        </w:rPr>
        <w:t>an opportunity to reflect on</w:t>
      </w:r>
      <w:r w:rsidR="000935BD" w:rsidRPr="00DE3756">
        <w:rPr>
          <w:rFonts w:ascii="Arial" w:eastAsia="Montserrat" w:hAnsi="Arial" w:cs="Arial"/>
          <w:color w:val="auto"/>
          <w:lang w:eastAsia="en-AU"/>
        </w:rPr>
        <w:t xml:space="preserve"> the event using </w:t>
      </w:r>
      <w:r w:rsidRPr="00DE3756">
        <w:rPr>
          <w:rFonts w:ascii="Arial" w:eastAsia="Montserrat" w:hAnsi="Arial" w:cs="Arial"/>
          <w:color w:val="auto"/>
          <w:lang w:eastAsia="en-AU"/>
        </w:rPr>
        <w:t>three prompts</w:t>
      </w:r>
      <w:r w:rsidR="000935BD" w:rsidRPr="00DE3756">
        <w:rPr>
          <w:rFonts w:ascii="Arial" w:eastAsia="Montserrat" w:hAnsi="Arial" w:cs="Arial"/>
          <w:color w:val="auto"/>
          <w:lang w:eastAsia="en-AU"/>
        </w:rPr>
        <w:t>:</w:t>
      </w:r>
      <w:r w:rsidRPr="00DE3756">
        <w:rPr>
          <w:rFonts w:ascii="Arial" w:eastAsia="Montserrat" w:hAnsi="Arial" w:cs="Arial"/>
          <w:color w:val="auto"/>
          <w:lang w:eastAsia="en-AU"/>
        </w:rPr>
        <w:t xml:space="preserve"> </w:t>
      </w:r>
    </w:p>
    <w:p w14:paraId="539EC4D2" w14:textId="4AF12F4C" w:rsidR="57CD0499" w:rsidRPr="00DE3756" w:rsidRDefault="57CD0499" w:rsidP="006D29C1">
      <w:pPr>
        <w:pStyle w:val="ListParagraph"/>
        <w:numPr>
          <w:ilvl w:val="0"/>
          <w:numId w:val="14"/>
        </w:numPr>
        <w:spacing w:after="0" w:line="276" w:lineRule="auto"/>
        <w:rPr>
          <w:rFonts w:ascii="Arial" w:eastAsia="Montserrat" w:hAnsi="Arial" w:cs="Arial"/>
          <w:color w:val="auto"/>
          <w:lang w:eastAsia="en-AU"/>
        </w:rPr>
      </w:pPr>
      <w:r w:rsidRPr="00DE3756">
        <w:rPr>
          <w:rFonts w:ascii="Arial" w:eastAsia="Montserrat" w:hAnsi="Arial" w:cs="Arial"/>
          <w:color w:val="auto"/>
          <w:lang w:eastAsia="en-AU"/>
        </w:rPr>
        <w:t>Head – one thing you have learnt from the Biosecurity Roundtable</w:t>
      </w:r>
      <w:r w:rsidR="00A077E1" w:rsidRPr="00DE3756">
        <w:rPr>
          <w:rFonts w:ascii="Arial" w:eastAsia="Montserrat" w:hAnsi="Arial" w:cs="Arial"/>
          <w:color w:val="auto"/>
          <w:lang w:eastAsia="en-AU"/>
        </w:rPr>
        <w:t>.</w:t>
      </w:r>
    </w:p>
    <w:p w14:paraId="7CC9E103" w14:textId="02D78B4B" w:rsidR="57CD0499" w:rsidRPr="00DE3756" w:rsidRDefault="57CD0499" w:rsidP="006D29C1">
      <w:pPr>
        <w:pStyle w:val="ListParagraph"/>
        <w:numPr>
          <w:ilvl w:val="0"/>
          <w:numId w:val="14"/>
        </w:numPr>
        <w:spacing w:after="0" w:line="276" w:lineRule="auto"/>
        <w:rPr>
          <w:rFonts w:ascii="Arial" w:eastAsia="Montserrat" w:hAnsi="Arial" w:cs="Arial"/>
          <w:color w:val="auto"/>
          <w:lang w:eastAsia="en-AU"/>
        </w:rPr>
      </w:pPr>
      <w:r w:rsidRPr="00DE3756">
        <w:rPr>
          <w:rFonts w:ascii="Arial" w:eastAsia="Montserrat" w:hAnsi="Arial" w:cs="Arial"/>
          <w:color w:val="auto"/>
          <w:lang w:eastAsia="en-AU"/>
        </w:rPr>
        <w:t>Heart – one thing that has inspired you from the Biosecurity Roundtable</w:t>
      </w:r>
      <w:r w:rsidR="00A077E1" w:rsidRPr="00DE3756">
        <w:rPr>
          <w:rFonts w:ascii="Arial" w:eastAsia="Montserrat" w:hAnsi="Arial" w:cs="Arial"/>
          <w:color w:val="auto"/>
          <w:lang w:eastAsia="en-AU"/>
        </w:rPr>
        <w:t>.</w:t>
      </w:r>
      <w:r w:rsidRPr="00DE3756">
        <w:rPr>
          <w:rFonts w:ascii="Arial" w:eastAsia="Montserrat" w:hAnsi="Arial" w:cs="Arial"/>
          <w:color w:val="auto"/>
          <w:lang w:eastAsia="en-AU"/>
        </w:rPr>
        <w:t xml:space="preserve"> </w:t>
      </w:r>
    </w:p>
    <w:p w14:paraId="43552704" w14:textId="0AD79EAB" w:rsidR="57CD0499" w:rsidRPr="00DE3756" w:rsidRDefault="57CD0499" w:rsidP="006D29C1">
      <w:pPr>
        <w:pStyle w:val="ListParagraph"/>
        <w:numPr>
          <w:ilvl w:val="0"/>
          <w:numId w:val="14"/>
        </w:numPr>
        <w:spacing w:after="0" w:line="276" w:lineRule="auto"/>
        <w:rPr>
          <w:rFonts w:ascii="Arial" w:eastAsia="Montserrat" w:hAnsi="Arial" w:cs="Arial"/>
          <w:color w:val="auto"/>
          <w:lang w:eastAsia="en-AU"/>
        </w:rPr>
      </w:pPr>
      <w:r w:rsidRPr="00DE3756">
        <w:rPr>
          <w:rFonts w:ascii="Arial" w:eastAsia="Montserrat" w:hAnsi="Arial" w:cs="Arial"/>
          <w:color w:val="auto"/>
          <w:lang w:eastAsia="en-AU"/>
        </w:rPr>
        <w:t>Hands – your first action after the Biosecurity Roundtable to continue this work will be</w:t>
      </w:r>
      <w:r w:rsidR="00A077E1" w:rsidRPr="00DE3756">
        <w:rPr>
          <w:rFonts w:ascii="Arial" w:eastAsia="Montserrat" w:hAnsi="Arial" w:cs="Arial"/>
          <w:color w:val="auto"/>
          <w:lang w:eastAsia="en-AU"/>
        </w:rPr>
        <w:t>…</w:t>
      </w:r>
    </w:p>
    <w:p w14:paraId="035D8A31" w14:textId="77777777" w:rsidR="57CD0499" w:rsidRPr="00DE3756" w:rsidRDefault="57CD0499" w:rsidP="57CD0499">
      <w:pPr>
        <w:spacing w:after="0" w:line="276" w:lineRule="auto"/>
        <w:rPr>
          <w:rFonts w:ascii="Arial" w:eastAsia="Montserrat" w:hAnsi="Arial" w:cs="Arial"/>
          <w:color w:val="auto"/>
          <w:lang w:eastAsia="en-AU"/>
        </w:rPr>
      </w:pPr>
    </w:p>
    <w:p w14:paraId="77E5FB21" w14:textId="46BE24B8" w:rsidR="57CD0499" w:rsidRPr="00DE3756" w:rsidRDefault="57CD0499" w:rsidP="57CD0499">
      <w:pPr>
        <w:rPr>
          <w:rFonts w:ascii="Arial" w:hAnsi="Arial" w:cs="Arial"/>
          <w:i/>
          <w:iCs/>
          <w:color w:val="auto"/>
          <w:sz w:val="16"/>
          <w:szCs w:val="16"/>
          <w:lang w:val="en-US"/>
        </w:rPr>
      </w:pPr>
      <w:r w:rsidRPr="00DE3756">
        <w:rPr>
          <w:rFonts w:ascii="Arial" w:hAnsi="Arial" w:cs="Arial"/>
          <w:color w:val="auto"/>
          <w:lang w:val="en-US"/>
        </w:rPr>
        <w:t>Some key insights from this session shared by participants through the online tool were:</w:t>
      </w:r>
    </w:p>
    <w:p w14:paraId="3FB6ED1A" w14:textId="5C5EDAA1" w:rsidR="57CD0499" w:rsidRPr="00DE3756" w:rsidRDefault="57CD0499" w:rsidP="57CD0499">
      <w:pPr>
        <w:rPr>
          <w:rFonts w:ascii="Arial" w:hAnsi="Arial" w:cs="Arial"/>
          <w:b/>
          <w:bCs/>
          <w:color w:val="auto"/>
          <w:sz w:val="22"/>
          <w:szCs w:val="24"/>
          <w:u w:val="single"/>
          <w:lang w:val="en-US"/>
        </w:rPr>
      </w:pPr>
      <w:r w:rsidRPr="00DE3756">
        <w:rPr>
          <w:rFonts w:ascii="Arial" w:hAnsi="Arial" w:cs="Arial"/>
          <w:b/>
          <w:bCs/>
          <w:color w:val="auto"/>
          <w:sz w:val="22"/>
          <w:szCs w:val="24"/>
          <w:u w:val="single"/>
          <w:lang w:val="en-US"/>
        </w:rPr>
        <w:t>Head</w:t>
      </w:r>
    </w:p>
    <w:p w14:paraId="4816B302" w14:textId="523DA268" w:rsidR="57CD0499" w:rsidRPr="00DE3756" w:rsidRDefault="57CD0499" w:rsidP="57CD0499">
      <w:pPr>
        <w:rPr>
          <w:rFonts w:ascii="Arial" w:eastAsia="Montserrat" w:hAnsi="Arial" w:cs="Arial"/>
          <w:color w:val="auto"/>
          <w:lang w:val="en-US" w:eastAsia="en-AU"/>
        </w:rPr>
      </w:pPr>
      <w:r w:rsidRPr="00DE3756">
        <w:rPr>
          <w:rFonts w:ascii="Arial" w:eastAsiaTheme="minorEastAsia" w:hAnsi="Arial" w:cs="Arial"/>
          <w:color w:val="auto"/>
          <w:szCs w:val="20"/>
          <w:lang w:val="en-US" w:eastAsia="en-AU"/>
        </w:rPr>
        <w:t>I have learnt:</w:t>
      </w:r>
    </w:p>
    <w:p w14:paraId="1561F47D" w14:textId="61ECDA2B" w:rsidR="57CD0499" w:rsidRPr="00DE3756" w:rsidRDefault="57CD0499" w:rsidP="00A077E1">
      <w:pPr>
        <w:pStyle w:val="ListParagraph"/>
        <w:numPr>
          <w:ilvl w:val="0"/>
          <w:numId w:val="4"/>
        </w:numPr>
        <w:spacing w:after="0"/>
        <w:ind w:left="36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Need for informed and experienced resources: </w:t>
      </w:r>
      <w:r w:rsidRPr="00DE3756">
        <w:rPr>
          <w:rFonts w:ascii="Arial" w:eastAsiaTheme="minorEastAsia" w:hAnsi="Arial" w:cs="Arial"/>
          <w:color w:val="auto"/>
          <w:szCs w:val="20"/>
          <w:lang w:val="en-US"/>
        </w:rPr>
        <w:t>There is a shortage of knowledgeable and experienced individuals to provide guidance and support on biosecurity issues.</w:t>
      </w:r>
    </w:p>
    <w:p w14:paraId="3FCE571E" w14:textId="4EB69E00" w:rsidR="57CD0499" w:rsidRPr="00DE3756" w:rsidRDefault="57CD0499" w:rsidP="00A077E1">
      <w:pPr>
        <w:spacing w:after="0"/>
        <w:rPr>
          <w:rFonts w:ascii="Arial" w:eastAsiaTheme="minorEastAsia" w:hAnsi="Arial" w:cs="Arial"/>
          <w:color w:val="auto"/>
          <w:szCs w:val="20"/>
          <w:lang w:val="en-US"/>
        </w:rPr>
      </w:pPr>
    </w:p>
    <w:p w14:paraId="658C6930" w14:textId="75EA4A19" w:rsidR="57CD0499" w:rsidRPr="00DE3756" w:rsidRDefault="57CD0499" w:rsidP="00A077E1">
      <w:pPr>
        <w:pStyle w:val="ListParagraph"/>
        <w:numPr>
          <w:ilvl w:val="0"/>
          <w:numId w:val="4"/>
        </w:numPr>
        <w:spacing w:after="0"/>
        <w:ind w:left="36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Improved coordination between state and federal agencies:</w:t>
      </w:r>
      <w:r w:rsidRPr="00DE3756">
        <w:rPr>
          <w:rFonts w:ascii="Arial" w:eastAsiaTheme="minorEastAsia" w:hAnsi="Arial" w:cs="Arial"/>
          <w:color w:val="auto"/>
          <w:szCs w:val="20"/>
          <w:lang w:val="en-US"/>
        </w:rPr>
        <w:t xml:space="preserve"> Enhanced collaboration between state and federal agencies is crucial for effective biosecurity management.</w:t>
      </w:r>
    </w:p>
    <w:p w14:paraId="0B05A9A7" w14:textId="29A73320" w:rsidR="57CD0499" w:rsidRPr="00DE3756" w:rsidRDefault="57CD0499" w:rsidP="00A077E1">
      <w:pPr>
        <w:spacing w:after="0"/>
        <w:rPr>
          <w:rFonts w:ascii="Arial" w:eastAsiaTheme="minorEastAsia" w:hAnsi="Arial" w:cs="Arial"/>
          <w:color w:val="auto"/>
          <w:szCs w:val="20"/>
          <w:lang w:val="en-US"/>
        </w:rPr>
      </w:pPr>
    </w:p>
    <w:p w14:paraId="3AADF8DE" w14:textId="3AC5E7C9" w:rsidR="57CD0499" w:rsidRPr="00DE3756" w:rsidRDefault="57CD0499" w:rsidP="00A077E1">
      <w:pPr>
        <w:pStyle w:val="ListParagraph"/>
        <w:numPr>
          <w:ilvl w:val="0"/>
          <w:numId w:val="4"/>
        </w:numPr>
        <w:spacing w:after="0"/>
        <w:ind w:left="36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Leveraging existing information and resources:</w:t>
      </w:r>
      <w:r w:rsidRPr="00DE3756">
        <w:rPr>
          <w:rFonts w:ascii="Arial" w:eastAsiaTheme="minorEastAsia" w:hAnsi="Arial" w:cs="Arial"/>
          <w:color w:val="auto"/>
          <w:szCs w:val="20"/>
          <w:lang w:val="en-US"/>
        </w:rPr>
        <w:t xml:space="preserve"> Instead of duplicating efforts, it's essential to utilize and adapt existing biosecurity information to local contexts.</w:t>
      </w:r>
    </w:p>
    <w:p w14:paraId="5FD14F1B" w14:textId="0A22D6F6" w:rsidR="57CD0499" w:rsidRPr="00DE3756" w:rsidRDefault="57CD0499" w:rsidP="00A077E1">
      <w:pPr>
        <w:spacing w:after="0"/>
        <w:rPr>
          <w:rFonts w:ascii="Arial" w:eastAsiaTheme="minorEastAsia" w:hAnsi="Arial" w:cs="Arial"/>
          <w:color w:val="auto"/>
          <w:szCs w:val="20"/>
          <w:lang w:val="en-US"/>
        </w:rPr>
      </w:pPr>
    </w:p>
    <w:p w14:paraId="56D8E6E4" w14:textId="331E37FD" w:rsidR="57CD0499" w:rsidRPr="00DE3756" w:rsidRDefault="57CD0499" w:rsidP="00A077E1">
      <w:pPr>
        <w:pStyle w:val="ListParagraph"/>
        <w:numPr>
          <w:ilvl w:val="0"/>
          <w:numId w:val="4"/>
        </w:numPr>
        <w:spacing w:after="0"/>
        <w:ind w:left="36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Raising awareness and engagement:</w:t>
      </w:r>
      <w:r w:rsidRPr="00DE3756">
        <w:rPr>
          <w:rFonts w:ascii="Arial" w:eastAsiaTheme="minorEastAsia" w:hAnsi="Arial" w:cs="Arial"/>
          <w:color w:val="auto"/>
          <w:szCs w:val="20"/>
          <w:lang w:val="en-US"/>
        </w:rPr>
        <w:t xml:space="preserve"> Addressing the disconnect between those who understand biosecurity and those who don't requires effective communication and outreach strategies.</w:t>
      </w:r>
    </w:p>
    <w:p w14:paraId="5ABAA6CF" w14:textId="108232F9" w:rsidR="57CD0499" w:rsidRPr="00DE3756" w:rsidRDefault="57CD0499" w:rsidP="00A077E1">
      <w:pPr>
        <w:spacing w:after="0"/>
        <w:rPr>
          <w:rFonts w:ascii="Arial" w:eastAsiaTheme="minorEastAsia" w:hAnsi="Arial" w:cs="Arial"/>
          <w:color w:val="auto"/>
          <w:szCs w:val="20"/>
          <w:lang w:val="en-US"/>
        </w:rPr>
      </w:pPr>
    </w:p>
    <w:p w14:paraId="771D87B0" w14:textId="182828F8" w:rsidR="57CD0499" w:rsidRPr="00DE3756" w:rsidRDefault="57CD0499" w:rsidP="00A077E1">
      <w:pPr>
        <w:pStyle w:val="ListParagraph"/>
        <w:numPr>
          <w:ilvl w:val="0"/>
          <w:numId w:val="4"/>
        </w:numPr>
        <w:spacing w:after="0"/>
        <w:ind w:left="36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Recognizing biosecurity as a collective responsibility:</w:t>
      </w:r>
      <w:r w:rsidRPr="00DE3756">
        <w:rPr>
          <w:rFonts w:ascii="Arial" w:eastAsiaTheme="minorEastAsia" w:hAnsi="Arial" w:cs="Arial"/>
          <w:color w:val="auto"/>
          <w:szCs w:val="20"/>
          <w:lang w:val="en-US"/>
        </w:rPr>
        <w:t xml:space="preserve"> Biosecurity is not just the responsibility of experts and agencies; it requires active participation from all stakeholders.</w:t>
      </w:r>
    </w:p>
    <w:p w14:paraId="79B65584" w14:textId="3331A9CD" w:rsidR="57CD0499" w:rsidRPr="00DE3756" w:rsidRDefault="57CD0499" w:rsidP="57CD0499">
      <w:pPr>
        <w:rPr>
          <w:rFonts w:ascii="Arial" w:eastAsiaTheme="minorEastAsia" w:hAnsi="Arial" w:cs="Arial"/>
          <w:color w:val="auto"/>
          <w:szCs w:val="20"/>
          <w:lang w:val="en-US" w:eastAsia="en-AU"/>
        </w:rPr>
      </w:pPr>
    </w:p>
    <w:p w14:paraId="6AE3281B" w14:textId="2356676D" w:rsidR="57CD0499" w:rsidRPr="00DE3756" w:rsidRDefault="57CD0499" w:rsidP="57CD0499">
      <w:pPr>
        <w:rPr>
          <w:rFonts w:ascii="Arial" w:hAnsi="Arial" w:cs="Arial"/>
          <w:b/>
          <w:bCs/>
          <w:color w:val="auto"/>
          <w:sz w:val="22"/>
          <w:szCs w:val="24"/>
          <w:u w:val="single"/>
          <w:lang w:val="en-US"/>
        </w:rPr>
      </w:pPr>
      <w:r w:rsidRPr="00DE3756">
        <w:rPr>
          <w:rFonts w:ascii="Arial" w:hAnsi="Arial" w:cs="Arial"/>
          <w:b/>
          <w:bCs/>
          <w:color w:val="auto"/>
          <w:sz w:val="22"/>
          <w:szCs w:val="24"/>
          <w:u w:val="single"/>
          <w:lang w:val="en-US"/>
        </w:rPr>
        <w:t>Heart</w:t>
      </w:r>
    </w:p>
    <w:p w14:paraId="549C43E1" w14:textId="47064A4E" w:rsidR="57CD0499" w:rsidRPr="00DE3756" w:rsidRDefault="57CD0499" w:rsidP="57CD0499">
      <w:pPr>
        <w:rPr>
          <w:rFonts w:ascii="Arial" w:eastAsia="Montserrat" w:hAnsi="Arial" w:cs="Arial"/>
          <w:color w:val="auto"/>
          <w:lang w:val="en-US" w:eastAsia="en-AU"/>
        </w:rPr>
      </w:pPr>
      <w:r w:rsidRPr="00DE3756">
        <w:rPr>
          <w:rFonts w:ascii="Arial" w:eastAsiaTheme="minorEastAsia" w:hAnsi="Arial" w:cs="Arial"/>
          <w:color w:val="auto"/>
          <w:szCs w:val="20"/>
          <w:lang w:val="en-US" w:eastAsia="en-AU"/>
        </w:rPr>
        <w:t>I have been inspired by:</w:t>
      </w:r>
    </w:p>
    <w:p w14:paraId="762A320B" w14:textId="6196C061" w:rsidR="57CD0499" w:rsidRPr="00DE3756" w:rsidRDefault="57CD0499" w:rsidP="00A077E1">
      <w:pPr>
        <w:pStyle w:val="ListParagraph"/>
        <w:numPr>
          <w:ilvl w:val="0"/>
          <w:numId w:val="3"/>
        </w:numPr>
        <w:spacing w:after="0"/>
        <w:ind w:left="36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Widespread commitment to biosecurity:</w:t>
      </w:r>
      <w:r w:rsidRPr="00DE3756">
        <w:rPr>
          <w:rFonts w:ascii="Arial" w:eastAsiaTheme="minorEastAsia" w:hAnsi="Arial" w:cs="Arial"/>
          <w:color w:val="auto"/>
          <w:szCs w:val="20"/>
          <w:lang w:val="en-US"/>
        </w:rPr>
        <w:t xml:space="preserve"> There is a strong collective interest in biosecurity among the whole group which was evident from the amount of contribution to discussions.</w:t>
      </w:r>
    </w:p>
    <w:p w14:paraId="4B0484D7" w14:textId="6EBC0263" w:rsidR="57CD0499" w:rsidRPr="00DE3756" w:rsidRDefault="57CD0499" w:rsidP="00A077E1">
      <w:pPr>
        <w:spacing w:after="0"/>
        <w:rPr>
          <w:rFonts w:ascii="Arial" w:eastAsiaTheme="minorEastAsia" w:hAnsi="Arial" w:cs="Arial"/>
          <w:color w:val="auto"/>
          <w:szCs w:val="20"/>
          <w:lang w:val="en-US"/>
        </w:rPr>
      </w:pPr>
    </w:p>
    <w:p w14:paraId="4BFBBBE2" w14:textId="6BD87A05" w:rsidR="57CD0499" w:rsidRPr="00DE3756" w:rsidRDefault="57CD0499" w:rsidP="00A077E1">
      <w:pPr>
        <w:pStyle w:val="ListParagraph"/>
        <w:numPr>
          <w:ilvl w:val="0"/>
          <w:numId w:val="3"/>
        </w:numPr>
        <w:spacing w:after="0"/>
        <w:ind w:left="36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Passion and dedication: </w:t>
      </w:r>
      <w:r w:rsidRPr="00DE3756">
        <w:rPr>
          <w:rFonts w:ascii="Arial" w:eastAsiaTheme="minorEastAsia" w:hAnsi="Arial" w:cs="Arial"/>
          <w:color w:val="auto"/>
          <w:szCs w:val="20"/>
          <w:lang w:val="en-US"/>
        </w:rPr>
        <w:t>Participants demonstrating a high level of passion, dedication, and expertise in biosecurity, highlighting their commitment to improving biosecurity outcomes.</w:t>
      </w:r>
    </w:p>
    <w:p w14:paraId="567FDB08" w14:textId="564C23A9" w:rsidR="57CD0499" w:rsidRPr="00DE3756" w:rsidRDefault="57CD0499" w:rsidP="00A077E1">
      <w:pPr>
        <w:spacing w:after="0"/>
        <w:rPr>
          <w:rFonts w:ascii="Arial" w:eastAsiaTheme="minorEastAsia" w:hAnsi="Arial" w:cs="Arial"/>
          <w:color w:val="auto"/>
          <w:szCs w:val="20"/>
          <w:lang w:val="en-US"/>
        </w:rPr>
      </w:pPr>
    </w:p>
    <w:p w14:paraId="61F983E8" w14:textId="5641E05B" w:rsidR="57CD0499" w:rsidRPr="00DE3756" w:rsidRDefault="57CD0499" w:rsidP="00A077E1">
      <w:pPr>
        <w:pStyle w:val="ListParagraph"/>
        <w:numPr>
          <w:ilvl w:val="0"/>
          <w:numId w:val="3"/>
        </w:numPr>
        <w:spacing w:after="0"/>
        <w:ind w:left="36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Desire for continued action:</w:t>
      </w:r>
      <w:r w:rsidRPr="00DE3756">
        <w:rPr>
          <w:rFonts w:ascii="Arial" w:eastAsiaTheme="minorEastAsia" w:hAnsi="Arial" w:cs="Arial"/>
          <w:color w:val="auto"/>
          <w:szCs w:val="20"/>
          <w:lang w:val="en-US"/>
        </w:rPr>
        <w:t xml:space="preserve"> There is a strong desire among participants to continue the momentum of biosecurity efforts and explore new approaches to enhance biosecurity practices.</w:t>
      </w:r>
    </w:p>
    <w:p w14:paraId="604B395B" w14:textId="5E98C407" w:rsidR="57CD0499" w:rsidRPr="00DE3756" w:rsidRDefault="57CD0499" w:rsidP="00A077E1">
      <w:pPr>
        <w:spacing w:after="0"/>
        <w:rPr>
          <w:rFonts w:ascii="Arial" w:eastAsiaTheme="minorEastAsia" w:hAnsi="Arial" w:cs="Arial"/>
          <w:color w:val="auto"/>
          <w:szCs w:val="20"/>
          <w:lang w:val="en-US"/>
        </w:rPr>
      </w:pPr>
    </w:p>
    <w:p w14:paraId="4CADB6BE" w14:textId="7D9E4048" w:rsidR="57CD0499" w:rsidRPr="00DE3756" w:rsidRDefault="57CD0499" w:rsidP="00A077E1">
      <w:pPr>
        <w:pStyle w:val="ListParagraph"/>
        <w:numPr>
          <w:ilvl w:val="0"/>
          <w:numId w:val="3"/>
        </w:numPr>
        <w:spacing w:after="0"/>
        <w:ind w:left="36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Emphasis on collaboration:</w:t>
      </w:r>
      <w:r w:rsidRPr="00DE3756">
        <w:rPr>
          <w:rFonts w:ascii="Arial" w:eastAsiaTheme="minorEastAsia" w:hAnsi="Arial" w:cs="Arial"/>
          <w:color w:val="auto"/>
          <w:szCs w:val="20"/>
          <w:lang w:val="en-US"/>
        </w:rPr>
        <w:t xml:space="preserve"> Participants acknowledging and wanting to collaborate and co-operate among various stakeholders to effectively address biosecurity challenges.</w:t>
      </w:r>
    </w:p>
    <w:p w14:paraId="302D8A8A" w14:textId="3D0BFF64" w:rsidR="57CD0499" w:rsidRPr="00DE3756" w:rsidRDefault="57CD0499" w:rsidP="00A077E1">
      <w:pPr>
        <w:spacing w:after="0"/>
        <w:rPr>
          <w:rFonts w:ascii="Arial" w:eastAsiaTheme="minorEastAsia" w:hAnsi="Arial" w:cs="Arial"/>
          <w:color w:val="auto"/>
          <w:szCs w:val="20"/>
          <w:lang w:val="en-US"/>
        </w:rPr>
      </w:pPr>
    </w:p>
    <w:p w14:paraId="4D90FE2B" w14:textId="1739D3B8" w:rsidR="57CD0499" w:rsidRPr="00DE3756" w:rsidRDefault="57CD0499" w:rsidP="00A077E1">
      <w:pPr>
        <w:pStyle w:val="ListParagraph"/>
        <w:numPr>
          <w:ilvl w:val="0"/>
          <w:numId w:val="3"/>
        </w:numPr>
        <w:spacing w:after="0"/>
        <w:ind w:left="36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Real-world progress: </w:t>
      </w:r>
      <w:r w:rsidRPr="00DE3756">
        <w:rPr>
          <w:rFonts w:ascii="Arial" w:eastAsiaTheme="minorEastAsia" w:hAnsi="Arial" w:cs="Arial"/>
          <w:color w:val="auto"/>
          <w:szCs w:val="20"/>
          <w:lang w:val="en-US"/>
        </w:rPr>
        <w:t>Participants showcased practical biosecurity work being undertaken and highlighted the value of incorporating Indigenous knowledge and perspectives into biosecurity strategies.</w:t>
      </w:r>
    </w:p>
    <w:p w14:paraId="7826EC23" w14:textId="07939119" w:rsidR="00A077E1" w:rsidRPr="00DE3756" w:rsidRDefault="00A077E1">
      <w:pPr>
        <w:rPr>
          <w:rFonts w:ascii="Arial" w:eastAsiaTheme="minorEastAsia" w:hAnsi="Arial" w:cs="Arial"/>
          <w:color w:val="auto"/>
          <w:szCs w:val="20"/>
          <w:lang w:val="en-US" w:eastAsia="en-AU"/>
        </w:rPr>
      </w:pPr>
      <w:r w:rsidRPr="00DE3756">
        <w:rPr>
          <w:rFonts w:ascii="Arial" w:eastAsiaTheme="minorEastAsia" w:hAnsi="Arial" w:cs="Arial"/>
          <w:color w:val="auto"/>
          <w:szCs w:val="20"/>
          <w:lang w:val="en-US" w:eastAsia="en-AU"/>
        </w:rPr>
        <w:br w:type="page"/>
      </w:r>
    </w:p>
    <w:p w14:paraId="43320EEC" w14:textId="77777777" w:rsidR="57CD0499" w:rsidRPr="00DE3756" w:rsidRDefault="57CD0499" w:rsidP="57CD0499">
      <w:pPr>
        <w:rPr>
          <w:rFonts w:ascii="Arial" w:eastAsiaTheme="minorEastAsia" w:hAnsi="Arial" w:cs="Arial"/>
          <w:color w:val="auto"/>
          <w:szCs w:val="20"/>
          <w:lang w:val="en-US" w:eastAsia="en-AU"/>
        </w:rPr>
      </w:pPr>
    </w:p>
    <w:p w14:paraId="6F492BEC" w14:textId="5A1A569B" w:rsidR="57CD0499" w:rsidRPr="00DE3756" w:rsidRDefault="57CD0499" w:rsidP="57CD0499">
      <w:pPr>
        <w:rPr>
          <w:rFonts w:ascii="Arial" w:hAnsi="Arial" w:cs="Arial"/>
          <w:b/>
          <w:bCs/>
          <w:color w:val="auto"/>
          <w:sz w:val="22"/>
          <w:szCs w:val="24"/>
          <w:u w:val="single"/>
          <w:lang w:val="en-US"/>
        </w:rPr>
      </w:pPr>
      <w:r w:rsidRPr="00DE3756">
        <w:rPr>
          <w:rFonts w:ascii="Arial" w:hAnsi="Arial" w:cs="Arial"/>
          <w:b/>
          <w:bCs/>
          <w:color w:val="auto"/>
          <w:sz w:val="22"/>
          <w:szCs w:val="24"/>
          <w:u w:val="single"/>
          <w:lang w:val="en-US"/>
        </w:rPr>
        <w:t>Hands</w:t>
      </w:r>
    </w:p>
    <w:p w14:paraId="484134F1" w14:textId="6C0A58A2" w:rsidR="57CD0499" w:rsidRPr="00DE3756" w:rsidRDefault="151B09E8" w:rsidP="57CD0499">
      <w:pPr>
        <w:rPr>
          <w:rFonts w:ascii="Arial" w:eastAsia="Montserrat" w:hAnsi="Arial" w:cs="Arial"/>
          <w:color w:val="auto"/>
          <w:lang w:val="en-US" w:eastAsia="en-AU"/>
        </w:rPr>
      </w:pPr>
      <w:r w:rsidRPr="00DE3756">
        <w:rPr>
          <w:rFonts w:ascii="Arial" w:eastAsiaTheme="minorEastAsia" w:hAnsi="Arial" w:cs="Arial"/>
          <w:color w:val="auto"/>
          <w:lang w:val="en-US" w:eastAsia="en-AU"/>
        </w:rPr>
        <w:t>My first action will be:</w:t>
      </w:r>
    </w:p>
    <w:p w14:paraId="5539126D" w14:textId="5C22B6FB" w:rsidR="57CD0499" w:rsidRPr="00DE3756" w:rsidRDefault="57CD0499" w:rsidP="00A077E1">
      <w:pPr>
        <w:pStyle w:val="ListParagraph"/>
        <w:numPr>
          <w:ilvl w:val="0"/>
          <w:numId w:val="2"/>
        </w:numPr>
        <w:spacing w:after="0"/>
        <w:ind w:left="36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Raise awareness and share information:</w:t>
      </w:r>
      <w:r w:rsidRPr="00DE3756">
        <w:rPr>
          <w:rFonts w:ascii="Arial" w:eastAsiaTheme="minorEastAsia" w:hAnsi="Arial" w:cs="Arial"/>
          <w:color w:val="auto"/>
          <w:szCs w:val="20"/>
          <w:lang w:val="en-US"/>
        </w:rPr>
        <w:t xml:space="preserve"> Spread the word about biosecurity resources, including the AgVic website and biodiversity information.</w:t>
      </w:r>
    </w:p>
    <w:p w14:paraId="370A3C21" w14:textId="0E943DBA" w:rsidR="57CD0499" w:rsidRPr="00DE3756" w:rsidRDefault="57CD0499" w:rsidP="00A077E1">
      <w:pPr>
        <w:spacing w:after="0"/>
        <w:rPr>
          <w:rFonts w:ascii="Arial" w:eastAsiaTheme="minorEastAsia" w:hAnsi="Arial" w:cs="Arial"/>
          <w:color w:val="auto"/>
          <w:szCs w:val="20"/>
          <w:lang w:val="en-US"/>
        </w:rPr>
      </w:pPr>
    </w:p>
    <w:p w14:paraId="222A6AD9" w14:textId="3AAF6175" w:rsidR="57CD0499" w:rsidRPr="00DE3756" w:rsidRDefault="57CD0499" w:rsidP="00A077E1">
      <w:pPr>
        <w:pStyle w:val="ListParagraph"/>
        <w:numPr>
          <w:ilvl w:val="0"/>
          <w:numId w:val="2"/>
        </w:numPr>
        <w:spacing w:after="0"/>
        <w:ind w:left="36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Join relevant networks and communities: </w:t>
      </w:r>
      <w:r w:rsidRPr="00DE3756">
        <w:rPr>
          <w:rFonts w:ascii="Arial" w:eastAsiaTheme="minorEastAsia" w:hAnsi="Arial" w:cs="Arial"/>
          <w:color w:val="auto"/>
          <w:szCs w:val="20"/>
          <w:lang w:val="en-US"/>
        </w:rPr>
        <w:t>Connect with the Vic Deer Control community network and other relevant groups to learn more about local pests and facilitate information sharing.</w:t>
      </w:r>
    </w:p>
    <w:p w14:paraId="37EA0DCC" w14:textId="0B379654" w:rsidR="57CD0499" w:rsidRPr="00DE3756" w:rsidRDefault="57CD0499" w:rsidP="00A077E1">
      <w:pPr>
        <w:spacing w:after="0"/>
        <w:rPr>
          <w:rFonts w:ascii="Arial" w:eastAsiaTheme="minorEastAsia" w:hAnsi="Arial" w:cs="Arial"/>
          <w:color w:val="auto"/>
          <w:szCs w:val="20"/>
          <w:lang w:val="en-US"/>
        </w:rPr>
      </w:pPr>
    </w:p>
    <w:p w14:paraId="53FCDB92" w14:textId="69C40885" w:rsidR="57CD0499" w:rsidRPr="00DE3756" w:rsidRDefault="57CD0499" w:rsidP="00A077E1">
      <w:pPr>
        <w:pStyle w:val="ListParagraph"/>
        <w:numPr>
          <w:ilvl w:val="0"/>
          <w:numId w:val="2"/>
        </w:numPr>
        <w:spacing w:after="0"/>
        <w:ind w:left="36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 xml:space="preserve">Engage with key stakeholders: </w:t>
      </w:r>
      <w:r w:rsidRPr="00DE3756">
        <w:rPr>
          <w:rFonts w:ascii="Arial" w:eastAsiaTheme="minorEastAsia" w:hAnsi="Arial" w:cs="Arial"/>
          <w:color w:val="auto"/>
          <w:szCs w:val="20"/>
          <w:lang w:val="en-US"/>
        </w:rPr>
        <w:t>Reach out to individuals and organisations in your area to discuss biosecurity issues and encourage action.</w:t>
      </w:r>
    </w:p>
    <w:p w14:paraId="6002E30D" w14:textId="09B03CB9" w:rsidR="57CD0499" w:rsidRPr="00DE3756" w:rsidRDefault="57CD0499" w:rsidP="00A077E1">
      <w:pPr>
        <w:spacing w:after="0"/>
        <w:rPr>
          <w:rFonts w:ascii="Arial" w:eastAsiaTheme="minorEastAsia" w:hAnsi="Arial" w:cs="Arial"/>
          <w:color w:val="auto"/>
          <w:szCs w:val="20"/>
          <w:lang w:val="en-US"/>
        </w:rPr>
      </w:pPr>
    </w:p>
    <w:p w14:paraId="65FD707F" w14:textId="79FE9E6B" w:rsidR="57CD0499" w:rsidRPr="00DE3756" w:rsidRDefault="57CD0499" w:rsidP="00A077E1">
      <w:pPr>
        <w:pStyle w:val="ListParagraph"/>
        <w:numPr>
          <w:ilvl w:val="0"/>
          <w:numId w:val="2"/>
        </w:numPr>
        <w:spacing w:after="0"/>
        <w:ind w:left="360"/>
        <w:rPr>
          <w:rFonts w:ascii="Arial" w:eastAsiaTheme="minorEastAsia" w:hAnsi="Arial" w:cs="Arial"/>
          <w:color w:val="auto"/>
          <w:szCs w:val="20"/>
          <w:lang w:val="en-US"/>
        </w:rPr>
      </w:pPr>
      <w:r w:rsidRPr="00DE3756">
        <w:rPr>
          <w:rFonts w:ascii="Arial" w:eastAsiaTheme="minorEastAsia" w:hAnsi="Arial" w:cs="Arial"/>
          <w:b/>
          <w:bCs/>
          <w:color w:val="auto"/>
          <w:szCs w:val="20"/>
          <w:lang w:val="en-US"/>
        </w:rPr>
        <w:t>Strengthen partnerships:</w:t>
      </w:r>
      <w:r w:rsidRPr="00DE3756">
        <w:rPr>
          <w:rFonts w:ascii="Arial" w:eastAsiaTheme="minorEastAsia" w:hAnsi="Arial" w:cs="Arial"/>
          <w:color w:val="auto"/>
          <w:szCs w:val="20"/>
          <w:lang w:val="en-US"/>
        </w:rPr>
        <w:t xml:space="preserve"> Build relationships with Indigenous communities, new network connections, and key stakeholders to enhance collaboration and support.</w:t>
      </w:r>
    </w:p>
    <w:p w14:paraId="426C82BB" w14:textId="158B5EF8" w:rsidR="57CD0499" w:rsidRPr="00DE3756" w:rsidRDefault="57CD0499" w:rsidP="00A077E1">
      <w:pPr>
        <w:spacing w:after="0"/>
        <w:rPr>
          <w:rFonts w:ascii="Arial" w:eastAsiaTheme="minorEastAsia" w:hAnsi="Arial" w:cs="Arial"/>
          <w:color w:val="auto"/>
          <w:szCs w:val="20"/>
          <w:lang w:val="en-US"/>
        </w:rPr>
      </w:pPr>
    </w:p>
    <w:p w14:paraId="7D3F0E71" w14:textId="7FCB0489" w:rsidR="57CD0499" w:rsidRPr="00DE3756" w:rsidRDefault="57CD0499" w:rsidP="00A077E1">
      <w:pPr>
        <w:pStyle w:val="ListParagraph"/>
        <w:numPr>
          <w:ilvl w:val="0"/>
          <w:numId w:val="2"/>
        </w:numPr>
        <w:spacing w:after="0"/>
        <w:ind w:left="360"/>
        <w:rPr>
          <w:rFonts w:ascii="Arial" w:eastAsiaTheme="minorEastAsia" w:hAnsi="Arial" w:cs="Arial"/>
          <w:color w:val="auto"/>
          <w:szCs w:val="20"/>
          <w:lang w:val="en-US"/>
        </w:rPr>
      </w:pPr>
      <w:proofErr w:type="gramStart"/>
      <w:r w:rsidRPr="00DE3756">
        <w:rPr>
          <w:rFonts w:ascii="Arial" w:eastAsiaTheme="minorEastAsia" w:hAnsi="Arial" w:cs="Arial"/>
          <w:b/>
          <w:bCs/>
          <w:color w:val="auto"/>
          <w:szCs w:val="20"/>
          <w:lang w:val="en-US"/>
        </w:rPr>
        <w:t>Take action</w:t>
      </w:r>
      <w:proofErr w:type="gramEnd"/>
      <w:r w:rsidRPr="00DE3756">
        <w:rPr>
          <w:rFonts w:ascii="Arial" w:eastAsiaTheme="minorEastAsia" w:hAnsi="Arial" w:cs="Arial"/>
          <w:b/>
          <w:bCs/>
          <w:color w:val="auto"/>
          <w:szCs w:val="20"/>
          <w:lang w:val="en-US"/>
        </w:rPr>
        <w:t xml:space="preserve"> and promote biosecurity:</w:t>
      </w:r>
      <w:r w:rsidRPr="00DE3756">
        <w:rPr>
          <w:rFonts w:ascii="Arial" w:eastAsiaTheme="minorEastAsia" w:hAnsi="Arial" w:cs="Arial"/>
          <w:color w:val="auto"/>
          <w:szCs w:val="20"/>
          <w:lang w:val="en-US"/>
        </w:rPr>
        <w:t xml:space="preserve"> Implement practical biosecurity measures in your own activities and advocate for stronger biosecurity initiatives at industry and government levels.</w:t>
      </w:r>
    </w:p>
    <w:p w14:paraId="31A7BA73" w14:textId="3593696B" w:rsidR="57CD0499" w:rsidRPr="00DE3756" w:rsidRDefault="57CD0499" w:rsidP="57CD0499">
      <w:pPr>
        <w:rPr>
          <w:rFonts w:ascii="Arial" w:hAnsi="Arial" w:cs="Arial"/>
          <w:b/>
          <w:bCs/>
          <w:color w:val="auto"/>
          <w:u w:val="single"/>
          <w:lang w:val="en-US"/>
        </w:rPr>
      </w:pPr>
    </w:p>
    <w:p w14:paraId="685C7343" w14:textId="28738BE4" w:rsidR="00781B31" w:rsidRPr="00DE3756" w:rsidRDefault="00781B31" w:rsidP="57CD0499">
      <w:pPr>
        <w:rPr>
          <w:rFonts w:ascii="Arial" w:hAnsi="Arial" w:cs="Arial"/>
          <w:color w:val="auto"/>
          <w:lang w:val="en-US"/>
        </w:rPr>
      </w:pPr>
    </w:p>
    <w:p w14:paraId="47DFC6FE" w14:textId="77777777" w:rsidR="00B814D0" w:rsidRPr="00DE3756" w:rsidRDefault="00B814D0" w:rsidP="004439B5">
      <w:pPr>
        <w:rPr>
          <w:rFonts w:ascii="Arial" w:hAnsi="Arial" w:cs="Arial"/>
          <w:color w:val="auto"/>
          <w:lang w:val="en-US"/>
        </w:rPr>
      </w:pPr>
    </w:p>
    <w:p w14:paraId="6AFB6D62" w14:textId="4615CBB3" w:rsidR="00B814D0" w:rsidRPr="00DE3756" w:rsidRDefault="00B814D0" w:rsidP="004439B5">
      <w:pPr>
        <w:rPr>
          <w:rFonts w:ascii="Arial" w:hAnsi="Arial" w:cs="Arial"/>
          <w:color w:val="auto"/>
          <w:lang w:val="en-US"/>
        </w:rPr>
      </w:pPr>
    </w:p>
    <w:p w14:paraId="7F8987DB" w14:textId="77777777" w:rsidR="00427881" w:rsidRPr="00DE3756" w:rsidRDefault="00427881" w:rsidP="005874B2">
      <w:pPr>
        <w:rPr>
          <w:rFonts w:ascii="Arial" w:hAnsi="Arial" w:cs="Arial"/>
          <w:color w:val="auto"/>
          <w:lang w:val="en-US"/>
        </w:rPr>
      </w:pPr>
    </w:p>
    <w:p w14:paraId="2CA614B9" w14:textId="77777777" w:rsidR="00427881" w:rsidRPr="00DE3756" w:rsidRDefault="00427881" w:rsidP="005874B2">
      <w:pPr>
        <w:rPr>
          <w:rFonts w:ascii="Arial" w:hAnsi="Arial" w:cs="Arial"/>
          <w:color w:val="auto"/>
          <w:lang w:val="en-US"/>
        </w:rPr>
      </w:pPr>
    </w:p>
    <w:p w14:paraId="469291F7" w14:textId="77777777" w:rsidR="002F20F9" w:rsidRPr="00DE3756" w:rsidRDefault="002F20F9">
      <w:pPr>
        <w:rPr>
          <w:rFonts w:ascii="Arial" w:hAnsi="Arial" w:cs="Arial"/>
          <w:color w:val="auto"/>
          <w:lang w:val="en-US"/>
        </w:rPr>
      </w:pPr>
      <w:r w:rsidRPr="00DE3756">
        <w:rPr>
          <w:rFonts w:ascii="Arial" w:hAnsi="Arial" w:cs="Arial"/>
          <w:color w:val="auto"/>
          <w:lang w:val="en-US"/>
        </w:rPr>
        <w:br w:type="page"/>
      </w:r>
    </w:p>
    <w:p w14:paraId="42553B9A" w14:textId="50F75317" w:rsidR="001E50B7" w:rsidRPr="00DE3756" w:rsidRDefault="151B09E8" w:rsidP="00A077E1">
      <w:pPr>
        <w:pStyle w:val="Heading1"/>
        <w:rPr>
          <w:rFonts w:ascii="Arial" w:hAnsi="Arial" w:cs="Arial"/>
          <w:b/>
          <w:bCs/>
          <w:color w:val="auto"/>
        </w:rPr>
      </w:pPr>
      <w:bookmarkStart w:id="91" w:name="_Toc156813664"/>
      <w:r w:rsidRPr="00DE3756">
        <w:rPr>
          <w:rFonts w:ascii="Arial" w:hAnsi="Arial" w:cs="Arial"/>
          <w:b/>
          <w:bCs/>
          <w:color w:val="auto"/>
        </w:rPr>
        <w:lastRenderedPageBreak/>
        <w:t>Appendix</w:t>
      </w:r>
      <w:bookmarkEnd w:id="91"/>
      <w:r w:rsidRPr="00DE3756">
        <w:rPr>
          <w:rFonts w:ascii="Arial" w:hAnsi="Arial" w:cs="Arial"/>
          <w:b/>
          <w:bCs/>
          <w:color w:val="auto"/>
        </w:rPr>
        <w:t xml:space="preserve"> </w:t>
      </w:r>
    </w:p>
    <w:p w14:paraId="719816B1" w14:textId="2CB2C91F" w:rsidR="006728E6" w:rsidRPr="00656404" w:rsidRDefault="151B09E8" w:rsidP="00656404">
      <w:pPr>
        <w:pStyle w:val="Heading2"/>
        <w:rPr>
          <w:rFonts w:ascii="Arial" w:hAnsi="Arial" w:cs="Arial"/>
          <w:color w:val="auto"/>
        </w:rPr>
      </w:pPr>
      <w:bookmarkStart w:id="92" w:name="_Toc156813665"/>
      <w:r w:rsidRPr="00656404">
        <w:rPr>
          <w:rFonts w:ascii="Arial" w:hAnsi="Arial" w:cs="Arial"/>
          <w:color w:val="auto"/>
        </w:rPr>
        <w:t>Session 1 – Strategic overview</w:t>
      </w:r>
      <w:bookmarkEnd w:id="92"/>
      <w:r w:rsidRPr="00656404">
        <w:rPr>
          <w:rFonts w:ascii="Arial" w:hAnsi="Arial" w:cs="Arial"/>
          <w:color w:val="auto"/>
        </w:rPr>
        <w:t xml:space="preserve"> </w:t>
      </w:r>
    </w:p>
    <w:p w14:paraId="63B811CA" w14:textId="471144AD" w:rsidR="20F8A078" w:rsidRPr="00DE3756" w:rsidRDefault="20F8A078" w:rsidP="20F8A078">
      <w:pPr>
        <w:keepNext/>
        <w:keepLines/>
        <w:spacing w:before="40" w:after="0"/>
        <w:outlineLvl w:val="1"/>
        <w:rPr>
          <w:rFonts w:ascii="Arial" w:eastAsiaTheme="majorEastAsia" w:hAnsi="Arial" w:cs="Arial"/>
          <w:color w:val="auto"/>
          <w:sz w:val="40"/>
          <w:szCs w:val="40"/>
        </w:rPr>
      </w:pPr>
    </w:p>
    <w:p w14:paraId="3B81DD5F" w14:textId="098A2173" w:rsidR="20F8A078" w:rsidRPr="00656404" w:rsidRDefault="151B09E8" w:rsidP="00656404">
      <w:pPr>
        <w:pStyle w:val="Heading4"/>
        <w:rPr>
          <w:rFonts w:ascii="Arial" w:hAnsi="Arial" w:cs="Arial"/>
          <w:color w:val="auto"/>
          <w:sz w:val="24"/>
          <w:szCs w:val="28"/>
        </w:rPr>
      </w:pPr>
      <w:bookmarkStart w:id="93" w:name="_Toc696869802"/>
      <w:bookmarkStart w:id="94" w:name="_Toc156813666"/>
      <w:r w:rsidRPr="00656404">
        <w:rPr>
          <w:rFonts w:ascii="Arial" w:hAnsi="Arial" w:cs="Arial"/>
          <w:color w:val="auto"/>
          <w:sz w:val="24"/>
          <w:szCs w:val="28"/>
        </w:rPr>
        <w:t xml:space="preserve">What’s </w:t>
      </w:r>
      <w:r w:rsidR="00656404" w:rsidRPr="00656404">
        <w:rPr>
          <w:rFonts w:ascii="Arial" w:hAnsi="Arial" w:cs="Arial"/>
          <w:color w:val="auto"/>
          <w:sz w:val="24"/>
          <w:szCs w:val="28"/>
        </w:rPr>
        <w:t>t</w:t>
      </w:r>
      <w:r w:rsidRPr="00656404">
        <w:rPr>
          <w:rFonts w:ascii="Arial" w:hAnsi="Arial" w:cs="Arial"/>
          <w:color w:val="auto"/>
          <w:sz w:val="24"/>
          <w:szCs w:val="28"/>
        </w:rPr>
        <w:t xml:space="preserve">op of </w:t>
      </w:r>
      <w:proofErr w:type="gramStart"/>
      <w:r w:rsidR="00656404" w:rsidRPr="00656404">
        <w:rPr>
          <w:rFonts w:ascii="Arial" w:hAnsi="Arial" w:cs="Arial"/>
          <w:color w:val="auto"/>
          <w:sz w:val="24"/>
          <w:szCs w:val="28"/>
        </w:rPr>
        <w:t>m</w:t>
      </w:r>
      <w:r w:rsidRPr="00656404">
        <w:rPr>
          <w:rFonts w:ascii="Arial" w:hAnsi="Arial" w:cs="Arial"/>
          <w:color w:val="auto"/>
          <w:sz w:val="24"/>
          <w:szCs w:val="28"/>
        </w:rPr>
        <w:t>ind</w:t>
      </w:r>
      <w:bookmarkEnd w:id="93"/>
      <w:bookmarkEnd w:id="94"/>
      <w:proofErr w:type="gramEnd"/>
    </w:p>
    <w:p w14:paraId="758FA129" w14:textId="478EE354" w:rsidR="20F8A078" w:rsidRPr="00DE3756" w:rsidRDefault="20F8A078" w:rsidP="20F8A078">
      <w:pPr>
        <w:keepNext/>
        <w:keepLines/>
        <w:spacing w:before="40" w:after="0"/>
        <w:outlineLvl w:val="1"/>
        <w:rPr>
          <w:rFonts w:ascii="Arial" w:eastAsiaTheme="majorEastAsia" w:hAnsi="Arial" w:cs="Arial"/>
          <w:b/>
          <w:bCs/>
          <w:i/>
          <w:iCs/>
          <w:color w:val="auto"/>
          <w:sz w:val="24"/>
          <w:szCs w:val="24"/>
        </w:rPr>
      </w:pPr>
    </w:p>
    <w:tbl>
      <w:tblPr>
        <w:tblStyle w:val="TableGrid"/>
        <w:tblW w:w="0" w:type="auto"/>
        <w:tblLayout w:type="fixed"/>
        <w:tblLook w:val="04A0" w:firstRow="1" w:lastRow="0" w:firstColumn="1" w:lastColumn="0" w:noHBand="0" w:noVBand="1"/>
      </w:tblPr>
      <w:tblGrid>
        <w:gridCol w:w="5100"/>
        <w:gridCol w:w="5100"/>
      </w:tblGrid>
      <w:tr w:rsidR="00DE3756" w:rsidRPr="00DE3756" w14:paraId="6CBF4950"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732C36" w14:textId="39DF925F"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Adequate infrastructure throughout the state i.e. effluent dumps, truck washes to ensure trucks can continue to maintain high level of biosecurity.</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811A02" w14:textId="128BD1E4"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Finding out what happening in other states</w:t>
            </w:r>
          </w:p>
        </w:tc>
      </w:tr>
      <w:tr w:rsidR="00DE3756" w:rsidRPr="00DE3756" w14:paraId="5B97AD66"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EEAEB0" w14:textId="1D446A3D"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Apply, don't just document.</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2E3466" w14:textId="47B3DF51"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Funding and resources</w:t>
            </w:r>
          </w:p>
        </w:tc>
      </w:tr>
      <w:tr w:rsidR="00DE3756" w:rsidRPr="00DE3756" w14:paraId="6C73C5B6"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EB918F" w14:textId="08E3485C"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As farmer - not only threat of international diseases, living by a forest and dealing with foxes, rabbits, wild pigs, and issue of weeds</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E31F1C" w14:textId="1E73F72C"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Getting on with action</w:t>
            </w:r>
          </w:p>
        </w:tc>
      </w:tr>
      <w:tr w:rsidR="00DE3756" w:rsidRPr="00DE3756" w14:paraId="1A8C8F5B"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278C41" w14:textId="257D5192"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Awareness of the Effluent Code of Practice</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BC66E2" w14:textId="49E60F26"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Improving Calp Act compliance and enforcement.</w:t>
            </w:r>
          </w:p>
        </w:tc>
      </w:tr>
      <w:tr w:rsidR="00DE3756" w:rsidRPr="00DE3756" w14:paraId="56D9C340"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191239" w14:textId="4B518DFF"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Awareness</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D4A6C1" w14:textId="6621BCAE"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Investment in regions</w:t>
            </w:r>
          </w:p>
        </w:tc>
      </w:tr>
      <w:tr w:rsidR="00DE3756" w:rsidRPr="00DE3756" w14:paraId="0255B59C"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7D9A92" w14:textId="32ECF45A"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Biodiversity</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408B3C" w14:textId="05E0C3B4"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Involvement and inclusion of all stakeholders.</w:t>
            </w:r>
          </w:p>
        </w:tc>
      </w:tr>
      <w:tr w:rsidR="00DE3756" w:rsidRPr="00DE3756" w14:paraId="289F41F8"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ECE0FD" w14:textId="191ECA9F"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Biodiversity is biosecurity</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95A717" w14:textId="36C91C68"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Land management and cross tenure management of pests</w:t>
            </w:r>
          </w:p>
        </w:tc>
      </w:tr>
      <w:tr w:rsidR="00DE3756" w:rsidRPr="00DE3756" w14:paraId="334D2933"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1A4682" w14:textId="1158357A"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Biosecurity is a way of being, not something we pay attention to when there is an issue</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1D3F90" w14:textId="64957E3F"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Learning about how this can be relevant to your community. E.g. Land carers</w:t>
            </w:r>
          </w:p>
        </w:tc>
      </w:tr>
      <w:tr w:rsidR="00DE3756" w:rsidRPr="00DE3756" w14:paraId="6BDF1EE0"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A6090C" w14:textId="2751BEB9"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Biosecurity is one of many issues - competition for interest (funding, community action)</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1D1744" w14:textId="6199719D"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Learning from Traditional Owners to manage Country holistically</w:t>
            </w:r>
          </w:p>
        </w:tc>
      </w:tr>
      <w:tr w:rsidR="00DE3756" w:rsidRPr="00DE3756" w14:paraId="105EEB92"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E53B4A" w14:textId="6A1616E7"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Budget and staff cuts are an ingenious way to not have to do anything!  Limited resources are the department's excuse for inaction - when will the trend of staff and budget cuts end?</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1E4847" w14:textId="3378146C"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Listening to others to learn about their concerns and challenges</w:t>
            </w:r>
          </w:p>
        </w:tc>
      </w:tr>
      <w:tr w:rsidR="00DE3756" w:rsidRPr="00DE3756" w14:paraId="59ECD345"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D1E725" w14:textId="069E623D"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 xml:space="preserve">Collaboration and co-ordination across agencies, </w:t>
            </w:r>
            <w:proofErr w:type="gramStart"/>
            <w:r w:rsidRPr="00DE3756">
              <w:rPr>
                <w:rFonts w:ascii="Arial" w:eastAsia="Arial" w:hAnsi="Arial" w:cs="Arial"/>
                <w:color w:val="auto"/>
                <w:szCs w:val="20"/>
              </w:rPr>
              <w:t>programs</w:t>
            </w:r>
            <w:proofErr w:type="gramEnd"/>
            <w:r w:rsidRPr="00DE3756">
              <w:rPr>
                <w:rFonts w:ascii="Arial" w:eastAsia="Arial" w:hAnsi="Arial" w:cs="Arial"/>
                <w:color w:val="auto"/>
                <w:szCs w:val="20"/>
              </w:rPr>
              <w:t xml:space="preserve"> and community</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D8D3E8" w14:textId="253AA78B"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Finding out what happening in other states</w:t>
            </w:r>
          </w:p>
        </w:tc>
      </w:tr>
      <w:tr w:rsidR="00DE3756" w:rsidRPr="00DE3756" w14:paraId="46572B20"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7692ED" w14:textId="254D53CD"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Communities and regional organisations will be critical to successful implementation of the strategy</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BC8F11" w14:textId="4FAB6092"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Funding and resources</w:t>
            </w:r>
          </w:p>
        </w:tc>
      </w:tr>
      <w:tr w:rsidR="00DE3756" w:rsidRPr="00DE3756" w14:paraId="70185BDF"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EFE0A3" w14:textId="5D114A68"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Community awareness and that it is a shared responsibility</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4A9EDE" w14:textId="277FDB7B"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Getting on with action</w:t>
            </w:r>
          </w:p>
        </w:tc>
      </w:tr>
      <w:tr w:rsidR="00DE3756" w:rsidRPr="00DE3756" w14:paraId="371D0503"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89A8C7" w14:textId="2CC6D104"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 xml:space="preserve">Complacency - how do you get public to care and understand the harm pests like </w:t>
            </w:r>
            <w:proofErr w:type="gramStart"/>
            <w:r w:rsidRPr="00DE3756">
              <w:rPr>
                <w:rFonts w:ascii="Arial" w:eastAsia="Arial" w:hAnsi="Arial" w:cs="Arial"/>
                <w:color w:val="auto"/>
                <w:szCs w:val="20"/>
              </w:rPr>
              <w:t>rabbits</w:t>
            </w:r>
            <w:proofErr w:type="gramEnd"/>
            <w:r w:rsidRPr="00DE3756">
              <w:rPr>
                <w:rFonts w:ascii="Arial" w:eastAsia="Arial" w:hAnsi="Arial" w:cs="Arial"/>
                <w:color w:val="auto"/>
                <w:szCs w:val="20"/>
              </w:rPr>
              <w:t xml:space="preserve"> cause</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6C7982" w14:textId="6E133F78"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Improving Calp Act compliance and enforcement.</w:t>
            </w:r>
          </w:p>
        </w:tc>
      </w:tr>
      <w:tr w:rsidR="00DE3756" w:rsidRPr="00DE3756" w14:paraId="35FE2BE6"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8C6579" w14:textId="413D4EDE"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Contributing to the importance of a One Health approach to Biosecurity, given the increasing risk of local HPAI (avian influenza) incursions and its impact on wildlife, animal industries and human health (potential for pandemic)</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65B607" w14:textId="7F5FA8D6"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Investment in regions</w:t>
            </w:r>
          </w:p>
        </w:tc>
      </w:tr>
      <w:tr w:rsidR="20F8A078" w:rsidRPr="00DE3756" w14:paraId="215CD448"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5601EF" w14:textId="1E10CB93"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Education</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2EAC40" w14:textId="3C030F96"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Involvement and inclusion of all stakeholders.</w:t>
            </w:r>
          </w:p>
        </w:tc>
      </w:tr>
    </w:tbl>
    <w:p w14:paraId="7EB18DD4" w14:textId="2E7F7114" w:rsidR="20F8A078" w:rsidRPr="00DE3756" w:rsidRDefault="20F8A078" w:rsidP="20F8A078">
      <w:pPr>
        <w:keepNext/>
        <w:keepLines/>
        <w:spacing w:before="40" w:after="0"/>
        <w:outlineLvl w:val="1"/>
        <w:rPr>
          <w:rFonts w:ascii="Arial" w:eastAsiaTheme="majorEastAsia" w:hAnsi="Arial" w:cs="Arial"/>
          <w:b/>
          <w:bCs/>
          <w:i/>
          <w:iCs/>
          <w:color w:val="auto"/>
          <w:sz w:val="24"/>
          <w:szCs w:val="24"/>
        </w:rPr>
      </w:pPr>
    </w:p>
    <w:p w14:paraId="4B6D46B3" w14:textId="27FFEC78" w:rsidR="20F8A078" w:rsidRPr="00DE3756" w:rsidRDefault="20F8A078" w:rsidP="20F8A078">
      <w:pPr>
        <w:keepNext/>
        <w:keepLines/>
        <w:spacing w:before="40" w:after="0"/>
        <w:outlineLvl w:val="1"/>
        <w:rPr>
          <w:rFonts w:ascii="Arial" w:eastAsiaTheme="majorEastAsia" w:hAnsi="Arial" w:cs="Arial"/>
          <w:b/>
          <w:bCs/>
          <w:i/>
          <w:iCs/>
          <w:color w:val="auto"/>
          <w:sz w:val="24"/>
          <w:szCs w:val="24"/>
        </w:rPr>
      </w:pPr>
    </w:p>
    <w:tbl>
      <w:tblPr>
        <w:tblStyle w:val="TableGrid"/>
        <w:tblW w:w="0" w:type="auto"/>
        <w:tblLayout w:type="fixed"/>
        <w:tblLook w:val="04A0" w:firstRow="1" w:lastRow="0" w:firstColumn="1" w:lastColumn="0" w:noHBand="0" w:noVBand="1"/>
      </w:tblPr>
      <w:tblGrid>
        <w:gridCol w:w="5100"/>
        <w:gridCol w:w="5100"/>
      </w:tblGrid>
      <w:tr w:rsidR="00DE3756" w:rsidRPr="00DE3756" w14:paraId="571F00C2"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27B151" w14:textId="39F5A0CD"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Land management and cross tenure management of pests</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763E44" w14:textId="7F8CF833"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Protecting biodiversity</w:t>
            </w:r>
          </w:p>
        </w:tc>
      </w:tr>
      <w:tr w:rsidR="00DE3756" w:rsidRPr="00DE3756" w14:paraId="175342F4"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20A1FF" w14:textId="791A521B"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Learning about how this can be relevant to your community. E.g. Land carers</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C0CC24" w14:textId="5B9B9FD2"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Regionally controlled weeds and rabbits are getting more prevalent</w:t>
            </w:r>
          </w:p>
        </w:tc>
      </w:tr>
      <w:tr w:rsidR="00DE3756" w:rsidRPr="00DE3756" w14:paraId="0D9C589C"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9BC970" w14:textId="4CE47F3E"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Learning from Traditional Owners to manage Country holistically</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DF11E6" w14:textId="09002D5F"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Resourcing of early invader environmental weed management on public land</w:t>
            </w:r>
          </w:p>
        </w:tc>
      </w:tr>
      <w:tr w:rsidR="00DE3756" w:rsidRPr="00DE3756" w14:paraId="49AF0CA7"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D6003D" w14:textId="27F8096D"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Listening to others to learn about their concerns and challenges</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9A4A57" w14:textId="6E6E61FB"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Talk to the community about biosecurity - everyone's responsibility</w:t>
            </w:r>
          </w:p>
        </w:tc>
      </w:tr>
      <w:tr w:rsidR="00DE3756" w:rsidRPr="00DE3756" w14:paraId="52B7FB2D"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08FDF8" w14:textId="1D988C6B"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Managing existing pests - E.g. rabbits</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91DDFB" w14:textId="545B9BF4"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Teams on the ground that can engage and communicate well</w:t>
            </w:r>
          </w:p>
        </w:tc>
      </w:tr>
      <w:tr w:rsidR="00DE3756" w:rsidRPr="00DE3756" w14:paraId="18743707"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8C63C3" w14:textId="42FC26DA"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Need for continuum of responsibility and input for biosecurity</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9E2573" w14:textId="39589935"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The role of industry for surge workforce</w:t>
            </w:r>
          </w:p>
        </w:tc>
      </w:tr>
      <w:tr w:rsidR="00DE3756" w:rsidRPr="00DE3756" w14:paraId="1CAB7CAD"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5FF73B" w14:textId="04D6104C"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Need for integrative management - on an issue as big as biosecurity</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8F0998" w14:textId="7BA69851"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There are industries</w:t>
            </w:r>
          </w:p>
        </w:tc>
      </w:tr>
      <w:tr w:rsidR="00DE3756" w:rsidRPr="00DE3756" w14:paraId="0514CE04"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F03944" w14:textId="371B8A03"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On Farm Biosecurity Plans and now Farm Biosecurity Management Plans in Vic</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BB0B8F" w14:textId="52BB09FB"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Through discussion understanding how we build collective action</w:t>
            </w:r>
          </w:p>
        </w:tc>
      </w:tr>
      <w:tr w:rsidR="00DE3756" w:rsidRPr="00DE3756" w14:paraId="6A11E9E7"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E77D75" w14:textId="12FB2AD6"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Pests in marine and coastal environment (incl. coastal weeds - garden escapes, couch grass)</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890145" w14:textId="5CB80C26"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Tourism</w:t>
            </w:r>
          </w:p>
        </w:tc>
      </w:tr>
      <w:tr w:rsidR="00DE3756" w:rsidRPr="00DE3756" w14:paraId="7C272226"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D287DC" w14:textId="2506E9A5"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Preparedness</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406D39" w14:textId="5E4B19DA"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Understanding how some production models cause more biosecurity risks</w:t>
            </w:r>
          </w:p>
        </w:tc>
      </w:tr>
      <w:tr w:rsidR="00DE3756" w:rsidRPr="00DE3756" w14:paraId="1EC79012"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2698AF" w14:textId="5F69C012"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Preparedness and prevention</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A4942D" w14:textId="21D08DAF"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Understanding of what is important to community</w:t>
            </w:r>
          </w:p>
        </w:tc>
      </w:tr>
      <w:tr w:rsidR="00DE3756" w:rsidRPr="00DE3756" w14:paraId="0E0DE3DA"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23292A" w14:textId="66A0A797"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Preparedness and well-oiled machines ready to go in the case of an incursion</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AFEB68" w14:textId="3C7533F4"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Weed and Pest across private and public land</w:t>
            </w:r>
          </w:p>
        </w:tc>
      </w:tr>
      <w:tr w:rsidR="00DE3756" w:rsidRPr="00DE3756" w14:paraId="0C429C39"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9A8786" w14:textId="22275C0F"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Preventing a disease from entering Oz and wreaking our exports</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C63385" w14:textId="6414C9C9"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Working to reduce the impact of established pests and diseases</w:t>
            </w:r>
          </w:p>
        </w:tc>
      </w:tr>
      <w:tr w:rsidR="20F8A078" w:rsidRPr="00DE3756" w14:paraId="2878DB55"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5881BB" w14:textId="475D4666"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Prevention of new and emerging threats</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058605" w14:textId="2F18825C"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Working together for a better result</w:t>
            </w:r>
          </w:p>
        </w:tc>
      </w:tr>
    </w:tbl>
    <w:p w14:paraId="73ABAD1E" w14:textId="02B853AE" w:rsidR="20F8A078" w:rsidRPr="00DE3756" w:rsidRDefault="20F8A078" w:rsidP="20F8A078">
      <w:pPr>
        <w:keepNext/>
        <w:keepLines/>
        <w:spacing w:before="40" w:after="0"/>
        <w:rPr>
          <w:rFonts w:ascii="Arial" w:eastAsiaTheme="majorEastAsia" w:hAnsi="Arial" w:cs="Arial"/>
          <w:b/>
          <w:bCs/>
          <w:i/>
          <w:iCs/>
          <w:color w:val="auto"/>
          <w:sz w:val="24"/>
          <w:szCs w:val="24"/>
        </w:rPr>
      </w:pPr>
    </w:p>
    <w:p w14:paraId="09216292" w14:textId="6F99EE99" w:rsidR="20F8A078" w:rsidRPr="00DE3756" w:rsidRDefault="20F8A078">
      <w:pPr>
        <w:rPr>
          <w:rFonts w:ascii="Arial" w:hAnsi="Arial" w:cs="Arial"/>
          <w:color w:val="auto"/>
        </w:rPr>
      </w:pPr>
      <w:r w:rsidRPr="00DE3756">
        <w:rPr>
          <w:rFonts w:ascii="Arial" w:hAnsi="Arial" w:cs="Arial"/>
          <w:color w:val="auto"/>
        </w:rPr>
        <w:br w:type="page"/>
      </w:r>
    </w:p>
    <w:p w14:paraId="768FCEBE" w14:textId="069D4E0D" w:rsidR="20F8A078" w:rsidRPr="00656404" w:rsidRDefault="20F8A078" w:rsidP="00656404">
      <w:pPr>
        <w:pStyle w:val="Heading4"/>
        <w:rPr>
          <w:rFonts w:ascii="Arial" w:hAnsi="Arial" w:cs="Arial"/>
          <w:color w:val="auto"/>
          <w:sz w:val="24"/>
          <w:szCs w:val="28"/>
        </w:rPr>
      </w:pPr>
      <w:bookmarkStart w:id="95" w:name="_Toc156813667"/>
      <w:r w:rsidRPr="00656404">
        <w:rPr>
          <w:rFonts w:ascii="Arial" w:hAnsi="Arial" w:cs="Arial"/>
          <w:color w:val="auto"/>
          <w:sz w:val="24"/>
          <w:szCs w:val="28"/>
        </w:rPr>
        <w:lastRenderedPageBreak/>
        <w:t>Session Insights</w:t>
      </w:r>
      <w:bookmarkEnd w:id="95"/>
    </w:p>
    <w:p w14:paraId="043645E5" w14:textId="06510F74" w:rsidR="20F8A078" w:rsidRPr="00DE3756" w:rsidRDefault="20F8A078" w:rsidP="20F8A078">
      <w:pPr>
        <w:spacing w:before="40" w:after="0"/>
        <w:rPr>
          <w:rFonts w:ascii="Arial" w:hAnsi="Arial" w:cs="Arial"/>
          <w:color w:val="auto"/>
          <w:highlight w:val="yellow"/>
          <w:lang w:val="en-US"/>
        </w:rPr>
      </w:pPr>
    </w:p>
    <w:tbl>
      <w:tblPr>
        <w:tblStyle w:val="TableTheme"/>
        <w:tblW w:w="10323" w:type="dxa"/>
        <w:tblLayout w:type="fixed"/>
        <w:tblLook w:val="06A0" w:firstRow="1" w:lastRow="0" w:firstColumn="1" w:lastColumn="0" w:noHBand="1" w:noVBand="1"/>
      </w:tblPr>
      <w:tblGrid>
        <w:gridCol w:w="2547"/>
        <w:gridCol w:w="6804"/>
        <w:gridCol w:w="972"/>
      </w:tblGrid>
      <w:tr w:rsidR="00DE3756" w:rsidRPr="00DE3756" w14:paraId="13B22790" w14:textId="77777777" w:rsidTr="00656404">
        <w:trPr>
          <w:trHeight w:val="360"/>
        </w:trPr>
        <w:tc>
          <w:tcPr>
            <w:tcW w:w="2547" w:type="dxa"/>
            <w:vAlign w:val="center"/>
          </w:tcPr>
          <w:p w14:paraId="1F17CB29" w14:textId="642CE35F" w:rsidR="20F8A078" w:rsidRPr="00DE3756" w:rsidRDefault="20F8A078" w:rsidP="00656404">
            <w:pPr>
              <w:spacing w:after="0"/>
              <w:ind w:right="-20"/>
              <w:rPr>
                <w:rFonts w:ascii="Arial" w:eastAsia="Arial" w:hAnsi="Arial" w:cs="Arial"/>
                <w:b/>
                <w:bCs/>
                <w:color w:val="auto"/>
                <w:szCs w:val="20"/>
              </w:rPr>
            </w:pPr>
            <w:r w:rsidRPr="00DE3756">
              <w:rPr>
                <w:rFonts w:ascii="Arial" w:eastAsia="Arial" w:hAnsi="Arial" w:cs="Arial"/>
                <w:b/>
                <w:bCs/>
                <w:color w:val="auto"/>
                <w:szCs w:val="20"/>
              </w:rPr>
              <w:t>Speaker insights &amp; Questions</w:t>
            </w:r>
          </w:p>
        </w:tc>
        <w:tc>
          <w:tcPr>
            <w:tcW w:w="6804" w:type="dxa"/>
            <w:vAlign w:val="center"/>
          </w:tcPr>
          <w:p w14:paraId="1095D38F" w14:textId="0F5EBD8B" w:rsidR="20F8A078" w:rsidRPr="00DE3756" w:rsidRDefault="20F8A078" w:rsidP="20F8A078">
            <w:pPr>
              <w:spacing w:after="0"/>
              <w:ind w:right="-20" w:firstLine="90"/>
              <w:rPr>
                <w:rFonts w:ascii="Arial" w:eastAsia="Arial" w:hAnsi="Arial" w:cs="Arial"/>
                <w:b/>
                <w:bCs/>
                <w:color w:val="auto"/>
                <w:szCs w:val="20"/>
              </w:rPr>
            </w:pPr>
            <w:r w:rsidRPr="00DE3756">
              <w:rPr>
                <w:rFonts w:ascii="Arial" w:eastAsia="Arial" w:hAnsi="Arial" w:cs="Arial"/>
                <w:b/>
                <w:bCs/>
                <w:color w:val="auto"/>
                <w:szCs w:val="20"/>
              </w:rPr>
              <w:t>Comments/Question</w:t>
            </w:r>
          </w:p>
        </w:tc>
        <w:tc>
          <w:tcPr>
            <w:tcW w:w="972" w:type="dxa"/>
            <w:vAlign w:val="center"/>
          </w:tcPr>
          <w:p w14:paraId="50DB479A" w14:textId="1C11D594" w:rsidR="20F8A078" w:rsidRPr="00DE3756" w:rsidRDefault="20F8A078" w:rsidP="00656404">
            <w:pPr>
              <w:spacing w:after="0"/>
              <w:ind w:right="-20" w:firstLine="90"/>
              <w:jc w:val="center"/>
              <w:rPr>
                <w:rFonts w:ascii="Arial" w:eastAsia="Arial" w:hAnsi="Arial" w:cs="Arial"/>
                <w:b/>
                <w:bCs/>
                <w:color w:val="auto"/>
                <w:szCs w:val="20"/>
              </w:rPr>
            </w:pPr>
            <w:r w:rsidRPr="00DE3756">
              <w:rPr>
                <w:rFonts w:ascii="Arial" w:eastAsia="Arial" w:hAnsi="Arial" w:cs="Arial"/>
                <w:b/>
                <w:bCs/>
                <w:color w:val="auto"/>
                <w:szCs w:val="20"/>
              </w:rPr>
              <w:t># Likes</w:t>
            </w:r>
          </w:p>
        </w:tc>
      </w:tr>
      <w:tr w:rsidR="003960BC" w:rsidRPr="00DE3756" w14:paraId="415A0344" w14:textId="77777777" w:rsidTr="00656404">
        <w:trPr>
          <w:trHeight w:val="360"/>
        </w:trPr>
        <w:tc>
          <w:tcPr>
            <w:tcW w:w="2547" w:type="dxa"/>
          </w:tcPr>
          <w:p w14:paraId="370ED119" w14:textId="3ACE8B6A" w:rsidR="003960BC" w:rsidRPr="00DE3756" w:rsidRDefault="003960BC" w:rsidP="20F8A078">
            <w:pPr>
              <w:spacing w:after="0"/>
              <w:ind w:left="-20" w:right="-20"/>
              <w:rPr>
                <w:rFonts w:ascii="Arial" w:eastAsia="Arial" w:hAnsi="Arial" w:cs="Arial"/>
                <w:color w:val="auto"/>
                <w:szCs w:val="20"/>
              </w:rPr>
            </w:pPr>
            <w:r w:rsidRPr="00DE3756">
              <w:rPr>
                <w:rFonts w:ascii="Arial" w:eastAsia="Arial" w:hAnsi="Arial" w:cs="Arial"/>
                <w:color w:val="auto"/>
                <w:szCs w:val="20"/>
              </w:rPr>
              <w:t>Matt Lowe - Chief Executive Agriculture Victoria</w:t>
            </w:r>
          </w:p>
          <w:p w14:paraId="09E19844" w14:textId="1605E888" w:rsidR="003960BC" w:rsidRPr="00DE3756" w:rsidRDefault="003960BC" w:rsidP="20F8A078">
            <w:pPr>
              <w:rPr>
                <w:rFonts w:ascii="Arial" w:eastAsia="Arial" w:hAnsi="Arial" w:cs="Arial"/>
                <w:color w:val="auto"/>
                <w:szCs w:val="20"/>
              </w:rPr>
            </w:pPr>
          </w:p>
        </w:tc>
        <w:tc>
          <w:tcPr>
            <w:tcW w:w="6804" w:type="dxa"/>
            <w:vAlign w:val="center"/>
          </w:tcPr>
          <w:p w14:paraId="7C7725FD" w14:textId="2210A566" w:rsidR="003960BC" w:rsidRPr="00DE3756" w:rsidRDefault="003960BC" w:rsidP="20F8A078">
            <w:pPr>
              <w:spacing w:after="0"/>
              <w:ind w:left="-20" w:right="-20"/>
              <w:rPr>
                <w:rFonts w:ascii="Arial" w:eastAsia="Arial" w:hAnsi="Arial" w:cs="Arial"/>
                <w:color w:val="auto"/>
                <w:szCs w:val="20"/>
              </w:rPr>
            </w:pPr>
            <w:r w:rsidRPr="00DE3756">
              <w:rPr>
                <w:rFonts w:ascii="Arial" w:eastAsia="Arial" w:hAnsi="Arial" w:cs="Arial"/>
                <w:color w:val="auto"/>
                <w:szCs w:val="20"/>
              </w:rPr>
              <w:t xml:space="preserve">Biosecurity of biodiversity is important to the whole community including wildlife health and disease surveillance. </w:t>
            </w:r>
            <w:proofErr w:type="spellStart"/>
            <w:r w:rsidRPr="00DE3756">
              <w:rPr>
                <w:rFonts w:ascii="Arial" w:eastAsia="Arial" w:hAnsi="Arial" w:cs="Arial"/>
                <w:color w:val="auto"/>
                <w:szCs w:val="20"/>
              </w:rPr>
              <w:t>Melb</w:t>
            </w:r>
            <w:proofErr w:type="spellEnd"/>
            <w:r w:rsidRPr="00DE3756">
              <w:rPr>
                <w:rFonts w:ascii="Arial" w:eastAsia="Arial" w:hAnsi="Arial" w:cs="Arial"/>
                <w:color w:val="auto"/>
                <w:szCs w:val="20"/>
              </w:rPr>
              <w:t xml:space="preserve"> Vet School contributes and partners with DEECA-AgVic, Parks Vic, First Nations, Zoos Vic, Health Vic, EPA Vic, community organizations etc. Environmental contaminants impact health.</w:t>
            </w:r>
          </w:p>
        </w:tc>
        <w:tc>
          <w:tcPr>
            <w:tcW w:w="972" w:type="dxa"/>
            <w:vAlign w:val="center"/>
          </w:tcPr>
          <w:p w14:paraId="3728BABA" w14:textId="6E1A8DD3" w:rsidR="003960BC" w:rsidRPr="00DE3756" w:rsidRDefault="003960BC"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3960BC" w:rsidRPr="00DE3756" w14:paraId="1E2BBDA2" w14:textId="77777777" w:rsidTr="00656404">
        <w:trPr>
          <w:trHeight w:val="360"/>
        </w:trPr>
        <w:tc>
          <w:tcPr>
            <w:tcW w:w="2547" w:type="dxa"/>
            <w:vAlign w:val="center"/>
          </w:tcPr>
          <w:p w14:paraId="7580F4E4" w14:textId="77777777" w:rsidR="003960BC" w:rsidRPr="00DE3756" w:rsidRDefault="003960BC">
            <w:pPr>
              <w:rPr>
                <w:rFonts w:ascii="Arial" w:hAnsi="Arial" w:cs="Arial"/>
                <w:color w:val="auto"/>
              </w:rPr>
            </w:pPr>
          </w:p>
        </w:tc>
        <w:tc>
          <w:tcPr>
            <w:tcW w:w="6804" w:type="dxa"/>
            <w:vAlign w:val="center"/>
          </w:tcPr>
          <w:p w14:paraId="10044660" w14:textId="2FF4249B" w:rsidR="003960BC" w:rsidRPr="00DE3756" w:rsidRDefault="003960BC" w:rsidP="20F8A078">
            <w:pPr>
              <w:spacing w:after="0"/>
              <w:ind w:left="-20" w:right="-20"/>
              <w:rPr>
                <w:rFonts w:ascii="Arial" w:eastAsia="Arial" w:hAnsi="Arial" w:cs="Arial"/>
                <w:color w:val="auto"/>
                <w:szCs w:val="20"/>
              </w:rPr>
            </w:pPr>
            <w:r w:rsidRPr="00DE3756">
              <w:rPr>
                <w:rFonts w:ascii="Arial" w:eastAsia="Arial" w:hAnsi="Arial" w:cs="Arial"/>
                <w:color w:val="auto"/>
                <w:szCs w:val="20"/>
              </w:rPr>
              <w:t>We as government need to change the way we work; to become enablers of the system, as opposed to drivers.</w:t>
            </w:r>
          </w:p>
        </w:tc>
        <w:tc>
          <w:tcPr>
            <w:tcW w:w="972" w:type="dxa"/>
            <w:vAlign w:val="center"/>
          </w:tcPr>
          <w:p w14:paraId="6B1E1C33" w14:textId="1E321C15" w:rsidR="003960BC" w:rsidRPr="00DE3756" w:rsidRDefault="003960BC"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2</w:t>
            </w:r>
          </w:p>
        </w:tc>
      </w:tr>
      <w:tr w:rsidR="003960BC" w:rsidRPr="00DE3756" w14:paraId="0C3F8022" w14:textId="77777777" w:rsidTr="00656404">
        <w:trPr>
          <w:trHeight w:val="360"/>
        </w:trPr>
        <w:tc>
          <w:tcPr>
            <w:tcW w:w="2547" w:type="dxa"/>
            <w:vAlign w:val="center"/>
          </w:tcPr>
          <w:p w14:paraId="564EEA1D" w14:textId="77777777" w:rsidR="003960BC" w:rsidRPr="00DE3756" w:rsidRDefault="003960BC">
            <w:pPr>
              <w:rPr>
                <w:rFonts w:ascii="Arial" w:hAnsi="Arial" w:cs="Arial"/>
                <w:color w:val="auto"/>
              </w:rPr>
            </w:pPr>
          </w:p>
        </w:tc>
        <w:tc>
          <w:tcPr>
            <w:tcW w:w="6804" w:type="dxa"/>
            <w:vAlign w:val="center"/>
          </w:tcPr>
          <w:p w14:paraId="1AB05BD4" w14:textId="348BAA94" w:rsidR="003960BC" w:rsidRPr="00DE3756" w:rsidRDefault="003960BC" w:rsidP="20F8A078">
            <w:pPr>
              <w:spacing w:after="0"/>
              <w:ind w:left="-20" w:right="-20"/>
              <w:rPr>
                <w:rFonts w:ascii="Arial" w:eastAsia="Arial" w:hAnsi="Arial" w:cs="Arial"/>
                <w:color w:val="auto"/>
                <w:szCs w:val="20"/>
              </w:rPr>
            </w:pPr>
            <w:r w:rsidRPr="00DE3756">
              <w:rPr>
                <w:rFonts w:ascii="Arial" w:eastAsia="Arial" w:hAnsi="Arial" w:cs="Arial"/>
                <w:color w:val="auto"/>
                <w:szCs w:val="20"/>
              </w:rPr>
              <w:t>In answer to Matt's question regarding different ways of working - Could AgVic collaborate with industry bodies to support farmers to meet LPA audit requirements? Connecting to pain points to offer comfortable solution may improve uptake of messages.</w:t>
            </w:r>
          </w:p>
        </w:tc>
        <w:tc>
          <w:tcPr>
            <w:tcW w:w="972" w:type="dxa"/>
            <w:vAlign w:val="center"/>
          </w:tcPr>
          <w:p w14:paraId="7B1CBFCD" w14:textId="6D379460" w:rsidR="003960BC" w:rsidRPr="00DE3756" w:rsidRDefault="003960BC"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3960BC" w:rsidRPr="00DE3756" w14:paraId="69622DD4" w14:textId="77777777" w:rsidTr="00656404">
        <w:trPr>
          <w:trHeight w:val="360"/>
        </w:trPr>
        <w:tc>
          <w:tcPr>
            <w:tcW w:w="2547" w:type="dxa"/>
            <w:vAlign w:val="center"/>
          </w:tcPr>
          <w:p w14:paraId="453A991D" w14:textId="77777777" w:rsidR="003960BC" w:rsidRPr="00DE3756" w:rsidRDefault="003960BC">
            <w:pPr>
              <w:rPr>
                <w:rFonts w:ascii="Arial" w:hAnsi="Arial" w:cs="Arial"/>
                <w:color w:val="auto"/>
              </w:rPr>
            </w:pPr>
          </w:p>
        </w:tc>
        <w:tc>
          <w:tcPr>
            <w:tcW w:w="6804" w:type="dxa"/>
            <w:vAlign w:val="center"/>
          </w:tcPr>
          <w:p w14:paraId="43D89EDD" w14:textId="7E7EF2A4" w:rsidR="003960BC" w:rsidRPr="00DE3756" w:rsidRDefault="003960BC" w:rsidP="20F8A078">
            <w:pPr>
              <w:spacing w:after="0"/>
              <w:ind w:left="-20" w:right="-20"/>
              <w:rPr>
                <w:rFonts w:ascii="Arial" w:eastAsia="Arial" w:hAnsi="Arial" w:cs="Arial"/>
                <w:color w:val="auto"/>
                <w:szCs w:val="20"/>
              </w:rPr>
            </w:pPr>
            <w:r w:rsidRPr="00DE3756">
              <w:rPr>
                <w:rFonts w:ascii="Arial" w:eastAsia="Arial" w:hAnsi="Arial" w:cs="Arial"/>
                <w:color w:val="auto"/>
                <w:szCs w:val="20"/>
              </w:rPr>
              <w:t>Recognition of all levels of biosecurity within government - sometimes we talk about a federal issue with an agency, and then they check with a biosecurity agency who say it isn't a biosecurity issue, where it isn't their biosecurity issue. That just makes it even harder to get understanding.</w:t>
            </w:r>
          </w:p>
        </w:tc>
        <w:tc>
          <w:tcPr>
            <w:tcW w:w="972" w:type="dxa"/>
            <w:vAlign w:val="center"/>
          </w:tcPr>
          <w:p w14:paraId="14100FD6" w14:textId="483044A0" w:rsidR="003960BC" w:rsidRPr="00DE3756" w:rsidRDefault="003960BC"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3960BC" w:rsidRPr="00DE3756" w14:paraId="346C852B" w14:textId="77777777" w:rsidTr="00656404">
        <w:trPr>
          <w:trHeight w:val="360"/>
        </w:trPr>
        <w:tc>
          <w:tcPr>
            <w:tcW w:w="2547" w:type="dxa"/>
          </w:tcPr>
          <w:p w14:paraId="7FCB6835" w14:textId="4525761D" w:rsidR="003960BC" w:rsidRPr="00DE3756" w:rsidRDefault="003960BC" w:rsidP="20F8A078">
            <w:pPr>
              <w:rPr>
                <w:rFonts w:ascii="Arial" w:eastAsia="Arial" w:hAnsi="Arial" w:cs="Arial"/>
                <w:color w:val="auto"/>
                <w:szCs w:val="20"/>
              </w:rPr>
            </w:pPr>
          </w:p>
        </w:tc>
        <w:tc>
          <w:tcPr>
            <w:tcW w:w="6804" w:type="dxa"/>
            <w:vAlign w:val="center"/>
          </w:tcPr>
          <w:p w14:paraId="51E3C996" w14:textId="0485A882" w:rsidR="003960BC" w:rsidRPr="00DE3756" w:rsidRDefault="003960BC" w:rsidP="20F8A078">
            <w:pPr>
              <w:spacing w:after="0"/>
              <w:ind w:left="-20" w:right="-20"/>
              <w:rPr>
                <w:rFonts w:ascii="Arial" w:eastAsia="Arial" w:hAnsi="Arial" w:cs="Arial"/>
                <w:color w:val="auto"/>
                <w:szCs w:val="20"/>
              </w:rPr>
            </w:pPr>
            <w:r w:rsidRPr="00DE3756">
              <w:rPr>
                <w:rFonts w:ascii="Arial" w:eastAsia="Arial" w:hAnsi="Arial" w:cs="Arial"/>
                <w:color w:val="auto"/>
                <w:szCs w:val="20"/>
              </w:rPr>
              <w:t>Having biosecurity as a core principle in the management of crown land</w:t>
            </w:r>
          </w:p>
        </w:tc>
        <w:tc>
          <w:tcPr>
            <w:tcW w:w="972" w:type="dxa"/>
            <w:vAlign w:val="center"/>
          </w:tcPr>
          <w:p w14:paraId="7DDAF5E7" w14:textId="6A13F274" w:rsidR="003960BC" w:rsidRPr="00DE3756" w:rsidRDefault="003960BC"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3960BC" w:rsidRPr="00DE3756" w14:paraId="0377A24E" w14:textId="77777777" w:rsidTr="00656404">
        <w:trPr>
          <w:trHeight w:val="360"/>
        </w:trPr>
        <w:tc>
          <w:tcPr>
            <w:tcW w:w="2547" w:type="dxa"/>
          </w:tcPr>
          <w:p w14:paraId="725CC388" w14:textId="5369B244" w:rsidR="003960BC" w:rsidRPr="00DE3756" w:rsidRDefault="003960BC" w:rsidP="20F8A078">
            <w:pPr>
              <w:rPr>
                <w:rFonts w:ascii="Arial" w:eastAsia="Arial" w:hAnsi="Arial" w:cs="Arial"/>
                <w:color w:val="auto"/>
                <w:szCs w:val="20"/>
              </w:rPr>
            </w:pPr>
          </w:p>
        </w:tc>
        <w:tc>
          <w:tcPr>
            <w:tcW w:w="6804" w:type="dxa"/>
            <w:vAlign w:val="center"/>
          </w:tcPr>
          <w:p w14:paraId="7721256B" w14:textId="3B4DE299" w:rsidR="003960BC" w:rsidRPr="00DE3756" w:rsidRDefault="003960BC" w:rsidP="20F8A078">
            <w:pPr>
              <w:spacing w:after="0"/>
              <w:ind w:left="-20" w:right="-20"/>
              <w:rPr>
                <w:rFonts w:ascii="Arial" w:eastAsia="Arial" w:hAnsi="Arial" w:cs="Arial"/>
                <w:color w:val="auto"/>
                <w:szCs w:val="20"/>
              </w:rPr>
            </w:pPr>
            <w:r w:rsidRPr="00DE3756">
              <w:rPr>
                <w:rFonts w:ascii="Arial" w:eastAsia="Arial" w:hAnsi="Arial" w:cs="Arial"/>
                <w:color w:val="auto"/>
                <w:szCs w:val="20"/>
              </w:rPr>
              <w:t>Much more needs to be done to reduce the impact of pests and diseases</w:t>
            </w:r>
          </w:p>
        </w:tc>
        <w:tc>
          <w:tcPr>
            <w:tcW w:w="972" w:type="dxa"/>
            <w:vAlign w:val="center"/>
          </w:tcPr>
          <w:p w14:paraId="3B2527F9" w14:textId="23D8B2CB" w:rsidR="003960BC" w:rsidRPr="00DE3756" w:rsidRDefault="003960BC"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3960BC" w:rsidRPr="00DE3756" w14:paraId="3AC9F5C2" w14:textId="77777777" w:rsidTr="00656404">
        <w:trPr>
          <w:trHeight w:val="360"/>
        </w:trPr>
        <w:tc>
          <w:tcPr>
            <w:tcW w:w="2547" w:type="dxa"/>
          </w:tcPr>
          <w:p w14:paraId="02E7861C" w14:textId="533851D6" w:rsidR="003960BC" w:rsidRPr="00DE3756" w:rsidRDefault="003960BC" w:rsidP="20F8A078">
            <w:pPr>
              <w:rPr>
                <w:rFonts w:ascii="Arial" w:eastAsia="Arial" w:hAnsi="Arial" w:cs="Arial"/>
                <w:color w:val="auto"/>
                <w:szCs w:val="20"/>
              </w:rPr>
            </w:pPr>
          </w:p>
        </w:tc>
        <w:tc>
          <w:tcPr>
            <w:tcW w:w="6804" w:type="dxa"/>
            <w:vAlign w:val="center"/>
          </w:tcPr>
          <w:p w14:paraId="47213064" w14:textId="3543DDB9" w:rsidR="003960BC" w:rsidRPr="00DE3756" w:rsidRDefault="003960BC" w:rsidP="20F8A078">
            <w:pPr>
              <w:spacing w:after="0"/>
              <w:ind w:left="-20" w:right="-20"/>
              <w:rPr>
                <w:rFonts w:ascii="Arial" w:eastAsia="Arial" w:hAnsi="Arial" w:cs="Arial"/>
                <w:color w:val="auto"/>
                <w:szCs w:val="20"/>
              </w:rPr>
            </w:pPr>
            <w:r w:rsidRPr="00DE3756">
              <w:rPr>
                <w:rFonts w:ascii="Arial" w:eastAsia="Arial" w:hAnsi="Arial" w:cs="Arial"/>
                <w:color w:val="auto"/>
                <w:szCs w:val="20"/>
              </w:rPr>
              <w:t xml:space="preserve">We need clear and united communications to help everyone (across industry, First Peoples, </w:t>
            </w:r>
            <w:proofErr w:type="gramStart"/>
            <w:r w:rsidRPr="00DE3756">
              <w:rPr>
                <w:rFonts w:ascii="Arial" w:eastAsia="Arial" w:hAnsi="Arial" w:cs="Arial"/>
                <w:color w:val="auto"/>
                <w:szCs w:val="20"/>
              </w:rPr>
              <w:t>community</w:t>
            </w:r>
            <w:proofErr w:type="gramEnd"/>
            <w:r w:rsidRPr="00DE3756">
              <w:rPr>
                <w:rFonts w:ascii="Arial" w:eastAsia="Arial" w:hAnsi="Arial" w:cs="Arial"/>
                <w:color w:val="auto"/>
                <w:szCs w:val="20"/>
              </w:rPr>
              <w:t xml:space="preserve"> and government) understand their role and responsibilities, so we see collective action.</w:t>
            </w:r>
          </w:p>
        </w:tc>
        <w:tc>
          <w:tcPr>
            <w:tcW w:w="972" w:type="dxa"/>
            <w:vAlign w:val="center"/>
          </w:tcPr>
          <w:p w14:paraId="59BFFCDF" w14:textId="2059F865" w:rsidR="003960BC" w:rsidRPr="00DE3756" w:rsidRDefault="003960BC"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3960BC" w:rsidRPr="00DE3756" w14:paraId="0B8256C8" w14:textId="77777777" w:rsidTr="00656404">
        <w:trPr>
          <w:trHeight w:val="360"/>
        </w:trPr>
        <w:tc>
          <w:tcPr>
            <w:tcW w:w="2547" w:type="dxa"/>
          </w:tcPr>
          <w:p w14:paraId="50C615E7" w14:textId="1B346781" w:rsidR="003960BC" w:rsidRPr="00DE3756" w:rsidRDefault="003960BC" w:rsidP="20F8A078">
            <w:pPr>
              <w:rPr>
                <w:rFonts w:ascii="Arial" w:eastAsia="Arial" w:hAnsi="Arial" w:cs="Arial"/>
                <w:color w:val="auto"/>
                <w:szCs w:val="20"/>
              </w:rPr>
            </w:pPr>
          </w:p>
        </w:tc>
        <w:tc>
          <w:tcPr>
            <w:tcW w:w="6804" w:type="dxa"/>
            <w:vAlign w:val="center"/>
          </w:tcPr>
          <w:p w14:paraId="68268DA2" w14:textId="658ABB0C" w:rsidR="003960BC" w:rsidRPr="00DE3756" w:rsidRDefault="003960BC" w:rsidP="20F8A078">
            <w:pPr>
              <w:spacing w:after="0"/>
              <w:ind w:left="-20" w:right="-20"/>
              <w:rPr>
                <w:rFonts w:ascii="Arial" w:eastAsia="Arial" w:hAnsi="Arial" w:cs="Arial"/>
                <w:color w:val="auto"/>
                <w:szCs w:val="20"/>
              </w:rPr>
            </w:pPr>
            <w:r w:rsidRPr="00DE3756">
              <w:rPr>
                <w:rFonts w:ascii="Arial" w:eastAsia="Arial" w:hAnsi="Arial" w:cs="Arial"/>
                <w:color w:val="auto"/>
                <w:szCs w:val="20"/>
              </w:rPr>
              <w:t>Ensuring Victoria's strong and resilient Biosecurity system to protect our unique native wildlife, which is inherently linked to Aboriginal cultural heritage more broadly</w:t>
            </w:r>
          </w:p>
        </w:tc>
        <w:tc>
          <w:tcPr>
            <w:tcW w:w="972" w:type="dxa"/>
            <w:vAlign w:val="center"/>
          </w:tcPr>
          <w:p w14:paraId="245BE1BB" w14:textId="060A3259" w:rsidR="003960BC" w:rsidRPr="00DE3756" w:rsidRDefault="003960BC"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3</w:t>
            </w:r>
          </w:p>
        </w:tc>
      </w:tr>
      <w:tr w:rsidR="003960BC" w:rsidRPr="00DE3756" w14:paraId="79687AD3" w14:textId="77777777" w:rsidTr="00656404">
        <w:trPr>
          <w:trHeight w:val="360"/>
        </w:trPr>
        <w:tc>
          <w:tcPr>
            <w:tcW w:w="2547" w:type="dxa"/>
          </w:tcPr>
          <w:p w14:paraId="21807DB4" w14:textId="7ABF54C1" w:rsidR="003960BC" w:rsidRPr="00DE3756" w:rsidRDefault="003960BC" w:rsidP="20F8A078">
            <w:pPr>
              <w:rPr>
                <w:rFonts w:ascii="Arial" w:eastAsia="Arial" w:hAnsi="Arial" w:cs="Arial"/>
                <w:color w:val="auto"/>
                <w:szCs w:val="20"/>
              </w:rPr>
            </w:pPr>
          </w:p>
        </w:tc>
        <w:tc>
          <w:tcPr>
            <w:tcW w:w="6804" w:type="dxa"/>
            <w:vAlign w:val="center"/>
          </w:tcPr>
          <w:p w14:paraId="183D7180" w14:textId="6D8C5E54" w:rsidR="003960BC" w:rsidRPr="00DE3756" w:rsidRDefault="003960BC" w:rsidP="20F8A078">
            <w:pPr>
              <w:spacing w:after="0"/>
              <w:ind w:left="-20" w:right="-20"/>
              <w:rPr>
                <w:rFonts w:ascii="Arial" w:eastAsia="Arial" w:hAnsi="Arial" w:cs="Arial"/>
                <w:color w:val="auto"/>
                <w:szCs w:val="20"/>
              </w:rPr>
            </w:pPr>
            <w:r w:rsidRPr="00DE3756">
              <w:rPr>
                <w:rFonts w:ascii="Arial" w:eastAsia="Arial" w:hAnsi="Arial" w:cs="Arial"/>
                <w:color w:val="auto"/>
                <w:szCs w:val="20"/>
              </w:rPr>
              <w:t xml:space="preserve">We face greater threats, </w:t>
            </w:r>
            <w:proofErr w:type="gramStart"/>
            <w:r w:rsidRPr="00DE3756">
              <w:rPr>
                <w:rFonts w:ascii="Arial" w:eastAsia="Arial" w:hAnsi="Arial" w:cs="Arial"/>
                <w:color w:val="auto"/>
                <w:szCs w:val="20"/>
              </w:rPr>
              <w:t>risks</w:t>
            </w:r>
            <w:proofErr w:type="gramEnd"/>
            <w:r w:rsidRPr="00DE3756">
              <w:rPr>
                <w:rFonts w:ascii="Arial" w:eastAsia="Arial" w:hAnsi="Arial" w:cs="Arial"/>
                <w:color w:val="auto"/>
                <w:szCs w:val="20"/>
              </w:rPr>
              <w:t xml:space="preserve"> and consequences</w:t>
            </w:r>
          </w:p>
        </w:tc>
        <w:tc>
          <w:tcPr>
            <w:tcW w:w="972" w:type="dxa"/>
            <w:vAlign w:val="center"/>
          </w:tcPr>
          <w:p w14:paraId="003C012E" w14:textId="6BA3DBCA" w:rsidR="003960BC" w:rsidRPr="00DE3756" w:rsidRDefault="003960BC"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3960BC" w:rsidRPr="00DE3756" w14:paraId="33E8EB96" w14:textId="77777777" w:rsidTr="00656404">
        <w:trPr>
          <w:trHeight w:val="360"/>
        </w:trPr>
        <w:tc>
          <w:tcPr>
            <w:tcW w:w="2547" w:type="dxa"/>
          </w:tcPr>
          <w:p w14:paraId="1D959F1F" w14:textId="04800156" w:rsidR="003960BC" w:rsidRPr="00DE3756" w:rsidRDefault="003960BC" w:rsidP="20F8A078">
            <w:pPr>
              <w:rPr>
                <w:rFonts w:ascii="Arial" w:eastAsia="Arial" w:hAnsi="Arial" w:cs="Arial"/>
                <w:color w:val="auto"/>
                <w:szCs w:val="20"/>
              </w:rPr>
            </w:pPr>
          </w:p>
        </w:tc>
        <w:tc>
          <w:tcPr>
            <w:tcW w:w="6804" w:type="dxa"/>
            <w:vAlign w:val="center"/>
          </w:tcPr>
          <w:p w14:paraId="265A77CB" w14:textId="7458AC2E" w:rsidR="003960BC" w:rsidRPr="00DE3756" w:rsidRDefault="003960BC" w:rsidP="20F8A078">
            <w:pPr>
              <w:spacing w:after="0"/>
              <w:ind w:left="-20" w:right="-20"/>
              <w:rPr>
                <w:rFonts w:ascii="Arial" w:eastAsia="Arial" w:hAnsi="Arial" w:cs="Arial"/>
                <w:color w:val="auto"/>
                <w:szCs w:val="20"/>
              </w:rPr>
            </w:pPr>
            <w:r w:rsidRPr="00DE3756">
              <w:rPr>
                <w:rFonts w:ascii="Arial" w:eastAsia="Arial" w:hAnsi="Arial" w:cs="Arial"/>
                <w:color w:val="auto"/>
                <w:szCs w:val="20"/>
              </w:rPr>
              <w:t>Victoria standing up well in the face of threats and biosecurity emergency responses</w:t>
            </w:r>
          </w:p>
        </w:tc>
        <w:tc>
          <w:tcPr>
            <w:tcW w:w="972" w:type="dxa"/>
            <w:vAlign w:val="center"/>
          </w:tcPr>
          <w:p w14:paraId="017D99A3" w14:textId="2E005890" w:rsidR="003960BC" w:rsidRPr="00DE3756" w:rsidRDefault="003960BC"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45972" w:rsidRPr="00DE3756" w14:paraId="2A991A24" w14:textId="77777777" w:rsidTr="00656404">
        <w:trPr>
          <w:trHeight w:val="628"/>
        </w:trPr>
        <w:tc>
          <w:tcPr>
            <w:tcW w:w="2547" w:type="dxa"/>
          </w:tcPr>
          <w:p w14:paraId="50C64E82" w14:textId="42F1DC33" w:rsidR="00D45972" w:rsidRPr="00DE3756" w:rsidRDefault="00D45972" w:rsidP="00656404">
            <w:pPr>
              <w:spacing w:after="0"/>
              <w:ind w:left="-20" w:right="-20"/>
              <w:rPr>
                <w:rFonts w:ascii="Arial" w:eastAsia="Arial" w:hAnsi="Arial" w:cs="Arial"/>
                <w:color w:val="auto"/>
                <w:szCs w:val="20"/>
              </w:rPr>
            </w:pPr>
            <w:r w:rsidRPr="00DE3756">
              <w:rPr>
                <w:rFonts w:ascii="Arial" w:eastAsia="Arial" w:hAnsi="Arial" w:cs="Arial"/>
                <w:color w:val="auto"/>
                <w:szCs w:val="20"/>
              </w:rPr>
              <w:t>One key question for Matt is....</w:t>
            </w:r>
          </w:p>
        </w:tc>
        <w:tc>
          <w:tcPr>
            <w:tcW w:w="6804" w:type="dxa"/>
          </w:tcPr>
          <w:p w14:paraId="4F2C8AEA" w14:textId="740E4207" w:rsidR="00D45972" w:rsidRPr="00DE3756" w:rsidRDefault="00D45972" w:rsidP="20F8A078">
            <w:pPr>
              <w:spacing w:after="0"/>
              <w:ind w:left="-20" w:right="-20"/>
              <w:rPr>
                <w:rFonts w:ascii="Arial" w:eastAsia="Arial" w:hAnsi="Arial" w:cs="Arial"/>
                <w:color w:val="auto"/>
                <w:szCs w:val="20"/>
              </w:rPr>
            </w:pPr>
            <w:r w:rsidRPr="00DE3756">
              <w:rPr>
                <w:rFonts w:ascii="Arial" w:eastAsia="Arial" w:hAnsi="Arial" w:cs="Arial"/>
                <w:color w:val="auto"/>
                <w:szCs w:val="20"/>
              </w:rPr>
              <w:t>Can you provide more details about funding resources and allocation for the implementation of the strategy?</w:t>
            </w:r>
          </w:p>
        </w:tc>
        <w:tc>
          <w:tcPr>
            <w:tcW w:w="972" w:type="dxa"/>
          </w:tcPr>
          <w:p w14:paraId="2E3AA6D2" w14:textId="613659D5" w:rsidR="00D45972" w:rsidRPr="00DE3756" w:rsidRDefault="00D45972"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4</w:t>
            </w:r>
          </w:p>
        </w:tc>
      </w:tr>
      <w:tr w:rsidR="00D45972" w:rsidRPr="00DE3756" w14:paraId="585DC41B" w14:textId="77777777" w:rsidTr="00656404">
        <w:trPr>
          <w:trHeight w:val="833"/>
        </w:trPr>
        <w:tc>
          <w:tcPr>
            <w:tcW w:w="2547" w:type="dxa"/>
          </w:tcPr>
          <w:p w14:paraId="78770C8F" w14:textId="77777777" w:rsidR="00D45972" w:rsidRPr="00DE3756" w:rsidRDefault="00D45972">
            <w:pPr>
              <w:rPr>
                <w:rFonts w:ascii="Arial" w:hAnsi="Arial" w:cs="Arial"/>
                <w:color w:val="auto"/>
              </w:rPr>
            </w:pPr>
          </w:p>
        </w:tc>
        <w:tc>
          <w:tcPr>
            <w:tcW w:w="6804" w:type="dxa"/>
          </w:tcPr>
          <w:p w14:paraId="4A041DDA" w14:textId="365BCE9A" w:rsidR="00D45972" w:rsidRPr="00DE3756" w:rsidRDefault="00D45972" w:rsidP="20F8A078">
            <w:pPr>
              <w:spacing w:after="0"/>
              <w:ind w:left="-20" w:right="-20"/>
              <w:rPr>
                <w:rFonts w:ascii="Arial" w:eastAsia="Arial" w:hAnsi="Arial" w:cs="Arial"/>
                <w:color w:val="auto"/>
                <w:szCs w:val="20"/>
              </w:rPr>
            </w:pPr>
            <w:r w:rsidRPr="00DE3756">
              <w:rPr>
                <w:rFonts w:ascii="Arial" w:eastAsia="Arial" w:hAnsi="Arial" w:cs="Arial"/>
                <w:color w:val="auto"/>
                <w:szCs w:val="20"/>
              </w:rPr>
              <w:t>How do we get around silos of land management? Different industry sectors have different priorities and concerns - how do we work together as neighbours?</w:t>
            </w:r>
          </w:p>
        </w:tc>
        <w:tc>
          <w:tcPr>
            <w:tcW w:w="972" w:type="dxa"/>
          </w:tcPr>
          <w:p w14:paraId="42D809FA" w14:textId="7BD3B733" w:rsidR="00D45972" w:rsidRPr="00DE3756" w:rsidRDefault="00D45972"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2</w:t>
            </w:r>
          </w:p>
        </w:tc>
      </w:tr>
      <w:tr w:rsidR="00D45972" w:rsidRPr="00DE3756" w14:paraId="29F656B7" w14:textId="77777777" w:rsidTr="00656404">
        <w:trPr>
          <w:trHeight w:val="300"/>
        </w:trPr>
        <w:tc>
          <w:tcPr>
            <w:tcW w:w="2547" w:type="dxa"/>
          </w:tcPr>
          <w:p w14:paraId="715FD22B" w14:textId="77777777" w:rsidR="00D45972" w:rsidRPr="00DE3756" w:rsidRDefault="00D45972">
            <w:pPr>
              <w:rPr>
                <w:rFonts w:ascii="Arial" w:hAnsi="Arial" w:cs="Arial"/>
                <w:color w:val="auto"/>
              </w:rPr>
            </w:pPr>
          </w:p>
        </w:tc>
        <w:tc>
          <w:tcPr>
            <w:tcW w:w="6804" w:type="dxa"/>
          </w:tcPr>
          <w:p w14:paraId="2EABE6DD" w14:textId="1B69861C" w:rsidR="00D45972" w:rsidRPr="00DE3756" w:rsidRDefault="00D45972" w:rsidP="20F8A078">
            <w:pPr>
              <w:spacing w:after="0"/>
              <w:ind w:left="-20" w:right="-20"/>
              <w:rPr>
                <w:rFonts w:ascii="Arial" w:eastAsia="Arial" w:hAnsi="Arial" w:cs="Arial"/>
                <w:color w:val="auto"/>
                <w:szCs w:val="20"/>
              </w:rPr>
            </w:pPr>
            <w:r w:rsidRPr="00DE3756">
              <w:rPr>
                <w:rFonts w:ascii="Arial" w:eastAsia="Arial" w:hAnsi="Arial" w:cs="Arial"/>
                <w:color w:val="auto"/>
                <w:szCs w:val="20"/>
              </w:rPr>
              <w:t>Still working in silos and not aware of what others are doing.</w:t>
            </w:r>
          </w:p>
        </w:tc>
        <w:tc>
          <w:tcPr>
            <w:tcW w:w="972" w:type="dxa"/>
          </w:tcPr>
          <w:p w14:paraId="1487F6D6" w14:textId="3D74946E" w:rsidR="00D45972" w:rsidRPr="00DE3756" w:rsidRDefault="00D45972"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45972" w:rsidRPr="00DE3756" w14:paraId="135FA90D" w14:textId="77777777" w:rsidTr="00656404">
        <w:trPr>
          <w:trHeight w:val="563"/>
        </w:trPr>
        <w:tc>
          <w:tcPr>
            <w:tcW w:w="2547" w:type="dxa"/>
          </w:tcPr>
          <w:p w14:paraId="136E5B80" w14:textId="77777777" w:rsidR="00D45972" w:rsidRPr="00DE3756" w:rsidRDefault="00D45972">
            <w:pPr>
              <w:rPr>
                <w:rFonts w:ascii="Arial" w:hAnsi="Arial" w:cs="Arial"/>
                <w:color w:val="auto"/>
              </w:rPr>
            </w:pPr>
          </w:p>
        </w:tc>
        <w:tc>
          <w:tcPr>
            <w:tcW w:w="6804" w:type="dxa"/>
          </w:tcPr>
          <w:p w14:paraId="35BEBB0B" w14:textId="7BF86908" w:rsidR="00D45972" w:rsidRPr="00DE3756" w:rsidRDefault="00D45972" w:rsidP="20F8A078">
            <w:pPr>
              <w:spacing w:after="0"/>
              <w:ind w:left="-20" w:right="-20"/>
              <w:rPr>
                <w:rFonts w:ascii="Arial" w:eastAsia="Arial" w:hAnsi="Arial" w:cs="Arial"/>
                <w:color w:val="auto"/>
                <w:szCs w:val="20"/>
              </w:rPr>
            </w:pPr>
            <w:r w:rsidRPr="00DE3756">
              <w:rPr>
                <w:rFonts w:ascii="Arial" w:eastAsia="Arial" w:hAnsi="Arial" w:cs="Arial"/>
                <w:color w:val="auto"/>
                <w:szCs w:val="20"/>
              </w:rPr>
              <w:t>Still big focus on economics rather than biodiversity. What are the drivers for action?</w:t>
            </w:r>
          </w:p>
        </w:tc>
        <w:tc>
          <w:tcPr>
            <w:tcW w:w="972" w:type="dxa"/>
          </w:tcPr>
          <w:p w14:paraId="5CA5EDA0" w14:textId="79B5C633" w:rsidR="00D45972" w:rsidRPr="00DE3756" w:rsidRDefault="00D45972"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45972" w:rsidRPr="00DE3756" w14:paraId="46A969BF" w14:textId="77777777" w:rsidTr="00656404">
        <w:trPr>
          <w:trHeight w:val="796"/>
        </w:trPr>
        <w:tc>
          <w:tcPr>
            <w:tcW w:w="2547" w:type="dxa"/>
          </w:tcPr>
          <w:p w14:paraId="215BD495" w14:textId="77777777" w:rsidR="00D45972" w:rsidRPr="00DE3756" w:rsidRDefault="00D45972">
            <w:pPr>
              <w:rPr>
                <w:rFonts w:ascii="Arial" w:hAnsi="Arial" w:cs="Arial"/>
                <w:color w:val="auto"/>
              </w:rPr>
            </w:pPr>
          </w:p>
        </w:tc>
        <w:tc>
          <w:tcPr>
            <w:tcW w:w="6804" w:type="dxa"/>
          </w:tcPr>
          <w:p w14:paraId="74BE3444" w14:textId="5DE8D6DB" w:rsidR="00D45972" w:rsidRPr="00DE3756" w:rsidRDefault="00D45972" w:rsidP="20F8A078">
            <w:pPr>
              <w:spacing w:after="0"/>
              <w:ind w:left="-20" w:right="-20"/>
              <w:rPr>
                <w:rFonts w:ascii="Arial" w:eastAsia="Arial" w:hAnsi="Arial" w:cs="Arial"/>
                <w:color w:val="auto"/>
                <w:szCs w:val="20"/>
              </w:rPr>
            </w:pPr>
            <w:r w:rsidRPr="00DE3756">
              <w:rPr>
                <w:rFonts w:ascii="Arial" w:eastAsia="Arial" w:hAnsi="Arial" w:cs="Arial"/>
                <w:color w:val="auto"/>
                <w:szCs w:val="20"/>
              </w:rPr>
              <w:t>How robust are we to respond quickly in the event of a biosecurity outbreak and how can we strengthen our partnerships across industry and government?</w:t>
            </w:r>
          </w:p>
        </w:tc>
        <w:tc>
          <w:tcPr>
            <w:tcW w:w="972" w:type="dxa"/>
          </w:tcPr>
          <w:p w14:paraId="79A53D64" w14:textId="12D5096C" w:rsidR="00D45972" w:rsidRPr="00DE3756" w:rsidRDefault="00D45972"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45972" w:rsidRPr="00DE3756" w14:paraId="1E54CD98" w14:textId="77777777" w:rsidTr="00656404">
        <w:trPr>
          <w:trHeight w:val="796"/>
        </w:trPr>
        <w:tc>
          <w:tcPr>
            <w:tcW w:w="2547" w:type="dxa"/>
          </w:tcPr>
          <w:p w14:paraId="31420203" w14:textId="77777777" w:rsidR="00D45972" w:rsidRPr="00DE3756" w:rsidRDefault="00D45972">
            <w:pPr>
              <w:rPr>
                <w:rFonts w:ascii="Arial" w:hAnsi="Arial" w:cs="Arial"/>
                <w:color w:val="auto"/>
              </w:rPr>
            </w:pPr>
          </w:p>
        </w:tc>
        <w:tc>
          <w:tcPr>
            <w:tcW w:w="6804" w:type="dxa"/>
          </w:tcPr>
          <w:p w14:paraId="128F350F" w14:textId="137428A5" w:rsidR="00D45972" w:rsidRPr="00DE3756" w:rsidRDefault="00D45972" w:rsidP="20F8A078">
            <w:pPr>
              <w:spacing w:after="0"/>
              <w:ind w:left="-20" w:right="-20"/>
              <w:rPr>
                <w:rFonts w:ascii="Arial" w:eastAsia="Arial" w:hAnsi="Arial" w:cs="Arial"/>
                <w:color w:val="auto"/>
                <w:szCs w:val="20"/>
              </w:rPr>
            </w:pPr>
            <w:r w:rsidRPr="00DE3756">
              <w:rPr>
                <w:rFonts w:ascii="Arial" w:eastAsia="Arial" w:hAnsi="Arial" w:cs="Arial"/>
                <w:color w:val="auto"/>
                <w:szCs w:val="20"/>
              </w:rPr>
              <w:t>So many stakeholders involved - which parts are everyone's responsibility? Which parts need to be led by government and how does all this work together?</w:t>
            </w:r>
          </w:p>
        </w:tc>
        <w:tc>
          <w:tcPr>
            <w:tcW w:w="972" w:type="dxa"/>
          </w:tcPr>
          <w:p w14:paraId="566499D6" w14:textId="66E272E4" w:rsidR="00D45972" w:rsidRPr="00DE3756" w:rsidRDefault="00D45972"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45972" w:rsidRPr="00DE3756" w14:paraId="6B619C67" w14:textId="77777777" w:rsidTr="00656404">
        <w:trPr>
          <w:trHeight w:val="300"/>
        </w:trPr>
        <w:tc>
          <w:tcPr>
            <w:tcW w:w="2547" w:type="dxa"/>
          </w:tcPr>
          <w:p w14:paraId="5DF6B3D4" w14:textId="77777777" w:rsidR="00D45972" w:rsidRPr="00DE3756" w:rsidRDefault="00D45972">
            <w:pPr>
              <w:rPr>
                <w:rFonts w:ascii="Arial" w:hAnsi="Arial" w:cs="Arial"/>
                <w:color w:val="auto"/>
              </w:rPr>
            </w:pPr>
          </w:p>
        </w:tc>
        <w:tc>
          <w:tcPr>
            <w:tcW w:w="6804" w:type="dxa"/>
          </w:tcPr>
          <w:p w14:paraId="4C2D5F30" w14:textId="50FA2D30" w:rsidR="00D45972" w:rsidRPr="00DE3756" w:rsidRDefault="00D45972" w:rsidP="20F8A078">
            <w:pPr>
              <w:spacing w:after="0"/>
              <w:ind w:left="-20" w:right="-20"/>
              <w:rPr>
                <w:rFonts w:ascii="Arial" w:eastAsia="Arial" w:hAnsi="Arial" w:cs="Arial"/>
                <w:color w:val="auto"/>
                <w:szCs w:val="20"/>
              </w:rPr>
            </w:pPr>
            <w:r w:rsidRPr="00DE3756">
              <w:rPr>
                <w:rFonts w:ascii="Arial" w:eastAsia="Arial" w:hAnsi="Arial" w:cs="Arial"/>
                <w:color w:val="auto"/>
                <w:szCs w:val="20"/>
              </w:rPr>
              <w:t>How do we reduce duplications with other agencies?</w:t>
            </w:r>
          </w:p>
        </w:tc>
        <w:tc>
          <w:tcPr>
            <w:tcW w:w="972" w:type="dxa"/>
          </w:tcPr>
          <w:p w14:paraId="3FDE9CE3" w14:textId="691AE98F" w:rsidR="00D45972" w:rsidRPr="00DE3756" w:rsidRDefault="00D45972"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75355700" w14:textId="77777777" w:rsidTr="00656404">
        <w:trPr>
          <w:trHeight w:val="871"/>
        </w:trPr>
        <w:tc>
          <w:tcPr>
            <w:tcW w:w="2547" w:type="dxa"/>
          </w:tcPr>
          <w:p w14:paraId="274CA60A" w14:textId="77777777" w:rsidR="00D45972" w:rsidRPr="00DE3756" w:rsidRDefault="00D45972">
            <w:pPr>
              <w:rPr>
                <w:rFonts w:ascii="Arial" w:hAnsi="Arial" w:cs="Arial"/>
                <w:color w:val="auto"/>
              </w:rPr>
            </w:pPr>
          </w:p>
        </w:tc>
        <w:tc>
          <w:tcPr>
            <w:tcW w:w="6804" w:type="dxa"/>
          </w:tcPr>
          <w:p w14:paraId="4B1406E3" w14:textId="648D0E5B" w:rsidR="00D45972" w:rsidRPr="00DE3756" w:rsidRDefault="00D45972" w:rsidP="20F8A078">
            <w:pPr>
              <w:spacing w:after="0"/>
              <w:ind w:left="-20" w:right="-20"/>
              <w:rPr>
                <w:rFonts w:ascii="Arial" w:eastAsia="Arial" w:hAnsi="Arial" w:cs="Arial"/>
                <w:color w:val="auto"/>
                <w:szCs w:val="20"/>
              </w:rPr>
            </w:pPr>
            <w:r w:rsidRPr="00DE3756">
              <w:rPr>
                <w:rFonts w:ascii="Arial" w:eastAsia="Arial" w:hAnsi="Arial" w:cs="Arial"/>
                <w:color w:val="auto"/>
                <w:szCs w:val="20"/>
              </w:rPr>
              <w:t>Has the State considered the impact on the recreational equine community in the event of another exotic disease? The impact on racing is well quantified.</w:t>
            </w:r>
          </w:p>
        </w:tc>
        <w:tc>
          <w:tcPr>
            <w:tcW w:w="972" w:type="dxa"/>
          </w:tcPr>
          <w:p w14:paraId="1E820528" w14:textId="148C2216" w:rsidR="00D45972" w:rsidRPr="00DE3756" w:rsidRDefault="00D45972"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6742D2F2" w14:textId="77777777" w:rsidTr="00656404">
        <w:trPr>
          <w:trHeight w:val="1493"/>
        </w:trPr>
        <w:tc>
          <w:tcPr>
            <w:tcW w:w="2547" w:type="dxa"/>
          </w:tcPr>
          <w:p w14:paraId="6242C987" w14:textId="77777777" w:rsidR="00D45972" w:rsidRPr="00DE3756" w:rsidRDefault="00D45972">
            <w:pPr>
              <w:rPr>
                <w:rFonts w:ascii="Arial" w:hAnsi="Arial" w:cs="Arial"/>
                <w:color w:val="auto"/>
              </w:rPr>
            </w:pPr>
          </w:p>
        </w:tc>
        <w:tc>
          <w:tcPr>
            <w:tcW w:w="6804" w:type="dxa"/>
          </w:tcPr>
          <w:p w14:paraId="00232012" w14:textId="22D737E1" w:rsidR="00D45972" w:rsidRPr="00DE3756" w:rsidRDefault="00D45972" w:rsidP="20F8A078">
            <w:pPr>
              <w:spacing w:after="0"/>
              <w:ind w:left="-20" w:right="-20"/>
              <w:rPr>
                <w:rFonts w:ascii="Arial" w:eastAsia="Arial" w:hAnsi="Arial" w:cs="Arial"/>
                <w:color w:val="auto"/>
                <w:szCs w:val="20"/>
              </w:rPr>
            </w:pPr>
            <w:r w:rsidRPr="00DE3756">
              <w:rPr>
                <w:rFonts w:ascii="Arial" w:eastAsia="Arial" w:hAnsi="Arial" w:cs="Arial"/>
                <w:color w:val="auto"/>
                <w:szCs w:val="20"/>
              </w:rPr>
              <w:t xml:space="preserve">Aunty Mary Graham, Uncle Dave, and many other First Peoples regularly tell us that if we aren't in right relations with Country, we can't be in right relations with each other. How is the </w:t>
            </w:r>
            <w:proofErr w:type="gramStart"/>
            <w:r w:rsidRPr="00DE3756">
              <w:rPr>
                <w:rFonts w:ascii="Arial" w:eastAsia="Arial" w:hAnsi="Arial" w:cs="Arial"/>
                <w:color w:val="auto"/>
                <w:szCs w:val="20"/>
              </w:rPr>
              <w:t>partnerships</w:t>
            </w:r>
            <w:proofErr w:type="gramEnd"/>
            <w:r w:rsidRPr="00DE3756">
              <w:rPr>
                <w:rFonts w:ascii="Arial" w:eastAsia="Arial" w:hAnsi="Arial" w:cs="Arial"/>
                <w:color w:val="auto"/>
                <w:szCs w:val="20"/>
              </w:rPr>
              <w:t xml:space="preserve"> goal going to encompass prioritising and reflecting on the health of our partnerships with Country? Many of our agricultural production models reflect unhealthy relations with Country that produce (and/or amplify) biosecurity risks.</w:t>
            </w:r>
          </w:p>
        </w:tc>
        <w:tc>
          <w:tcPr>
            <w:tcW w:w="972" w:type="dxa"/>
          </w:tcPr>
          <w:p w14:paraId="7DE59D34" w14:textId="1307DE18" w:rsidR="00D45972" w:rsidRPr="00DE3756" w:rsidRDefault="00D45972"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2</w:t>
            </w:r>
          </w:p>
        </w:tc>
      </w:tr>
      <w:tr w:rsidR="00D45972" w:rsidRPr="00DE3756" w14:paraId="3B0C4853" w14:textId="77777777" w:rsidTr="00656404">
        <w:trPr>
          <w:trHeight w:val="615"/>
        </w:trPr>
        <w:tc>
          <w:tcPr>
            <w:tcW w:w="2547" w:type="dxa"/>
          </w:tcPr>
          <w:p w14:paraId="53075B21" w14:textId="77777777" w:rsidR="00D45972" w:rsidRPr="00DE3756" w:rsidRDefault="00D45972">
            <w:pPr>
              <w:rPr>
                <w:rFonts w:ascii="Arial" w:hAnsi="Arial" w:cs="Arial"/>
                <w:color w:val="auto"/>
              </w:rPr>
            </w:pPr>
          </w:p>
        </w:tc>
        <w:tc>
          <w:tcPr>
            <w:tcW w:w="6804" w:type="dxa"/>
          </w:tcPr>
          <w:p w14:paraId="644908A9" w14:textId="3C5180A9" w:rsidR="00D45972" w:rsidRPr="00DE3756" w:rsidRDefault="00D45972" w:rsidP="20F8A078">
            <w:pPr>
              <w:spacing w:after="0"/>
              <w:ind w:left="-20" w:right="-20"/>
              <w:rPr>
                <w:rFonts w:ascii="Arial" w:eastAsia="Arial" w:hAnsi="Arial" w:cs="Arial"/>
                <w:color w:val="auto"/>
                <w:szCs w:val="20"/>
              </w:rPr>
            </w:pPr>
            <w:r w:rsidRPr="00DE3756">
              <w:rPr>
                <w:rFonts w:ascii="Arial" w:eastAsia="Arial" w:hAnsi="Arial" w:cs="Arial"/>
                <w:color w:val="auto"/>
                <w:szCs w:val="20"/>
              </w:rPr>
              <w:t>Shared responsibility - how does everyone do their bit and understand what needs to be done?</w:t>
            </w:r>
          </w:p>
        </w:tc>
        <w:tc>
          <w:tcPr>
            <w:tcW w:w="972" w:type="dxa"/>
          </w:tcPr>
          <w:p w14:paraId="50AC92A1" w14:textId="389C539F" w:rsidR="00D45972" w:rsidRPr="00DE3756" w:rsidRDefault="00D45972"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25E5EDF4" w14:textId="77777777" w:rsidTr="00656404">
        <w:trPr>
          <w:trHeight w:val="360"/>
        </w:trPr>
        <w:tc>
          <w:tcPr>
            <w:tcW w:w="2547" w:type="dxa"/>
          </w:tcPr>
          <w:p w14:paraId="195ACEFA" w14:textId="77777777" w:rsidR="00D45972" w:rsidRPr="00DE3756" w:rsidRDefault="00D45972">
            <w:pPr>
              <w:rPr>
                <w:rFonts w:ascii="Arial" w:hAnsi="Arial" w:cs="Arial"/>
                <w:color w:val="auto"/>
              </w:rPr>
            </w:pPr>
          </w:p>
        </w:tc>
        <w:tc>
          <w:tcPr>
            <w:tcW w:w="6804" w:type="dxa"/>
          </w:tcPr>
          <w:p w14:paraId="57936DE9" w14:textId="1109329C" w:rsidR="00D45972" w:rsidRPr="00DE3756" w:rsidRDefault="00D45972" w:rsidP="20F8A078">
            <w:pPr>
              <w:spacing w:after="0"/>
              <w:ind w:left="-20" w:right="-20"/>
              <w:rPr>
                <w:rFonts w:ascii="Arial" w:eastAsia="Arial" w:hAnsi="Arial" w:cs="Arial"/>
                <w:color w:val="auto"/>
                <w:szCs w:val="20"/>
              </w:rPr>
            </w:pPr>
            <w:r w:rsidRPr="00DE3756">
              <w:rPr>
                <w:rFonts w:ascii="Arial" w:eastAsia="Arial" w:hAnsi="Arial" w:cs="Arial"/>
                <w:color w:val="auto"/>
                <w:szCs w:val="20"/>
              </w:rPr>
              <w:t>Can biosecurity of biodiversity be considered in all Vic ecosystems?</w:t>
            </w:r>
          </w:p>
        </w:tc>
        <w:tc>
          <w:tcPr>
            <w:tcW w:w="972" w:type="dxa"/>
          </w:tcPr>
          <w:p w14:paraId="3E150D9E" w14:textId="1BCA017C" w:rsidR="00D45972" w:rsidRPr="00DE3756" w:rsidRDefault="00D45972"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52133D9A" w14:textId="77777777" w:rsidTr="00656404">
        <w:trPr>
          <w:trHeight w:val="833"/>
        </w:trPr>
        <w:tc>
          <w:tcPr>
            <w:tcW w:w="2547" w:type="dxa"/>
          </w:tcPr>
          <w:p w14:paraId="3FE1C271" w14:textId="77777777" w:rsidR="00D45972" w:rsidRPr="00DE3756" w:rsidRDefault="00D45972">
            <w:pPr>
              <w:rPr>
                <w:rFonts w:ascii="Arial" w:hAnsi="Arial" w:cs="Arial"/>
                <w:color w:val="auto"/>
              </w:rPr>
            </w:pPr>
          </w:p>
        </w:tc>
        <w:tc>
          <w:tcPr>
            <w:tcW w:w="6804" w:type="dxa"/>
          </w:tcPr>
          <w:p w14:paraId="44817A54" w14:textId="19547912" w:rsidR="00D45972" w:rsidRPr="00DE3756" w:rsidRDefault="00D45972" w:rsidP="20F8A078">
            <w:pPr>
              <w:spacing w:after="0"/>
              <w:ind w:left="-20" w:right="-20"/>
              <w:rPr>
                <w:rFonts w:ascii="Arial" w:eastAsia="Arial" w:hAnsi="Arial" w:cs="Arial"/>
                <w:color w:val="auto"/>
                <w:szCs w:val="20"/>
              </w:rPr>
            </w:pPr>
            <w:r w:rsidRPr="00DE3756">
              <w:rPr>
                <w:rFonts w:ascii="Arial" w:eastAsia="Arial" w:hAnsi="Arial" w:cs="Arial"/>
                <w:color w:val="auto"/>
                <w:szCs w:val="20"/>
              </w:rPr>
              <w:t>It's great to see the level of preparedness developed recently for an EAD in Victoria. However, what level of practice has been completed to ensure this preparedness is effective at preventing and controlling EAD?</w:t>
            </w:r>
          </w:p>
        </w:tc>
        <w:tc>
          <w:tcPr>
            <w:tcW w:w="972" w:type="dxa"/>
          </w:tcPr>
          <w:p w14:paraId="0E6C3F53" w14:textId="0338C7CC" w:rsidR="00D45972" w:rsidRPr="00DE3756" w:rsidRDefault="00D45972"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45972" w:rsidRPr="00DE3756" w14:paraId="5964E35D" w14:textId="77777777" w:rsidTr="00656404">
        <w:trPr>
          <w:trHeight w:val="420"/>
        </w:trPr>
        <w:tc>
          <w:tcPr>
            <w:tcW w:w="2547" w:type="dxa"/>
          </w:tcPr>
          <w:p w14:paraId="6CDB49AB" w14:textId="77777777" w:rsidR="00D45972" w:rsidRPr="00DE3756" w:rsidRDefault="00D45972">
            <w:pPr>
              <w:rPr>
                <w:rFonts w:ascii="Arial" w:hAnsi="Arial" w:cs="Arial"/>
                <w:color w:val="auto"/>
              </w:rPr>
            </w:pPr>
          </w:p>
        </w:tc>
        <w:tc>
          <w:tcPr>
            <w:tcW w:w="6804" w:type="dxa"/>
          </w:tcPr>
          <w:p w14:paraId="7B4968EC" w14:textId="38E1216D" w:rsidR="00D45972" w:rsidRPr="00DE3756" w:rsidRDefault="00D45972" w:rsidP="20F8A078">
            <w:pPr>
              <w:spacing w:after="0"/>
              <w:ind w:left="-20" w:right="-20"/>
              <w:rPr>
                <w:rFonts w:ascii="Arial" w:eastAsia="Arial" w:hAnsi="Arial" w:cs="Arial"/>
                <w:color w:val="auto"/>
                <w:szCs w:val="20"/>
              </w:rPr>
            </w:pPr>
            <w:r w:rsidRPr="00DE3756">
              <w:rPr>
                <w:rFonts w:ascii="Arial" w:eastAsia="Arial" w:hAnsi="Arial" w:cs="Arial"/>
                <w:color w:val="auto"/>
                <w:szCs w:val="20"/>
              </w:rPr>
              <w:t>Legislative change takes time but is critical. Will we start this process now?</w:t>
            </w:r>
          </w:p>
        </w:tc>
        <w:tc>
          <w:tcPr>
            <w:tcW w:w="972" w:type="dxa"/>
          </w:tcPr>
          <w:p w14:paraId="1740B102" w14:textId="018F5B87" w:rsidR="00D45972" w:rsidRPr="00DE3756" w:rsidRDefault="00D45972"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686662C6" w14:textId="77777777" w:rsidTr="00656404">
        <w:trPr>
          <w:trHeight w:val="811"/>
        </w:trPr>
        <w:tc>
          <w:tcPr>
            <w:tcW w:w="2547" w:type="dxa"/>
          </w:tcPr>
          <w:p w14:paraId="79D86411" w14:textId="77777777" w:rsidR="00D45972" w:rsidRPr="00DE3756" w:rsidRDefault="00D45972">
            <w:pPr>
              <w:rPr>
                <w:rFonts w:ascii="Arial" w:hAnsi="Arial" w:cs="Arial"/>
                <w:color w:val="auto"/>
              </w:rPr>
            </w:pPr>
          </w:p>
        </w:tc>
        <w:tc>
          <w:tcPr>
            <w:tcW w:w="6804" w:type="dxa"/>
          </w:tcPr>
          <w:p w14:paraId="7A70F296" w14:textId="47A78BA3" w:rsidR="00D45972" w:rsidRPr="00DE3756" w:rsidRDefault="00D45972" w:rsidP="20F8A078">
            <w:pPr>
              <w:spacing w:after="0"/>
              <w:ind w:left="-20" w:right="-20"/>
              <w:rPr>
                <w:rFonts w:ascii="Arial" w:eastAsia="Arial" w:hAnsi="Arial" w:cs="Arial"/>
                <w:color w:val="auto"/>
                <w:szCs w:val="20"/>
              </w:rPr>
            </w:pPr>
            <w:r w:rsidRPr="00DE3756">
              <w:rPr>
                <w:rFonts w:ascii="Arial" w:eastAsia="Arial" w:hAnsi="Arial" w:cs="Arial"/>
                <w:color w:val="auto"/>
                <w:szCs w:val="20"/>
              </w:rPr>
              <w:t>How can we promote better understanding of the benefits of biodiversity to biosecurity? Addressing the roots causes rather than reactive management.</w:t>
            </w:r>
          </w:p>
        </w:tc>
        <w:tc>
          <w:tcPr>
            <w:tcW w:w="972" w:type="dxa"/>
          </w:tcPr>
          <w:p w14:paraId="1BBC0E29" w14:textId="73A876B4" w:rsidR="00D45972" w:rsidRPr="00DE3756" w:rsidRDefault="00D45972"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4B20C6" w:rsidRPr="00DE3756" w14:paraId="2C9EE43B" w14:textId="77777777" w:rsidTr="00656404">
        <w:trPr>
          <w:trHeight w:val="1302"/>
        </w:trPr>
        <w:tc>
          <w:tcPr>
            <w:tcW w:w="2547" w:type="dxa"/>
          </w:tcPr>
          <w:p w14:paraId="102C2892" w14:textId="77777777" w:rsidR="004B20C6" w:rsidRPr="00DE3756" w:rsidRDefault="004B20C6">
            <w:pPr>
              <w:rPr>
                <w:rFonts w:ascii="Arial" w:hAnsi="Arial" w:cs="Arial"/>
                <w:color w:val="auto"/>
              </w:rPr>
            </w:pPr>
          </w:p>
        </w:tc>
        <w:tc>
          <w:tcPr>
            <w:tcW w:w="6804" w:type="dxa"/>
          </w:tcPr>
          <w:p w14:paraId="6A823786" w14:textId="2B452D1D" w:rsidR="004B20C6" w:rsidRPr="00DE3756" w:rsidRDefault="004B20C6" w:rsidP="20F8A078">
            <w:pPr>
              <w:spacing w:after="0"/>
              <w:ind w:left="-20" w:right="-20"/>
              <w:rPr>
                <w:rFonts w:ascii="Arial" w:eastAsia="Arial" w:hAnsi="Arial" w:cs="Arial"/>
                <w:color w:val="auto"/>
                <w:szCs w:val="20"/>
              </w:rPr>
            </w:pPr>
            <w:r w:rsidRPr="00DE3756">
              <w:rPr>
                <w:rFonts w:ascii="Arial" w:eastAsia="Arial" w:hAnsi="Arial" w:cs="Arial"/>
                <w:color w:val="auto"/>
                <w:szCs w:val="20"/>
              </w:rPr>
              <w:t xml:space="preserve">As a State that enjoys strong economic input from the tourist dollar and is easily and readily traversed by tourists, what awareness and engagement are we activating to ensure everyone from the tractor to the tourist understands biosecurity? For </w:t>
            </w:r>
            <w:proofErr w:type="gramStart"/>
            <w:r w:rsidRPr="00DE3756">
              <w:rPr>
                <w:rFonts w:ascii="Arial" w:eastAsia="Arial" w:hAnsi="Arial" w:cs="Arial"/>
                <w:color w:val="auto"/>
                <w:szCs w:val="20"/>
              </w:rPr>
              <w:t>example</w:t>
            </w:r>
            <w:proofErr w:type="gramEnd"/>
            <w:r w:rsidRPr="00DE3756">
              <w:rPr>
                <w:rFonts w:ascii="Arial" w:eastAsia="Arial" w:hAnsi="Arial" w:cs="Arial"/>
                <w:color w:val="auto"/>
                <w:szCs w:val="20"/>
              </w:rPr>
              <w:t xml:space="preserve"> around the transmissibility risk and devastating impact of Phylloxera on winegrapes?</w:t>
            </w:r>
          </w:p>
        </w:tc>
        <w:tc>
          <w:tcPr>
            <w:tcW w:w="972" w:type="dxa"/>
          </w:tcPr>
          <w:p w14:paraId="27B9B889" w14:textId="0735C577" w:rsidR="004B20C6" w:rsidRPr="00DE3756" w:rsidRDefault="004B20C6"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5</w:t>
            </w:r>
          </w:p>
        </w:tc>
      </w:tr>
      <w:tr w:rsidR="004B20C6" w:rsidRPr="00DE3756" w14:paraId="45A49E03" w14:textId="77777777" w:rsidTr="00656404">
        <w:trPr>
          <w:trHeight w:val="1109"/>
        </w:trPr>
        <w:tc>
          <w:tcPr>
            <w:tcW w:w="2547" w:type="dxa"/>
          </w:tcPr>
          <w:p w14:paraId="555FFDB6" w14:textId="77777777" w:rsidR="004B20C6" w:rsidRPr="00DE3756" w:rsidRDefault="004B20C6">
            <w:pPr>
              <w:rPr>
                <w:rFonts w:ascii="Arial" w:hAnsi="Arial" w:cs="Arial"/>
                <w:color w:val="auto"/>
              </w:rPr>
            </w:pPr>
          </w:p>
        </w:tc>
        <w:tc>
          <w:tcPr>
            <w:tcW w:w="6804" w:type="dxa"/>
          </w:tcPr>
          <w:p w14:paraId="61567FB0" w14:textId="70EC4557" w:rsidR="004B20C6" w:rsidRPr="00DE3756" w:rsidRDefault="004B20C6" w:rsidP="20F8A078">
            <w:pPr>
              <w:spacing w:after="0"/>
              <w:ind w:left="-20" w:right="-20"/>
              <w:rPr>
                <w:rFonts w:ascii="Arial" w:eastAsia="Arial" w:hAnsi="Arial" w:cs="Arial"/>
                <w:color w:val="auto"/>
                <w:szCs w:val="20"/>
              </w:rPr>
            </w:pPr>
            <w:r w:rsidRPr="00DE3756">
              <w:rPr>
                <w:rFonts w:ascii="Arial" w:eastAsia="Arial" w:hAnsi="Arial" w:cs="Arial"/>
                <w:color w:val="auto"/>
                <w:szCs w:val="20"/>
              </w:rPr>
              <w:t xml:space="preserve">Government, </w:t>
            </w:r>
            <w:proofErr w:type="gramStart"/>
            <w:r w:rsidRPr="00DE3756">
              <w:rPr>
                <w:rFonts w:ascii="Arial" w:eastAsia="Arial" w:hAnsi="Arial" w:cs="Arial"/>
                <w:color w:val="auto"/>
                <w:szCs w:val="20"/>
              </w:rPr>
              <w:t>industry</w:t>
            </w:r>
            <w:proofErr w:type="gramEnd"/>
            <w:r w:rsidRPr="00DE3756">
              <w:rPr>
                <w:rFonts w:ascii="Arial" w:eastAsia="Arial" w:hAnsi="Arial" w:cs="Arial"/>
                <w:color w:val="auto"/>
                <w:szCs w:val="20"/>
              </w:rPr>
              <w:t xml:space="preserve"> and the broader community all face significant budget/ financial pressures - what can we do differently to manage these increased risks and challenges in the face of less funding and resources, without just shifting costs between these parties?</w:t>
            </w:r>
          </w:p>
        </w:tc>
        <w:tc>
          <w:tcPr>
            <w:tcW w:w="972" w:type="dxa"/>
          </w:tcPr>
          <w:p w14:paraId="7B350C82" w14:textId="72EE6512" w:rsidR="004B20C6" w:rsidRPr="00DE3756" w:rsidRDefault="004B20C6"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2</w:t>
            </w:r>
          </w:p>
        </w:tc>
      </w:tr>
      <w:tr w:rsidR="00D45972" w:rsidRPr="00DE3756" w14:paraId="33F6B7B6" w14:textId="77777777" w:rsidTr="00656404">
        <w:trPr>
          <w:trHeight w:val="348"/>
        </w:trPr>
        <w:tc>
          <w:tcPr>
            <w:tcW w:w="2547" w:type="dxa"/>
          </w:tcPr>
          <w:p w14:paraId="06ABC3AB" w14:textId="21818C09" w:rsidR="00D45972" w:rsidRPr="00DE3756" w:rsidRDefault="00D45972"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Jenny Treeby - Australian Table Grapes Association</w:t>
            </w:r>
          </w:p>
        </w:tc>
        <w:tc>
          <w:tcPr>
            <w:tcW w:w="6804" w:type="dxa"/>
          </w:tcPr>
          <w:p w14:paraId="3B2407A0" w14:textId="3AE4621F" w:rsidR="00D45972" w:rsidRPr="00DE3756" w:rsidRDefault="00D45972" w:rsidP="20F8A078">
            <w:pPr>
              <w:spacing w:after="0"/>
              <w:ind w:left="-20" w:right="-20"/>
              <w:rPr>
                <w:rFonts w:ascii="Arial" w:eastAsia="Arial" w:hAnsi="Arial" w:cs="Arial"/>
                <w:color w:val="auto"/>
                <w:szCs w:val="20"/>
              </w:rPr>
            </w:pPr>
            <w:r w:rsidRPr="00DE3756">
              <w:rPr>
                <w:rFonts w:ascii="Arial" w:eastAsia="Arial" w:hAnsi="Arial" w:cs="Arial"/>
                <w:color w:val="auto"/>
                <w:szCs w:val="20"/>
              </w:rPr>
              <w:t>Need clear roles and responsibilities</w:t>
            </w:r>
          </w:p>
        </w:tc>
        <w:tc>
          <w:tcPr>
            <w:tcW w:w="972" w:type="dxa"/>
          </w:tcPr>
          <w:p w14:paraId="0074F9C9" w14:textId="4A651A0C" w:rsidR="00D45972" w:rsidRPr="00DE3756" w:rsidRDefault="00D45972"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45972" w:rsidRPr="00DE3756" w14:paraId="5A8DC35A" w14:textId="77777777" w:rsidTr="00656404">
        <w:trPr>
          <w:trHeight w:val="428"/>
        </w:trPr>
        <w:tc>
          <w:tcPr>
            <w:tcW w:w="2547" w:type="dxa"/>
          </w:tcPr>
          <w:p w14:paraId="391BA80A" w14:textId="77777777" w:rsidR="00D45972" w:rsidRPr="00DE3756" w:rsidRDefault="00D45972">
            <w:pPr>
              <w:rPr>
                <w:rFonts w:ascii="Arial" w:hAnsi="Arial" w:cs="Arial"/>
                <w:color w:val="auto"/>
              </w:rPr>
            </w:pPr>
          </w:p>
        </w:tc>
        <w:tc>
          <w:tcPr>
            <w:tcW w:w="6804" w:type="dxa"/>
          </w:tcPr>
          <w:p w14:paraId="18F2AD86" w14:textId="645DCE41" w:rsidR="00D45972" w:rsidRPr="00DE3756" w:rsidRDefault="00D45972" w:rsidP="20F8A078">
            <w:pPr>
              <w:spacing w:after="0"/>
              <w:ind w:left="-20" w:right="-20"/>
              <w:rPr>
                <w:rFonts w:ascii="Arial" w:eastAsia="Arial" w:hAnsi="Arial" w:cs="Arial"/>
                <w:color w:val="auto"/>
                <w:szCs w:val="20"/>
              </w:rPr>
            </w:pPr>
            <w:r w:rsidRPr="00DE3756">
              <w:rPr>
                <w:rFonts w:ascii="Arial" w:eastAsia="Arial" w:hAnsi="Arial" w:cs="Arial"/>
                <w:color w:val="auto"/>
                <w:szCs w:val="20"/>
              </w:rPr>
              <w:t>Having accountability to ensure things get done</w:t>
            </w:r>
          </w:p>
        </w:tc>
        <w:tc>
          <w:tcPr>
            <w:tcW w:w="972" w:type="dxa"/>
          </w:tcPr>
          <w:p w14:paraId="3830F68A" w14:textId="25FEFA7D" w:rsidR="00D45972" w:rsidRPr="00DE3756" w:rsidRDefault="00D45972"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7E4C812E" w14:textId="77777777" w:rsidTr="00656404">
        <w:trPr>
          <w:trHeight w:val="615"/>
        </w:trPr>
        <w:tc>
          <w:tcPr>
            <w:tcW w:w="2547" w:type="dxa"/>
          </w:tcPr>
          <w:p w14:paraId="1240DE4E" w14:textId="77777777" w:rsidR="00D45972" w:rsidRPr="00DE3756" w:rsidRDefault="00D45972">
            <w:pPr>
              <w:rPr>
                <w:rFonts w:ascii="Arial" w:hAnsi="Arial" w:cs="Arial"/>
                <w:color w:val="auto"/>
              </w:rPr>
            </w:pPr>
          </w:p>
        </w:tc>
        <w:tc>
          <w:tcPr>
            <w:tcW w:w="6804" w:type="dxa"/>
          </w:tcPr>
          <w:p w14:paraId="3153851B" w14:textId="05D6AEEB" w:rsidR="00D45972" w:rsidRPr="00DE3756" w:rsidRDefault="00D45972" w:rsidP="20F8A078">
            <w:pPr>
              <w:spacing w:after="0"/>
              <w:ind w:left="-20" w:right="-20"/>
              <w:rPr>
                <w:rFonts w:ascii="Arial" w:eastAsia="Arial" w:hAnsi="Arial" w:cs="Arial"/>
                <w:color w:val="auto"/>
                <w:szCs w:val="20"/>
              </w:rPr>
            </w:pPr>
            <w:r w:rsidRPr="00DE3756">
              <w:rPr>
                <w:rFonts w:ascii="Arial" w:eastAsia="Arial" w:hAnsi="Arial" w:cs="Arial"/>
                <w:color w:val="auto"/>
                <w:szCs w:val="20"/>
              </w:rPr>
              <w:t>Refreshing to hear from group representative with direct knowledge, insight, understanding</w:t>
            </w:r>
          </w:p>
        </w:tc>
        <w:tc>
          <w:tcPr>
            <w:tcW w:w="972" w:type="dxa"/>
          </w:tcPr>
          <w:p w14:paraId="35D6AF1A" w14:textId="06E092A8" w:rsidR="00D45972" w:rsidRPr="00DE3756" w:rsidRDefault="00D45972"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2</w:t>
            </w:r>
          </w:p>
        </w:tc>
      </w:tr>
      <w:tr w:rsidR="00D45972" w:rsidRPr="00DE3756" w14:paraId="7E22B2B5" w14:textId="77777777" w:rsidTr="00656404">
        <w:trPr>
          <w:trHeight w:val="615"/>
        </w:trPr>
        <w:tc>
          <w:tcPr>
            <w:tcW w:w="2547" w:type="dxa"/>
          </w:tcPr>
          <w:p w14:paraId="593419C0" w14:textId="77777777" w:rsidR="00D45972" w:rsidRPr="00DE3756" w:rsidRDefault="00D45972">
            <w:pPr>
              <w:rPr>
                <w:rFonts w:ascii="Arial" w:hAnsi="Arial" w:cs="Arial"/>
                <w:color w:val="auto"/>
              </w:rPr>
            </w:pPr>
          </w:p>
        </w:tc>
        <w:tc>
          <w:tcPr>
            <w:tcW w:w="6804" w:type="dxa"/>
          </w:tcPr>
          <w:p w14:paraId="19B0FDB7" w14:textId="393F9657" w:rsidR="00D45972" w:rsidRPr="00DE3756" w:rsidRDefault="00D45972" w:rsidP="20F8A078">
            <w:pPr>
              <w:spacing w:after="0"/>
              <w:ind w:left="-20" w:right="-20"/>
              <w:rPr>
                <w:rFonts w:ascii="Arial" w:eastAsia="Arial" w:hAnsi="Arial" w:cs="Arial"/>
                <w:color w:val="auto"/>
                <w:szCs w:val="20"/>
              </w:rPr>
            </w:pPr>
            <w:r w:rsidRPr="00DE3756">
              <w:rPr>
                <w:rFonts w:ascii="Arial" w:eastAsia="Arial" w:hAnsi="Arial" w:cs="Arial"/>
                <w:color w:val="auto"/>
                <w:szCs w:val="20"/>
              </w:rPr>
              <w:t xml:space="preserve">Importance of working together and partnerships being focus </w:t>
            </w:r>
            <w:proofErr w:type="gramStart"/>
            <w:r w:rsidRPr="00DE3756">
              <w:rPr>
                <w:rFonts w:ascii="Arial" w:eastAsia="Arial" w:hAnsi="Arial" w:cs="Arial"/>
                <w:color w:val="auto"/>
                <w:szCs w:val="20"/>
              </w:rPr>
              <w:t>in</w:t>
            </w:r>
            <w:proofErr w:type="gramEnd"/>
            <w:r w:rsidRPr="00DE3756">
              <w:rPr>
                <w:rFonts w:ascii="Arial" w:eastAsia="Arial" w:hAnsi="Arial" w:cs="Arial"/>
                <w:color w:val="auto"/>
                <w:szCs w:val="20"/>
              </w:rPr>
              <w:t xml:space="preserve"> the strategy for the BRG</w:t>
            </w:r>
          </w:p>
        </w:tc>
        <w:tc>
          <w:tcPr>
            <w:tcW w:w="972" w:type="dxa"/>
          </w:tcPr>
          <w:p w14:paraId="77F485A3" w14:textId="22008FE5" w:rsidR="00D45972" w:rsidRPr="00DE3756" w:rsidRDefault="00D45972"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7FBBAAFF" w14:textId="77777777" w:rsidTr="00656404">
        <w:trPr>
          <w:trHeight w:val="368"/>
        </w:trPr>
        <w:tc>
          <w:tcPr>
            <w:tcW w:w="2547" w:type="dxa"/>
          </w:tcPr>
          <w:p w14:paraId="36775437" w14:textId="77777777" w:rsidR="00D45972" w:rsidRPr="00DE3756" w:rsidRDefault="00D45972">
            <w:pPr>
              <w:rPr>
                <w:rFonts w:ascii="Arial" w:hAnsi="Arial" w:cs="Arial"/>
                <w:color w:val="auto"/>
              </w:rPr>
            </w:pPr>
          </w:p>
        </w:tc>
        <w:tc>
          <w:tcPr>
            <w:tcW w:w="6804" w:type="dxa"/>
          </w:tcPr>
          <w:p w14:paraId="4D63D529" w14:textId="126CCCAD" w:rsidR="00D45972" w:rsidRPr="00DE3756" w:rsidRDefault="00D45972" w:rsidP="20F8A078">
            <w:pPr>
              <w:spacing w:after="0"/>
              <w:ind w:left="-20" w:right="-20"/>
              <w:rPr>
                <w:rFonts w:ascii="Arial" w:eastAsia="Arial" w:hAnsi="Arial" w:cs="Arial"/>
                <w:color w:val="auto"/>
                <w:szCs w:val="20"/>
              </w:rPr>
            </w:pPr>
            <w:r w:rsidRPr="00DE3756">
              <w:rPr>
                <w:rFonts w:ascii="Arial" w:eastAsia="Arial" w:hAnsi="Arial" w:cs="Arial"/>
                <w:color w:val="auto"/>
                <w:szCs w:val="20"/>
              </w:rPr>
              <w:t>Breadth of knowledge in the Biosecurity Reference Group</w:t>
            </w:r>
          </w:p>
        </w:tc>
        <w:tc>
          <w:tcPr>
            <w:tcW w:w="972" w:type="dxa"/>
          </w:tcPr>
          <w:p w14:paraId="6A104492" w14:textId="23BE7859" w:rsidR="00D45972" w:rsidRPr="00DE3756" w:rsidRDefault="00D45972"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3BF1D075" w14:textId="77777777" w:rsidTr="00656404">
        <w:trPr>
          <w:trHeight w:val="513"/>
        </w:trPr>
        <w:tc>
          <w:tcPr>
            <w:tcW w:w="2547" w:type="dxa"/>
          </w:tcPr>
          <w:p w14:paraId="5E469079" w14:textId="46D571CA" w:rsidR="00D45972" w:rsidRPr="00DE3756" w:rsidRDefault="00D45972" w:rsidP="00656404">
            <w:pPr>
              <w:spacing w:after="0"/>
              <w:ind w:left="-20" w:right="-20"/>
              <w:rPr>
                <w:rFonts w:ascii="Arial" w:eastAsia="Arial" w:hAnsi="Arial" w:cs="Arial"/>
                <w:color w:val="auto"/>
                <w:szCs w:val="20"/>
              </w:rPr>
            </w:pPr>
            <w:r w:rsidRPr="00DE3756">
              <w:rPr>
                <w:rFonts w:ascii="Arial" w:eastAsia="Arial" w:hAnsi="Arial" w:cs="Arial"/>
                <w:color w:val="auto"/>
                <w:szCs w:val="20"/>
              </w:rPr>
              <w:t>One key question for Jenny is....</w:t>
            </w:r>
          </w:p>
        </w:tc>
        <w:tc>
          <w:tcPr>
            <w:tcW w:w="6804" w:type="dxa"/>
          </w:tcPr>
          <w:p w14:paraId="78CD0791" w14:textId="2785EA84" w:rsidR="00D45972" w:rsidRPr="00DE3756" w:rsidRDefault="00D45972" w:rsidP="20F8A078">
            <w:pPr>
              <w:spacing w:after="0"/>
              <w:ind w:left="-20" w:right="-20"/>
              <w:rPr>
                <w:rFonts w:ascii="Arial" w:eastAsia="Arial" w:hAnsi="Arial" w:cs="Arial"/>
                <w:color w:val="auto"/>
                <w:szCs w:val="20"/>
              </w:rPr>
            </w:pPr>
            <w:r w:rsidRPr="00DE3756">
              <w:rPr>
                <w:rFonts w:ascii="Arial" w:eastAsia="Arial" w:hAnsi="Arial" w:cs="Arial"/>
                <w:color w:val="auto"/>
                <w:szCs w:val="20"/>
              </w:rPr>
              <w:t>How do we increase awareness, resourcing, and management of biosecurity issues?</w:t>
            </w:r>
          </w:p>
        </w:tc>
        <w:tc>
          <w:tcPr>
            <w:tcW w:w="972" w:type="dxa"/>
          </w:tcPr>
          <w:p w14:paraId="542DC4AE" w14:textId="3A62BB40" w:rsidR="00D45972" w:rsidRPr="00DE3756" w:rsidRDefault="00D45972"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56A41B26" w14:textId="77777777" w:rsidTr="00656404">
        <w:trPr>
          <w:trHeight w:val="615"/>
        </w:trPr>
        <w:tc>
          <w:tcPr>
            <w:tcW w:w="2547" w:type="dxa"/>
          </w:tcPr>
          <w:p w14:paraId="6D976FC3" w14:textId="77777777" w:rsidR="00D45972" w:rsidRPr="00DE3756" w:rsidRDefault="00D45972">
            <w:pPr>
              <w:rPr>
                <w:rFonts w:ascii="Arial" w:hAnsi="Arial" w:cs="Arial"/>
                <w:color w:val="auto"/>
              </w:rPr>
            </w:pPr>
          </w:p>
        </w:tc>
        <w:tc>
          <w:tcPr>
            <w:tcW w:w="6804" w:type="dxa"/>
          </w:tcPr>
          <w:p w14:paraId="79DE31ED" w14:textId="03780304" w:rsidR="00D45972" w:rsidRPr="00DE3756" w:rsidRDefault="00D45972" w:rsidP="20F8A078">
            <w:pPr>
              <w:spacing w:after="0"/>
              <w:ind w:left="-20" w:right="-20"/>
              <w:rPr>
                <w:rFonts w:ascii="Arial" w:eastAsia="Arial" w:hAnsi="Arial" w:cs="Arial"/>
                <w:color w:val="auto"/>
                <w:szCs w:val="20"/>
              </w:rPr>
            </w:pPr>
            <w:r w:rsidRPr="00DE3756">
              <w:rPr>
                <w:rFonts w:ascii="Arial" w:eastAsia="Arial" w:hAnsi="Arial" w:cs="Arial"/>
                <w:color w:val="auto"/>
                <w:szCs w:val="20"/>
              </w:rPr>
              <w:t xml:space="preserve">Who else would you like to see on the BRG - what other industries and sectors did you feel need to </w:t>
            </w:r>
            <w:proofErr w:type="gramStart"/>
            <w:r w:rsidRPr="00DE3756">
              <w:rPr>
                <w:rFonts w:ascii="Arial" w:eastAsia="Arial" w:hAnsi="Arial" w:cs="Arial"/>
                <w:color w:val="auto"/>
                <w:szCs w:val="20"/>
              </w:rPr>
              <w:t>add/heard</w:t>
            </w:r>
            <w:proofErr w:type="gramEnd"/>
            <w:r w:rsidRPr="00DE3756">
              <w:rPr>
                <w:rFonts w:ascii="Arial" w:eastAsia="Arial" w:hAnsi="Arial" w:cs="Arial"/>
                <w:color w:val="auto"/>
                <w:szCs w:val="20"/>
              </w:rPr>
              <w:t xml:space="preserve"> from?</w:t>
            </w:r>
          </w:p>
        </w:tc>
        <w:tc>
          <w:tcPr>
            <w:tcW w:w="972" w:type="dxa"/>
          </w:tcPr>
          <w:p w14:paraId="3FCDF27D" w14:textId="7CA57172" w:rsidR="00D45972" w:rsidRPr="00DE3756" w:rsidRDefault="00D45972"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45972" w:rsidRPr="00DE3756" w14:paraId="572D4E75" w14:textId="77777777" w:rsidTr="00656404">
        <w:trPr>
          <w:trHeight w:val="615"/>
        </w:trPr>
        <w:tc>
          <w:tcPr>
            <w:tcW w:w="2547" w:type="dxa"/>
          </w:tcPr>
          <w:p w14:paraId="6AABA39C" w14:textId="77777777" w:rsidR="00D45972" w:rsidRPr="00DE3756" w:rsidRDefault="00D45972">
            <w:pPr>
              <w:rPr>
                <w:rFonts w:ascii="Arial" w:hAnsi="Arial" w:cs="Arial"/>
                <w:color w:val="auto"/>
              </w:rPr>
            </w:pPr>
          </w:p>
        </w:tc>
        <w:tc>
          <w:tcPr>
            <w:tcW w:w="6804" w:type="dxa"/>
          </w:tcPr>
          <w:p w14:paraId="249C85EF" w14:textId="0BC5B740" w:rsidR="00D45972" w:rsidRPr="00DE3756" w:rsidRDefault="00D45972" w:rsidP="20F8A078">
            <w:pPr>
              <w:spacing w:after="0"/>
              <w:ind w:left="-20" w:right="-20"/>
              <w:rPr>
                <w:rFonts w:ascii="Arial" w:eastAsia="Arial" w:hAnsi="Arial" w:cs="Arial"/>
                <w:color w:val="auto"/>
                <w:szCs w:val="20"/>
              </w:rPr>
            </w:pPr>
            <w:r w:rsidRPr="00DE3756">
              <w:rPr>
                <w:rFonts w:ascii="Arial" w:eastAsia="Arial" w:hAnsi="Arial" w:cs="Arial"/>
                <w:color w:val="auto"/>
                <w:szCs w:val="20"/>
              </w:rPr>
              <w:t>What insights can you offer in how to increase industries biosecurity planning and measures and cooperation across industry</w:t>
            </w:r>
          </w:p>
        </w:tc>
        <w:tc>
          <w:tcPr>
            <w:tcW w:w="972" w:type="dxa"/>
          </w:tcPr>
          <w:p w14:paraId="16697A66" w14:textId="3DF91251" w:rsidR="00D45972" w:rsidRPr="00DE3756" w:rsidRDefault="00D45972"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45972" w:rsidRPr="00DE3756" w14:paraId="2080CC42" w14:textId="77777777" w:rsidTr="00656404">
        <w:trPr>
          <w:trHeight w:val="615"/>
        </w:trPr>
        <w:tc>
          <w:tcPr>
            <w:tcW w:w="2547" w:type="dxa"/>
          </w:tcPr>
          <w:p w14:paraId="498A1F0B" w14:textId="77777777" w:rsidR="00D45972" w:rsidRPr="00DE3756" w:rsidRDefault="00D45972">
            <w:pPr>
              <w:rPr>
                <w:rFonts w:ascii="Arial" w:hAnsi="Arial" w:cs="Arial"/>
                <w:color w:val="auto"/>
              </w:rPr>
            </w:pPr>
          </w:p>
        </w:tc>
        <w:tc>
          <w:tcPr>
            <w:tcW w:w="6804" w:type="dxa"/>
          </w:tcPr>
          <w:p w14:paraId="37C25644" w14:textId="31634ACC" w:rsidR="00D45972" w:rsidRPr="00DE3756" w:rsidRDefault="00D45972" w:rsidP="20F8A078">
            <w:pPr>
              <w:spacing w:after="0"/>
              <w:ind w:left="-20" w:right="-20"/>
              <w:rPr>
                <w:rFonts w:ascii="Arial" w:eastAsia="Arial" w:hAnsi="Arial" w:cs="Arial"/>
                <w:color w:val="auto"/>
                <w:szCs w:val="20"/>
              </w:rPr>
            </w:pPr>
            <w:r w:rsidRPr="00DE3756">
              <w:rPr>
                <w:rFonts w:ascii="Arial" w:eastAsia="Arial" w:hAnsi="Arial" w:cs="Arial"/>
                <w:color w:val="auto"/>
                <w:szCs w:val="20"/>
              </w:rPr>
              <w:t>How do regional communities like Mildura / Sunraysia want to be involved in Strategy implementation?</w:t>
            </w:r>
          </w:p>
        </w:tc>
        <w:tc>
          <w:tcPr>
            <w:tcW w:w="972" w:type="dxa"/>
          </w:tcPr>
          <w:p w14:paraId="0F2E1703" w14:textId="6C7B27F3" w:rsidR="00D45972" w:rsidRPr="00DE3756" w:rsidRDefault="00D45972"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45972" w:rsidRPr="00DE3756" w14:paraId="682BD03F" w14:textId="77777777" w:rsidTr="00656404">
        <w:trPr>
          <w:trHeight w:val="615"/>
        </w:trPr>
        <w:tc>
          <w:tcPr>
            <w:tcW w:w="2547" w:type="dxa"/>
          </w:tcPr>
          <w:p w14:paraId="551B822D" w14:textId="77777777" w:rsidR="00D45972" w:rsidRPr="00DE3756" w:rsidRDefault="00D45972">
            <w:pPr>
              <w:rPr>
                <w:rFonts w:ascii="Arial" w:hAnsi="Arial" w:cs="Arial"/>
                <w:color w:val="auto"/>
              </w:rPr>
            </w:pPr>
          </w:p>
        </w:tc>
        <w:tc>
          <w:tcPr>
            <w:tcW w:w="6804" w:type="dxa"/>
          </w:tcPr>
          <w:p w14:paraId="658517F6" w14:textId="5281EAF5" w:rsidR="00D45972" w:rsidRPr="00DE3756" w:rsidRDefault="00D45972" w:rsidP="20F8A078">
            <w:pPr>
              <w:spacing w:after="0"/>
              <w:ind w:left="-20" w:right="-20"/>
              <w:rPr>
                <w:rFonts w:ascii="Arial" w:eastAsia="Arial" w:hAnsi="Arial" w:cs="Arial"/>
                <w:color w:val="auto"/>
                <w:szCs w:val="20"/>
              </w:rPr>
            </w:pPr>
            <w:r w:rsidRPr="00DE3756">
              <w:rPr>
                <w:rFonts w:ascii="Arial" w:eastAsia="Arial" w:hAnsi="Arial" w:cs="Arial"/>
                <w:color w:val="auto"/>
                <w:szCs w:val="20"/>
              </w:rPr>
              <w:t>What is the value as an industry member of being a part of a group like BRG?</w:t>
            </w:r>
          </w:p>
        </w:tc>
        <w:tc>
          <w:tcPr>
            <w:tcW w:w="972" w:type="dxa"/>
          </w:tcPr>
          <w:p w14:paraId="11A539FA" w14:textId="72CAD105" w:rsidR="00D45972" w:rsidRPr="00DE3756" w:rsidRDefault="00D45972" w:rsidP="00656404">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bl>
    <w:p w14:paraId="19B021AB" w14:textId="79C4E141" w:rsidR="20F8A078" w:rsidRPr="00DE3756" w:rsidRDefault="20F8A078" w:rsidP="20F8A078">
      <w:pPr>
        <w:rPr>
          <w:rFonts w:ascii="Arial" w:hAnsi="Arial" w:cs="Arial"/>
          <w:color w:val="auto"/>
          <w:highlight w:val="yellow"/>
          <w:lang w:val="en-US"/>
        </w:rPr>
      </w:pPr>
    </w:p>
    <w:p w14:paraId="7389ACF6" w14:textId="12FE5588" w:rsidR="20F8A078" w:rsidRPr="00DE3756" w:rsidRDefault="20F8A078" w:rsidP="20F8A078">
      <w:pPr>
        <w:rPr>
          <w:rFonts w:ascii="Arial" w:eastAsia="Arial" w:hAnsi="Arial" w:cs="Arial"/>
          <w:b/>
          <w:bCs/>
          <w:color w:val="auto"/>
          <w:sz w:val="22"/>
        </w:rPr>
      </w:pPr>
    </w:p>
    <w:p w14:paraId="0014C89C" w14:textId="523802FD" w:rsidR="0079274E" w:rsidRPr="0079274E" w:rsidRDefault="0079274E" w:rsidP="0079274E">
      <w:pPr>
        <w:pStyle w:val="Heading4"/>
        <w:rPr>
          <w:rFonts w:ascii="Arial" w:hAnsi="Arial" w:cs="Arial"/>
          <w:color w:val="auto"/>
          <w:sz w:val="24"/>
          <w:szCs w:val="28"/>
        </w:rPr>
      </w:pPr>
      <w:bookmarkStart w:id="96" w:name="_Toc156813668"/>
      <w:r w:rsidRPr="0079274E">
        <w:rPr>
          <w:rFonts w:ascii="Arial" w:hAnsi="Arial" w:cs="Arial"/>
          <w:color w:val="auto"/>
          <w:sz w:val="24"/>
          <w:szCs w:val="28"/>
        </w:rPr>
        <w:t>Session 1 evaluation:</w:t>
      </w:r>
      <w:bookmarkEnd w:id="96"/>
      <w:r w:rsidRPr="0079274E">
        <w:rPr>
          <w:rFonts w:ascii="Arial" w:hAnsi="Arial" w:cs="Arial"/>
          <w:color w:val="auto"/>
          <w:sz w:val="24"/>
          <w:szCs w:val="28"/>
        </w:rPr>
        <w:t xml:space="preserve"> </w:t>
      </w:r>
    </w:p>
    <w:p w14:paraId="1FFFD325" w14:textId="1735A557" w:rsidR="20F8A078" w:rsidRPr="00DE3756" w:rsidRDefault="20F8A078" w:rsidP="20F8A078">
      <w:pPr>
        <w:rPr>
          <w:rFonts w:ascii="Arial" w:eastAsia="Arial" w:hAnsi="Arial" w:cs="Arial"/>
          <w:color w:val="auto"/>
          <w:szCs w:val="20"/>
        </w:rPr>
      </w:pPr>
      <w:r w:rsidRPr="00DE3756">
        <w:rPr>
          <w:rFonts w:ascii="Arial" w:eastAsia="Arial" w:hAnsi="Arial" w:cs="Arial"/>
          <w:b/>
          <w:bCs/>
          <w:i/>
          <w:iCs/>
          <w:color w:val="auto"/>
          <w:sz w:val="24"/>
          <w:szCs w:val="24"/>
        </w:rPr>
        <w:t xml:space="preserve">What </w:t>
      </w:r>
      <w:r w:rsidR="0079274E">
        <w:rPr>
          <w:rFonts w:ascii="Arial" w:eastAsia="Arial" w:hAnsi="Arial" w:cs="Arial"/>
          <w:b/>
          <w:bCs/>
          <w:i/>
          <w:iCs/>
          <w:color w:val="auto"/>
          <w:sz w:val="24"/>
          <w:szCs w:val="24"/>
        </w:rPr>
        <w:t>d</w:t>
      </w:r>
      <w:r w:rsidRPr="00DE3756">
        <w:rPr>
          <w:rFonts w:ascii="Arial" w:eastAsia="Arial" w:hAnsi="Arial" w:cs="Arial"/>
          <w:b/>
          <w:bCs/>
          <w:i/>
          <w:iCs/>
          <w:color w:val="auto"/>
          <w:sz w:val="24"/>
          <w:szCs w:val="24"/>
        </w:rPr>
        <w:t xml:space="preserve">id </w:t>
      </w:r>
      <w:r w:rsidR="0079274E">
        <w:rPr>
          <w:rFonts w:ascii="Arial" w:eastAsia="Arial" w:hAnsi="Arial" w:cs="Arial"/>
          <w:b/>
          <w:bCs/>
          <w:i/>
          <w:iCs/>
          <w:color w:val="auto"/>
          <w:sz w:val="24"/>
          <w:szCs w:val="24"/>
        </w:rPr>
        <w:t>y</w:t>
      </w:r>
      <w:r w:rsidRPr="00DE3756">
        <w:rPr>
          <w:rFonts w:ascii="Arial" w:eastAsia="Arial" w:hAnsi="Arial" w:cs="Arial"/>
          <w:b/>
          <w:bCs/>
          <w:i/>
          <w:iCs/>
          <w:color w:val="auto"/>
          <w:sz w:val="24"/>
          <w:szCs w:val="24"/>
        </w:rPr>
        <w:t xml:space="preserve">ou </w:t>
      </w:r>
      <w:r w:rsidR="0079274E">
        <w:rPr>
          <w:rFonts w:ascii="Arial" w:eastAsia="Arial" w:hAnsi="Arial" w:cs="Arial"/>
          <w:b/>
          <w:bCs/>
          <w:i/>
          <w:iCs/>
          <w:color w:val="auto"/>
          <w:sz w:val="24"/>
          <w:szCs w:val="24"/>
        </w:rPr>
        <w:t>l</w:t>
      </w:r>
      <w:r w:rsidRPr="00DE3756">
        <w:rPr>
          <w:rFonts w:ascii="Arial" w:eastAsia="Arial" w:hAnsi="Arial" w:cs="Arial"/>
          <w:b/>
          <w:bCs/>
          <w:i/>
          <w:iCs/>
          <w:color w:val="auto"/>
          <w:sz w:val="24"/>
          <w:szCs w:val="24"/>
        </w:rPr>
        <w:t xml:space="preserve">ike </w:t>
      </w:r>
      <w:r w:rsidR="0079274E">
        <w:rPr>
          <w:rFonts w:ascii="Arial" w:eastAsia="Arial" w:hAnsi="Arial" w:cs="Arial"/>
          <w:b/>
          <w:bCs/>
          <w:i/>
          <w:iCs/>
          <w:color w:val="auto"/>
          <w:sz w:val="24"/>
          <w:szCs w:val="24"/>
        </w:rPr>
        <w:t>a</w:t>
      </w:r>
      <w:r w:rsidRPr="00DE3756">
        <w:rPr>
          <w:rFonts w:ascii="Arial" w:eastAsia="Arial" w:hAnsi="Arial" w:cs="Arial"/>
          <w:b/>
          <w:bCs/>
          <w:i/>
          <w:iCs/>
          <w:color w:val="auto"/>
          <w:sz w:val="24"/>
          <w:szCs w:val="24"/>
        </w:rPr>
        <w:t xml:space="preserve">bout the </w:t>
      </w:r>
      <w:r w:rsidR="0079274E">
        <w:rPr>
          <w:rFonts w:ascii="Arial" w:eastAsia="Arial" w:hAnsi="Arial" w:cs="Arial"/>
          <w:b/>
          <w:bCs/>
          <w:i/>
          <w:iCs/>
          <w:color w:val="auto"/>
          <w:sz w:val="24"/>
          <w:szCs w:val="24"/>
        </w:rPr>
        <w:t>s</w:t>
      </w:r>
      <w:r w:rsidRPr="00DE3756">
        <w:rPr>
          <w:rFonts w:ascii="Arial" w:eastAsia="Arial" w:hAnsi="Arial" w:cs="Arial"/>
          <w:b/>
          <w:bCs/>
          <w:i/>
          <w:iCs/>
          <w:color w:val="auto"/>
          <w:sz w:val="24"/>
          <w:szCs w:val="24"/>
        </w:rPr>
        <w:t xml:space="preserve">ession? - </w:t>
      </w:r>
      <w:r w:rsidRPr="00DE3756">
        <w:rPr>
          <w:rFonts w:ascii="Arial" w:eastAsia="Arial" w:hAnsi="Arial" w:cs="Arial"/>
          <w:color w:val="auto"/>
          <w:szCs w:val="20"/>
        </w:rPr>
        <w:t>24 out of 125 participants answered this question</w:t>
      </w:r>
    </w:p>
    <w:tbl>
      <w:tblPr>
        <w:tblStyle w:val="TableGrid"/>
        <w:tblW w:w="0" w:type="auto"/>
        <w:tblLayout w:type="fixed"/>
        <w:tblLook w:val="04A0" w:firstRow="1" w:lastRow="0" w:firstColumn="1" w:lastColumn="0" w:noHBand="0" w:noVBand="1"/>
      </w:tblPr>
      <w:tblGrid>
        <w:gridCol w:w="5100"/>
        <w:gridCol w:w="5100"/>
      </w:tblGrid>
      <w:tr w:rsidR="00DE3756" w:rsidRPr="00DE3756" w14:paraId="0AC168B3"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458E5E0B" w14:textId="2E1C64AC"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Flexible</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2A565EF3" w14:textId="37E222F1"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 xml:space="preserve">Set the scene for the rest of the </w:t>
            </w:r>
            <w:proofErr w:type="gramStart"/>
            <w:r w:rsidRPr="00DE3756">
              <w:rPr>
                <w:rFonts w:ascii="Arial" w:eastAsia="Arial" w:hAnsi="Arial" w:cs="Arial"/>
                <w:color w:val="auto"/>
                <w:szCs w:val="20"/>
              </w:rPr>
              <w:t>round-table</w:t>
            </w:r>
            <w:proofErr w:type="gramEnd"/>
            <w:r w:rsidRPr="00DE3756">
              <w:rPr>
                <w:rFonts w:ascii="Arial" w:eastAsia="Arial" w:hAnsi="Arial" w:cs="Arial"/>
                <w:color w:val="auto"/>
                <w:szCs w:val="20"/>
              </w:rPr>
              <w:t>!</w:t>
            </w:r>
          </w:p>
        </w:tc>
      </w:tr>
      <w:tr w:rsidR="00DE3756" w:rsidRPr="00DE3756" w14:paraId="7905192D"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0DFA041F" w14:textId="08A7C5C7"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Not many presenters</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413BE2" w14:textId="4AA486F4"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Opportunity to have short chats with others about</w:t>
            </w:r>
          </w:p>
          <w:p w14:paraId="2BA4113D" w14:textId="6404239F"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 xml:space="preserve">our priorities and concerns. </w:t>
            </w:r>
            <w:proofErr w:type="gramStart"/>
            <w:r w:rsidRPr="00DE3756">
              <w:rPr>
                <w:rFonts w:ascii="Arial" w:eastAsia="Arial" w:hAnsi="Arial" w:cs="Arial"/>
                <w:color w:val="auto"/>
                <w:szCs w:val="20"/>
              </w:rPr>
              <w:t>Also</w:t>
            </w:r>
            <w:proofErr w:type="gramEnd"/>
            <w:r w:rsidRPr="00DE3756">
              <w:rPr>
                <w:rFonts w:ascii="Arial" w:eastAsia="Arial" w:hAnsi="Arial" w:cs="Arial"/>
                <w:color w:val="auto"/>
                <w:szCs w:val="20"/>
              </w:rPr>
              <w:t xml:space="preserve"> the GroupMap with</w:t>
            </w:r>
          </w:p>
          <w:p w14:paraId="70D07FBF" w14:textId="165D2211"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opportunity to ask questions of speakers.</w:t>
            </w:r>
          </w:p>
        </w:tc>
      </w:tr>
      <w:tr w:rsidR="00DE3756" w:rsidRPr="00DE3756" w14:paraId="61AAA225"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2ECE649F" w14:textId="46F2EC15"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Good time management</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015C808B" w14:textId="67018372"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Matt’s presentation was informative and having Minister Ros Spence was a great support for the cause</w:t>
            </w:r>
          </w:p>
        </w:tc>
      </w:tr>
      <w:tr w:rsidR="00DE3756" w:rsidRPr="00DE3756" w14:paraId="60DC83F1"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3B14E3AD" w14:textId="69E27E23"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Interesting to hear Minister Rose Spence’s announcements around investment into Biosecurity.</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5A634E03" w14:textId="23B93BFD"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Good to hear from the minister. Good to be able to put questions to Matt</w:t>
            </w:r>
          </w:p>
        </w:tc>
      </w:tr>
      <w:tr w:rsidR="00DE3756" w:rsidRPr="00DE3756" w14:paraId="1E9F9240"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27BF929A" w14:textId="7749545F"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Chat rooms</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4EE4DF95" w14:textId="6CE77F0B"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Setting the scene for the rest of the roundtable</w:t>
            </w:r>
          </w:p>
        </w:tc>
      </w:tr>
      <w:tr w:rsidR="00DE3756" w:rsidRPr="00DE3756" w14:paraId="76C4E111"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6F6CC31A" w14:textId="2BAFBC34"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Q &amp; A with Matt from Dept of Ag</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4516FFF0" w14:textId="6728660C"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Good speakers - hearing from gov and industry (strategy &amp; practitioner)</w:t>
            </w:r>
          </w:p>
        </w:tc>
      </w:tr>
      <w:tr w:rsidR="00DE3756" w:rsidRPr="00DE3756" w14:paraId="7787E03F"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00AFF02E" w14:textId="111D7A77"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The broad range of participants who all share the</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4605133A" w14:textId="6496B517"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The overview provided by the speakers on work completed to boost biosecurity in Victoria.</w:t>
            </w:r>
          </w:p>
        </w:tc>
      </w:tr>
      <w:tr w:rsidR="00DE3756" w:rsidRPr="00DE3756" w14:paraId="7D91F1F9"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000A8EC9" w14:textId="342B6EAD"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common concerns around land care, biosecurity</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5ACEF5F8" w14:textId="18B16ACD"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Small chat groups worked well.</w:t>
            </w:r>
          </w:p>
        </w:tc>
      </w:tr>
      <w:tr w:rsidR="00DE3756" w:rsidRPr="00DE3756" w14:paraId="17E0E93C"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102E3E04" w14:textId="235F9CAB"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 xml:space="preserve">awareness, </w:t>
            </w:r>
            <w:proofErr w:type="gramStart"/>
            <w:r w:rsidRPr="00DE3756">
              <w:rPr>
                <w:rFonts w:ascii="Arial" w:eastAsia="Arial" w:hAnsi="Arial" w:cs="Arial"/>
                <w:color w:val="auto"/>
                <w:szCs w:val="20"/>
              </w:rPr>
              <w:t>preparedness</w:t>
            </w:r>
            <w:proofErr w:type="gramEnd"/>
            <w:r w:rsidRPr="00DE3756">
              <w:rPr>
                <w:rFonts w:ascii="Arial" w:eastAsia="Arial" w:hAnsi="Arial" w:cs="Arial"/>
                <w:color w:val="auto"/>
                <w:szCs w:val="20"/>
              </w:rPr>
              <w:t xml:space="preserve"> and good responsiveness.</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1DD38557" w14:textId="2DCE1EDD"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Feedback from group members</w:t>
            </w:r>
          </w:p>
        </w:tc>
      </w:tr>
      <w:tr w:rsidR="00DE3756" w:rsidRPr="00DE3756" w14:paraId="23F1E293"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05FEB8C4" w14:textId="18D7F2D7"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Facilitation, welcome to country and setting the scene.</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13483D17" w14:textId="1F389CAA"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Very interactive. Mosaic lab did a great job of making everything seamless</w:t>
            </w:r>
          </w:p>
        </w:tc>
      </w:tr>
      <w:tr w:rsidR="00DE3756" w:rsidRPr="00DE3756" w14:paraId="18A8555A"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6B658365" w14:textId="48F39D39"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Update and overview on the strategy, panel session and opportunity to ask questions</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4DA97C9C" w14:textId="1BB6B076"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Breadth of speakers and opportunities to have conversations with those attending.</w:t>
            </w:r>
          </w:p>
        </w:tc>
      </w:tr>
      <w:tr w:rsidR="20F8A078" w:rsidRPr="00DE3756" w14:paraId="01E85376" w14:textId="77777777" w:rsidTr="20F8A07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0D27418D" w14:textId="6D2C0BB6"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 xml:space="preserve">Very well managed (I am accustomed to </w:t>
            </w:r>
            <w:proofErr w:type="spellStart"/>
            <w:r w:rsidRPr="00DE3756">
              <w:rPr>
                <w:rFonts w:ascii="Arial" w:eastAsia="Arial" w:hAnsi="Arial" w:cs="Arial"/>
                <w:color w:val="auto"/>
                <w:szCs w:val="20"/>
              </w:rPr>
              <w:t>MosaicLab’s</w:t>
            </w:r>
            <w:proofErr w:type="spellEnd"/>
            <w:r w:rsidRPr="00DE3756">
              <w:rPr>
                <w:rFonts w:ascii="Arial" w:eastAsia="Arial" w:hAnsi="Arial" w:cs="Arial"/>
                <w:color w:val="auto"/>
                <w:szCs w:val="20"/>
              </w:rPr>
              <w:t xml:space="preserve"> expect level facilitation!!)</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4E7CAD57" w14:textId="656D1C81" w:rsidR="20F8A078" w:rsidRPr="00DE3756" w:rsidRDefault="20F8A078" w:rsidP="20F8A078">
            <w:pPr>
              <w:spacing w:before="60" w:after="60"/>
              <w:ind w:left="-20" w:right="-20"/>
              <w:rPr>
                <w:rFonts w:ascii="Arial" w:hAnsi="Arial" w:cs="Arial"/>
                <w:color w:val="auto"/>
              </w:rPr>
            </w:pPr>
            <w:r w:rsidRPr="00DE3756">
              <w:rPr>
                <w:rFonts w:ascii="Arial" w:eastAsia="Arial" w:hAnsi="Arial" w:cs="Arial"/>
                <w:color w:val="auto"/>
                <w:szCs w:val="20"/>
              </w:rPr>
              <w:t>Speakers were well prepared, knowledgeable.</w:t>
            </w:r>
          </w:p>
        </w:tc>
      </w:tr>
    </w:tbl>
    <w:p w14:paraId="41B1E48E" w14:textId="77777777" w:rsidR="00D55091" w:rsidRPr="00DE3756" w:rsidRDefault="00D55091" w:rsidP="20F8A078">
      <w:pPr>
        <w:rPr>
          <w:rFonts w:ascii="Arial" w:eastAsia="Arial" w:hAnsi="Arial" w:cs="Arial"/>
          <w:b/>
          <w:bCs/>
          <w:i/>
          <w:iCs/>
          <w:color w:val="auto"/>
          <w:sz w:val="24"/>
          <w:szCs w:val="24"/>
        </w:rPr>
      </w:pPr>
    </w:p>
    <w:p w14:paraId="2CA68FE7" w14:textId="239B45B7" w:rsidR="20F8A078" w:rsidRPr="00DE3756" w:rsidRDefault="20F8A078" w:rsidP="151B09E8">
      <w:pPr>
        <w:rPr>
          <w:rFonts w:ascii="Arial" w:eastAsia="Arial" w:hAnsi="Arial" w:cs="Arial"/>
          <w:color w:val="auto"/>
        </w:rPr>
      </w:pPr>
      <w:r w:rsidRPr="00DE3756">
        <w:rPr>
          <w:rFonts w:ascii="Arial" w:eastAsia="Arial" w:hAnsi="Arial" w:cs="Arial"/>
          <w:b/>
          <w:bCs/>
          <w:i/>
          <w:iCs/>
          <w:color w:val="auto"/>
          <w:sz w:val="24"/>
          <w:szCs w:val="24"/>
        </w:rPr>
        <w:t xml:space="preserve">What </w:t>
      </w:r>
      <w:r w:rsidR="00E77733">
        <w:rPr>
          <w:rFonts w:ascii="Arial" w:eastAsia="Arial" w:hAnsi="Arial" w:cs="Arial"/>
          <w:b/>
          <w:bCs/>
          <w:i/>
          <w:iCs/>
          <w:color w:val="auto"/>
          <w:sz w:val="24"/>
          <w:szCs w:val="24"/>
        </w:rPr>
        <w:t>t</w:t>
      </w:r>
      <w:r w:rsidRPr="00DE3756">
        <w:rPr>
          <w:rFonts w:ascii="Arial" w:eastAsia="Arial" w:hAnsi="Arial" w:cs="Arial"/>
          <w:b/>
          <w:bCs/>
          <w:i/>
          <w:iCs/>
          <w:color w:val="auto"/>
          <w:sz w:val="24"/>
          <w:szCs w:val="24"/>
        </w:rPr>
        <w:t xml:space="preserve">here </w:t>
      </w:r>
      <w:r w:rsidR="00E77733">
        <w:rPr>
          <w:rFonts w:ascii="Arial" w:eastAsia="Arial" w:hAnsi="Arial" w:cs="Arial"/>
          <w:b/>
          <w:bCs/>
          <w:i/>
          <w:iCs/>
          <w:color w:val="auto"/>
          <w:sz w:val="24"/>
          <w:szCs w:val="24"/>
        </w:rPr>
        <w:t>a</w:t>
      </w:r>
      <w:r w:rsidRPr="00DE3756">
        <w:rPr>
          <w:rFonts w:ascii="Arial" w:eastAsia="Arial" w:hAnsi="Arial" w:cs="Arial"/>
          <w:b/>
          <w:bCs/>
          <w:i/>
          <w:iCs/>
          <w:color w:val="auto"/>
          <w:sz w:val="24"/>
          <w:szCs w:val="24"/>
        </w:rPr>
        <w:t xml:space="preserve">nything </w:t>
      </w:r>
      <w:r w:rsidR="00E77733">
        <w:rPr>
          <w:rFonts w:ascii="Arial" w:eastAsia="Arial" w:hAnsi="Arial" w:cs="Arial"/>
          <w:b/>
          <w:bCs/>
          <w:i/>
          <w:iCs/>
          <w:color w:val="auto"/>
          <w:sz w:val="24"/>
          <w:szCs w:val="24"/>
        </w:rPr>
        <w:t>m</w:t>
      </w:r>
      <w:r w:rsidRPr="00DE3756">
        <w:rPr>
          <w:rFonts w:ascii="Arial" w:eastAsia="Arial" w:hAnsi="Arial" w:cs="Arial"/>
          <w:b/>
          <w:bCs/>
          <w:i/>
          <w:iCs/>
          <w:color w:val="auto"/>
          <w:sz w:val="24"/>
          <w:szCs w:val="24"/>
        </w:rPr>
        <w:t xml:space="preserve">issing </w:t>
      </w:r>
      <w:r w:rsidR="00E77733">
        <w:rPr>
          <w:rFonts w:ascii="Arial" w:eastAsia="Arial" w:hAnsi="Arial" w:cs="Arial"/>
          <w:b/>
          <w:bCs/>
          <w:i/>
          <w:iCs/>
          <w:color w:val="auto"/>
          <w:sz w:val="24"/>
          <w:szCs w:val="24"/>
        </w:rPr>
        <w:t>f</w:t>
      </w:r>
      <w:r w:rsidRPr="00DE3756">
        <w:rPr>
          <w:rFonts w:ascii="Arial" w:eastAsia="Arial" w:hAnsi="Arial" w:cs="Arial"/>
          <w:b/>
          <w:bCs/>
          <w:i/>
          <w:iCs/>
          <w:color w:val="auto"/>
          <w:sz w:val="24"/>
          <w:szCs w:val="24"/>
        </w:rPr>
        <w:t xml:space="preserve">rom the </w:t>
      </w:r>
      <w:r w:rsidR="00E77733">
        <w:rPr>
          <w:rFonts w:ascii="Arial" w:eastAsia="Arial" w:hAnsi="Arial" w:cs="Arial"/>
          <w:b/>
          <w:bCs/>
          <w:i/>
          <w:iCs/>
          <w:color w:val="auto"/>
          <w:sz w:val="24"/>
          <w:szCs w:val="24"/>
        </w:rPr>
        <w:t>s</w:t>
      </w:r>
      <w:r w:rsidRPr="00DE3756">
        <w:rPr>
          <w:rFonts w:ascii="Arial" w:eastAsia="Arial" w:hAnsi="Arial" w:cs="Arial"/>
          <w:b/>
          <w:bCs/>
          <w:i/>
          <w:iCs/>
          <w:color w:val="auto"/>
          <w:sz w:val="24"/>
          <w:szCs w:val="24"/>
        </w:rPr>
        <w:t>ession?</w:t>
      </w:r>
      <w:r w:rsidR="00E77733">
        <w:rPr>
          <w:rFonts w:ascii="Arial" w:eastAsia="Arial" w:hAnsi="Arial" w:cs="Arial"/>
          <w:b/>
          <w:bCs/>
          <w:i/>
          <w:iCs/>
          <w:color w:val="auto"/>
          <w:sz w:val="24"/>
          <w:szCs w:val="24"/>
        </w:rPr>
        <w:t xml:space="preserve"> </w:t>
      </w:r>
      <w:r w:rsidR="151B09E8" w:rsidRPr="00DE3756">
        <w:rPr>
          <w:rFonts w:ascii="Arial" w:eastAsia="Arial" w:hAnsi="Arial" w:cs="Arial"/>
          <w:color w:val="auto"/>
        </w:rPr>
        <w:t>9 of 125 participants answered this question</w:t>
      </w:r>
      <w:r w:rsidR="00E77733">
        <w:rPr>
          <w:rFonts w:ascii="Arial" w:eastAsia="Arial" w:hAnsi="Arial" w:cs="Arial"/>
          <w:color w:val="auto"/>
        </w:rPr>
        <w:t>.</w:t>
      </w:r>
    </w:p>
    <w:p w14:paraId="0BD4A387" w14:textId="456FBE29" w:rsidR="20F8A078" w:rsidRPr="00DE3756" w:rsidRDefault="151B09E8" w:rsidP="151B09E8">
      <w:pPr>
        <w:rPr>
          <w:rFonts w:ascii="Arial" w:eastAsia="Arial" w:hAnsi="Arial" w:cs="Arial"/>
          <w:color w:val="auto"/>
        </w:rPr>
      </w:pPr>
      <w:r w:rsidRPr="00DE3756">
        <w:rPr>
          <w:rFonts w:ascii="Arial" w:eastAsia="Arial" w:hAnsi="Arial" w:cs="Arial"/>
          <w:color w:val="auto"/>
        </w:rPr>
        <w:t>Liked it, good intro.</w:t>
      </w:r>
    </w:p>
    <w:p w14:paraId="48EB3B8B" w14:textId="3C94C1D7" w:rsidR="20F8A078" w:rsidRPr="00DE3756" w:rsidRDefault="151B09E8" w:rsidP="151B09E8">
      <w:pPr>
        <w:rPr>
          <w:rFonts w:ascii="Arial" w:eastAsia="Arial" w:hAnsi="Arial" w:cs="Arial"/>
          <w:color w:val="auto"/>
        </w:rPr>
      </w:pPr>
      <w:r w:rsidRPr="00DE3756">
        <w:rPr>
          <w:rFonts w:ascii="Arial" w:eastAsia="Arial" w:hAnsi="Arial" w:cs="Arial"/>
          <w:color w:val="auto"/>
        </w:rPr>
        <w:t>The city-country divide that is widening. City people don't understand country issues in general (food comes from a supermarket, not a farm) let alone Biosecurity.</w:t>
      </w:r>
    </w:p>
    <w:p w14:paraId="4DFC99BE" w14:textId="266B36F1" w:rsidR="20F8A078" w:rsidRPr="00DE3756" w:rsidRDefault="151B09E8" w:rsidP="151B09E8">
      <w:pPr>
        <w:rPr>
          <w:rFonts w:ascii="Arial" w:eastAsia="Arial" w:hAnsi="Arial" w:cs="Arial"/>
          <w:color w:val="auto"/>
        </w:rPr>
      </w:pPr>
      <w:r w:rsidRPr="00DE3756">
        <w:rPr>
          <w:rFonts w:ascii="Arial" w:eastAsia="Arial" w:hAnsi="Arial" w:cs="Arial"/>
          <w:color w:val="auto"/>
        </w:rPr>
        <w:t>This evidence by urban based contractors for powerline companies, water authorities etc. that go straight past biosecurity signs without stopping</w:t>
      </w:r>
      <w:r w:rsidR="00E77733">
        <w:rPr>
          <w:rFonts w:ascii="Arial" w:eastAsia="Arial" w:hAnsi="Arial" w:cs="Arial"/>
          <w:color w:val="auto"/>
        </w:rPr>
        <w:t>.</w:t>
      </w:r>
    </w:p>
    <w:p w14:paraId="320D679B" w14:textId="7C294A80" w:rsidR="20F8A078" w:rsidRPr="00DE3756" w:rsidRDefault="151B09E8" w:rsidP="151B09E8">
      <w:pPr>
        <w:rPr>
          <w:rFonts w:ascii="Arial" w:eastAsia="Arial" w:hAnsi="Arial" w:cs="Arial"/>
          <w:color w:val="auto"/>
        </w:rPr>
      </w:pPr>
      <w:r w:rsidRPr="00DE3756">
        <w:rPr>
          <w:rFonts w:ascii="Arial" w:eastAsia="Arial" w:hAnsi="Arial" w:cs="Arial"/>
          <w:color w:val="auto"/>
        </w:rPr>
        <w:t>Is the investment, current policy and supporting work force adequate for the task or do we need to do more work here. What is everyone’s role? How will govt be supporting others besides the grants?</w:t>
      </w:r>
    </w:p>
    <w:p w14:paraId="6F96E33D" w14:textId="3A1F79CB" w:rsidR="20F8A078" w:rsidRPr="00DE3756" w:rsidRDefault="151B09E8" w:rsidP="151B09E8">
      <w:pPr>
        <w:rPr>
          <w:rFonts w:ascii="Arial" w:eastAsia="Arial" w:hAnsi="Arial" w:cs="Arial"/>
          <w:color w:val="auto"/>
        </w:rPr>
      </w:pPr>
      <w:r w:rsidRPr="00DE3756">
        <w:rPr>
          <w:rFonts w:ascii="Arial" w:eastAsia="Arial" w:hAnsi="Arial" w:cs="Arial"/>
          <w:color w:val="auto"/>
        </w:rPr>
        <w:t>A bit more structure in the breakout sessions.</w:t>
      </w:r>
    </w:p>
    <w:p w14:paraId="2AA260D4" w14:textId="268DBBD2" w:rsidR="20F8A078" w:rsidRPr="00DE3756" w:rsidRDefault="151B09E8" w:rsidP="151B09E8">
      <w:pPr>
        <w:rPr>
          <w:rFonts w:ascii="Arial" w:eastAsia="Arial" w:hAnsi="Arial" w:cs="Arial"/>
          <w:color w:val="auto"/>
        </w:rPr>
      </w:pPr>
      <w:r w:rsidRPr="00DE3756">
        <w:rPr>
          <w:rFonts w:ascii="Arial" w:eastAsia="Arial" w:hAnsi="Arial" w:cs="Arial"/>
          <w:color w:val="auto"/>
        </w:rPr>
        <w:t>Great start</w:t>
      </w:r>
      <w:r w:rsidR="00E77733">
        <w:rPr>
          <w:rFonts w:ascii="Arial" w:eastAsia="Arial" w:hAnsi="Arial" w:cs="Arial"/>
          <w:color w:val="auto"/>
        </w:rPr>
        <w:t>.</w:t>
      </w:r>
    </w:p>
    <w:p w14:paraId="6EFB1C8B" w14:textId="2112CFB4" w:rsidR="20F8A078" w:rsidRPr="00DE3756" w:rsidRDefault="151B09E8" w:rsidP="151B09E8">
      <w:pPr>
        <w:rPr>
          <w:rFonts w:ascii="Arial" w:eastAsia="Arial" w:hAnsi="Arial" w:cs="Arial"/>
          <w:color w:val="auto"/>
        </w:rPr>
      </w:pPr>
      <w:r w:rsidRPr="00DE3756">
        <w:rPr>
          <w:rFonts w:ascii="Arial" w:eastAsia="Arial" w:hAnsi="Arial" w:cs="Arial"/>
          <w:color w:val="auto"/>
        </w:rPr>
        <w:lastRenderedPageBreak/>
        <w:t>The session was very broad, which is great for an introductory session. However, more detail on the big picture would have been appreciated before diving into table grape specifics. Jenny provided an excellent talk, however, just wanted more background before diving into this specific industry.</w:t>
      </w:r>
    </w:p>
    <w:p w14:paraId="17A75A1A" w14:textId="7F0EC9DC" w:rsidR="20F8A078" w:rsidRPr="00DE3756" w:rsidRDefault="151B09E8" w:rsidP="151B09E8">
      <w:pPr>
        <w:rPr>
          <w:rFonts w:ascii="Arial" w:eastAsia="Arial" w:hAnsi="Arial" w:cs="Arial"/>
          <w:color w:val="auto"/>
        </w:rPr>
      </w:pPr>
      <w:r w:rsidRPr="00DE3756">
        <w:rPr>
          <w:rFonts w:ascii="Arial" w:eastAsia="Arial" w:hAnsi="Arial" w:cs="Arial"/>
          <w:color w:val="auto"/>
        </w:rPr>
        <w:t>Some deeper philosophical discussions about the origins of biosecurity risks, such as colonial capitalist food and agriculture systems.</w:t>
      </w:r>
    </w:p>
    <w:p w14:paraId="5D218FDC" w14:textId="6B729A13" w:rsidR="20F8A078" w:rsidRPr="00DE3756" w:rsidRDefault="151B09E8" w:rsidP="151B09E8">
      <w:pPr>
        <w:rPr>
          <w:rFonts w:ascii="Arial" w:eastAsia="Arial" w:hAnsi="Arial" w:cs="Arial"/>
          <w:color w:val="auto"/>
        </w:rPr>
      </w:pPr>
      <w:r w:rsidRPr="00DE3756">
        <w:rPr>
          <w:rFonts w:ascii="Arial" w:eastAsia="Arial" w:hAnsi="Arial" w:cs="Arial"/>
          <w:color w:val="auto"/>
        </w:rPr>
        <w:t>More detail on the grants announced by the Minister</w:t>
      </w:r>
      <w:r w:rsidR="00E77733">
        <w:rPr>
          <w:rFonts w:ascii="Arial" w:eastAsia="Arial" w:hAnsi="Arial" w:cs="Arial"/>
          <w:color w:val="auto"/>
        </w:rPr>
        <w:t>.</w:t>
      </w:r>
    </w:p>
    <w:p w14:paraId="1F399560" w14:textId="13DBF198" w:rsidR="006728E6" w:rsidRPr="00DE3756" w:rsidRDefault="20F8A078" w:rsidP="006728E6">
      <w:pPr>
        <w:rPr>
          <w:rFonts w:ascii="Arial" w:hAnsi="Arial" w:cs="Arial"/>
          <w:color w:val="auto"/>
          <w:lang w:val="en-US"/>
        </w:rPr>
      </w:pPr>
      <w:r w:rsidRPr="00DE3756">
        <w:rPr>
          <w:rFonts w:ascii="Arial" w:eastAsia="Arial" w:hAnsi="Arial" w:cs="Arial"/>
          <w:b/>
          <w:bCs/>
          <w:i/>
          <w:iCs/>
          <w:color w:val="auto"/>
          <w:sz w:val="24"/>
          <w:szCs w:val="24"/>
        </w:rPr>
        <w:t xml:space="preserve">Any </w:t>
      </w:r>
      <w:r w:rsidR="00E77733">
        <w:rPr>
          <w:rFonts w:ascii="Arial" w:eastAsia="Arial" w:hAnsi="Arial" w:cs="Arial"/>
          <w:b/>
          <w:bCs/>
          <w:i/>
          <w:iCs/>
          <w:color w:val="auto"/>
          <w:sz w:val="24"/>
          <w:szCs w:val="24"/>
        </w:rPr>
        <w:t>o</w:t>
      </w:r>
      <w:r w:rsidRPr="00DE3756">
        <w:rPr>
          <w:rFonts w:ascii="Arial" w:eastAsia="Arial" w:hAnsi="Arial" w:cs="Arial"/>
          <w:b/>
          <w:bCs/>
          <w:i/>
          <w:iCs/>
          <w:color w:val="auto"/>
          <w:sz w:val="24"/>
          <w:szCs w:val="24"/>
        </w:rPr>
        <w:t xml:space="preserve">ther </w:t>
      </w:r>
      <w:r w:rsidR="00E77733">
        <w:rPr>
          <w:rFonts w:ascii="Arial" w:eastAsia="Arial" w:hAnsi="Arial" w:cs="Arial"/>
          <w:b/>
          <w:bCs/>
          <w:i/>
          <w:iCs/>
          <w:color w:val="auto"/>
          <w:sz w:val="24"/>
          <w:szCs w:val="24"/>
        </w:rPr>
        <w:t>c</w:t>
      </w:r>
      <w:r w:rsidRPr="00DE3756">
        <w:rPr>
          <w:rFonts w:ascii="Arial" w:eastAsia="Arial" w:hAnsi="Arial" w:cs="Arial"/>
          <w:b/>
          <w:bCs/>
          <w:i/>
          <w:iCs/>
          <w:color w:val="auto"/>
          <w:sz w:val="24"/>
          <w:szCs w:val="24"/>
        </w:rPr>
        <w:t>omments</w:t>
      </w:r>
      <w:r w:rsidR="00E77733">
        <w:rPr>
          <w:rFonts w:ascii="Arial" w:eastAsia="Arial" w:hAnsi="Arial" w:cs="Arial"/>
          <w:b/>
          <w:bCs/>
          <w:i/>
          <w:iCs/>
          <w:color w:val="auto"/>
          <w:sz w:val="24"/>
          <w:szCs w:val="24"/>
        </w:rPr>
        <w:t xml:space="preserve">. </w:t>
      </w:r>
      <w:r w:rsidRPr="00DE3756">
        <w:rPr>
          <w:rFonts w:ascii="Arial" w:hAnsi="Arial" w:cs="Arial"/>
          <w:color w:val="auto"/>
          <w:lang w:val="en-US"/>
        </w:rPr>
        <w:t>11 out of 125 participants answered this question</w:t>
      </w:r>
      <w:r w:rsidR="00E77733">
        <w:rPr>
          <w:rFonts w:ascii="Arial" w:hAnsi="Arial" w:cs="Arial"/>
          <w:color w:val="auto"/>
          <w:lang w:val="en-US"/>
        </w:rPr>
        <w:t>.</w:t>
      </w:r>
    </w:p>
    <w:p w14:paraId="2D6476C3" w14:textId="72414007" w:rsidR="20F8A078" w:rsidRPr="00DE3756" w:rsidRDefault="20F8A078" w:rsidP="20F8A078">
      <w:pPr>
        <w:rPr>
          <w:rFonts w:ascii="Arial" w:hAnsi="Arial" w:cs="Arial"/>
          <w:color w:val="auto"/>
          <w:lang w:val="en-US"/>
        </w:rPr>
      </w:pPr>
      <w:r w:rsidRPr="00DE3756">
        <w:rPr>
          <w:rFonts w:ascii="Arial" w:hAnsi="Arial" w:cs="Arial"/>
          <w:color w:val="auto"/>
          <w:lang w:val="en-US"/>
        </w:rPr>
        <w:t>The decline in the budget and the influence of the Dept of Ag in Victorian Government operations and decisions, is clear. Part of the same city-centric narrative.</w:t>
      </w:r>
    </w:p>
    <w:p w14:paraId="68591854" w14:textId="78623AB1" w:rsidR="20F8A078" w:rsidRPr="00DE3756" w:rsidRDefault="20F8A078" w:rsidP="20F8A078">
      <w:pPr>
        <w:rPr>
          <w:rFonts w:ascii="Arial" w:hAnsi="Arial" w:cs="Arial"/>
          <w:color w:val="auto"/>
          <w:lang w:val="en-US"/>
        </w:rPr>
      </w:pPr>
      <w:r w:rsidRPr="00DE3756">
        <w:rPr>
          <w:rFonts w:ascii="Arial" w:hAnsi="Arial" w:cs="Arial"/>
          <w:color w:val="auto"/>
          <w:lang w:val="en-US"/>
        </w:rPr>
        <w:t xml:space="preserve">It would be good to get an understanding around the funding for preparedness especially for </w:t>
      </w:r>
      <w:r w:rsidR="00E77733" w:rsidRPr="00DE3756">
        <w:rPr>
          <w:rFonts w:ascii="Arial" w:hAnsi="Arial" w:cs="Arial"/>
          <w:color w:val="auto"/>
          <w:lang w:val="en-US"/>
        </w:rPr>
        <w:t>volunteer-based</w:t>
      </w:r>
      <w:r w:rsidRPr="00DE3756">
        <w:rPr>
          <w:rFonts w:ascii="Arial" w:hAnsi="Arial" w:cs="Arial"/>
          <w:color w:val="auto"/>
          <w:lang w:val="en-US"/>
        </w:rPr>
        <w:t xml:space="preserve"> organisations. If there was a greater incentive to do emergency response training in the event of calling upon the expertise of the volunteer groups who manage some of the organisations within the recreational equine community</w:t>
      </w:r>
      <w:r w:rsidR="00E77733">
        <w:rPr>
          <w:rFonts w:ascii="Arial" w:hAnsi="Arial" w:cs="Arial"/>
          <w:color w:val="auto"/>
          <w:lang w:val="en-US"/>
        </w:rPr>
        <w:t>.</w:t>
      </w:r>
    </w:p>
    <w:p w14:paraId="27FCE342" w14:textId="63D77394" w:rsidR="20F8A078" w:rsidRPr="00DE3756" w:rsidRDefault="20F8A078" w:rsidP="20F8A078">
      <w:pPr>
        <w:rPr>
          <w:rFonts w:ascii="Arial" w:hAnsi="Arial" w:cs="Arial"/>
          <w:color w:val="auto"/>
        </w:rPr>
      </w:pPr>
      <w:r w:rsidRPr="00DE3756">
        <w:rPr>
          <w:rFonts w:ascii="Arial" w:hAnsi="Arial" w:cs="Arial"/>
          <w:color w:val="auto"/>
          <w:lang w:val="en-US"/>
        </w:rPr>
        <w:t>Well done crew.</w:t>
      </w:r>
    </w:p>
    <w:p w14:paraId="0237607D" w14:textId="0272DA47" w:rsidR="20F8A078" w:rsidRPr="00DE3756" w:rsidRDefault="20F8A078" w:rsidP="20F8A078">
      <w:pPr>
        <w:rPr>
          <w:rFonts w:ascii="Arial" w:hAnsi="Arial" w:cs="Arial"/>
          <w:color w:val="auto"/>
        </w:rPr>
      </w:pPr>
      <w:r w:rsidRPr="00DE3756">
        <w:rPr>
          <w:rFonts w:ascii="Arial" w:hAnsi="Arial" w:cs="Arial"/>
          <w:color w:val="auto"/>
          <w:lang w:val="en-US"/>
        </w:rPr>
        <w:t>Uncle Dave’s welcome to country was highlight - so thoughtful and considered. Such a depth of knowledge and experience.</w:t>
      </w:r>
    </w:p>
    <w:p w14:paraId="0ADA626C" w14:textId="1ED71CA4" w:rsidR="20F8A078" w:rsidRPr="00DE3756" w:rsidRDefault="20F8A078" w:rsidP="20F8A078">
      <w:pPr>
        <w:rPr>
          <w:rFonts w:ascii="Arial" w:hAnsi="Arial" w:cs="Arial"/>
          <w:color w:val="auto"/>
        </w:rPr>
      </w:pPr>
      <w:r w:rsidRPr="00DE3756">
        <w:rPr>
          <w:rFonts w:ascii="Arial" w:hAnsi="Arial" w:cs="Arial"/>
          <w:color w:val="auto"/>
          <w:lang w:val="en-US"/>
        </w:rPr>
        <w:t>There is a big job ahead!</w:t>
      </w:r>
    </w:p>
    <w:p w14:paraId="3103DBE5" w14:textId="423ABCC6" w:rsidR="20F8A078" w:rsidRPr="00DE3756" w:rsidRDefault="20F8A078" w:rsidP="20F8A078">
      <w:pPr>
        <w:rPr>
          <w:rFonts w:ascii="Arial" w:hAnsi="Arial" w:cs="Arial"/>
          <w:color w:val="auto"/>
          <w:lang w:val="en-US"/>
        </w:rPr>
      </w:pPr>
      <w:r w:rsidRPr="00DE3756">
        <w:rPr>
          <w:rFonts w:ascii="Arial" w:hAnsi="Arial" w:cs="Arial"/>
          <w:color w:val="auto"/>
          <w:lang w:val="en-US"/>
        </w:rPr>
        <w:t>Thanks for a great start!!</w:t>
      </w:r>
    </w:p>
    <w:p w14:paraId="54B51826" w14:textId="7A27723F" w:rsidR="20F8A078" w:rsidRPr="00DE3756" w:rsidRDefault="20F8A078" w:rsidP="20F8A078">
      <w:pPr>
        <w:rPr>
          <w:rFonts w:ascii="Arial" w:hAnsi="Arial" w:cs="Arial"/>
          <w:color w:val="auto"/>
        </w:rPr>
      </w:pPr>
      <w:r w:rsidRPr="00DE3756">
        <w:rPr>
          <w:rFonts w:ascii="Arial" w:hAnsi="Arial" w:cs="Arial"/>
          <w:color w:val="auto"/>
          <w:lang w:val="en-US"/>
        </w:rPr>
        <w:t>Looking forward to the following sessions</w:t>
      </w:r>
      <w:r w:rsidR="00E77733">
        <w:rPr>
          <w:rFonts w:ascii="Arial" w:hAnsi="Arial" w:cs="Arial"/>
          <w:color w:val="auto"/>
          <w:lang w:val="en-US"/>
        </w:rPr>
        <w:t>.</w:t>
      </w:r>
    </w:p>
    <w:p w14:paraId="2FC22559" w14:textId="321EFAC8" w:rsidR="20F8A078" w:rsidRPr="00DE3756" w:rsidRDefault="20F8A078" w:rsidP="20F8A078">
      <w:pPr>
        <w:rPr>
          <w:rFonts w:ascii="Arial" w:hAnsi="Arial" w:cs="Arial"/>
          <w:color w:val="auto"/>
        </w:rPr>
      </w:pPr>
      <w:r w:rsidRPr="00DE3756">
        <w:rPr>
          <w:rFonts w:ascii="Arial" w:hAnsi="Arial" w:cs="Arial"/>
          <w:color w:val="auto"/>
          <w:lang w:val="en-US"/>
        </w:rPr>
        <w:t>Lot to take in. But great concern to think about. Look forward to the rest of the sessions.</w:t>
      </w:r>
    </w:p>
    <w:p w14:paraId="38549D09" w14:textId="5656CBA7" w:rsidR="20F8A078" w:rsidRPr="00DE3756" w:rsidRDefault="20F8A078" w:rsidP="20F8A078">
      <w:pPr>
        <w:rPr>
          <w:rFonts w:ascii="Arial" w:hAnsi="Arial" w:cs="Arial"/>
          <w:color w:val="auto"/>
        </w:rPr>
      </w:pPr>
      <w:r w:rsidRPr="00DE3756">
        <w:rPr>
          <w:rFonts w:ascii="Arial" w:hAnsi="Arial" w:cs="Arial"/>
          <w:color w:val="auto"/>
          <w:lang w:val="en-US"/>
        </w:rPr>
        <w:t>Good start</w:t>
      </w:r>
      <w:r w:rsidR="00E77733">
        <w:rPr>
          <w:rFonts w:ascii="Arial" w:hAnsi="Arial" w:cs="Arial"/>
          <w:color w:val="auto"/>
          <w:lang w:val="en-US"/>
        </w:rPr>
        <w:t>.</w:t>
      </w:r>
    </w:p>
    <w:p w14:paraId="4CDDE489" w14:textId="5ACFADBE" w:rsidR="20F8A078" w:rsidRPr="00DE3756" w:rsidRDefault="20F8A078" w:rsidP="20F8A078">
      <w:pPr>
        <w:rPr>
          <w:rFonts w:ascii="Arial" w:hAnsi="Arial" w:cs="Arial"/>
          <w:color w:val="auto"/>
        </w:rPr>
      </w:pPr>
      <w:r w:rsidRPr="00DE3756">
        <w:rPr>
          <w:rFonts w:ascii="Arial" w:hAnsi="Arial" w:cs="Arial"/>
          <w:color w:val="auto"/>
          <w:lang w:val="en-US"/>
        </w:rPr>
        <w:t>Thank you all for this forum. Very informative</w:t>
      </w:r>
      <w:r w:rsidR="00E77733">
        <w:rPr>
          <w:rFonts w:ascii="Arial" w:hAnsi="Arial" w:cs="Arial"/>
          <w:color w:val="auto"/>
          <w:lang w:val="en-US"/>
        </w:rPr>
        <w:t>.</w:t>
      </w:r>
    </w:p>
    <w:p w14:paraId="343FF00C" w14:textId="6C493753" w:rsidR="20F8A078" w:rsidRPr="00DE3756" w:rsidRDefault="20F8A078" w:rsidP="20F8A078">
      <w:pPr>
        <w:rPr>
          <w:rFonts w:ascii="Arial" w:hAnsi="Arial" w:cs="Arial"/>
          <w:color w:val="auto"/>
        </w:rPr>
      </w:pPr>
      <w:r w:rsidRPr="00DE3756">
        <w:rPr>
          <w:rFonts w:ascii="Arial" w:hAnsi="Arial" w:cs="Arial"/>
          <w:color w:val="auto"/>
          <w:lang w:val="en-US"/>
        </w:rPr>
        <w:t>It was a little slow, but maybe others needed that</w:t>
      </w:r>
      <w:r w:rsidR="00E77733">
        <w:rPr>
          <w:rFonts w:ascii="Arial" w:hAnsi="Arial" w:cs="Arial"/>
          <w:color w:val="auto"/>
          <w:lang w:val="en-US"/>
        </w:rPr>
        <w:t>.</w:t>
      </w:r>
    </w:p>
    <w:p w14:paraId="7F243A45" w14:textId="77777777" w:rsidR="006728E6" w:rsidRPr="00DE3756" w:rsidRDefault="006728E6" w:rsidP="006728E6">
      <w:pPr>
        <w:rPr>
          <w:rFonts w:ascii="Arial" w:hAnsi="Arial" w:cs="Arial"/>
          <w:b/>
          <w:bCs/>
          <w:color w:val="auto"/>
          <w:szCs w:val="20"/>
        </w:rPr>
      </w:pPr>
      <w:r w:rsidRPr="00DE3756">
        <w:rPr>
          <w:rFonts w:ascii="Arial" w:hAnsi="Arial" w:cs="Arial"/>
          <w:b/>
          <w:bCs/>
          <w:color w:val="auto"/>
          <w:szCs w:val="20"/>
        </w:rPr>
        <w:br w:type="page"/>
      </w:r>
    </w:p>
    <w:p w14:paraId="3C675919" w14:textId="12B0CD3C" w:rsidR="00CF7581" w:rsidRPr="00966EBD" w:rsidRDefault="151B09E8" w:rsidP="00966EBD">
      <w:pPr>
        <w:pStyle w:val="Heading2"/>
        <w:rPr>
          <w:rFonts w:ascii="Arial" w:hAnsi="Arial" w:cs="Arial"/>
          <w:color w:val="auto"/>
          <w:sz w:val="36"/>
          <w:szCs w:val="24"/>
        </w:rPr>
      </w:pPr>
      <w:bookmarkStart w:id="97" w:name="_Toc156813669"/>
      <w:r w:rsidRPr="00966EBD">
        <w:rPr>
          <w:rFonts w:ascii="Arial" w:hAnsi="Arial" w:cs="Arial"/>
          <w:color w:val="auto"/>
          <w:sz w:val="36"/>
          <w:szCs w:val="24"/>
        </w:rPr>
        <w:lastRenderedPageBreak/>
        <w:t>Session 2 – Prevention</w:t>
      </w:r>
      <w:bookmarkEnd w:id="97"/>
      <w:r w:rsidRPr="00966EBD">
        <w:rPr>
          <w:rFonts w:ascii="Arial" w:hAnsi="Arial" w:cs="Arial"/>
          <w:color w:val="auto"/>
          <w:sz w:val="36"/>
          <w:szCs w:val="24"/>
        </w:rPr>
        <w:t xml:space="preserve"> </w:t>
      </w:r>
    </w:p>
    <w:p w14:paraId="5A824828" w14:textId="34968114" w:rsidR="00591179" w:rsidRPr="00966EBD" w:rsidRDefault="20F8A078" w:rsidP="00966EBD">
      <w:pPr>
        <w:pStyle w:val="Heading4"/>
        <w:rPr>
          <w:rFonts w:ascii="Arial" w:hAnsi="Arial" w:cs="Arial"/>
          <w:color w:val="auto"/>
          <w:sz w:val="24"/>
          <w:szCs w:val="28"/>
        </w:rPr>
      </w:pPr>
      <w:bookmarkStart w:id="98" w:name="_Toc156813670"/>
      <w:r w:rsidRPr="00966EBD">
        <w:rPr>
          <w:rFonts w:ascii="Arial" w:hAnsi="Arial" w:cs="Arial"/>
          <w:color w:val="auto"/>
          <w:sz w:val="24"/>
          <w:szCs w:val="28"/>
        </w:rPr>
        <w:t>Key Messages</w:t>
      </w:r>
      <w:bookmarkEnd w:id="98"/>
    </w:p>
    <w:tbl>
      <w:tblPr>
        <w:tblW w:w="10060" w:type="dxa"/>
        <w:tblLayout w:type="fixed"/>
        <w:tblLook w:val="06A0" w:firstRow="1" w:lastRow="0" w:firstColumn="1" w:lastColumn="0" w:noHBand="1" w:noVBand="1"/>
      </w:tblPr>
      <w:tblGrid>
        <w:gridCol w:w="9152"/>
        <w:gridCol w:w="908"/>
      </w:tblGrid>
      <w:tr w:rsidR="00DE3756" w:rsidRPr="00DE3756" w14:paraId="6FFBB129" w14:textId="77777777" w:rsidTr="00D55091">
        <w:trPr>
          <w:trHeight w:val="570"/>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BAF48A" w14:textId="2BB34162" w:rsidR="20F8A078" w:rsidRPr="00DE3756" w:rsidRDefault="151B09E8" w:rsidP="151B09E8">
            <w:pPr>
              <w:spacing w:after="0"/>
              <w:ind w:left="-20" w:right="-20"/>
              <w:rPr>
                <w:rFonts w:ascii="Arial" w:eastAsia="Arial" w:hAnsi="Arial" w:cs="Arial"/>
                <w:b/>
                <w:bCs/>
                <w:color w:val="auto"/>
                <w:sz w:val="22"/>
              </w:rPr>
            </w:pPr>
            <w:r w:rsidRPr="00DE3756">
              <w:rPr>
                <w:rFonts w:ascii="Arial" w:eastAsia="Arial" w:hAnsi="Arial" w:cs="Arial"/>
                <w:b/>
                <w:bCs/>
                <w:color w:val="auto"/>
                <w:sz w:val="22"/>
              </w:rPr>
              <w:t>Key insight/Question</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DAE8E8" w14:textId="774A5884" w:rsidR="20F8A078" w:rsidRPr="00DE3756" w:rsidRDefault="151B09E8" w:rsidP="151B09E8">
            <w:pPr>
              <w:spacing w:after="0"/>
              <w:ind w:left="-20" w:right="-20"/>
              <w:rPr>
                <w:rFonts w:ascii="Arial" w:eastAsia="Arial" w:hAnsi="Arial" w:cs="Arial"/>
                <w:b/>
                <w:bCs/>
                <w:color w:val="auto"/>
                <w:sz w:val="22"/>
              </w:rPr>
            </w:pPr>
            <w:r w:rsidRPr="00DE3756">
              <w:rPr>
                <w:rFonts w:ascii="Arial" w:eastAsia="Arial" w:hAnsi="Arial" w:cs="Arial"/>
                <w:b/>
                <w:bCs/>
                <w:color w:val="auto"/>
                <w:sz w:val="22"/>
              </w:rPr>
              <w:t># Likes</w:t>
            </w:r>
          </w:p>
        </w:tc>
      </w:tr>
      <w:tr w:rsidR="00DE3756" w:rsidRPr="00DE3756" w14:paraId="21E15B6E" w14:textId="77777777" w:rsidTr="00D55091">
        <w:trPr>
          <w:trHeight w:val="1357"/>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102AE4D" w14:textId="61C128BC"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 xml:space="preserve">We must end the ‘whack-a-mole’ approach to biosecurity that fails to ask why diseases are emergent in the first place (intensive monocultures are producing diseases and increased pathogen loads), and why those same production models are fundamentally lacking the resilience to cope with incursions when they do occur. Addressing the loss of biodiversity in </w:t>
            </w:r>
            <w:proofErr w:type="spellStart"/>
            <w:proofErr w:type="gramStart"/>
            <w:r w:rsidRPr="00DE3756">
              <w:rPr>
                <w:rFonts w:ascii="Arial" w:eastAsia="Arial" w:hAnsi="Arial" w:cs="Arial"/>
                <w:color w:val="auto"/>
                <w:szCs w:val="20"/>
              </w:rPr>
              <w:t>agro</w:t>
            </w:r>
            <w:proofErr w:type="spellEnd"/>
            <w:r w:rsidRPr="00DE3756">
              <w:rPr>
                <w:rFonts w:ascii="Arial" w:eastAsia="Arial" w:hAnsi="Arial" w:cs="Arial"/>
                <w:color w:val="auto"/>
                <w:szCs w:val="20"/>
              </w:rPr>
              <w:t>-ecosystems</w:t>
            </w:r>
            <w:proofErr w:type="gramEnd"/>
            <w:r w:rsidRPr="00DE3756">
              <w:rPr>
                <w:rFonts w:ascii="Arial" w:eastAsia="Arial" w:hAnsi="Arial" w:cs="Arial"/>
                <w:color w:val="auto"/>
                <w:szCs w:val="20"/>
              </w:rPr>
              <w:t xml:space="preserve"> is central to halting the increase in biosecurity threats facing the world today.</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4B2B373" w14:textId="1BE6171E"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E3756" w:rsidRPr="00DE3756" w14:paraId="1BC108F4" w14:textId="77777777" w:rsidTr="00D55091">
        <w:trPr>
          <w:trHeight w:val="428"/>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45CD5F9" w14:textId="61BA84C6"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Good to see small changes such as the feed accessibility, can make a big difference.</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E46AC8" w14:textId="7C7EA71E"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7B5A7B82" w14:textId="77777777" w:rsidTr="00D55091">
        <w:trPr>
          <w:trHeight w:val="1577"/>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351658" w14:textId="62F464D2"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 xml:space="preserve">Most of these biosecurity strategies are limited to surveillance and control, ignoring prevention of the sources of biosecurity threats inherent to production models. Prevention does not begin at the border or the farm gate, it begins on the farm. Many emergent diseases such as novel porcine and avian influenza are born of intensive livestock production, a model that evolutionary epidemiologist Rob Wallace asserts produces ‘food for flu’ – because ‘raising vast monocultures removes immunogenetic firebreaks that in more diverse populations cut off transmission </w:t>
            </w:r>
            <w:proofErr w:type="gramStart"/>
            <w:r w:rsidRPr="00DE3756">
              <w:rPr>
                <w:rFonts w:ascii="Arial" w:eastAsia="Arial" w:hAnsi="Arial" w:cs="Arial"/>
                <w:color w:val="auto"/>
                <w:szCs w:val="20"/>
              </w:rPr>
              <w:t>booms’</w:t>
            </w:r>
            <w:proofErr w:type="gramEnd"/>
            <w:r w:rsidRPr="00DE3756">
              <w:rPr>
                <w:rFonts w:ascii="Arial" w:eastAsia="Arial" w:hAnsi="Arial" w:cs="Arial"/>
                <w:color w:val="auto"/>
                <w:szCs w:val="20"/>
              </w:rPr>
              <w:t>.</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D26EF30" w14:textId="3756156A"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E3756" w:rsidRPr="00DE3756" w14:paraId="62306905" w14:textId="77777777" w:rsidTr="00D55091">
        <w:trPr>
          <w:trHeight w:val="884"/>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91C070D" w14:textId="7173D7E2"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Increased truck washes up to a standard and effluent dump throughout the freight network are vital to ensuring the biosecurity levels remain high. Great work to Murray Bridge on designing the multi-</w:t>
            </w:r>
            <w:proofErr w:type="gramStart"/>
            <w:r w:rsidRPr="00DE3756">
              <w:rPr>
                <w:rFonts w:ascii="Arial" w:eastAsia="Arial" w:hAnsi="Arial" w:cs="Arial"/>
                <w:color w:val="auto"/>
                <w:szCs w:val="20"/>
              </w:rPr>
              <w:t>million dollar</w:t>
            </w:r>
            <w:proofErr w:type="gramEnd"/>
            <w:r w:rsidRPr="00DE3756">
              <w:rPr>
                <w:rFonts w:ascii="Arial" w:eastAsia="Arial" w:hAnsi="Arial" w:cs="Arial"/>
                <w:color w:val="auto"/>
                <w:szCs w:val="20"/>
              </w:rPr>
              <w:t xml:space="preserve"> facility.</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1A698E6" w14:textId="4EC860A8"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4EC886AF" w14:textId="77777777" w:rsidTr="00D55091">
        <w:trPr>
          <w:trHeight w:val="1086"/>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528054C" w14:textId="75097556"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Great to see on-farm practices in place to improve biosecurity across the entire supply chain. One key weak link often identified is human compliance to these procedures. Would appreciate any comments on improving compliance on farm to enforce biosecurity procedures implemented through significant investments?</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9C6B913" w14:textId="6C4FA0DD"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4E776AC5" w14:textId="77777777" w:rsidTr="00D55091">
        <w:trPr>
          <w:trHeight w:val="360"/>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83A3EC7" w14:textId="52861D6E"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Early detection is key!!!</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9266AF0" w14:textId="073B2FBA"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E3756" w:rsidRPr="00DE3756" w14:paraId="3B1E6377" w14:textId="77777777" w:rsidTr="00D55091">
        <w:trPr>
          <w:trHeight w:val="632"/>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3E66B26" w14:textId="118A4783"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Truck and vehicle wash facilities could be developed for public land managers and fire fighters to reduce the spread of weeds within and between public land sites</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0CE860F" w14:textId="5B7E3E99"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2</w:t>
            </w:r>
          </w:p>
        </w:tc>
      </w:tr>
      <w:tr w:rsidR="00DE3756" w:rsidRPr="00DE3756" w14:paraId="6E80A137" w14:textId="77777777" w:rsidTr="00D55091">
        <w:trPr>
          <w:trHeight w:val="571"/>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B2B7CFB" w14:textId="4E551861"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It would be great for Victoria to have truck washes like the example in South Australia (what industry collaborations could make this happen?)</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9270A68" w14:textId="5A92DBE3"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2</w:t>
            </w:r>
          </w:p>
        </w:tc>
      </w:tr>
      <w:tr w:rsidR="00DE3756" w:rsidRPr="00DE3756" w14:paraId="331B04CD" w14:textId="77777777" w:rsidTr="00D55091">
        <w:trPr>
          <w:trHeight w:val="382"/>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1B70F0D" w14:textId="1FDA1FE4"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Prevention is better than the cure</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7AEDE4B" w14:textId="2DFAED60"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2</w:t>
            </w:r>
          </w:p>
        </w:tc>
      </w:tr>
      <w:tr w:rsidR="00DE3756" w:rsidRPr="00DE3756" w14:paraId="449DBB32" w14:textId="77777777" w:rsidTr="00D55091">
        <w:trPr>
          <w:trHeight w:val="427"/>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4A546FE" w14:textId="188C7A0F"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Where is this information available? Online?</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7C721D" w14:textId="53A073EF"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56030443" w14:textId="77777777" w:rsidTr="00D55091">
        <w:trPr>
          <w:trHeight w:val="621"/>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4CD08FD" w14:textId="5848B8EA"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 xml:space="preserve">Supply chain approach can be applied to the trade of ornamental etc plants that become </w:t>
            </w:r>
            <w:proofErr w:type="gramStart"/>
            <w:r w:rsidRPr="00DE3756">
              <w:rPr>
                <w:rFonts w:ascii="Arial" w:eastAsia="Arial" w:hAnsi="Arial" w:cs="Arial"/>
                <w:color w:val="auto"/>
                <w:szCs w:val="20"/>
              </w:rPr>
              <w:t>the majority of</w:t>
            </w:r>
            <w:proofErr w:type="gramEnd"/>
            <w:r w:rsidRPr="00DE3756">
              <w:rPr>
                <w:rFonts w:ascii="Arial" w:eastAsia="Arial" w:hAnsi="Arial" w:cs="Arial"/>
                <w:color w:val="auto"/>
                <w:szCs w:val="20"/>
              </w:rPr>
              <w:t xml:space="preserve"> environmental weeds in Victoria. Keep improving the weakest link</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BF0AA50" w14:textId="0897CC60"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0B09CC34" w14:textId="77777777" w:rsidTr="00D55091">
        <w:trPr>
          <w:trHeight w:val="691"/>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5A8229F" w14:textId="02288CA8"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Genetic approach that uses traditional or GM breeding to reduce disease vulnerability while still maintaining genetic uniformity that is itself a risk.</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A39CABD" w14:textId="7914D1B8"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2C2038E2" w14:textId="77777777" w:rsidTr="00D55091">
        <w:trPr>
          <w:trHeight w:val="1572"/>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D24E9F0" w14:textId="43D988D9"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 xml:space="preserve">Rather than using the term "supply chain", which is linear and tends to have someone at the bottom and/or top, I have begun using the term 'ecosystem' in conversations around the wine sector.  It helps to understand that each member of that ecosystem is as important as the others and without one ticking along properly, the rest also feel the impact.  The same can be said for biosecurity. From tractor to tourist, paddock to plate, every stakeholder or part of the supply chain, is </w:t>
            </w:r>
            <w:proofErr w:type="gramStart"/>
            <w:r w:rsidRPr="00DE3756">
              <w:rPr>
                <w:rFonts w:ascii="Arial" w:eastAsia="Arial" w:hAnsi="Arial" w:cs="Arial"/>
                <w:color w:val="auto"/>
                <w:szCs w:val="20"/>
              </w:rPr>
              <w:t>actually an</w:t>
            </w:r>
            <w:proofErr w:type="gramEnd"/>
            <w:r w:rsidRPr="00DE3756">
              <w:rPr>
                <w:rFonts w:ascii="Arial" w:eastAsia="Arial" w:hAnsi="Arial" w:cs="Arial"/>
                <w:color w:val="auto"/>
                <w:szCs w:val="20"/>
              </w:rPr>
              <w:t xml:space="preserve"> important member of the biosecurity ecosystem.</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692528C" w14:textId="0BF1EE05"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58C97800" w14:textId="77777777" w:rsidTr="00D55091">
        <w:trPr>
          <w:trHeight w:val="338"/>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A06DF4" w14:textId="291D4C33"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Thinking about what small enterprises can learn from commercial farms - like Kirsty has talked about.</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CD0C072" w14:textId="55705B84"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0554EAE4" w14:textId="77777777" w:rsidTr="00D55091">
        <w:trPr>
          <w:trHeight w:val="322"/>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FDB08E" w14:textId="4A3F9605"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Supply chain biosecurity is important</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9187942" w14:textId="5003DD43"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4</w:t>
            </w:r>
          </w:p>
        </w:tc>
      </w:tr>
      <w:tr w:rsidR="00DE3756" w:rsidRPr="00DE3756" w14:paraId="6A7B956F" w14:textId="77777777" w:rsidTr="00D55091">
        <w:trPr>
          <w:trHeight w:val="845"/>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ACBB24F" w14:textId="46B77F55"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lastRenderedPageBreak/>
              <w:t xml:space="preserve">Pig farms are in ecosystems with exposure to </w:t>
            </w:r>
            <w:proofErr w:type="spellStart"/>
            <w:proofErr w:type="gramStart"/>
            <w:r w:rsidRPr="00DE3756">
              <w:rPr>
                <w:rFonts w:ascii="Arial" w:eastAsia="Arial" w:hAnsi="Arial" w:cs="Arial"/>
                <w:color w:val="auto"/>
                <w:szCs w:val="20"/>
              </w:rPr>
              <w:t>mosquito,v</w:t>
            </w:r>
            <w:proofErr w:type="spellEnd"/>
            <w:proofErr w:type="gramEnd"/>
            <w:r w:rsidRPr="00DE3756">
              <w:rPr>
                <w:rFonts w:ascii="Arial" w:eastAsia="Arial" w:hAnsi="Arial" w:cs="Arial"/>
                <w:color w:val="auto"/>
                <w:szCs w:val="20"/>
              </w:rPr>
              <w:t xml:space="preserve"> jap encephalitis virus, </w:t>
            </w:r>
            <w:proofErr w:type="spellStart"/>
            <w:r w:rsidRPr="00DE3756">
              <w:rPr>
                <w:rFonts w:ascii="Arial" w:eastAsia="Arial" w:hAnsi="Arial" w:cs="Arial"/>
                <w:color w:val="auto"/>
                <w:szCs w:val="20"/>
              </w:rPr>
              <w:t>nipah</w:t>
            </w:r>
            <w:proofErr w:type="spellEnd"/>
            <w:r w:rsidRPr="00DE3756">
              <w:rPr>
                <w:rFonts w:ascii="Arial" w:eastAsia="Arial" w:hAnsi="Arial" w:cs="Arial"/>
                <w:color w:val="auto"/>
                <w:szCs w:val="20"/>
              </w:rPr>
              <w:t xml:space="preserve"> in Malaysia, avian influenza viruses in water etc so ongoing surveillance on farms is key for early detection. Prevent mosquitos, manage viruses in water, test staff for influenza</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A58604A" w14:textId="6C55D831"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18E943F0" w14:textId="77777777" w:rsidTr="00D55091">
        <w:trPr>
          <w:trHeight w:val="388"/>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E49203F" w14:textId="01A0C295"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APIQ is comprehensive with 126 core standards and 20 new</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567B1EF" w14:textId="3441F813"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632CF923" w14:textId="77777777" w:rsidTr="00D55091">
        <w:trPr>
          <w:trHeight w:val="300"/>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980FBF0" w14:textId="21262915"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APIQ can adapt to new levels of risk</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0E3497" w14:textId="17D4D7DE"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2CA5C8AF" w14:textId="77777777" w:rsidTr="00D55091">
        <w:trPr>
          <w:trHeight w:val="398"/>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93A0C31" w14:textId="1DB2338C"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Biosecurity is only as good/strong as the weakest link in the supply chain</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261D396" w14:textId="37D121C3"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E3756" w:rsidRPr="00DE3756" w14:paraId="1D92A6A4" w14:textId="77777777" w:rsidTr="00D55091">
        <w:trPr>
          <w:trHeight w:val="300"/>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AED6D9B" w14:textId="6511ABC8"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Taking a supply chain approach to biosecurity prevention</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41119EA" w14:textId="4E249465"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6A6B58B6" w14:textId="77777777" w:rsidTr="00D55091">
        <w:trPr>
          <w:trHeight w:val="428"/>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01CDDEB" w14:textId="5484ED00"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Love the mascot, I think it's great to teach kids early about how important bio security is for our future</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448C592" w14:textId="249140FF"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7B570D19" w14:textId="77777777" w:rsidTr="00D55091">
        <w:trPr>
          <w:trHeight w:val="338"/>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4C2C197" w14:textId="40694333"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Great video with wildlife included</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39B7851" w14:textId="3D8B5C06"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52689187" w14:textId="77777777" w:rsidTr="00D55091">
        <w:trPr>
          <w:trHeight w:val="615"/>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D981158" w14:textId="434D251A"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 xml:space="preserve">Adding people to the digital resources developed is needed so work with the public can have more </w:t>
            </w:r>
            <w:proofErr w:type="gramStart"/>
            <w:r w:rsidRPr="00DE3756">
              <w:rPr>
                <w:rFonts w:ascii="Arial" w:eastAsia="Arial" w:hAnsi="Arial" w:cs="Arial"/>
                <w:color w:val="auto"/>
                <w:szCs w:val="20"/>
              </w:rPr>
              <w:t>face to face</w:t>
            </w:r>
            <w:proofErr w:type="gramEnd"/>
            <w:r w:rsidRPr="00DE3756">
              <w:rPr>
                <w:rFonts w:ascii="Arial" w:eastAsia="Arial" w:hAnsi="Arial" w:cs="Arial"/>
                <w:color w:val="auto"/>
                <w:szCs w:val="20"/>
              </w:rPr>
              <w:t xml:space="preserve"> interaction element</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8FFE251" w14:textId="7DFE986F"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0C4A1B4B" w14:textId="77777777" w:rsidTr="00D55091">
        <w:trPr>
          <w:trHeight w:val="873"/>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FAE1F78" w14:textId="3FEB87EC"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Communication with community on biosecurity great Natalie and team. We should partner with primary science, create awareness. Homework with family! Good for all animal health, domestic animals, wildlife, and people are animals too. Always include wildlife consideration in our ecosystems.</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BB12E9F" w14:textId="60F6F721"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3E2CAEC0" w14:textId="77777777" w:rsidTr="00D55091">
        <w:trPr>
          <w:trHeight w:val="570"/>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CD7D6D8" w14:textId="0CEC1BDA"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I would think it would be easy to find endemic invasives.  It would get good spread data in, and might just find some outbreaks of priority etc</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04780AC" w14:textId="02532521"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6015ACA5" w14:textId="77777777" w:rsidTr="00D55091">
        <w:trPr>
          <w:trHeight w:val="398"/>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7FEF413" w14:textId="4F5F92F2"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Citizen science is an excellent resource!</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85FE74C" w14:textId="6EBFD224"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2</w:t>
            </w:r>
          </w:p>
        </w:tc>
      </w:tr>
      <w:tr w:rsidR="00DE3756" w:rsidRPr="00DE3756" w14:paraId="2F134BE2" w14:textId="77777777" w:rsidTr="00D55091">
        <w:trPr>
          <w:trHeight w:val="398"/>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C08F3AD" w14:textId="556CEA33"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Increased public awareness and education is critical to tackle biosecurity threats and risks!</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B9A0C1B" w14:textId="3253A243"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E3756" w:rsidRPr="00DE3756" w14:paraId="1C9F1CA7" w14:textId="77777777" w:rsidTr="00D55091">
        <w:trPr>
          <w:trHeight w:val="383"/>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4D08F9B" w14:textId="3E504888"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Improving awareness proceeds a call to action</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C9DEAF6" w14:textId="29A7139F"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42BEF6E2" w14:textId="77777777" w:rsidTr="00D55091">
        <w:trPr>
          <w:trHeight w:val="398"/>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C8E165D" w14:textId="5011C48C"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Biosecurity is not just about farmers and the supply chain.  It's about everyone doing what they can.</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F98D1B3" w14:textId="22BBF919"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36632ED1" w14:textId="77777777" w:rsidTr="00D55091">
        <w:trPr>
          <w:trHeight w:val="428"/>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2E017DC" w14:textId="4F499659"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Educating the next generation helps to educate the current</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C4D356D" w14:textId="0514CF31"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4</w:t>
            </w:r>
          </w:p>
        </w:tc>
      </w:tr>
      <w:tr w:rsidR="00DE3756" w:rsidRPr="00DE3756" w14:paraId="79F7C01A" w14:textId="77777777" w:rsidTr="00D55091">
        <w:trPr>
          <w:trHeight w:val="615"/>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1FBB7E2" w14:textId="6EF04D8F"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Great to learn about the collaboration and learn about the expertise involved to get the Quest off the ground.</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716E5F" w14:textId="53B3B03A"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7769FF72" w14:textId="77777777" w:rsidTr="00D55091">
        <w:trPr>
          <w:trHeight w:val="1123"/>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011DCA2" w14:textId="45504A1D"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 xml:space="preserve">Creating a culture where it is expected and OK for property holders to require all visitors to farm to follow "clean on, clean off" procedures is important for embedding goal 2. Dairy Industry has developed </w:t>
            </w:r>
            <w:proofErr w:type="gramStart"/>
            <w:r w:rsidRPr="00DE3756">
              <w:rPr>
                <w:rFonts w:ascii="Arial" w:eastAsia="Arial" w:hAnsi="Arial" w:cs="Arial"/>
                <w:color w:val="auto"/>
                <w:szCs w:val="20"/>
              </w:rPr>
              <w:t>a number of</w:t>
            </w:r>
            <w:proofErr w:type="gramEnd"/>
            <w:r w:rsidRPr="00DE3756">
              <w:rPr>
                <w:rFonts w:ascii="Arial" w:eastAsia="Arial" w:hAnsi="Arial" w:cs="Arial"/>
                <w:color w:val="auto"/>
                <w:szCs w:val="20"/>
              </w:rPr>
              <w:t xml:space="preserve"> resources and delivered events to support farmers and service providers manage biosecurity risks.</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FFD1907" w14:textId="706D6D7A"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5A4B1DA9" w14:textId="77777777" w:rsidTr="00D55091">
        <w:trPr>
          <w:trHeight w:val="300"/>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0034922" w14:textId="01E42F4B"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Good to see that WorkSafe is on the front foot around FMD.</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E5302B3" w14:textId="74BFB00B"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508593FB" w14:textId="77777777" w:rsidTr="00D55091">
        <w:trPr>
          <w:trHeight w:val="615"/>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642DD28" w14:textId="5EA40AF6"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 xml:space="preserve">Disinfecting boots, </w:t>
            </w:r>
            <w:r w:rsidR="00EB715E" w:rsidRPr="00DE3756">
              <w:rPr>
                <w:rFonts w:ascii="Arial" w:eastAsia="Arial" w:hAnsi="Arial" w:cs="Arial"/>
                <w:color w:val="auto"/>
                <w:szCs w:val="20"/>
              </w:rPr>
              <w:t>tyres</w:t>
            </w:r>
            <w:r w:rsidRPr="00DE3756">
              <w:rPr>
                <w:rFonts w:ascii="Arial" w:eastAsia="Arial" w:hAnsi="Arial" w:cs="Arial"/>
                <w:color w:val="auto"/>
                <w:szCs w:val="20"/>
              </w:rPr>
              <w:t xml:space="preserve">? Are good examples, washing hands we learnt with covid, collecting dead birds like </w:t>
            </w:r>
            <w:proofErr w:type="gramStart"/>
            <w:r w:rsidRPr="00DE3756">
              <w:rPr>
                <w:rFonts w:ascii="Arial" w:eastAsia="Arial" w:hAnsi="Arial" w:cs="Arial"/>
                <w:color w:val="auto"/>
                <w:szCs w:val="20"/>
              </w:rPr>
              <w:t>dogs</w:t>
            </w:r>
            <w:proofErr w:type="gramEnd"/>
            <w:r w:rsidRPr="00DE3756">
              <w:rPr>
                <w:rFonts w:ascii="Arial" w:eastAsia="Arial" w:hAnsi="Arial" w:cs="Arial"/>
                <w:color w:val="auto"/>
                <w:szCs w:val="20"/>
              </w:rPr>
              <w:t xml:space="preserve"> droppings!</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E0762E6" w14:textId="132DFF00"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0FAE530B" w14:textId="77777777" w:rsidTr="00D55091">
        <w:trPr>
          <w:trHeight w:val="849"/>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EECEF46" w14:textId="2FF21EBE"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 xml:space="preserve">All contractors or businesses that might visits farms, such as </w:t>
            </w:r>
            <w:proofErr w:type="spellStart"/>
            <w:r w:rsidRPr="00DE3756">
              <w:rPr>
                <w:rFonts w:ascii="Arial" w:eastAsia="Arial" w:hAnsi="Arial" w:cs="Arial"/>
                <w:color w:val="auto"/>
                <w:szCs w:val="20"/>
              </w:rPr>
              <w:t>Worksafe</w:t>
            </w:r>
            <w:proofErr w:type="spellEnd"/>
            <w:r w:rsidRPr="00DE3756">
              <w:rPr>
                <w:rFonts w:ascii="Arial" w:eastAsia="Arial" w:hAnsi="Arial" w:cs="Arial"/>
                <w:color w:val="auto"/>
                <w:szCs w:val="20"/>
              </w:rPr>
              <w:t xml:space="preserve"> or electricity/gas/water companies need to be included and fully briefed on biosecurity expectations and lead in that area with equipment and people moving across the State. Good on you </w:t>
            </w:r>
            <w:proofErr w:type="spellStart"/>
            <w:r w:rsidRPr="00DE3756">
              <w:rPr>
                <w:rFonts w:ascii="Arial" w:eastAsia="Arial" w:hAnsi="Arial" w:cs="Arial"/>
                <w:color w:val="auto"/>
                <w:szCs w:val="20"/>
              </w:rPr>
              <w:t>Worksafe</w:t>
            </w:r>
            <w:proofErr w:type="spellEnd"/>
            <w:r w:rsidRPr="00DE3756">
              <w:rPr>
                <w:rFonts w:ascii="Arial" w:eastAsia="Arial" w:hAnsi="Arial" w:cs="Arial"/>
                <w:color w:val="auto"/>
                <w:szCs w:val="20"/>
              </w:rPr>
              <w:t xml:space="preserve"> for beginning that process.</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5E78090" w14:textId="086AA9DA"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E3756" w:rsidRPr="00DE3756" w14:paraId="69FEA36D" w14:textId="77777777" w:rsidTr="00D55091">
        <w:trPr>
          <w:trHeight w:val="615"/>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F601CE3" w14:textId="1D6DCB2E"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Hygiene of people and vehicles is very important to reduce weed spread - this is a great example to show to public land managers</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031274F" w14:textId="04F4F580"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E3756" w:rsidRPr="00DE3756" w14:paraId="4429B645" w14:textId="77777777" w:rsidTr="00D55091">
        <w:trPr>
          <w:trHeight w:val="300"/>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F6D75A2" w14:textId="2679C3F6"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Lead by example is powerful</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C3B8DDA" w14:textId="021DBAA5"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2</w:t>
            </w:r>
          </w:p>
        </w:tc>
      </w:tr>
      <w:tr w:rsidR="00DE3756" w:rsidRPr="00DE3756" w14:paraId="57D018F4" w14:textId="77777777" w:rsidTr="00D55091">
        <w:trPr>
          <w:trHeight w:val="615"/>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055A08C" w14:textId="06D31092"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Many zoonotic infections in agriculture, av</w:t>
            </w:r>
            <w:r w:rsidR="00EB715E" w:rsidRPr="00DE3756">
              <w:rPr>
                <w:rFonts w:ascii="Arial" w:eastAsia="Arial" w:hAnsi="Arial" w:cs="Arial"/>
                <w:color w:val="auto"/>
                <w:szCs w:val="20"/>
              </w:rPr>
              <w:t>ian</w:t>
            </w:r>
            <w:r w:rsidRPr="00DE3756">
              <w:rPr>
                <w:rFonts w:ascii="Arial" w:eastAsia="Arial" w:hAnsi="Arial" w:cs="Arial"/>
                <w:color w:val="auto"/>
                <w:szCs w:val="20"/>
              </w:rPr>
              <w:t xml:space="preserve"> influ</w:t>
            </w:r>
            <w:r w:rsidR="00F54A7A" w:rsidRPr="00DE3756">
              <w:rPr>
                <w:rFonts w:ascii="Arial" w:eastAsia="Arial" w:hAnsi="Arial" w:cs="Arial"/>
                <w:color w:val="auto"/>
                <w:szCs w:val="20"/>
              </w:rPr>
              <w:t>enza</w:t>
            </w:r>
            <w:r w:rsidRPr="00DE3756">
              <w:rPr>
                <w:rFonts w:ascii="Arial" w:eastAsia="Arial" w:hAnsi="Arial" w:cs="Arial"/>
                <w:color w:val="auto"/>
                <w:szCs w:val="20"/>
              </w:rPr>
              <w:t xml:space="preserve"> possibly, salmonella, sarcoptic mange. Awareness and education of all are possible.</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856A83F" w14:textId="584D2350"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10173C08" w14:textId="77777777" w:rsidTr="00D55091">
        <w:trPr>
          <w:trHeight w:val="367"/>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1717CB" w14:textId="481045EC"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Well done Pete - should be across all organisations visiting farms</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6D436D" w14:textId="506F1DA1"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E3756" w:rsidRPr="00DE3756" w14:paraId="3BD505F8" w14:textId="77777777" w:rsidTr="00D55091">
        <w:trPr>
          <w:trHeight w:val="571"/>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3810B84" w14:textId="3912F6E6"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lastRenderedPageBreak/>
              <w:t>FMD was a learning opportunity for everyone - how can we continue to leverage these for opportunities to create awareness and change behaviour?</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9D71523" w14:textId="31AA7D85"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20F8A078" w:rsidRPr="00DE3756" w14:paraId="2639911C" w14:textId="77777777" w:rsidTr="00D55091">
        <w:trPr>
          <w:trHeight w:val="616"/>
        </w:trPr>
        <w:tc>
          <w:tcPr>
            <w:tcW w:w="915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D58340F" w14:textId="18A8BAF5" w:rsidR="20F8A078" w:rsidRPr="00DE3756" w:rsidRDefault="20F8A078" w:rsidP="20F8A078">
            <w:pPr>
              <w:spacing w:after="0"/>
              <w:ind w:left="90" w:right="-20"/>
              <w:rPr>
                <w:rFonts w:ascii="Arial" w:eastAsia="Arial" w:hAnsi="Arial" w:cs="Arial"/>
                <w:color w:val="auto"/>
                <w:szCs w:val="20"/>
              </w:rPr>
            </w:pPr>
            <w:r w:rsidRPr="00DE3756">
              <w:rPr>
                <w:rFonts w:ascii="Arial" w:eastAsia="Arial" w:hAnsi="Arial" w:cs="Arial"/>
                <w:color w:val="auto"/>
                <w:szCs w:val="20"/>
              </w:rPr>
              <w:t xml:space="preserve">Great that people/contractors/inspectors like WorkSafe are thinking about the impacts they have on farms and </w:t>
            </w:r>
            <w:proofErr w:type="gramStart"/>
            <w:r w:rsidRPr="00DE3756">
              <w:rPr>
                <w:rFonts w:ascii="Arial" w:eastAsia="Arial" w:hAnsi="Arial" w:cs="Arial"/>
                <w:color w:val="auto"/>
                <w:szCs w:val="20"/>
              </w:rPr>
              <w:t>taking action</w:t>
            </w:r>
            <w:proofErr w:type="gramEnd"/>
            <w:r w:rsidRPr="00DE3756">
              <w:rPr>
                <w:rFonts w:ascii="Arial" w:eastAsia="Arial" w:hAnsi="Arial" w:cs="Arial"/>
                <w:color w:val="auto"/>
                <w:szCs w:val="20"/>
              </w:rPr>
              <w:t xml:space="preserve"> on biosecurity.</w:t>
            </w:r>
          </w:p>
        </w:tc>
        <w:tc>
          <w:tcPr>
            <w:tcW w:w="90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8F8395F" w14:textId="42E65FB5" w:rsidR="20F8A078" w:rsidRPr="00DE3756" w:rsidRDefault="20F8A078" w:rsidP="20F8A078">
            <w:pPr>
              <w:spacing w:after="0"/>
              <w:ind w:left="-20" w:right="-20"/>
              <w:jc w:val="center"/>
              <w:rPr>
                <w:rFonts w:ascii="Arial" w:eastAsia="Arial" w:hAnsi="Arial" w:cs="Arial"/>
                <w:color w:val="auto"/>
                <w:szCs w:val="20"/>
              </w:rPr>
            </w:pPr>
            <w:r w:rsidRPr="00DE3756">
              <w:rPr>
                <w:rFonts w:ascii="Arial" w:eastAsia="Arial" w:hAnsi="Arial" w:cs="Arial"/>
                <w:color w:val="auto"/>
                <w:szCs w:val="20"/>
              </w:rPr>
              <w:t>4</w:t>
            </w:r>
          </w:p>
        </w:tc>
      </w:tr>
    </w:tbl>
    <w:p w14:paraId="4722164D" w14:textId="77777777" w:rsidR="00D55091" w:rsidRPr="00DE3756" w:rsidRDefault="00D55091" w:rsidP="151B09E8">
      <w:pPr>
        <w:rPr>
          <w:rFonts w:ascii="Arial" w:eastAsiaTheme="majorEastAsia" w:hAnsi="Arial" w:cs="Arial"/>
          <w:b/>
          <w:bCs/>
          <w:i/>
          <w:iCs/>
          <w:color w:val="auto"/>
          <w:sz w:val="24"/>
          <w:szCs w:val="24"/>
        </w:rPr>
      </w:pPr>
    </w:p>
    <w:p w14:paraId="178A6F9F" w14:textId="078CF2EC" w:rsidR="00591179" w:rsidRPr="00966EBD" w:rsidRDefault="151B09E8" w:rsidP="00966EBD">
      <w:pPr>
        <w:pStyle w:val="Heading4"/>
        <w:rPr>
          <w:rFonts w:ascii="Arial" w:hAnsi="Arial" w:cs="Arial"/>
          <w:color w:val="auto"/>
          <w:sz w:val="24"/>
          <w:szCs w:val="28"/>
        </w:rPr>
      </w:pPr>
      <w:bookmarkStart w:id="99" w:name="_Toc156813671"/>
      <w:r w:rsidRPr="00966EBD">
        <w:rPr>
          <w:rFonts w:ascii="Arial" w:hAnsi="Arial" w:cs="Arial"/>
          <w:color w:val="auto"/>
          <w:sz w:val="24"/>
          <w:szCs w:val="28"/>
        </w:rPr>
        <w:t xml:space="preserve">Priority </w:t>
      </w:r>
      <w:r w:rsidR="00966EBD" w:rsidRPr="00966EBD">
        <w:rPr>
          <w:rFonts w:ascii="Arial" w:hAnsi="Arial" w:cs="Arial"/>
          <w:color w:val="auto"/>
          <w:sz w:val="24"/>
          <w:szCs w:val="28"/>
        </w:rPr>
        <w:t>a</w:t>
      </w:r>
      <w:r w:rsidRPr="00966EBD">
        <w:rPr>
          <w:rFonts w:ascii="Arial" w:hAnsi="Arial" w:cs="Arial"/>
          <w:color w:val="auto"/>
          <w:sz w:val="24"/>
          <w:szCs w:val="28"/>
        </w:rPr>
        <w:t>ctions</w:t>
      </w:r>
      <w:bookmarkEnd w:id="99"/>
    </w:p>
    <w:tbl>
      <w:tblPr>
        <w:tblStyle w:val="TableGrid"/>
        <w:tblW w:w="10060" w:type="dxa"/>
        <w:tblLayout w:type="fixed"/>
        <w:tblLook w:val="06A0" w:firstRow="1" w:lastRow="0" w:firstColumn="1" w:lastColumn="0" w:noHBand="1" w:noVBand="1"/>
      </w:tblPr>
      <w:tblGrid>
        <w:gridCol w:w="2402"/>
        <w:gridCol w:w="6665"/>
        <w:gridCol w:w="993"/>
      </w:tblGrid>
      <w:tr w:rsidR="00DE3756" w:rsidRPr="00DE3756" w14:paraId="0EF100AA" w14:textId="77777777" w:rsidTr="00966EBD">
        <w:trPr>
          <w:trHeight w:val="360"/>
        </w:trPr>
        <w:tc>
          <w:tcPr>
            <w:tcW w:w="2402" w:type="dxa"/>
          </w:tcPr>
          <w:p w14:paraId="6FA6B6DE" w14:textId="09FC3834" w:rsidR="00D55091" w:rsidRPr="00DE3756" w:rsidRDefault="00D55091" w:rsidP="20F8A078">
            <w:pPr>
              <w:ind w:left="-20" w:right="-20"/>
              <w:rPr>
                <w:rFonts w:ascii="Arial" w:eastAsia="Arial" w:hAnsi="Arial" w:cs="Arial"/>
                <w:b/>
                <w:bCs/>
                <w:color w:val="auto"/>
                <w:sz w:val="22"/>
              </w:rPr>
            </w:pPr>
            <w:r w:rsidRPr="00DE3756">
              <w:rPr>
                <w:rFonts w:ascii="Arial" w:eastAsia="Arial" w:hAnsi="Arial" w:cs="Arial"/>
                <w:b/>
                <w:bCs/>
                <w:color w:val="auto"/>
                <w:sz w:val="22"/>
              </w:rPr>
              <w:t>Priority Action (PA)</w:t>
            </w:r>
          </w:p>
        </w:tc>
        <w:tc>
          <w:tcPr>
            <w:tcW w:w="6665" w:type="dxa"/>
          </w:tcPr>
          <w:p w14:paraId="29C90EC6" w14:textId="2CF67448" w:rsidR="00D55091" w:rsidRPr="00DE3756" w:rsidRDefault="00D55091" w:rsidP="20F8A078">
            <w:pPr>
              <w:ind w:left="-20" w:right="-20"/>
              <w:rPr>
                <w:rFonts w:ascii="Arial" w:eastAsia="Arial" w:hAnsi="Arial" w:cs="Arial"/>
                <w:b/>
                <w:bCs/>
                <w:color w:val="auto"/>
                <w:sz w:val="22"/>
              </w:rPr>
            </w:pPr>
            <w:r w:rsidRPr="00DE3756">
              <w:rPr>
                <w:rFonts w:ascii="Arial" w:eastAsia="Arial" w:hAnsi="Arial" w:cs="Arial"/>
                <w:b/>
                <w:bCs/>
                <w:color w:val="auto"/>
                <w:sz w:val="22"/>
              </w:rPr>
              <w:t>Title</w:t>
            </w:r>
          </w:p>
        </w:tc>
        <w:tc>
          <w:tcPr>
            <w:tcW w:w="993" w:type="dxa"/>
          </w:tcPr>
          <w:p w14:paraId="5F857858" w14:textId="3873EC62" w:rsidR="00D55091" w:rsidRPr="00DE3756" w:rsidRDefault="00D55091" w:rsidP="20F8A078">
            <w:pPr>
              <w:ind w:left="-20" w:right="-20"/>
              <w:jc w:val="center"/>
              <w:rPr>
                <w:rFonts w:ascii="Arial" w:eastAsia="Arial" w:hAnsi="Arial" w:cs="Arial"/>
                <w:b/>
                <w:bCs/>
                <w:color w:val="auto"/>
                <w:sz w:val="22"/>
              </w:rPr>
            </w:pPr>
            <w:r w:rsidRPr="00DE3756">
              <w:rPr>
                <w:rFonts w:ascii="Arial" w:eastAsia="Arial" w:hAnsi="Arial" w:cs="Arial"/>
                <w:b/>
                <w:bCs/>
                <w:color w:val="auto"/>
                <w:sz w:val="22"/>
              </w:rPr>
              <w:t># Likes</w:t>
            </w:r>
          </w:p>
        </w:tc>
      </w:tr>
      <w:tr w:rsidR="00D45972" w:rsidRPr="00DE3756" w14:paraId="7468D91A" w14:textId="77777777" w:rsidTr="00966EBD">
        <w:trPr>
          <w:trHeight w:val="1625"/>
        </w:trPr>
        <w:tc>
          <w:tcPr>
            <w:tcW w:w="2402" w:type="dxa"/>
          </w:tcPr>
          <w:p w14:paraId="684976D2" w14:textId="7E9129DC"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PA4. Improve community engagement to increase awareness, drive behavioural change</w:t>
            </w:r>
          </w:p>
        </w:tc>
        <w:tc>
          <w:tcPr>
            <w:tcW w:w="6665" w:type="dxa"/>
            <w:vAlign w:val="center"/>
          </w:tcPr>
          <w:p w14:paraId="1C5356F5" w14:textId="6869F573"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Not just about making community aware. It's about empowering community to do something about it. Being prepared to listen to them (not just talk to them). IAP2 spectrum of engagement - we need to use the whole spectrum of levels recognising community can be at different levels. This will take time - so it's an investment in good quality, ongoing engagement.</w:t>
            </w:r>
          </w:p>
        </w:tc>
        <w:tc>
          <w:tcPr>
            <w:tcW w:w="993" w:type="dxa"/>
          </w:tcPr>
          <w:p w14:paraId="2B2568F0" w14:textId="2C51917D"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45972" w:rsidRPr="00DE3756" w14:paraId="623979FC" w14:textId="77777777" w:rsidTr="00966EBD">
        <w:trPr>
          <w:trHeight w:val="3047"/>
        </w:trPr>
        <w:tc>
          <w:tcPr>
            <w:tcW w:w="2402" w:type="dxa"/>
          </w:tcPr>
          <w:p w14:paraId="413DA8BF" w14:textId="76540FAA" w:rsidR="00D45972" w:rsidRPr="00DE3756" w:rsidRDefault="00D45972" w:rsidP="20F8A078">
            <w:pPr>
              <w:rPr>
                <w:rFonts w:ascii="Arial" w:eastAsia="Arial" w:hAnsi="Arial" w:cs="Arial"/>
                <w:color w:val="auto"/>
                <w:szCs w:val="20"/>
              </w:rPr>
            </w:pPr>
          </w:p>
        </w:tc>
        <w:tc>
          <w:tcPr>
            <w:tcW w:w="6665" w:type="dxa"/>
            <w:vAlign w:val="center"/>
          </w:tcPr>
          <w:p w14:paraId="3ED339FD" w14:textId="636FBCFD"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 xml:space="preserve">Can't just deliver an app, tick box exercise - you need to have a FACE at the interface. A real contact person that is there to back up digital and print resources. add meaning, emotion, humanity to the equation. Ensure </w:t>
            </w:r>
            <w:proofErr w:type="gramStart"/>
            <w:r w:rsidRPr="00DE3756">
              <w:rPr>
                <w:rFonts w:ascii="Arial" w:eastAsia="Arial" w:hAnsi="Arial" w:cs="Arial"/>
                <w:color w:val="auto"/>
                <w:szCs w:val="20"/>
              </w:rPr>
              <w:t>two way</w:t>
            </w:r>
            <w:proofErr w:type="gramEnd"/>
            <w:r w:rsidRPr="00DE3756">
              <w:rPr>
                <w:rFonts w:ascii="Arial" w:eastAsia="Arial" w:hAnsi="Arial" w:cs="Arial"/>
                <w:color w:val="auto"/>
                <w:szCs w:val="20"/>
              </w:rPr>
              <w:t xml:space="preserve"> communication when situations change, so that clarity is maintained. (except when a pest becomes endemic, transition to management phase - in some cases this might be perceived by community as the threat no longer being present). Partnerships with community groups can help here (Landcare, Neighbourhood Houses etc). Messaging needs to meet people where they are - consider where they are coming from and their operating context before crafting a message or designing a strategy to engage.</w:t>
            </w:r>
          </w:p>
        </w:tc>
        <w:tc>
          <w:tcPr>
            <w:tcW w:w="993" w:type="dxa"/>
          </w:tcPr>
          <w:p w14:paraId="127791AD" w14:textId="085CDBDC"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384AA044" w14:textId="77777777" w:rsidTr="00966EBD">
        <w:trPr>
          <w:trHeight w:val="1367"/>
        </w:trPr>
        <w:tc>
          <w:tcPr>
            <w:tcW w:w="2402" w:type="dxa"/>
          </w:tcPr>
          <w:p w14:paraId="2549EADB" w14:textId="04583C33" w:rsidR="00D45972" w:rsidRPr="00DE3756" w:rsidRDefault="00D45972" w:rsidP="20F8A078">
            <w:pPr>
              <w:rPr>
                <w:rFonts w:ascii="Arial" w:eastAsia="Arial" w:hAnsi="Arial" w:cs="Arial"/>
                <w:color w:val="auto"/>
                <w:szCs w:val="20"/>
              </w:rPr>
            </w:pPr>
          </w:p>
        </w:tc>
        <w:tc>
          <w:tcPr>
            <w:tcW w:w="6665" w:type="dxa"/>
            <w:vAlign w:val="center"/>
          </w:tcPr>
          <w:p w14:paraId="1C2B418D" w14:textId="789782C9"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Good quality engagement: Rebuild networks and channels of communication. Identify points of common ground on which we can build partnerships and connections. Keep people involved through two-way flow. Connect biosecurity issues at the point where people care (e.g. at the point of buying food.)</w:t>
            </w:r>
          </w:p>
        </w:tc>
        <w:tc>
          <w:tcPr>
            <w:tcW w:w="993" w:type="dxa"/>
          </w:tcPr>
          <w:p w14:paraId="048A25F7" w14:textId="32F3EB9E"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67419A21" w14:textId="77777777" w:rsidTr="00966EBD">
        <w:trPr>
          <w:trHeight w:val="1052"/>
        </w:trPr>
        <w:tc>
          <w:tcPr>
            <w:tcW w:w="2402" w:type="dxa"/>
          </w:tcPr>
          <w:p w14:paraId="39EA705A" w14:textId="724C9859" w:rsidR="00D45972" w:rsidRPr="00DE3756" w:rsidRDefault="00D45972" w:rsidP="20F8A078">
            <w:pPr>
              <w:rPr>
                <w:rFonts w:ascii="Arial" w:eastAsia="Arial" w:hAnsi="Arial" w:cs="Arial"/>
                <w:color w:val="auto"/>
                <w:szCs w:val="20"/>
              </w:rPr>
            </w:pPr>
          </w:p>
        </w:tc>
        <w:tc>
          <w:tcPr>
            <w:tcW w:w="6665" w:type="dxa"/>
            <w:vAlign w:val="center"/>
          </w:tcPr>
          <w:p w14:paraId="1AC280F8" w14:textId="30DE530C"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More industry and community led action driven by local networks. An example was the industry led livestock biosecurity Network (LBN), staff in each state working with departments and VFF - held relationships in localised areas.</w:t>
            </w:r>
          </w:p>
        </w:tc>
        <w:tc>
          <w:tcPr>
            <w:tcW w:w="993" w:type="dxa"/>
          </w:tcPr>
          <w:p w14:paraId="21CF1779" w14:textId="7015C4C3"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45972" w:rsidRPr="00DE3756" w14:paraId="47A99BF0" w14:textId="77777777" w:rsidTr="00966EBD">
        <w:trPr>
          <w:trHeight w:val="827"/>
        </w:trPr>
        <w:tc>
          <w:tcPr>
            <w:tcW w:w="2402" w:type="dxa"/>
          </w:tcPr>
          <w:p w14:paraId="72A8AC27" w14:textId="7FF7EA95" w:rsidR="00D45972" w:rsidRPr="00DE3756" w:rsidRDefault="00D45972" w:rsidP="20F8A078">
            <w:pPr>
              <w:rPr>
                <w:rFonts w:ascii="Arial" w:eastAsia="Arial" w:hAnsi="Arial" w:cs="Arial"/>
                <w:color w:val="auto"/>
                <w:szCs w:val="20"/>
              </w:rPr>
            </w:pPr>
          </w:p>
        </w:tc>
        <w:tc>
          <w:tcPr>
            <w:tcW w:w="6665" w:type="dxa"/>
            <w:vAlign w:val="center"/>
          </w:tcPr>
          <w:p w14:paraId="163BA48B" w14:textId="5E55A2ED"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Working with people in small groups (such as catchment or sub-catchment areas) who all face the same issues/threats/conditions - and share tailored message that meets their needs and issues.</w:t>
            </w:r>
          </w:p>
        </w:tc>
        <w:tc>
          <w:tcPr>
            <w:tcW w:w="993" w:type="dxa"/>
          </w:tcPr>
          <w:p w14:paraId="475385A2" w14:textId="3D16A939"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45972" w:rsidRPr="00DE3756" w14:paraId="644E27B2" w14:textId="77777777" w:rsidTr="00966EBD">
        <w:trPr>
          <w:trHeight w:val="1307"/>
        </w:trPr>
        <w:tc>
          <w:tcPr>
            <w:tcW w:w="2402" w:type="dxa"/>
          </w:tcPr>
          <w:p w14:paraId="48F4C2ED" w14:textId="65381093" w:rsidR="00D45972" w:rsidRPr="00DE3756" w:rsidRDefault="00D45972" w:rsidP="20F8A078">
            <w:pPr>
              <w:rPr>
                <w:rFonts w:ascii="Arial" w:eastAsia="Arial" w:hAnsi="Arial" w:cs="Arial"/>
                <w:color w:val="auto"/>
                <w:szCs w:val="20"/>
              </w:rPr>
            </w:pPr>
          </w:p>
        </w:tc>
        <w:tc>
          <w:tcPr>
            <w:tcW w:w="6665" w:type="dxa"/>
            <w:vAlign w:val="center"/>
          </w:tcPr>
          <w:p w14:paraId="5AE0C574" w14:textId="54B5B87D"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 xml:space="preserve">Community leaders to assist with communicating and disseminating the messages, including local government. Local </w:t>
            </w:r>
            <w:proofErr w:type="gramStart"/>
            <w:r w:rsidRPr="00DE3756">
              <w:rPr>
                <w:rFonts w:ascii="Arial" w:eastAsia="Arial" w:hAnsi="Arial" w:cs="Arial"/>
                <w:color w:val="auto"/>
                <w:szCs w:val="20"/>
              </w:rPr>
              <w:t>government</w:t>
            </w:r>
            <w:proofErr w:type="gramEnd"/>
            <w:r w:rsidRPr="00DE3756">
              <w:rPr>
                <w:rFonts w:ascii="Arial" w:eastAsia="Arial" w:hAnsi="Arial" w:cs="Arial"/>
                <w:color w:val="auto"/>
                <w:szCs w:val="20"/>
              </w:rPr>
              <w:t xml:space="preserve"> are well placed to work with diverse communities and make connections. We need the systems and resources to support this to happen.</w:t>
            </w:r>
          </w:p>
        </w:tc>
        <w:tc>
          <w:tcPr>
            <w:tcW w:w="993" w:type="dxa"/>
          </w:tcPr>
          <w:p w14:paraId="3EF85203" w14:textId="26DE22D0"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2238FF7B" w14:textId="77777777" w:rsidTr="00966EBD">
        <w:trPr>
          <w:trHeight w:val="842"/>
        </w:trPr>
        <w:tc>
          <w:tcPr>
            <w:tcW w:w="2402" w:type="dxa"/>
          </w:tcPr>
          <w:p w14:paraId="08475DE2" w14:textId="2326DB13" w:rsidR="00D45972" w:rsidRPr="00DE3756" w:rsidRDefault="00D45972" w:rsidP="20F8A078">
            <w:pPr>
              <w:rPr>
                <w:rFonts w:ascii="Arial" w:eastAsia="Arial" w:hAnsi="Arial" w:cs="Arial"/>
                <w:color w:val="auto"/>
                <w:szCs w:val="20"/>
              </w:rPr>
            </w:pPr>
          </w:p>
        </w:tc>
        <w:tc>
          <w:tcPr>
            <w:tcW w:w="6665" w:type="dxa"/>
            <w:vAlign w:val="center"/>
          </w:tcPr>
          <w:p w14:paraId="5F1A2E87" w14:textId="08D9453E"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Make information available and easily accessible. Put the right info into the hands of the people who hold relationships at the local level (for trust and accessibility).</w:t>
            </w:r>
          </w:p>
        </w:tc>
        <w:tc>
          <w:tcPr>
            <w:tcW w:w="993" w:type="dxa"/>
          </w:tcPr>
          <w:p w14:paraId="40D33E03" w14:textId="11576851"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2</w:t>
            </w:r>
          </w:p>
        </w:tc>
      </w:tr>
      <w:tr w:rsidR="00DE3756" w:rsidRPr="00DE3756" w14:paraId="2AAF8729" w14:textId="77777777" w:rsidTr="00966EBD">
        <w:trPr>
          <w:trHeight w:val="1067"/>
        </w:trPr>
        <w:tc>
          <w:tcPr>
            <w:tcW w:w="2402" w:type="dxa"/>
          </w:tcPr>
          <w:p w14:paraId="277391E3" w14:textId="42996083" w:rsidR="00D55091" w:rsidRPr="00DE3756" w:rsidRDefault="00D55091" w:rsidP="151B09E8">
            <w:pPr>
              <w:rPr>
                <w:rFonts w:ascii="Arial" w:eastAsia="Arial" w:hAnsi="Arial" w:cs="Arial"/>
                <w:color w:val="auto"/>
              </w:rPr>
            </w:pPr>
          </w:p>
          <w:p w14:paraId="56315106" w14:textId="66A23C26" w:rsidR="00D55091" w:rsidRPr="00DE3756" w:rsidRDefault="00D55091" w:rsidP="151B09E8">
            <w:pPr>
              <w:rPr>
                <w:rFonts w:ascii="Arial" w:eastAsia="Arial" w:hAnsi="Arial" w:cs="Arial"/>
                <w:color w:val="auto"/>
              </w:rPr>
            </w:pPr>
          </w:p>
          <w:p w14:paraId="7AB1C7FB" w14:textId="581C2D8A" w:rsidR="00D55091" w:rsidRPr="00DE3756" w:rsidRDefault="00D55091" w:rsidP="151B09E8">
            <w:pPr>
              <w:rPr>
                <w:rFonts w:ascii="Arial" w:eastAsia="Arial" w:hAnsi="Arial" w:cs="Arial"/>
                <w:color w:val="auto"/>
              </w:rPr>
            </w:pPr>
          </w:p>
          <w:p w14:paraId="05269BBE" w14:textId="39001246" w:rsidR="00D55091" w:rsidRPr="00DE3756" w:rsidRDefault="00D55091" w:rsidP="151B09E8">
            <w:pPr>
              <w:rPr>
                <w:rFonts w:ascii="Arial" w:eastAsia="Arial" w:hAnsi="Arial" w:cs="Arial"/>
                <w:color w:val="auto"/>
              </w:rPr>
            </w:pPr>
          </w:p>
          <w:p w14:paraId="7342EC3C" w14:textId="57F419BB" w:rsidR="00D55091" w:rsidRPr="00DE3756" w:rsidRDefault="00D55091" w:rsidP="151B09E8">
            <w:pPr>
              <w:rPr>
                <w:rFonts w:ascii="Arial" w:eastAsia="Arial" w:hAnsi="Arial" w:cs="Arial"/>
                <w:color w:val="auto"/>
              </w:rPr>
            </w:pPr>
          </w:p>
          <w:p w14:paraId="45EE78C3" w14:textId="10E7F233" w:rsidR="00D55091" w:rsidRPr="00DE3756" w:rsidRDefault="00D55091" w:rsidP="151B09E8">
            <w:pPr>
              <w:rPr>
                <w:rFonts w:ascii="Arial" w:eastAsia="Arial" w:hAnsi="Arial" w:cs="Arial"/>
                <w:color w:val="auto"/>
              </w:rPr>
            </w:pPr>
          </w:p>
        </w:tc>
        <w:tc>
          <w:tcPr>
            <w:tcW w:w="6665" w:type="dxa"/>
            <w:vAlign w:val="center"/>
          </w:tcPr>
          <w:p w14:paraId="489CF3B5" w14:textId="20E17C6F" w:rsidR="00D55091" w:rsidRPr="00DE3756" w:rsidRDefault="00D55091" w:rsidP="20F8A078">
            <w:pPr>
              <w:ind w:left="-20" w:right="-20"/>
              <w:rPr>
                <w:rFonts w:ascii="Arial" w:eastAsia="Arial" w:hAnsi="Arial" w:cs="Arial"/>
                <w:color w:val="auto"/>
                <w:szCs w:val="20"/>
              </w:rPr>
            </w:pPr>
            <w:r w:rsidRPr="00DE3756">
              <w:rPr>
                <w:rFonts w:ascii="Arial" w:eastAsia="Arial" w:hAnsi="Arial" w:cs="Arial"/>
                <w:color w:val="auto"/>
                <w:szCs w:val="20"/>
              </w:rPr>
              <w:t xml:space="preserve">No matter who you are engaging with, let them know that other individuals, </w:t>
            </w:r>
            <w:proofErr w:type="gramStart"/>
            <w:r w:rsidRPr="00DE3756">
              <w:rPr>
                <w:rFonts w:ascii="Arial" w:eastAsia="Arial" w:hAnsi="Arial" w:cs="Arial"/>
                <w:color w:val="auto"/>
                <w:szCs w:val="20"/>
              </w:rPr>
              <w:t>groups</w:t>
            </w:r>
            <w:proofErr w:type="gramEnd"/>
            <w:r w:rsidRPr="00DE3756">
              <w:rPr>
                <w:rFonts w:ascii="Arial" w:eastAsia="Arial" w:hAnsi="Arial" w:cs="Arial"/>
                <w:color w:val="auto"/>
                <w:szCs w:val="20"/>
              </w:rPr>
              <w:t xml:space="preserve"> and demographics are also on board and each group has an important role to play in the greater context. Enable people to understand where they are in the bigger picture and building trust with neighbours or other industry groups. #togetherwecan</w:t>
            </w:r>
          </w:p>
        </w:tc>
        <w:tc>
          <w:tcPr>
            <w:tcW w:w="993" w:type="dxa"/>
          </w:tcPr>
          <w:p w14:paraId="26E98412" w14:textId="2C2E2D37" w:rsidR="00D55091" w:rsidRPr="00DE3756" w:rsidRDefault="00D55091" w:rsidP="20F8A078">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3F33B064" w14:textId="77777777" w:rsidTr="00966EBD">
        <w:trPr>
          <w:trHeight w:val="719"/>
        </w:trPr>
        <w:tc>
          <w:tcPr>
            <w:tcW w:w="2402" w:type="dxa"/>
          </w:tcPr>
          <w:p w14:paraId="3FCE8D4E" w14:textId="098D36A0"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PA5. Strengthen the network of industry and community biosecurity champions</w:t>
            </w:r>
          </w:p>
        </w:tc>
        <w:tc>
          <w:tcPr>
            <w:tcW w:w="6665" w:type="dxa"/>
          </w:tcPr>
          <w:p w14:paraId="60311CB0" w14:textId="6F7CA256"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 xml:space="preserve">Invest in targeted marketing / engagement that is relevant, </w:t>
            </w:r>
            <w:proofErr w:type="gramStart"/>
            <w:r w:rsidRPr="00DE3756">
              <w:rPr>
                <w:rFonts w:ascii="Arial" w:eastAsia="Arial" w:hAnsi="Arial" w:cs="Arial"/>
                <w:color w:val="auto"/>
                <w:szCs w:val="20"/>
              </w:rPr>
              <w:t>understandable</w:t>
            </w:r>
            <w:proofErr w:type="gramEnd"/>
            <w:r w:rsidRPr="00DE3756">
              <w:rPr>
                <w:rFonts w:ascii="Arial" w:eastAsia="Arial" w:hAnsi="Arial" w:cs="Arial"/>
                <w:color w:val="auto"/>
                <w:szCs w:val="20"/>
              </w:rPr>
              <w:t xml:space="preserve"> and relatable</w:t>
            </w:r>
          </w:p>
        </w:tc>
        <w:tc>
          <w:tcPr>
            <w:tcW w:w="993" w:type="dxa"/>
          </w:tcPr>
          <w:p w14:paraId="03E6BAD7" w14:textId="15116FCE" w:rsidR="00D45972" w:rsidRPr="00DE3756" w:rsidRDefault="00D45972" w:rsidP="20F8A078">
            <w:pPr>
              <w:ind w:left="-20" w:right="-20"/>
              <w:jc w:val="center"/>
              <w:rPr>
                <w:rFonts w:ascii="Arial" w:hAnsi="Arial" w:cs="Arial"/>
                <w:color w:val="auto"/>
              </w:rPr>
            </w:pPr>
            <w:r w:rsidRPr="00DE3756">
              <w:rPr>
                <w:rFonts w:ascii="Arial" w:eastAsia="Arial" w:hAnsi="Arial" w:cs="Arial"/>
                <w:color w:val="auto"/>
                <w:sz w:val="24"/>
                <w:szCs w:val="24"/>
              </w:rPr>
              <w:t>1</w:t>
            </w:r>
          </w:p>
        </w:tc>
      </w:tr>
      <w:tr w:rsidR="00D45972" w:rsidRPr="00DE3756" w14:paraId="3AF49357" w14:textId="77777777" w:rsidTr="00966EBD">
        <w:trPr>
          <w:trHeight w:val="1359"/>
        </w:trPr>
        <w:tc>
          <w:tcPr>
            <w:tcW w:w="2402" w:type="dxa"/>
          </w:tcPr>
          <w:p w14:paraId="7DECF6D1" w14:textId="77777777" w:rsidR="00D45972" w:rsidRPr="00DE3756" w:rsidRDefault="00D45972">
            <w:pPr>
              <w:rPr>
                <w:rFonts w:ascii="Arial" w:hAnsi="Arial" w:cs="Arial"/>
                <w:color w:val="auto"/>
              </w:rPr>
            </w:pPr>
          </w:p>
        </w:tc>
        <w:tc>
          <w:tcPr>
            <w:tcW w:w="6665" w:type="dxa"/>
          </w:tcPr>
          <w:p w14:paraId="4B0FE8BC" w14:textId="6039B0B3"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Activities that increase awareness of existing networks - so people know what's around, encourage people to join existing networks. Invite different expertise into the 'room'. Connect different biosecurity networks in a region - so people can share issues and problem solve, get a broader view of the challenges, share resources.</w:t>
            </w:r>
          </w:p>
        </w:tc>
        <w:tc>
          <w:tcPr>
            <w:tcW w:w="993" w:type="dxa"/>
          </w:tcPr>
          <w:p w14:paraId="7186AB7D" w14:textId="28F7C1A1"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4549D581" w14:textId="77777777" w:rsidTr="00966EBD">
        <w:trPr>
          <w:trHeight w:val="615"/>
        </w:trPr>
        <w:tc>
          <w:tcPr>
            <w:tcW w:w="2402" w:type="dxa"/>
          </w:tcPr>
          <w:p w14:paraId="0CE6EDD6" w14:textId="77777777" w:rsidR="00D45972" w:rsidRPr="00DE3756" w:rsidRDefault="00D45972">
            <w:pPr>
              <w:rPr>
                <w:rFonts w:ascii="Arial" w:hAnsi="Arial" w:cs="Arial"/>
                <w:color w:val="auto"/>
              </w:rPr>
            </w:pPr>
          </w:p>
        </w:tc>
        <w:tc>
          <w:tcPr>
            <w:tcW w:w="6665" w:type="dxa"/>
          </w:tcPr>
          <w:p w14:paraId="5ACFCC8F" w14:textId="5F71BB15"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 xml:space="preserve">More awareness - more and more education to keep everyone </w:t>
            </w:r>
            <w:proofErr w:type="gramStart"/>
            <w:r w:rsidRPr="00DE3756">
              <w:rPr>
                <w:rFonts w:ascii="Arial" w:eastAsia="Arial" w:hAnsi="Arial" w:cs="Arial"/>
                <w:color w:val="auto"/>
                <w:szCs w:val="20"/>
              </w:rPr>
              <w:t>up-to-date</w:t>
            </w:r>
            <w:proofErr w:type="gramEnd"/>
            <w:r w:rsidRPr="00DE3756">
              <w:rPr>
                <w:rFonts w:ascii="Arial" w:eastAsia="Arial" w:hAnsi="Arial" w:cs="Arial"/>
                <w:color w:val="auto"/>
                <w:szCs w:val="20"/>
              </w:rPr>
              <w:t xml:space="preserve"> using all possible medium (including social media platforms)</w:t>
            </w:r>
          </w:p>
        </w:tc>
        <w:tc>
          <w:tcPr>
            <w:tcW w:w="993" w:type="dxa"/>
          </w:tcPr>
          <w:p w14:paraId="1F5A3FFD" w14:textId="1EE4A9F6"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45972" w:rsidRPr="00DE3756" w14:paraId="0E0B0AE4" w14:textId="77777777" w:rsidTr="00966EBD">
        <w:trPr>
          <w:trHeight w:val="615"/>
        </w:trPr>
        <w:tc>
          <w:tcPr>
            <w:tcW w:w="2402" w:type="dxa"/>
          </w:tcPr>
          <w:p w14:paraId="2D10CB30" w14:textId="77777777" w:rsidR="00D45972" w:rsidRPr="00DE3756" w:rsidRDefault="00D45972">
            <w:pPr>
              <w:rPr>
                <w:rFonts w:ascii="Arial" w:hAnsi="Arial" w:cs="Arial"/>
                <w:color w:val="auto"/>
              </w:rPr>
            </w:pPr>
          </w:p>
        </w:tc>
        <w:tc>
          <w:tcPr>
            <w:tcW w:w="6665" w:type="dxa"/>
          </w:tcPr>
          <w:p w14:paraId="59387582" w14:textId="1497A4BC"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Identify current and emergent leaders across industry / community and empower them.</w:t>
            </w:r>
          </w:p>
        </w:tc>
        <w:tc>
          <w:tcPr>
            <w:tcW w:w="993" w:type="dxa"/>
          </w:tcPr>
          <w:p w14:paraId="35A8BC40" w14:textId="7EB90855"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45972" w:rsidRPr="00DE3756" w14:paraId="46086C1B" w14:textId="77777777" w:rsidTr="00966EBD">
        <w:trPr>
          <w:trHeight w:val="1605"/>
        </w:trPr>
        <w:tc>
          <w:tcPr>
            <w:tcW w:w="2402" w:type="dxa"/>
          </w:tcPr>
          <w:p w14:paraId="1EC68E78" w14:textId="77777777" w:rsidR="00D45972" w:rsidRPr="00DE3756" w:rsidRDefault="00D45972">
            <w:pPr>
              <w:rPr>
                <w:rFonts w:ascii="Arial" w:hAnsi="Arial" w:cs="Arial"/>
                <w:color w:val="auto"/>
              </w:rPr>
            </w:pPr>
          </w:p>
        </w:tc>
        <w:tc>
          <w:tcPr>
            <w:tcW w:w="6665" w:type="dxa"/>
          </w:tcPr>
          <w:p w14:paraId="2206F9CD" w14:textId="221ABBB5"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Identifying key people and organisations at a regional / local level - need to understand which organisations have credibility locally, and what local biosecurity interests are (e.g., marine). The approach will be different for all different regions. Need the right ppl starting it and leading it. Mapping of what different organisations do, their reach (their credibility!), level of understanding.</w:t>
            </w:r>
          </w:p>
        </w:tc>
        <w:tc>
          <w:tcPr>
            <w:tcW w:w="993" w:type="dxa"/>
          </w:tcPr>
          <w:p w14:paraId="2D5381A8" w14:textId="5F1B88D5"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56BA503D" w14:textId="77777777" w:rsidTr="00966EBD">
        <w:trPr>
          <w:trHeight w:val="1890"/>
        </w:trPr>
        <w:tc>
          <w:tcPr>
            <w:tcW w:w="2402" w:type="dxa"/>
          </w:tcPr>
          <w:p w14:paraId="13482B86" w14:textId="77777777" w:rsidR="00D45972" w:rsidRPr="00DE3756" w:rsidRDefault="00D45972">
            <w:pPr>
              <w:rPr>
                <w:rFonts w:ascii="Arial" w:hAnsi="Arial" w:cs="Arial"/>
                <w:color w:val="auto"/>
              </w:rPr>
            </w:pPr>
          </w:p>
        </w:tc>
        <w:tc>
          <w:tcPr>
            <w:tcW w:w="6665" w:type="dxa"/>
          </w:tcPr>
          <w:p w14:paraId="6366252A" w14:textId="7738D1A7"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More robust structures for networking, that aren't based on a person being in position within an org (to deal with issue of staff churn) - then it is the actual network that is maintained, rather than the individuals. But you need an individual to lead and coordinate networks - needs to be a dedicated resource for that. These roles need to be valued and supported - the right person. Re-assess regularly who needs to be in the room.</w:t>
            </w:r>
          </w:p>
        </w:tc>
        <w:tc>
          <w:tcPr>
            <w:tcW w:w="993" w:type="dxa"/>
          </w:tcPr>
          <w:p w14:paraId="6CFA59D8" w14:textId="23A81BBA"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4BE060B7" w14:textId="77777777" w:rsidTr="00966EBD">
        <w:trPr>
          <w:trHeight w:val="615"/>
        </w:trPr>
        <w:tc>
          <w:tcPr>
            <w:tcW w:w="2402" w:type="dxa"/>
          </w:tcPr>
          <w:p w14:paraId="5EC3D8A6" w14:textId="77777777" w:rsidR="00D45972" w:rsidRPr="00DE3756" w:rsidRDefault="00D45972">
            <w:pPr>
              <w:rPr>
                <w:rFonts w:ascii="Arial" w:hAnsi="Arial" w:cs="Arial"/>
                <w:color w:val="auto"/>
              </w:rPr>
            </w:pPr>
          </w:p>
        </w:tc>
        <w:tc>
          <w:tcPr>
            <w:tcW w:w="6665" w:type="dxa"/>
          </w:tcPr>
          <w:p w14:paraId="6E7DE09B" w14:textId="20E4DECE"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Promote the existing networks, create new as needed and understand accessibility</w:t>
            </w:r>
          </w:p>
        </w:tc>
        <w:tc>
          <w:tcPr>
            <w:tcW w:w="993" w:type="dxa"/>
          </w:tcPr>
          <w:p w14:paraId="444803F3" w14:textId="6C56A76A"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45972" w:rsidRPr="00DE3756" w14:paraId="0EB6B928" w14:textId="77777777" w:rsidTr="00966EBD">
        <w:trPr>
          <w:trHeight w:val="615"/>
        </w:trPr>
        <w:tc>
          <w:tcPr>
            <w:tcW w:w="2402" w:type="dxa"/>
          </w:tcPr>
          <w:p w14:paraId="1038D74C" w14:textId="77777777" w:rsidR="00D45972" w:rsidRPr="00DE3756" w:rsidRDefault="00D45972">
            <w:pPr>
              <w:rPr>
                <w:rFonts w:ascii="Arial" w:hAnsi="Arial" w:cs="Arial"/>
                <w:color w:val="auto"/>
              </w:rPr>
            </w:pPr>
          </w:p>
        </w:tc>
        <w:tc>
          <w:tcPr>
            <w:tcW w:w="6665" w:type="dxa"/>
          </w:tcPr>
          <w:p w14:paraId="4934916A" w14:textId="7FA3CDC9"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Government tends to focus too much on policy and not enough on operational actions and implementation</w:t>
            </w:r>
          </w:p>
        </w:tc>
        <w:tc>
          <w:tcPr>
            <w:tcW w:w="993" w:type="dxa"/>
          </w:tcPr>
          <w:p w14:paraId="4D918DDE" w14:textId="50007A5A"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1940D1B8" w14:textId="77777777" w:rsidTr="00966EBD">
        <w:trPr>
          <w:trHeight w:val="915"/>
        </w:trPr>
        <w:tc>
          <w:tcPr>
            <w:tcW w:w="2402" w:type="dxa"/>
          </w:tcPr>
          <w:p w14:paraId="645B9BD6" w14:textId="77777777" w:rsidR="00D45972" w:rsidRPr="00DE3756" w:rsidRDefault="00D45972">
            <w:pPr>
              <w:rPr>
                <w:rFonts w:ascii="Arial" w:hAnsi="Arial" w:cs="Arial"/>
                <w:color w:val="auto"/>
              </w:rPr>
            </w:pPr>
          </w:p>
        </w:tc>
        <w:tc>
          <w:tcPr>
            <w:tcW w:w="6665" w:type="dxa"/>
          </w:tcPr>
          <w:p w14:paraId="134B6B27" w14:textId="2D398FE0"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Industry needs to be in the room - more collaboration - bringing industry into the conversation more should be a priority: 'quote: there is nothing about them without them'.</w:t>
            </w:r>
          </w:p>
        </w:tc>
        <w:tc>
          <w:tcPr>
            <w:tcW w:w="993" w:type="dxa"/>
          </w:tcPr>
          <w:p w14:paraId="5E2A24B3" w14:textId="7518CA43"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2691AC63" w14:textId="77777777" w:rsidTr="00966EBD">
        <w:trPr>
          <w:trHeight w:val="906"/>
        </w:trPr>
        <w:tc>
          <w:tcPr>
            <w:tcW w:w="2402" w:type="dxa"/>
          </w:tcPr>
          <w:p w14:paraId="0DB0DC27" w14:textId="4443B589"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PA6. Improve the compliance and engagement tool kit to incentivise good biosecurity practices</w:t>
            </w:r>
          </w:p>
        </w:tc>
        <w:tc>
          <w:tcPr>
            <w:tcW w:w="6665" w:type="dxa"/>
          </w:tcPr>
          <w:p w14:paraId="7218A918" w14:textId="73901C24"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Incentivise good biosecurity practices. Companies or organisations can be recognised as having good practices to help with branding (sustainability and building social license).</w:t>
            </w:r>
          </w:p>
        </w:tc>
        <w:tc>
          <w:tcPr>
            <w:tcW w:w="993" w:type="dxa"/>
          </w:tcPr>
          <w:p w14:paraId="07781D2B" w14:textId="5052503C"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5A3C3CCC" w14:textId="77777777" w:rsidTr="00966EBD">
        <w:trPr>
          <w:trHeight w:val="300"/>
        </w:trPr>
        <w:tc>
          <w:tcPr>
            <w:tcW w:w="2402" w:type="dxa"/>
          </w:tcPr>
          <w:p w14:paraId="0826E28B" w14:textId="77777777" w:rsidR="00D45972" w:rsidRPr="00DE3756" w:rsidRDefault="00D45972">
            <w:pPr>
              <w:rPr>
                <w:rFonts w:ascii="Arial" w:hAnsi="Arial" w:cs="Arial"/>
                <w:color w:val="auto"/>
              </w:rPr>
            </w:pPr>
          </w:p>
        </w:tc>
        <w:tc>
          <w:tcPr>
            <w:tcW w:w="6665" w:type="dxa"/>
          </w:tcPr>
          <w:p w14:paraId="3CDD7C34" w14:textId="31B511D3"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Improve understanding of upstream risk from unhealthy production models</w:t>
            </w:r>
          </w:p>
        </w:tc>
        <w:tc>
          <w:tcPr>
            <w:tcW w:w="993" w:type="dxa"/>
          </w:tcPr>
          <w:p w14:paraId="16E37A2C" w14:textId="10A1A76C"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45972" w:rsidRPr="00DE3756" w14:paraId="152602D3" w14:textId="77777777" w:rsidTr="00966EBD">
        <w:trPr>
          <w:trHeight w:val="915"/>
        </w:trPr>
        <w:tc>
          <w:tcPr>
            <w:tcW w:w="2402" w:type="dxa"/>
          </w:tcPr>
          <w:p w14:paraId="6A164A8B" w14:textId="77777777" w:rsidR="00D45972" w:rsidRPr="00DE3756" w:rsidRDefault="00D45972">
            <w:pPr>
              <w:rPr>
                <w:rFonts w:ascii="Arial" w:hAnsi="Arial" w:cs="Arial"/>
                <w:color w:val="auto"/>
              </w:rPr>
            </w:pPr>
          </w:p>
        </w:tc>
        <w:tc>
          <w:tcPr>
            <w:tcW w:w="6665" w:type="dxa"/>
          </w:tcPr>
          <w:p w14:paraId="08D1130B" w14:textId="4C985110"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 xml:space="preserve">Understanding of mutual responsibilities and roles. </w:t>
            </w:r>
            <w:proofErr w:type="spellStart"/>
            <w:r w:rsidRPr="00DE3756">
              <w:rPr>
                <w:rFonts w:ascii="Arial" w:eastAsia="Arial" w:hAnsi="Arial" w:cs="Arial"/>
                <w:color w:val="auto"/>
                <w:szCs w:val="20"/>
              </w:rPr>
              <w:t>Behavioral</w:t>
            </w:r>
            <w:proofErr w:type="spellEnd"/>
            <w:r w:rsidRPr="00DE3756">
              <w:rPr>
                <w:rFonts w:ascii="Arial" w:eastAsia="Arial" w:hAnsi="Arial" w:cs="Arial"/>
                <w:color w:val="auto"/>
                <w:szCs w:val="20"/>
              </w:rPr>
              <w:t xml:space="preserve"> change through including triggers/touch points/points of influence - including all sectors/layers/community.</w:t>
            </w:r>
          </w:p>
        </w:tc>
        <w:tc>
          <w:tcPr>
            <w:tcW w:w="993" w:type="dxa"/>
          </w:tcPr>
          <w:p w14:paraId="37733EFF" w14:textId="0B877DEF"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5E418F22" w14:textId="77777777" w:rsidTr="00966EBD">
        <w:trPr>
          <w:trHeight w:val="915"/>
        </w:trPr>
        <w:tc>
          <w:tcPr>
            <w:tcW w:w="2402" w:type="dxa"/>
          </w:tcPr>
          <w:p w14:paraId="6C162029" w14:textId="77777777" w:rsidR="00D45972" w:rsidRPr="00DE3756" w:rsidRDefault="00D45972">
            <w:pPr>
              <w:rPr>
                <w:rFonts w:ascii="Arial" w:hAnsi="Arial" w:cs="Arial"/>
                <w:color w:val="auto"/>
              </w:rPr>
            </w:pPr>
          </w:p>
        </w:tc>
        <w:tc>
          <w:tcPr>
            <w:tcW w:w="6665" w:type="dxa"/>
          </w:tcPr>
          <w:p w14:paraId="258451C0" w14:textId="2F633D33"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 xml:space="preserve">Educating the community and key stakeholders on the compliance and engagement tool kit. Improve understanding of the consequences of current and future biosecurity risks - impacts on biodiversity, </w:t>
            </w:r>
            <w:proofErr w:type="gramStart"/>
            <w:r w:rsidRPr="00DE3756">
              <w:rPr>
                <w:rFonts w:ascii="Arial" w:eastAsia="Arial" w:hAnsi="Arial" w:cs="Arial"/>
                <w:color w:val="auto"/>
                <w:szCs w:val="20"/>
              </w:rPr>
              <w:t>industry</w:t>
            </w:r>
            <w:proofErr w:type="gramEnd"/>
            <w:r w:rsidRPr="00DE3756">
              <w:rPr>
                <w:rFonts w:ascii="Arial" w:eastAsia="Arial" w:hAnsi="Arial" w:cs="Arial"/>
                <w:color w:val="auto"/>
                <w:szCs w:val="20"/>
              </w:rPr>
              <w:t xml:space="preserve"> and food security.</w:t>
            </w:r>
          </w:p>
        </w:tc>
        <w:tc>
          <w:tcPr>
            <w:tcW w:w="993" w:type="dxa"/>
          </w:tcPr>
          <w:p w14:paraId="459A685D" w14:textId="41E1C281"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6B0B9641" w14:textId="77777777" w:rsidTr="00966EBD">
        <w:trPr>
          <w:trHeight w:val="300"/>
        </w:trPr>
        <w:tc>
          <w:tcPr>
            <w:tcW w:w="2402" w:type="dxa"/>
          </w:tcPr>
          <w:p w14:paraId="1C25963A" w14:textId="77777777" w:rsidR="00D45972" w:rsidRPr="00DE3756" w:rsidRDefault="00D45972">
            <w:pPr>
              <w:rPr>
                <w:rFonts w:ascii="Arial" w:hAnsi="Arial" w:cs="Arial"/>
                <w:color w:val="auto"/>
              </w:rPr>
            </w:pPr>
          </w:p>
        </w:tc>
        <w:tc>
          <w:tcPr>
            <w:tcW w:w="6665" w:type="dxa"/>
          </w:tcPr>
          <w:p w14:paraId="582D861B" w14:textId="7E34391C"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Digestible language and messaging</w:t>
            </w:r>
          </w:p>
        </w:tc>
        <w:tc>
          <w:tcPr>
            <w:tcW w:w="993" w:type="dxa"/>
          </w:tcPr>
          <w:p w14:paraId="740D4F72" w14:textId="0C5E1B42"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45972" w:rsidRPr="00DE3756" w14:paraId="599B0ED9" w14:textId="77777777" w:rsidTr="00966EBD">
        <w:trPr>
          <w:trHeight w:val="615"/>
        </w:trPr>
        <w:tc>
          <w:tcPr>
            <w:tcW w:w="2402" w:type="dxa"/>
          </w:tcPr>
          <w:p w14:paraId="40D9FA2B" w14:textId="77777777" w:rsidR="00D45972" w:rsidRPr="00DE3756" w:rsidRDefault="00D45972">
            <w:pPr>
              <w:rPr>
                <w:rFonts w:ascii="Arial" w:hAnsi="Arial" w:cs="Arial"/>
                <w:color w:val="auto"/>
              </w:rPr>
            </w:pPr>
          </w:p>
        </w:tc>
        <w:tc>
          <w:tcPr>
            <w:tcW w:w="6665" w:type="dxa"/>
          </w:tcPr>
          <w:p w14:paraId="4D3471E9" w14:textId="3FA4E085"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Communication materials (FAQs) using appropriate platforms, social media can be effective, to reach the appropriate target audience.</w:t>
            </w:r>
          </w:p>
        </w:tc>
        <w:tc>
          <w:tcPr>
            <w:tcW w:w="993" w:type="dxa"/>
          </w:tcPr>
          <w:p w14:paraId="77841F34" w14:textId="4108937C"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5FB542DA" w14:textId="77777777" w:rsidTr="00966EBD">
        <w:trPr>
          <w:trHeight w:val="300"/>
        </w:trPr>
        <w:tc>
          <w:tcPr>
            <w:tcW w:w="2402" w:type="dxa"/>
          </w:tcPr>
          <w:p w14:paraId="50953E61" w14:textId="77777777" w:rsidR="00D45972" w:rsidRPr="00DE3756" w:rsidRDefault="00D45972">
            <w:pPr>
              <w:rPr>
                <w:rFonts w:ascii="Arial" w:hAnsi="Arial" w:cs="Arial"/>
                <w:color w:val="auto"/>
              </w:rPr>
            </w:pPr>
          </w:p>
        </w:tc>
        <w:tc>
          <w:tcPr>
            <w:tcW w:w="6665" w:type="dxa"/>
          </w:tcPr>
          <w:p w14:paraId="3D14CC4B" w14:textId="0C80E4D4"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Not sure what this kit is?</w:t>
            </w:r>
          </w:p>
        </w:tc>
        <w:tc>
          <w:tcPr>
            <w:tcW w:w="993" w:type="dxa"/>
          </w:tcPr>
          <w:p w14:paraId="79A218A3" w14:textId="0714F356"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42FE298A" w14:textId="77777777" w:rsidTr="00966EBD">
        <w:trPr>
          <w:trHeight w:val="348"/>
        </w:trPr>
        <w:tc>
          <w:tcPr>
            <w:tcW w:w="2402" w:type="dxa"/>
          </w:tcPr>
          <w:p w14:paraId="4C99284D" w14:textId="2E5129B8"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PA7. Support People to better manage biosecurity risks</w:t>
            </w:r>
          </w:p>
        </w:tc>
        <w:tc>
          <w:tcPr>
            <w:tcW w:w="6665" w:type="dxa"/>
          </w:tcPr>
          <w:p w14:paraId="56FA48CB" w14:textId="5DABF48B"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Biosecurity plans and training packages</w:t>
            </w:r>
          </w:p>
        </w:tc>
        <w:tc>
          <w:tcPr>
            <w:tcW w:w="993" w:type="dxa"/>
          </w:tcPr>
          <w:p w14:paraId="3DCA7DF4" w14:textId="662DD304"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61AE1CFA" w14:textId="77777777" w:rsidTr="00966EBD">
        <w:trPr>
          <w:trHeight w:val="615"/>
        </w:trPr>
        <w:tc>
          <w:tcPr>
            <w:tcW w:w="2402" w:type="dxa"/>
          </w:tcPr>
          <w:p w14:paraId="18960B40" w14:textId="77777777" w:rsidR="00D45972" w:rsidRPr="00DE3756" w:rsidRDefault="00D45972">
            <w:pPr>
              <w:rPr>
                <w:rFonts w:ascii="Arial" w:hAnsi="Arial" w:cs="Arial"/>
                <w:color w:val="auto"/>
              </w:rPr>
            </w:pPr>
          </w:p>
        </w:tc>
        <w:tc>
          <w:tcPr>
            <w:tcW w:w="6665" w:type="dxa"/>
          </w:tcPr>
          <w:p w14:paraId="43B10B77" w14:textId="4130903C"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Ensure Government standards planning, and policy is consistent with sound biosecurity practices.</w:t>
            </w:r>
          </w:p>
        </w:tc>
        <w:tc>
          <w:tcPr>
            <w:tcW w:w="993" w:type="dxa"/>
          </w:tcPr>
          <w:p w14:paraId="3C6F9929" w14:textId="496C0C5F"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4469C8CE" w14:textId="77777777" w:rsidTr="00966EBD">
        <w:trPr>
          <w:trHeight w:val="615"/>
        </w:trPr>
        <w:tc>
          <w:tcPr>
            <w:tcW w:w="2402" w:type="dxa"/>
          </w:tcPr>
          <w:p w14:paraId="183D1DB9" w14:textId="77777777" w:rsidR="00D45972" w:rsidRPr="00DE3756" w:rsidRDefault="00D45972">
            <w:pPr>
              <w:rPr>
                <w:rFonts w:ascii="Arial" w:hAnsi="Arial" w:cs="Arial"/>
                <w:color w:val="auto"/>
              </w:rPr>
            </w:pPr>
          </w:p>
        </w:tc>
        <w:tc>
          <w:tcPr>
            <w:tcW w:w="6665" w:type="dxa"/>
          </w:tcPr>
          <w:p w14:paraId="1E1C17C5" w14:textId="0DC1EE00"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Provide ongoing biosecurity education and management through industry competency training.</w:t>
            </w:r>
          </w:p>
        </w:tc>
        <w:tc>
          <w:tcPr>
            <w:tcW w:w="993" w:type="dxa"/>
          </w:tcPr>
          <w:p w14:paraId="20EBF0C5" w14:textId="2E2B3B27"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6B21DB9D" w14:textId="77777777" w:rsidTr="00966EBD">
        <w:trPr>
          <w:trHeight w:val="2220"/>
        </w:trPr>
        <w:tc>
          <w:tcPr>
            <w:tcW w:w="2402" w:type="dxa"/>
          </w:tcPr>
          <w:p w14:paraId="215D90FD" w14:textId="77777777" w:rsidR="00D45972" w:rsidRPr="00DE3756" w:rsidRDefault="00D45972">
            <w:pPr>
              <w:rPr>
                <w:rFonts w:ascii="Arial" w:hAnsi="Arial" w:cs="Arial"/>
                <w:color w:val="auto"/>
              </w:rPr>
            </w:pPr>
          </w:p>
        </w:tc>
        <w:tc>
          <w:tcPr>
            <w:tcW w:w="6665" w:type="dxa"/>
          </w:tcPr>
          <w:p w14:paraId="2B88FE4F" w14:textId="0220FD81"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Practical behaviour change: Make it easy. Carry a bucket and disinfectant with car.</w:t>
            </w:r>
            <w:r w:rsidRPr="00DE3756">
              <w:rPr>
                <w:rFonts w:ascii="Arial" w:hAnsi="Arial" w:cs="Arial"/>
                <w:color w:val="auto"/>
              </w:rPr>
              <w:br/>
            </w:r>
            <w:r w:rsidRPr="00DE3756">
              <w:rPr>
                <w:rFonts w:ascii="Arial" w:eastAsia="Arial" w:hAnsi="Arial" w:cs="Arial"/>
                <w:color w:val="auto"/>
                <w:szCs w:val="20"/>
              </w:rPr>
              <w:t xml:space="preserve"> Applying biosecurity plans to events, around access and egress. When people register for events. Clean your vehicle before arriving.</w:t>
            </w:r>
            <w:r w:rsidRPr="00DE3756">
              <w:rPr>
                <w:rFonts w:ascii="Arial" w:hAnsi="Arial" w:cs="Arial"/>
                <w:color w:val="auto"/>
              </w:rPr>
              <w:br/>
            </w:r>
            <w:r w:rsidRPr="00DE3756">
              <w:rPr>
                <w:rFonts w:ascii="Arial" w:eastAsia="Arial" w:hAnsi="Arial" w:cs="Arial"/>
                <w:color w:val="auto"/>
                <w:szCs w:val="20"/>
              </w:rPr>
              <w:t xml:space="preserve"> Shown behaviour change through covid such as washing hands with soap.</w:t>
            </w:r>
            <w:r w:rsidRPr="00DE3756">
              <w:rPr>
                <w:rFonts w:ascii="Arial" w:hAnsi="Arial" w:cs="Arial"/>
                <w:color w:val="auto"/>
              </w:rPr>
              <w:br/>
            </w:r>
            <w:r w:rsidRPr="00DE3756">
              <w:rPr>
                <w:rFonts w:ascii="Arial" w:eastAsia="Arial" w:hAnsi="Arial" w:cs="Arial"/>
                <w:color w:val="auto"/>
                <w:szCs w:val="20"/>
              </w:rPr>
              <w:t xml:space="preserve"> Vehicle hygiene for construction and maintenance.  Sometimes cost prohibitive and time prohibitive. Making it business as usual.</w:t>
            </w:r>
          </w:p>
        </w:tc>
        <w:tc>
          <w:tcPr>
            <w:tcW w:w="993" w:type="dxa"/>
          </w:tcPr>
          <w:p w14:paraId="61867E58" w14:textId="48711EA3"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2</w:t>
            </w:r>
          </w:p>
        </w:tc>
      </w:tr>
      <w:tr w:rsidR="00D45972" w:rsidRPr="00DE3756" w14:paraId="65E47595" w14:textId="77777777" w:rsidTr="00966EBD">
        <w:trPr>
          <w:trHeight w:val="615"/>
        </w:trPr>
        <w:tc>
          <w:tcPr>
            <w:tcW w:w="2402" w:type="dxa"/>
          </w:tcPr>
          <w:p w14:paraId="16989908" w14:textId="77777777" w:rsidR="00D45972" w:rsidRPr="00DE3756" w:rsidRDefault="00D45972">
            <w:pPr>
              <w:rPr>
                <w:rFonts w:ascii="Arial" w:hAnsi="Arial" w:cs="Arial"/>
                <w:color w:val="auto"/>
              </w:rPr>
            </w:pPr>
          </w:p>
        </w:tc>
        <w:tc>
          <w:tcPr>
            <w:tcW w:w="6665" w:type="dxa"/>
          </w:tcPr>
          <w:p w14:paraId="1165F26D" w14:textId="6217D81E"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Consider operational practices that cannot be changed and support the investigation of alternative practices.</w:t>
            </w:r>
          </w:p>
        </w:tc>
        <w:tc>
          <w:tcPr>
            <w:tcW w:w="993" w:type="dxa"/>
          </w:tcPr>
          <w:p w14:paraId="1679B5C5" w14:textId="22EADBED"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19739730" w14:textId="77777777" w:rsidTr="00966EBD">
        <w:trPr>
          <w:trHeight w:val="300"/>
        </w:trPr>
        <w:tc>
          <w:tcPr>
            <w:tcW w:w="2402" w:type="dxa"/>
          </w:tcPr>
          <w:p w14:paraId="269DBA16" w14:textId="77777777" w:rsidR="00D45972" w:rsidRPr="00DE3756" w:rsidRDefault="00D45972">
            <w:pPr>
              <w:rPr>
                <w:rFonts w:ascii="Arial" w:hAnsi="Arial" w:cs="Arial"/>
                <w:color w:val="auto"/>
              </w:rPr>
            </w:pPr>
          </w:p>
        </w:tc>
        <w:tc>
          <w:tcPr>
            <w:tcW w:w="6665" w:type="dxa"/>
          </w:tcPr>
          <w:p w14:paraId="32771F37" w14:textId="4B89C843"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Workshops</w:t>
            </w:r>
          </w:p>
        </w:tc>
        <w:tc>
          <w:tcPr>
            <w:tcW w:w="993" w:type="dxa"/>
          </w:tcPr>
          <w:p w14:paraId="573DAE0A" w14:textId="2BA4D90C"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175E1CD8" w14:textId="77777777" w:rsidTr="00966EBD">
        <w:trPr>
          <w:trHeight w:val="300"/>
        </w:trPr>
        <w:tc>
          <w:tcPr>
            <w:tcW w:w="2402" w:type="dxa"/>
          </w:tcPr>
          <w:p w14:paraId="1B79FF1E" w14:textId="77777777" w:rsidR="00D45972" w:rsidRPr="00DE3756" w:rsidRDefault="00D45972">
            <w:pPr>
              <w:rPr>
                <w:rFonts w:ascii="Arial" w:hAnsi="Arial" w:cs="Arial"/>
                <w:color w:val="auto"/>
              </w:rPr>
            </w:pPr>
          </w:p>
        </w:tc>
        <w:tc>
          <w:tcPr>
            <w:tcW w:w="6665" w:type="dxa"/>
          </w:tcPr>
          <w:p w14:paraId="2F8843D6" w14:textId="49E1A2FC"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Audits</w:t>
            </w:r>
          </w:p>
        </w:tc>
        <w:tc>
          <w:tcPr>
            <w:tcW w:w="993" w:type="dxa"/>
          </w:tcPr>
          <w:p w14:paraId="57B1ABE4" w14:textId="782ED09D"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75422BF6" w14:textId="77777777" w:rsidTr="00966EBD">
        <w:trPr>
          <w:trHeight w:val="1803"/>
        </w:trPr>
        <w:tc>
          <w:tcPr>
            <w:tcW w:w="2402" w:type="dxa"/>
          </w:tcPr>
          <w:p w14:paraId="2A85610A" w14:textId="77777777" w:rsidR="00D45972" w:rsidRPr="00DE3756" w:rsidRDefault="00D45972">
            <w:pPr>
              <w:rPr>
                <w:rFonts w:ascii="Arial" w:hAnsi="Arial" w:cs="Arial"/>
                <w:color w:val="auto"/>
              </w:rPr>
            </w:pPr>
          </w:p>
        </w:tc>
        <w:tc>
          <w:tcPr>
            <w:tcW w:w="6665" w:type="dxa"/>
          </w:tcPr>
          <w:p w14:paraId="388B1F8F" w14:textId="53244E04"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Awareness and education, outreach. Positive modelling.  Why they should do it.  Appeal to the values that we're protecting. Could include some primary school science model, in classroom and in school garden/pets.</w:t>
            </w:r>
            <w:r w:rsidRPr="00DE3756">
              <w:rPr>
                <w:rFonts w:ascii="Arial" w:hAnsi="Arial" w:cs="Arial"/>
                <w:color w:val="auto"/>
              </w:rPr>
              <w:br/>
            </w:r>
            <w:r w:rsidRPr="00DE3756">
              <w:rPr>
                <w:rFonts w:ascii="Arial" w:eastAsia="Arial" w:hAnsi="Arial" w:cs="Arial"/>
                <w:color w:val="auto"/>
                <w:szCs w:val="20"/>
              </w:rPr>
              <w:t xml:space="preserve"> Education for new rural landowners around biosecurity issues.  Sharing resources between local council, Parks Vic, Ag Vic.  DEECA and Universities to share resources.</w:t>
            </w:r>
          </w:p>
        </w:tc>
        <w:tc>
          <w:tcPr>
            <w:tcW w:w="993" w:type="dxa"/>
          </w:tcPr>
          <w:p w14:paraId="021DA83D" w14:textId="10526C64"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45972" w:rsidRPr="00DE3756" w14:paraId="190788F7" w14:textId="77777777" w:rsidTr="00966EBD">
        <w:trPr>
          <w:trHeight w:val="915"/>
        </w:trPr>
        <w:tc>
          <w:tcPr>
            <w:tcW w:w="2402" w:type="dxa"/>
          </w:tcPr>
          <w:p w14:paraId="4DF39911" w14:textId="77777777" w:rsidR="00D45972" w:rsidRPr="00DE3756" w:rsidRDefault="00D45972">
            <w:pPr>
              <w:rPr>
                <w:rFonts w:ascii="Arial" w:hAnsi="Arial" w:cs="Arial"/>
                <w:color w:val="auto"/>
              </w:rPr>
            </w:pPr>
          </w:p>
        </w:tc>
        <w:tc>
          <w:tcPr>
            <w:tcW w:w="6665" w:type="dxa"/>
          </w:tcPr>
          <w:p w14:paraId="2736D07C" w14:textId="174B8430"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Apply some ideas of biosecurity on farms to national parks and state forests, particularly in relation to weeds. Some places have footbaths. Extend disinfection awareness to all ecosystems. Protects our biodiversity.</w:t>
            </w:r>
          </w:p>
        </w:tc>
        <w:tc>
          <w:tcPr>
            <w:tcW w:w="993" w:type="dxa"/>
          </w:tcPr>
          <w:p w14:paraId="617EFAEC" w14:textId="5434BC44"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11FF84FC" w14:textId="77777777" w:rsidTr="00966EBD">
        <w:trPr>
          <w:trHeight w:val="890"/>
        </w:trPr>
        <w:tc>
          <w:tcPr>
            <w:tcW w:w="2402" w:type="dxa"/>
          </w:tcPr>
          <w:p w14:paraId="02EEF913" w14:textId="32D11A49"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PA8. Support initiatives that enhance community and industry engagement in reporting</w:t>
            </w:r>
          </w:p>
        </w:tc>
        <w:tc>
          <w:tcPr>
            <w:tcW w:w="6665" w:type="dxa"/>
          </w:tcPr>
          <w:p w14:paraId="4E0ED0C1" w14:textId="50F42D93"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Using easy technology to support data collection and reporting e.g. QR codes, Good Nature (mouse traps that are connected for collecting activity)</w:t>
            </w:r>
          </w:p>
        </w:tc>
        <w:tc>
          <w:tcPr>
            <w:tcW w:w="993" w:type="dxa"/>
          </w:tcPr>
          <w:p w14:paraId="15A6DA0F" w14:textId="6D41A331"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57503ABF" w14:textId="77777777" w:rsidTr="00966EBD">
        <w:trPr>
          <w:trHeight w:val="615"/>
        </w:trPr>
        <w:tc>
          <w:tcPr>
            <w:tcW w:w="2402" w:type="dxa"/>
          </w:tcPr>
          <w:p w14:paraId="055AEE6B" w14:textId="77777777" w:rsidR="00D45972" w:rsidRPr="00DE3756" w:rsidRDefault="00D45972">
            <w:pPr>
              <w:rPr>
                <w:rFonts w:ascii="Arial" w:hAnsi="Arial" w:cs="Arial"/>
                <w:color w:val="auto"/>
              </w:rPr>
            </w:pPr>
          </w:p>
        </w:tc>
        <w:tc>
          <w:tcPr>
            <w:tcW w:w="6665" w:type="dxa"/>
          </w:tcPr>
          <w:p w14:paraId="572FE886" w14:textId="6D9F323A"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Following up with the person reporting by providing feedback about what is happening in response to the report.</w:t>
            </w:r>
          </w:p>
        </w:tc>
        <w:tc>
          <w:tcPr>
            <w:tcW w:w="993" w:type="dxa"/>
          </w:tcPr>
          <w:p w14:paraId="548BAEFE" w14:textId="35A3809F" w:rsidR="00D45972" w:rsidRPr="00DE3756" w:rsidRDefault="00D45972" w:rsidP="20F8A078">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232358CB" w14:textId="77777777" w:rsidTr="00966EBD">
        <w:trPr>
          <w:trHeight w:val="615"/>
        </w:trPr>
        <w:tc>
          <w:tcPr>
            <w:tcW w:w="2402" w:type="dxa"/>
          </w:tcPr>
          <w:p w14:paraId="2B46674B" w14:textId="77777777" w:rsidR="00D45972" w:rsidRPr="00DE3756" w:rsidRDefault="00D45972">
            <w:pPr>
              <w:rPr>
                <w:rFonts w:ascii="Arial" w:hAnsi="Arial" w:cs="Arial"/>
                <w:color w:val="auto"/>
              </w:rPr>
            </w:pPr>
          </w:p>
        </w:tc>
        <w:tc>
          <w:tcPr>
            <w:tcW w:w="6665" w:type="dxa"/>
            <w:vAlign w:val="center"/>
          </w:tcPr>
          <w:p w14:paraId="69BAAC07" w14:textId="6667CA74"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Make it accessible and easy to use and sell the value of it for users e.g. open data sources based on standards for Q/A and consistently</w:t>
            </w:r>
          </w:p>
        </w:tc>
        <w:tc>
          <w:tcPr>
            <w:tcW w:w="993" w:type="dxa"/>
            <w:vAlign w:val="center"/>
          </w:tcPr>
          <w:p w14:paraId="5BE1F3E6" w14:textId="1B0C4F56"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7C50F510" w14:textId="77777777" w:rsidTr="00966EBD">
        <w:trPr>
          <w:trHeight w:val="915"/>
        </w:trPr>
        <w:tc>
          <w:tcPr>
            <w:tcW w:w="2402" w:type="dxa"/>
          </w:tcPr>
          <w:p w14:paraId="355C5A00" w14:textId="77777777" w:rsidR="00D45972" w:rsidRPr="00DE3756" w:rsidRDefault="00D45972">
            <w:pPr>
              <w:rPr>
                <w:rFonts w:ascii="Arial" w:hAnsi="Arial" w:cs="Arial"/>
                <w:color w:val="auto"/>
              </w:rPr>
            </w:pPr>
          </w:p>
        </w:tc>
        <w:tc>
          <w:tcPr>
            <w:tcW w:w="6665" w:type="dxa"/>
            <w:vAlign w:val="center"/>
          </w:tcPr>
          <w:p w14:paraId="2311EE99" w14:textId="0326E43B"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Use networks to share messaging to stakeholder groups. People might take more notice if info comes from a trusted source. Ensure joint guidance by neighbouring states</w:t>
            </w:r>
          </w:p>
        </w:tc>
        <w:tc>
          <w:tcPr>
            <w:tcW w:w="993" w:type="dxa"/>
            <w:vAlign w:val="center"/>
          </w:tcPr>
          <w:p w14:paraId="237573F0" w14:textId="6EA0B4F0"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4DEECB25" w14:textId="77777777" w:rsidTr="00966EBD">
        <w:trPr>
          <w:trHeight w:val="615"/>
        </w:trPr>
        <w:tc>
          <w:tcPr>
            <w:tcW w:w="2402" w:type="dxa"/>
          </w:tcPr>
          <w:p w14:paraId="7C903AFC" w14:textId="77777777" w:rsidR="00D45972" w:rsidRPr="00DE3756" w:rsidRDefault="00D45972">
            <w:pPr>
              <w:rPr>
                <w:rFonts w:ascii="Arial" w:hAnsi="Arial" w:cs="Arial"/>
                <w:color w:val="auto"/>
              </w:rPr>
            </w:pPr>
          </w:p>
        </w:tc>
        <w:tc>
          <w:tcPr>
            <w:tcW w:w="6665" w:type="dxa"/>
            <w:vAlign w:val="center"/>
          </w:tcPr>
          <w:p w14:paraId="5CAC40F7" w14:textId="08FA0AC4"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Identifying individual and collective incentives to report for diverse stakeholders and communities.</w:t>
            </w:r>
          </w:p>
        </w:tc>
        <w:tc>
          <w:tcPr>
            <w:tcW w:w="993" w:type="dxa"/>
            <w:vAlign w:val="center"/>
          </w:tcPr>
          <w:p w14:paraId="460E9773" w14:textId="24DDC83D"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1</w:t>
            </w:r>
          </w:p>
        </w:tc>
      </w:tr>
      <w:tr w:rsidR="00D45972" w:rsidRPr="00DE3756" w14:paraId="5B2A45D5" w14:textId="77777777" w:rsidTr="00966EBD">
        <w:trPr>
          <w:trHeight w:val="615"/>
        </w:trPr>
        <w:tc>
          <w:tcPr>
            <w:tcW w:w="2402" w:type="dxa"/>
          </w:tcPr>
          <w:p w14:paraId="633C8C6A" w14:textId="77777777" w:rsidR="00D45972" w:rsidRPr="00DE3756" w:rsidRDefault="00D45972">
            <w:pPr>
              <w:rPr>
                <w:rFonts w:ascii="Arial" w:hAnsi="Arial" w:cs="Arial"/>
                <w:color w:val="auto"/>
              </w:rPr>
            </w:pPr>
          </w:p>
        </w:tc>
        <w:tc>
          <w:tcPr>
            <w:tcW w:w="6665" w:type="dxa"/>
            <w:vAlign w:val="center"/>
          </w:tcPr>
          <w:p w14:paraId="7E45B8D0" w14:textId="33EE989C"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On-site, face to face topic-specific meetings/workshops to improve understanding in the community/industry of biosecurity issues</w:t>
            </w:r>
          </w:p>
        </w:tc>
        <w:tc>
          <w:tcPr>
            <w:tcW w:w="993" w:type="dxa"/>
            <w:vAlign w:val="center"/>
          </w:tcPr>
          <w:p w14:paraId="6637B7BD" w14:textId="1C4DF768"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20DDA66C" w14:textId="77777777" w:rsidTr="00966EBD">
        <w:trPr>
          <w:trHeight w:val="615"/>
        </w:trPr>
        <w:tc>
          <w:tcPr>
            <w:tcW w:w="2402" w:type="dxa"/>
          </w:tcPr>
          <w:p w14:paraId="6FD83B50" w14:textId="77777777" w:rsidR="00D45972" w:rsidRPr="00DE3756" w:rsidRDefault="00D45972">
            <w:pPr>
              <w:rPr>
                <w:rFonts w:ascii="Arial" w:hAnsi="Arial" w:cs="Arial"/>
                <w:color w:val="auto"/>
              </w:rPr>
            </w:pPr>
          </w:p>
        </w:tc>
        <w:tc>
          <w:tcPr>
            <w:tcW w:w="6665" w:type="dxa"/>
            <w:vAlign w:val="center"/>
          </w:tcPr>
          <w:p w14:paraId="7F3B925B" w14:textId="19B01478"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Asking community/industry what they need or want in relation to understanding biosecurity risks and how to report</w:t>
            </w:r>
          </w:p>
        </w:tc>
        <w:tc>
          <w:tcPr>
            <w:tcW w:w="993" w:type="dxa"/>
            <w:vAlign w:val="center"/>
          </w:tcPr>
          <w:p w14:paraId="6C8E1E1F" w14:textId="65E3D46E"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0246F8F4" w14:textId="77777777" w:rsidTr="00966EBD">
        <w:trPr>
          <w:trHeight w:val="615"/>
        </w:trPr>
        <w:tc>
          <w:tcPr>
            <w:tcW w:w="2402" w:type="dxa"/>
          </w:tcPr>
          <w:p w14:paraId="1E21A24E" w14:textId="77777777" w:rsidR="00D45972" w:rsidRPr="00DE3756" w:rsidRDefault="00D45972">
            <w:pPr>
              <w:rPr>
                <w:rFonts w:ascii="Arial" w:hAnsi="Arial" w:cs="Arial"/>
                <w:color w:val="auto"/>
              </w:rPr>
            </w:pPr>
          </w:p>
        </w:tc>
        <w:tc>
          <w:tcPr>
            <w:tcW w:w="6665" w:type="dxa"/>
            <w:vAlign w:val="center"/>
          </w:tcPr>
          <w:p w14:paraId="46399BC6" w14:textId="75BD131F"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 xml:space="preserve">Demonstrating benefits of learning with peer-to-peer learning, local </w:t>
            </w:r>
            <w:proofErr w:type="gramStart"/>
            <w:r w:rsidRPr="00DE3756">
              <w:rPr>
                <w:rFonts w:ascii="Arial" w:eastAsia="Arial" w:hAnsi="Arial" w:cs="Arial"/>
                <w:color w:val="auto"/>
                <w:szCs w:val="20"/>
              </w:rPr>
              <w:t>champions</w:t>
            </w:r>
            <w:proofErr w:type="gramEnd"/>
            <w:r w:rsidRPr="00DE3756">
              <w:rPr>
                <w:rFonts w:ascii="Arial" w:eastAsia="Arial" w:hAnsi="Arial" w:cs="Arial"/>
                <w:color w:val="auto"/>
                <w:szCs w:val="20"/>
              </w:rPr>
              <w:t xml:space="preserve"> and positive case studies.</w:t>
            </w:r>
          </w:p>
        </w:tc>
        <w:tc>
          <w:tcPr>
            <w:tcW w:w="993" w:type="dxa"/>
            <w:vAlign w:val="center"/>
          </w:tcPr>
          <w:p w14:paraId="1C316C88" w14:textId="6A6CC5EB"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20D18105" w14:textId="77777777" w:rsidTr="00966EBD">
        <w:trPr>
          <w:trHeight w:val="300"/>
        </w:trPr>
        <w:tc>
          <w:tcPr>
            <w:tcW w:w="2402" w:type="dxa"/>
          </w:tcPr>
          <w:p w14:paraId="5FE1A160" w14:textId="77777777" w:rsidR="00D45972" w:rsidRPr="00DE3756" w:rsidRDefault="00D45972">
            <w:pPr>
              <w:rPr>
                <w:rFonts w:ascii="Arial" w:hAnsi="Arial" w:cs="Arial"/>
                <w:color w:val="auto"/>
              </w:rPr>
            </w:pPr>
          </w:p>
        </w:tc>
        <w:tc>
          <w:tcPr>
            <w:tcW w:w="6665" w:type="dxa"/>
            <w:vAlign w:val="center"/>
          </w:tcPr>
          <w:p w14:paraId="5D8499BE" w14:textId="6E5C0478"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Models to consider for positive reporting that's enduring - e.g. Dial before you dig.</w:t>
            </w:r>
          </w:p>
        </w:tc>
        <w:tc>
          <w:tcPr>
            <w:tcW w:w="993" w:type="dxa"/>
            <w:vAlign w:val="center"/>
          </w:tcPr>
          <w:p w14:paraId="24508479" w14:textId="2A472BC9"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51B13DE6" w14:textId="77777777" w:rsidTr="00966EBD">
        <w:trPr>
          <w:trHeight w:val="659"/>
        </w:trPr>
        <w:tc>
          <w:tcPr>
            <w:tcW w:w="2402" w:type="dxa"/>
          </w:tcPr>
          <w:p w14:paraId="203C2FA3" w14:textId="1329FC1C"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PA9. Improve the uptake of traceability systems across industries and maintain market access</w:t>
            </w:r>
          </w:p>
        </w:tc>
        <w:tc>
          <w:tcPr>
            <w:tcW w:w="6665" w:type="dxa"/>
            <w:vAlign w:val="center"/>
          </w:tcPr>
          <w:p w14:paraId="6570765E" w14:textId="0B4D3E78"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 xml:space="preserve">More education on the benefits of electronic tracing through </w:t>
            </w:r>
            <w:proofErr w:type="spellStart"/>
            <w:r w:rsidRPr="00DE3756">
              <w:rPr>
                <w:rFonts w:ascii="Arial" w:eastAsia="Arial" w:hAnsi="Arial" w:cs="Arial"/>
                <w:color w:val="auto"/>
                <w:szCs w:val="20"/>
              </w:rPr>
              <w:t>eNVDs</w:t>
            </w:r>
            <w:proofErr w:type="spellEnd"/>
            <w:r w:rsidRPr="00DE3756">
              <w:rPr>
                <w:rFonts w:ascii="Arial" w:eastAsia="Arial" w:hAnsi="Arial" w:cs="Arial"/>
                <w:color w:val="auto"/>
                <w:szCs w:val="20"/>
              </w:rPr>
              <w:t xml:space="preserve"> within the supply chain</w:t>
            </w:r>
          </w:p>
        </w:tc>
        <w:tc>
          <w:tcPr>
            <w:tcW w:w="993" w:type="dxa"/>
            <w:vAlign w:val="center"/>
          </w:tcPr>
          <w:p w14:paraId="4C907924" w14:textId="2D7FFEB0"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10F0C9C3" w14:textId="77777777" w:rsidTr="00966EBD">
        <w:trPr>
          <w:trHeight w:val="915"/>
        </w:trPr>
        <w:tc>
          <w:tcPr>
            <w:tcW w:w="2402" w:type="dxa"/>
          </w:tcPr>
          <w:p w14:paraId="37E20428" w14:textId="77777777" w:rsidR="00D45972" w:rsidRPr="00DE3756" w:rsidRDefault="00D45972">
            <w:pPr>
              <w:rPr>
                <w:rFonts w:ascii="Arial" w:hAnsi="Arial" w:cs="Arial"/>
                <w:color w:val="auto"/>
              </w:rPr>
            </w:pPr>
          </w:p>
        </w:tc>
        <w:tc>
          <w:tcPr>
            <w:tcW w:w="6665" w:type="dxa"/>
            <w:vAlign w:val="center"/>
          </w:tcPr>
          <w:p w14:paraId="4CA4D8AB" w14:textId="4871893E"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Share information with the industry about what the overseas market requires for export and trade. Understanding where the impediments are might change practice.</w:t>
            </w:r>
          </w:p>
        </w:tc>
        <w:tc>
          <w:tcPr>
            <w:tcW w:w="993" w:type="dxa"/>
            <w:vAlign w:val="center"/>
          </w:tcPr>
          <w:p w14:paraId="7C649611" w14:textId="7EF005CB"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4110D501" w14:textId="77777777" w:rsidTr="00966EBD">
        <w:trPr>
          <w:trHeight w:val="915"/>
        </w:trPr>
        <w:tc>
          <w:tcPr>
            <w:tcW w:w="2402" w:type="dxa"/>
          </w:tcPr>
          <w:p w14:paraId="1E4BBFE1" w14:textId="77777777" w:rsidR="00D45972" w:rsidRPr="00DE3756" w:rsidRDefault="00D45972">
            <w:pPr>
              <w:rPr>
                <w:rFonts w:ascii="Arial" w:hAnsi="Arial" w:cs="Arial"/>
                <w:color w:val="auto"/>
              </w:rPr>
            </w:pPr>
          </w:p>
        </w:tc>
        <w:tc>
          <w:tcPr>
            <w:tcW w:w="6665" w:type="dxa"/>
            <w:vAlign w:val="center"/>
          </w:tcPr>
          <w:p w14:paraId="678220E0" w14:textId="5877BA34"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Encouraging the use of current mechanisms - e.g. pig pass, e tags. Greater promotion and explanation of the legislative requirements. Using existing engagement extension networks to communicate.</w:t>
            </w:r>
          </w:p>
        </w:tc>
        <w:tc>
          <w:tcPr>
            <w:tcW w:w="993" w:type="dxa"/>
            <w:vAlign w:val="center"/>
          </w:tcPr>
          <w:p w14:paraId="63F74DBB" w14:textId="4593DD0E"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69F40A70" w14:textId="77777777" w:rsidTr="00966EBD">
        <w:trPr>
          <w:trHeight w:val="615"/>
        </w:trPr>
        <w:tc>
          <w:tcPr>
            <w:tcW w:w="2402" w:type="dxa"/>
          </w:tcPr>
          <w:p w14:paraId="101BB9A7" w14:textId="77777777" w:rsidR="00D45972" w:rsidRPr="00DE3756" w:rsidRDefault="00D45972">
            <w:pPr>
              <w:rPr>
                <w:rFonts w:ascii="Arial" w:hAnsi="Arial" w:cs="Arial"/>
                <w:color w:val="auto"/>
              </w:rPr>
            </w:pPr>
          </w:p>
        </w:tc>
        <w:tc>
          <w:tcPr>
            <w:tcW w:w="6665" w:type="dxa"/>
            <w:vAlign w:val="center"/>
          </w:tcPr>
          <w:p w14:paraId="0AC100A4" w14:textId="056AA38C"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Informing people about what is being traced to enable accurate information to be captured and used in traceability e.g. GPS tracking of trucks, electronic NVDs</w:t>
            </w:r>
          </w:p>
        </w:tc>
        <w:tc>
          <w:tcPr>
            <w:tcW w:w="993" w:type="dxa"/>
            <w:vAlign w:val="center"/>
          </w:tcPr>
          <w:p w14:paraId="6CB3D0FE" w14:textId="2CA51141"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788753A0" w14:textId="77777777" w:rsidTr="00966EBD">
        <w:trPr>
          <w:trHeight w:val="915"/>
        </w:trPr>
        <w:tc>
          <w:tcPr>
            <w:tcW w:w="2402" w:type="dxa"/>
          </w:tcPr>
          <w:p w14:paraId="37F199B4" w14:textId="77777777" w:rsidR="00D45972" w:rsidRPr="00DE3756" w:rsidRDefault="00D45972">
            <w:pPr>
              <w:rPr>
                <w:rFonts w:ascii="Arial" w:hAnsi="Arial" w:cs="Arial"/>
                <w:color w:val="auto"/>
              </w:rPr>
            </w:pPr>
          </w:p>
        </w:tc>
        <w:tc>
          <w:tcPr>
            <w:tcW w:w="6665" w:type="dxa"/>
            <w:vAlign w:val="center"/>
          </w:tcPr>
          <w:p w14:paraId="4BBD345E" w14:textId="1E2E3893"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Improve ownership of responsibilities within the supply chain for information collected and the accuracy of the information - improved trust within supply chain participants and in the traceability system</w:t>
            </w:r>
          </w:p>
        </w:tc>
        <w:tc>
          <w:tcPr>
            <w:tcW w:w="993" w:type="dxa"/>
            <w:vAlign w:val="center"/>
          </w:tcPr>
          <w:p w14:paraId="19145F4D" w14:textId="3E2B4925"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09D8E032" w14:textId="77777777" w:rsidTr="00966EBD">
        <w:trPr>
          <w:trHeight w:val="615"/>
        </w:trPr>
        <w:tc>
          <w:tcPr>
            <w:tcW w:w="2402" w:type="dxa"/>
          </w:tcPr>
          <w:p w14:paraId="5280341E" w14:textId="77777777" w:rsidR="00D45972" w:rsidRPr="00DE3756" w:rsidRDefault="00D45972">
            <w:pPr>
              <w:rPr>
                <w:rFonts w:ascii="Arial" w:hAnsi="Arial" w:cs="Arial"/>
                <w:color w:val="auto"/>
              </w:rPr>
            </w:pPr>
          </w:p>
        </w:tc>
        <w:tc>
          <w:tcPr>
            <w:tcW w:w="6665" w:type="dxa"/>
            <w:vAlign w:val="center"/>
          </w:tcPr>
          <w:p w14:paraId="07F2F7AA" w14:textId="247E7400"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Make it easy to do. Improve the technology. Consider animal welfare and workplace health and safety improvements at the same time.</w:t>
            </w:r>
          </w:p>
        </w:tc>
        <w:tc>
          <w:tcPr>
            <w:tcW w:w="993" w:type="dxa"/>
            <w:vAlign w:val="center"/>
          </w:tcPr>
          <w:p w14:paraId="09E9CD9D" w14:textId="79FD249A"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1</w:t>
            </w:r>
          </w:p>
        </w:tc>
      </w:tr>
      <w:tr w:rsidR="00D45972" w:rsidRPr="00DE3756" w14:paraId="1717F1CD" w14:textId="77777777" w:rsidTr="00966EBD">
        <w:trPr>
          <w:trHeight w:val="300"/>
        </w:trPr>
        <w:tc>
          <w:tcPr>
            <w:tcW w:w="2402" w:type="dxa"/>
          </w:tcPr>
          <w:p w14:paraId="2CDEDBAD" w14:textId="77777777" w:rsidR="00D45972" w:rsidRPr="00DE3756" w:rsidRDefault="00D45972">
            <w:pPr>
              <w:rPr>
                <w:rFonts w:ascii="Arial" w:hAnsi="Arial" w:cs="Arial"/>
                <w:color w:val="auto"/>
              </w:rPr>
            </w:pPr>
          </w:p>
        </w:tc>
        <w:tc>
          <w:tcPr>
            <w:tcW w:w="6665" w:type="dxa"/>
            <w:vAlign w:val="center"/>
          </w:tcPr>
          <w:p w14:paraId="6B22F820" w14:textId="2B6F86FA"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Work with supply chain members to ensure "market pull", i.e. market requires it</w:t>
            </w:r>
          </w:p>
        </w:tc>
        <w:tc>
          <w:tcPr>
            <w:tcW w:w="993" w:type="dxa"/>
            <w:vAlign w:val="center"/>
          </w:tcPr>
          <w:p w14:paraId="50BF0299" w14:textId="59EE764C" w:rsidR="00D45972" w:rsidRPr="00DE3756" w:rsidRDefault="00D45972" w:rsidP="20F8A078">
            <w:pPr>
              <w:ind w:left="-20" w:right="-20"/>
              <w:rPr>
                <w:rFonts w:ascii="Arial" w:eastAsia="Arial" w:hAnsi="Arial" w:cs="Arial"/>
                <w:color w:val="auto"/>
                <w:szCs w:val="20"/>
              </w:rPr>
            </w:pPr>
            <w:r w:rsidRPr="00DE3756">
              <w:rPr>
                <w:rFonts w:ascii="Arial" w:eastAsia="Arial" w:hAnsi="Arial" w:cs="Arial"/>
                <w:color w:val="auto"/>
                <w:szCs w:val="20"/>
              </w:rPr>
              <w:t>0</w:t>
            </w:r>
          </w:p>
        </w:tc>
      </w:tr>
    </w:tbl>
    <w:p w14:paraId="4DDF5FD4" w14:textId="2592DBA9" w:rsidR="00591179" w:rsidRPr="00DE3756" w:rsidRDefault="00591179" w:rsidP="20F8A078">
      <w:pPr>
        <w:rPr>
          <w:rFonts w:ascii="Arial" w:hAnsi="Arial" w:cs="Arial"/>
          <w:color w:val="auto"/>
          <w:szCs w:val="20"/>
          <w:lang w:val="en-US"/>
        </w:rPr>
      </w:pPr>
    </w:p>
    <w:p w14:paraId="3B0A54C8" w14:textId="50C8F177" w:rsidR="20F8A078" w:rsidRPr="00966EBD" w:rsidRDefault="20F8A078" w:rsidP="00966EBD">
      <w:pPr>
        <w:pStyle w:val="Heading4"/>
        <w:rPr>
          <w:rFonts w:ascii="Arial" w:hAnsi="Arial" w:cs="Arial"/>
          <w:color w:val="auto"/>
          <w:sz w:val="24"/>
          <w:szCs w:val="28"/>
        </w:rPr>
      </w:pPr>
      <w:bookmarkStart w:id="100" w:name="_Toc156813672"/>
      <w:r w:rsidRPr="00966EBD">
        <w:rPr>
          <w:rFonts w:ascii="Arial" w:hAnsi="Arial" w:cs="Arial"/>
          <w:color w:val="auto"/>
          <w:sz w:val="24"/>
          <w:szCs w:val="28"/>
          <w:lang w:val="en-US"/>
        </w:rPr>
        <w:t xml:space="preserve">Industry into </w:t>
      </w:r>
      <w:r w:rsidR="005339C6" w:rsidRPr="00966EBD">
        <w:rPr>
          <w:rFonts w:ascii="Arial" w:hAnsi="Arial" w:cs="Arial"/>
          <w:color w:val="auto"/>
          <w:sz w:val="24"/>
          <w:szCs w:val="28"/>
          <w:lang w:val="en-US"/>
        </w:rPr>
        <w:t>a</w:t>
      </w:r>
      <w:r w:rsidRPr="00966EBD">
        <w:rPr>
          <w:rFonts w:ascii="Arial" w:hAnsi="Arial" w:cs="Arial"/>
          <w:color w:val="auto"/>
          <w:sz w:val="24"/>
          <w:szCs w:val="28"/>
          <w:lang w:val="en-US"/>
        </w:rPr>
        <w:t>ction</w:t>
      </w:r>
      <w:bookmarkEnd w:id="100"/>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33"/>
        <w:gridCol w:w="2837"/>
        <w:gridCol w:w="2688"/>
        <w:gridCol w:w="2697"/>
      </w:tblGrid>
      <w:tr w:rsidR="00DE3756" w:rsidRPr="00DE3756" w14:paraId="26B65EF6" w14:textId="77777777" w:rsidTr="005339C6">
        <w:trPr>
          <w:trHeight w:val="615"/>
        </w:trPr>
        <w:tc>
          <w:tcPr>
            <w:tcW w:w="1833" w:type="dxa"/>
            <w:tcMar>
              <w:top w:w="15" w:type="dxa"/>
              <w:left w:w="15" w:type="dxa"/>
              <w:right w:w="15" w:type="dxa"/>
            </w:tcMar>
            <w:vAlign w:val="center"/>
          </w:tcPr>
          <w:p w14:paraId="7DFA256A" w14:textId="69B669A0" w:rsidR="20F8A078" w:rsidRPr="00DE3756" w:rsidRDefault="151B09E8" w:rsidP="20F8A078">
            <w:pPr>
              <w:spacing w:after="0" w:line="257" w:lineRule="auto"/>
              <w:ind w:left="-20" w:right="-20"/>
              <w:rPr>
                <w:rFonts w:ascii="Arial" w:hAnsi="Arial" w:cs="Arial"/>
                <w:color w:val="auto"/>
                <w:szCs w:val="20"/>
              </w:rPr>
            </w:pPr>
            <w:r w:rsidRPr="00DE3756">
              <w:rPr>
                <w:rFonts w:ascii="Arial" w:eastAsia="Arial" w:hAnsi="Arial" w:cs="Arial"/>
                <w:b/>
                <w:bCs/>
                <w:color w:val="auto"/>
                <w:szCs w:val="20"/>
              </w:rPr>
              <w:t xml:space="preserve"> Industry Group</w:t>
            </w:r>
          </w:p>
        </w:tc>
        <w:tc>
          <w:tcPr>
            <w:tcW w:w="2837" w:type="dxa"/>
            <w:tcMar>
              <w:top w:w="15" w:type="dxa"/>
              <w:left w:w="15" w:type="dxa"/>
              <w:right w:w="15" w:type="dxa"/>
            </w:tcMar>
            <w:vAlign w:val="center"/>
          </w:tcPr>
          <w:p w14:paraId="64BEF8DE" w14:textId="56EBB768" w:rsidR="20F8A078" w:rsidRPr="00DE3756" w:rsidRDefault="20F8A078" w:rsidP="20F8A078">
            <w:pPr>
              <w:spacing w:after="0" w:line="257" w:lineRule="auto"/>
              <w:ind w:left="90" w:right="-20"/>
              <w:rPr>
                <w:rFonts w:ascii="Arial" w:hAnsi="Arial" w:cs="Arial"/>
                <w:color w:val="auto"/>
                <w:szCs w:val="20"/>
              </w:rPr>
            </w:pPr>
            <w:r w:rsidRPr="00DE3756">
              <w:rPr>
                <w:rFonts w:ascii="Arial" w:eastAsia="Arial" w:hAnsi="Arial" w:cs="Arial"/>
                <w:b/>
                <w:bCs/>
                <w:color w:val="auto"/>
                <w:szCs w:val="20"/>
              </w:rPr>
              <w:t>PRIORITY ACTION IDEAS (from our last discussion)</w:t>
            </w:r>
          </w:p>
        </w:tc>
        <w:tc>
          <w:tcPr>
            <w:tcW w:w="2688" w:type="dxa"/>
            <w:tcMar>
              <w:top w:w="15" w:type="dxa"/>
              <w:left w:w="15" w:type="dxa"/>
              <w:right w:w="15" w:type="dxa"/>
            </w:tcMar>
            <w:vAlign w:val="center"/>
          </w:tcPr>
          <w:p w14:paraId="2E984395" w14:textId="602119A3" w:rsidR="20F8A078" w:rsidRPr="00DE3756" w:rsidRDefault="20F8A078" w:rsidP="20F8A078">
            <w:pPr>
              <w:spacing w:after="0" w:line="257" w:lineRule="auto"/>
              <w:ind w:left="90" w:right="-20"/>
              <w:rPr>
                <w:rFonts w:ascii="Arial" w:hAnsi="Arial" w:cs="Arial"/>
                <w:color w:val="auto"/>
                <w:szCs w:val="20"/>
              </w:rPr>
            </w:pPr>
            <w:r w:rsidRPr="00DE3756">
              <w:rPr>
                <w:rFonts w:ascii="Arial" w:eastAsia="Arial" w:hAnsi="Arial" w:cs="Arial"/>
                <w:b/>
                <w:bCs/>
                <w:color w:val="auto"/>
                <w:szCs w:val="20"/>
              </w:rPr>
              <w:t>What will your industry be responsible for (or advocate)</w:t>
            </w:r>
          </w:p>
        </w:tc>
        <w:tc>
          <w:tcPr>
            <w:tcW w:w="2697" w:type="dxa"/>
            <w:tcMar>
              <w:top w:w="15" w:type="dxa"/>
              <w:left w:w="15" w:type="dxa"/>
              <w:right w:w="15" w:type="dxa"/>
            </w:tcMar>
            <w:vAlign w:val="center"/>
          </w:tcPr>
          <w:p w14:paraId="60E43656" w14:textId="4AE86779" w:rsidR="20F8A078" w:rsidRPr="00DE3756" w:rsidRDefault="20F8A078" w:rsidP="20F8A078">
            <w:pPr>
              <w:spacing w:after="0" w:line="257" w:lineRule="auto"/>
              <w:ind w:left="90" w:right="-20"/>
              <w:rPr>
                <w:rFonts w:ascii="Arial" w:hAnsi="Arial" w:cs="Arial"/>
                <w:color w:val="auto"/>
                <w:szCs w:val="20"/>
              </w:rPr>
            </w:pPr>
            <w:r w:rsidRPr="00DE3756">
              <w:rPr>
                <w:rFonts w:ascii="Arial" w:eastAsia="Arial" w:hAnsi="Arial" w:cs="Arial"/>
                <w:b/>
                <w:bCs/>
                <w:color w:val="auto"/>
                <w:szCs w:val="20"/>
              </w:rPr>
              <w:t>What is hampering your industry playing a role?</w:t>
            </w:r>
          </w:p>
        </w:tc>
      </w:tr>
      <w:tr w:rsidR="00DE3756" w:rsidRPr="00DE3756" w14:paraId="12955E67" w14:textId="77777777" w:rsidTr="005339C6">
        <w:trPr>
          <w:trHeight w:val="615"/>
        </w:trPr>
        <w:tc>
          <w:tcPr>
            <w:tcW w:w="1833" w:type="dxa"/>
            <w:vMerge w:val="restart"/>
            <w:tcMar>
              <w:top w:w="15" w:type="dxa"/>
              <w:left w:w="15" w:type="dxa"/>
              <w:right w:w="15" w:type="dxa"/>
            </w:tcMar>
          </w:tcPr>
          <w:p w14:paraId="6ED7A4A9" w14:textId="1B935CAF" w:rsidR="20F8A078" w:rsidRPr="00DE3756" w:rsidRDefault="20F8A078" w:rsidP="20F8A078">
            <w:pPr>
              <w:spacing w:after="0" w:line="257" w:lineRule="auto"/>
              <w:ind w:left="90" w:right="-20"/>
              <w:rPr>
                <w:rFonts w:ascii="Arial" w:hAnsi="Arial" w:cs="Arial"/>
                <w:color w:val="auto"/>
              </w:rPr>
            </w:pPr>
            <w:r w:rsidRPr="00DE3756">
              <w:rPr>
                <w:rFonts w:ascii="Arial" w:eastAsia="Arial" w:hAnsi="Arial" w:cs="Arial"/>
                <w:color w:val="auto"/>
                <w:szCs w:val="20"/>
              </w:rPr>
              <w:t xml:space="preserve">Community </w:t>
            </w:r>
            <w:r w:rsidR="005339C6" w:rsidRPr="00DE3756">
              <w:rPr>
                <w:rFonts w:ascii="Arial" w:eastAsia="Arial" w:hAnsi="Arial" w:cs="Arial"/>
                <w:color w:val="auto"/>
                <w:szCs w:val="20"/>
              </w:rPr>
              <w:t>g</w:t>
            </w:r>
            <w:r w:rsidRPr="00DE3756">
              <w:rPr>
                <w:rFonts w:ascii="Arial" w:eastAsia="Arial" w:hAnsi="Arial" w:cs="Arial"/>
                <w:color w:val="auto"/>
                <w:szCs w:val="20"/>
              </w:rPr>
              <w:t>roup</w:t>
            </w:r>
          </w:p>
          <w:p w14:paraId="4165C54A" w14:textId="4552879E" w:rsidR="20F8A078" w:rsidRPr="00DE3756" w:rsidRDefault="20F8A078" w:rsidP="20F8A078">
            <w:pPr>
              <w:spacing w:line="257" w:lineRule="auto"/>
              <w:ind w:left="-20" w:right="-20"/>
              <w:rPr>
                <w:rFonts w:ascii="Arial" w:hAnsi="Arial" w:cs="Arial"/>
                <w:color w:val="auto"/>
              </w:rPr>
            </w:pPr>
            <w:r w:rsidRPr="00DE3756">
              <w:rPr>
                <w:rFonts w:ascii="Arial" w:eastAsia="Arial" w:hAnsi="Arial" w:cs="Arial"/>
                <w:b/>
                <w:bCs/>
                <w:color w:val="auto"/>
                <w:sz w:val="22"/>
              </w:rPr>
              <w:t xml:space="preserve"> </w:t>
            </w:r>
          </w:p>
        </w:tc>
        <w:tc>
          <w:tcPr>
            <w:tcW w:w="2837" w:type="dxa"/>
            <w:tcMar>
              <w:top w:w="15" w:type="dxa"/>
              <w:left w:w="15" w:type="dxa"/>
              <w:right w:w="15" w:type="dxa"/>
            </w:tcMar>
          </w:tcPr>
          <w:p w14:paraId="23CA9E0D" w14:textId="20806EF5" w:rsidR="20F8A078" w:rsidRPr="00DE3756" w:rsidRDefault="20F8A078" w:rsidP="20F8A078">
            <w:pPr>
              <w:spacing w:after="0" w:line="257" w:lineRule="auto"/>
              <w:ind w:left="90" w:right="-20"/>
              <w:rPr>
                <w:rFonts w:ascii="Arial" w:hAnsi="Arial" w:cs="Arial"/>
                <w:color w:val="auto"/>
              </w:rPr>
            </w:pPr>
            <w:r w:rsidRPr="00DE3756">
              <w:rPr>
                <w:rFonts w:ascii="Arial" w:eastAsia="Arial" w:hAnsi="Arial" w:cs="Arial"/>
                <w:color w:val="auto"/>
                <w:szCs w:val="20"/>
              </w:rPr>
              <w:t>Opportunity for community groups to bring together people from different industries</w:t>
            </w:r>
          </w:p>
        </w:tc>
        <w:tc>
          <w:tcPr>
            <w:tcW w:w="2688" w:type="dxa"/>
            <w:tcMar>
              <w:top w:w="15" w:type="dxa"/>
              <w:left w:w="15" w:type="dxa"/>
              <w:right w:w="15" w:type="dxa"/>
            </w:tcMar>
          </w:tcPr>
          <w:p w14:paraId="095AD21A" w14:textId="58DB233F" w:rsidR="20F8A078" w:rsidRPr="00DE3756" w:rsidRDefault="20F8A078" w:rsidP="20F8A078">
            <w:pPr>
              <w:spacing w:after="0" w:line="257" w:lineRule="auto"/>
              <w:ind w:left="90" w:right="-20"/>
              <w:rPr>
                <w:rFonts w:ascii="Arial" w:hAnsi="Arial" w:cs="Arial"/>
                <w:color w:val="auto"/>
              </w:rPr>
            </w:pPr>
            <w:r w:rsidRPr="00DE3756">
              <w:rPr>
                <w:rFonts w:ascii="Arial" w:eastAsia="Arial" w:hAnsi="Arial" w:cs="Arial"/>
                <w:color w:val="auto"/>
                <w:szCs w:val="20"/>
              </w:rPr>
              <w:t>Encourage broad participation at events that allow knowledge sharing across industry borders. example: Landcare group may have members living in the local area who are active in different industries. When all get together at the AGM or Xmas party, opportunity to have a guest speaker on biosecurity.</w:t>
            </w:r>
          </w:p>
        </w:tc>
        <w:tc>
          <w:tcPr>
            <w:tcW w:w="2697" w:type="dxa"/>
            <w:tcMar>
              <w:top w:w="15" w:type="dxa"/>
              <w:left w:w="15" w:type="dxa"/>
              <w:right w:w="15" w:type="dxa"/>
            </w:tcMar>
          </w:tcPr>
          <w:p w14:paraId="2FF1DE8D" w14:textId="79630793" w:rsidR="20F8A078" w:rsidRPr="00DE3756" w:rsidRDefault="20F8A078" w:rsidP="20F8A078">
            <w:pPr>
              <w:spacing w:after="0" w:line="257" w:lineRule="auto"/>
              <w:ind w:left="90" w:right="-20"/>
              <w:rPr>
                <w:rFonts w:ascii="Arial" w:hAnsi="Arial" w:cs="Arial"/>
                <w:color w:val="auto"/>
              </w:rPr>
            </w:pPr>
            <w:r w:rsidRPr="00DE3756">
              <w:rPr>
                <w:rFonts w:ascii="Arial" w:eastAsia="Arial" w:hAnsi="Arial" w:cs="Arial"/>
                <w:color w:val="auto"/>
                <w:szCs w:val="20"/>
              </w:rPr>
              <w:t>Not all landholders or residents of an area are keen to be involved in land care. Challenge for the group to make their offering accessible and interesting to all.</w:t>
            </w:r>
          </w:p>
        </w:tc>
      </w:tr>
      <w:tr w:rsidR="00DE3756" w:rsidRPr="00DE3756" w14:paraId="1B742A5F" w14:textId="77777777" w:rsidTr="005339C6">
        <w:trPr>
          <w:trHeight w:val="615"/>
        </w:trPr>
        <w:tc>
          <w:tcPr>
            <w:tcW w:w="1833" w:type="dxa"/>
            <w:vMerge/>
            <w:vAlign w:val="center"/>
          </w:tcPr>
          <w:p w14:paraId="6708DDF2"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221682F2" w14:textId="141072F4" w:rsidR="20F8A078" w:rsidRPr="00DE3756" w:rsidRDefault="20F8A078" w:rsidP="20F8A078">
            <w:pPr>
              <w:spacing w:after="0" w:line="257" w:lineRule="auto"/>
              <w:ind w:left="90" w:right="-20"/>
              <w:rPr>
                <w:rFonts w:ascii="Arial" w:hAnsi="Arial" w:cs="Arial"/>
                <w:color w:val="auto"/>
              </w:rPr>
            </w:pPr>
            <w:r w:rsidRPr="00DE3756">
              <w:rPr>
                <w:rFonts w:ascii="Arial" w:eastAsia="Arial" w:hAnsi="Arial" w:cs="Arial"/>
                <w:color w:val="auto"/>
                <w:szCs w:val="20"/>
              </w:rPr>
              <w:t>Utilise skill sets, groups, community to "be at the ready"</w:t>
            </w:r>
          </w:p>
        </w:tc>
        <w:tc>
          <w:tcPr>
            <w:tcW w:w="2688" w:type="dxa"/>
            <w:tcMar>
              <w:top w:w="15" w:type="dxa"/>
              <w:left w:w="15" w:type="dxa"/>
              <w:right w:w="15" w:type="dxa"/>
            </w:tcMar>
          </w:tcPr>
          <w:p w14:paraId="7EE25634" w14:textId="0C1574C3" w:rsidR="20F8A078" w:rsidRPr="00DE3756" w:rsidRDefault="20F8A078" w:rsidP="20F8A078">
            <w:pPr>
              <w:spacing w:after="0" w:line="257" w:lineRule="auto"/>
              <w:ind w:left="90" w:right="-20"/>
              <w:rPr>
                <w:rFonts w:ascii="Arial" w:hAnsi="Arial" w:cs="Arial"/>
                <w:color w:val="auto"/>
              </w:rPr>
            </w:pPr>
            <w:r w:rsidRPr="00DE3756">
              <w:rPr>
                <w:rFonts w:ascii="Arial" w:eastAsia="Arial" w:hAnsi="Arial" w:cs="Arial"/>
                <w:color w:val="auto"/>
                <w:szCs w:val="20"/>
              </w:rPr>
              <w:t>Providing the discussion group forums</w:t>
            </w:r>
          </w:p>
        </w:tc>
        <w:tc>
          <w:tcPr>
            <w:tcW w:w="2697" w:type="dxa"/>
            <w:tcMar>
              <w:top w:w="15" w:type="dxa"/>
              <w:left w:w="15" w:type="dxa"/>
              <w:right w:w="15" w:type="dxa"/>
            </w:tcMar>
          </w:tcPr>
          <w:p w14:paraId="4530468F" w14:textId="119D323D" w:rsidR="20F8A078" w:rsidRPr="00DE3756" w:rsidRDefault="20F8A078" w:rsidP="20F8A078">
            <w:pPr>
              <w:spacing w:after="0" w:line="257" w:lineRule="auto"/>
              <w:ind w:left="90" w:right="-20"/>
              <w:rPr>
                <w:rFonts w:ascii="Arial" w:hAnsi="Arial" w:cs="Arial"/>
                <w:color w:val="auto"/>
              </w:rPr>
            </w:pPr>
            <w:r w:rsidRPr="00DE3756">
              <w:rPr>
                <w:rFonts w:ascii="Arial" w:eastAsia="Arial" w:hAnsi="Arial" w:cs="Arial"/>
                <w:color w:val="auto"/>
                <w:szCs w:val="20"/>
              </w:rPr>
              <w:t>Continuity of funding year in and year out to keep the face at the interface</w:t>
            </w:r>
          </w:p>
        </w:tc>
      </w:tr>
      <w:tr w:rsidR="00DE3756" w:rsidRPr="00DE3756" w14:paraId="4D99F489" w14:textId="77777777" w:rsidTr="005339C6">
        <w:trPr>
          <w:trHeight w:val="615"/>
        </w:trPr>
        <w:tc>
          <w:tcPr>
            <w:tcW w:w="1833" w:type="dxa"/>
            <w:vMerge/>
            <w:vAlign w:val="center"/>
          </w:tcPr>
          <w:p w14:paraId="2D8C4B85"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6DB29C95" w14:textId="31599D02" w:rsidR="20F8A078" w:rsidRPr="00DE3756" w:rsidRDefault="20F8A078" w:rsidP="20F8A078">
            <w:pPr>
              <w:spacing w:after="0" w:line="257" w:lineRule="auto"/>
              <w:ind w:left="90" w:right="-20"/>
              <w:rPr>
                <w:rFonts w:ascii="Arial" w:hAnsi="Arial" w:cs="Arial"/>
                <w:color w:val="auto"/>
              </w:rPr>
            </w:pPr>
            <w:r w:rsidRPr="00DE3756">
              <w:rPr>
                <w:rFonts w:ascii="Arial" w:eastAsia="Arial" w:hAnsi="Arial" w:cs="Arial"/>
                <w:color w:val="auto"/>
                <w:szCs w:val="20"/>
              </w:rPr>
              <w:t>(Landcare) funding security</w:t>
            </w:r>
          </w:p>
        </w:tc>
        <w:tc>
          <w:tcPr>
            <w:tcW w:w="2688" w:type="dxa"/>
            <w:tcMar>
              <w:top w:w="15" w:type="dxa"/>
              <w:left w:w="15" w:type="dxa"/>
              <w:right w:w="15" w:type="dxa"/>
            </w:tcMar>
          </w:tcPr>
          <w:p w14:paraId="4FFCCB13" w14:textId="2D7CBDCE" w:rsidR="20F8A078" w:rsidRPr="00DE3756" w:rsidRDefault="20F8A078" w:rsidP="20F8A078">
            <w:pPr>
              <w:spacing w:after="0" w:line="257" w:lineRule="auto"/>
              <w:ind w:left="90" w:right="-20"/>
              <w:rPr>
                <w:rFonts w:ascii="Arial" w:hAnsi="Arial" w:cs="Arial"/>
                <w:color w:val="auto"/>
              </w:rPr>
            </w:pPr>
            <w:r w:rsidRPr="00DE3756">
              <w:rPr>
                <w:rFonts w:ascii="Arial" w:eastAsia="Arial" w:hAnsi="Arial" w:cs="Arial"/>
                <w:color w:val="auto"/>
                <w:szCs w:val="20"/>
              </w:rPr>
              <w:t>Advocate for continued and increased funding for the Victorian Landcare Program</w:t>
            </w:r>
          </w:p>
        </w:tc>
        <w:tc>
          <w:tcPr>
            <w:tcW w:w="2697" w:type="dxa"/>
            <w:tcMar>
              <w:top w:w="15" w:type="dxa"/>
              <w:left w:w="15" w:type="dxa"/>
              <w:right w:w="15" w:type="dxa"/>
            </w:tcMar>
          </w:tcPr>
          <w:p w14:paraId="619D17B5" w14:textId="1A7AB87B" w:rsidR="20F8A078" w:rsidRPr="00DE3756" w:rsidRDefault="20F8A078" w:rsidP="20F8A078">
            <w:pPr>
              <w:spacing w:after="0" w:line="257" w:lineRule="auto"/>
              <w:ind w:left="90" w:right="-20"/>
              <w:rPr>
                <w:rFonts w:ascii="Arial" w:hAnsi="Arial" w:cs="Arial"/>
                <w:color w:val="auto"/>
              </w:rPr>
            </w:pPr>
            <w:r w:rsidRPr="00DE3756">
              <w:rPr>
                <w:rFonts w:ascii="Arial" w:eastAsia="Arial" w:hAnsi="Arial" w:cs="Arial"/>
                <w:color w:val="auto"/>
                <w:szCs w:val="20"/>
              </w:rPr>
              <w:t xml:space="preserve">Lack of </w:t>
            </w:r>
            <w:proofErr w:type="gramStart"/>
            <w:r w:rsidRPr="00DE3756">
              <w:rPr>
                <w:rFonts w:ascii="Arial" w:eastAsia="Arial" w:hAnsi="Arial" w:cs="Arial"/>
                <w:color w:val="auto"/>
                <w:szCs w:val="20"/>
              </w:rPr>
              <w:t>long term</w:t>
            </w:r>
            <w:proofErr w:type="gramEnd"/>
            <w:r w:rsidRPr="00DE3756">
              <w:rPr>
                <w:rFonts w:ascii="Arial" w:eastAsia="Arial" w:hAnsi="Arial" w:cs="Arial"/>
                <w:color w:val="auto"/>
                <w:szCs w:val="20"/>
              </w:rPr>
              <w:t xml:space="preserve"> financial security for Landcare Facilitators means low job security and difficulty retaining good people. these part time, skilled roles can be extremely hard to fill in rural areas. gap in continuity for position means communication networks and group momentum completely break down. Local knowledge is not retained and passed on.</w:t>
            </w:r>
          </w:p>
        </w:tc>
      </w:tr>
      <w:tr w:rsidR="00DE3756" w:rsidRPr="00DE3756" w14:paraId="70D8534C" w14:textId="77777777" w:rsidTr="005339C6">
        <w:trPr>
          <w:trHeight w:val="825"/>
        </w:trPr>
        <w:tc>
          <w:tcPr>
            <w:tcW w:w="1833" w:type="dxa"/>
            <w:tcMar>
              <w:top w:w="15" w:type="dxa"/>
              <w:left w:w="15" w:type="dxa"/>
              <w:right w:w="15" w:type="dxa"/>
            </w:tcMar>
          </w:tcPr>
          <w:p w14:paraId="3ECDADDD" w14:textId="1DDED709" w:rsidR="20F8A078" w:rsidRPr="00DE3756" w:rsidRDefault="20F8A078" w:rsidP="20F8A078">
            <w:pPr>
              <w:spacing w:line="257" w:lineRule="auto"/>
              <w:ind w:left="-20" w:right="-20"/>
              <w:rPr>
                <w:rFonts w:ascii="Arial" w:hAnsi="Arial" w:cs="Arial"/>
                <w:color w:val="auto"/>
              </w:rPr>
            </w:pPr>
            <w:r w:rsidRPr="00DE3756">
              <w:rPr>
                <w:rFonts w:ascii="Arial" w:eastAsia="Arial" w:hAnsi="Arial" w:cs="Arial"/>
                <w:color w:val="auto"/>
                <w:szCs w:val="20"/>
              </w:rPr>
              <w:t xml:space="preserve"> </w:t>
            </w:r>
          </w:p>
        </w:tc>
        <w:tc>
          <w:tcPr>
            <w:tcW w:w="2837" w:type="dxa"/>
            <w:tcMar>
              <w:top w:w="15" w:type="dxa"/>
              <w:left w:w="15" w:type="dxa"/>
              <w:right w:w="15" w:type="dxa"/>
            </w:tcMar>
          </w:tcPr>
          <w:p w14:paraId="18E14CE6" w14:textId="63A11DC8" w:rsidR="20F8A078" w:rsidRPr="00DE3756" w:rsidRDefault="20F8A078" w:rsidP="20F8A078">
            <w:pPr>
              <w:spacing w:after="0" w:line="257" w:lineRule="auto"/>
              <w:ind w:left="90" w:right="-20"/>
              <w:rPr>
                <w:rFonts w:ascii="Arial" w:hAnsi="Arial" w:cs="Arial"/>
                <w:color w:val="auto"/>
              </w:rPr>
            </w:pPr>
            <w:r w:rsidRPr="00DE3756">
              <w:rPr>
                <w:rFonts w:ascii="Arial" w:eastAsia="Arial" w:hAnsi="Arial" w:cs="Arial"/>
                <w:color w:val="auto"/>
                <w:szCs w:val="20"/>
              </w:rPr>
              <w:t>Capturing those that don't know (the weakest link)</w:t>
            </w:r>
          </w:p>
        </w:tc>
        <w:tc>
          <w:tcPr>
            <w:tcW w:w="2688" w:type="dxa"/>
            <w:tcMar>
              <w:top w:w="15" w:type="dxa"/>
              <w:left w:w="15" w:type="dxa"/>
              <w:right w:w="15" w:type="dxa"/>
            </w:tcMar>
          </w:tcPr>
          <w:p w14:paraId="10A0CE84" w14:textId="44566DF7" w:rsidR="20F8A078" w:rsidRPr="00DE3756" w:rsidRDefault="20F8A078" w:rsidP="20F8A078">
            <w:pPr>
              <w:spacing w:line="257" w:lineRule="auto"/>
              <w:ind w:left="-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7B5F45B9" w14:textId="1E7117A8" w:rsidR="20F8A078" w:rsidRPr="00DE3756" w:rsidRDefault="20F8A078" w:rsidP="20F8A078">
            <w:pPr>
              <w:spacing w:line="257" w:lineRule="auto"/>
              <w:ind w:left="-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67060FB4" w14:textId="77777777" w:rsidTr="005339C6">
        <w:trPr>
          <w:trHeight w:val="825"/>
        </w:trPr>
        <w:tc>
          <w:tcPr>
            <w:tcW w:w="1833" w:type="dxa"/>
            <w:tcMar>
              <w:top w:w="15" w:type="dxa"/>
              <w:left w:w="15" w:type="dxa"/>
              <w:right w:w="15" w:type="dxa"/>
            </w:tcMar>
          </w:tcPr>
          <w:p w14:paraId="2D2ADB17" w14:textId="0D1D915E" w:rsidR="20F8A078" w:rsidRPr="00DE3756" w:rsidRDefault="20F8A078" w:rsidP="20F8A078">
            <w:pPr>
              <w:spacing w:line="257" w:lineRule="auto"/>
              <w:ind w:left="-20" w:right="-20"/>
              <w:rPr>
                <w:rFonts w:ascii="Arial" w:hAnsi="Arial" w:cs="Arial"/>
                <w:color w:val="auto"/>
              </w:rPr>
            </w:pPr>
            <w:r w:rsidRPr="00DE3756">
              <w:rPr>
                <w:rFonts w:ascii="Arial" w:eastAsia="Arial" w:hAnsi="Arial" w:cs="Arial"/>
                <w:color w:val="auto"/>
                <w:szCs w:val="20"/>
              </w:rPr>
              <w:t xml:space="preserve"> </w:t>
            </w:r>
          </w:p>
        </w:tc>
        <w:tc>
          <w:tcPr>
            <w:tcW w:w="2837" w:type="dxa"/>
            <w:tcMar>
              <w:top w:w="15" w:type="dxa"/>
              <w:left w:w="15" w:type="dxa"/>
              <w:right w:w="15" w:type="dxa"/>
            </w:tcMar>
          </w:tcPr>
          <w:p w14:paraId="541CAA69" w14:textId="79A2360D" w:rsidR="20F8A078" w:rsidRPr="00DE3756" w:rsidRDefault="20F8A078" w:rsidP="20F8A078">
            <w:pPr>
              <w:spacing w:after="0" w:line="257" w:lineRule="auto"/>
              <w:ind w:left="90" w:right="-20"/>
              <w:rPr>
                <w:rFonts w:ascii="Arial" w:hAnsi="Arial" w:cs="Arial"/>
                <w:color w:val="auto"/>
              </w:rPr>
            </w:pPr>
            <w:r w:rsidRPr="00DE3756">
              <w:rPr>
                <w:rFonts w:ascii="Arial" w:eastAsia="Arial" w:hAnsi="Arial" w:cs="Arial"/>
                <w:color w:val="auto"/>
                <w:szCs w:val="20"/>
              </w:rPr>
              <w:t>Need continuity of funding for the community co-ordinators to exist.</w:t>
            </w:r>
          </w:p>
        </w:tc>
        <w:tc>
          <w:tcPr>
            <w:tcW w:w="2688" w:type="dxa"/>
            <w:tcMar>
              <w:top w:w="15" w:type="dxa"/>
              <w:left w:w="15" w:type="dxa"/>
              <w:right w:w="15" w:type="dxa"/>
            </w:tcMar>
          </w:tcPr>
          <w:p w14:paraId="77E4A3D4" w14:textId="44A0A84F" w:rsidR="20F8A078" w:rsidRPr="00DE3756" w:rsidRDefault="20F8A078" w:rsidP="20F8A078">
            <w:pPr>
              <w:spacing w:after="0" w:line="257" w:lineRule="auto"/>
              <w:ind w:left="90" w:right="-20"/>
              <w:rPr>
                <w:rFonts w:ascii="Arial" w:hAnsi="Arial" w:cs="Arial"/>
                <w:color w:val="auto"/>
              </w:rPr>
            </w:pPr>
            <w:r w:rsidRPr="00DE3756">
              <w:rPr>
                <w:rFonts w:ascii="Arial" w:eastAsia="Arial" w:hAnsi="Arial" w:cs="Arial"/>
                <w:color w:val="auto"/>
                <w:szCs w:val="20"/>
              </w:rPr>
              <w:t>Queensland Fruit Fly</w:t>
            </w:r>
          </w:p>
        </w:tc>
        <w:tc>
          <w:tcPr>
            <w:tcW w:w="2697" w:type="dxa"/>
            <w:tcMar>
              <w:top w:w="15" w:type="dxa"/>
              <w:left w:w="15" w:type="dxa"/>
              <w:right w:w="15" w:type="dxa"/>
            </w:tcMar>
          </w:tcPr>
          <w:p w14:paraId="4ED6DC8C" w14:textId="5CA1877C" w:rsidR="20F8A078" w:rsidRPr="00DE3756" w:rsidRDefault="20F8A078" w:rsidP="20F8A078">
            <w:pPr>
              <w:spacing w:after="0" w:line="257" w:lineRule="auto"/>
              <w:ind w:left="90" w:right="-20"/>
              <w:rPr>
                <w:rFonts w:ascii="Arial" w:hAnsi="Arial" w:cs="Arial"/>
                <w:color w:val="auto"/>
              </w:rPr>
            </w:pPr>
            <w:r w:rsidRPr="00DE3756">
              <w:rPr>
                <w:rFonts w:ascii="Arial" w:eastAsia="Arial" w:hAnsi="Arial" w:cs="Arial"/>
                <w:color w:val="auto"/>
                <w:szCs w:val="20"/>
              </w:rPr>
              <w:t>Need further funding for continuity of contact, learning and education.</w:t>
            </w:r>
          </w:p>
        </w:tc>
      </w:tr>
      <w:tr w:rsidR="00DE3756" w:rsidRPr="00DE3756" w14:paraId="33FEA548" w14:textId="77777777" w:rsidTr="005339C6">
        <w:trPr>
          <w:trHeight w:val="825"/>
        </w:trPr>
        <w:tc>
          <w:tcPr>
            <w:tcW w:w="1833" w:type="dxa"/>
            <w:tcMar>
              <w:top w:w="15" w:type="dxa"/>
              <w:left w:w="15" w:type="dxa"/>
              <w:right w:w="15" w:type="dxa"/>
            </w:tcMar>
          </w:tcPr>
          <w:p w14:paraId="5C3FED79" w14:textId="205108FD" w:rsidR="20F8A078" w:rsidRPr="00DE3756" w:rsidRDefault="20F8A078" w:rsidP="20F8A078">
            <w:pPr>
              <w:spacing w:line="257" w:lineRule="auto"/>
              <w:ind w:left="-20" w:right="-20"/>
              <w:rPr>
                <w:rFonts w:ascii="Arial" w:hAnsi="Arial" w:cs="Arial"/>
                <w:color w:val="auto"/>
              </w:rPr>
            </w:pPr>
            <w:r w:rsidRPr="00DE3756">
              <w:rPr>
                <w:rFonts w:ascii="Arial" w:eastAsia="Arial" w:hAnsi="Arial" w:cs="Arial"/>
                <w:color w:val="auto"/>
                <w:szCs w:val="20"/>
              </w:rPr>
              <w:t xml:space="preserve"> </w:t>
            </w:r>
          </w:p>
        </w:tc>
        <w:tc>
          <w:tcPr>
            <w:tcW w:w="2837" w:type="dxa"/>
            <w:tcMar>
              <w:top w:w="15" w:type="dxa"/>
              <w:left w:w="15" w:type="dxa"/>
              <w:right w:w="15" w:type="dxa"/>
            </w:tcMar>
          </w:tcPr>
          <w:p w14:paraId="0B0F242F" w14:textId="7DEBB9E3" w:rsidR="20F8A078" w:rsidRPr="00DE3756" w:rsidRDefault="20F8A078" w:rsidP="20F8A078">
            <w:pPr>
              <w:spacing w:after="0" w:line="257" w:lineRule="auto"/>
              <w:ind w:left="90" w:right="-20"/>
              <w:rPr>
                <w:rFonts w:ascii="Arial" w:hAnsi="Arial" w:cs="Arial"/>
                <w:color w:val="auto"/>
              </w:rPr>
            </w:pPr>
            <w:r w:rsidRPr="00DE3756">
              <w:rPr>
                <w:rFonts w:ascii="Arial" w:eastAsia="Arial" w:hAnsi="Arial" w:cs="Arial"/>
                <w:color w:val="auto"/>
                <w:szCs w:val="20"/>
              </w:rPr>
              <w:t>Animal welfare links to gain community support and buy in</w:t>
            </w:r>
          </w:p>
        </w:tc>
        <w:tc>
          <w:tcPr>
            <w:tcW w:w="2688" w:type="dxa"/>
            <w:tcMar>
              <w:top w:w="15" w:type="dxa"/>
              <w:left w:w="15" w:type="dxa"/>
              <w:right w:w="15" w:type="dxa"/>
            </w:tcMar>
          </w:tcPr>
          <w:p w14:paraId="1BEEE1B0" w14:textId="304F5F96" w:rsidR="20F8A078" w:rsidRPr="00DE3756" w:rsidRDefault="20F8A078" w:rsidP="20F8A078">
            <w:pPr>
              <w:spacing w:line="257" w:lineRule="auto"/>
              <w:ind w:left="9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534C0F1E" w14:textId="4086AABD" w:rsidR="20F8A078" w:rsidRPr="00DE3756" w:rsidRDefault="20F8A078" w:rsidP="20F8A078">
            <w:pPr>
              <w:spacing w:line="257" w:lineRule="auto"/>
              <w:ind w:left="9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0D30D3B4" w14:textId="77777777" w:rsidTr="005339C6">
        <w:trPr>
          <w:trHeight w:val="825"/>
        </w:trPr>
        <w:tc>
          <w:tcPr>
            <w:tcW w:w="1833" w:type="dxa"/>
            <w:tcMar>
              <w:top w:w="15" w:type="dxa"/>
              <w:left w:w="15" w:type="dxa"/>
              <w:right w:w="15" w:type="dxa"/>
            </w:tcMar>
          </w:tcPr>
          <w:p w14:paraId="566D951C" w14:textId="401EAA00" w:rsidR="20F8A078" w:rsidRPr="00DE3756" w:rsidRDefault="20F8A078" w:rsidP="20F8A078">
            <w:pPr>
              <w:spacing w:line="257" w:lineRule="auto"/>
              <w:ind w:left="-20" w:right="-20"/>
              <w:rPr>
                <w:rFonts w:ascii="Arial" w:hAnsi="Arial" w:cs="Arial"/>
                <w:color w:val="auto"/>
              </w:rPr>
            </w:pPr>
            <w:r w:rsidRPr="00DE3756">
              <w:rPr>
                <w:rFonts w:ascii="Arial" w:eastAsia="Arial" w:hAnsi="Arial" w:cs="Arial"/>
                <w:color w:val="auto"/>
                <w:szCs w:val="20"/>
              </w:rPr>
              <w:t xml:space="preserve"> </w:t>
            </w:r>
          </w:p>
        </w:tc>
        <w:tc>
          <w:tcPr>
            <w:tcW w:w="2837" w:type="dxa"/>
            <w:tcMar>
              <w:top w:w="15" w:type="dxa"/>
              <w:left w:w="15" w:type="dxa"/>
              <w:right w:w="15" w:type="dxa"/>
            </w:tcMar>
          </w:tcPr>
          <w:p w14:paraId="570F3953" w14:textId="7E34A884" w:rsidR="20F8A078" w:rsidRPr="00DE3756" w:rsidRDefault="20F8A078" w:rsidP="20F8A078">
            <w:pPr>
              <w:spacing w:after="0" w:line="257" w:lineRule="auto"/>
              <w:ind w:left="90" w:right="-20"/>
              <w:rPr>
                <w:rFonts w:ascii="Arial" w:hAnsi="Arial" w:cs="Arial"/>
                <w:color w:val="auto"/>
              </w:rPr>
            </w:pPr>
            <w:r w:rsidRPr="00DE3756">
              <w:rPr>
                <w:rFonts w:ascii="Arial" w:eastAsia="Arial" w:hAnsi="Arial" w:cs="Arial"/>
                <w:color w:val="auto"/>
                <w:szCs w:val="20"/>
              </w:rPr>
              <w:t>(Landcare) add Biosecurity as a discussion topic at events and use local markets to increase the importance of biosecurity to local growers.</w:t>
            </w:r>
          </w:p>
        </w:tc>
        <w:tc>
          <w:tcPr>
            <w:tcW w:w="2688" w:type="dxa"/>
            <w:tcMar>
              <w:top w:w="15" w:type="dxa"/>
              <w:left w:w="15" w:type="dxa"/>
              <w:right w:w="15" w:type="dxa"/>
            </w:tcMar>
          </w:tcPr>
          <w:p w14:paraId="09CBC80B" w14:textId="2ED1F43E" w:rsidR="20F8A078" w:rsidRPr="00DE3756" w:rsidRDefault="20F8A078" w:rsidP="20F8A078">
            <w:pPr>
              <w:spacing w:line="257" w:lineRule="auto"/>
              <w:ind w:left="9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3B5750E6" w14:textId="130C8432" w:rsidR="20F8A078" w:rsidRPr="00DE3756" w:rsidRDefault="20F8A078" w:rsidP="20F8A078">
            <w:pPr>
              <w:spacing w:after="0" w:line="257" w:lineRule="auto"/>
              <w:ind w:left="90" w:right="-20"/>
              <w:rPr>
                <w:rFonts w:ascii="Arial" w:hAnsi="Arial" w:cs="Arial"/>
                <w:color w:val="auto"/>
              </w:rPr>
            </w:pPr>
            <w:r w:rsidRPr="00DE3756">
              <w:rPr>
                <w:rFonts w:ascii="Arial" w:eastAsia="Arial" w:hAnsi="Arial" w:cs="Arial"/>
                <w:color w:val="auto"/>
                <w:szCs w:val="20"/>
              </w:rPr>
              <w:t>Funding for events.</w:t>
            </w:r>
          </w:p>
        </w:tc>
      </w:tr>
      <w:tr w:rsidR="00DE3756" w:rsidRPr="00DE3756" w14:paraId="03C3957B" w14:textId="77777777" w:rsidTr="009A3008">
        <w:trPr>
          <w:trHeight w:val="2998"/>
        </w:trPr>
        <w:tc>
          <w:tcPr>
            <w:tcW w:w="1833" w:type="dxa"/>
            <w:vMerge w:val="restart"/>
            <w:tcMar>
              <w:top w:w="15" w:type="dxa"/>
              <w:left w:w="15" w:type="dxa"/>
              <w:right w:w="15" w:type="dxa"/>
            </w:tcMar>
          </w:tcPr>
          <w:p w14:paraId="68D754D7" w14:textId="2CE6F3D5" w:rsidR="20F8A078" w:rsidRPr="00DE3756" w:rsidRDefault="20F8A078" w:rsidP="20F8A078">
            <w:pPr>
              <w:spacing w:after="0" w:line="257" w:lineRule="auto"/>
              <w:ind w:left="-20" w:right="-20"/>
              <w:rPr>
                <w:rFonts w:ascii="Arial" w:hAnsi="Arial" w:cs="Arial"/>
                <w:color w:val="auto"/>
              </w:rPr>
            </w:pPr>
            <w:r w:rsidRPr="00DE3756">
              <w:rPr>
                <w:rFonts w:ascii="Arial" w:eastAsia="Arial" w:hAnsi="Arial" w:cs="Arial"/>
                <w:color w:val="auto"/>
                <w:szCs w:val="20"/>
              </w:rPr>
              <w:t xml:space="preserve"> Community </w:t>
            </w:r>
            <w:r w:rsidR="007A790C" w:rsidRPr="00DE3756">
              <w:rPr>
                <w:rFonts w:ascii="Arial" w:eastAsia="Arial" w:hAnsi="Arial" w:cs="Arial"/>
                <w:color w:val="auto"/>
                <w:szCs w:val="20"/>
              </w:rPr>
              <w:t>g</w:t>
            </w:r>
            <w:r w:rsidRPr="00DE3756">
              <w:rPr>
                <w:rFonts w:ascii="Arial" w:eastAsia="Arial" w:hAnsi="Arial" w:cs="Arial"/>
                <w:color w:val="auto"/>
                <w:szCs w:val="20"/>
              </w:rPr>
              <w:t>roup</w:t>
            </w:r>
          </w:p>
          <w:p w14:paraId="75FB7C8C" w14:textId="0CFF1FC5" w:rsidR="20F8A078" w:rsidRPr="00DE3756" w:rsidRDefault="20F8A078" w:rsidP="20F8A078">
            <w:pPr>
              <w:spacing w:line="257" w:lineRule="auto"/>
              <w:ind w:left="-20" w:right="-20"/>
              <w:jc w:val="center"/>
              <w:rPr>
                <w:rFonts w:ascii="Arial" w:hAnsi="Arial" w:cs="Arial"/>
                <w:color w:val="auto"/>
              </w:rPr>
            </w:pPr>
            <w:r w:rsidRPr="00DE3756">
              <w:rPr>
                <w:rFonts w:ascii="Arial" w:eastAsia="Arial" w:hAnsi="Arial" w:cs="Arial"/>
                <w:color w:val="auto"/>
                <w:szCs w:val="20"/>
              </w:rPr>
              <w:t xml:space="preserve"> </w:t>
            </w:r>
          </w:p>
        </w:tc>
        <w:tc>
          <w:tcPr>
            <w:tcW w:w="2837" w:type="dxa"/>
            <w:tcMar>
              <w:top w:w="15" w:type="dxa"/>
              <w:left w:w="15" w:type="dxa"/>
              <w:right w:w="15" w:type="dxa"/>
            </w:tcMar>
          </w:tcPr>
          <w:p w14:paraId="074641B0" w14:textId="7A761DED" w:rsidR="20F8A078" w:rsidRPr="00DE3756" w:rsidRDefault="20F8A078" w:rsidP="20F8A078">
            <w:pPr>
              <w:spacing w:after="0" w:line="257" w:lineRule="auto"/>
              <w:ind w:left="90" w:right="-20"/>
              <w:rPr>
                <w:rFonts w:ascii="Arial" w:hAnsi="Arial" w:cs="Arial"/>
                <w:color w:val="auto"/>
              </w:rPr>
            </w:pPr>
            <w:r w:rsidRPr="00DE3756">
              <w:rPr>
                <w:rFonts w:ascii="Arial" w:eastAsia="Arial" w:hAnsi="Arial" w:cs="Arial"/>
                <w:color w:val="auto"/>
                <w:szCs w:val="20"/>
              </w:rPr>
              <w:t xml:space="preserve">Using other agency or community groups to engage people, i.e. all community groups CFA, rotary, morning markets, community events - local markets are a direct impact between a grower and consumer. Education at schools to engage the whole family </w:t>
            </w:r>
            <w:proofErr w:type="gramStart"/>
            <w:r w:rsidRPr="00DE3756">
              <w:rPr>
                <w:rFonts w:ascii="Arial" w:eastAsia="Arial" w:hAnsi="Arial" w:cs="Arial"/>
                <w:color w:val="auto"/>
                <w:szCs w:val="20"/>
              </w:rPr>
              <w:t>( lessons</w:t>
            </w:r>
            <w:proofErr w:type="gramEnd"/>
            <w:r w:rsidRPr="00DE3756">
              <w:rPr>
                <w:rFonts w:ascii="Arial" w:eastAsia="Arial" w:hAnsi="Arial" w:cs="Arial"/>
                <w:color w:val="auto"/>
                <w:szCs w:val="20"/>
              </w:rPr>
              <w:t xml:space="preserve"> learnt from fire plans in primary school with CFA)</w:t>
            </w:r>
          </w:p>
          <w:p w14:paraId="2285E7C6" w14:textId="2E5F5954" w:rsidR="20F8A078" w:rsidRPr="00DE3756" w:rsidRDefault="20F8A078" w:rsidP="20F8A078">
            <w:pPr>
              <w:spacing w:after="0" w:line="257" w:lineRule="auto"/>
              <w:ind w:left="90" w:right="-20"/>
              <w:rPr>
                <w:rFonts w:ascii="Arial" w:hAnsi="Arial" w:cs="Arial"/>
                <w:color w:val="auto"/>
              </w:rPr>
            </w:pPr>
            <w:r w:rsidRPr="00DE3756">
              <w:rPr>
                <w:rFonts w:ascii="Arial" w:eastAsia="Arial" w:hAnsi="Arial" w:cs="Arial"/>
                <w:color w:val="auto"/>
                <w:szCs w:val="20"/>
              </w:rPr>
              <w:t xml:space="preserve"> </w:t>
            </w:r>
          </w:p>
        </w:tc>
        <w:tc>
          <w:tcPr>
            <w:tcW w:w="2688" w:type="dxa"/>
            <w:tcMar>
              <w:top w:w="15" w:type="dxa"/>
              <w:left w:w="15" w:type="dxa"/>
              <w:right w:w="15" w:type="dxa"/>
            </w:tcMar>
          </w:tcPr>
          <w:p w14:paraId="6EDF731E" w14:textId="6914B893" w:rsidR="20F8A078" w:rsidRPr="00DE3756" w:rsidRDefault="20F8A078" w:rsidP="20F8A078">
            <w:pPr>
              <w:spacing w:line="257" w:lineRule="auto"/>
              <w:ind w:left="9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2B69F7BB" w14:textId="57FFFC7D" w:rsidR="20F8A078" w:rsidRPr="00DE3756" w:rsidRDefault="20F8A078" w:rsidP="20F8A078">
            <w:pPr>
              <w:spacing w:line="257" w:lineRule="auto"/>
              <w:ind w:left="9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777AD0F3" w14:textId="77777777" w:rsidTr="005339C6">
        <w:trPr>
          <w:trHeight w:val="1590"/>
        </w:trPr>
        <w:tc>
          <w:tcPr>
            <w:tcW w:w="1833" w:type="dxa"/>
            <w:vMerge/>
            <w:vAlign w:val="center"/>
          </w:tcPr>
          <w:p w14:paraId="13EB4D56"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431A0BE8" w14:textId="7873FCDE" w:rsidR="20F8A078" w:rsidRPr="00DE3756" w:rsidRDefault="20F8A078" w:rsidP="20F8A078">
            <w:pPr>
              <w:spacing w:after="0" w:line="257" w:lineRule="auto"/>
              <w:ind w:left="90" w:right="-20"/>
              <w:rPr>
                <w:rFonts w:ascii="Arial" w:hAnsi="Arial" w:cs="Arial"/>
                <w:color w:val="auto"/>
              </w:rPr>
            </w:pPr>
            <w:r w:rsidRPr="00DE3756">
              <w:rPr>
                <w:rFonts w:ascii="Arial" w:eastAsia="Arial" w:hAnsi="Arial" w:cs="Arial"/>
                <w:color w:val="auto"/>
                <w:szCs w:val="20"/>
              </w:rPr>
              <w:t>(Landcare) Position as interface between community and government/industry group messaging - establish relationships in both directions</w:t>
            </w:r>
          </w:p>
        </w:tc>
        <w:tc>
          <w:tcPr>
            <w:tcW w:w="2688" w:type="dxa"/>
            <w:tcMar>
              <w:top w:w="15" w:type="dxa"/>
              <w:left w:w="15" w:type="dxa"/>
              <w:right w:w="15" w:type="dxa"/>
            </w:tcMar>
          </w:tcPr>
          <w:p w14:paraId="1F1C95CD" w14:textId="6FD179D1" w:rsidR="20F8A078" w:rsidRPr="00DE3756" w:rsidRDefault="20F8A078" w:rsidP="20F8A078">
            <w:pPr>
              <w:spacing w:after="0" w:line="257" w:lineRule="auto"/>
              <w:ind w:left="90" w:right="-20"/>
              <w:rPr>
                <w:rFonts w:ascii="Arial" w:hAnsi="Arial" w:cs="Arial"/>
                <w:color w:val="auto"/>
              </w:rPr>
            </w:pPr>
            <w:r w:rsidRPr="00DE3756">
              <w:rPr>
                <w:rFonts w:ascii="Arial" w:eastAsia="Arial" w:hAnsi="Arial" w:cs="Arial"/>
                <w:color w:val="auto"/>
                <w:szCs w:val="20"/>
              </w:rPr>
              <w:t>Share information and hold events to share information. Work consistently on relationship building and trust building.</w:t>
            </w:r>
          </w:p>
        </w:tc>
        <w:tc>
          <w:tcPr>
            <w:tcW w:w="2697" w:type="dxa"/>
            <w:tcMar>
              <w:top w:w="15" w:type="dxa"/>
              <w:left w:w="15" w:type="dxa"/>
              <w:right w:w="15" w:type="dxa"/>
            </w:tcMar>
          </w:tcPr>
          <w:p w14:paraId="23F606B7" w14:textId="3B7B7954" w:rsidR="20F8A078" w:rsidRPr="00DE3756" w:rsidRDefault="20F8A078" w:rsidP="20F8A078">
            <w:pPr>
              <w:spacing w:after="0" w:line="257" w:lineRule="auto"/>
              <w:ind w:left="90" w:right="-20"/>
              <w:rPr>
                <w:rFonts w:ascii="Arial" w:hAnsi="Arial" w:cs="Arial"/>
                <w:color w:val="auto"/>
              </w:rPr>
            </w:pPr>
            <w:r w:rsidRPr="00DE3756">
              <w:rPr>
                <w:rFonts w:ascii="Arial" w:eastAsia="Arial" w:hAnsi="Arial" w:cs="Arial"/>
                <w:color w:val="auto"/>
                <w:szCs w:val="20"/>
              </w:rPr>
              <w:t xml:space="preserve">Landcare is sometimes overlooked for their power in getting messages out to rural communities. Not all groups/networks are the same - some have a longer way to go in establishing their communication </w:t>
            </w:r>
            <w:r w:rsidRPr="00DE3756">
              <w:rPr>
                <w:rFonts w:ascii="Arial" w:eastAsia="Arial" w:hAnsi="Arial" w:cs="Arial"/>
                <w:color w:val="auto"/>
                <w:szCs w:val="20"/>
              </w:rPr>
              <w:lastRenderedPageBreak/>
              <w:t>networks with local landholders</w:t>
            </w:r>
          </w:p>
        </w:tc>
      </w:tr>
      <w:tr w:rsidR="00DE3756" w:rsidRPr="00DE3756" w14:paraId="41B0FA6A" w14:textId="77777777" w:rsidTr="005339C6">
        <w:trPr>
          <w:trHeight w:val="300"/>
        </w:trPr>
        <w:tc>
          <w:tcPr>
            <w:tcW w:w="1833" w:type="dxa"/>
            <w:vMerge/>
            <w:vAlign w:val="center"/>
          </w:tcPr>
          <w:p w14:paraId="2AE6ABDB"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4D466B11" w14:textId="616866AC" w:rsidR="20F8A078" w:rsidRPr="00DE3756" w:rsidRDefault="20F8A078" w:rsidP="20F8A078">
            <w:pPr>
              <w:spacing w:after="0" w:line="257" w:lineRule="auto"/>
              <w:ind w:left="90" w:right="-20"/>
              <w:rPr>
                <w:rFonts w:ascii="Arial" w:hAnsi="Arial" w:cs="Arial"/>
                <w:color w:val="auto"/>
              </w:rPr>
            </w:pPr>
            <w:r w:rsidRPr="00DE3756">
              <w:rPr>
                <w:rFonts w:ascii="Arial" w:eastAsia="Arial" w:hAnsi="Arial" w:cs="Arial"/>
                <w:color w:val="auto"/>
                <w:szCs w:val="20"/>
              </w:rPr>
              <w:t>Events - face to face engagement</w:t>
            </w:r>
          </w:p>
        </w:tc>
        <w:tc>
          <w:tcPr>
            <w:tcW w:w="2688" w:type="dxa"/>
            <w:tcMar>
              <w:top w:w="15" w:type="dxa"/>
              <w:left w:w="15" w:type="dxa"/>
              <w:right w:w="15" w:type="dxa"/>
            </w:tcMar>
          </w:tcPr>
          <w:p w14:paraId="1DAB3287" w14:textId="5FD34188" w:rsidR="20F8A078" w:rsidRPr="00DE3756" w:rsidRDefault="20F8A078" w:rsidP="20F8A078">
            <w:pPr>
              <w:spacing w:line="257" w:lineRule="auto"/>
              <w:ind w:left="9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444C5C60" w14:textId="29BFD53F" w:rsidR="20F8A078" w:rsidRPr="00DE3756" w:rsidRDefault="20F8A078" w:rsidP="20F8A078">
            <w:pPr>
              <w:spacing w:line="257" w:lineRule="auto"/>
              <w:ind w:left="9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1814215E" w14:textId="77777777" w:rsidTr="005339C6">
        <w:trPr>
          <w:trHeight w:val="1770"/>
        </w:trPr>
        <w:tc>
          <w:tcPr>
            <w:tcW w:w="1833" w:type="dxa"/>
            <w:vMerge/>
            <w:vAlign w:val="center"/>
          </w:tcPr>
          <w:p w14:paraId="62463378"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78270CF1" w14:textId="1F5971EA" w:rsidR="20F8A078" w:rsidRPr="00DE3756" w:rsidRDefault="20F8A078" w:rsidP="20F8A078">
            <w:pPr>
              <w:spacing w:after="0" w:line="257" w:lineRule="auto"/>
              <w:ind w:left="90" w:right="-20"/>
              <w:rPr>
                <w:rFonts w:ascii="Arial" w:hAnsi="Arial" w:cs="Arial"/>
                <w:color w:val="auto"/>
              </w:rPr>
            </w:pPr>
            <w:r w:rsidRPr="00DE3756">
              <w:rPr>
                <w:rFonts w:ascii="Arial" w:eastAsia="Arial" w:hAnsi="Arial" w:cs="Arial"/>
                <w:color w:val="auto"/>
                <w:szCs w:val="20"/>
              </w:rPr>
              <w:t xml:space="preserve">Funding and compliance by both landowners as well as government and the crown who own land. </w:t>
            </w:r>
          </w:p>
        </w:tc>
        <w:tc>
          <w:tcPr>
            <w:tcW w:w="2688" w:type="dxa"/>
            <w:tcMar>
              <w:top w:w="15" w:type="dxa"/>
              <w:left w:w="15" w:type="dxa"/>
              <w:right w:w="15" w:type="dxa"/>
            </w:tcMar>
          </w:tcPr>
          <w:p w14:paraId="10E36242" w14:textId="76C2F6FD" w:rsidR="20F8A078" w:rsidRPr="00DE3756" w:rsidRDefault="20F8A078" w:rsidP="20F8A078">
            <w:pPr>
              <w:spacing w:line="257" w:lineRule="auto"/>
              <w:ind w:left="9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564DE982" w14:textId="642DBFED" w:rsidR="20F8A078" w:rsidRPr="00DE3756" w:rsidRDefault="20F8A078" w:rsidP="20F8A078">
            <w:pPr>
              <w:spacing w:after="0" w:line="257" w:lineRule="auto"/>
              <w:ind w:left="90" w:right="-20"/>
              <w:rPr>
                <w:rFonts w:ascii="Arial" w:hAnsi="Arial" w:cs="Arial"/>
                <w:color w:val="auto"/>
              </w:rPr>
            </w:pPr>
            <w:r w:rsidRPr="00DE3756">
              <w:rPr>
                <w:rFonts w:ascii="Arial" w:eastAsia="Arial" w:hAnsi="Arial" w:cs="Arial"/>
                <w:color w:val="auto"/>
                <w:szCs w:val="20"/>
              </w:rPr>
              <w:t>When one complies but the other doesn't the cycle continues to impact adjoining land. Community-based approach works to a degree but requires others on board to make it work. Serrated tussock grass, fruit fly etc are examples</w:t>
            </w:r>
          </w:p>
        </w:tc>
      </w:tr>
      <w:tr w:rsidR="00DE3756" w:rsidRPr="00DE3756" w14:paraId="4E749E30" w14:textId="77777777" w:rsidTr="005339C6">
        <w:trPr>
          <w:trHeight w:val="960"/>
        </w:trPr>
        <w:tc>
          <w:tcPr>
            <w:tcW w:w="1833" w:type="dxa"/>
            <w:vMerge w:val="restart"/>
            <w:tcMar>
              <w:top w:w="15" w:type="dxa"/>
              <w:left w:w="15" w:type="dxa"/>
              <w:right w:w="15" w:type="dxa"/>
            </w:tcMar>
          </w:tcPr>
          <w:p w14:paraId="0708F636" w14:textId="4096B4BF" w:rsidR="20F8A078" w:rsidRPr="00DE3756" w:rsidRDefault="20F8A078" w:rsidP="20F8A078">
            <w:pPr>
              <w:spacing w:after="0" w:line="257" w:lineRule="auto"/>
              <w:ind w:left="-20" w:right="-20"/>
              <w:rPr>
                <w:rFonts w:ascii="Arial" w:hAnsi="Arial" w:cs="Arial"/>
                <w:color w:val="auto"/>
              </w:rPr>
            </w:pPr>
            <w:r w:rsidRPr="00DE3756">
              <w:rPr>
                <w:rFonts w:ascii="Arial" w:eastAsia="Arial" w:hAnsi="Arial" w:cs="Arial"/>
                <w:color w:val="auto"/>
                <w:szCs w:val="20"/>
              </w:rPr>
              <w:t xml:space="preserve"> Education</w:t>
            </w:r>
            <w:r w:rsidR="007A790C" w:rsidRPr="00DE3756">
              <w:rPr>
                <w:rFonts w:ascii="Arial" w:eastAsia="Arial" w:hAnsi="Arial" w:cs="Arial"/>
                <w:color w:val="auto"/>
                <w:szCs w:val="20"/>
              </w:rPr>
              <w:t xml:space="preserve"> providers</w:t>
            </w:r>
          </w:p>
          <w:p w14:paraId="226F3393" w14:textId="50C9A244" w:rsidR="20F8A078" w:rsidRPr="00DE3756" w:rsidRDefault="20F8A078" w:rsidP="20F8A078">
            <w:pPr>
              <w:spacing w:after="0" w:line="257" w:lineRule="auto"/>
              <w:ind w:left="-20" w:right="-20"/>
              <w:jc w:val="center"/>
              <w:rPr>
                <w:rFonts w:ascii="Arial" w:hAnsi="Arial" w:cs="Arial"/>
                <w:color w:val="auto"/>
              </w:rPr>
            </w:pPr>
            <w:r w:rsidRPr="00DE3756">
              <w:rPr>
                <w:rFonts w:ascii="Arial" w:eastAsia="Arial" w:hAnsi="Arial" w:cs="Arial"/>
                <w:color w:val="auto"/>
                <w:szCs w:val="20"/>
              </w:rPr>
              <w:t xml:space="preserve"> </w:t>
            </w:r>
          </w:p>
        </w:tc>
        <w:tc>
          <w:tcPr>
            <w:tcW w:w="2837" w:type="dxa"/>
            <w:tcMar>
              <w:top w:w="15" w:type="dxa"/>
              <w:left w:w="15" w:type="dxa"/>
              <w:right w:w="15" w:type="dxa"/>
            </w:tcMar>
          </w:tcPr>
          <w:p w14:paraId="565691CB" w14:textId="03599D4E" w:rsidR="20F8A078" w:rsidRPr="00DE3756" w:rsidRDefault="20F8A078" w:rsidP="20F8A078">
            <w:pPr>
              <w:spacing w:after="0" w:line="257" w:lineRule="auto"/>
              <w:ind w:left="90" w:right="-20"/>
              <w:rPr>
                <w:rFonts w:ascii="Arial" w:hAnsi="Arial" w:cs="Arial"/>
                <w:color w:val="auto"/>
              </w:rPr>
            </w:pPr>
            <w:r w:rsidRPr="00DE3756">
              <w:rPr>
                <w:rFonts w:ascii="Arial" w:eastAsia="Arial" w:hAnsi="Arial" w:cs="Arial"/>
                <w:color w:val="auto"/>
                <w:szCs w:val="20"/>
              </w:rPr>
              <w:t xml:space="preserve">Fund wildlife health surveillance in Vic at Melbourne Veterinary School, they have capacity, expertise, underway </w:t>
            </w:r>
            <w:r w:rsidRPr="00DE3756">
              <w:rPr>
                <w:rFonts w:ascii="Malgun Gothic" w:eastAsia="Malgun Gothic" w:hAnsi="Malgun Gothic" w:cs="Malgun Gothic" w:hint="eastAsia"/>
                <w:color w:val="auto"/>
                <w:szCs w:val="20"/>
                <w:lang w:val="en-US"/>
              </w:rPr>
              <w:t>》</w:t>
            </w:r>
            <w:r w:rsidRPr="00DE3756">
              <w:rPr>
                <w:rFonts w:ascii="Arial" w:eastAsia="Arial" w:hAnsi="Arial" w:cs="Arial"/>
                <w:color w:val="auto"/>
                <w:szCs w:val="20"/>
              </w:rPr>
              <w:t xml:space="preserve">15y but not key </w:t>
            </w:r>
            <w:proofErr w:type="spellStart"/>
            <w:r w:rsidRPr="00DE3756">
              <w:rPr>
                <w:rFonts w:ascii="Arial" w:eastAsia="Arial" w:hAnsi="Arial" w:cs="Arial"/>
                <w:color w:val="auto"/>
                <w:szCs w:val="20"/>
              </w:rPr>
              <w:t>uni</w:t>
            </w:r>
            <w:proofErr w:type="spellEnd"/>
            <w:r w:rsidRPr="00DE3756">
              <w:rPr>
                <w:rFonts w:ascii="Arial" w:eastAsia="Arial" w:hAnsi="Arial" w:cs="Arial"/>
                <w:color w:val="auto"/>
                <w:szCs w:val="20"/>
              </w:rPr>
              <w:t xml:space="preserve"> responsibility.  What agency is responsible for wildlife health and biosecurity of biodiversity?</w:t>
            </w:r>
          </w:p>
        </w:tc>
        <w:tc>
          <w:tcPr>
            <w:tcW w:w="2688" w:type="dxa"/>
            <w:tcMar>
              <w:top w:w="15" w:type="dxa"/>
              <w:left w:w="15" w:type="dxa"/>
              <w:right w:w="15" w:type="dxa"/>
            </w:tcMar>
          </w:tcPr>
          <w:p w14:paraId="74CA80FD" w14:textId="259F580F" w:rsidR="20F8A078" w:rsidRPr="00DE3756" w:rsidRDefault="20F8A078" w:rsidP="20F8A078">
            <w:pPr>
              <w:spacing w:line="257" w:lineRule="auto"/>
              <w:ind w:left="-20" w:right="-20"/>
              <w:rPr>
                <w:rFonts w:ascii="Arial" w:hAnsi="Arial" w:cs="Arial"/>
                <w:color w:val="auto"/>
              </w:rPr>
            </w:pPr>
            <w:r w:rsidRPr="00DE3756">
              <w:rPr>
                <w:rFonts w:ascii="Arial" w:eastAsia="Arial" w:hAnsi="Arial" w:cs="Arial"/>
                <w:b/>
                <w:bCs/>
                <w:color w:val="auto"/>
                <w:sz w:val="22"/>
              </w:rPr>
              <w:t xml:space="preserve"> </w:t>
            </w:r>
          </w:p>
        </w:tc>
        <w:tc>
          <w:tcPr>
            <w:tcW w:w="2697" w:type="dxa"/>
            <w:tcMar>
              <w:top w:w="15" w:type="dxa"/>
              <w:left w:w="15" w:type="dxa"/>
              <w:right w:w="15" w:type="dxa"/>
            </w:tcMar>
          </w:tcPr>
          <w:p w14:paraId="068A923A" w14:textId="187589A7" w:rsidR="20F8A078" w:rsidRPr="00DE3756" w:rsidRDefault="20F8A078" w:rsidP="20F8A078">
            <w:pPr>
              <w:spacing w:line="257" w:lineRule="auto"/>
              <w:ind w:left="-20" w:right="-20"/>
              <w:rPr>
                <w:rFonts w:ascii="Arial" w:hAnsi="Arial" w:cs="Arial"/>
                <w:color w:val="auto"/>
              </w:rPr>
            </w:pPr>
            <w:r w:rsidRPr="00DE3756">
              <w:rPr>
                <w:rFonts w:ascii="Arial" w:eastAsia="Arial" w:hAnsi="Arial" w:cs="Arial"/>
                <w:b/>
                <w:bCs/>
                <w:color w:val="auto"/>
                <w:sz w:val="22"/>
              </w:rPr>
              <w:t xml:space="preserve"> </w:t>
            </w:r>
          </w:p>
        </w:tc>
      </w:tr>
      <w:tr w:rsidR="00DE3756" w:rsidRPr="00DE3756" w14:paraId="1BDC2A9C" w14:textId="77777777" w:rsidTr="005339C6">
        <w:trPr>
          <w:trHeight w:val="960"/>
        </w:trPr>
        <w:tc>
          <w:tcPr>
            <w:tcW w:w="1833" w:type="dxa"/>
            <w:vMerge/>
            <w:vAlign w:val="center"/>
          </w:tcPr>
          <w:p w14:paraId="579F1141"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1F4B6797" w14:textId="27013B4B"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Include universities, agriculture, vet school, Melbourne vet school biosecurity of biodiversity and wildlife health and one health etc. Include all with capacity and expertise in biosecurity.</w:t>
            </w:r>
          </w:p>
        </w:tc>
        <w:tc>
          <w:tcPr>
            <w:tcW w:w="2688" w:type="dxa"/>
            <w:tcMar>
              <w:top w:w="15" w:type="dxa"/>
              <w:left w:w="15" w:type="dxa"/>
              <w:right w:w="15" w:type="dxa"/>
            </w:tcMar>
          </w:tcPr>
          <w:p w14:paraId="67BA65AD" w14:textId="547A56F0" w:rsidR="20F8A078" w:rsidRPr="00DE3756" w:rsidRDefault="20F8A078" w:rsidP="20F8A078">
            <w:pPr>
              <w:spacing w:line="257" w:lineRule="auto"/>
              <w:ind w:left="-20" w:right="-20"/>
              <w:rPr>
                <w:rFonts w:ascii="Arial" w:hAnsi="Arial" w:cs="Arial"/>
                <w:color w:val="auto"/>
              </w:rPr>
            </w:pPr>
            <w:r w:rsidRPr="00DE3756">
              <w:rPr>
                <w:rFonts w:ascii="Arial" w:eastAsia="Arial" w:hAnsi="Arial" w:cs="Arial"/>
                <w:b/>
                <w:bCs/>
                <w:color w:val="auto"/>
                <w:sz w:val="22"/>
              </w:rPr>
              <w:t xml:space="preserve"> </w:t>
            </w:r>
          </w:p>
        </w:tc>
        <w:tc>
          <w:tcPr>
            <w:tcW w:w="2697" w:type="dxa"/>
            <w:tcMar>
              <w:top w:w="15" w:type="dxa"/>
              <w:left w:w="15" w:type="dxa"/>
              <w:right w:w="15" w:type="dxa"/>
            </w:tcMar>
          </w:tcPr>
          <w:p w14:paraId="5BD4BF1F" w14:textId="2C323639" w:rsidR="20F8A078" w:rsidRPr="00DE3756" w:rsidRDefault="20F8A078" w:rsidP="20F8A078">
            <w:pPr>
              <w:spacing w:line="257" w:lineRule="auto"/>
              <w:ind w:left="-20" w:right="-20"/>
              <w:rPr>
                <w:rFonts w:ascii="Arial" w:hAnsi="Arial" w:cs="Arial"/>
                <w:color w:val="auto"/>
              </w:rPr>
            </w:pPr>
            <w:r w:rsidRPr="00DE3756">
              <w:rPr>
                <w:rFonts w:ascii="Arial" w:eastAsia="Arial" w:hAnsi="Arial" w:cs="Arial"/>
                <w:b/>
                <w:bCs/>
                <w:color w:val="auto"/>
                <w:sz w:val="22"/>
              </w:rPr>
              <w:t xml:space="preserve"> </w:t>
            </w:r>
          </w:p>
        </w:tc>
      </w:tr>
      <w:tr w:rsidR="00DE3756" w:rsidRPr="00DE3756" w14:paraId="007CF5AC" w14:textId="77777777" w:rsidTr="005339C6">
        <w:trPr>
          <w:trHeight w:val="960"/>
        </w:trPr>
        <w:tc>
          <w:tcPr>
            <w:tcW w:w="1833" w:type="dxa"/>
            <w:vMerge/>
            <w:vAlign w:val="center"/>
          </w:tcPr>
          <w:p w14:paraId="136E0C67"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66322EB1" w14:textId="785F77F5"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Raising an awareness of biosecurity measures throughout school programs</w:t>
            </w:r>
          </w:p>
        </w:tc>
        <w:tc>
          <w:tcPr>
            <w:tcW w:w="2688" w:type="dxa"/>
            <w:tcMar>
              <w:top w:w="15" w:type="dxa"/>
              <w:left w:w="15" w:type="dxa"/>
              <w:right w:w="15" w:type="dxa"/>
            </w:tcMar>
          </w:tcPr>
          <w:p w14:paraId="3AC2AC65" w14:textId="5809AFE5"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b/>
                <w:bCs/>
                <w:color w:val="auto"/>
                <w:sz w:val="22"/>
              </w:rPr>
              <w:t xml:space="preserve"> </w:t>
            </w:r>
          </w:p>
        </w:tc>
        <w:tc>
          <w:tcPr>
            <w:tcW w:w="2697" w:type="dxa"/>
            <w:tcMar>
              <w:top w:w="15" w:type="dxa"/>
              <w:left w:w="15" w:type="dxa"/>
              <w:right w:w="15" w:type="dxa"/>
            </w:tcMar>
          </w:tcPr>
          <w:p w14:paraId="5BDB24C1" w14:textId="7A940590"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b/>
                <w:bCs/>
                <w:color w:val="auto"/>
                <w:sz w:val="22"/>
              </w:rPr>
              <w:t xml:space="preserve"> </w:t>
            </w:r>
          </w:p>
        </w:tc>
      </w:tr>
      <w:tr w:rsidR="00DE3756" w:rsidRPr="00DE3756" w14:paraId="2608A17C" w14:textId="77777777" w:rsidTr="005339C6">
        <w:trPr>
          <w:trHeight w:val="960"/>
        </w:trPr>
        <w:tc>
          <w:tcPr>
            <w:tcW w:w="1833" w:type="dxa"/>
            <w:vMerge/>
            <w:vAlign w:val="center"/>
          </w:tcPr>
          <w:p w14:paraId="0F058263"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126B352D" w14:textId="299A9D16"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Sharing the research that is going on more broadly and in a format that is accessible to the community so they can be more aware of the work that is going on.</w:t>
            </w:r>
          </w:p>
        </w:tc>
        <w:tc>
          <w:tcPr>
            <w:tcW w:w="2688" w:type="dxa"/>
            <w:tcMar>
              <w:top w:w="15" w:type="dxa"/>
              <w:left w:w="15" w:type="dxa"/>
              <w:right w:w="15" w:type="dxa"/>
            </w:tcMar>
          </w:tcPr>
          <w:p w14:paraId="352189C8" w14:textId="2F9D8A69"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b/>
                <w:bCs/>
                <w:color w:val="auto"/>
                <w:sz w:val="22"/>
              </w:rPr>
              <w:t xml:space="preserve"> </w:t>
            </w:r>
          </w:p>
        </w:tc>
        <w:tc>
          <w:tcPr>
            <w:tcW w:w="2697" w:type="dxa"/>
            <w:tcMar>
              <w:top w:w="15" w:type="dxa"/>
              <w:left w:w="15" w:type="dxa"/>
              <w:right w:w="15" w:type="dxa"/>
            </w:tcMar>
          </w:tcPr>
          <w:p w14:paraId="44B183B6" w14:textId="56FF362C"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b/>
                <w:bCs/>
                <w:color w:val="auto"/>
                <w:sz w:val="22"/>
              </w:rPr>
              <w:t xml:space="preserve"> </w:t>
            </w:r>
          </w:p>
        </w:tc>
      </w:tr>
      <w:tr w:rsidR="00DE3756" w:rsidRPr="00DE3756" w14:paraId="004FB34D" w14:textId="77777777" w:rsidTr="005339C6">
        <w:trPr>
          <w:trHeight w:val="960"/>
        </w:trPr>
        <w:tc>
          <w:tcPr>
            <w:tcW w:w="1833" w:type="dxa"/>
            <w:vMerge/>
            <w:vAlign w:val="center"/>
          </w:tcPr>
          <w:p w14:paraId="7670ECEE"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451176DF" w14:textId="32653D86"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Provide the reach and extension to the community with developed resources</w:t>
            </w:r>
          </w:p>
        </w:tc>
        <w:tc>
          <w:tcPr>
            <w:tcW w:w="2688" w:type="dxa"/>
            <w:tcMar>
              <w:top w:w="15" w:type="dxa"/>
              <w:left w:w="15" w:type="dxa"/>
              <w:right w:w="15" w:type="dxa"/>
            </w:tcMar>
          </w:tcPr>
          <w:p w14:paraId="71AC7C9B" w14:textId="1AF1074A"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b/>
                <w:bCs/>
                <w:color w:val="auto"/>
                <w:sz w:val="22"/>
              </w:rPr>
              <w:t xml:space="preserve"> </w:t>
            </w:r>
          </w:p>
        </w:tc>
        <w:tc>
          <w:tcPr>
            <w:tcW w:w="2697" w:type="dxa"/>
            <w:tcMar>
              <w:top w:w="15" w:type="dxa"/>
              <w:left w:w="15" w:type="dxa"/>
              <w:right w:w="15" w:type="dxa"/>
            </w:tcMar>
          </w:tcPr>
          <w:p w14:paraId="376A1C4A" w14:textId="50007FBE"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b/>
                <w:bCs/>
                <w:color w:val="auto"/>
                <w:sz w:val="22"/>
              </w:rPr>
              <w:t xml:space="preserve"> </w:t>
            </w:r>
          </w:p>
        </w:tc>
      </w:tr>
      <w:tr w:rsidR="00DE3756" w:rsidRPr="00DE3756" w14:paraId="143BD565" w14:textId="77777777" w:rsidTr="005339C6">
        <w:trPr>
          <w:trHeight w:val="960"/>
        </w:trPr>
        <w:tc>
          <w:tcPr>
            <w:tcW w:w="1833" w:type="dxa"/>
            <w:vMerge/>
            <w:vAlign w:val="center"/>
          </w:tcPr>
          <w:p w14:paraId="3C1A8511"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4BB03B45" w14:textId="2FBFFAFA"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 xml:space="preserve">Importance of connections, </w:t>
            </w:r>
            <w:proofErr w:type="gramStart"/>
            <w:r w:rsidRPr="00DE3756">
              <w:rPr>
                <w:rFonts w:ascii="Arial" w:eastAsia="Arial" w:hAnsi="Arial" w:cs="Arial"/>
                <w:color w:val="auto"/>
                <w:szCs w:val="20"/>
              </w:rPr>
              <w:t>networks</w:t>
            </w:r>
            <w:proofErr w:type="gramEnd"/>
            <w:r w:rsidRPr="00DE3756">
              <w:rPr>
                <w:rFonts w:ascii="Arial" w:eastAsia="Arial" w:hAnsi="Arial" w:cs="Arial"/>
                <w:color w:val="auto"/>
                <w:szCs w:val="20"/>
              </w:rPr>
              <w:t xml:space="preserve"> and opportunities to leverage groups and organisations - networks of networks</w:t>
            </w:r>
          </w:p>
        </w:tc>
        <w:tc>
          <w:tcPr>
            <w:tcW w:w="2688" w:type="dxa"/>
            <w:tcMar>
              <w:top w:w="15" w:type="dxa"/>
              <w:left w:w="15" w:type="dxa"/>
              <w:right w:w="15" w:type="dxa"/>
            </w:tcMar>
          </w:tcPr>
          <w:p w14:paraId="1A8724A3" w14:textId="3A9FFF47"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b/>
                <w:bCs/>
                <w:color w:val="auto"/>
                <w:sz w:val="22"/>
              </w:rPr>
              <w:t xml:space="preserve"> </w:t>
            </w:r>
          </w:p>
        </w:tc>
        <w:tc>
          <w:tcPr>
            <w:tcW w:w="2697" w:type="dxa"/>
            <w:tcMar>
              <w:top w:w="15" w:type="dxa"/>
              <w:left w:w="15" w:type="dxa"/>
              <w:right w:w="15" w:type="dxa"/>
            </w:tcMar>
          </w:tcPr>
          <w:p w14:paraId="37C109D3" w14:textId="3F30B554"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b/>
                <w:bCs/>
                <w:color w:val="auto"/>
                <w:sz w:val="22"/>
              </w:rPr>
              <w:t xml:space="preserve"> </w:t>
            </w:r>
          </w:p>
        </w:tc>
      </w:tr>
      <w:tr w:rsidR="00DE3756" w:rsidRPr="00DE3756" w14:paraId="5086B38A" w14:textId="77777777" w:rsidTr="005339C6">
        <w:trPr>
          <w:trHeight w:val="870"/>
        </w:trPr>
        <w:tc>
          <w:tcPr>
            <w:tcW w:w="1833" w:type="dxa"/>
            <w:vMerge/>
            <w:vAlign w:val="center"/>
          </w:tcPr>
          <w:p w14:paraId="09CBEAB5"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26C7A756" w14:textId="4C758C97"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Utilise skill sets, groups, community to "be at the ready"</w:t>
            </w:r>
          </w:p>
        </w:tc>
        <w:tc>
          <w:tcPr>
            <w:tcW w:w="2688" w:type="dxa"/>
            <w:tcMar>
              <w:top w:w="15" w:type="dxa"/>
              <w:left w:w="15" w:type="dxa"/>
              <w:right w:w="15" w:type="dxa"/>
            </w:tcMar>
          </w:tcPr>
          <w:p w14:paraId="3D3994B0" w14:textId="4133E1D7"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b/>
                <w:bCs/>
                <w:color w:val="auto"/>
                <w:sz w:val="22"/>
              </w:rPr>
              <w:t xml:space="preserve"> </w:t>
            </w:r>
          </w:p>
        </w:tc>
        <w:tc>
          <w:tcPr>
            <w:tcW w:w="2697" w:type="dxa"/>
            <w:tcMar>
              <w:top w:w="15" w:type="dxa"/>
              <w:left w:w="15" w:type="dxa"/>
              <w:right w:w="15" w:type="dxa"/>
            </w:tcMar>
          </w:tcPr>
          <w:p w14:paraId="44BA9D93" w14:textId="18CF2870"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b/>
                <w:bCs/>
                <w:color w:val="auto"/>
                <w:sz w:val="22"/>
              </w:rPr>
              <w:t xml:space="preserve"> </w:t>
            </w:r>
          </w:p>
        </w:tc>
      </w:tr>
      <w:tr w:rsidR="00DE3756" w:rsidRPr="00DE3756" w14:paraId="2B1E90DF" w14:textId="77777777" w:rsidTr="009A3008">
        <w:trPr>
          <w:trHeight w:val="769"/>
        </w:trPr>
        <w:tc>
          <w:tcPr>
            <w:tcW w:w="1833" w:type="dxa"/>
            <w:vMerge w:val="restart"/>
            <w:tcMar>
              <w:top w:w="15" w:type="dxa"/>
              <w:left w:w="15" w:type="dxa"/>
              <w:right w:w="15" w:type="dxa"/>
            </w:tcMar>
          </w:tcPr>
          <w:p w14:paraId="4EA29416" w14:textId="77777777" w:rsidR="007A790C" w:rsidRPr="00DE3756" w:rsidRDefault="007A790C" w:rsidP="20F8A078">
            <w:pPr>
              <w:spacing w:after="0" w:line="257" w:lineRule="auto"/>
              <w:ind w:left="-20" w:right="-20"/>
              <w:rPr>
                <w:rFonts w:ascii="Arial" w:hAnsi="Arial" w:cs="Arial"/>
                <w:color w:val="auto"/>
              </w:rPr>
            </w:pPr>
            <w:r w:rsidRPr="00DE3756">
              <w:rPr>
                <w:rFonts w:ascii="Arial" w:eastAsia="Arial" w:hAnsi="Arial" w:cs="Arial"/>
                <w:color w:val="auto"/>
                <w:szCs w:val="20"/>
              </w:rPr>
              <w:t xml:space="preserve"> Education providers</w:t>
            </w:r>
          </w:p>
          <w:p w14:paraId="204E7E08" w14:textId="08DA0049" w:rsidR="007A790C" w:rsidRPr="00DE3756" w:rsidRDefault="007A790C" w:rsidP="20F8A078">
            <w:pPr>
              <w:spacing w:line="257" w:lineRule="auto"/>
              <w:ind w:left="-20" w:right="-20" w:firstLine="118"/>
              <w:rPr>
                <w:rFonts w:ascii="Arial" w:hAnsi="Arial" w:cs="Arial"/>
                <w:color w:val="auto"/>
              </w:rPr>
            </w:pPr>
          </w:p>
        </w:tc>
        <w:tc>
          <w:tcPr>
            <w:tcW w:w="2837" w:type="dxa"/>
            <w:tcMar>
              <w:top w:w="15" w:type="dxa"/>
              <w:left w:w="15" w:type="dxa"/>
              <w:right w:w="15" w:type="dxa"/>
            </w:tcMar>
          </w:tcPr>
          <w:p w14:paraId="503A6CBF" w14:textId="238915E0" w:rsidR="007A790C" w:rsidRPr="00DE3756" w:rsidRDefault="007A790C" w:rsidP="20F8A078">
            <w:pPr>
              <w:spacing w:after="0" w:line="257" w:lineRule="auto"/>
              <w:ind w:left="120" w:right="-20"/>
              <w:rPr>
                <w:rFonts w:ascii="Arial" w:hAnsi="Arial" w:cs="Arial"/>
                <w:color w:val="auto"/>
              </w:rPr>
            </w:pPr>
            <w:r w:rsidRPr="00DE3756">
              <w:rPr>
                <w:rFonts w:ascii="Arial" w:eastAsia="Arial" w:hAnsi="Arial" w:cs="Arial"/>
                <w:color w:val="auto"/>
                <w:szCs w:val="20"/>
              </w:rPr>
              <w:t>Educate and raise awareness of gardeners and related industries to reduce the demand for, trade and spread of invasive garden plants that become environmental and agricultural weeds</w:t>
            </w:r>
          </w:p>
        </w:tc>
        <w:tc>
          <w:tcPr>
            <w:tcW w:w="2688" w:type="dxa"/>
            <w:tcMar>
              <w:top w:w="15" w:type="dxa"/>
              <w:left w:w="15" w:type="dxa"/>
              <w:right w:w="15" w:type="dxa"/>
            </w:tcMar>
          </w:tcPr>
          <w:p w14:paraId="42A50C1D" w14:textId="063EB69F" w:rsidR="007A790C" w:rsidRPr="00DE3756" w:rsidRDefault="007A790C" w:rsidP="20F8A078">
            <w:pPr>
              <w:spacing w:after="0" w:line="257" w:lineRule="auto"/>
              <w:ind w:left="120" w:right="-20"/>
              <w:rPr>
                <w:rFonts w:ascii="Arial" w:hAnsi="Arial" w:cs="Arial"/>
                <w:color w:val="auto"/>
              </w:rPr>
            </w:pPr>
            <w:r w:rsidRPr="00DE3756">
              <w:rPr>
                <w:rFonts w:ascii="Arial" w:eastAsia="Arial" w:hAnsi="Arial" w:cs="Arial"/>
                <w:color w:val="auto"/>
                <w:szCs w:val="20"/>
              </w:rPr>
              <w:t>Awareness raising and education about invasive garden plants, and reduce trade of priority high-risk species</w:t>
            </w:r>
          </w:p>
        </w:tc>
        <w:tc>
          <w:tcPr>
            <w:tcW w:w="2697" w:type="dxa"/>
            <w:tcMar>
              <w:top w:w="15" w:type="dxa"/>
              <w:left w:w="15" w:type="dxa"/>
              <w:right w:w="15" w:type="dxa"/>
            </w:tcMar>
          </w:tcPr>
          <w:p w14:paraId="00E56AB6" w14:textId="7F97FAB8" w:rsidR="007A790C" w:rsidRPr="00DE3756" w:rsidRDefault="007A790C" w:rsidP="20F8A078">
            <w:pPr>
              <w:spacing w:after="0" w:line="257" w:lineRule="auto"/>
              <w:ind w:left="120" w:right="-20"/>
              <w:rPr>
                <w:rFonts w:ascii="Arial" w:hAnsi="Arial" w:cs="Arial"/>
                <w:color w:val="auto"/>
              </w:rPr>
            </w:pPr>
            <w:r w:rsidRPr="00DE3756">
              <w:rPr>
                <w:rFonts w:ascii="Arial" w:eastAsia="Arial" w:hAnsi="Arial" w:cs="Arial"/>
                <w:color w:val="auto"/>
                <w:szCs w:val="20"/>
              </w:rPr>
              <w:t>Prioritisation and resourcing</w:t>
            </w:r>
          </w:p>
        </w:tc>
      </w:tr>
      <w:tr w:rsidR="00DE3756" w:rsidRPr="00DE3756" w14:paraId="4043C378" w14:textId="77777777" w:rsidTr="005339C6">
        <w:trPr>
          <w:trHeight w:val="960"/>
        </w:trPr>
        <w:tc>
          <w:tcPr>
            <w:tcW w:w="1833" w:type="dxa"/>
            <w:vMerge/>
            <w:vAlign w:val="center"/>
          </w:tcPr>
          <w:p w14:paraId="326BC312" w14:textId="3E6E3506" w:rsidR="007A790C" w:rsidRPr="00DE3756" w:rsidRDefault="007A790C" w:rsidP="20F8A078">
            <w:pPr>
              <w:spacing w:line="257" w:lineRule="auto"/>
              <w:ind w:left="-20" w:right="-20" w:firstLine="118"/>
              <w:rPr>
                <w:rFonts w:ascii="Arial" w:hAnsi="Arial" w:cs="Arial"/>
                <w:color w:val="auto"/>
              </w:rPr>
            </w:pPr>
          </w:p>
        </w:tc>
        <w:tc>
          <w:tcPr>
            <w:tcW w:w="2837" w:type="dxa"/>
            <w:tcMar>
              <w:top w:w="15" w:type="dxa"/>
              <w:left w:w="15" w:type="dxa"/>
              <w:right w:w="15" w:type="dxa"/>
            </w:tcMar>
          </w:tcPr>
          <w:p w14:paraId="6BA9AC21" w14:textId="1781CD44" w:rsidR="007A790C" w:rsidRPr="00DE3756" w:rsidRDefault="007A790C" w:rsidP="20F8A078">
            <w:pPr>
              <w:spacing w:after="0" w:line="257" w:lineRule="auto"/>
              <w:ind w:left="120" w:right="-20"/>
              <w:rPr>
                <w:rFonts w:ascii="Arial" w:hAnsi="Arial" w:cs="Arial"/>
                <w:color w:val="auto"/>
              </w:rPr>
            </w:pPr>
            <w:r w:rsidRPr="00DE3756">
              <w:rPr>
                <w:rFonts w:ascii="Arial" w:eastAsia="Arial" w:hAnsi="Arial" w:cs="Arial"/>
                <w:color w:val="auto"/>
                <w:szCs w:val="20"/>
              </w:rPr>
              <w:t>Passion-mashing: Connect people to what they already care about (e.g. bird watching) to what we care about (i.e. Biosecurity) Tap into existing motivation!</w:t>
            </w:r>
          </w:p>
        </w:tc>
        <w:tc>
          <w:tcPr>
            <w:tcW w:w="2688" w:type="dxa"/>
            <w:tcMar>
              <w:top w:w="15" w:type="dxa"/>
              <w:left w:w="15" w:type="dxa"/>
              <w:right w:w="15" w:type="dxa"/>
            </w:tcMar>
          </w:tcPr>
          <w:p w14:paraId="73833C86" w14:textId="376B1C6A" w:rsidR="007A790C" w:rsidRPr="00DE3756" w:rsidRDefault="007A790C" w:rsidP="20F8A078">
            <w:pPr>
              <w:spacing w:after="0" w:line="257" w:lineRule="auto"/>
              <w:ind w:left="120" w:right="-20"/>
              <w:rPr>
                <w:rFonts w:ascii="Arial" w:hAnsi="Arial" w:cs="Arial"/>
                <w:color w:val="auto"/>
              </w:rPr>
            </w:pPr>
            <w:r w:rsidRPr="00DE3756">
              <w:rPr>
                <w:rFonts w:ascii="Arial" w:eastAsia="Arial" w:hAnsi="Arial" w:cs="Arial"/>
                <w:color w:val="auto"/>
                <w:szCs w:val="20"/>
              </w:rPr>
              <w:t xml:space="preserve">Make new connections or use the leverage of existing citizen science programs such as </w:t>
            </w:r>
            <w:proofErr w:type="spellStart"/>
            <w:r w:rsidRPr="00DE3756">
              <w:rPr>
                <w:rFonts w:ascii="Arial" w:eastAsia="Arial" w:hAnsi="Arial" w:cs="Arial"/>
                <w:color w:val="auto"/>
                <w:szCs w:val="20"/>
              </w:rPr>
              <w:t>Waterwatch</w:t>
            </w:r>
            <w:proofErr w:type="spellEnd"/>
            <w:r w:rsidRPr="00DE3756">
              <w:rPr>
                <w:rFonts w:ascii="Arial" w:eastAsia="Arial" w:hAnsi="Arial" w:cs="Arial"/>
                <w:color w:val="auto"/>
                <w:szCs w:val="20"/>
              </w:rPr>
              <w:t>, Backyard Bird count to increase awareness of Biosecurity Quest app and encourage use of this app when they undertake field trips.</w:t>
            </w:r>
            <w:r w:rsidRPr="00DE3756">
              <w:rPr>
                <w:rFonts w:ascii="Arial" w:hAnsi="Arial" w:cs="Arial"/>
                <w:color w:val="auto"/>
              </w:rPr>
              <w:br/>
            </w:r>
            <w:r w:rsidRPr="00DE3756">
              <w:rPr>
                <w:rFonts w:ascii="Arial" w:eastAsia="Arial" w:hAnsi="Arial" w:cs="Arial"/>
                <w:color w:val="auto"/>
                <w:szCs w:val="20"/>
              </w:rPr>
              <w:t xml:space="preserve">  Leverage what people already care about. Build partnerships with key groups and link a biosecurity message to their main message.</w:t>
            </w:r>
            <w:r w:rsidRPr="00DE3756">
              <w:rPr>
                <w:rFonts w:ascii="Arial" w:hAnsi="Arial" w:cs="Arial"/>
                <w:color w:val="auto"/>
              </w:rPr>
              <w:br/>
            </w:r>
            <w:r w:rsidRPr="00DE3756">
              <w:rPr>
                <w:rFonts w:ascii="Arial" w:eastAsia="Arial" w:hAnsi="Arial" w:cs="Arial"/>
                <w:color w:val="auto"/>
                <w:szCs w:val="20"/>
              </w:rPr>
              <w:t xml:space="preserve">  Work out people's motivations, and work backwards. Find the people with Passion. Share info with them.</w:t>
            </w:r>
            <w:r w:rsidRPr="00DE3756">
              <w:rPr>
                <w:rFonts w:ascii="Arial" w:hAnsi="Arial" w:cs="Arial"/>
                <w:color w:val="auto"/>
              </w:rPr>
              <w:br/>
            </w:r>
            <w:r w:rsidRPr="00DE3756">
              <w:rPr>
                <w:rFonts w:ascii="Arial" w:eastAsia="Arial" w:hAnsi="Arial" w:cs="Arial"/>
                <w:color w:val="auto"/>
                <w:szCs w:val="20"/>
              </w:rPr>
              <w:t xml:space="preserve">  When people are inspired or proud about what they do - they will more likely do it.</w:t>
            </w:r>
            <w:r w:rsidRPr="00DE3756">
              <w:rPr>
                <w:rFonts w:ascii="Arial" w:hAnsi="Arial" w:cs="Arial"/>
                <w:color w:val="auto"/>
              </w:rPr>
              <w:br/>
            </w:r>
            <w:r w:rsidRPr="00DE3756">
              <w:rPr>
                <w:rFonts w:ascii="Arial" w:eastAsia="Arial" w:hAnsi="Arial" w:cs="Arial"/>
                <w:color w:val="auto"/>
                <w:szCs w:val="20"/>
              </w:rPr>
              <w:t xml:space="preserve">  Helping people understand why they do what they do, and the value it brings, also inspires action.</w:t>
            </w:r>
          </w:p>
        </w:tc>
        <w:tc>
          <w:tcPr>
            <w:tcW w:w="2697" w:type="dxa"/>
            <w:tcMar>
              <w:top w:w="15" w:type="dxa"/>
              <w:left w:w="15" w:type="dxa"/>
              <w:right w:w="15" w:type="dxa"/>
            </w:tcMar>
          </w:tcPr>
          <w:p w14:paraId="0E1D67C2" w14:textId="09A59AC5" w:rsidR="007A790C" w:rsidRPr="00DE3756" w:rsidRDefault="007A790C" w:rsidP="20F8A078">
            <w:pPr>
              <w:spacing w:after="0" w:line="257" w:lineRule="auto"/>
              <w:ind w:left="120" w:right="-20"/>
              <w:rPr>
                <w:rFonts w:ascii="Arial" w:hAnsi="Arial" w:cs="Arial"/>
                <w:color w:val="auto"/>
              </w:rPr>
            </w:pPr>
            <w:r w:rsidRPr="00DE3756">
              <w:rPr>
                <w:rFonts w:ascii="Arial" w:eastAsia="Arial" w:hAnsi="Arial" w:cs="Arial"/>
                <w:color w:val="auto"/>
                <w:szCs w:val="20"/>
              </w:rPr>
              <w:t>Silo mentality of current networks/program that may not believe there is crossover or benefit in speaking beyond primary focus.</w:t>
            </w:r>
          </w:p>
        </w:tc>
      </w:tr>
      <w:tr w:rsidR="00DE3756" w:rsidRPr="00DE3756" w14:paraId="52F07273" w14:textId="77777777" w:rsidTr="009A3008">
        <w:trPr>
          <w:trHeight w:val="385"/>
        </w:trPr>
        <w:tc>
          <w:tcPr>
            <w:tcW w:w="1833" w:type="dxa"/>
            <w:vMerge/>
            <w:tcMar>
              <w:top w:w="15" w:type="dxa"/>
              <w:left w:w="15" w:type="dxa"/>
              <w:right w:w="15" w:type="dxa"/>
            </w:tcMar>
          </w:tcPr>
          <w:p w14:paraId="2FFD255E" w14:textId="75A53D8A" w:rsidR="007A790C" w:rsidRPr="00DE3756" w:rsidRDefault="007A790C" w:rsidP="20F8A078">
            <w:pPr>
              <w:spacing w:line="257" w:lineRule="auto"/>
              <w:ind w:left="-20" w:right="-20" w:firstLine="118"/>
              <w:rPr>
                <w:rFonts w:ascii="Arial" w:hAnsi="Arial" w:cs="Arial"/>
                <w:color w:val="auto"/>
              </w:rPr>
            </w:pPr>
          </w:p>
        </w:tc>
        <w:tc>
          <w:tcPr>
            <w:tcW w:w="2837" w:type="dxa"/>
            <w:tcMar>
              <w:top w:w="15" w:type="dxa"/>
              <w:left w:w="15" w:type="dxa"/>
              <w:right w:w="15" w:type="dxa"/>
            </w:tcMar>
          </w:tcPr>
          <w:p w14:paraId="0E6F5646" w14:textId="1BB49931" w:rsidR="007A790C" w:rsidRPr="00DE3756" w:rsidRDefault="007A790C" w:rsidP="20F8A078">
            <w:pPr>
              <w:spacing w:after="0" w:line="257" w:lineRule="auto"/>
              <w:ind w:left="120" w:right="-20"/>
              <w:rPr>
                <w:rFonts w:ascii="Arial" w:hAnsi="Arial" w:cs="Arial"/>
                <w:color w:val="auto"/>
              </w:rPr>
            </w:pPr>
            <w:r w:rsidRPr="00DE3756">
              <w:rPr>
                <w:rFonts w:ascii="Arial" w:eastAsia="Arial" w:hAnsi="Arial" w:cs="Arial"/>
                <w:color w:val="auto"/>
                <w:szCs w:val="20"/>
              </w:rPr>
              <w:t>Simple and regular messaging</w:t>
            </w:r>
          </w:p>
        </w:tc>
        <w:tc>
          <w:tcPr>
            <w:tcW w:w="2688" w:type="dxa"/>
            <w:tcMar>
              <w:top w:w="15" w:type="dxa"/>
              <w:left w:w="15" w:type="dxa"/>
              <w:right w:w="15" w:type="dxa"/>
            </w:tcMar>
          </w:tcPr>
          <w:p w14:paraId="7E364692" w14:textId="276E0608" w:rsidR="007A790C" w:rsidRPr="00DE3756" w:rsidRDefault="007A790C"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2682CF7C" w14:textId="3385869D" w:rsidR="007A790C" w:rsidRPr="00DE3756" w:rsidRDefault="007A790C"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619FEDE6" w14:textId="77777777" w:rsidTr="005339C6">
        <w:trPr>
          <w:trHeight w:val="525"/>
        </w:trPr>
        <w:tc>
          <w:tcPr>
            <w:tcW w:w="1833" w:type="dxa"/>
            <w:vMerge/>
            <w:vAlign w:val="center"/>
          </w:tcPr>
          <w:p w14:paraId="62189B27" w14:textId="77777777" w:rsidR="007A790C" w:rsidRPr="00DE3756" w:rsidRDefault="007A790C">
            <w:pPr>
              <w:rPr>
                <w:rFonts w:ascii="Arial" w:hAnsi="Arial" w:cs="Arial"/>
                <w:color w:val="auto"/>
              </w:rPr>
            </w:pPr>
          </w:p>
        </w:tc>
        <w:tc>
          <w:tcPr>
            <w:tcW w:w="2837" w:type="dxa"/>
            <w:tcMar>
              <w:top w:w="15" w:type="dxa"/>
              <w:left w:w="15" w:type="dxa"/>
              <w:right w:w="15" w:type="dxa"/>
            </w:tcMar>
          </w:tcPr>
          <w:p w14:paraId="3F333C0E" w14:textId="3CBA8B64" w:rsidR="007A790C" w:rsidRPr="00DE3756" w:rsidRDefault="007A790C" w:rsidP="20F8A078">
            <w:pPr>
              <w:spacing w:after="0" w:line="257" w:lineRule="auto"/>
              <w:ind w:left="120" w:right="-20"/>
              <w:rPr>
                <w:rFonts w:ascii="Arial" w:hAnsi="Arial" w:cs="Arial"/>
                <w:color w:val="auto"/>
              </w:rPr>
            </w:pPr>
            <w:r w:rsidRPr="00DE3756">
              <w:rPr>
                <w:rFonts w:ascii="Arial" w:eastAsia="Arial" w:hAnsi="Arial" w:cs="Arial"/>
                <w:color w:val="auto"/>
                <w:szCs w:val="20"/>
              </w:rPr>
              <w:t>Include Melbourne Uni Vet School</w:t>
            </w:r>
          </w:p>
        </w:tc>
        <w:tc>
          <w:tcPr>
            <w:tcW w:w="2688" w:type="dxa"/>
            <w:tcMar>
              <w:top w:w="15" w:type="dxa"/>
              <w:left w:w="15" w:type="dxa"/>
              <w:right w:w="15" w:type="dxa"/>
            </w:tcMar>
          </w:tcPr>
          <w:p w14:paraId="22EDBBEC" w14:textId="05CF6689" w:rsidR="007A790C" w:rsidRPr="00DE3756" w:rsidRDefault="007A790C"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13B1FD76" w14:textId="43ACA907" w:rsidR="007A790C" w:rsidRPr="00DE3756" w:rsidRDefault="007A790C"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41FBF4E5" w14:textId="77777777" w:rsidTr="005339C6">
        <w:trPr>
          <w:trHeight w:val="960"/>
        </w:trPr>
        <w:tc>
          <w:tcPr>
            <w:tcW w:w="1833" w:type="dxa"/>
            <w:vMerge w:val="restart"/>
            <w:tcMar>
              <w:top w:w="15" w:type="dxa"/>
              <w:left w:w="15" w:type="dxa"/>
              <w:right w:w="15" w:type="dxa"/>
            </w:tcMar>
          </w:tcPr>
          <w:p w14:paraId="3F583565" w14:textId="0B72D81D" w:rsidR="20F8A078" w:rsidRPr="00DE3756" w:rsidRDefault="20F8A078" w:rsidP="007A790C">
            <w:pPr>
              <w:spacing w:line="257" w:lineRule="auto"/>
              <w:ind w:left="-20" w:right="-20"/>
              <w:rPr>
                <w:rFonts w:ascii="Arial" w:hAnsi="Arial" w:cs="Arial"/>
                <w:color w:val="auto"/>
              </w:rPr>
            </w:pPr>
            <w:r w:rsidRPr="00DE3756">
              <w:rPr>
                <w:rFonts w:ascii="Arial" w:eastAsia="Arial" w:hAnsi="Arial" w:cs="Arial"/>
                <w:color w:val="auto"/>
                <w:szCs w:val="20"/>
              </w:rPr>
              <w:t xml:space="preserve">Government - </w:t>
            </w:r>
            <w:r w:rsidR="00E47A38" w:rsidRPr="00DE3756">
              <w:rPr>
                <w:rFonts w:ascii="Arial" w:eastAsia="Arial" w:hAnsi="Arial" w:cs="Arial"/>
                <w:color w:val="auto"/>
                <w:szCs w:val="20"/>
              </w:rPr>
              <w:t>l</w:t>
            </w:r>
            <w:r w:rsidRPr="00DE3756">
              <w:rPr>
                <w:rFonts w:ascii="Arial" w:eastAsia="Arial" w:hAnsi="Arial" w:cs="Arial"/>
                <w:color w:val="auto"/>
                <w:szCs w:val="20"/>
              </w:rPr>
              <w:t>ocal/</w:t>
            </w:r>
            <w:r w:rsidR="00E47A38" w:rsidRPr="00DE3756">
              <w:rPr>
                <w:rFonts w:ascii="Arial" w:eastAsia="Arial" w:hAnsi="Arial" w:cs="Arial"/>
                <w:color w:val="auto"/>
                <w:szCs w:val="20"/>
              </w:rPr>
              <w:t>s</w:t>
            </w:r>
            <w:r w:rsidRPr="00DE3756">
              <w:rPr>
                <w:rFonts w:ascii="Arial" w:eastAsia="Arial" w:hAnsi="Arial" w:cs="Arial"/>
                <w:color w:val="auto"/>
                <w:szCs w:val="20"/>
              </w:rPr>
              <w:t>tate/</w:t>
            </w:r>
            <w:r w:rsidR="00E47A38" w:rsidRPr="00DE3756">
              <w:rPr>
                <w:rFonts w:ascii="Arial" w:eastAsia="Arial" w:hAnsi="Arial" w:cs="Arial"/>
                <w:color w:val="auto"/>
                <w:szCs w:val="20"/>
              </w:rPr>
              <w:t>f</w:t>
            </w:r>
            <w:r w:rsidRPr="00DE3756">
              <w:rPr>
                <w:rFonts w:ascii="Arial" w:eastAsia="Arial" w:hAnsi="Arial" w:cs="Arial"/>
                <w:color w:val="auto"/>
                <w:szCs w:val="20"/>
              </w:rPr>
              <w:t>ederal</w:t>
            </w:r>
            <w:r w:rsidR="00E47A38" w:rsidRPr="00DE3756">
              <w:rPr>
                <w:rFonts w:ascii="Arial" w:eastAsia="Arial" w:hAnsi="Arial" w:cs="Arial"/>
                <w:color w:val="auto"/>
                <w:szCs w:val="20"/>
              </w:rPr>
              <w:t>/ s</w:t>
            </w:r>
            <w:r w:rsidRPr="00DE3756">
              <w:rPr>
                <w:rFonts w:ascii="Arial" w:eastAsia="Arial" w:hAnsi="Arial" w:cs="Arial"/>
                <w:color w:val="auto"/>
                <w:szCs w:val="20"/>
              </w:rPr>
              <w:t xml:space="preserve">tatutory </w:t>
            </w:r>
            <w:r w:rsidR="00E47A38" w:rsidRPr="00DE3756">
              <w:rPr>
                <w:rFonts w:ascii="Arial" w:eastAsia="Arial" w:hAnsi="Arial" w:cs="Arial"/>
                <w:color w:val="auto"/>
                <w:szCs w:val="20"/>
              </w:rPr>
              <w:t>a</w:t>
            </w:r>
            <w:r w:rsidRPr="00DE3756">
              <w:rPr>
                <w:rFonts w:ascii="Arial" w:eastAsia="Arial" w:hAnsi="Arial" w:cs="Arial"/>
                <w:color w:val="auto"/>
                <w:szCs w:val="20"/>
              </w:rPr>
              <w:t>uthority</w:t>
            </w:r>
          </w:p>
        </w:tc>
        <w:tc>
          <w:tcPr>
            <w:tcW w:w="2837" w:type="dxa"/>
            <w:tcMar>
              <w:top w:w="15" w:type="dxa"/>
              <w:left w:w="15" w:type="dxa"/>
              <w:right w:w="15" w:type="dxa"/>
            </w:tcMar>
          </w:tcPr>
          <w:p w14:paraId="7E7F6285" w14:textId="07DD9E00"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I think we have also lost a lot of the skills that help us do this... Extension is good, but we need to build on it to achieve actual behaviour change.  Underpinned by partnerships and relationships, finding common ground, building rapport, earning trust.... then we can start to influence behaviour!</w:t>
            </w:r>
          </w:p>
        </w:tc>
        <w:tc>
          <w:tcPr>
            <w:tcW w:w="2688" w:type="dxa"/>
            <w:tcMar>
              <w:top w:w="15" w:type="dxa"/>
              <w:left w:w="15" w:type="dxa"/>
              <w:right w:w="15" w:type="dxa"/>
            </w:tcMar>
          </w:tcPr>
          <w:p w14:paraId="7E130922" w14:textId="0A4AA84E"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02654688" w14:textId="0D0AACFE"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67DA388F" w14:textId="77777777" w:rsidTr="005339C6">
        <w:trPr>
          <w:trHeight w:val="960"/>
        </w:trPr>
        <w:tc>
          <w:tcPr>
            <w:tcW w:w="1833" w:type="dxa"/>
            <w:vMerge/>
            <w:vAlign w:val="center"/>
          </w:tcPr>
          <w:p w14:paraId="7632A558"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55781D2C" w14:textId="7B8B7ED5"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 xml:space="preserve">Wildlife health Australia </w:t>
            </w:r>
            <w:proofErr w:type="gramStart"/>
            <w:r w:rsidRPr="00DE3756">
              <w:rPr>
                <w:rFonts w:ascii="Arial" w:eastAsia="Arial" w:hAnsi="Arial" w:cs="Arial"/>
                <w:color w:val="auto"/>
                <w:szCs w:val="20"/>
              </w:rPr>
              <w:t>contribute</w:t>
            </w:r>
            <w:proofErr w:type="gramEnd"/>
            <w:r w:rsidRPr="00DE3756">
              <w:rPr>
                <w:rFonts w:ascii="Arial" w:eastAsia="Arial" w:hAnsi="Arial" w:cs="Arial"/>
                <w:color w:val="auto"/>
                <w:szCs w:val="20"/>
              </w:rPr>
              <w:t xml:space="preserve"> expertise and community in biosecurity across Australia</w:t>
            </w:r>
          </w:p>
        </w:tc>
        <w:tc>
          <w:tcPr>
            <w:tcW w:w="2688" w:type="dxa"/>
            <w:tcMar>
              <w:top w:w="15" w:type="dxa"/>
              <w:left w:w="15" w:type="dxa"/>
              <w:right w:w="15" w:type="dxa"/>
            </w:tcMar>
          </w:tcPr>
          <w:p w14:paraId="571445F9" w14:textId="5DAD2D58"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0B5330CC" w14:textId="79EC16BE"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4E3B83D0" w14:textId="77777777" w:rsidTr="005339C6">
        <w:trPr>
          <w:trHeight w:val="960"/>
        </w:trPr>
        <w:tc>
          <w:tcPr>
            <w:tcW w:w="1833" w:type="dxa"/>
            <w:vMerge/>
            <w:vAlign w:val="center"/>
          </w:tcPr>
          <w:p w14:paraId="5C49901F"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2403A1AD" w14:textId="654BB113"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Resourcing and prioritising biosecurity consistently, independently of election and budget cycles, recognising how critical it is to Australia's way of life.</w:t>
            </w:r>
          </w:p>
        </w:tc>
        <w:tc>
          <w:tcPr>
            <w:tcW w:w="2688" w:type="dxa"/>
            <w:tcMar>
              <w:top w:w="15" w:type="dxa"/>
              <w:left w:w="15" w:type="dxa"/>
              <w:right w:w="15" w:type="dxa"/>
            </w:tcMar>
          </w:tcPr>
          <w:p w14:paraId="72F9A897" w14:textId="2AF1BC28"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6AA9967A" w14:textId="094E248F"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46513DDF" w14:textId="77777777" w:rsidTr="005339C6">
        <w:trPr>
          <w:trHeight w:val="960"/>
        </w:trPr>
        <w:tc>
          <w:tcPr>
            <w:tcW w:w="1833" w:type="dxa"/>
            <w:vMerge/>
            <w:vAlign w:val="center"/>
          </w:tcPr>
          <w:p w14:paraId="6E1EEA28"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2B1C8BB0" w14:textId="29385392"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Biosecurity infrastructure standards - freight network effluent dumps, heavy vehicle truck washes</w:t>
            </w:r>
          </w:p>
        </w:tc>
        <w:tc>
          <w:tcPr>
            <w:tcW w:w="2688" w:type="dxa"/>
            <w:tcMar>
              <w:top w:w="15" w:type="dxa"/>
              <w:left w:w="15" w:type="dxa"/>
              <w:right w:w="15" w:type="dxa"/>
            </w:tcMar>
          </w:tcPr>
          <w:p w14:paraId="14EB2820" w14:textId="430CA872"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Advocating for the implementation of infrastructure</w:t>
            </w:r>
          </w:p>
        </w:tc>
        <w:tc>
          <w:tcPr>
            <w:tcW w:w="2697" w:type="dxa"/>
            <w:tcMar>
              <w:top w:w="15" w:type="dxa"/>
              <w:left w:w="15" w:type="dxa"/>
              <w:right w:w="15" w:type="dxa"/>
            </w:tcMar>
          </w:tcPr>
          <w:p w14:paraId="1C5AED62" w14:textId="0BE224F2"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Funding</w:t>
            </w:r>
          </w:p>
        </w:tc>
      </w:tr>
      <w:tr w:rsidR="00DE3756" w:rsidRPr="00DE3756" w14:paraId="5BCED9A7" w14:textId="77777777" w:rsidTr="005339C6">
        <w:trPr>
          <w:trHeight w:val="960"/>
        </w:trPr>
        <w:tc>
          <w:tcPr>
            <w:tcW w:w="1833" w:type="dxa"/>
            <w:vMerge/>
            <w:vAlign w:val="center"/>
          </w:tcPr>
          <w:p w14:paraId="10CCEE16"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20F5F810" w14:textId="280DCFD7"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Resource skilled field staff to bridge strategy with implementation (people on the ground)</w:t>
            </w:r>
          </w:p>
        </w:tc>
        <w:tc>
          <w:tcPr>
            <w:tcW w:w="2688" w:type="dxa"/>
            <w:tcMar>
              <w:top w:w="15" w:type="dxa"/>
              <w:left w:w="15" w:type="dxa"/>
              <w:right w:w="15" w:type="dxa"/>
            </w:tcMar>
          </w:tcPr>
          <w:p w14:paraId="7F8EEE5A" w14:textId="5DD8BC01"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Local government has decided to resource a compliance officer</w:t>
            </w:r>
          </w:p>
        </w:tc>
        <w:tc>
          <w:tcPr>
            <w:tcW w:w="2697" w:type="dxa"/>
            <w:tcMar>
              <w:top w:w="15" w:type="dxa"/>
              <w:left w:w="15" w:type="dxa"/>
              <w:right w:w="15" w:type="dxa"/>
            </w:tcMar>
          </w:tcPr>
          <w:p w14:paraId="4E0A7777" w14:textId="291D5CAF"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Money or resourcing</w:t>
            </w:r>
          </w:p>
        </w:tc>
      </w:tr>
      <w:tr w:rsidR="00DE3756" w:rsidRPr="00DE3756" w14:paraId="054E2832" w14:textId="77777777" w:rsidTr="005339C6">
        <w:trPr>
          <w:trHeight w:val="915"/>
        </w:trPr>
        <w:tc>
          <w:tcPr>
            <w:tcW w:w="1833" w:type="dxa"/>
            <w:vMerge/>
            <w:vAlign w:val="center"/>
          </w:tcPr>
          <w:p w14:paraId="393A93F0"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3D3CD3F0" w14:textId="28A59A8C"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Improved coordination between government portfolios</w:t>
            </w:r>
          </w:p>
        </w:tc>
        <w:tc>
          <w:tcPr>
            <w:tcW w:w="2688" w:type="dxa"/>
            <w:tcMar>
              <w:top w:w="15" w:type="dxa"/>
              <w:left w:w="15" w:type="dxa"/>
              <w:right w:w="15" w:type="dxa"/>
            </w:tcMar>
          </w:tcPr>
          <w:p w14:paraId="7AD98867" w14:textId="7C9943F2"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Opportunity to align portfolio priorities in business cases to achieve multiple outcomes from government funding.</w:t>
            </w:r>
          </w:p>
        </w:tc>
        <w:tc>
          <w:tcPr>
            <w:tcW w:w="2697" w:type="dxa"/>
            <w:tcMar>
              <w:top w:w="15" w:type="dxa"/>
              <w:left w:w="15" w:type="dxa"/>
              <w:right w:w="15" w:type="dxa"/>
            </w:tcMar>
          </w:tcPr>
          <w:p w14:paraId="43713441" w14:textId="697A654D"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Silo approach to how government portfolios prepare business cases for funding.</w:t>
            </w:r>
          </w:p>
        </w:tc>
      </w:tr>
      <w:tr w:rsidR="00DE3756" w:rsidRPr="00DE3756" w14:paraId="42A90F38" w14:textId="77777777" w:rsidTr="005339C6">
        <w:trPr>
          <w:trHeight w:val="915"/>
        </w:trPr>
        <w:tc>
          <w:tcPr>
            <w:tcW w:w="1833" w:type="dxa"/>
            <w:vMerge/>
            <w:vAlign w:val="center"/>
          </w:tcPr>
          <w:p w14:paraId="0B31BF8F"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1BA693DE" w14:textId="50A7B116"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Renew regional plans for the management of Biosecurity in the context of the new strategy.</w:t>
            </w:r>
          </w:p>
        </w:tc>
        <w:tc>
          <w:tcPr>
            <w:tcW w:w="2688" w:type="dxa"/>
            <w:tcMar>
              <w:top w:w="15" w:type="dxa"/>
              <w:left w:w="15" w:type="dxa"/>
              <w:right w:w="15" w:type="dxa"/>
            </w:tcMar>
          </w:tcPr>
          <w:p w14:paraId="51750B88" w14:textId="1EFEE3B0"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09479D5F" w14:textId="6DEB7C85"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25886CC5" w14:textId="77777777" w:rsidTr="005339C6">
        <w:trPr>
          <w:trHeight w:val="1605"/>
        </w:trPr>
        <w:tc>
          <w:tcPr>
            <w:tcW w:w="1833" w:type="dxa"/>
            <w:vMerge/>
            <w:vAlign w:val="center"/>
          </w:tcPr>
          <w:p w14:paraId="5E9FE1EE"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000B9800" w14:textId="526EFA95"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Run subsidised for free whole farm planning / land management planning days for new landholders.</w:t>
            </w:r>
          </w:p>
        </w:tc>
        <w:tc>
          <w:tcPr>
            <w:tcW w:w="2688" w:type="dxa"/>
            <w:tcMar>
              <w:top w:w="15" w:type="dxa"/>
              <w:left w:w="15" w:type="dxa"/>
              <w:right w:w="15" w:type="dxa"/>
            </w:tcMar>
          </w:tcPr>
          <w:p w14:paraId="39000317" w14:textId="63523296"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Ag Vic led - supported by Local Government</w:t>
            </w:r>
            <w:r w:rsidRPr="00DE3756">
              <w:rPr>
                <w:rFonts w:ascii="Arial" w:hAnsi="Arial" w:cs="Arial"/>
                <w:color w:val="auto"/>
              </w:rPr>
              <w:br/>
            </w:r>
            <w:r w:rsidRPr="00DE3756">
              <w:rPr>
                <w:rFonts w:ascii="Arial" w:eastAsia="Arial" w:hAnsi="Arial" w:cs="Arial"/>
                <w:color w:val="auto"/>
                <w:szCs w:val="20"/>
              </w:rPr>
              <w:t xml:space="preserve">  Landcare already runs free programs for smaller landholders - Healthy Hectares in NE Vic. It is well subscribed but Landcare relies on grants to run the programs.</w:t>
            </w:r>
          </w:p>
        </w:tc>
        <w:tc>
          <w:tcPr>
            <w:tcW w:w="2697" w:type="dxa"/>
            <w:tcMar>
              <w:top w:w="15" w:type="dxa"/>
              <w:left w:w="15" w:type="dxa"/>
              <w:right w:w="15" w:type="dxa"/>
            </w:tcMar>
          </w:tcPr>
          <w:p w14:paraId="03B82672" w14:textId="72459B82"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Resources.</w:t>
            </w:r>
          </w:p>
        </w:tc>
      </w:tr>
      <w:tr w:rsidR="00DE3756" w:rsidRPr="00DE3756" w14:paraId="51E53D6D" w14:textId="77777777" w:rsidTr="005339C6">
        <w:trPr>
          <w:trHeight w:val="1530"/>
        </w:trPr>
        <w:tc>
          <w:tcPr>
            <w:tcW w:w="1833" w:type="dxa"/>
            <w:vMerge/>
            <w:vAlign w:val="center"/>
          </w:tcPr>
          <w:p w14:paraId="320B1C24"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6B1C2011" w14:textId="37908669"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Government has role to lead and facilitate bringing various groups together to build capacity and use that capacity in different locations when required.</w:t>
            </w:r>
          </w:p>
        </w:tc>
        <w:tc>
          <w:tcPr>
            <w:tcW w:w="2688" w:type="dxa"/>
            <w:tcMar>
              <w:top w:w="15" w:type="dxa"/>
              <w:left w:w="15" w:type="dxa"/>
              <w:right w:w="15" w:type="dxa"/>
            </w:tcMar>
          </w:tcPr>
          <w:p w14:paraId="64F8FA13" w14:textId="33FE4EA5"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74F75A06" w14:textId="6D77CAFD"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074C0BE7" w14:textId="77777777" w:rsidTr="005339C6">
        <w:trPr>
          <w:trHeight w:val="1230"/>
        </w:trPr>
        <w:tc>
          <w:tcPr>
            <w:tcW w:w="1833" w:type="dxa"/>
            <w:vMerge/>
            <w:vAlign w:val="center"/>
          </w:tcPr>
          <w:p w14:paraId="3BA27BB2"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3334FEA7" w14:textId="560C5DBE"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Providing education and training tools appropriate to a range of audiences (</w:t>
            </w:r>
            <w:proofErr w:type="gramStart"/>
            <w:r w:rsidRPr="00DE3756">
              <w:rPr>
                <w:rFonts w:ascii="Arial" w:eastAsia="Arial" w:hAnsi="Arial" w:cs="Arial"/>
                <w:color w:val="auto"/>
                <w:szCs w:val="20"/>
              </w:rPr>
              <w:t>general public</w:t>
            </w:r>
            <w:proofErr w:type="gramEnd"/>
            <w:r w:rsidRPr="00DE3756">
              <w:rPr>
                <w:rFonts w:ascii="Arial" w:eastAsia="Arial" w:hAnsi="Arial" w:cs="Arial"/>
                <w:color w:val="auto"/>
                <w:szCs w:val="20"/>
              </w:rPr>
              <w:t>, farmers, industry, parks users etc)</w:t>
            </w:r>
          </w:p>
        </w:tc>
        <w:tc>
          <w:tcPr>
            <w:tcW w:w="2688" w:type="dxa"/>
            <w:tcMar>
              <w:top w:w="15" w:type="dxa"/>
              <w:left w:w="15" w:type="dxa"/>
              <w:right w:w="15" w:type="dxa"/>
            </w:tcMar>
          </w:tcPr>
          <w:p w14:paraId="13D02846" w14:textId="669FC387"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Developing these tools</w:t>
            </w:r>
          </w:p>
        </w:tc>
        <w:tc>
          <w:tcPr>
            <w:tcW w:w="2697" w:type="dxa"/>
            <w:tcMar>
              <w:top w:w="15" w:type="dxa"/>
              <w:left w:w="15" w:type="dxa"/>
              <w:right w:w="15" w:type="dxa"/>
            </w:tcMar>
          </w:tcPr>
          <w:p w14:paraId="108EDF80" w14:textId="46B3E2B4"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67F3C662" w14:textId="77777777" w:rsidTr="005339C6">
        <w:trPr>
          <w:trHeight w:val="1230"/>
        </w:trPr>
        <w:tc>
          <w:tcPr>
            <w:tcW w:w="1833" w:type="dxa"/>
            <w:vMerge/>
            <w:vAlign w:val="center"/>
          </w:tcPr>
          <w:p w14:paraId="0DAD91E9"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439D32C6" w14:textId="3A2BD6D0"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Standard contract conditions for construction and maintenance including allowing time for vehicle hygiene activities.</w:t>
            </w:r>
          </w:p>
        </w:tc>
        <w:tc>
          <w:tcPr>
            <w:tcW w:w="2688" w:type="dxa"/>
            <w:tcMar>
              <w:top w:w="15" w:type="dxa"/>
              <w:left w:w="15" w:type="dxa"/>
              <w:right w:w="15" w:type="dxa"/>
            </w:tcMar>
          </w:tcPr>
          <w:p w14:paraId="4E8D974A" w14:textId="338E31CE"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Provided by AgVic to local govt.</w:t>
            </w:r>
          </w:p>
        </w:tc>
        <w:tc>
          <w:tcPr>
            <w:tcW w:w="2697" w:type="dxa"/>
            <w:tcMar>
              <w:top w:w="15" w:type="dxa"/>
              <w:left w:w="15" w:type="dxa"/>
              <w:right w:w="15" w:type="dxa"/>
            </w:tcMar>
          </w:tcPr>
          <w:p w14:paraId="23D2137A" w14:textId="25C08D42"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Need to standardise so businesses are not penalised by doing the right thing (i.e. more time)</w:t>
            </w:r>
          </w:p>
        </w:tc>
      </w:tr>
      <w:tr w:rsidR="00DE3756" w:rsidRPr="00DE3756" w14:paraId="51BFEE62" w14:textId="77777777" w:rsidTr="005339C6">
        <w:trPr>
          <w:trHeight w:val="1230"/>
        </w:trPr>
        <w:tc>
          <w:tcPr>
            <w:tcW w:w="1833" w:type="dxa"/>
            <w:vMerge/>
            <w:vAlign w:val="center"/>
          </w:tcPr>
          <w:p w14:paraId="63D602BD"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13646F4C" w14:textId="1638AA25"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Standard event biosecurity plan to be part of planning approval process.  Template from AgVic to be approved by AgVic as a statutory referral.</w:t>
            </w:r>
          </w:p>
        </w:tc>
        <w:tc>
          <w:tcPr>
            <w:tcW w:w="2688" w:type="dxa"/>
            <w:tcMar>
              <w:top w:w="15" w:type="dxa"/>
              <w:left w:w="15" w:type="dxa"/>
              <w:right w:w="15" w:type="dxa"/>
            </w:tcMar>
          </w:tcPr>
          <w:p w14:paraId="0DBCE85C" w14:textId="347CBD5B"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68115B7D" w14:textId="34BE1CF1"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1F180A53" w14:textId="77777777" w:rsidTr="005339C6">
        <w:trPr>
          <w:trHeight w:val="615"/>
        </w:trPr>
        <w:tc>
          <w:tcPr>
            <w:tcW w:w="1833" w:type="dxa"/>
            <w:vMerge/>
            <w:vAlign w:val="center"/>
          </w:tcPr>
          <w:p w14:paraId="4264223B"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015ED489" w14:textId="3EECED57"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Consistency of approach and messaging across borders</w:t>
            </w:r>
          </w:p>
        </w:tc>
        <w:tc>
          <w:tcPr>
            <w:tcW w:w="2688" w:type="dxa"/>
            <w:tcMar>
              <w:top w:w="15" w:type="dxa"/>
              <w:left w:w="15" w:type="dxa"/>
              <w:right w:w="15" w:type="dxa"/>
            </w:tcMar>
          </w:tcPr>
          <w:p w14:paraId="40A3BA02" w14:textId="552276D0"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529220DA" w14:textId="08779EF0"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287971CE" w14:textId="77777777" w:rsidTr="005339C6">
        <w:trPr>
          <w:trHeight w:val="2070"/>
        </w:trPr>
        <w:tc>
          <w:tcPr>
            <w:tcW w:w="1833" w:type="dxa"/>
            <w:vMerge/>
            <w:vAlign w:val="center"/>
          </w:tcPr>
          <w:p w14:paraId="06462117"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6B2B6089" w14:textId="23FEA70F"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CMAs and other government organisations have a standing capacity that could be utilised for biosecurity prevention efforts with the community. Let's build a network of accredited people that can be co-opted to support the effort.</w:t>
            </w:r>
          </w:p>
        </w:tc>
        <w:tc>
          <w:tcPr>
            <w:tcW w:w="2688" w:type="dxa"/>
            <w:tcMar>
              <w:top w:w="15" w:type="dxa"/>
              <w:left w:w="15" w:type="dxa"/>
              <w:right w:w="15" w:type="dxa"/>
            </w:tcMar>
          </w:tcPr>
          <w:p w14:paraId="1D730A8A" w14:textId="41ED9D38"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42413B9B" w14:textId="438AAEB3"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6AA0ACBB" w14:textId="77777777" w:rsidTr="005339C6">
        <w:trPr>
          <w:trHeight w:val="1230"/>
        </w:trPr>
        <w:tc>
          <w:tcPr>
            <w:tcW w:w="1833" w:type="dxa"/>
            <w:vMerge/>
            <w:vAlign w:val="center"/>
          </w:tcPr>
          <w:p w14:paraId="72CA0A3F"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5B8E2FB1" w14:textId="7593A9D8"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Highlighting to government the issues from industry perspectives e.g. traceability on small landholdings</w:t>
            </w:r>
          </w:p>
        </w:tc>
        <w:tc>
          <w:tcPr>
            <w:tcW w:w="2688" w:type="dxa"/>
            <w:tcMar>
              <w:top w:w="15" w:type="dxa"/>
              <w:left w:w="15" w:type="dxa"/>
              <w:right w:w="15" w:type="dxa"/>
            </w:tcMar>
          </w:tcPr>
          <w:p w14:paraId="0A0A1219" w14:textId="685E989D"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201AD4AB" w14:textId="1227143B"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1FCA77BA" w14:textId="77777777" w:rsidTr="005339C6">
        <w:trPr>
          <w:trHeight w:val="615"/>
        </w:trPr>
        <w:tc>
          <w:tcPr>
            <w:tcW w:w="1833" w:type="dxa"/>
            <w:vMerge/>
            <w:vAlign w:val="center"/>
          </w:tcPr>
          <w:p w14:paraId="21B72094"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3DAE00C9" w14:textId="5540C72E"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Industry involvement on legislative reform</w:t>
            </w:r>
          </w:p>
        </w:tc>
        <w:tc>
          <w:tcPr>
            <w:tcW w:w="2688" w:type="dxa"/>
            <w:tcMar>
              <w:top w:w="15" w:type="dxa"/>
              <w:left w:w="15" w:type="dxa"/>
              <w:right w:w="15" w:type="dxa"/>
            </w:tcMar>
          </w:tcPr>
          <w:p w14:paraId="45D70121" w14:textId="73C2CD0F"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Engaging and bringing expertise from industry</w:t>
            </w:r>
          </w:p>
        </w:tc>
        <w:tc>
          <w:tcPr>
            <w:tcW w:w="2697" w:type="dxa"/>
            <w:tcMar>
              <w:top w:w="15" w:type="dxa"/>
              <w:left w:w="15" w:type="dxa"/>
              <w:right w:w="15" w:type="dxa"/>
            </w:tcMar>
          </w:tcPr>
          <w:p w14:paraId="68BC498F" w14:textId="60FE231C"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lack of collaboration across industry sectors potentially</w:t>
            </w:r>
          </w:p>
        </w:tc>
      </w:tr>
      <w:tr w:rsidR="00DE3756" w:rsidRPr="00DE3756" w14:paraId="21B924AA" w14:textId="77777777" w:rsidTr="005339C6">
        <w:trPr>
          <w:trHeight w:val="2520"/>
        </w:trPr>
        <w:tc>
          <w:tcPr>
            <w:tcW w:w="1833" w:type="dxa"/>
            <w:vMerge/>
            <w:vAlign w:val="center"/>
          </w:tcPr>
          <w:p w14:paraId="135E2B51"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1BB81C19" w14:textId="7E43C4EF"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 xml:space="preserve">Implement policy and procedures for Local Government land, </w:t>
            </w:r>
            <w:proofErr w:type="gramStart"/>
            <w:r w:rsidRPr="00DE3756">
              <w:rPr>
                <w:rFonts w:ascii="Arial" w:eastAsia="Arial" w:hAnsi="Arial" w:cs="Arial"/>
                <w:color w:val="auto"/>
                <w:szCs w:val="20"/>
              </w:rPr>
              <w:t>equipment</w:t>
            </w:r>
            <w:proofErr w:type="gramEnd"/>
            <w:r w:rsidRPr="00DE3756">
              <w:rPr>
                <w:rFonts w:ascii="Arial" w:eastAsia="Arial" w:hAnsi="Arial" w:cs="Arial"/>
                <w:color w:val="auto"/>
                <w:szCs w:val="20"/>
              </w:rPr>
              <w:t xml:space="preserve"> and staff to ensure bio security protocols are followed</w:t>
            </w:r>
          </w:p>
        </w:tc>
        <w:tc>
          <w:tcPr>
            <w:tcW w:w="2688" w:type="dxa"/>
            <w:tcMar>
              <w:top w:w="15" w:type="dxa"/>
              <w:left w:w="15" w:type="dxa"/>
              <w:right w:w="15" w:type="dxa"/>
            </w:tcMar>
          </w:tcPr>
          <w:p w14:paraId="334D689D" w14:textId="7C93ADC1"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To implement the protocols for working or visiting rural properties and use of equipment.</w:t>
            </w:r>
          </w:p>
        </w:tc>
        <w:tc>
          <w:tcPr>
            <w:tcW w:w="2697" w:type="dxa"/>
            <w:tcMar>
              <w:top w:w="15" w:type="dxa"/>
              <w:left w:w="15" w:type="dxa"/>
              <w:right w:w="15" w:type="dxa"/>
            </w:tcMar>
          </w:tcPr>
          <w:p w14:paraId="12C74297" w14:textId="6C9E3AD4"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 xml:space="preserve">Lack of understanding of the various requirements for individual industries and awareness when attending properties or public spaces of the risks. </w:t>
            </w:r>
            <w:proofErr w:type="gramStart"/>
            <w:r w:rsidRPr="00DE3756">
              <w:rPr>
                <w:rFonts w:ascii="Arial" w:eastAsia="Arial" w:hAnsi="Arial" w:cs="Arial"/>
                <w:color w:val="auto"/>
                <w:szCs w:val="20"/>
              </w:rPr>
              <w:t>Also</w:t>
            </w:r>
            <w:proofErr w:type="gramEnd"/>
            <w:r w:rsidRPr="00DE3756">
              <w:rPr>
                <w:rFonts w:ascii="Arial" w:eastAsia="Arial" w:hAnsi="Arial" w:cs="Arial"/>
                <w:color w:val="auto"/>
                <w:szCs w:val="20"/>
              </w:rPr>
              <w:t xml:space="preserve"> that there is an apathy to developing protocols and any additional work required around the protocol (i.e. washing down equipment.). Some industry specific check lists would help</w:t>
            </w:r>
          </w:p>
        </w:tc>
      </w:tr>
      <w:tr w:rsidR="00DE3756" w:rsidRPr="00DE3756" w14:paraId="7CB2AE85" w14:textId="77777777" w:rsidTr="005339C6">
        <w:trPr>
          <w:trHeight w:val="615"/>
        </w:trPr>
        <w:tc>
          <w:tcPr>
            <w:tcW w:w="1833" w:type="dxa"/>
            <w:vMerge/>
            <w:vAlign w:val="center"/>
          </w:tcPr>
          <w:p w14:paraId="0B096D0D"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141F02FF" w14:textId="726C1460"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Must have links to credibility- champions</w:t>
            </w:r>
          </w:p>
        </w:tc>
        <w:tc>
          <w:tcPr>
            <w:tcW w:w="2688" w:type="dxa"/>
            <w:tcMar>
              <w:top w:w="15" w:type="dxa"/>
              <w:left w:w="15" w:type="dxa"/>
              <w:right w:w="15" w:type="dxa"/>
            </w:tcMar>
          </w:tcPr>
          <w:p w14:paraId="54E4AF13" w14:textId="532B65C8"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0CCBD26D" w14:textId="5BD30254"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6BCC1B6D" w14:textId="77777777" w:rsidTr="005339C6">
        <w:trPr>
          <w:trHeight w:val="1365"/>
        </w:trPr>
        <w:tc>
          <w:tcPr>
            <w:tcW w:w="1833" w:type="dxa"/>
            <w:vMerge/>
            <w:vAlign w:val="center"/>
          </w:tcPr>
          <w:p w14:paraId="0EAE9FE0"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268FFF02" w14:textId="7E3DE437"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LGAs - leverage emergency response for biosecurity emergencies</w:t>
            </w:r>
          </w:p>
        </w:tc>
        <w:tc>
          <w:tcPr>
            <w:tcW w:w="2688" w:type="dxa"/>
            <w:tcMar>
              <w:top w:w="15" w:type="dxa"/>
              <w:left w:w="15" w:type="dxa"/>
              <w:right w:w="15" w:type="dxa"/>
            </w:tcMar>
          </w:tcPr>
          <w:p w14:paraId="36D23B43" w14:textId="5818AC89"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 xml:space="preserve">DECCA/AgVic to lead discussions, provide guidance and information about what high biosecurity risk events into the future preparedness, </w:t>
            </w:r>
            <w:proofErr w:type="gramStart"/>
            <w:r w:rsidRPr="00DE3756">
              <w:rPr>
                <w:rFonts w:ascii="Arial" w:eastAsia="Arial" w:hAnsi="Arial" w:cs="Arial"/>
                <w:color w:val="auto"/>
                <w:szCs w:val="20"/>
              </w:rPr>
              <w:t>response</w:t>
            </w:r>
            <w:proofErr w:type="gramEnd"/>
            <w:r w:rsidRPr="00DE3756">
              <w:rPr>
                <w:rFonts w:ascii="Arial" w:eastAsia="Arial" w:hAnsi="Arial" w:cs="Arial"/>
                <w:color w:val="auto"/>
                <w:szCs w:val="20"/>
              </w:rPr>
              <w:t xml:space="preserve"> and recovery.</w:t>
            </w:r>
            <w:r w:rsidRPr="00DE3756">
              <w:rPr>
                <w:rFonts w:ascii="Arial" w:hAnsi="Arial" w:cs="Arial"/>
                <w:color w:val="auto"/>
              </w:rPr>
              <w:br/>
            </w:r>
            <w:r w:rsidRPr="00DE3756">
              <w:rPr>
                <w:rFonts w:ascii="Arial" w:eastAsia="Arial" w:hAnsi="Arial" w:cs="Arial"/>
                <w:color w:val="auto"/>
                <w:szCs w:val="20"/>
              </w:rPr>
              <w:t xml:space="preserve">  Leverage LGAs emergency response capability for biosecurity emergencies. Leverage LGAs good connections into communities at the local level.</w:t>
            </w:r>
            <w:r w:rsidRPr="00DE3756">
              <w:rPr>
                <w:rFonts w:ascii="Arial" w:hAnsi="Arial" w:cs="Arial"/>
                <w:color w:val="auto"/>
              </w:rPr>
              <w:br/>
            </w:r>
            <w:r w:rsidRPr="00DE3756">
              <w:rPr>
                <w:rFonts w:ascii="Arial" w:eastAsia="Arial" w:hAnsi="Arial" w:cs="Arial"/>
                <w:color w:val="auto"/>
                <w:szCs w:val="20"/>
              </w:rPr>
              <w:t xml:space="preserve">  Also leverage regulations </w:t>
            </w:r>
            <w:r w:rsidRPr="00DE3756">
              <w:rPr>
                <w:rFonts w:ascii="Arial" w:eastAsia="Arial" w:hAnsi="Arial" w:cs="Arial"/>
                <w:color w:val="auto"/>
                <w:szCs w:val="20"/>
              </w:rPr>
              <w:lastRenderedPageBreak/>
              <w:t>in place - and extend these to other LGAs. E.g. Melton requires developers to do a weed management plan when applying for a developer's permit. If every council did this, there would be great mitigations in place for the spread of weeds.</w:t>
            </w:r>
          </w:p>
        </w:tc>
        <w:tc>
          <w:tcPr>
            <w:tcW w:w="2697" w:type="dxa"/>
            <w:tcMar>
              <w:top w:w="15" w:type="dxa"/>
              <w:left w:w="15" w:type="dxa"/>
              <w:right w:w="15" w:type="dxa"/>
            </w:tcMar>
          </w:tcPr>
          <w:p w14:paraId="10D915B7" w14:textId="584C7745"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lastRenderedPageBreak/>
              <w:t>EMV to broaden the scope of LGA/Regional EM committees to include biosecurity hazards.</w:t>
            </w:r>
            <w:r w:rsidRPr="00DE3756">
              <w:rPr>
                <w:rFonts w:ascii="Arial" w:hAnsi="Arial" w:cs="Arial"/>
                <w:color w:val="auto"/>
              </w:rPr>
              <w:br/>
            </w:r>
            <w:r w:rsidRPr="00DE3756">
              <w:rPr>
                <w:rFonts w:ascii="Arial" w:eastAsia="Arial" w:hAnsi="Arial" w:cs="Arial"/>
                <w:color w:val="auto"/>
                <w:szCs w:val="20"/>
              </w:rPr>
              <w:t xml:space="preserve">  Funding needed. + funding for compliance.</w:t>
            </w:r>
          </w:p>
        </w:tc>
      </w:tr>
      <w:tr w:rsidR="00DE3756" w:rsidRPr="00DE3756" w14:paraId="0D2A3335" w14:textId="77777777" w:rsidTr="005339C6">
        <w:trPr>
          <w:trHeight w:val="1035"/>
        </w:trPr>
        <w:tc>
          <w:tcPr>
            <w:tcW w:w="1833" w:type="dxa"/>
            <w:vMerge/>
            <w:vAlign w:val="center"/>
          </w:tcPr>
          <w:p w14:paraId="3A8D466B"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3DF65B9C" w14:textId="33B3278B"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Ensure there is good linkage with industry and emergency management planning and response</w:t>
            </w:r>
          </w:p>
        </w:tc>
        <w:tc>
          <w:tcPr>
            <w:tcW w:w="2688" w:type="dxa"/>
            <w:tcMar>
              <w:top w:w="15" w:type="dxa"/>
              <w:left w:w="15" w:type="dxa"/>
              <w:right w:w="15" w:type="dxa"/>
            </w:tcMar>
          </w:tcPr>
          <w:p w14:paraId="75FBDAC1" w14:textId="70EF9185"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Promote through risk mitigation discussions</w:t>
            </w:r>
          </w:p>
        </w:tc>
        <w:tc>
          <w:tcPr>
            <w:tcW w:w="2697" w:type="dxa"/>
            <w:tcMar>
              <w:top w:w="15" w:type="dxa"/>
              <w:left w:w="15" w:type="dxa"/>
              <w:right w:w="15" w:type="dxa"/>
            </w:tcMar>
          </w:tcPr>
          <w:p w14:paraId="69DC713F" w14:textId="6742848B"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Biosecurity risk management lead at regional level</w:t>
            </w:r>
          </w:p>
        </w:tc>
      </w:tr>
      <w:tr w:rsidR="00DE3756" w:rsidRPr="00DE3756" w14:paraId="3C1DA5B6" w14:textId="77777777" w:rsidTr="007A790C">
        <w:trPr>
          <w:trHeight w:val="2432"/>
        </w:trPr>
        <w:tc>
          <w:tcPr>
            <w:tcW w:w="1833" w:type="dxa"/>
            <w:vMerge/>
            <w:vAlign w:val="center"/>
          </w:tcPr>
          <w:p w14:paraId="6470EAC2"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0C099E02" w14:textId="5CEF7A4F"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Develop and resource a program to promote improved environmental hygiene in government jurisdictions e.g. vehicle hygiene to reduce the spread of weeds and soil-borne pathogens such as Phytophthora. This includes fire management bodies.</w:t>
            </w:r>
          </w:p>
        </w:tc>
        <w:tc>
          <w:tcPr>
            <w:tcW w:w="2688" w:type="dxa"/>
            <w:tcMar>
              <w:top w:w="15" w:type="dxa"/>
              <w:left w:w="15" w:type="dxa"/>
              <w:right w:w="15" w:type="dxa"/>
            </w:tcMar>
          </w:tcPr>
          <w:p w14:paraId="12F24CF4" w14:textId="03E85236"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Promote environmental hygiene procedures, make them a part of day-to-day work, provide the facilities (fixed and mobile) to undertake easy hygiene processes e.g. mobile vehicle wash-down units during campaign bushfires</w:t>
            </w:r>
          </w:p>
        </w:tc>
        <w:tc>
          <w:tcPr>
            <w:tcW w:w="2697" w:type="dxa"/>
            <w:tcMar>
              <w:top w:w="15" w:type="dxa"/>
              <w:left w:w="15" w:type="dxa"/>
              <w:right w:w="15" w:type="dxa"/>
            </w:tcMar>
          </w:tcPr>
          <w:p w14:paraId="0B455AB3" w14:textId="6C4098D5"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Prioritisation and resources</w:t>
            </w:r>
          </w:p>
        </w:tc>
      </w:tr>
      <w:tr w:rsidR="00DE3756" w:rsidRPr="00DE3756" w14:paraId="21A8AC21" w14:textId="77777777" w:rsidTr="005339C6">
        <w:trPr>
          <w:trHeight w:val="2145"/>
        </w:trPr>
        <w:tc>
          <w:tcPr>
            <w:tcW w:w="1833" w:type="dxa"/>
            <w:vMerge/>
            <w:vAlign w:val="center"/>
          </w:tcPr>
          <w:p w14:paraId="2FFEFDE5"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70502C4A" w14:textId="148D76D0"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Catchment Management Authorities - Have connections with tens and thousands of producers and land managers each year. They can play a significant role in supporting government and industry education and extension programs.</w:t>
            </w:r>
          </w:p>
        </w:tc>
        <w:tc>
          <w:tcPr>
            <w:tcW w:w="2688" w:type="dxa"/>
            <w:tcMar>
              <w:top w:w="15" w:type="dxa"/>
              <w:left w:w="15" w:type="dxa"/>
              <w:right w:w="15" w:type="dxa"/>
            </w:tcMar>
          </w:tcPr>
          <w:p w14:paraId="5DC8687A" w14:textId="65C1B924"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40AA26B6" w14:textId="491F9BB9"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6CBBBFE2" w14:textId="77777777" w:rsidTr="005339C6">
        <w:trPr>
          <w:trHeight w:val="615"/>
        </w:trPr>
        <w:tc>
          <w:tcPr>
            <w:tcW w:w="1833" w:type="dxa"/>
            <w:vMerge/>
            <w:vAlign w:val="center"/>
          </w:tcPr>
          <w:p w14:paraId="54066F1F"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2556ADA7" w14:textId="2812E41C"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Increase engagement with local industry and key stakeholders</w:t>
            </w:r>
          </w:p>
        </w:tc>
        <w:tc>
          <w:tcPr>
            <w:tcW w:w="2688" w:type="dxa"/>
            <w:tcMar>
              <w:top w:w="15" w:type="dxa"/>
              <w:left w:w="15" w:type="dxa"/>
              <w:right w:w="15" w:type="dxa"/>
            </w:tcMar>
          </w:tcPr>
          <w:p w14:paraId="51396615" w14:textId="621EAB01"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7D4018C2" w14:textId="0FF1F34D"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6159CC58" w14:textId="77777777" w:rsidTr="005339C6">
        <w:trPr>
          <w:trHeight w:val="615"/>
        </w:trPr>
        <w:tc>
          <w:tcPr>
            <w:tcW w:w="1833" w:type="dxa"/>
            <w:vMerge/>
            <w:vAlign w:val="center"/>
          </w:tcPr>
          <w:p w14:paraId="2476685C"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33A466DD" w14:textId="23EDD87B"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Increase visibility of actions (which is more of a collective responsibility)</w:t>
            </w:r>
          </w:p>
        </w:tc>
        <w:tc>
          <w:tcPr>
            <w:tcW w:w="2688" w:type="dxa"/>
            <w:tcMar>
              <w:top w:w="15" w:type="dxa"/>
              <w:left w:w="15" w:type="dxa"/>
              <w:right w:w="15" w:type="dxa"/>
            </w:tcMar>
          </w:tcPr>
          <w:p w14:paraId="2FE98B94" w14:textId="1EC152F6"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34ADB825" w14:textId="424D11F0"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4B8D998D" w14:textId="77777777" w:rsidTr="007A790C">
        <w:trPr>
          <w:trHeight w:val="1315"/>
        </w:trPr>
        <w:tc>
          <w:tcPr>
            <w:tcW w:w="1833" w:type="dxa"/>
            <w:vMerge w:val="restart"/>
            <w:tcMar>
              <w:top w:w="15" w:type="dxa"/>
              <w:left w:w="15" w:type="dxa"/>
              <w:right w:w="15" w:type="dxa"/>
            </w:tcMar>
          </w:tcPr>
          <w:p w14:paraId="62E5EA2D" w14:textId="6D8F1949" w:rsidR="20F8A078" w:rsidRPr="00DE3756" w:rsidRDefault="20F8A078" w:rsidP="20F8A078">
            <w:pPr>
              <w:spacing w:after="0" w:line="257" w:lineRule="auto"/>
              <w:ind w:left="118" w:right="-20"/>
              <w:rPr>
                <w:rFonts w:ascii="Arial" w:hAnsi="Arial" w:cs="Arial"/>
                <w:color w:val="auto"/>
              </w:rPr>
            </w:pPr>
            <w:r w:rsidRPr="00DE3756">
              <w:rPr>
                <w:rFonts w:ascii="Arial" w:eastAsia="Arial" w:hAnsi="Arial" w:cs="Arial"/>
                <w:color w:val="auto"/>
                <w:szCs w:val="20"/>
              </w:rPr>
              <w:t>Grower/</w:t>
            </w:r>
            <w:r w:rsidR="00E47A38" w:rsidRPr="00DE3756">
              <w:rPr>
                <w:rFonts w:ascii="Arial" w:eastAsia="Arial" w:hAnsi="Arial" w:cs="Arial"/>
                <w:color w:val="auto"/>
                <w:szCs w:val="20"/>
              </w:rPr>
              <w:t>p</w:t>
            </w:r>
            <w:r w:rsidRPr="00DE3756">
              <w:rPr>
                <w:rFonts w:ascii="Arial" w:eastAsia="Arial" w:hAnsi="Arial" w:cs="Arial"/>
                <w:color w:val="auto"/>
                <w:szCs w:val="20"/>
              </w:rPr>
              <w:t>roducer</w:t>
            </w:r>
          </w:p>
          <w:p w14:paraId="5272C175" w14:textId="50089606" w:rsidR="20F8A078" w:rsidRPr="00DE3756" w:rsidRDefault="20F8A078" w:rsidP="20F8A078">
            <w:pPr>
              <w:spacing w:after="0" w:line="257" w:lineRule="auto"/>
              <w:ind w:left="118" w:right="-20"/>
              <w:rPr>
                <w:rFonts w:ascii="Arial" w:hAnsi="Arial" w:cs="Arial"/>
                <w:color w:val="auto"/>
              </w:rPr>
            </w:pPr>
            <w:r w:rsidRPr="00DE3756">
              <w:rPr>
                <w:rFonts w:ascii="Arial" w:eastAsia="Arial" w:hAnsi="Arial" w:cs="Arial"/>
                <w:color w:val="auto"/>
                <w:szCs w:val="20"/>
              </w:rPr>
              <w:t>/</w:t>
            </w:r>
            <w:proofErr w:type="gramStart"/>
            <w:r w:rsidR="00E47A38" w:rsidRPr="00DE3756">
              <w:rPr>
                <w:rFonts w:ascii="Arial" w:eastAsia="Arial" w:hAnsi="Arial" w:cs="Arial"/>
                <w:color w:val="auto"/>
                <w:szCs w:val="20"/>
              </w:rPr>
              <w:t>f</w:t>
            </w:r>
            <w:r w:rsidRPr="00DE3756">
              <w:rPr>
                <w:rFonts w:ascii="Arial" w:eastAsia="Arial" w:hAnsi="Arial" w:cs="Arial"/>
                <w:color w:val="auto"/>
                <w:szCs w:val="20"/>
              </w:rPr>
              <w:t>armer</w:t>
            </w:r>
            <w:proofErr w:type="gramEnd"/>
          </w:p>
        </w:tc>
        <w:tc>
          <w:tcPr>
            <w:tcW w:w="2837" w:type="dxa"/>
            <w:tcMar>
              <w:top w:w="15" w:type="dxa"/>
              <w:left w:w="15" w:type="dxa"/>
              <w:right w:w="15" w:type="dxa"/>
            </w:tcMar>
          </w:tcPr>
          <w:p w14:paraId="444CF491" w14:textId="0F6864F7"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Committing to meeting a minimum standard of biosecurity across all farms, as we're only as strong as our weakest link.</w:t>
            </w:r>
          </w:p>
        </w:tc>
        <w:tc>
          <w:tcPr>
            <w:tcW w:w="2688" w:type="dxa"/>
            <w:tcMar>
              <w:top w:w="15" w:type="dxa"/>
              <w:left w:w="15" w:type="dxa"/>
              <w:right w:w="15" w:type="dxa"/>
            </w:tcMar>
          </w:tcPr>
          <w:p w14:paraId="660B1D1C" w14:textId="05E5F484"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0215D86A" w14:textId="6E574A0E"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1E62CD6A" w14:textId="77777777" w:rsidTr="005339C6">
        <w:trPr>
          <w:trHeight w:val="1350"/>
        </w:trPr>
        <w:tc>
          <w:tcPr>
            <w:tcW w:w="1833" w:type="dxa"/>
            <w:vMerge/>
            <w:vAlign w:val="center"/>
          </w:tcPr>
          <w:p w14:paraId="63089CA1"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651C4A50" w14:textId="5B61A26D"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Grow more biodiverse, healthy farming systems as the first preventative and to increase resilience</w:t>
            </w:r>
          </w:p>
        </w:tc>
        <w:tc>
          <w:tcPr>
            <w:tcW w:w="2688" w:type="dxa"/>
            <w:tcMar>
              <w:top w:w="15" w:type="dxa"/>
              <w:left w:w="15" w:type="dxa"/>
              <w:right w:w="15" w:type="dxa"/>
            </w:tcMar>
          </w:tcPr>
          <w:p w14:paraId="7DE8D264" w14:textId="0765E69D"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3B35E19D" w14:textId="3904F4C1"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3673A3C7" w14:textId="77777777" w:rsidTr="005339C6">
        <w:trPr>
          <w:trHeight w:val="1110"/>
        </w:trPr>
        <w:tc>
          <w:tcPr>
            <w:tcW w:w="1833" w:type="dxa"/>
            <w:vMerge/>
            <w:vAlign w:val="center"/>
          </w:tcPr>
          <w:p w14:paraId="02FD790B"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74876067" w14:textId="43DBD7C8"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Identify the highest risks and manage them.  Also done on a wider scale - govt and industry.</w:t>
            </w:r>
          </w:p>
        </w:tc>
        <w:tc>
          <w:tcPr>
            <w:tcW w:w="2688" w:type="dxa"/>
            <w:tcMar>
              <w:top w:w="15" w:type="dxa"/>
              <w:left w:w="15" w:type="dxa"/>
              <w:right w:w="15" w:type="dxa"/>
            </w:tcMar>
          </w:tcPr>
          <w:p w14:paraId="7B006C91" w14:textId="217995C8"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Biosecurity plans. Demonstrate sustainability of profitability. Analysis of threat data by government and industry.</w:t>
            </w:r>
          </w:p>
        </w:tc>
        <w:tc>
          <w:tcPr>
            <w:tcW w:w="2697" w:type="dxa"/>
            <w:tcMar>
              <w:top w:w="15" w:type="dxa"/>
              <w:left w:w="15" w:type="dxa"/>
              <w:right w:w="15" w:type="dxa"/>
            </w:tcMar>
          </w:tcPr>
          <w:p w14:paraId="16BB2E32" w14:textId="63445E13"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Duplication of QA programs is a problem i.e. having QA program as well as biosecurity plan etc.</w:t>
            </w:r>
          </w:p>
        </w:tc>
      </w:tr>
      <w:tr w:rsidR="00DE3756" w:rsidRPr="00DE3756" w14:paraId="24DFB41A" w14:textId="77777777" w:rsidTr="005339C6">
        <w:trPr>
          <w:trHeight w:val="8685"/>
        </w:trPr>
        <w:tc>
          <w:tcPr>
            <w:tcW w:w="1833" w:type="dxa"/>
            <w:vMerge/>
            <w:vAlign w:val="center"/>
          </w:tcPr>
          <w:p w14:paraId="02FE946C"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65FAEB25" w14:textId="1FD3A534"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 xml:space="preserve">Create a Biosecurity Plan- livestock industries </w:t>
            </w:r>
            <w:proofErr w:type="gramStart"/>
            <w:r w:rsidRPr="00DE3756">
              <w:rPr>
                <w:rFonts w:ascii="Arial" w:eastAsia="Arial" w:hAnsi="Arial" w:cs="Arial"/>
                <w:color w:val="auto"/>
                <w:szCs w:val="20"/>
              </w:rPr>
              <w:t>have to</w:t>
            </w:r>
            <w:proofErr w:type="gramEnd"/>
            <w:r w:rsidRPr="00DE3756">
              <w:rPr>
                <w:rFonts w:ascii="Arial" w:eastAsia="Arial" w:hAnsi="Arial" w:cs="Arial"/>
                <w:color w:val="auto"/>
                <w:szCs w:val="20"/>
              </w:rPr>
              <w:t xml:space="preserve"> have a biosecurity plan to sell stock</w:t>
            </w:r>
          </w:p>
        </w:tc>
        <w:tc>
          <w:tcPr>
            <w:tcW w:w="2688" w:type="dxa"/>
            <w:tcMar>
              <w:top w:w="15" w:type="dxa"/>
              <w:left w:w="15" w:type="dxa"/>
              <w:right w:w="15" w:type="dxa"/>
            </w:tcMar>
          </w:tcPr>
          <w:p w14:paraId="4B433FC0" w14:textId="369A61BD"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 xml:space="preserve">This is an individual action all </w:t>
            </w:r>
            <w:proofErr w:type="gramStart"/>
            <w:r w:rsidRPr="00DE3756">
              <w:rPr>
                <w:rFonts w:ascii="Arial" w:eastAsia="Arial" w:hAnsi="Arial" w:cs="Arial"/>
                <w:color w:val="auto"/>
                <w:szCs w:val="20"/>
              </w:rPr>
              <w:t>small and large scale</w:t>
            </w:r>
            <w:proofErr w:type="gramEnd"/>
            <w:r w:rsidRPr="00DE3756">
              <w:rPr>
                <w:rFonts w:ascii="Arial" w:eastAsia="Arial" w:hAnsi="Arial" w:cs="Arial"/>
                <w:color w:val="auto"/>
                <w:szCs w:val="20"/>
              </w:rPr>
              <w:t xml:space="preserve"> farmers can take.</w:t>
            </w:r>
            <w:r w:rsidRPr="00DE3756">
              <w:rPr>
                <w:rFonts w:ascii="Arial" w:hAnsi="Arial" w:cs="Arial"/>
                <w:color w:val="auto"/>
              </w:rPr>
              <w:br/>
            </w:r>
            <w:r w:rsidRPr="00DE3756">
              <w:rPr>
                <w:rFonts w:ascii="Arial" w:eastAsia="Arial" w:hAnsi="Arial" w:cs="Arial"/>
                <w:color w:val="auto"/>
                <w:szCs w:val="20"/>
              </w:rPr>
              <w:t xml:space="preserve">  Industry provide farmers with resources to complete plans.</w:t>
            </w:r>
          </w:p>
        </w:tc>
        <w:tc>
          <w:tcPr>
            <w:tcW w:w="2697" w:type="dxa"/>
            <w:tcMar>
              <w:top w:w="15" w:type="dxa"/>
              <w:left w:w="15" w:type="dxa"/>
              <w:right w:w="15" w:type="dxa"/>
            </w:tcMar>
          </w:tcPr>
          <w:p w14:paraId="677DCF6A" w14:textId="3C7ADEB0"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Large scale and certain industries have obligations to have a plan. But others don't. What motivates farmers varies. It can be productivity. Larger scale enterprises more likely to have the value of scale to support investment into biosecurity measures, whereas smaller enterprises may not have $$ to invest.</w:t>
            </w:r>
            <w:r w:rsidRPr="00DE3756">
              <w:rPr>
                <w:rFonts w:ascii="Arial" w:hAnsi="Arial" w:cs="Arial"/>
                <w:color w:val="auto"/>
              </w:rPr>
              <w:br/>
            </w:r>
            <w:r w:rsidRPr="00DE3756">
              <w:rPr>
                <w:rFonts w:ascii="Arial" w:eastAsia="Arial" w:hAnsi="Arial" w:cs="Arial"/>
                <w:color w:val="auto"/>
                <w:szCs w:val="20"/>
              </w:rPr>
              <w:t xml:space="preserve">  Broadacre agriculture could have more complex issues, incursions won't necessarily throw business into chaos like </w:t>
            </w:r>
            <w:proofErr w:type="gramStart"/>
            <w:r w:rsidRPr="00DE3756">
              <w:rPr>
                <w:rFonts w:ascii="Arial" w:eastAsia="Arial" w:hAnsi="Arial" w:cs="Arial"/>
                <w:color w:val="auto"/>
                <w:szCs w:val="20"/>
              </w:rPr>
              <w:t>FMD</w:t>
            </w:r>
            <w:proofErr w:type="gramEnd"/>
            <w:r w:rsidRPr="00DE3756">
              <w:rPr>
                <w:rFonts w:ascii="Arial" w:eastAsia="Arial" w:hAnsi="Arial" w:cs="Arial"/>
                <w:color w:val="auto"/>
                <w:szCs w:val="20"/>
              </w:rPr>
              <w:t xml:space="preserve"> but they have many more issues/breadth of risks to contend with.</w:t>
            </w:r>
            <w:r w:rsidRPr="00DE3756">
              <w:rPr>
                <w:rFonts w:ascii="Arial" w:hAnsi="Arial" w:cs="Arial"/>
                <w:color w:val="auto"/>
              </w:rPr>
              <w:br/>
            </w:r>
            <w:r w:rsidRPr="00DE3756">
              <w:rPr>
                <w:rFonts w:ascii="Arial" w:eastAsia="Arial" w:hAnsi="Arial" w:cs="Arial"/>
                <w:color w:val="auto"/>
                <w:szCs w:val="20"/>
              </w:rPr>
              <w:t xml:space="preserve">  Risk can exceed a farmers ability to be prepared. More risks, the less prepared they can be.</w:t>
            </w:r>
            <w:r w:rsidRPr="00DE3756">
              <w:rPr>
                <w:rFonts w:ascii="Arial" w:hAnsi="Arial" w:cs="Arial"/>
                <w:color w:val="auto"/>
              </w:rPr>
              <w:br/>
            </w:r>
            <w:r w:rsidRPr="00DE3756">
              <w:rPr>
                <w:rFonts w:ascii="Arial" w:eastAsia="Arial" w:hAnsi="Arial" w:cs="Arial"/>
                <w:color w:val="auto"/>
                <w:szCs w:val="20"/>
              </w:rPr>
              <w:t xml:space="preserve">  Commercial and lifestyle enterprises have different motivations.</w:t>
            </w:r>
            <w:r w:rsidRPr="00DE3756">
              <w:rPr>
                <w:rFonts w:ascii="Arial" w:hAnsi="Arial" w:cs="Arial"/>
                <w:color w:val="auto"/>
              </w:rPr>
              <w:br/>
            </w:r>
            <w:r w:rsidRPr="00DE3756">
              <w:rPr>
                <w:rFonts w:ascii="Arial" w:eastAsia="Arial" w:hAnsi="Arial" w:cs="Arial"/>
                <w:color w:val="auto"/>
                <w:szCs w:val="20"/>
              </w:rPr>
              <w:t xml:space="preserve">  Invasive usually affect larger enterprises more.</w:t>
            </w:r>
            <w:r w:rsidRPr="00DE3756">
              <w:rPr>
                <w:rFonts w:ascii="Arial" w:hAnsi="Arial" w:cs="Arial"/>
                <w:color w:val="auto"/>
              </w:rPr>
              <w:br/>
            </w:r>
            <w:r w:rsidRPr="00DE3756">
              <w:rPr>
                <w:rFonts w:ascii="Arial" w:eastAsia="Arial" w:hAnsi="Arial" w:cs="Arial"/>
                <w:color w:val="auto"/>
                <w:szCs w:val="20"/>
              </w:rPr>
              <w:t xml:space="preserve">  Peri-urban can see a risk different (e.g. bunnies are cute, not a threat).</w:t>
            </w:r>
            <w:r w:rsidRPr="00DE3756">
              <w:rPr>
                <w:rFonts w:ascii="Arial" w:hAnsi="Arial" w:cs="Arial"/>
                <w:color w:val="auto"/>
              </w:rPr>
              <w:br/>
            </w:r>
            <w:r w:rsidRPr="00DE3756">
              <w:rPr>
                <w:rFonts w:ascii="Arial" w:eastAsia="Arial" w:hAnsi="Arial" w:cs="Arial"/>
                <w:color w:val="auto"/>
                <w:szCs w:val="20"/>
              </w:rPr>
              <w:t xml:space="preserve">  Biosecurity planning is more challenging for mixed enterprises as their issues/touchpoints are more complex/varied and there is a lot of information but also lot of different messages from different sources.</w:t>
            </w:r>
          </w:p>
        </w:tc>
      </w:tr>
      <w:tr w:rsidR="00DE3756" w:rsidRPr="00DE3756" w14:paraId="1048DB06" w14:textId="77777777" w:rsidTr="007A790C">
        <w:trPr>
          <w:trHeight w:val="1204"/>
        </w:trPr>
        <w:tc>
          <w:tcPr>
            <w:tcW w:w="1833" w:type="dxa"/>
            <w:vMerge/>
            <w:vAlign w:val="center"/>
          </w:tcPr>
          <w:p w14:paraId="4649822C"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383678D6" w14:textId="3D64BBD0"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Inform trades or visitors to the farm on the protocols - i.e. variance in days between visits to poultry to pork farms</w:t>
            </w:r>
          </w:p>
        </w:tc>
        <w:tc>
          <w:tcPr>
            <w:tcW w:w="2688" w:type="dxa"/>
            <w:tcMar>
              <w:top w:w="15" w:type="dxa"/>
              <w:left w:w="15" w:type="dxa"/>
              <w:right w:w="15" w:type="dxa"/>
            </w:tcMar>
          </w:tcPr>
          <w:p w14:paraId="5FB17373" w14:textId="2FCBCE51"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6AEEA5A1" w14:textId="7F173F84"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49FA51FB" w14:textId="77777777" w:rsidTr="005339C6">
        <w:trPr>
          <w:trHeight w:val="1530"/>
        </w:trPr>
        <w:tc>
          <w:tcPr>
            <w:tcW w:w="1833" w:type="dxa"/>
            <w:vMerge/>
            <w:vAlign w:val="center"/>
          </w:tcPr>
          <w:p w14:paraId="52A413C0"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2F85F248" w14:textId="1166EC2C"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Support for smaller landholders to understand their responsibilities and how their actions impact on the larger landscape e.g. blackberry, rabbit, fox, fruit fly management</w:t>
            </w:r>
          </w:p>
        </w:tc>
        <w:tc>
          <w:tcPr>
            <w:tcW w:w="2688" w:type="dxa"/>
            <w:tcMar>
              <w:top w:w="15" w:type="dxa"/>
              <w:left w:w="15" w:type="dxa"/>
              <w:right w:w="15" w:type="dxa"/>
            </w:tcMar>
          </w:tcPr>
          <w:p w14:paraId="0BE074EC" w14:textId="654A5A51"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61D0E917" w14:textId="3507DAA2"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4D704029" w14:textId="77777777" w:rsidTr="005339C6">
        <w:trPr>
          <w:trHeight w:val="615"/>
        </w:trPr>
        <w:tc>
          <w:tcPr>
            <w:tcW w:w="1833" w:type="dxa"/>
            <w:vMerge/>
            <w:vAlign w:val="center"/>
          </w:tcPr>
          <w:p w14:paraId="5F534704"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6D1485FA" w14:textId="5FD101F2"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 xml:space="preserve">Roadshows, </w:t>
            </w:r>
            <w:proofErr w:type="gramStart"/>
            <w:r w:rsidRPr="00DE3756">
              <w:rPr>
                <w:rFonts w:ascii="Arial" w:eastAsia="Arial" w:hAnsi="Arial" w:cs="Arial"/>
                <w:color w:val="auto"/>
                <w:szCs w:val="20"/>
              </w:rPr>
              <w:t>projects</w:t>
            </w:r>
            <w:proofErr w:type="gramEnd"/>
            <w:r w:rsidRPr="00DE3756">
              <w:rPr>
                <w:rFonts w:ascii="Arial" w:eastAsia="Arial" w:hAnsi="Arial" w:cs="Arial"/>
                <w:color w:val="auto"/>
                <w:szCs w:val="20"/>
              </w:rPr>
              <w:t xml:space="preserve"> and extension materials on biosecurity</w:t>
            </w:r>
          </w:p>
        </w:tc>
        <w:tc>
          <w:tcPr>
            <w:tcW w:w="2688" w:type="dxa"/>
            <w:tcMar>
              <w:top w:w="15" w:type="dxa"/>
              <w:left w:w="15" w:type="dxa"/>
              <w:right w:w="15" w:type="dxa"/>
            </w:tcMar>
          </w:tcPr>
          <w:p w14:paraId="5D64F1CD" w14:textId="6F89EFA5"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 xml:space="preserve">Facilitating these events (roadshows, </w:t>
            </w:r>
            <w:proofErr w:type="gramStart"/>
            <w:r w:rsidRPr="00DE3756">
              <w:rPr>
                <w:rFonts w:ascii="Arial" w:eastAsia="Arial" w:hAnsi="Arial" w:cs="Arial"/>
                <w:color w:val="auto"/>
                <w:szCs w:val="20"/>
              </w:rPr>
              <w:t>projects</w:t>
            </w:r>
            <w:proofErr w:type="gramEnd"/>
            <w:r w:rsidRPr="00DE3756">
              <w:rPr>
                <w:rFonts w:ascii="Arial" w:eastAsia="Arial" w:hAnsi="Arial" w:cs="Arial"/>
                <w:color w:val="auto"/>
                <w:szCs w:val="20"/>
              </w:rPr>
              <w:t xml:space="preserve"> and extension materials)</w:t>
            </w:r>
          </w:p>
        </w:tc>
        <w:tc>
          <w:tcPr>
            <w:tcW w:w="2697" w:type="dxa"/>
            <w:tcMar>
              <w:top w:w="15" w:type="dxa"/>
              <w:left w:w="15" w:type="dxa"/>
              <w:right w:w="15" w:type="dxa"/>
            </w:tcMar>
          </w:tcPr>
          <w:p w14:paraId="739D01C9" w14:textId="33DD4546"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Financial support</w:t>
            </w:r>
          </w:p>
        </w:tc>
      </w:tr>
      <w:tr w:rsidR="00DE3756" w:rsidRPr="00DE3756" w14:paraId="3F933876" w14:textId="77777777" w:rsidTr="005339C6">
        <w:trPr>
          <w:trHeight w:val="915"/>
        </w:trPr>
        <w:tc>
          <w:tcPr>
            <w:tcW w:w="1833" w:type="dxa"/>
            <w:vMerge/>
            <w:vAlign w:val="center"/>
          </w:tcPr>
          <w:p w14:paraId="2D38F182"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4E93374E" w14:textId="034679B0"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Access to political support and resources to help facilitate awareness and uptake by members</w:t>
            </w:r>
          </w:p>
        </w:tc>
        <w:tc>
          <w:tcPr>
            <w:tcW w:w="2688" w:type="dxa"/>
            <w:tcMar>
              <w:top w:w="15" w:type="dxa"/>
              <w:left w:w="15" w:type="dxa"/>
              <w:right w:w="15" w:type="dxa"/>
            </w:tcMar>
          </w:tcPr>
          <w:p w14:paraId="09D7703D" w14:textId="3576128B"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To advocate for this support and resources to facilitate awareness.</w:t>
            </w:r>
          </w:p>
        </w:tc>
        <w:tc>
          <w:tcPr>
            <w:tcW w:w="2697" w:type="dxa"/>
            <w:tcMar>
              <w:top w:w="15" w:type="dxa"/>
              <w:left w:w="15" w:type="dxa"/>
              <w:right w:w="15" w:type="dxa"/>
            </w:tcMar>
          </w:tcPr>
          <w:p w14:paraId="5F61FE3D" w14:textId="36DA4629"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Receive better support from the government on this.</w:t>
            </w:r>
          </w:p>
        </w:tc>
      </w:tr>
      <w:tr w:rsidR="00DE3756" w:rsidRPr="00DE3756" w14:paraId="2C40E3BD" w14:textId="77777777" w:rsidTr="005339C6">
        <w:trPr>
          <w:trHeight w:val="1785"/>
        </w:trPr>
        <w:tc>
          <w:tcPr>
            <w:tcW w:w="1833" w:type="dxa"/>
            <w:vMerge w:val="restart"/>
            <w:tcMar>
              <w:top w:w="15" w:type="dxa"/>
              <w:left w:w="15" w:type="dxa"/>
              <w:right w:w="15" w:type="dxa"/>
            </w:tcMar>
          </w:tcPr>
          <w:p w14:paraId="7BD95F68" w14:textId="10B4BB3E" w:rsidR="20F8A078" w:rsidRPr="00DE3756" w:rsidRDefault="20F8A078" w:rsidP="20F8A078">
            <w:pPr>
              <w:spacing w:after="0" w:line="257" w:lineRule="auto"/>
              <w:ind w:left="118" w:right="-20"/>
              <w:rPr>
                <w:rFonts w:ascii="Arial" w:hAnsi="Arial" w:cs="Arial"/>
                <w:color w:val="auto"/>
              </w:rPr>
            </w:pPr>
            <w:r w:rsidRPr="00DE3756">
              <w:rPr>
                <w:rFonts w:ascii="Arial" w:eastAsia="Arial" w:hAnsi="Arial" w:cs="Arial"/>
                <w:color w:val="auto"/>
                <w:szCs w:val="20"/>
              </w:rPr>
              <w:t xml:space="preserve">Industry </w:t>
            </w:r>
            <w:r w:rsidR="00E47A38" w:rsidRPr="00DE3756">
              <w:rPr>
                <w:rFonts w:ascii="Arial" w:eastAsia="Arial" w:hAnsi="Arial" w:cs="Arial"/>
                <w:color w:val="auto"/>
                <w:szCs w:val="20"/>
              </w:rPr>
              <w:t>g</w:t>
            </w:r>
            <w:r w:rsidRPr="00DE3756">
              <w:rPr>
                <w:rFonts w:ascii="Arial" w:eastAsia="Arial" w:hAnsi="Arial" w:cs="Arial"/>
                <w:color w:val="auto"/>
                <w:szCs w:val="20"/>
              </w:rPr>
              <w:t>roup/</w:t>
            </w:r>
          </w:p>
          <w:p w14:paraId="1E1CCBDA" w14:textId="52EDD303" w:rsidR="20F8A078" w:rsidRPr="00DE3756" w:rsidRDefault="00E47A38" w:rsidP="20F8A078">
            <w:pPr>
              <w:spacing w:after="0" w:line="257" w:lineRule="auto"/>
              <w:ind w:left="118" w:right="-20"/>
              <w:rPr>
                <w:rFonts w:ascii="Arial" w:hAnsi="Arial" w:cs="Arial"/>
                <w:color w:val="auto"/>
              </w:rPr>
            </w:pPr>
            <w:r w:rsidRPr="00DE3756">
              <w:rPr>
                <w:rFonts w:ascii="Arial" w:eastAsia="Arial" w:hAnsi="Arial" w:cs="Arial"/>
                <w:color w:val="auto"/>
                <w:szCs w:val="20"/>
              </w:rPr>
              <w:t>p</w:t>
            </w:r>
            <w:r w:rsidR="20F8A078" w:rsidRPr="00DE3756">
              <w:rPr>
                <w:rFonts w:ascii="Arial" w:eastAsia="Arial" w:hAnsi="Arial" w:cs="Arial"/>
                <w:color w:val="auto"/>
                <w:szCs w:val="20"/>
              </w:rPr>
              <w:t xml:space="preserve">eak </w:t>
            </w:r>
            <w:r w:rsidRPr="00DE3756">
              <w:rPr>
                <w:rFonts w:ascii="Arial" w:eastAsia="Arial" w:hAnsi="Arial" w:cs="Arial"/>
                <w:color w:val="auto"/>
                <w:szCs w:val="20"/>
              </w:rPr>
              <w:t>b</w:t>
            </w:r>
            <w:r w:rsidR="20F8A078" w:rsidRPr="00DE3756">
              <w:rPr>
                <w:rFonts w:ascii="Arial" w:eastAsia="Arial" w:hAnsi="Arial" w:cs="Arial"/>
                <w:color w:val="auto"/>
                <w:szCs w:val="20"/>
              </w:rPr>
              <w:t>ody</w:t>
            </w:r>
          </w:p>
        </w:tc>
        <w:tc>
          <w:tcPr>
            <w:tcW w:w="2837" w:type="dxa"/>
            <w:tcMar>
              <w:top w:w="15" w:type="dxa"/>
              <w:left w:w="15" w:type="dxa"/>
              <w:right w:w="15" w:type="dxa"/>
            </w:tcMar>
          </w:tcPr>
          <w:p w14:paraId="66E7D5FF" w14:textId="10678E98"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 xml:space="preserve">Working together on areas of mutual risk and benefit such as biosecurity.  The principles are similar and there needs to a cross-ecosystem approach for prevention to </w:t>
            </w:r>
            <w:proofErr w:type="gramStart"/>
            <w:r w:rsidRPr="00DE3756">
              <w:rPr>
                <w:rFonts w:ascii="Arial" w:eastAsia="Arial" w:hAnsi="Arial" w:cs="Arial"/>
                <w:color w:val="auto"/>
                <w:szCs w:val="20"/>
              </w:rPr>
              <w:t>actually work</w:t>
            </w:r>
            <w:proofErr w:type="gramEnd"/>
            <w:r w:rsidRPr="00DE3756">
              <w:rPr>
                <w:rFonts w:ascii="Arial" w:eastAsia="Arial" w:hAnsi="Arial" w:cs="Arial"/>
                <w:color w:val="auto"/>
                <w:szCs w:val="20"/>
              </w:rPr>
              <w:t>.</w:t>
            </w:r>
          </w:p>
        </w:tc>
        <w:tc>
          <w:tcPr>
            <w:tcW w:w="2688" w:type="dxa"/>
            <w:tcMar>
              <w:top w:w="15" w:type="dxa"/>
              <w:left w:w="15" w:type="dxa"/>
              <w:right w:w="15" w:type="dxa"/>
            </w:tcMar>
          </w:tcPr>
          <w:p w14:paraId="7766CFEC" w14:textId="7DB16A9F"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 xml:space="preserve">Would be good to have a </w:t>
            </w:r>
            <w:proofErr w:type="gramStart"/>
            <w:r w:rsidRPr="00DE3756">
              <w:rPr>
                <w:rFonts w:ascii="Arial" w:eastAsia="Arial" w:hAnsi="Arial" w:cs="Arial"/>
                <w:color w:val="auto"/>
                <w:szCs w:val="20"/>
              </w:rPr>
              <w:t>one page</w:t>
            </w:r>
            <w:proofErr w:type="gramEnd"/>
            <w:r w:rsidRPr="00DE3756">
              <w:rPr>
                <w:rFonts w:ascii="Arial" w:eastAsia="Arial" w:hAnsi="Arial" w:cs="Arial"/>
                <w:color w:val="auto"/>
                <w:szCs w:val="20"/>
              </w:rPr>
              <w:t xml:space="preserve"> biosecurity checklist ..."so you're visiting a poultry farm/vineyard etc'</w:t>
            </w:r>
          </w:p>
        </w:tc>
        <w:tc>
          <w:tcPr>
            <w:tcW w:w="2697" w:type="dxa"/>
            <w:tcMar>
              <w:top w:w="15" w:type="dxa"/>
              <w:left w:w="15" w:type="dxa"/>
              <w:right w:w="15" w:type="dxa"/>
            </w:tcMar>
          </w:tcPr>
          <w:p w14:paraId="7E6F09E8" w14:textId="008DECDD"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766EC885" w14:textId="77777777" w:rsidTr="005339C6">
        <w:trPr>
          <w:trHeight w:val="1230"/>
        </w:trPr>
        <w:tc>
          <w:tcPr>
            <w:tcW w:w="1833" w:type="dxa"/>
            <w:vMerge/>
            <w:vAlign w:val="center"/>
          </w:tcPr>
          <w:p w14:paraId="7D4F7372"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45ACCF81" w14:textId="20FC681A"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 xml:space="preserve">Enhance trust throughout the community that industry </w:t>
            </w:r>
            <w:proofErr w:type="gramStart"/>
            <w:r w:rsidRPr="00DE3756">
              <w:rPr>
                <w:rFonts w:ascii="Arial" w:eastAsia="Arial" w:hAnsi="Arial" w:cs="Arial"/>
                <w:color w:val="auto"/>
                <w:szCs w:val="20"/>
              </w:rPr>
              <w:t>are</w:t>
            </w:r>
            <w:proofErr w:type="gramEnd"/>
            <w:r w:rsidRPr="00DE3756">
              <w:rPr>
                <w:rFonts w:ascii="Arial" w:eastAsia="Arial" w:hAnsi="Arial" w:cs="Arial"/>
                <w:color w:val="auto"/>
                <w:szCs w:val="20"/>
              </w:rPr>
              <w:t xml:space="preserve"> ensuring high levels of biosecurity measures are met</w:t>
            </w:r>
          </w:p>
        </w:tc>
        <w:tc>
          <w:tcPr>
            <w:tcW w:w="2688" w:type="dxa"/>
            <w:tcMar>
              <w:top w:w="15" w:type="dxa"/>
              <w:left w:w="15" w:type="dxa"/>
              <w:right w:w="15" w:type="dxa"/>
            </w:tcMar>
          </w:tcPr>
          <w:p w14:paraId="45BA0F8E" w14:textId="78D668CC"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Advocating our shared values of maintaining the supply chain and being able to continue to feed the country</w:t>
            </w:r>
          </w:p>
        </w:tc>
        <w:tc>
          <w:tcPr>
            <w:tcW w:w="2697" w:type="dxa"/>
            <w:tcMar>
              <w:top w:w="15" w:type="dxa"/>
              <w:left w:w="15" w:type="dxa"/>
              <w:right w:w="15" w:type="dxa"/>
            </w:tcMar>
          </w:tcPr>
          <w:p w14:paraId="05E525F4" w14:textId="2BBB8BA3"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Reduce social license of transport and animal welfare practices</w:t>
            </w:r>
          </w:p>
        </w:tc>
      </w:tr>
      <w:tr w:rsidR="00DE3756" w:rsidRPr="00DE3756" w14:paraId="68E4A18B" w14:textId="77777777" w:rsidTr="005339C6">
        <w:trPr>
          <w:trHeight w:val="2445"/>
        </w:trPr>
        <w:tc>
          <w:tcPr>
            <w:tcW w:w="1833" w:type="dxa"/>
            <w:vMerge/>
            <w:vAlign w:val="center"/>
          </w:tcPr>
          <w:p w14:paraId="2B8F3BB4"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079BC6F5" w14:textId="343DB9F2"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 xml:space="preserve">Induction resources so employees on farms etc can understand why and know how to behave - biosecurity </w:t>
            </w:r>
            <w:proofErr w:type="gramStart"/>
            <w:r w:rsidRPr="00DE3756">
              <w:rPr>
                <w:rFonts w:ascii="Arial" w:eastAsia="Arial" w:hAnsi="Arial" w:cs="Arial"/>
                <w:color w:val="auto"/>
                <w:szCs w:val="20"/>
              </w:rPr>
              <w:t>infrastructure  only</w:t>
            </w:r>
            <w:proofErr w:type="gramEnd"/>
            <w:r w:rsidRPr="00DE3756">
              <w:rPr>
                <w:rFonts w:ascii="Arial" w:eastAsia="Arial" w:hAnsi="Arial" w:cs="Arial"/>
                <w:color w:val="auto"/>
                <w:szCs w:val="20"/>
              </w:rPr>
              <w:t xml:space="preserve"> works when people use it, and take pride in being good at it (tapping into motivation and behaviour change theory)</w:t>
            </w:r>
          </w:p>
        </w:tc>
        <w:tc>
          <w:tcPr>
            <w:tcW w:w="2688" w:type="dxa"/>
            <w:tcMar>
              <w:top w:w="15" w:type="dxa"/>
              <w:left w:w="15" w:type="dxa"/>
              <w:right w:w="15" w:type="dxa"/>
            </w:tcMar>
          </w:tcPr>
          <w:p w14:paraId="7516626C" w14:textId="75FD9F7A"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5AB5077B" w14:textId="2BF91DA5"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701707DD" w14:textId="77777777" w:rsidTr="005339C6">
        <w:trPr>
          <w:trHeight w:val="1740"/>
        </w:trPr>
        <w:tc>
          <w:tcPr>
            <w:tcW w:w="1833" w:type="dxa"/>
            <w:vMerge/>
            <w:vAlign w:val="center"/>
          </w:tcPr>
          <w:p w14:paraId="0B8A82AB"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0F264BF3" w14:textId="1063B1E8"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Having good resources to inspire action for people on the ground. Tailor education to find individual motivation for implementing good biosecurity practices.</w:t>
            </w:r>
          </w:p>
        </w:tc>
        <w:tc>
          <w:tcPr>
            <w:tcW w:w="2688" w:type="dxa"/>
            <w:tcMar>
              <w:top w:w="15" w:type="dxa"/>
              <w:left w:w="15" w:type="dxa"/>
              <w:right w:w="15" w:type="dxa"/>
            </w:tcMar>
          </w:tcPr>
          <w:p w14:paraId="5ADCF6DD" w14:textId="06A505F3"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Bringing key stakeholders together.</w:t>
            </w:r>
          </w:p>
        </w:tc>
        <w:tc>
          <w:tcPr>
            <w:tcW w:w="2697" w:type="dxa"/>
            <w:tcMar>
              <w:top w:w="15" w:type="dxa"/>
              <w:left w:w="15" w:type="dxa"/>
              <w:right w:w="15" w:type="dxa"/>
            </w:tcMar>
          </w:tcPr>
          <w:p w14:paraId="2C76CEFE" w14:textId="1AAF2E11"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Education methods</w:t>
            </w:r>
          </w:p>
        </w:tc>
      </w:tr>
      <w:tr w:rsidR="00DE3756" w:rsidRPr="00DE3756" w14:paraId="3F97DA4F" w14:textId="77777777" w:rsidTr="005339C6">
        <w:trPr>
          <w:trHeight w:val="2490"/>
        </w:trPr>
        <w:tc>
          <w:tcPr>
            <w:tcW w:w="1833" w:type="dxa"/>
            <w:vMerge/>
            <w:vAlign w:val="center"/>
          </w:tcPr>
          <w:p w14:paraId="6A7CD93F"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10297412" w14:textId="59F1EC09"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 xml:space="preserve">Educate members and our related community through using new and available communication pathways. But we need access to simple, </w:t>
            </w:r>
            <w:proofErr w:type="gramStart"/>
            <w:r w:rsidRPr="00DE3756">
              <w:rPr>
                <w:rFonts w:ascii="Arial" w:eastAsia="Arial" w:hAnsi="Arial" w:cs="Arial"/>
                <w:color w:val="auto"/>
                <w:szCs w:val="20"/>
              </w:rPr>
              <w:t>concise</w:t>
            </w:r>
            <w:proofErr w:type="gramEnd"/>
            <w:r w:rsidRPr="00DE3756">
              <w:rPr>
                <w:rFonts w:ascii="Arial" w:eastAsia="Arial" w:hAnsi="Arial" w:cs="Arial"/>
                <w:color w:val="auto"/>
                <w:szCs w:val="20"/>
              </w:rPr>
              <w:t xml:space="preserve"> and clear messages that are suitable for different comms pathways and can reach people who are hard to reach.</w:t>
            </w:r>
          </w:p>
        </w:tc>
        <w:tc>
          <w:tcPr>
            <w:tcW w:w="2688" w:type="dxa"/>
            <w:tcMar>
              <w:top w:w="15" w:type="dxa"/>
              <w:left w:w="15" w:type="dxa"/>
              <w:right w:w="15" w:type="dxa"/>
            </w:tcMar>
          </w:tcPr>
          <w:p w14:paraId="111FAA09" w14:textId="33B3B8AA"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07E31B95" w14:textId="445BCC79"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309947FE" w14:textId="77777777" w:rsidTr="005339C6">
        <w:trPr>
          <w:trHeight w:val="915"/>
        </w:trPr>
        <w:tc>
          <w:tcPr>
            <w:tcW w:w="1833" w:type="dxa"/>
            <w:vMerge/>
            <w:vAlign w:val="center"/>
          </w:tcPr>
          <w:p w14:paraId="4E98BB15"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0D624A0A" w14:textId="735FAFAB"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Better granular data collection about members to understand exactly what is impacting farms across the State</w:t>
            </w:r>
          </w:p>
        </w:tc>
        <w:tc>
          <w:tcPr>
            <w:tcW w:w="2688" w:type="dxa"/>
            <w:tcMar>
              <w:top w:w="15" w:type="dxa"/>
              <w:left w:w="15" w:type="dxa"/>
              <w:right w:w="15" w:type="dxa"/>
            </w:tcMar>
          </w:tcPr>
          <w:p w14:paraId="5B9E6957" w14:textId="4837BF81"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287DD151" w14:textId="21ECDE10"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709631FF" w14:textId="77777777" w:rsidTr="005339C6">
        <w:trPr>
          <w:trHeight w:val="915"/>
        </w:trPr>
        <w:tc>
          <w:tcPr>
            <w:tcW w:w="1833" w:type="dxa"/>
            <w:vMerge/>
            <w:vAlign w:val="center"/>
          </w:tcPr>
          <w:p w14:paraId="33BBDEB8"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4D82D0E9" w14:textId="4C687710"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Access to political support and resources to help facilitate awareness and uptake by members</w:t>
            </w:r>
          </w:p>
        </w:tc>
        <w:tc>
          <w:tcPr>
            <w:tcW w:w="2688" w:type="dxa"/>
            <w:tcMar>
              <w:top w:w="15" w:type="dxa"/>
              <w:left w:w="15" w:type="dxa"/>
              <w:right w:w="15" w:type="dxa"/>
            </w:tcMar>
          </w:tcPr>
          <w:p w14:paraId="3FBAD21A" w14:textId="585AE019"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376D51C6" w14:textId="3331DF21"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3053A0E1" w14:textId="77777777" w:rsidTr="005339C6">
        <w:trPr>
          <w:trHeight w:val="1230"/>
        </w:trPr>
        <w:tc>
          <w:tcPr>
            <w:tcW w:w="1833" w:type="dxa"/>
            <w:vMerge/>
            <w:vAlign w:val="center"/>
          </w:tcPr>
          <w:p w14:paraId="3E24A908"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542EDCBE" w14:textId="73EA8AF7"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Improving understanding, and veracity, of 'strong' biosecurity practices (as well as the plans that sit behind)</w:t>
            </w:r>
          </w:p>
        </w:tc>
        <w:tc>
          <w:tcPr>
            <w:tcW w:w="2688" w:type="dxa"/>
            <w:tcMar>
              <w:top w:w="15" w:type="dxa"/>
              <w:left w:w="15" w:type="dxa"/>
              <w:right w:w="15" w:type="dxa"/>
            </w:tcMar>
          </w:tcPr>
          <w:p w14:paraId="1ACD32E4" w14:textId="4F0B3BF5"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497728B1" w14:textId="405003FA"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41BB6403" w14:textId="77777777" w:rsidTr="005339C6">
        <w:trPr>
          <w:trHeight w:val="615"/>
        </w:trPr>
        <w:tc>
          <w:tcPr>
            <w:tcW w:w="1833" w:type="dxa"/>
            <w:vMerge/>
            <w:vAlign w:val="center"/>
          </w:tcPr>
          <w:p w14:paraId="7845B2E2"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37D46280" w14:textId="1463DD35"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Creating consistency across state borders/ jurisdictions</w:t>
            </w:r>
          </w:p>
        </w:tc>
        <w:tc>
          <w:tcPr>
            <w:tcW w:w="2688" w:type="dxa"/>
            <w:tcMar>
              <w:top w:w="15" w:type="dxa"/>
              <w:left w:w="15" w:type="dxa"/>
              <w:right w:w="15" w:type="dxa"/>
            </w:tcMar>
          </w:tcPr>
          <w:p w14:paraId="575A61E0" w14:textId="27704394"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3CE79D95" w14:textId="1FC275E8"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3CB8D29B" w14:textId="77777777" w:rsidTr="005339C6">
        <w:trPr>
          <w:trHeight w:val="1230"/>
        </w:trPr>
        <w:tc>
          <w:tcPr>
            <w:tcW w:w="1833" w:type="dxa"/>
            <w:vMerge/>
            <w:vAlign w:val="center"/>
          </w:tcPr>
          <w:p w14:paraId="1D197004"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5FD172BE" w14:textId="6C4A47B8"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Live on-farm data collection of pest and disease status</w:t>
            </w:r>
          </w:p>
        </w:tc>
        <w:tc>
          <w:tcPr>
            <w:tcW w:w="2688" w:type="dxa"/>
            <w:tcMar>
              <w:top w:w="15" w:type="dxa"/>
              <w:left w:w="15" w:type="dxa"/>
              <w:right w:w="15" w:type="dxa"/>
            </w:tcMar>
          </w:tcPr>
          <w:p w14:paraId="553C84CE" w14:textId="70DE3BB9"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Surveillance data collection (by independent agronomists or trained/registered producers) for export - in place; would be good if the domestic market would also ask for this</w:t>
            </w:r>
          </w:p>
        </w:tc>
        <w:tc>
          <w:tcPr>
            <w:tcW w:w="2697" w:type="dxa"/>
            <w:tcMar>
              <w:top w:w="15" w:type="dxa"/>
              <w:left w:w="15" w:type="dxa"/>
              <w:right w:w="15" w:type="dxa"/>
            </w:tcMar>
          </w:tcPr>
          <w:p w14:paraId="43D1CD35" w14:textId="749600F4"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Lack of domestic market pressure; cost to implement</w:t>
            </w:r>
          </w:p>
        </w:tc>
      </w:tr>
      <w:tr w:rsidR="00DE3756" w:rsidRPr="00DE3756" w14:paraId="7EADAC07" w14:textId="77777777" w:rsidTr="005339C6">
        <w:trPr>
          <w:trHeight w:val="615"/>
        </w:trPr>
        <w:tc>
          <w:tcPr>
            <w:tcW w:w="1833" w:type="dxa"/>
            <w:vMerge/>
            <w:vAlign w:val="center"/>
          </w:tcPr>
          <w:p w14:paraId="0473B5D0"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3A784846" w14:textId="44311381"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Projects to enhanced biosecurity / traceability</w:t>
            </w:r>
          </w:p>
        </w:tc>
        <w:tc>
          <w:tcPr>
            <w:tcW w:w="2688" w:type="dxa"/>
            <w:tcMar>
              <w:top w:w="15" w:type="dxa"/>
              <w:left w:w="15" w:type="dxa"/>
              <w:right w:w="15" w:type="dxa"/>
            </w:tcMar>
          </w:tcPr>
          <w:p w14:paraId="6C0C5DFC" w14:textId="78367E69"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40C231CD" w14:textId="2119DBB0"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1F8422BB" w14:textId="77777777" w:rsidTr="005339C6">
        <w:trPr>
          <w:trHeight w:val="915"/>
        </w:trPr>
        <w:tc>
          <w:tcPr>
            <w:tcW w:w="1833" w:type="dxa"/>
            <w:vMerge/>
            <w:vAlign w:val="center"/>
          </w:tcPr>
          <w:p w14:paraId="7E215991"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7CAF649D" w14:textId="2F082981"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Traceability across industry</w:t>
            </w:r>
          </w:p>
        </w:tc>
        <w:tc>
          <w:tcPr>
            <w:tcW w:w="2688" w:type="dxa"/>
            <w:tcMar>
              <w:top w:w="15" w:type="dxa"/>
              <w:left w:w="15" w:type="dxa"/>
              <w:right w:w="15" w:type="dxa"/>
            </w:tcMar>
          </w:tcPr>
          <w:p w14:paraId="3F7821CA" w14:textId="11173DE5"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Implementation of traceability from farm to plate</w:t>
            </w:r>
          </w:p>
        </w:tc>
        <w:tc>
          <w:tcPr>
            <w:tcW w:w="2697" w:type="dxa"/>
            <w:tcMar>
              <w:top w:w="15" w:type="dxa"/>
              <w:left w:w="15" w:type="dxa"/>
              <w:right w:w="15" w:type="dxa"/>
            </w:tcMar>
          </w:tcPr>
          <w:p w14:paraId="30761B7F" w14:textId="6CE09950"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Different technologies talking to each other; perception of Big Brother; cost and time to implement - CBA would be useful</w:t>
            </w:r>
          </w:p>
        </w:tc>
      </w:tr>
      <w:tr w:rsidR="00DE3756" w:rsidRPr="00DE3756" w14:paraId="2436888A" w14:textId="77777777" w:rsidTr="005339C6">
        <w:trPr>
          <w:trHeight w:val="615"/>
        </w:trPr>
        <w:tc>
          <w:tcPr>
            <w:tcW w:w="1833" w:type="dxa"/>
            <w:vMerge/>
            <w:vAlign w:val="center"/>
          </w:tcPr>
          <w:p w14:paraId="6E113B5F"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75EFD387" w14:textId="6C57570A"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Roadshows and extension materials on biosecurity</w:t>
            </w:r>
          </w:p>
        </w:tc>
        <w:tc>
          <w:tcPr>
            <w:tcW w:w="2688" w:type="dxa"/>
            <w:tcMar>
              <w:top w:w="15" w:type="dxa"/>
              <w:left w:w="15" w:type="dxa"/>
              <w:right w:w="15" w:type="dxa"/>
            </w:tcMar>
          </w:tcPr>
          <w:p w14:paraId="77F5D82F" w14:textId="09788C69"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17FE6DAD" w14:textId="172CDA3E"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00DE3756" w:rsidRPr="00DE3756" w14:paraId="21BED534" w14:textId="77777777" w:rsidTr="005339C6">
        <w:trPr>
          <w:trHeight w:val="2220"/>
        </w:trPr>
        <w:tc>
          <w:tcPr>
            <w:tcW w:w="1833" w:type="dxa"/>
            <w:vMerge w:val="restart"/>
            <w:tcMar>
              <w:top w:w="15" w:type="dxa"/>
              <w:left w:w="15" w:type="dxa"/>
              <w:right w:w="15" w:type="dxa"/>
            </w:tcMar>
          </w:tcPr>
          <w:p w14:paraId="73EF3253" w14:textId="079E1C27" w:rsidR="20F8A078" w:rsidRPr="00DE3756" w:rsidRDefault="20F8A078" w:rsidP="20F8A078">
            <w:pPr>
              <w:spacing w:after="0" w:line="257" w:lineRule="auto"/>
              <w:ind w:left="-20" w:right="-20"/>
              <w:jc w:val="center"/>
              <w:rPr>
                <w:rFonts w:ascii="Arial" w:hAnsi="Arial" w:cs="Arial"/>
                <w:color w:val="auto"/>
              </w:rPr>
            </w:pPr>
            <w:proofErr w:type="gramStart"/>
            <w:r w:rsidRPr="00DE3756">
              <w:rPr>
                <w:rFonts w:ascii="Arial" w:eastAsia="Arial" w:hAnsi="Arial" w:cs="Arial"/>
                <w:color w:val="auto"/>
                <w:szCs w:val="20"/>
              </w:rPr>
              <w:t>Land</w:t>
            </w:r>
            <w:r w:rsidR="00E47A38" w:rsidRPr="00DE3756">
              <w:rPr>
                <w:rFonts w:ascii="Arial" w:eastAsia="Arial" w:hAnsi="Arial" w:cs="Arial"/>
                <w:color w:val="auto"/>
                <w:szCs w:val="20"/>
              </w:rPr>
              <w:t xml:space="preserve"> </w:t>
            </w:r>
            <w:r w:rsidRPr="00DE3756">
              <w:rPr>
                <w:rFonts w:ascii="Arial" w:eastAsia="Arial" w:hAnsi="Arial" w:cs="Arial"/>
                <w:color w:val="auto"/>
                <w:szCs w:val="20"/>
              </w:rPr>
              <w:t>owner</w:t>
            </w:r>
            <w:proofErr w:type="gramEnd"/>
            <w:r w:rsidRPr="00DE3756">
              <w:rPr>
                <w:rFonts w:ascii="Arial" w:eastAsia="Arial" w:hAnsi="Arial" w:cs="Arial"/>
                <w:color w:val="auto"/>
                <w:szCs w:val="20"/>
              </w:rPr>
              <w:t>/</w:t>
            </w:r>
            <w:r w:rsidR="00E47A38" w:rsidRPr="00DE3756">
              <w:rPr>
                <w:rFonts w:ascii="Arial" w:eastAsia="Arial" w:hAnsi="Arial" w:cs="Arial"/>
                <w:color w:val="auto"/>
                <w:szCs w:val="20"/>
              </w:rPr>
              <w:t>Land m</w:t>
            </w:r>
            <w:r w:rsidRPr="00DE3756">
              <w:rPr>
                <w:rFonts w:ascii="Arial" w:eastAsia="Arial" w:hAnsi="Arial" w:cs="Arial"/>
                <w:color w:val="auto"/>
                <w:szCs w:val="20"/>
              </w:rPr>
              <w:t>anager</w:t>
            </w:r>
          </w:p>
        </w:tc>
        <w:tc>
          <w:tcPr>
            <w:tcW w:w="2837" w:type="dxa"/>
            <w:tcMar>
              <w:top w:w="15" w:type="dxa"/>
              <w:left w:w="15" w:type="dxa"/>
              <w:right w:w="15" w:type="dxa"/>
            </w:tcMar>
          </w:tcPr>
          <w:p w14:paraId="7B94392E" w14:textId="7ACB4901"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Finding ways to connect biosecurity actions to other benefits/motivations for land ownership - e.g. double fencing boundaries might also include planting shelterbelts and or biodiversity corridors - 1 action, several benefits.</w:t>
            </w:r>
          </w:p>
        </w:tc>
        <w:tc>
          <w:tcPr>
            <w:tcW w:w="2688" w:type="dxa"/>
            <w:tcMar>
              <w:top w:w="15" w:type="dxa"/>
              <w:left w:w="15" w:type="dxa"/>
              <w:right w:w="15" w:type="dxa"/>
            </w:tcMar>
          </w:tcPr>
          <w:p w14:paraId="1B1BB8BF" w14:textId="0B2DE5C4"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E.g. I will create a shelter belt between my double fencing.</w:t>
            </w:r>
            <w:r w:rsidRPr="00DE3756">
              <w:rPr>
                <w:rFonts w:ascii="Arial" w:hAnsi="Arial" w:cs="Arial"/>
                <w:color w:val="auto"/>
              </w:rPr>
              <w:br/>
            </w:r>
            <w:r w:rsidRPr="00DE3756">
              <w:rPr>
                <w:rFonts w:ascii="Arial" w:eastAsia="Arial" w:hAnsi="Arial" w:cs="Arial"/>
                <w:color w:val="auto"/>
                <w:szCs w:val="20"/>
              </w:rPr>
              <w:t xml:space="preserve">  Help me create multiple benefits, understand why I own the land and what I can do.</w:t>
            </w:r>
          </w:p>
        </w:tc>
        <w:tc>
          <w:tcPr>
            <w:tcW w:w="2697" w:type="dxa"/>
            <w:tcMar>
              <w:top w:w="15" w:type="dxa"/>
              <w:left w:w="15" w:type="dxa"/>
              <w:right w:w="15" w:type="dxa"/>
            </w:tcMar>
          </w:tcPr>
          <w:p w14:paraId="76870252" w14:textId="13CEFFD4"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Lack of awareness or knowledge of what I can do and the benefits it brings.</w:t>
            </w:r>
          </w:p>
        </w:tc>
      </w:tr>
      <w:tr w:rsidR="00DE3756" w:rsidRPr="00DE3756" w14:paraId="1B386D3E" w14:textId="77777777" w:rsidTr="005339C6">
        <w:trPr>
          <w:trHeight w:val="1230"/>
        </w:trPr>
        <w:tc>
          <w:tcPr>
            <w:tcW w:w="1833" w:type="dxa"/>
            <w:vMerge/>
            <w:vAlign w:val="center"/>
          </w:tcPr>
          <w:p w14:paraId="6F46921A"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507A1918" w14:textId="7859DF05"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Use trusted sources e.g. peak bodies/advisers etc to communicate messages and leverage networks and connections</w:t>
            </w:r>
          </w:p>
        </w:tc>
        <w:tc>
          <w:tcPr>
            <w:tcW w:w="2688" w:type="dxa"/>
            <w:tcMar>
              <w:top w:w="15" w:type="dxa"/>
              <w:left w:w="15" w:type="dxa"/>
              <w:right w:w="15" w:type="dxa"/>
            </w:tcMar>
          </w:tcPr>
          <w:p w14:paraId="7DB4264A" w14:textId="3CBE96A7"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c>
          <w:tcPr>
            <w:tcW w:w="2697" w:type="dxa"/>
            <w:tcMar>
              <w:top w:w="15" w:type="dxa"/>
              <w:left w:w="15" w:type="dxa"/>
              <w:right w:w="15" w:type="dxa"/>
            </w:tcMar>
          </w:tcPr>
          <w:p w14:paraId="6E2D27E4" w14:textId="20E51578" w:rsidR="20F8A078" w:rsidRPr="00DE3756" w:rsidRDefault="20F8A078" w:rsidP="20F8A078">
            <w:pPr>
              <w:spacing w:line="257" w:lineRule="auto"/>
              <w:ind w:left="120" w:right="-20"/>
              <w:rPr>
                <w:rFonts w:ascii="Arial" w:hAnsi="Arial" w:cs="Arial"/>
                <w:color w:val="auto"/>
              </w:rPr>
            </w:pPr>
            <w:r w:rsidRPr="00DE3756">
              <w:rPr>
                <w:rFonts w:ascii="Arial" w:eastAsia="Arial" w:hAnsi="Arial" w:cs="Arial"/>
                <w:color w:val="auto"/>
                <w:szCs w:val="20"/>
              </w:rPr>
              <w:t xml:space="preserve"> </w:t>
            </w:r>
          </w:p>
        </w:tc>
      </w:tr>
      <w:tr w:rsidR="20F8A078" w:rsidRPr="00DE3756" w14:paraId="1E8B4B48" w14:textId="77777777" w:rsidTr="005339C6">
        <w:trPr>
          <w:trHeight w:val="1530"/>
        </w:trPr>
        <w:tc>
          <w:tcPr>
            <w:tcW w:w="1833" w:type="dxa"/>
            <w:vMerge/>
            <w:vAlign w:val="center"/>
          </w:tcPr>
          <w:p w14:paraId="6281AB14" w14:textId="77777777" w:rsidR="00CB5350" w:rsidRPr="00DE3756" w:rsidRDefault="00CB5350">
            <w:pPr>
              <w:rPr>
                <w:rFonts w:ascii="Arial" w:hAnsi="Arial" w:cs="Arial"/>
                <w:color w:val="auto"/>
              </w:rPr>
            </w:pPr>
          </w:p>
        </w:tc>
        <w:tc>
          <w:tcPr>
            <w:tcW w:w="2837" w:type="dxa"/>
            <w:tcMar>
              <w:top w:w="15" w:type="dxa"/>
              <w:left w:w="15" w:type="dxa"/>
              <w:right w:w="15" w:type="dxa"/>
            </w:tcMar>
          </w:tcPr>
          <w:p w14:paraId="7FFED168" w14:textId="74D52DAB"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How to use industry resources available to modify the method of engagement for small landholder/managers for improved biosecurity practice and risk prevention</w:t>
            </w:r>
          </w:p>
        </w:tc>
        <w:tc>
          <w:tcPr>
            <w:tcW w:w="2688" w:type="dxa"/>
            <w:tcMar>
              <w:top w:w="15" w:type="dxa"/>
              <w:left w:w="15" w:type="dxa"/>
              <w:right w:w="15" w:type="dxa"/>
            </w:tcMar>
          </w:tcPr>
          <w:p w14:paraId="336D33E4" w14:textId="0F0BC2B9"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Filling a gap in education and awareness of risk to biosecurity</w:t>
            </w:r>
            <w:r w:rsidRPr="00DE3756">
              <w:rPr>
                <w:rFonts w:ascii="Arial" w:hAnsi="Arial" w:cs="Arial"/>
                <w:color w:val="auto"/>
              </w:rPr>
              <w:br/>
            </w:r>
            <w:r w:rsidRPr="00DE3756">
              <w:rPr>
                <w:rFonts w:ascii="Arial" w:eastAsia="Arial" w:hAnsi="Arial" w:cs="Arial"/>
                <w:color w:val="auto"/>
                <w:szCs w:val="20"/>
              </w:rPr>
              <w:t xml:space="preserve">  Advocating for a minimum level of expectations and compliance with biosecurity protocols that apply to land managers</w:t>
            </w:r>
          </w:p>
        </w:tc>
        <w:tc>
          <w:tcPr>
            <w:tcW w:w="2697" w:type="dxa"/>
            <w:tcMar>
              <w:top w:w="15" w:type="dxa"/>
              <w:left w:w="15" w:type="dxa"/>
              <w:right w:w="15" w:type="dxa"/>
            </w:tcMar>
          </w:tcPr>
          <w:p w14:paraId="10E5BA11" w14:textId="1DFFAF45" w:rsidR="20F8A078" w:rsidRPr="00DE3756" w:rsidRDefault="20F8A078" w:rsidP="20F8A078">
            <w:pPr>
              <w:spacing w:after="0" w:line="257" w:lineRule="auto"/>
              <w:ind w:left="120" w:right="-20"/>
              <w:rPr>
                <w:rFonts w:ascii="Arial" w:hAnsi="Arial" w:cs="Arial"/>
                <w:color w:val="auto"/>
              </w:rPr>
            </w:pPr>
            <w:r w:rsidRPr="00DE3756">
              <w:rPr>
                <w:rFonts w:ascii="Arial" w:eastAsia="Arial" w:hAnsi="Arial" w:cs="Arial"/>
                <w:color w:val="auto"/>
                <w:szCs w:val="20"/>
              </w:rPr>
              <w:t>Priorities are difficult to manage and resources for engaging with private sectors of industry are limited</w:t>
            </w:r>
          </w:p>
        </w:tc>
      </w:tr>
    </w:tbl>
    <w:p w14:paraId="5E47BF09" w14:textId="33A3C7B0" w:rsidR="20F8A078" w:rsidRPr="00DE3756" w:rsidRDefault="20F8A078" w:rsidP="20F8A078">
      <w:pPr>
        <w:rPr>
          <w:rFonts w:ascii="Arial" w:hAnsi="Arial" w:cs="Arial"/>
          <w:b/>
          <w:bCs/>
          <w:i/>
          <w:iCs/>
          <w:color w:val="auto"/>
          <w:sz w:val="24"/>
          <w:szCs w:val="24"/>
          <w:lang w:val="en-US"/>
        </w:rPr>
      </w:pPr>
    </w:p>
    <w:tbl>
      <w:tblPr>
        <w:tblW w:w="0" w:type="auto"/>
        <w:tblLayout w:type="fixed"/>
        <w:tblLook w:val="06A0" w:firstRow="1" w:lastRow="0" w:firstColumn="1" w:lastColumn="0" w:noHBand="1" w:noVBand="1"/>
      </w:tblPr>
      <w:tblGrid>
        <w:gridCol w:w="1728"/>
        <w:gridCol w:w="2207"/>
        <w:gridCol w:w="3238"/>
        <w:gridCol w:w="3027"/>
      </w:tblGrid>
      <w:tr w:rsidR="00DE3756" w:rsidRPr="00DE3756" w14:paraId="3519AA63" w14:textId="77777777" w:rsidTr="20F8A078">
        <w:trPr>
          <w:trHeight w:val="1740"/>
        </w:trPr>
        <w:tc>
          <w:tcPr>
            <w:tcW w:w="1728" w:type="dxa"/>
            <w:vMerge w:val="restart"/>
            <w:tcBorders>
              <w:top w:val="single" w:sz="4" w:space="0" w:color="auto"/>
              <w:left w:val="single" w:sz="4" w:space="0" w:color="auto"/>
              <w:bottom w:val="nil"/>
              <w:right w:val="single" w:sz="4" w:space="0" w:color="auto"/>
            </w:tcBorders>
            <w:tcMar>
              <w:top w:w="15" w:type="dxa"/>
              <w:left w:w="15" w:type="dxa"/>
              <w:right w:w="15" w:type="dxa"/>
            </w:tcMar>
          </w:tcPr>
          <w:p w14:paraId="239B0618" w14:textId="78E26334" w:rsidR="20F8A078" w:rsidRPr="00DE3756" w:rsidRDefault="20F8A078" w:rsidP="20F8A078">
            <w:pPr>
              <w:jc w:val="center"/>
              <w:rPr>
                <w:rFonts w:ascii="Arial" w:eastAsia="Arial" w:hAnsi="Arial" w:cs="Arial"/>
                <w:color w:val="auto"/>
                <w:szCs w:val="20"/>
              </w:rPr>
            </w:pPr>
          </w:p>
        </w:tc>
        <w:tc>
          <w:tcPr>
            <w:tcW w:w="220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A6B3B70" w14:textId="020C6F42" w:rsidR="20F8A078" w:rsidRPr="00DE3756" w:rsidRDefault="20F8A078" w:rsidP="20F8A078">
            <w:pPr>
              <w:spacing w:after="0"/>
              <w:ind w:left="-20" w:right="-20"/>
              <w:rPr>
                <w:rFonts w:ascii="Arial" w:eastAsia="Arial" w:hAnsi="Arial" w:cs="Arial"/>
                <w:color w:val="auto"/>
                <w:szCs w:val="20"/>
              </w:rPr>
            </w:pPr>
            <w:r w:rsidRPr="00DE3756">
              <w:rPr>
                <w:rFonts w:ascii="Arial" w:eastAsia="Arial" w:hAnsi="Arial" w:cs="Arial"/>
                <w:color w:val="auto"/>
                <w:szCs w:val="20"/>
              </w:rPr>
              <w:t>Having good resources to inspire action for people on the ground. Tailor education to find individual motivation for implementing good biosecurity practices.</w:t>
            </w:r>
          </w:p>
        </w:tc>
        <w:tc>
          <w:tcPr>
            <w:tcW w:w="323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641695E" w14:textId="49A53438" w:rsidR="20F8A078" w:rsidRPr="00DE3756" w:rsidRDefault="20F8A078" w:rsidP="20F8A078">
            <w:pPr>
              <w:spacing w:after="0"/>
              <w:ind w:left="-20" w:right="-20"/>
              <w:rPr>
                <w:rFonts w:ascii="Arial" w:eastAsia="Arial" w:hAnsi="Arial" w:cs="Arial"/>
                <w:color w:val="auto"/>
                <w:szCs w:val="20"/>
              </w:rPr>
            </w:pPr>
            <w:r w:rsidRPr="00DE3756">
              <w:rPr>
                <w:rFonts w:ascii="Arial" w:eastAsia="Arial" w:hAnsi="Arial" w:cs="Arial"/>
                <w:color w:val="auto"/>
                <w:szCs w:val="20"/>
              </w:rPr>
              <w:t>Bringing key stakeholders together.</w:t>
            </w:r>
          </w:p>
        </w:tc>
        <w:tc>
          <w:tcPr>
            <w:tcW w:w="30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ED01FD" w14:textId="0CAF48E6" w:rsidR="20F8A078" w:rsidRPr="00DE3756" w:rsidRDefault="20F8A078" w:rsidP="20F8A078">
            <w:pPr>
              <w:spacing w:after="0"/>
              <w:ind w:left="-20" w:right="-20"/>
              <w:rPr>
                <w:rFonts w:ascii="Arial" w:eastAsia="Arial" w:hAnsi="Arial" w:cs="Arial"/>
                <w:color w:val="auto"/>
                <w:szCs w:val="20"/>
              </w:rPr>
            </w:pPr>
            <w:r w:rsidRPr="00DE3756">
              <w:rPr>
                <w:rFonts w:ascii="Arial" w:eastAsia="Arial" w:hAnsi="Arial" w:cs="Arial"/>
                <w:color w:val="auto"/>
                <w:szCs w:val="20"/>
              </w:rPr>
              <w:t>Education methods</w:t>
            </w:r>
          </w:p>
        </w:tc>
      </w:tr>
      <w:tr w:rsidR="00DE3756" w:rsidRPr="00DE3756" w14:paraId="6458C433" w14:textId="77777777" w:rsidTr="20F8A078">
        <w:trPr>
          <w:trHeight w:val="2490"/>
        </w:trPr>
        <w:tc>
          <w:tcPr>
            <w:tcW w:w="1728" w:type="dxa"/>
            <w:vMerge/>
            <w:tcBorders>
              <w:left w:val="single" w:sz="0" w:space="0" w:color="auto"/>
              <w:right w:val="single" w:sz="0" w:space="0" w:color="auto"/>
            </w:tcBorders>
            <w:vAlign w:val="center"/>
          </w:tcPr>
          <w:p w14:paraId="19FC12F6" w14:textId="77777777" w:rsidR="00CB5350" w:rsidRPr="00DE3756" w:rsidRDefault="00CB5350">
            <w:pPr>
              <w:rPr>
                <w:rFonts w:ascii="Arial" w:hAnsi="Arial" w:cs="Arial"/>
                <w:color w:val="auto"/>
              </w:rPr>
            </w:pPr>
          </w:p>
        </w:tc>
        <w:tc>
          <w:tcPr>
            <w:tcW w:w="220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1E24B48" w14:textId="20DC23F5" w:rsidR="20F8A078" w:rsidRPr="00DE3756" w:rsidRDefault="20F8A078" w:rsidP="20F8A078">
            <w:pPr>
              <w:spacing w:after="0"/>
              <w:ind w:left="-20" w:right="-20"/>
              <w:rPr>
                <w:rFonts w:ascii="Arial" w:eastAsia="Arial" w:hAnsi="Arial" w:cs="Arial"/>
                <w:color w:val="auto"/>
                <w:szCs w:val="20"/>
              </w:rPr>
            </w:pPr>
            <w:r w:rsidRPr="00DE3756">
              <w:rPr>
                <w:rFonts w:ascii="Arial" w:eastAsia="Arial" w:hAnsi="Arial" w:cs="Arial"/>
                <w:color w:val="auto"/>
                <w:szCs w:val="20"/>
              </w:rPr>
              <w:t xml:space="preserve">Educate members and our related community through using new and available communication pathways. But we need access to simple, </w:t>
            </w:r>
            <w:proofErr w:type="gramStart"/>
            <w:r w:rsidRPr="00DE3756">
              <w:rPr>
                <w:rFonts w:ascii="Arial" w:eastAsia="Arial" w:hAnsi="Arial" w:cs="Arial"/>
                <w:color w:val="auto"/>
                <w:szCs w:val="20"/>
              </w:rPr>
              <w:t>concise</w:t>
            </w:r>
            <w:proofErr w:type="gramEnd"/>
            <w:r w:rsidRPr="00DE3756">
              <w:rPr>
                <w:rFonts w:ascii="Arial" w:eastAsia="Arial" w:hAnsi="Arial" w:cs="Arial"/>
                <w:color w:val="auto"/>
                <w:szCs w:val="20"/>
              </w:rPr>
              <w:t xml:space="preserve"> and clear messages that are suitable for different comms pathways and can reach people who are hard to reach.</w:t>
            </w:r>
          </w:p>
        </w:tc>
        <w:tc>
          <w:tcPr>
            <w:tcW w:w="323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3E6CC3D" w14:textId="664920DB" w:rsidR="20F8A078" w:rsidRPr="00DE3756" w:rsidRDefault="20F8A078" w:rsidP="20F8A078">
            <w:pPr>
              <w:rPr>
                <w:rFonts w:ascii="Arial" w:eastAsia="Arial" w:hAnsi="Arial" w:cs="Arial"/>
                <w:color w:val="auto"/>
                <w:szCs w:val="20"/>
              </w:rPr>
            </w:pPr>
          </w:p>
        </w:tc>
        <w:tc>
          <w:tcPr>
            <w:tcW w:w="30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D053048" w14:textId="7F1E5D75" w:rsidR="20F8A078" w:rsidRPr="00DE3756" w:rsidRDefault="20F8A078" w:rsidP="20F8A078">
            <w:pPr>
              <w:rPr>
                <w:rFonts w:ascii="Arial" w:eastAsia="Arial" w:hAnsi="Arial" w:cs="Arial"/>
                <w:color w:val="auto"/>
                <w:szCs w:val="20"/>
              </w:rPr>
            </w:pPr>
          </w:p>
        </w:tc>
      </w:tr>
      <w:tr w:rsidR="00DE3756" w:rsidRPr="00DE3756" w14:paraId="4B2D5C35" w14:textId="77777777" w:rsidTr="20F8A078">
        <w:trPr>
          <w:trHeight w:val="915"/>
        </w:trPr>
        <w:tc>
          <w:tcPr>
            <w:tcW w:w="1728" w:type="dxa"/>
            <w:vMerge/>
            <w:tcBorders>
              <w:left w:val="single" w:sz="0" w:space="0" w:color="auto"/>
              <w:right w:val="single" w:sz="0" w:space="0" w:color="auto"/>
            </w:tcBorders>
            <w:vAlign w:val="center"/>
          </w:tcPr>
          <w:p w14:paraId="54CA2444" w14:textId="77777777" w:rsidR="00CB5350" w:rsidRPr="00DE3756" w:rsidRDefault="00CB5350">
            <w:pPr>
              <w:rPr>
                <w:rFonts w:ascii="Arial" w:hAnsi="Arial" w:cs="Arial"/>
                <w:color w:val="auto"/>
              </w:rPr>
            </w:pPr>
          </w:p>
        </w:tc>
        <w:tc>
          <w:tcPr>
            <w:tcW w:w="220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DE3EFB9" w14:textId="4023E8F9" w:rsidR="20F8A078" w:rsidRPr="00DE3756" w:rsidRDefault="20F8A078" w:rsidP="20F8A078">
            <w:pPr>
              <w:spacing w:after="0"/>
              <w:ind w:left="-20" w:right="-20"/>
              <w:rPr>
                <w:rFonts w:ascii="Arial" w:eastAsia="Arial" w:hAnsi="Arial" w:cs="Arial"/>
                <w:color w:val="auto"/>
                <w:szCs w:val="20"/>
              </w:rPr>
            </w:pPr>
            <w:r w:rsidRPr="00DE3756">
              <w:rPr>
                <w:rFonts w:ascii="Arial" w:eastAsia="Arial" w:hAnsi="Arial" w:cs="Arial"/>
                <w:color w:val="auto"/>
                <w:szCs w:val="20"/>
              </w:rPr>
              <w:t>Better granular data collection about members to understand exactly what is impacting farms across the State</w:t>
            </w:r>
          </w:p>
        </w:tc>
        <w:tc>
          <w:tcPr>
            <w:tcW w:w="323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068412" w14:textId="4D530110" w:rsidR="20F8A078" w:rsidRPr="00DE3756" w:rsidRDefault="20F8A078" w:rsidP="20F8A078">
            <w:pPr>
              <w:rPr>
                <w:rFonts w:ascii="Arial" w:eastAsia="Arial" w:hAnsi="Arial" w:cs="Arial"/>
                <w:color w:val="auto"/>
                <w:szCs w:val="20"/>
              </w:rPr>
            </w:pPr>
          </w:p>
        </w:tc>
        <w:tc>
          <w:tcPr>
            <w:tcW w:w="30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032EA3E" w14:textId="140C028D" w:rsidR="20F8A078" w:rsidRPr="00DE3756" w:rsidRDefault="20F8A078" w:rsidP="20F8A078">
            <w:pPr>
              <w:rPr>
                <w:rFonts w:ascii="Arial" w:eastAsia="Arial" w:hAnsi="Arial" w:cs="Arial"/>
                <w:color w:val="auto"/>
                <w:szCs w:val="20"/>
              </w:rPr>
            </w:pPr>
          </w:p>
        </w:tc>
      </w:tr>
      <w:tr w:rsidR="00DE3756" w:rsidRPr="00DE3756" w14:paraId="3340EA39" w14:textId="77777777" w:rsidTr="20F8A078">
        <w:trPr>
          <w:trHeight w:val="915"/>
        </w:trPr>
        <w:tc>
          <w:tcPr>
            <w:tcW w:w="1728" w:type="dxa"/>
            <w:vMerge/>
            <w:tcBorders>
              <w:left w:val="single" w:sz="0" w:space="0" w:color="auto"/>
              <w:right w:val="single" w:sz="0" w:space="0" w:color="auto"/>
            </w:tcBorders>
            <w:vAlign w:val="center"/>
          </w:tcPr>
          <w:p w14:paraId="19EB6054" w14:textId="77777777" w:rsidR="00CB5350" w:rsidRPr="00DE3756" w:rsidRDefault="00CB5350">
            <w:pPr>
              <w:rPr>
                <w:rFonts w:ascii="Arial" w:hAnsi="Arial" w:cs="Arial"/>
                <w:color w:val="auto"/>
              </w:rPr>
            </w:pPr>
          </w:p>
        </w:tc>
        <w:tc>
          <w:tcPr>
            <w:tcW w:w="220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FDD2FAB" w14:textId="6A905E73" w:rsidR="20F8A078" w:rsidRPr="00DE3756" w:rsidRDefault="20F8A078" w:rsidP="20F8A078">
            <w:pPr>
              <w:spacing w:after="0"/>
              <w:ind w:left="-20" w:right="-20"/>
              <w:rPr>
                <w:rFonts w:ascii="Arial" w:eastAsia="Arial" w:hAnsi="Arial" w:cs="Arial"/>
                <w:color w:val="auto"/>
                <w:szCs w:val="20"/>
              </w:rPr>
            </w:pPr>
            <w:r w:rsidRPr="00DE3756">
              <w:rPr>
                <w:rFonts w:ascii="Arial" w:eastAsia="Arial" w:hAnsi="Arial" w:cs="Arial"/>
                <w:color w:val="auto"/>
                <w:szCs w:val="20"/>
              </w:rPr>
              <w:t>Access to political support and resources to help facilitate awareness and uptake by members</w:t>
            </w:r>
          </w:p>
        </w:tc>
        <w:tc>
          <w:tcPr>
            <w:tcW w:w="323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6D49EC5" w14:textId="252FF56C" w:rsidR="20F8A078" w:rsidRPr="00DE3756" w:rsidRDefault="20F8A078" w:rsidP="20F8A078">
            <w:pPr>
              <w:rPr>
                <w:rFonts w:ascii="Arial" w:eastAsia="Arial" w:hAnsi="Arial" w:cs="Arial"/>
                <w:color w:val="auto"/>
                <w:szCs w:val="20"/>
              </w:rPr>
            </w:pPr>
          </w:p>
        </w:tc>
        <w:tc>
          <w:tcPr>
            <w:tcW w:w="30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73FADEC" w14:textId="5A489912" w:rsidR="20F8A078" w:rsidRPr="00DE3756" w:rsidRDefault="20F8A078" w:rsidP="20F8A078">
            <w:pPr>
              <w:rPr>
                <w:rFonts w:ascii="Arial" w:eastAsia="Arial" w:hAnsi="Arial" w:cs="Arial"/>
                <w:color w:val="auto"/>
                <w:szCs w:val="20"/>
              </w:rPr>
            </w:pPr>
          </w:p>
        </w:tc>
      </w:tr>
      <w:tr w:rsidR="00DE3756" w:rsidRPr="00DE3756" w14:paraId="31C66593" w14:textId="77777777" w:rsidTr="20F8A078">
        <w:trPr>
          <w:trHeight w:val="1230"/>
        </w:trPr>
        <w:tc>
          <w:tcPr>
            <w:tcW w:w="1728" w:type="dxa"/>
            <w:vMerge/>
            <w:tcBorders>
              <w:left w:val="single" w:sz="0" w:space="0" w:color="auto"/>
              <w:right w:val="single" w:sz="0" w:space="0" w:color="auto"/>
            </w:tcBorders>
            <w:vAlign w:val="center"/>
          </w:tcPr>
          <w:p w14:paraId="4E35D146" w14:textId="77777777" w:rsidR="00CB5350" w:rsidRPr="00DE3756" w:rsidRDefault="00CB5350">
            <w:pPr>
              <w:rPr>
                <w:rFonts w:ascii="Arial" w:hAnsi="Arial" w:cs="Arial"/>
                <w:color w:val="auto"/>
              </w:rPr>
            </w:pPr>
          </w:p>
        </w:tc>
        <w:tc>
          <w:tcPr>
            <w:tcW w:w="220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B6969B2" w14:textId="245701AC" w:rsidR="20F8A078" w:rsidRPr="00DE3756" w:rsidRDefault="20F8A078" w:rsidP="20F8A078">
            <w:pPr>
              <w:spacing w:after="0"/>
              <w:ind w:left="-20" w:right="-20"/>
              <w:rPr>
                <w:rFonts w:ascii="Arial" w:eastAsia="Arial" w:hAnsi="Arial" w:cs="Arial"/>
                <w:color w:val="auto"/>
                <w:szCs w:val="20"/>
              </w:rPr>
            </w:pPr>
            <w:r w:rsidRPr="00DE3756">
              <w:rPr>
                <w:rFonts w:ascii="Arial" w:eastAsia="Arial" w:hAnsi="Arial" w:cs="Arial"/>
                <w:color w:val="auto"/>
                <w:szCs w:val="20"/>
              </w:rPr>
              <w:t>Improving understanding, and veracity, of 'strong' biosecurity practices (as well as the plans that sit behind)</w:t>
            </w:r>
          </w:p>
        </w:tc>
        <w:tc>
          <w:tcPr>
            <w:tcW w:w="323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9F46778" w14:textId="75F6EFFB" w:rsidR="20F8A078" w:rsidRPr="00DE3756" w:rsidRDefault="20F8A078" w:rsidP="20F8A078">
            <w:pPr>
              <w:rPr>
                <w:rFonts w:ascii="Arial" w:eastAsia="Arial" w:hAnsi="Arial" w:cs="Arial"/>
                <w:color w:val="auto"/>
                <w:szCs w:val="20"/>
              </w:rPr>
            </w:pPr>
          </w:p>
        </w:tc>
        <w:tc>
          <w:tcPr>
            <w:tcW w:w="30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69BA212" w14:textId="4AE4A86F" w:rsidR="20F8A078" w:rsidRPr="00DE3756" w:rsidRDefault="20F8A078" w:rsidP="20F8A078">
            <w:pPr>
              <w:rPr>
                <w:rFonts w:ascii="Arial" w:eastAsia="Arial" w:hAnsi="Arial" w:cs="Arial"/>
                <w:color w:val="auto"/>
                <w:szCs w:val="20"/>
              </w:rPr>
            </w:pPr>
          </w:p>
        </w:tc>
      </w:tr>
      <w:tr w:rsidR="00DE3756" w:rsidRPr="00DE3756" w14:paraId="31FD7167" w14:textId="77777777" w:rsidTr="20F8A078">
        <w:trPr>
          <w:trHeight w:val="615"/>
        </w:trPr>
        <w:tc>
          <w:tcPr>
            <w:tcW w:w="1728" w:type="dxa"/>
            <w:vMerge/>
            <w:tcBorders>
              <w:left w:val="single" w:sz="0" w:space="0" w:color="auto"/>
              <w:right w:val="single" w:sz="0" w:space="0" w:color="auto"/>
            </w:tcBorders>
            <w:vAlign w:val="center"/>
          </w:tcPr>
          <w:p w14:paraId="2A228AEF" w14:textId="77777777" w:rsidR="00CB5350" w:rsidRPr="00DE3756" w:rsidRDefault="00CB5350">
            <w:pPr>
              <w:rPr>
                <w:rFonts w:ascii="Arial" w:hAnsi="Arial" w:cs="Arial"/>
                <w:color w:val="auto"/>
              </w:rPr>
            </w:pPr>
          </w:p>
        </w:tc>
        <w:tc>
          <w:tcPr>
            <w:tcW w:w="220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DA7E43D" w14:textId="04FFDDA7" w:rsidR="20F8A078" w:rsidRPr="00DE3756" w:rsidRDefault="20F8A078" w:rsidP="20F8A078">
            <w:pPr>
              <w:spacing w:after="0"/>
              <w:ind w:left="-20" w:right="-20"/>
              <w:rPr>
                <w:rFonts w:ascii="Arial" w:eastAsia="Arial" w:hAnsi="Arial" w:cs="Arial"/>
                <w:color w:val="auto"/>
                <w:szCs w:val="20"/>
              </w:rPr>
            </w:pPr>
            <w:r w:rsidRPr="00DE3756">
              <w:rPr>
                <w:rFonts w:ascii="Arial" w:eastAsia="Arial" w:hAnsi="Arial" w:cs="Arial"/>
                <w:color w:val="auto"/>
                <w:szCs w:val="20"/>
              </w:rPr>
              <w:t>Creating consistency across state borders/ jurisdictions</w:t>
            </w:r>
          </w:p>
        </w:tc>
        <w:tc>
          <w:tcPr>
            <w:tcW w:w="323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779C982" w14:textId="6B0E8D0E" w:rsidR="20F8A078" w:rsidRPr="00DE3756" w:rsidRDefault="20F8A078" w:rsidP="20F8A078">
            <w:pPr>
              <w:rPr>
                <w:rFonts w:ascii="Arial" w:eastAsia="Arial" w:hAnsi="Arial" w:cs="Arial"/>
                <w:color w:val="auto"/>
                <w:szCs w:val="20"/>
              </w:rPr>
            </w:pPr>
          </w:p>
        </w:tc>
        <w:tc>
          <w:tcPr>
            <w:tcW w:w="30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B47622D" w14:textId="11D43CDA" w:rsidR="20F8A078" w:rsidRPr="00DE3756" w:rsidRDefault="20F8A078" w:rsidP="20F8A078">
            <w:pPr>
              <w:rPr>
                <w:rFonts w:ascii="Arial" w:eastAsia="Arial" w:hAnsi="Arial" w:cs="Arial"/>
                <w:color w:val="auto"/>
                <w:szCs w:val="20"/>
              </w:rPr>
            </w:pPr>
          </w:p>
        </w:tc>
      </w:tr>
      <w:tr w:rsidR="00DE3756" w:rsidRPr="00DE3756" w14:paraId="7D5933FA" w14:textId="77777777" w:rsidTr="20F8A078">
        <w:trPr>
          <w:trHeight w:val="1230"/>
        </w:trPr>
        <w:tc>
          <w:tcPr>
            <w:tcW w:w="1728" w:type="dxa"/>
            <w:vMerge/>
            <w:tcBorders>
              <w:left w:val="single" w:sz="0" w:space="0" w:color="auto"/>
              <w:right w:val="single" w:sz="0" w:space="0" w:color="auto"/>
            </w:tcBorders>
            <w:vAlign w:val="center"/>
          </w:tcPr>
          <w:p w14:paraId="6CC843C3" w14:textId="77777777" w:rsidR="00CB5350" w:rsidRPr="00DE3756" w:rsidRDefault="00CB5350">
            <w:pPr>
              <w:rPr>
                <w:rFonts w:ascii="Arial" w:hAnsi="Arial" w:cs="Arial"/>
                <w:color w:val="auto"/>
              </w:rPr>
            </w:pPr>
          </w:p>
        </w:tc>
        <w:tc>
          <w:tcPr>
            <w:tcW w:w="220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A0ED6C" w14:textId="0C0F11E3" w:rsidR="20F8A078" w:rsidRPr="00DE3756" w:rsidRDefault="20F8A078" w:rsidP="20F8A078">
            <w:pPr>
              <w:spacing w:after="0"/>
              <w:ind w:left="-20" w:right="-20"/>
              <w:rPr>
                <w:rFonts w:ascii="Arial" w:eastAsia="Arial" w:hAnsi="Arial" w:cs="Arial"/>
                <w:color w:val="auto"/>
                <w:szCs w:val="20"/>
              </w:rPr>
            </w:pPr>
            <w:r w:rsidRPr="00DE3756">
              <w:rPr>
                <w:rFonts w:ascii="Arial" w:eastAsia="Arial" w:hAnsi="Arial" w:cs="Arial"/>
                <w:color w:val="auto"/>
                <w:szCs w:val="20"/>
              </w:rPr>
              <w:t>Live on-farm data collection of pest and disease status</w:t>
            </w:r>
          </w:p>
        </w:tc>
        <w:tc>
          <w:tcPr>
            <w:tcW w:w="323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B973F2" w14:textId="60DF0EB0" w:rsidR="20F8A078" w:rsidRPr="00DE3756" w:rsidRDefault="20F8A078" w:rsidP="20F8A078">
            <w:pPr>
              <w:spacing w:after="0"/>
              <w:ind w:left="-20" w:right="-20"/>
              <w:rPr>
                <w:rFonts w:ascii="Arial" w:eastAsia="Arial" w:hAnsi="Arial" w:cs="Arial"/>
                <w:color w:val="auto"/>
                <w:szCs w:val="20"/>
              </w:rPr>
            </w:pPr>
            <w:r w:rsidRPr="00DE3756">
              <w:rPr>
                <w:rFonts w:ascii="Arial" w:eastAsia="Arial" w:hAnsi="Arial" w:cs="Arial"/>
                <w:color w:val="auto"/>
                <w:szCs w:val="20"/>
              </w:rPr>
              <w:t>Surveillance data collection (by independent agronomists or trained/registered producers) for export - in place; would be good if the domestic market would also ask for this</w:t>
            </w:r>
          </w:p>
        </w:tc>
        <w:tc>
          <w:tcPr>
            <w:tcW w:w="30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1DC9A55" w14:textId="586216A5" w:rsidR="20F8A078" w:rsidRPr="00DE3756" w:rsidRDefault="20F8A078" w:rsidP="20F8A078">
            <w:pPr>
              <w:spacing w:after="0"/>
              <w:ind w:left="-20" w:right="-20"/>
              <w:rPr>
                <w:rFonts w:ascii="Arial" w:eastAsia="Arial" w:hAnsi="Arial" w:cs="Arial"/>
                <w:color w:val="auto"/>
                <w:szCs w:val="20"/>
              </w:rPr>
            </w:pPr>
            <w:r w:rsidRPr="00DE3756">
              <w:rPr>
                <w:rFonts w:ascii="Arial" w:eastAsia="Arial" w:hAnsi="Arial" w:cs="Arial"/>
                <w:color w:val="auto"/>
                <w:szCs w:val="20"/>
              </w:rPr>
              <w:t>Lack of domestic market pressure; cost to implement</w:t>
            </w:r>
          </w:p>
        </w:tc>
      </w:tr>
      <w:tr w:rsidR="00DE3756" w:rsidRPr="00DE3756" w14:paraId="7F67EE67" w14:textId="77777777" w:rsidTr="20F8A078">
        <w:trPr>
          <w:trHeight w:val="615"/>
        </w:trPr>
        <w:tc>
          <w:tcPr>
            <w:tcW w:w="1728" w:type="dxa"/>
            <w:vMerge/>
            <w:tcBorders>
              <w:left w:val="single" w:sz="0" w:space="0" w:color="auto"/>
              <w:right w:val="single" w:sz="0" w:space="0" w:color="auto"/>
            </w:tcBorders>
            <w:vAlign w:val="center"/>
          </w:tcPr>
          <w:p w14:paraId="36780E04" w14:textId="77777777" w:rsidR="00CB5350" w:rsidRPr="00DE3756" w:rsidRDefault="00CB5350">
            <w:pPr>
              <w:rPr>
                <w:rFonts w:ascii="Arial" w:hAnsi="Arial" w:cs="Arial"/>
                <w:color w:val="auto"/>
              </w:rPr>
            </w:pPr>
          </w:p>
        </w:tc>
        <w:tc>
          <w:tcPr>
            <w:tcW w:w="220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EFF3330" w14:textId="53538441" w:rsidR="20F8A078" w:rsidRPr="00DE3756" w:rsidRDefault="20F8A078" w:rsidP="20F8A078">
            <w:pPr>
              <w:spacing w:after="0"/>
              <w:ind w:left="-20" w:right="-20"/>
              <w:rPr>
                <w:rFonts w:ascii="Arial" w:eastAsia="Arial" w:hAnsi="Arial" w:cs="Arial"/>
                <w:color w:val="auto"/>
                <w:szCs w:val="20"/>
              </w:rPr>
            </w:pPr>
            <w:r w:rsidRPr="00DE3756">
              <w:rPr>
                <w:rFonts w:ascii="Arial" w:eastAsia="Arial" w:hAnsi="Arial" w:cs="Arial"/>
                <w:color w:val="auto"/>
                <w:szCs w:val="20"/>
              </w:rPr>
              <w:t>Projects to enhanced biosecurity / traceability</w:t>
            </w:r>
          </w:p>
        </w:tc>
        <w:tc>
          <w:tcPr>
            <w:tcW w:w="323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1ABE6B2" w14:textId="60AD1BE0" w:rsidR="20F8A078" w:rsidRPr="00DE3756" w:rsidRDefault="20F8A078" w:rsidP="20F8A078">
            <w:pPr>
              <w:rPr>
                <w:rFonts w:ascii="Arial" w:eastAsia="Arial" w:hAnsi="Arial" w:cs="Arial"/>
                <w:color w:val="auto"/>
                <w:szCs w:val="20"/>
              </w:rPr>
            </w:pPr>
          </w:p>
        </w:tc>
        <w:tc>
          <w:tcPr>
            <w:tcW w:w="30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44FE11D" w14:textId="30BDA8BC" w:rsidR="20F8A078" w:rsidRPr="00DE3756" w:rsidRDefault="20F8A078" w:rsidP="20F8A078">
            <w:pPr>
              <w:rPr>
                <w:rFonts w:ascii="Arial" w:eastAsia="Arial" w:hAnsi="Arial" w:cs="Arial"/>
                <w:color w:val="auto"/>
                <w:szCs w:val="20"/>
              </w:rPr>
            </w:pPr>
          </w:p>
        </w:tc>
      </w:tr>
      <w:tr w:rsidR="00DE3756" w:rsidRPr="00DE3756" w14:paraId="4001EB84" w14:textId="77777777" w:rsidTr="20F8A078">
        <w:trPr>
          <w:trHeight w:val="915"/>
        </w:trPr>
        <w:tc>
          <w:tcPr>
            <w:tcW w:w="1728" w:type="dxa"/>
            <w:vMerge/>
            <w:tcBorders>
              <w:left w:val="single" w:sz="0" w:space="0" w:color="auto"/>
              <w:right w:val="single" w:sz="0" w:space="0" w:color="auto"/>
            </w:tcBorders>
            <w:vAlign w:val="center"/>
          </w:tcPr>
          <w:p w14:paraId="7753C240" w14:textId="77777777" w:rsidR="00CB5350" w:rsidRPr="00DE3756" w:rsidRDefault="00CB5350">
            <w:pPr>
              <w:rPr>
                <w:rFonts w:ascii="Arial" w:hAnsi="Arial" w:cs="Arial"/>
                <w:color w:val="auto"/>
              </w:rPr>
            </w:pPr>
          </w:p>
        </w:tc>
        <w:tc>
          <w:tcPr>
            <w:tcW w:w="220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139D26B" w14:textId="3CA68F6C" w:rsidR="20F8A078" w:rsidRPr="00DE3756" w:rsidRDefault="20F8A078" w:rsidP="20F8A078">
            <w:pPr>
              <w:spacing w:after="0"/>
              <w:ind w:left="-20" w:right="-20"/>
              <w:rPr>
                <w:rFonts w:ascii="Arial" w:eastAsia="Arial" w:hAnsi="Arial" w:cs="Arial"/>
                <w:color w:val="auto"/>
                <w:szCs w:val="20"/>
              </w:rPr>
            </w:pPr>
            <w:r w:rsidRPr="00DE3756">
              <w:rPr>
                <w:rFonts w:ascii="Arial" w:eastAsia="Arial" w:hAnsi="Arial" w:cs="Arial"/>
                <w:color w:val="auto"/>
                <w:szCs w:val="20"/>
              </w:rPr>
              <w:t>Traceability across industry</w:t>
            </w:r>
          </w:p>
        </w:tc>
        <w:tc>
          <w:tcPr>
            <w:tcW w:w="323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9F730E6" w14:textId="082C7701" w:rsidR="20F8A078" w:rsidRPr="00DE3756" w:rsidRDefault="20F8A078" w:rsidP="20F8A078">
            <w:pPr>
              <w:spacing w:after="0"/>
              <w:ind w:left="-20" w:right="-20"/>
              <w:rPr>
                <w:rFonts w:ascii="Arial" w:eastAsia="Arial" w:hAnsi="Arial" w:cs="Arial"/>
                <w:color w:val="auto"/>
                <w:szCs w:val="20"/>
              </w:rPr>
            </w:pPr>
            <w:r w:rsidRPr="00DE3756">
              <w:rPr>
                <w:rFonts w:ascii="Arial" w:eastAsia="Arial" w:hAnsi="Arial" w:cs="Arial"/>
                <w:color w:val="auto"/>
                <w:szCs w:val="20"/>
              </w:rPr>
              <w:t>Implementation of traceability from farm to plate</w:t>
            </w:r>
          </w:p>
        </w:tc>
        <w:tc>
          <w:tcPr>
            <w:tcW w:w="30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C7F1488" w14:textId="48FDC31A" w:rsidR="20F8A078" w:rsidRPr="00DE3756" w:rsidRDefault="20F8A078" w:rsidP="20F8A078">
            <w:pPr>
              <w:spacing w:after="0"/>
              <w:ind w:left="-20" w:right="-20"/>
              <w:rPr>
                <w:rFonts w:ascii="Arial" w:eastAsia="Arial" w:hAnsi="Arial" w:cs="Arial"/>
                <w:color w:val="auto"/>
                <w:szCs w:val="20"/>
              </w:rPr>
            </w:pPr>
            <w:r w:rsidRPr="00DE3756">
              <w:rPr>
                <w:rFonts w:ascii="Arial" w:eastAsia="Arial" w:hAnsi="Arial" w:cs="Arial"/>
                <w:color w:val="auto"/>
                <w:szCs w:val="20"/>
              </w:rPr>
              <w:t>Different technologies talking to each other; perception of Big Brother; cost and time to implement - CBA would be useful</w:t>
            </w:r>
          </w:p>
        </w:tc>
      </w:tr>
      <w:tr w:rsidR="00DE3756" w:rsidRPr="00DE3756" w14:paraId="6E72CAA2" w14:textId="77777777" w:rsidTr="007A790C">
        <w:trPr>
          <w:trHeight w:val="615"/>
        </w:trPr>
        <w:tc>
          <w:tcPr>
            <w:tcW w:w="1728" w:type="dxa"/>
            <w:vMerge/>
            <w:tcBorders>
              <w:left w:val="single" w:sz="0" w:space="0" w:color="auto"/>
              <w:bottom w:val="single" w:sz="4" w:space="0" w:color="auto"/>
              <w:right w:val="single" w:sz="0" w:space="0" w:color="auto"/>
            </w:tcBorders>
            <w:vAlign w:val="center"/>
          </w:tcPr>
          <w:p w14:paraId="5AE00DAE" w14:textId="77777777" w:rsidR="00CB5350" w:rsidRPr="00DE3756" w:rsidRDefault="00CB5350">
            <w:pPr>
              <w:rPr>
                <w:rFonts w:ascii="Arial" w:hAnsi="Arial" w:cs="Arial"/>
                <w:color w:val="auto"/>
              </w:rPr>
            </w:pPr>
          </w:p>
        </w:tc>
        <w:tc>
          <w:tcPr>
            <w:tcW w:w="220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0C4D7A5" w14:textId="56FF3FB0" w:rsidR="20F8A078" w:rsidRPr="00DE3756" w:rsidRDefault="20F8A078" w:rsidP="20F8A078">
            <w:pPr>
              <w:spacing w:after="0"/>
              <w:ind w:left="-20" w:right="-20"/>
              <w:rPr>
                <w:rFonts w:ascii="Arial" w:eastAsia="Arial" w:hAnsi="Arial" w:cs="Arial"/>
                <w:color w:val="auto"/>
                <w:szCs w:val="20"/>
              </w:rPr>
            </w:pPr>
            <w:r w:rsidRPr="00DE3756">
              <w:rPr>
                <w:rFonts w:ascii="Arial" w:eastAsia="Arial" w:hAnsi="Arial" w:cs="Arial"/>
                <w:color w:val="auto"/>
                <w:szCs w:val="20"/>
              </w:rPr>
              <w:t>Roadshows and extension materials on biosecurity</w:t>
            </w:r>
          </w:p>
        </w:tc>
        <w:tc>
          <w:tcPr>
            <w:tcW w:w="323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C46261" w14:textId="742E4997" w:rsidR="20F8A078" w:rsidRPr="00DE3756" w:rsidRDefault="20F8A078" w:rsidP="20F8A078">
            <w:pPr>
              <w:rPr>
                <w:rFonts w:ascii="Arial" w:eastAsia="Arial" w:hAnsi="Arial" w:cs="Arial"/>
                <w:color w:val="auto"/>
                <w:szCs w:val="20"/>
              </w:rPr>
            </w:pPr>
          </w:p>
        </w:tc>
        <w:tc>
          <w:tcPr>
            <w:tcW w:w="30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970075A" w14:textId="47A9F33D" w:rsidR="20F8A078" w:rsidRPr="00DE3756" w:rsidRDefault="20F8A078" w:rsidP="20F8A078">
            <w:pPr>
              <w:rPr>
                <w:rFonts w:ascii="Arial" w:eastAsia="Arial" w:hAnsi="Arial" w:cs="Arial"/>
                <w:color w:val="auto"/>
                <w:szCs w:val="20"/>
              </w:rPr>
            </w:pPr>
          </w:p>
        </w:tc>
      </w:tr>
      <w:tr w:rsidR="00DE3756" w:rsidRPr="00DE3756" w14:paraId="71DDE9BF" w14:textId="77777777" w:rsidTr="007A790C">
        <w:trPr>
          <w:trHeight w:val="2895"/>
        </w:trPr>
        <w:tc>
          <w:tcPr>
            <w:tcW w:w="172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2D77403" w14:textId="601EF095" w:rsidR="20F8A078" w:rsidRPr="00DE3756" w:rsidRDefault="20F8A078" w:rsidP="007A790C">
            <w:pPr>
              <w:spacing w:after="0"/>
              <w:ind w:left="-20" w:right="-20"/>
              <w:rPr>
                <w:rFonts w:ascii="Arial" w:eastAsia="Arial" w:hAnsi="Arial" w:cs="Arial"/>
                <w:color w:val="auto"/>
                <w:szCs w:val="20"/>
              </w:rPr>
            </w:pPr>
            <w:proofErr w:type="gramStart"/>
            <w:r w:rsidRPr="00DE3756">
              <w:rPr>
                <w:rFonts w:ascii="Arial" w:eastAsia="Arial" w:hAnsi="Arial" w:cs="Arial"/>
                <w:color w:val="auto"/>
                <w:szCs w:val="20"/>
              </w:rPr>
              <w:lastRenderedPageBreak/>
              <w:t>Land owner</w:t>
            </w:r>
            <w:proofErr w:type="gramEnd"/>
            <w:r w:rsidRPr="00DE3756">
              <w:rPr>
                <w:rFonts w:ascii="Arial" w:eastAsia="Arial" w:hAnsi="Arial" w:cs="Arial"/>
                <w:color w:val="auto"/>
                <w:szCs w:val="20"/>
              </w:rPr>
              <w:t>/</w:t>
            </w:r>
            <w:r w:rsidR="007A790C" w:rsidRPr="00DE3756">
              <w:rPr>
                <w:rFonts w:ascii="Arial" w:eastAsia="Arial" w:hAnsi="Arial" w:cs="Arial"/>
                <w:color w:val="auto"/>
                <w:szCs w:val="20"/>
              </w:rPr>
              <w:t>Land m</w:t>
            </w:r>
            <w:r w:rsidRPr="00DE3756">
              <w:rPr>
                <w:rFonts w:ascii="Arial" w:eastAsia="Arial" w:hAnsi="Arial" w:cs="Arial"/>
                <w:color w:val="auto"/>
                <w:szCs w:val="20"/>
              </w:rPr>
              <w:t>anager</w:t>
            </w:r>
          </w:p>
        </w:tc>
        <w:tc>
          <w:tcPr>
            <w:tcW w:w="220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13FF23F" w14:textId="5023875A" w:rsidR="20F8A078" w:rsidRPr="00DE3756" w:rsidRDefault="20F8A078" w:rsidP="20F8A078">
            <w:pPr>
              <w:spacing w:after="0"/>
              <w:ind w:left="-20" w:right="-20"/>
              <w:rPr>
                <w:rFonts w:ascii="Arial" w:eastAsia="Arial" w:hAnsi="Arial" w:cs="Arial"/>
                <w:color w:val="auto"/>
                <w:szCs w:val="20"/>
              </w:rPr>
            </w:pPr>
            <w:r w:rsidRPr="00DE3756">
              <w:rPr>
                <w:rFonts w:ascii="Arial" w:eastAsia="Arial" w:hAnsi="Arial" w:cs="Arial"/>
                <w:color w:val="auto"/>
                <w:szCs w:val="20"/>
              </w:rPr>
              <w:t>Finding ways to connect biosecurity actions to other benefits/motivations for land ownership - e.g. double fencing boundaries might also include planting shelterbelts and or biodiversity corridors - 1 action, several benefits.</w:t>
            </w:r>
          </w:p>
        </w:tc>
        <w:tc>
          <w:tcPr>
            <w:tcW w:w="323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D0EEC5" w14:textId="4ADC2BA6" w:rsidR="20F8A078" w:rsidRPr="00DE3756" w:rsidRDefault="20F8A078" w:rsidP="20F8A078">
            <w:pPr>
              <w:spacing w:after="0"/>
              <w:ind w:left="-20" w:right="-20"/>
              <w:rPr>
                <w:rFonts w:ascii="Arial" w:eastAsia="Arial" w:hAnsi="Arial" w:cs="Arial"/>
                <w:color w:val="auto"/>
                <w:szCs w:val="20"/>
              </w:rPr>
            </w:pPr>
            <w:r w:rsidRPr="00DE3756">
              <w:rPr>
                <w:rFonts w:ascii="Arial" w:eastAsia="Arial" w:hAnsi="Arial" w:cs="Arial"/>
                <w:color w:val="auto"/>
                <w:szCs w:val="20"/>
              </w:rPr>
              <w:t>E.g. I will create a shelter belt between my double fencing.</w:t>
            </w:r>
            <w:r w:rsidRPr="00DE3756">
              <w:rPr>
                <w:rFonts w:ascii="Arial" w:hAnsi="Arial" w:cs="Arial"/>
                <w:color w:val="auto"/>
              </w:rPr>
              <w:br/>
            </w:r>
            <w:r w:rsidRPr="00DE3756">
              <w:rPr>
                <w:rFonts w:ascii="Arial" w:eastAsia="Arial" w:hAnsi="Arial" w:cs="Arial"/>
                <w:color w:val="auto"/>
                <w:szCs w:val="20"/>
              </w:rPr>
              <w:t xml:space="preserve"> Help me create multiple benefits, understand why I own the land and what I can do.</w:t>
            </w:r>
          </w:p>
        </w:tc>
        <w:tc>
          <w:tcPr>
            <w:tcW w:w="30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F99DE26" w14:textId="02A51CF0" w:rsidR="20F8A078" w:rsidRPr="00DE3756" w:rsidRDefault="20F8A078" w:rsidP="20F8A078">
            <w:pPr>
              <w:spacing w:after="0"/>
              <w:ind w:left="-20" w:right="-20"/>
              <w:rPr>
                <w:rFonts w:ascii="Arial" w:eastAsia="Arial" w:hAnsi="Arial" w:cs="Arial"/>
                <w:color w:val="auto"/>
                <w:szCs w:val="20"/>
              </w:rPr>
            </w:pPr>
            <w:r w:rsidRPr="00DE3756">
              <w:rPr>
                <w:rFonts w:ascii="Arial" w:eastAsia="Arial" w:hAnsi="Arial" w:cs="Arial"/>
                <w:color w:val="auto"/>
                <w:szCs w:val="20"/>
              </w:rPr>
              <w:t>Lack of awareness or knowledge of what I can do and the benefits it brings.</w:t>
            </w:r>
          </w:p>
        </w:tc>
      </w:tr>
      <w:tr w:rsidR="00DE3756" w:rsidRPr="00DE3756" w14:paraId="1159AB1E" w14:textId="77777777" w:rsidTr="007A790C">
        <w:trPr>
          <w:trHeight w:val="1230"/>
        </w:trPr>
        <w:tc>
          <w:tcPr>
            <w:tcW w:w="1728" w:type="dxa"/>
            <w:vMerge/>
            <w:tcBorders>
              <w:top w:val="single" w:sz="4" w:space="0" w:color="auto"/>
              <w:left w:val="single" w:sz="4" w:space="0" w:color="auto"/>
              <w:bottom w:val="single" w:sz="4" w:space="0" w:color="auto"/>
              <w:right w:val="single" w:sz="0" w:space="0" w:color="auto"/>
            </w:tcBorders>
            <w:vAlign w:val="center"/>
          </w:tcPr>
          <w:p w14:paraId="424C7405" w14:textId="77777777" w:rsidR="00CB5350" w:rsidRPr="00DE3756" w:rsidRDefault="00CB5350">
            <w:pPr>
              <w:rPr>
                <w:rFonts w:ascii="Arial" w:hAnsi="Arial" w:cs="Arial"/>
                <w:color w:val="auto"/>
              </w:rPr>
            </w:pPr>
          </w:p>
        </w:tc>
        <w:tc>
          <w:tcPr>
            <w:tcW w:w="220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B1E35EA" w14:textId="540916D8" w:rsidR="20F8A078" w:rsidRPr="00DE3756" w:rsidRDefault="20F8A078" w:rsidP="20F8A078">
            <w:pPr>
              <w:spacing w:after="0"/>
              <w:ind w:left="-20" w:right="-20"/>
              <w:rPr>
                <w:rFonts w:ascii="Arial" w:eastAsia="Arial" w:hAnsi="Arial" w:cs="Arial"/>
                <w:color w:val="auto"/>
                <w:szCs w:val="20"/>
              </w:rPr>
            </w:pPr>
            <w:r w:rsidRPr="00DE3756">
              <w:rPr>
                <w:rFonts w:ascii="Arial" w:eastAsia="Arial" w:hAnsi="Arial" w:cs="Arial"/>
                <w:color w:val="auto"/>
                <w:szCs w:val="20"/>
              </w:rPr>
              <w:t>Use trusted sources e.g. peak bodies/advisers etc to communicate messages and leverage networks and connections</w:t>
            </w:r>
          </w:p>
        </w:tc>
        <w:tc>
          <w:tcPr>
            <w:tcW w:w="323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9D2D0A" w14:textId="1ACF63EF" w:rsidR="20F8A078" w:rsidRPr="00DE3756" w:rsidRDefault="20F8A078" w:rsidP="20F8A078">
            <w:pPr>
              <w:rPr>
                <w:rFonts w:ascii="Arial" w:eastAsia="Arial" w:hAnsi="Arial" w:cs="Arial"/>
                <w:color w:val="auto"/>
                <w:szCs w:val="20"/>
              </w:rPr>
            </w:pPr>
          </w:p>
        </w:tc>
        <w:tc>
          <w:tcPr>
            <w:tcW w:w="30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07D5255" w14:textId="646C0BA9" w:rsidR="20F8A078" w:rsidRPr="00DE3756" w:rsidRDefault="20F8A078" w:rsidP="20F8A078">
            <w:pPr>
              <w:rPr>
                <w:rFonts w:ascii="Arial" w:eastAsia="Arial" w:hAnsi="Arial" w:cs="Arial"/>
                <w:color w:val="auto"/>
                <w:szCs w:val="20"/>
              </w:rPr>
            </w:pPr>
          </w:p>
        </w:tc>
      </w:tr>
      <w:tr w:rsidR="20F8A078" w:rsidRPr="00DE3756" w14:paraId="00FA86C1" w14:textId="77777777" w:rsidTr="007A790C">
        <w:trPr>
          <w:trHeight w:val="1530"/>
        </w:trPr>
        <w:tc>
          <w:tcPr>
            <w:tcW w:w="1728" w:type="dxa"/>
            <w:vMerge/>
            <w:tcBorders>
              <w:top w:val="single" w:sz="4" w:space="0" w:color="auto"/>
              <w:left w:val="single" w:sz="4" w:space="0" w:color="auto"/>
              <w:bottom w:val="single" w:sz="4" w:space="0" w:color="auto"/>
              <w:right w:val="single" w:sz="0" w:space="0" w:color="auto"/>
            </w:tcBorders>
            <w:vAlign w:val="center"/>
          </w:tcPr>
          <w:p w14:paraId="4BDFF7DE" w14:textId="77777777" w:rsidR="00CB5350" w:rsidRPr="00DE3756" w:rsidRDefault="00CB5350">
            <w:pPr>
              <w:rPr>
                <w:rFonts w:ascii="Arial" w:hAnsi="Arial" w:cs="Arial"/>
                <w:color w:val="auto"/>
              </w:rPr>
            </w:pPr>
          </w:p>
        </w:tc>
        <w:tc>
          <w:tcPr>
            <w:tcW w:w="220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570527F" w14:textId="265B40D8" w:rsidR="20F8A078" w:rsidRPr="00DE3756" w:rsidRDefault="20F8A078" w:rsidP="20F8A078">
            <w:pPr>
              <w:spacing w:after="0"/>
              <w:ind w:left="-20" w:right="-20"/>
              <w:rPr>
                <w:rFonts w:ascii="Arial" w:eastAsia="Arial" w:hAnsi="Arial" w:cs="Arial"/>
                <w:color w:val="auto"/>
                <w:szCs w:val="20"/>
              </w:rPr>
            </w:pPr>
            <w:r w:rsidRPr="00DE3756">
              <w:rPr>
                <w:rFonts w:ascii="Arial" w:eastAsia="Arial" w:hAnsi="Arial" w:cs="Arial"/>
                <w:color w:val="auto"/>
                <w:szCs w:val="20"/>
              </w:rPr>
              <w:t>How to use industry resources available to modify the method of engagement for small landholder/managers for improved biosecurity practice and risk prevention</w:t>
            </w:r>
          </w:p>
        </w:tc>
        <w:tc>
          <w:tcPr>
            <w:tcW w:w="3238"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2B6DC4B" w14:textId="3A274B1A" w:rsidR="20F8A078" w:rsidRPr="00DE3756" w:rsidRDefault="20F8A078" w:rsidP="20F8A078">
            <w:pPr>
              <w:spacing w:after="0"/>
              <w:ind w:left="-20" w:right="-20"/>
              <w:rPr>
                <w:rFonts w:ascii="Arial" w:eastAsia="Arial" w:hAnsi="Arial" w:cs="Arial"/>
                <w:color w:val="auto"/>
                <w:szCs w:val="20"/>
              </w:rPr>
            </w:pPr>
            <w:r w:rsidRPr="00DE3756">
              <w:rPr>
                <w:rFonts w:ascii="Arial" w:eastAsia="Arial" w:hAnsi="Arial" w:cs="Arial"/>
                <w:color w:val="auto"/>
                <w:szCs w:val="20"/>
              </w:rPr>
              <w:t>Filling a gap in education and awareness of risk to biosecurity</w:t>
            </w:r>
            <w:r w:rsidRPr="00DE3756">
              <w:rPr>
                <w:rFonts w:ascii="Arial" w:hAnsi="Arial" w:cs="Arial"/>
                <w:color w:val="auto"/>
              </w:rPr>
              <w:br/>
            </w:r>
            <w:r w:rsidRPr="00DE3756">
              <w:rPr>
                <w:rFonts w:ascii="Arial" w:eastAsia="Arial" w:hAnsi="Arial" w:cs="Arial"/>
                <w:color w:val="auto"/>
                <w:szCs w:val="20"/>
              </w:rPr>
              <w:t xml:space="preserve"> Advocating for a minimum level of expectations and compliance with biosecurity protocols that apply to land managers</w:t>
            </w:r>
          </w:p>
        </w:tc>
        <w:tc>
          <w:tcPr>
            <w:tcW w:w="302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4BB1F5D" w14:textId="4AA2452B" w:rsidR="20F8A078" w:rsidRPr="00DE3756" w:rsidRDefault="20F8A078" w:rsidP="20F8A078">
            <w:pPr>
              <w:spacing w:after="0"/>
              <w:ind w:left="-20" w:right="-20"/>
              <w:rPr>
                <w:rFonts w:ascii="Arial" w:eastAsia="Arial" w:hAnsi="Arial" w:cs="Arial"/>
                <w:color w:val="auto"/>
                <w:szCs w:val="20"/>
              </w:rPr>
            </w:pPr>
            <w:r w:rsidRPr="00DE3756">
              <w:rPr>
                <w:rFonts w:ascii="Arial" w:eastAsia="Arial" w:hAnsi="Arial" w:cs="Arial"/>
                <w:color w:val="auto"/>
                <w:szCs w:val="20"/>
              </w:rPr>
              <w:t>Priorities are difficult to manage and resources for engaging with private sectors of industry are limited</w:t>
            </w:r>
          </w:p>
        </w:tc>
      </w:tr>
    </w:tbl>
    <w:p w14:paraId="527D8789" w14:textId="3659303E" w:rsidR="20F8A078" w:rsidRPr="00DE3756" w:rsidRDefault="20F8A078" w:rsidP="20F8A078">
      <w:pPr>
        <w:rPr>
          <w:rFonts w:ascii="Arial" w:hAnsi="Arial" w:cs="Arial"/>
          <w:b/>
          <w:bCs/>
          <w:i/>
          <w:iCs/>
          <w:color w:val="auto"/>
          <w:sz w:val="24"/>
          <w:szCs w:val="24"/>
          <w:lang w:val="en-US"/>
        </w:rPr>
      </w:pPr>
    </w:p>
    <w:p w14:paraId="1E5BDA1B" w14:textId="73BE88B0" w:rsidR="20F8A078" w:rsidRPr="00DE3756" w:rsidRDefault="20F8A078" w:rsidP="20F8A078">
      <w:pPr>
        <w:spacing w:line="257" w:lineRule="auto"/>
        <w:ind w:left="-20" w:right="-20"/>
        <w:rPr>
          <w:rFonts w:ascii="Arial" w:eastAsia="Arial" w:hAnsi="Arial" w:cs="Arial"/>
          <w:b/>
          <w:bCs/>
          <w:i/>
          <w:iCs/>
          <w:color w:val="auto"/>
          <w:sz w:val="24"/>
          <w:szCs w:val="24"/>
        </w:rPr>
      </w:pPr>
    </w:p>
    <w:p w14:paraId="77C03A23" w14:textId="346A126F" w:rsidR="151B09E8" w:rsidRPr="00DE3756" w:rsidRDefault="151B09E8">
      <w:pPr>
        <w:rPr>
          <w:rFonts w:ascii="Arial" w:hAnsi="Arial" w:cs="Arial"/>
          <w:color w:val="auto"/>
        </w:rPr>
      </w:pPr>
      <w:r w:rsidRPr="00DE3756">
        <w:rPr>
          <w:rFonts w:ascii="Arial" w:hAnsi="Arial" w:cs="Arial"/>
          <w:color w:val="auto"/>
        </w:rPr>
        <w:br w:type="page"/>
      </w:r>
    </w:p>
    <w:p w14:paraId="330923D1" w14:textId="77777777" w:rsidR="009A3008" w:rsidRPr="009A3008" w:rsidRDefault="009A3008" w:rsidP="009A3008">
      <w:pPr>
        <w:pStyle w:val="Heading4"/>
        <w:rPr>
          <w:rFonts w:ascii="Arial" w:hAnsi="Arial" w:cs="Arial"/>
          <w:color w:val="auto"/>
          <w:sz w:val="24"/>
          <w:szCs w:val="28"/>
        </w:rPr>
      </w:pPr>
      <w:bookmarkStart w:id="101" w:name="_Toc156813673"/>
      <w:r w:rsidRPr="009A3008">
        <w:rPr>
          <w:rFonts w:ascii="Arial" w:hAnsi="Arial" w:cs="Arial"/>
          <w:color w:val="auto"/>
          <w:sz w:val="24"/>
          <w:szCs w:val="28"/>
        </w:rPr>
        <w:lastRenderedPageBreak/>
        <w:t>Session 2 evaluation</w:t>
      </w:r>
      <w:bookmarkEnd w:id="101"/>
    </w:p>
    <w:p w14:paraId="70EC685C" w14:textId="5D7321DC" w:rsidR="006728E6" w:rsidRPr="00DE3756" w:rsidRDefault="20F8A078" w:rsidP="20F8A078">
      <w:pPr>
        <w:spacing w:line="257" w:lineRule="auto"/>
        <w:ind w:left="-20" w:right="-20"/>
        <w:rPr>
          <w:rFonts w:ascii="Arial" w:hAnsi="Arial" w:cs="Arial"/>
          <w:b/>
          <w:bCs/>
          <w:color w:val="auto"/>
          <w:szCs w:val="20"/>
        </w:rPr>
      </w:pPr>
      <w:r w:rsidRPr="00DE3756">
        <w:rPr>
          <w:rFonts w:ascii="Arial" w:eastAsia="Arial" w:hAnsi="Arial" w:cs="Arial"/>
          <w:b/>
          <w:bCs/>
          <w:i/>
          <w:iCs/>
          <w:color w:val="auto"/>
          <w:sz w:val="24"/>
          <w:szCs w:val="24"/>
        </w:rPr>
        <w:t xml:space="preserve">What </w:t>
      </w:r>
      <w:r w:rsidR="007A790C" w:rsidRPr="00DE3756">
        <w:rPr>
          <w:rFonts w:ascii="Arial" w:eastAsia="Arial" w:hAnsi="Arial" w:cs="Arial"/>
          <w:b/>
          <w:bCs/>
          <w:i/>
          <w:iCs/>
          <w:color w:val="auto"/>
          <w:sz w:val="24"/>
          <w:szCs w:val="24"/>
        </w:rPr>
        <w:t>d</w:t>
      </w:r>
      <w:r w:rsidRPr="00DE3756">
        <w:rPr>
          <w:rFonts w:ascii="Arial" w:eastAsia="Arial" w:hAnsi="Arial" w:cs="Arial"/>
          <w:b/>
          <w:bCs/>
          <w:i/>
          <w:iCs/>
          <w:color w:val="auto"/>
          <w:sz w:val="24"/>
          <w:szCs w:val="24"/>
        </w:rPr>
        <w:t xml:space="preserve">id </w:t>
      </w:r>
      <w:r w:rsidR="007A790C" w:rsidRPr="00DE3756">
        <w:rPr>
          <w:rFonts w:ascii="Arial" w:eastAsia="Arial" w:hAnsi="Arial" w:cs="Arial"/>
          <w:b/>
          <w:bCs/>
          <w:i/>
          <w:iCs/>
          <w:color w:val="auto"/>
          <w:sz w:val="24"/>
          <w:szCs w:val="24"/>
        </w:rPr>
        <w:t>y</w:t>
      </w:r>
      <w:r w:rsidRPr="00DE3756">
        <w:rPr>
          <w:rFonts w:ascii="Arial" w:eastAsia="Arial" w:hAnsi="Arial" w:cs="Arial"/>
          <w:b/>
          <w:bCs/>
          <w:i/>
          <w:iCs/>
          <w:color w:val="auto"/>
          <w:sz w:val="24"/>
          <w:szCs w:val="24"/>
        </w:rPr>
        <w:t xml:space="preserve">ou </w:t>
      </w:r>
      <w:r w:rsidR="007A790C" w:rsidRPr="00DE3756">
        <w:rPr>
          <w:rFonts w:ascii="Arial" w:eastAsia="Arial" w:hAnsi="Arial" w:cs="Arial"/>
          <w:b/>
          <w:bCs/>
          <w:i/>
          <w:iCs/>
          <w:color w:val="auto"/>
          <w:sz w:val="24"/>
          <w:szCs w:val="24"/>
        </w:rPr>
        <w:t>l</w:t>
      </w:r>
      <w:r w:rsidRPr="00DE3756">
        <w:rPr>
          <w:rFonts w:ascii="Arial" w:eastAsia="Arial" w:hAnsi="Arial" w:cs="Arial"/>
          <w:b/>
          <w:bCs/>
          <w:i/>
          <w:iCs/>
          <w:color w:val="auto"/>
          <w:sz w:val="24"/>
          <w:szCs w:val="24"/>
        </w:rPr>
        <w:t xml:space="preserve">ike </w:t>
      </w:r>
      <w:r w:rsidR="007A790C" w:rsidRPr="00DE3756">
        <w:rPr>
          <w:rFonts w:ascii="Arial" w:eastAsia="Arial" w:hAnsi="Arial" w:cs="Arial"/>
          <w:b/>
          <w:bCs/>
          <w:i/>
          <w:iCs/>
          <w:color w:val="auto"/>
          <w:sz w:val="24"/>
          <w:szCs w:val="24"/>
        </w:rPr>
        <w:t>a</w:t>
      </w:r>
      <w:r w:rsidRPr="00DE3756">
        <w:rPr>
          <w:rFonts w:ascii="Arial" w:eastAsia="Arial" w:hAnsi="Arial" w:cs="Arial"/>
          <w:b/>
          <w:bCs/>
          <w:i/>
          <w:iCs/>
          <w:color w:val="auto"/>
          <w:sz w:val="24"/>
          <w:szCs w:val="24"/>
        </w:rPr>
        <w:t xml:space="preserve">bout the </w:t>
      </w:r>
      <w:r w:rsidR="007A790C" w:rsidRPr="00DE3756">
        <w:rPr>
          <w:rFonts w:ascii="Arial" w:eastAsia="Arial" w:hAnsi="Arial" w:cs="Arial"/>
          <w:b/>
          <w:bCs/>
          <w:i/>
          <w:iCs/>
          <w:color w:val="auto"/>
          <w:sz w:val="24"/>
          <w:szCs w:val="24"/>
        </w:rPr>
        <w:t>s</w:t>
      </w:r>
      <w:r w:rsidRPr="00DE3756">
        <w:rPr>
          <w:rFonts w:ascii="Arial" w:eastAsia="Arial" w:hAnsi="Arial" w:cs="Arial"/>
          <w:b/>
          <w:bCs/>
          <w:i/>
          <w:iCs/>
          <w:color w:val="auto"/>
          <w:sz w:val="24"/>
          <w:szCs w:val="24"/>
        </w:rPr>
        <w:t>ession?</w:t>
      </w:r>
      <w:r w:rsidR="009A3008">
        <w:rPr>
          <w:rFonts w:ascii="Arial" w:eastAsia="Arial" w:hAnsi="Arial" w:cs="Arial"/>
          <w:b/>
          <w:bCs/>
          <w:i/>
          <w:iCs/>
          <w:color w:val="auto"/>
          <w:sz w:val="24"/>
          <w:szCs w:val="24"/>
        </w:rPr>
        <w:t xml:space="preserve"> </w:t>
      </w:r>
      <w:r w:rsidRPr="00DE3756">
        <w:rPr>
          <w:rFonts w:ascii="Arial" w:eastAsiaTheme="minorEastAsia" w:hAnsi="Arial" w:cs="Arial"/>
          <w:color w:val="auto"/>
          <w:szCs w:val="20"/>
        </w:rPr>
        <w:t>14 out of 125 participants answered this question</w:t>
      </w:r>
      <w:r w:rsidR="007A790C" w:rsidRPr="00DE3756">
        <w:rPr>
          <w:rFonts w:ascii="Arial" w:eastAsiaTheme="minorEastAsia" w:hAnsi="Arial" w:cs="Arial"/>
          <w:color w:val="auto"/>
          <w:szCs w:val="20"/>
        </w:rPr>
        <w:t>.</w:t>
      </w:r>
    </w:p>
    <w:p w14:paraId="23B16937" w14:textId="1DCDC6F8" w:rsidR="006728E6" w:rsidRPr="00DE3756" w:rsidRDefault="20F8A078" w:rsidP="20F8A078">
      <w:pPr>
        <w:rPr>
          <w:rFonts w:ascii="Arial" w:hAnsi="Arial" w:cs="Arial"/>
          <w:color w:val="auto"/>
          <w:szCs w:val="20"/>
        </w:rPr>
      </w:pPr>
      <w:r w:rsidRPr="00DE3756">
        <w:rPr>
          <w:rFonts w:ascii="Arial" w:hAnsi="Arial" w:cs="Arial"/>
          <w:color w:val="auto"/>
          <w:szCs w:val="20"/>
        </w:rPr>
        <w:t>Discussions around what other government agencies are doing.</w:t>
      </w:r>
    </w:p>
    <w:p w14:paraId="7C960156" w14:textId="46395B87" w:rsidR="006728E6" w:rsidRPr="00DE3756" w:rsidRDefault="20F8A078" w:rsidP="20F8A078">
      <w:pPr>
        <w:rPr>
          <w:rFonts w:ascii="Arial" w:hAnsi="Arial" w:cs="Arial"/>
          <w:color w:val="auto"/>
          <w:szCs w:val="20"/>
        </w:rPr>
      </w:pPr>
      <w:r w:rsidRPr="00DE3756">
        <w:rPr>
          <w:rFonts w:ascii="Arial" w:hAnsi="Arial" w:cs="Arial"/>
          <w:color w:val="auto"/>
          <w:szCs w:val="20"/>
        </w:rPr>
        <w:t>The engagement</w:t>
      </w:r>
      <w:r w:rsidR="007A790C" w:rsidRPr="00DE3756">
        <w:rPr>
          <w:rFonts w:ascii="Arial" w:hAnsi="Arial" w:cs="Arial"/>
          <w:color w:val="auto"/>
          <w:szCs w:val="20"/>
        </w:rPr>
        <w:t>.</w:t>
      </w:r>
    </w:p>
    <w:p w14:paraId="3DA97542" w14:textId="71BBA1C1" w:rsidR="006728E6" w:rsidRPr="00DE3756" w:rsidRDefault="20F8A078" w:rsidP="20F8A078">
      <w:pPr>
        <w:rPr>
          <w:rFonts w:ascii="Arial" w:hAnsi="Arial" w:cs="Arial"/>
          <w:color w:val="auto"/>
          <w:szCs w:val="20"/>
        </w:rPr>
      </w:pPr>
      <w:r w:rsidRPr="00DE3756">
        <w:rPr>
          <w:rFonts w:ascii="Arial" w:hAnsi="Arial" w:cs="Arial"/>
          <w:color w:val="auto"/>
          <w:szCs w:val="20"/>
        </w:rPr>
        <w:t>Ability to engage with others</w:t>
      </w:r>
      <w:r w:rsidR="007A790C" w:rsidRPr="00DE3756">
        <w:rPr>
          <w:rFonts w:ascii="Arial" w:hAnsi="Arial" w:cs="Arial"/>
          <w:color w:val="auto"/>
          <w:szCs w:val="20"/>
        </w:rPr>
        <w:t>.</w:t>
      </w:r>
    </w:p>
    <w:p w14:paraId="1A0E2BBB" w14:textId="217931F8" w:rsidR="006728E6" w:rsidRPr="00DE3756" w:rsidRDefault="20F8A078" w:rsidP="20F8A078">
      <w:pPr>
        <w:rPr>
          <w:rFonts w:ascii="Arial" w:hAnsi="Arial" w:cs="Arial"/>
          <w:color w:val="auto"/>
          <w:szCs w:val="20"/>
        </w:rPr>
      </w:pPr>
      <w:r w:rsidRPr="00DE3756">
        <w:rPr>
          <w:rFonts w:ascii="Arial" w:hAnsi="Arial" w:cs="Arial"/>
          <w:color w:val="auto"/>
          <w:szCs w:val="20"/>
        </w:rPr>
        <w:t xml:space="preserve">The </w:t>
      </w:r>
      <w:r w:rsidR="00175B41" w:rsidRPr="00DE3756">
        <w:rPr>
          <w:rFonts w:ascii="Arial" w:hAnsi="Arial" w:cs="Arial"/>
          <w:color w:val="auto"/>
          <w:szCs w:val="20"/>
        </w:rPr>
        <w:t>G</w:t>
      </w:r>
      <w:r w:rsidRPr="00DE3756">
        <w:rPr>
          <w:rFonts w:ascii="Arial" w:hAnsi="Arial" w:cs="Arial"/>
          <w:color w:val="auto"/>
          <w:szCs w:val="20"/>
        </w:rPr>
        <w:t xml:space="preserve">reat </w:t>
      </w:r>
      <w:r w:rsidR="00175B41" w:rsidRPr="00DE3756">
        <w:rPr>
          <w:rFonts w:ascii="Arial" w:hAnsi="Arial" w:cs="Arial"/>
          <w:color w:val="auto"/>
          <w:szCs w:val="20"/>
        </w:rPr>
        <w:t>B</w:t>
      </w:r>
      <w:r w:rsidRPr="00DE3756">
        <w:rPr>
          <w:rFonts w:ascii="Arial" w:hAnsi="Arial" w:cs="Arial"/>
          <w:color w:val="auto"/>
          <w:szCs w:val="20"/>
        </w:rPr>
        <w:t xml:space="preserve">iosecurity </w:t>
      </w:r>
      <w:r w:rsidR="00175B41" w:rsidRPr="00DE3756">
        <w:rPr>
          <w:rFonts w:ascii="Arial" w:hAnsi="Arial" w:cs="Arial"/>
          <w:color w:val="auto"/>
          <w:szCs w:val="20"/>
        </w:rPr>
        <w:t>Q</w:t>
      </w:r>
      <w:r w:rsidRPr="00DE3756">
        <w:rPr>
          <w:rFonts w:ascii="Arial" w:hAnsi="Arial" w:cs="Arial"/>
          <w:color w:val="auto"/>
          <w:szCs w:val="20"/>
        </w:rPr>
        <w:t>uest! what a great initiative and way to get kids involved. also love the idea of taking it to the Melbourne show to reach a huge cross section of people</w:t>
      </w:r>
      <w:r w:rsidR="007A790C" w:rsidRPr="00DE3756">
        <w:rPr>
          <w:rFonts w:ascii="Arial" w:hAnsi="Arial" w:cs="Arial"/>
          <w:color w:val="auto"/>
          <w:szCs w:val="20"/>
        </w:rPr>
        <w:t>.</w:t>
      </w:r>
    </w:p>
    <w:p w14:paraId="1F342796" w14:textId="01A3D49C" w:rsidR="006728E6" w:rsidRPr="00DE3756" w:rsidRDefault="20F8A078" w:rsidP="20F8A078">
      <w:pPr>
        <w:rPr>
          <w:rFonts w:ascii="Arial" w:hAnsi="Arial" w:cs="Arial"/>
          <w:color w:val="auto"/>
          <w:szCs w:val="20"/>
        </w:rPr>
      </w:pPr>
      <w:r w:rsidRPr="00DE3756">
        <w:rPr>
          <w:rFonts w:ascii="Arial" w:hAnsi="Arial" w:cs="Arial"/>
          <w:color w:val="auto"/>
          <w:szCs w:val="20"/>
        </w:rPr>
        <w:t>Small groups allow everyone to have a say and to get to know the people a bit.</w:t>
      </w:r>
    </w:p>
    <w:p w14:paraId="67D8138D" w14:textId="417ECE76" w:rsidR="006728E6" w:rsidRPr="00DE3756" w:rsidRDefault="20F8A078" w:rsidP="20F8A078">
      <w:pPr>
        <w:rPr>
          <w:rFonts w:ascii="Arial" w:hAnsi="Arial" w:cs="Arial"/>
          <w:color w:val="auto"/>
          <w:szCs w:val="20"/>
        </w:rPr>
      </w:pPr>
      <w:r w:rsidRPr="00DE3756">
        <w:rPr>
          <w:rFonts w:ascii="Arial" w:hAnsi="Arial" w:cs="Arial"/>
          <w:color w:val="auto"/>
          <w:szCs w:val="20"/>
        </w:rPr>
        <w:t>Breakout discussion, problem solving</w:t>
      </w:r>
      <w:r w:rsidR="007A790C" w:rsidRPr="00DE3756">
        <w:rPr>
          <w:rFonts w:ascii="Arial" w:hAnsi="Arial" w:cs="Arial"/>
          <w:color w:val="auto"/>
          <w:szCs w:val="20"/>
        </w:rPr>
        <w:t>.</w:t>
      </w:r>
    </w:p>
    <w:p w14:paraId="2A6CA41D" w14:textId="38C356C4" w:rsidR="006728E6" w:rsidRPr="00DE3756" w:rsidRDefault="20F8A078" w:rsidP="20F8A078">
      <w:pPr>
        <w:rPr>
          <w:rFonts w:ascii="Arial" w:hAnsi="Arial" w:cs="Arial"/>
          <w:color w:val="auto"/>
          <w:szCs w:val="20"/>
        </w:rPr>
      </w:pPr>
      <w:r w:rsidRPr="00DE3756">
        <w:rPr>
          <w:rFonts w:ascii="Arial" w:hAnsi="Arial" w:cs="Arial"/>
          <w:color w:val="auto"/>
          <w:szCs w:val="20"/>
        </w:rPr>
        <w:t>Great leaders who helped make mosaic lab and group lab work, I felt included. Can be too fast</w:t>
      </w:r>
      <w:r w:rsidR="007A790C" w:rsidRPr="00DE3756">
        <w:rPr>
          <w:rFonts w:ascii="Arial" w:hAnsi="Arial" w:cs="Arial"/>
          <w:color w:val="auto"/>
          <w:szCs w:val="20"/>
        </w:rPr>
        <w:t>.</w:t>
      </w:r>
    </w:p>
    <w:p w14:paraId="1A8ED617" w14:textId="6D75012E" w:rsidR="006728E6" w:rsidRPr="00DE3756" w:rsidRDefault="20F8A078" w:rsidP="20F8A078">
      <w:pPr>
        <w:rPr>
          <w:rFonts w:ascii="Arial" w:hAnsi="Arial" w:cs="Arial"/>
          <w:color w:val="auto"/>
          <w:szCs w:val="20"/>
        </w:rPr>
      </w:pPr>
      <w:r w:rsidRPr="00DE3756">
        <w:rPr>
          <w:rFonts w:ascii="Arial" w:hAnsi="Arial" w:cs="Arial"/>
          <w:color w:val="auto"/>
          <w:szCs w:val="20"/>
        </w:rPr>
        <w:t>Highlighted the areas in particular communication which could be enhanced.</w:t>
      </w:r>
    </w:p>
    <w:p w14:paraId="0DCE8AD3" w14:textId="38E46523" w:rsidR="006728E6" w:rsidRPr="00DE3756" w:rsidRDefault="20F8A078" w:rsidP="20F8A078">
      <w:pPr>
        <w:rPr>
          <w:rFonts w:ascii="Arial" w:hAnsi="Arial" w:cs="Arial"/>
          <w:color w:val="auto"/>
          <w:szCs w:val="20"/>
        </w:rPr>
      </w:pPr>
      <w:r w:rsidRPr="00DE3756">
        <w:rPr>
          <w:rFonts w:ascii="Arial" w:hAnsi="Arial" w:cs="Arial"/>
          <w:color w:val="auto"/>
          <w:szCs w:val="20"/>
        </w:rPr>
        <w:t>Speakers</w:t>
      </w:r>
      <w:r w:rsidR="007A790C" w:rsidRPr="00DE3756">
        <w:rPr>
          <w:rFonts w:ascii="Arial" w:hAnsi="Arial" w:cs="Arial"/>
          <w:color w:val="auto"/>
          <w:szCs w:val="20"/>
        </w:rPr>
        <w:t>.</w:t>
      </w:r>
    </w:p>
    <w:p w14:paraId="20DB3537" w14:textId="2D08B194" w:rsidR="006728E6" w:rsidRPr="00DE3756" w:rsidRDefault="20F8A078" w:rsidP="20F8A078">
      <w:pPr>
        <w:rPr>
          <w:rFonts w:ascii="Arial" w:hAnsi="Arial" w:cs="Arial"/>
          <w:color w:val="auto"/>
          <w:szCs w:val="20"/>
        </w:rPr>
      </w:pPr>
      <w:r w:rsidRPr="00DE3756">
        <w:rPr>
          <w:rFonts w:ascii="Arial" w:hAnsi="Arial" w:cs="Arial"/>
          <w:color w:val="auto"/>
          <w:szCs w:val="20"/>
        </w:rPr>
        <w:t>Opportunity to meet and talk with different people from different parts of Aus and sectors</w:t>
      </w:r>
      <w:r w:rsidR="007A790C" w:rsidRPr="00DE3756">
        <w:rPr>
          <w:rFonts w:ascii="Arial" w:hAnsi="Arial" w:cs="Arial"/>
          <w:color w:val="auto"/>
          <w:szCs w:val="20"/>
        </w:rPr>
        <w:t>.</w:t>
      </w:r>
    </w:p>
    <w:p w14:paraId="52ED8DB2" w14:textId="419147A4" w:rsidR="006728E6" w:rsidRPr="00DE3756" w:rsidRDefault="20F8A078" w:rsidP="20F8A078">
      <w:pPr>
        <w:rPr>
          <w:rFonts w:ascii="Arial" w:hAnsi="Arial" w:cs="Arial"/>
          <w:color w:val="auto"/>
          <w:szCs w:val="20"/>
        </w:rPr>
      </w:pPr>
      <w:r w:rsidRPr="00DE3756">
        <w:rPr>
          <w:rFonts w:ascii="Arial" w:hAnsi="Arial" w:cs="Arial"/>
          <w:color w:val="auto"/>
          <w:szCs w:val="20"/>
        </w:rPr>
        <w:t>Thought provoking and inclusive</w:t>
      </w:r>
      <w:r w:rsidR="007A790C" w:rsidRPr="00DE3756">
        <w:rPr>
          <w:rFonts w:ascii="Arial" w:hAnsi="Arial" w:cs="Arial"/>
          <w:color w:val="auto"/>
          <w:szCs w:val="20"/>
        </w:rPr>
        <w:t>.</w:t>
      </w:r>
    </w:p>
    <w:p w14:paraId="230DCD34" w14:textId="60AC6A66" w:rsidR="006728E6" w:rsidRPr="00DE3756" w:rsidRDefault="20F8A078" w:rsidP="20F8A078">
      <w:pPr>
        <w:rPr>
          <w:rFonts w:ascii="Arial" w:hAnsi="Arial" w:cs="Arial"/>
          <w:color w:val="auto"/>
          <w:szCs w:val="20"/>
        </w:rPr>
      </w:pPr>
      <w:r w:rsidRPr="00DE3756">
        <w:rPr>
          <w:rFonts w:ascii="Arial" w:hAnsi="Arial" w:cs="Arial"/>
          <w:color w:val="auto"/>
          <w:szCs w:val="20"/>
        </w:rPr>
        <w:t xml:space="preserve">The activity to discuss and then work through what </w:t>
      </w:r>
      <w:proofErr w:type="gramStart"/>
      <w:r w:rsidRPr="00DE3756">
        <w:rPr>
          <w:rFonts w:ascii="Arial" w:hAnsi="Arial" w:cs="Arial"/>
          <w:color w:val="auto"/>
          <w:szCs w:val="20"/>
        </w:rPr>
        <w:t>each sector/individual</w:t>
      </w:r>
      <w:proofErr w:type="gramEnd"/>
      <w:r w:rsidRPr="00DE3756">
        <w:rPr>
          <w:rFonts w:ascii="Arial" w:hAnsi="Arial" w:cs="Arial"/>
          <w:color w:val="auto"/>
          <w:szCs w:val="20"/>
        </w:rPr>
        <w:t xml:space="preserve"> could do. Also good framing </w:t>
      </w:r>
      <w:proofErr w:type="gramStart"/>
      <w:r w:rsidRPr="00DE3756">
        <w:rPr>
          <w:rFonts w:ascii="Arial" w:hAnsi="Arial" w:cs="Arial"/>
          <w:color w:val="auto"/>
          <w:szCs w:val="20"/>
        </w:rPr>
        <w:t>topics  from</w:t>
      </w:r>
      <w:proofErr w:type="gramEnd"/>
      <w:r w:rsidRPr="00DE3756">
        <w:rPr>
          <w:rFonts w:ascii="Arial" w:hAnsi="Arial" w:cs="Arial"/>
          <w:color w:val="auto"/>
          <w:szCs w:val="20"/>
        </w:rPr>
        <w:t xml:space="preserve"> the speakers.</w:t>
      </w:r>
    </w:p>
    <w:p w14:paraId="48A6552D" w14:textId="0206406B" w:rsidR="006728E6" w:rsidRPr="00DE3756" w:rsidRDefault="20F8A078" w:rsidP="20F8A078">
      <w:pPr>
        <w:rPr>
          <w:rFonts w:ascii="Arial" w:hAnsi="Arial" w:cs="Arial"/>
          <w:color w:val="auto"/>
          <w:szCs w:val="20"/>
        </w:rPr>
      </w:pPr>
      <w:r w:rsidRPr="00DE3756">
        <w:rPr>
          <w:rFonts w:ascii="Arial" w:hAnsi="Arial" w:cs="Arial"/>
          <w:color w:val="auto"/>
          <w:szCs w:val="20"/>
        </w:rPr>
        <w:t>O</w:t>
      </w:r>
      <w:r w:rsidR="007A790C" w:rsidRPr="00DE3756">
        <w:rPr>
          <w:rFonts w:ascii="Arial" w:hAnsi="Arial" w:cs="Arial"/>
          <w:color w:val="auto"/>
          <w:szCs w:val="20"/>
        </w:rPr>
        <w:t>pportunity to showcase what skills we have in our organisation that could help deliver Vic’s biosecurity strategy.</w:t>
      </w:r>
    </w:p>
    <w:p w14:paraId="3F7F62B7" w14:textId="7D76465A" w:rsidR="006728E6" w:rsidRPr="00DE3756" w:rsidRDefault="20F8A078" w:rsidP="20F8A078">
      <w:pPr>
        <w:rPr>
          <w:rFonts w:ascii="Arial" w:hAnsi="Arial" w:cs="Arial"/>
          <w:color w:val="auto"/>
          <w:szCs w:val="20"/>
        </w:rPr>
      </w:pPr>
      <w:r w:rsidRPr="00DE3756">
        <w:rPr>
          <w:rFonts w:ascii="Arial" w:hAnsi="Arial" w:cs="Arial"/>
          <w:color w:val="auto"/>
          <w:szCs w:val="20"/>
        </w:rPr>
        <w:t>Informative session - great discussion</w:t>
      </w:r>
      <w:r w:rsidR="007A790C" w:rsidRPr="00DE3756">
        <w:rPr>
          <w:rFonts w:ascii="Arial" w:hAnsi="Arial" w:cs="Arial"/>
          <w:color w:val="auto"/>
          <w:szCs w:val="20"/>
        </w:rPr>
        <w:t>.</w:t>
      </w:r>
    </w:p>
    <w:p w14:paraId="05930CC7" w14:textId="7C55036E" w:rsidR="20F8A078" w:rsidRPr="00DE3756" w:rsidRDefault="20F8A078" w:rsidP="20F8A078">
      <w:pPr>
        <w:rPr>
          <w:rFonts w:ascii="Arial" w:hAnsi="Arial" w:cs="Arial"/>
          <w:color w:val="auto"/>
          <w:szCs w:val="20"/>
        </w:rPr>
      </w:pPr>
    </w:p>
    <w:p w14:paraId="121EFA5D" w14:textId="19053F7A" w:rsidR="20F8A078" w:rsidRPr="00DE3756" w:rsidRDefault="20F8A078" w:rsidP="20F8A078">
      <w:pPr>
        <w:spacing w:line="257" w:lineRule="auto"/>
        <w:ind w:left="-20" w:right="-20"/>
        <w:rPr>
          <w:rFonts w:ascii="Arial" w:eastAsia="Arial" w:hAnsi="Arial" w:cs="Arial"/>
          <w:color w:val="auto"/>
          <w:szCs w:val="20"/>
        </w:rPr>
      </w:pPr>
      <w:r w:rsidRPr="00DE3756">
        <w:rPr>
          <w:rFonts w:ascii="Arial" w:eastAsia="Arial" w:hAnsi="Arial" w:cs="Arial"/>
          <w:b/>
          <w:bCs/>
          <w:i/>
          <w:iCs/>
          <w:color w:val="auto"/>
          <w:sz w:val="24"/>
          <w:szCs w:val="24"/>
        </w:rPr>
        <w:t xml:space="preserve">What </w:t>
      </w:r>
      <w:r w:rsidR="007A790C" w:rsidRPr="00DE3756">
        <w:rPr>
          <w:rFonts w:ascii="Arial" w:eastAsia="Arial" w:hAnsi="Arial" w:cs="Arial"/>
          <w:b/>
          <w:bCs/>
          <w:i/>
          <w:iCs/>
          <w:color w:val="auto"/>
          <w:sz w:val="24"/>
          <w:szCs w:val="24"/>
        </w:rPr>
        <w:t>t</w:t>
      </w:r>
      <w:r w:rsidRPr="00DE3756">
        <w:rPr>
          <w:rFonts w:ascii="Arial" w:eastAsia="Arial" w:hAnsi="Arial" w:cs="Arial"/>
          <w:b/>
          <w:bCs/>
          <w:i/>
          <w:iCs/>
          <w:color w:val="auto"/>
          <w:sz w:val="24"/>
          <w:szCs w:val="24"/>
        </w:rPr>
        <w:t xml:space="preserve">here </w:t>
      </w:r>
      <w:r w:rsidR="007A790C" w:rsidRPr="00DE3756">
        <w:rPr>
          <w:rFonts w:ascii="Arial" w:eastAsia="Arial" w:hAnsi="Arial" w:cs="Arial"/>
          <w:b/>
          <w:bCs/>
          <w:i/>
          <w:iCs/>
          <w:color w:val="auto"/>
          <w:sz w:val="24"/>
          <w:szCs w:val="24"/>
        </w:rPr>
        <w:t>a</w:t>
      </w:r>
      <w:r w:rsidRPr="00DE3756">
        <w:rPr>
          <w:rFonts w:ascii="Arial" w:eastAsia="Arial" w:hAnsi="Arial" w:cs="Arial"/>
          <w:b/>
          <w:bCs/>
          <w:i/>
          <w:iCs/>
          <w:color w:val="auto"/>
          <w:sz w:val="24"/>
          <w:szCs w:val="24"/>
        </w:rPr>
        <w:t xml:space="preserve">nything </w:t>
      </w:r>
      <w:r w:rsidR="007A790C" w:rsidRPr="00DE3756">
        <w:rPr>
          <w:rFonts w:ascii="Arial" w:eastAsia="Arial" w:hAnsi="Arial" w:cs="Arial"/>
          <w:b/>
          <w:bCs/>
          <w:i/>
          <w:iCs/>
          <w:color w:val="auto"/>
          <w:sz w:val="24"/>
          <w:szCs w:val="24"/>
        </w:rPr>
        <w:t>m</w:t>
      </w:r>
      <w:r w:rsidRPr="00DE3756">
        <w:rPr>
          <w:rFonts w:ascii="Arial" w:eastAsia="Arial" w:hAnsi="Arial" w:cs="Arial"/>
          <w:b/>
          <w:bCs/>
          <w:i/>
          <w:iCs/>
          <w:color w:val="auto"/>
          <w:sz w:val="24"/>
          <w:szCs w:val="24"/>
        </w:rPr>
        <w:t xml:space="preserve">issing </w:t>
      </w:r>
      <w:r w:rsidR="007A790C" w:rsidRPr="00DE3756">
        <w:rPr>
          <w:rFonts w:ascii="Arial" w:eastAsia="Arial" w:hAnsi="Arial" w:cs="Arial"/>
          <w:b/>
          <w:bCs/>
          <w:i/>
          <w:iCs/>
          <w:color w:val="auto"/>
          <w:sz w:val="24"/>
          <w:szCs w:val="24"/>
        </w:rPr>
        <w:t>f</w:t>
      </w:r>
      <w:r w:rsidRPr="00DE3756">
        <w:rPr>
          <w:rFonts w:ascii="Arial" w:eastAsia="Arial" w:hAnsi="Arial" w:cs="Arial"/>
          <w:b/>
          <w:bCs/>
          <w:i/>
          <w:iCs/>
          <w:color w:val="auto"/>
          <w:sz w:val="24"/>
          <w:szCs w:val="24"/>
        </w:rPr>
        <w:t xml:space="preserve">rom the </w:t>
      </w:r>
      <w:r w:rsidR="007A790C" w:rsidRPr="00DE3756">
        <w:rPr>
          <w:rFonts w:ascii="Arial" w:eastAsia="Arial" w:hAnsi="Arial" w:cs="Arial"/>
          <w:b/>
          <w:bCs/>
          <w:i/>
          <w:iCs/>
          <w:color w:val="auto"/>
          <w:sz w:val="24"/>
          <w:szCs w:val="24"/>
        </w:rPr>
        <w:t>s</w:t>
      </w:r>
      <w:r w:rsidRPr="00DE3756">
        <w:rPr>
          <w:rFonts w:ascii="Arial" w:eastAsia="Arial" w:hAnsi="Arial" w:cs="Arial"/>
          <w:b/>
          <w:bCs/>
          <w:i/>
          <w:iCs/>
          <w:color w:val="auto"/>
          <w:sz w:val="24"/>
          <w:szCs w:val="24"/>
        </w:rPr>
        <w:t>ession?</w:t>
      </w:r>
      <w:r w:rsidR="009A3008">
        <w:rPr>
          <w:rFonts w:ascii="Arial" w:eastAsia="Arial" w:hAnsi="Arial" w:cs="Arial"/>
          <w:b/>
          <w:bCs/>
          <w:i/>
          <w:iCs/>
          <w:color w:val="auto"/>
          <w:sz w:val="24"/>
          <w:szCs w:val="24"/>
        </w:rPr>
        <w:t xml:space="preserve"> </w:t>
      </w:r>
      <w:r w:rsidRPr="00DE3756">
        <w:rPr>
          <w:rFonts w:ascii="Arial" w:eastAsia="Arial" w:hAnsi="Arial" w:cs="Arial"/>
          <w:color w:val="auto"/>
          <w:szCs w:val="20"/>
        </w:rPr>
        <w:t xml:space="preserve">8 of 125 participants answered this </w:t>
      </w:r>
      <w:proofErr w:type="gramStart"/>
      <w:r w:rsidRPr="00DE3756">
        <w:rPr>
          <w:rFonts w:ascii="Arial" w:eastAsia="Arial" w:hAnsi="Arial" w:cs="Arial"/>
          <w:color w:val="auto"/>
          <w:szCs w:val="20"/>
        </w:rPr>
        <w:t>question</w:t>
      </w:r>
      <w:proofErr w:type="gramEnd"/>
    </w:p>
    <w:p w14:paraId="64CD3181" w14:textId="74992819" w:rsidR="20F8A078" w:rsidRPr="00DE3756" w:rsidRDefault="20F8A078" w:rsidP="20F8A078">
      <w:pPr>
        <w:spacing w:line="257" w:lineRule="auto"/>
        <w:ind w:left="-20" w:right="-20"/>
        <w:rPr>
          <w:rFonts w:ascii="Arial" w:eastAsia="Arial" w:hAnsi="Arial" w:cs="Arial"/>
          <w:color w:val="auto"/>
          <w:szCs w:val="20"/>
        </w:rPr>
      </w:pPr>
      <w:r w:rsidRPr="00DE3756">
        <w:rPr>
          <w:rFonts w:ascii="Arial" w:eastAsia="Arial" w:hAnsi="Arial" w:cs="Arial"/>
          <w:color w:val="auto"/>
          <w:szCs w:val="20"/>
        </w:rPr>
        <w:t>More industry people.</w:t>
      </w:r>
    </w:p>
    <w:p w14:paraId="421F5613" w14:textId="44E1EF4F" w:rsidR="20F8A078" w:rsidRPr="00DE3756" w:rsidRDefault="20F8A078" w:rsidP="20F8A078">
      <w:pPr>
        <w:spacing w:line="257" w:lineRule="auto"/>
        <w:ind w:left="-20" w:right="-20"/>
        <w:rPr>
          <w:rFonts w:ascii="Arial" w:eastAsia="Arial" w:hAnsi="Arial" w:cs="Arial"/>
          <w:color w:val="auto"/>
          <w:szCs w:val="20"/>
        </w:rPr>
      </w:pPr>
      <w:r w:rsidRPr="00DE3756">
        <w:rPr>
          <w:rFonts w:ascii="Arial" w:eastAsia="Arial" w:hAnsi="Arial" w:cs="Arial"/>
          <w:color w:val="auto"/>
          <w:szCs w:val="20"/>
        </w:rPr>
        <w:t>Time to reflect</w:t>
      </w:r>
      <w:r w:rsidR="007A790C" w:rsidRPr="00DE3756">
        <w:rPr>
          <w:rFonts w:ascii="Arial" w:eastAsia="Arial" w:hAnsi="Arial" w:cs="Arial"/>
          <w:color w:val="auto"/>
          <w:szCs w:val="20"/>
        </w:rPr>
        <w:t>.</w:t>
      </w:r>
    </w:p>
    <w:p w14:paraId="2F621CA3" w14:textId="2AA68A83" w:rsidR="20F8A078" w:rsidRPr="00DE3756" w:rsidRDefault="20F8A078" w:rsidP="20F8A078">
      <w:pPr>
        <w:spacing w:line="257" w:lineRule="auto"/>
        <w:ind w:left="-20" w:right="-20"/>
        <w:rPr>
          <w:rFonts w:ascii="Arial" w:eastAsia="Arial" w:hAnsi="Arial" w:cs="Arial"/>
          <w:color w:val="auto"/>
          <w:szCs w:val="20"/>
        </w:rPr>
      </w:pPr>
      <w:r w:rsidRPr="00DE3756">
        <w:rPr>
          <w:rFonts w:ascii="Arial" w:eastAsia="Arial" w:hAnsi="Arial" w:cs="Arial"/>
          <w:color w:val="auto"/>
          <w:szCs w:val="20"/>
        </w:rPr>
        <w:t>Awareness of the compliance and engagement tool kit</w:t>
      </w:r>
      <w:r w:rsidR="007A790C" w:rsidRPr="00DE3756">
        <w:rPr>
          <w:rFonts w:ascii="Arial" w:eastAsia="Arial" w:hAnsi="Arial" w:cs="Arial"/>
          <w:color w:val="auto"/>
          <w:szCs w:val="20"/>
        </w:rPr>
        <w:t>.</w:t>
      </w:r>
    </w:p>
    <w:p w14:paraId="6DDA24F9" w14:textId="71A0B447" w:rsidR="20F8A078" w:rsidRPr="00DE3756" w:rsidRDefault="20F8A078" w:rsidP="20F8A078">
      <w:pPr>
        <w:spacing w:line="257" w:lineRule="auto"/>
        <w:ind w:left="-20" w:right="-20"/>
        <w:rPr>
          <w:rFonts w:ascii="Arial" w:eastAsia="Arial" w:hAnsi="Arial" w:cs="Arial"/>
          <w:color w:val="auto"/>
          <w:szCs w:val="20"/>
        </w:rPr>
      </w:pPr>
      <w:r w:rsidRPr="00DE3756">
        <w:rPr>
          <w:rFonts w:ascii="Arial" w:eastAsia="Arial" w:hAnsi="Arial" w:cs="Arial"/>
          <w:color w:val="auto"/>
          <w:szCs w:val="20"/>
        </w:rPr>
        <w:t>Last breakout room was a little challenging - I feel like my group spent most of our time individually filling in ideas for our industry sector. we did get together at the end to briefly discuss what we’d written but didn’t feel this was as interactive as it could be. Wonder if it would be better to breakout rooms so that everyone was from the industry section?</w:t>
      </w:r>
    </w:p>
    <w:p w14:paraId="2F8C5901" w14:textId="5F0D379B" w:rsidR="20F8A078" w:rsidRPr="00DE3756" w:rsidRDefault="20F8A078" w:rsidP="20F8A078">
      <w:pPr>
        <w:spacing w:line="257" w:lineRule="auto"/>
        <w:ind w:left="-20" w:right="-20"/>
        <w:rPr>
          <w:rFonts w:ascii="Arial" w:eastAsia="Arial" w:hAnsi="Arial" w:cs="Arial"/>
          <w:color w:val="auto"/>
          <w:szCs w:val="20"/>
        </w:rPr>
      </w:pPr>
      <w:r w:rsidRPr="00DE3756">
        <w:rPr>
          <w:rFonts w:ascii="Arial" w:eastAsia="Arial" w:hAnsi="Arial" w:cs="Arial"/>
          <w:color w:val="auto"/>
          <w:szCs w:val="20"/>
        </w:rPr>
        <w:t>The breakout rooms had big questions and very difficult to add into the maps while also being on Zoom. Possible needs to be an easier system there.</w:t>
      </w:r>
    </w:p>
    <w:p w14:paraId="3EE0C623" w14:textId="25054747" w:rsidR="20F8A078" w:rsidRPr="00DE3756" w:rsidRDefault="20F8A078" w:rsidP="20F8A078">
      <w:pPr>
        <w:spacing w:line="257" w:lineRule="auto"/>
        <w:ind w:left="-20" w:right="-20"/>
        <w:rPr>
          <w:rFonts w:ascii="Arial" w:eastAsia="Arial" w:hAnsi="Arial" w:cs="Arial"/>
          <w:color w:val="auto"/>
          <w:szCs w:val="20"/>
        </w:rPr>
      </w:pPr>
      <w:r w:rsidRPr="00DE3756">
        <w:rPr>
          <w:rFonts w:ascii="Arial" w:eastAsia="Arial" w:hAnsi="Arial" w:cs="Arial"/>
          <w:color w:val="auto"/>
          <w:szCs w:val="20"/>
        </w:rPr>
        <w:t>Wasn’t of expectations to put in own ideas or group ideas. Multiple sectors in conversation - so discussion related to multiple sectors</w:t>
      </w:r>
      <w:r w:rsidR="00175B41" w:rsidRPr="00DE3756">
        <w:rPr>
          <w:rFonts w:ascii="Arial" w:eastAsia="Arial" w:hAnsi="Arial" w:cs="Arial"/>
          <w:color w:val="auto"/>
          <w:szCs w:val="20"/>
        </w:rPr>
        <w:t>.</w:t>
      </w:r>
    </w:p>
    <w:p w14:paraId="0997D5DB" w14:textId="568C274A" w:rsidR="20F8A078" w:rsidRPr="00DE3756" w:rsidRDefault="20F8A078" w:rsidP="20F8A078">
      <w:pPr>
        <w:spacing w:line="257" w:lineRule="auto"/>
        <w:ind w:left="-20" w:right="-20"/>
        <w:rPr>
          <w:rFonts w:ascii="Arial" w:eastAsia="Arial" w:hAnsi="Arial" w:cs="Arial"/>
          <w:color w:val="auto"/>
          <w:szCs w:val="20"/>
        </w:rPr>
      </w:pPr>
      <w:r w:rsidRPr="00DE3756">
        <w:rPr>
          <w:rFonts w:ascii="Arial" w:eastAsia="Arial" w:hAnsi="Arial" w:cs="Arial"/>
          <w:color w:val="auto"/>
          <w:szCs w:val="20"/>
        </w:rPr>
        <w:t>Not much information on how prevention / risk mitigation is being managed in emergency management arrangements - seems to be a bit of a disconnect</w:t>
      </w:r>
      <w:r w:rsidR="00175B41" w:rsidRPr="00DE3756">
        <w:rPr>
          <w:rFonts w:ascii="Arial" w:eastAsia="Arial" w:hAnsi="Arial" w:cs="Arial"/>
          <w:color w:val="auto"/>
          <w:szCs w:val="20"/>
        </w:rPr>
        <w:t>.</w:t>
      </w:r>
    </w:p>
    <w:p w14:paraId="2A8FD697" w14:textId="488283C3" w:rsidR="20F8A078" w:rsidRDefault="20F8A078" w:rsidP="20F8A078">
      <w:pPr>
        <w:spacing w:line="257" w:lineRule="auto"/>
        <w:ind w:left="-20" w:right="-20"/>
        <w:rPr>
          <w:rFonts w:ascii="Arial" w:eastAsia="Arial" w:hAnsi="Arial" w:cs="Arial"/>
          <w:color w:val="auto"/>
          <w:szCs w:val="20"/>
        </w:rPr>
      </w:pPr>
      <w:r w:rsidRPr="00DE3756">
        <w:rPr>
          <w:rFonts w:ascii="Arial" w:eastAsia="Arial" w:hAnsi="Arial" w:cs="Arial"/>
          <w:color w:val="auto"/>
          <w:szCs w:val="20"/>
        </w:rPr>
        <w:t>T</w:t>
      </w:r>
      <w:r w:rsidR="007A790C" w:rsidRPr="00DE3756">
        <w:rPr>
          <w:rFonts w:ascii="Arial" w:eastAsia="Arial" w:hAnsi="Arial" w:cs="Arial"/>
          <w:color w:val="auto"/>
          <w:szCs w:val="20"/>
        </w:rPr>
        <w:t xml:space="preserve">ime – it is such a huge skill set to describe and detail. </w:t>
      </w:r>
      <w:proofErr w:type="gramStart"/>
      <w:r w:rsidR="007A790C" w:rsidRPr="00DE3756">
        <w:rPr>
          <w:rFonts w:ascii="Arial" w:eastAsia="Arial" w:hAnsi="Arial" w:cs="Arial"/>
          <w:color w:val="auto"/>
          <w:szCs w:val="20"/>
        </w:rPr>
        <w:t>Plus</w:t>
      </w:r>
      <w:proofErr w:type="gramEnd"/>
      <w:r w:rsidR="007A790C" w:rsidRPr="00DE3756">
        <w:rPr>
          <w:rFonts w:ascii="Arial" w:eastAsia="Arial" w:hAnsi="Arial" w:cs="Arial"/>
          <w:color w:val="auto"/>
          <w:szCs w:val="20"/>
        </w:rPr>
        <w:t xml:space="preserve"> the description of activity is so specific to land use/activity/product/special interest, we need individual time to add our own examples and ideas (as well as listen to others in the group).</w:t>
      </w:r>
    </w:p>
    <w:p w14:paraId="15867BD1" w14:textId="77777777" w:rsidR="009A3008" w:rsidRPr="00DE3756" w:rsidRDefault="009A3008" w:rsidP="20F8A078">
      <w:pPr>
        <w:spacing w:line="257" w:lineRule="auto"/>
        <w:ind w:left="-20" w:right="-20"/>
        <w:rPr>
          <w:rFonts w:ascii="Arial" w:eastAsia="Arial" w:hAnsi="Arial" w:cs="Arial"/>
          <w:color w:val="auto"/>
          <w:szCs w:val="20"/>
        </w:rPr>
      </w:pPr>
    </w:p>
    <w:p w14:paraId="4FBE91EB" w14:textId="05502976" w:rsidR="20F8A078" w:rsidRPr="00DE3756" w:rsidRDefault="20F8A078" w:rsidP="20F8A078">
      <w:pPr>
        <w:spacing w:line="257" w:lineRule="auto"/>
        <w:ind w:left="-20" w:right="-20"/>
        <w:rPr>
          <w:rFonts w:ascii="Arial" w:hAnsi="Arial" w:cs="Arial"/>
          <w:color w:val="auto"/>
        </w:rPr>
      </w:pPr>
      <w:r w:rsidRPr="00DE3756">
        <w:rPr>
          <w:rFonts w:ascii="Arial" w:eastAsia="Arial" w:hAnsi="Arial" w:cs="Arial"/>
          <w:b/>
          <w:bCs/>
          <w:i/>
          <w:iCs/>
          <w:color w:val="auto"/>
          <w:sz w:val="24"/>
          <w:szCs w:val="24"/>
        </w:rPr>
        <w:lastRenderedPageBreak/>
        <w:t xml:space="preserve">Any </w:t>
      </w:r>
      <w:r w:rsidR="007A790C" w:rsidRPr="00DE3756">
        <w:rPr>
          <w:rFonts w:ascii="Arial" w:eastAsia="Arial" w:hAnsi="Arial" w:cs="Arial"/>
          <w:b/>
          <w:bCs/>
          <w:i/>
          <w:iCs/>
          <w:color w:val="auto"/>
          <w:sz w:val="24"/>
          <w:szCs w:val="24"/>
        </w:rPr>
        <w:t>o</w:t>
      </w:r>
      <w:r w:rsidRPr="00DE3756">
        <w:rPr>
          <w:rFonts w:ascii="Arial" w:eastAsia="Arial" w:hAnsi="Arial" w:cs="Arial"/>
          <w:b/>
          <w:bCs/>
          <w:i/>
          <w:iCs/>
          <w:color w:val="auto"/>
          <w:sz w:val="24"/>
          <w:szCs w:val="24"/>
        </w:rPr>
        <w:t xml:space="preserve">ther </w:t>
      </w:r>
      <w:r w:rsidR="007A790C" w:rsidRPr="00DE3756">
        <w:rPr>
          <w:rFonts w:ascii="Arial" w:eastAsia="Arial" w:hAnsi="Arial" w:cs="Arial"/>
          <w:b/>
          <w:bCs/>
          <w:i/>
          <w:iCs/>
          <w:color w:val="auto"/>
          <w:sz w:val="24"/>
          <w:szCs w:val="24"/>
        </w:rPr>
        <w:t>c</w:t>
      </w:r>
      <w:r w:rsidRPr="00DE3756">
        <w:rPr>
          <w:rFonts w:ascii="Arial" w:eastAsia="Arial" w:hAnsi="Arial" w:cs="Arial"/>
          <w:b/>
          <w:bCs/>
          <w:i/>
          <w:iCs/>
          <w:color w:val="auto"/>
          <w:sz w:val="24"/>
          <w:szCs w:val="24"/>
        </w:rPr>
        <w:t>omments</w:t>
      </w:r>
      <w:r w:rsidR="009A3008">
        <w:rPr>
          <w:rFonts w:ascii="Arial" w:eastAsia="Arial" w:hAnsi="Arial" w:cs="Arial"/>
          <w:b/>
          <w:bCs/>
          <w:i/>
          <w:iCs/>
          <w:color w:val="auto"/>
          <w:sz w:val="24"/>
          <w:szCs w:val="24"/>
        </w:rPr>
        <w:t xml:space="preserve"> </w:t>
      </w:r>
      <w:r w:rsidRPr="00DE3756">
        <w:rPr>
          <w:rFonts w:ascii="Arial" w:eastAsia="Arial" w:hAnsi="Arial" w:cs="Arial"/>
          <w:color w:val="auto"/>
          <w:szCs w:val="20"/>
          <w:lang w:val="en-US"/>
        </w:rPr>
        <w:t>11 out of 125 participants answered this question</w:t>
      </w:r>
      <w:r w:rsidR="009A3008">
        <w:rPr>
          <w:rFonts w:ascii="Arial" w:eastAsia="Arial" w:hAnsi="Arial" w:cs="Arial"/>
          <w:color w:val="auto"/>
          <w:szCs w:val="20"/>
          <w:lang w:val="en-US"/>
        </w:rPr>
        <w:t>.</w:t>
      </w:r>
    </w:p>
    <w:p w14:paraId="068E13F8" w14:textId="1DC5FF2A" w:rsidR="20F8A078" w:rsidRPr="00DE3756" w:rsidRDefault="20F8A078" w:rsidP="20F8A078">
      <w:pPr>
        <w:rPr>
          <w:rFonts w:ascii="Arial" w:hAnsi="Arial" w:cs="Arial"/>
          <w:color w:val="auto"/>
          <w:szCs w:val="20"/>
        </w:rPr>
      </w:pPr>
      <w:r w:rsidRPr="00DE3756">
        <w:rPr>
          <w:rFonts w:ascii="Arial" w:hAnsi="Arial" w:cs="Arial"/>
          <w:color w:val="auto"/>
          <w:szCs w:val="20"/>
        </w:rPr>
        <w:t>We had a lot of ideas, but not enough time to flesh them out with the details.</w:t>
      </w:r>
    </w:p>
    <w:p w14:paraId="783527AB" w14:textId="4F9F5B19" w:rsidR="20F8A078" w:rsidRPr="00DE3756" w:rsidRDefault="20F8A078" w:rsidP="20F8A078">
      <w:pPr>
        <w:rPr>
          <w:rFonts w:ascii="Arial" w:hAnsi="Arial" w:cs="Arial"/>
          <w:color w:val="auto"/>
        </w:rPr>
      </w:pPr>
      <w:r w:rsidRPr="00DE3756">
        <w:rPr>
          <w:rFonts w:ascii="Arial" w:hAnsi="Arial" w:cs="Arial"/>
          <w:color w:val="auto"/>
          <w:szCs w:val="20"/>
        </w:rPr>
        <w:t>Tricky thing to balance, I know.</w:t>
      </w:r>
    </w:p>
    <w:p w14:paraId="40CA664D" w14:textId="7D9776D2" w:rsidR="20F8A078" w:rsidRPr="00DE3756" w:rsidRDefault="20F8A078" w:rsidP="20F8A078">
      <w:pPr>
        <w:rPr>
          <w:rFonts w:ascii="Arial" w:hAnsi="Arial" w:cs="Arial"/>
          <w:color w:val="auto"/>
        </w:rPr>
      </w:pPr>
      <w:r w:rsidRPr="00DE3756">
        <w:rPr>
          <w:rFonts w:ascii="Arial" w:hAnsi="Arial" w:cs="Arial"/>
          <w:color w:val="auto"/>
          <w:szCs w:val="20"/>
        </w:rPr>
        <w:t>Was sometimes difficult to know which groups comments belonged in. Many proposed solutions applied to more than one group.</w:t>
      </w:r>
    </w:p>
    <w:p w14:paraId="22A51007" w14:textId="59CC1A12" w:rsidR="20F8A078" w:rsidRPr="00DE3756" w:rsidRDefault="20F8A078" w:rsidP="20F8A078">
      <w:pPr>
        <w:rPr>
          <w:rFonts w:ascii="Arial" w:hAnsi="Arial" w:cs="Arial"/>
          <w:color w:val="auto"/>
        </w:rPr>
      </w:pPr>
      <w:r w:rsidRPr="00DE3756">
        <w:rPr>
          <w:rFonts w:ascii="Arial" w:hAnsi="Arial" w:cs="Arial"/>
          <w:color w:val="auto"/>
          <w:szCs w:val="20"/>
        </w:rPr>
        <w:t>Great conversations - good people - great facilitation</w:t>
      </w:r>
      <w:r w:rsidR="00175B41" w:rsidRPr="00DE3756">
        <w:rPr>
          <w:rFonts w:ascii="Arial" w:hAnsi="Arial" w:cs="Arial"/>
          <w:color w:val="auto"/>
          <w:szCs w:val="20"/>
        </w:rPr>
        <w:t>.</w:t>
      </w:r>
    </w:p>
    <w:p w14:paraId="3FE2B788" w14:textId="06111CBA" w:rsidR="20F8A078" w:rsidRPr="00DE3756" w:rsidRDefault="20F8A078" w:rsidP="20F8A078">
      <w:pPr>
        <w:rPr>
          <w:rFonts w:ascii="Arial" w:hAnsi="Arial" w:cs="Arial"/>
          <w:color w:val="auto"/>
        </w:rPr>
      </w:pPr>
      <w:r w:rsidRPr="00DE3756">
        <w:rPr>
          <w:rFonts w:ascii="Arial" w:hAnsi="Arial" w:cs="Arial"/>
          <w:color w:val="auto"/>
          <w:szCs w:val="20"/>
        </w:rPr>
        <w:t>It would be great to practice the response with fellow horse community members</w:t>
      </w:r>
      <w:r w:rsidR="00175B41" w:rsidRPr="00DE3756">
        <w:rPr>
          <w:rFonts w:ascii="Arial" w:hAnsi="Arial" w:cs="Arial"/>
          <w:color w:val="auto"/>
          <w:szCs w:val="20"/>
        </w:rPr>
        <w:t>.</w:t>
      </w:r>
    </w:p>
    <w:p w14:paraId="6963FD02" w14:textId="1A75E6FD" w:rsidR="20F8A078" w:rsidRPr="00DE3756" w:rsidRDefault="20F8A078" w:rsidP="20F8A078">
      <w:pPr>
        <w:rPr>
          <w:rFonts w:ascii="Arial" w:hAnsi="Arial" w:cs="Arial"/>
          <w:color w:val="auto"/>
        </w:rPr>
      </w:pPr>
      <w:r w:rsidRPr="00DE3756">
        <w:rPr>
          <w:rFonts w:ascii="Arial" w:hAnsi="Arial" w:cs="Arial"/>
          <w:color w:val="auto"/>
          <w:szCs w:val="20"/>
        </w:rPr>
        <w:t xml:space="preserve">Lots of groups need to work together better, less silos, </w:t>
      </w:r>
      <w:r w:rsidR="007A790C" w:rsidRPr="00DE3756">
        <w:rPr>
          <w:rFonts w:ascii="Arial" w:hAnsi="Arial" w:cs="Arial"/>
          <w:color w:val="auto"/>
          <w:szCs w:val="20"/>
        </w:rPr>
        <w:t>O</w:t>
      </w:r>
      <w:r w:rsidRPr="00DE3756">
        <w:rPr>
          <w:rFonts w:ascii="Arial" w:hAnsi="Arial" w:cs="Arial"/>
          <w:color w:val="auto"/>
          <w:szCs w:val="20"/>
        </w:rPr>
        <w:t xml:space="preserve">ne </w:t>
      </w:r>
      <w:r w:rsidR="007A790C" w:rsidRPr="00DE3756">
        <w:rPr>
          <w:rFonts w:ascii="Arial" w:hAnsi="Arial" w:cs="Arial"/>
          <w:color w:val="auto"/>
          <w:szCs w:val="20"/>
        </w:rPr>
        <w:t>H</w:t>
      </w:r>
      <w:r w:rsidRPr="00DE3756">
        <w:rPr>
          <w:rFonts w:ascii="Arial" w:hAnsi="Arial" w:cs="Arial"/>
          <w:color w:val="auto"/>
          <w:szCs w:val="20"/>
        </w:rPr>
        <w:t>ealth? Including all ecosystems?</w:t>
      </w:r>
    </w:p>
    <w:p w14:paraId="0EADAA05" w14:textId="64C1A5D2" w:rsidR="20F8A078" w:rsidRPr="00DE3756" w:rsidRDefault="20F8A078" w:rsidP="20F8A078">
      <w:pPr>
        <w:rPr>
          <w:rFonts w:ascii="Arial" w:hAnsi="Arial" w:cs="Arial"/>
          <w:color w:val="auto"/>
        </w:rPr>
      </w:pPr>
      <w:r w:rsidRPr="00DE3756">
        <w:rPr>
          <w:rFonts w:ascii="Arial" w:hAnsi="Arial" w:cs="Arial"/>
          <w:color w:val="auto"/>
          <w:szCs w:val="20"/>
        </w:rPr>
        <w:t xml:space="preserve">Small breakout groups are fine, but they were long brackets broad topics. Perhaps more tick box response options and general notes would work better when the topic questions in these groups are </w:t>
      </w:r>
      <w:proofErr w:type="gramStart"/>
      <w:r w:rsidRPr="00DE3756">
        <w:rPr>
          <w:rFonts w:ascii="Arial" w:hAnsi="Arial" w:cs="Arial"/>
          <w:color w:val="auto"/>
          <w:szCs w:val="20"/>
        </w:rPr>
        <w:t>broad</w:t>
      </w:r>
      <w:proofErr w:type="gramEnd"/>
      <w:r w:rsidRPr="00DE3756">
        <w:rPr>
          <w:rFonts w:ascii="Arial" w:hAnsi="Arial" w:cs="Arial"/>
          <w:color w:val="auto"/>
          <w:szCs w:val="20"/>
        </w:rPr>
        <w:t xml:space="preserve"> and the contributors are from such different </w:t>
      </w:r>
      <w:proofErr w:type="spellStart"/>
      <w:r w:rsidRPr="00DE3756">
        <w:rPr>
          <w:rFonts w:ascii="Arial" w:hAnsi="Arial" w:cs="Arial"/>
          <w:color w:val="auto"/>
          <w:szCs w:val="20"/>
        </w:rPr>
        <w:t>pars</w:t>
      </w:r>
      <w:proofErr w:type="spellEnd"/>
      <w:r w:rsidRPr="00DE3756">
        <w:rPr>
          <w:rFonts w:ascii="Arial" w:hAnsi="Arial" w:cs="Arial"/>
          <w:color w:val="auto"/>
          <w:szCs w:val="20"/>
        </w:rPr>
        <w:t xml:space="preserve"> of the biosecurity ecosystems.</w:t>
      </w:r>
    </w:p>
    <w:p w14:paraId="3111C012" w14:textId="7BA1BB54" w:rsidR="20F8A078" w:rsidRPr="00DE3756" w:rsidRDefault="20F8A078" w:rsidP="20F8A078">
      <w:pPr>
        <w:rPr>
          <w:rFonts w:ascii="Arial" w:hAnsi="Arial" w:cs="Arial"/>
          <w:color w:val="auto"/>
        </w:rPr>
      </w:pPr>
      <w:r w:rsidRPr="00DE3756">
        <w:rPr>
          <w:rFonts w:ascii="Arial" w:hAnsi="Arial" w:cs="Arial"/>
          <w:color w:val="auto"/>
          <w:szCs w:val="20"/>
        </w:rPr>
        <w:t>It was a valuable exercise because people’s ideas were obviously stimulated. I didn’t get enough time to read everyone’s responses and reflect. In terms of efficiency - extracting a lot of information/ideas from a diverse</w:t>
      </w:r>
      <w:r w:rsidR="00175B41" w:rsidRPr="00DE3756">
        <w:rPr>
          <w:rFonts w:ascii="Arial" w:hAnsi="Arial" w:cs="Arial"/>
          <w:color w:val="auto"/>
          <w:szCs w:val="20"/>
        </w:rPr>
        <w:t xml:space="preserve"> </w:t>
      </w:r>
      <w:r w:rsidRPr="00DE3756">
        <w:rPr>
          <w:rFonts w:ascii="Arial" w:hAnsi="Arial" w:cs="Arial"/>
          <w:color w:val="auto"/>
          <w:szCs w:val="20"/>
        </w:rPr>
        <w:t>audience in a short space of time - this was achieved!</w:t>
      </w:r>
    </w:p>
    <w:p w14:paraId="421C8218" w14:textId="44A6CE9F" w:rsidR="20F8A078" w:rsidRPr="00DE3756" w:rsidRDefault="20F8A078" w:rsidP="20F8A078">
      <w:pPr>
        <w:rPr>
          <w:rFonts w:ascii="Arial" w:hAnsi="Arial" w:cs="Arial"/>
          <w:color w:val="auto"/>
        </w:rPr>
      </w:pPr>
      <w:r w:rsidRPr="00DE3756">
        <w:rPr>
          <w:rFonts w:ascii="Arial" w:hAnsi="Arial" w:cs="Arial"/>
          <w:color w:val="auto"/>
          <w:szCs w:val="20"/>
        </w:rPr>
        <w:t>A</w:t>
      </w:r>
      <w:r w:rsidR="00446C18" w:rsidRPr="00DE3756">
        <w:rPr>
          <w:rFonts w:ascii="Arial" w:hAnsi="Arial" w:cs="Arial"/>
          <w:color w:val="auto"/>
          <w:szCs w:val="20"/>
        </w:rPr>
        <w:t>ction to support prevention is very funding reliant and action needs to happen on an area wide management scale. We have not yet had an opportunity to work as a local area</w:t>
      </w:r>
      <w:r w:rsidR="00B37234" w:rsidRPr="00DE3756">
        <w:rPr>
          <w:rFonts w:ascii="Arial" w:hAnsi="Arial" w:cs="Arial"/>
          <w:color w:val="auto"/>
          <w:szCs w:val="20"/>
        </w:rPr>
        <w:t>, local council, local organisations on a regional capacity. We need national and state funding to get to local groups consistently and a discussion group on how to deliver this. This is missing still.</w:t>
      </w:r>
    </w:p>
    <w:p w14:paraId="1617052B" w14:textId="3F4C9FDF" w:rsidR="20F8A078" w:rsidRPr="00DE3756" w:rsidRDefault="20F8A078" w:rsidP="20F8A078">
      <w:pPr>
        <w:rPr>
          <w:rFonts w:ascii="Arial" w:hAnsi="Arial" w:cs="Arial"/>
          <w:color w:val="auto"/>
        </w:rPr>
      </w:pPr>
      <w:r w:rsidRPr="00DE3756">
        <w:rPr>
          <w:rFonts w:ascii="Arial" w:hAnsi="Arial" w:cs="Arial"/>
          <w:color w:val="auto"/>
          <w:szCs w:val="20"/>
        </w:rPr>
        <w:t>Great discussions - good people - great facilitation.</w:t>
      </w:r>
    </w:p>
    <w:p w14:paraId="792B7159" w14:textId="7C7EBF04" w:rsidR="20F8A078" w:rsidRPr="00DE3756" w:rsidRDefault="20F8A078">
      <w:pPr>
        <w:rPr>
          <w:rFonts w:ascii="Arial" w:hAnsi="Arial" w:cs="Arial"/>
          <w:color w:val="auto"/>
        </w:rPr>
      </w:pPr>
      <w:r w:rsidRPr="00DE3756">
        <w:rPr>
          <w:rFonts w:ascii="Arial" w:hAnsi="Arial" w:cs="Arial"/>
          <w:color w:val="auto"/>
        </w:rPr>
        <w:br w:type="page"/>
      </w:r>
    </w:p>
    <w:p w14:paraId="6133D2E7" w14:textId="3598F0B2" w:rsidR="20F8A078" w:rsidRPr="009A3008" w:rsidRDefault="151B09E8" w:rsidP="009A3008">
      <w:pPr>
        <w:pStyle w:val="Heading2"/>
        <w:rPr>
          <w:rFonts w:ascii="Arial" w:hAnsi="Arial" w:cs="Arial"/>
          <w:color w:val="auto"/>
          <w:sz w:val="36"/>
          <w:szCs w:val="22"/>
        </w:rPr>
      </w:pPr>
      <w:bookmarkStart w:id="102" w:name="_Toc156813674"/>
      <w:r w:rsidRPr="009A3008">
        <w:rPr>
          <w:rFonts w:ascii="Arial" w:hAnsi="Arial" w:cs="Arial"/>
          <w:color w:val="auto"/>
          <w:sz w:val="36"/>
          <w:szCs w:val="22"/>
        </w:rPr>
        <w:lastRenderedPageBreak/>
        <w:t>Session 3 – Response</w:t>
      </w:r>
      <w:bookmarkEnd w:id="102"/>
      <w:r w:rsidRPr="009A3008">
        <w:rPr>
          <w:rFonts w:ascii="Arial" w:hAnsi="Arial" w:cs="Arial"/>
          <w:color w:val="auto"/>
          <w:sz w:val="36"/>
          <w:szCs w:val="22"/>
        </w:rPr>
        <w:t xml:space="preserve"> </w:t>
      </w:r>
    </w:p>
    <w:p w14:paraId="4E8A7B85" w14:textId="0D7E758B" w:rsidR="20F8A078" w:rsidRPr="009A3008" w:rsidRDefault="385B5190" w:rsidP="009A3008">
      <w:pPr>
        <w:pStyle w:val="Heading4"/>
        <w:rPr>
          <w:rFonts w:ascii="Arial" w:hAnsi="Arial" w:cs="Arial"/>
          <w:color w:val="auto"/>
          <w:sz w:val="24"/>
          <w:szCs w:val="28"/>
        </w:rPr>
      </w:pPr>
      <w:bookmarkStart w:id="103" w:name="_Toc156813675"/>
      <w:r w:rsidRPr="009A3008">
        <w:rPr>
          <w:rFonts w:ascii="Arial" w:hAnsi="Arial" w:cs="Arial"/>
          <w:color w:val="auto"/>
          <w:sz w:val="24"/>
          <w:szCs w:val="28"/>
        </w:rPr>
        <w:t>Speaker insights</w:t>
      </w:r>
      <w:bookmarkEnd w:id="103"/>
    </w:p>
    <w:p w14:paraId="1081364C" w14:textId="45687B4A" w:rsidR="385B5190" w:rsidRPr="00DE3756" w:rsidRDefault="385B5190" w:rsidP="385B5190">
      <w:pPr>
        <w:keepNext/>
        <w:keepLines/>
        <w:spacing w:before="40" w:after="0"/>
        <w:rPr>
          <w:rFonts w:ascii="Arial" w:eastAsia="Arial" w:hAnsi="Arial" w:cs="Arial"/>
          <w:b/>
          <w:bCs/>
          <w:i/>
          <w:iCs/>
          <w:color w:val="auto"/>
          <w:sz w:val="24"/>
          <w:szCs w:val="24"/>
        </w:rPr>
      </w:pPr>
    </w:p>
    <w:tbl>
      <w:tblPr>
        <w:tblStyle w:val="TableGrid"/>
        <w:tblW w:w="10200" w:type="dxa"/>
        <w:tblLayout w:type="fixed"/>
        <w:tblLook w:val="06A0" w:firstRow="1" w:lastRow="0" w:firstColumn="1" w:lastColumn="0" w:noHBand="1" w:noVBand="1"/>
      </w:tblPr>
      <w:tblGrid>
        <w:gridCol w:w="2689"/>
        <w:gridCol w:w="6520"/>
        <w:gridCol w:w="991"/>
      </w:tblGrid>
      <w:tr w:rsidR="00DE3756" w:rsidRPr="00DE3756" w14:paraId="485C2572" w14:textId="77777777" w:rsidTr="009A3008">
        <w:trPr>
          <w:trHeight w:val="232"/>
        </w:trPr>
        <w:tc>
          <w:tcPr>
            <w:tcW w:w="2689" w:type="dxa"/>
          </w:tcPr>
          <w:p w14:paraId="5CFD4C86" w14:textId="0EA9CF1E" w:rsidR="20F8A078" w:rsidRPr="00DE3756" w:rsidRDefault="385B5190" w:rsidP="009A3008">
            <w:pPr>
              <w:ind w:right="-20"/>
              <w:rPr>
                <w:rFonts w:ascii="Arial" w:eastAsia="Arial" w:hAnsi="Arial" w:cs="Arial"/>
                <w:b/>
                <w:bCs/>
                <w:color w:val="auto"/>
                <w:sz w:val="22"/>
              </w:rPr>
            </w:pPr>
            <w:r w:rsidRPr="00DE3756">
              <w:rPr>
                <w:rFonts w:ascii="Arial" w:eastAsia="Arial" w:hAnsi="Arial" w:cs="Arial"/>
                <w:b/>
                <w:bCs/>
                <w:color w:val="auto"/>
                <w:sz w:val="22"/>
              </w:rPr>
              <w:t>Speaker insights</w:t>
            </w:r>
          </w:p>
        </w:tc>
        <w:tc>
          <w:tcPr>
            <w:tcW w:w="6520" w:type="dxa"/>
          </w:tcPr>
          <w:p w14:paraId="13057B2F" w14:textId="0F931DE9" w:rsidR="20F8A078" w:rsidRPr="00DE3756" w:rsidRDefault="385B5190" w:rsidP="385B5190">
            <w:pPr>
              <w:ind w:left="90" w:right="-20"/>
              <w:rPr>
                <w:rFonts w:ascii="Arial" w:eastAsia="Arial" w:hAnsi="Arial" w:cs="Arial"/>
                <w:b/>
                <w:bCs/>
                <w:color w:val="auto"/>
                <w:sz w:val="22"/>
              </w:rPr>
            </w:pPr>
            <w:r w:rsidRPr="00DE3756">
              <w:rPr>
                <w:rFonts w:ascii="Arial" w:eastAsia="Arial" w:hAnsi="Arial" w:cs="Arial"/>
                <w:b/>
                <w:bCs/>
                <w:color w:val="auto"/>
                <w:sz w:val="22"/>
              </w:rPr>
              <w:t>Title</w:t>
            </w:r>
          </w:p>
        </w:tc>
        <w:tc>
          <w:tcPr>
            <w:tcW w:w="991" w:type="dxa"/>
          </w:tcPr>
          <w:p w14:paraId="1C49E3F1" w14:textId="6E152BEF" w:rsidR="20F8A078" w:rsidRPr="00DE3756" w:rsidRDefault="385B5190" w:rsidP="385B5190">
            <w:pPr>
              <w:ind w:left="-20" w:right="-20"/>
              <w:rPr>
                <w:rFonts w:ascii="Arial" w:eastAsia="Arial" w:hAnsi="Arial" w:cs="Arial"/>
                <w:b/>
                <w:bCs/>
                <w:color w:val="auto"/>
                <w:sz w:val="22"/>
              </w:rPr>
            </w:pPr>
            <w:r w:rsidRPr="00DE3756">
              <w:rPr>
                <w:rFonts w:ascii="Arial" w:eastAsia="Arial" w:hAnsi="Arial" w:cs="Arial"/>
                <w:b/>
                <w:bCs/>
                <w:color w:val="auto"/>
                <w:sz w:val="22"/>
              </w:rPr>
              <w:t># Likes</w:t>
            </w:r>
          </w:p>
        </w:tc>
      </w:tr>
      <w:tr w:rsidR="00D45972" w:rsidRPr="00DE3756" w14:paraId="1E762651" w14:textId="77777777" w:rsidTr="009A3008">
        <w:trPr>
          <w:trHeight w:val="570"/>
        </w:trPr>
        <w:tc>
          <w:tcPr>
            <w:tcW w:w="2689" w:type="dxa"/>
          </w:tcPr>
          <w:p w14:paraId="483FACDC" w14:textId="2DC467EF" w:rsidR="00D45972" w:rsidRPr="00DE3756" w:rsidRDefault="00D45972" w:rsidP="385B5190">
            <w:pPr>
              <w:ind w:left="-20" w:right="-20"/>
              <w:rPr>
                <w:rFonts w:ascii="Arial" w:eastAsia="Arial" w:hAnsi="Arial" w:cs="Arial"/>
                <w:color w:val="auto"/>
                <w:szCs w:val="20"/>
              </w:rPr>
            </w:pPr>
            <w:r w:rsidRPr="00DE3756">
              <w:rPr>
                <w:rFonts w:ascii="Arial" w:eastAsia="Arial" w:hAnsi="Arial" w:cs="Arial"/>
                <w:color w:val="auto"/>
                <w:szCs w:val="20"/>
              </w:rPr>
              <w:t>Top insights that stand out from Chris's talk...</w:t>
            </w:r>
          </w:p>
        </w:tc>
        <w:tc>
          <w:tcPr>
            <w:tcW w:w="6520" w:type="dxa"/>
          </w:tcPr>
          <w:p w14:paraId="271FC6D8" w14:textId="36EF2BE2" w:rsidR="00D45972" w:rsidRPr="00DE3756" w:rsidRDefault="00D45972" w:rsidP="385B5190">
            <w:pPr>
              <w:ind w:left="90" w:right="-20"/>
              <w:rPr>
                <w:rFonts w:ascii="Arial" w:eastAsia="Arial" w:hAnsi="Arial" w:cs="Arial"/>
                <w:color w:val="auto"/>
                <w:szCs w:val="20"/>
              </w:rPr>
            </w:pPr>
            <w:r w:rsidRPr="00DE3756">
              <w:rPr>
                <w:rFonts w:ascii="Arial" w:eastAsia="Arial" w:hAnsi="Arial" w:cs="Arial"/>
                <w:color w:val="auto"/>
                <w:szCs w:val="20"/>
              </w:rPr>
              <w:t>Such a complex, intricate and extensive system at a national level - so many different contributors and sub-systems.</w:t>
            </w:r>
          </w:p>
        </w:tc>
        <w:tc>
          <w:tcPr>
            <w:tcW w:w="991" w:type="dxa"/>
          </w:tcPr>
          <w:p w14:paraId="284DB8B8" w14:textId="09E6EDD3" w:rsidR="00D45972" w:rsidRPr="00DE3756" w:rsidRDefault="00D45972" w:rsidP="385B5190">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6D594277" w14:textId="77777777" w:rsidTr="009A3008">
        <w:trPr>
          <w:trHeight w:val="585"/>
        </w:trPr>
        <w:tc>
          <w:tcPr>
            <w:tcW w:w="2689" w:type="dxa"/>
          </w:tcPr>
          <w:p w14:paraId="77F1D04A" w14:textId="77777777" w:rsidR="00D45972" w:rsidRPr="00DE3756" w:rsidRDefault="00D45972">
            <w:pPr>
              <w:rPr>
                <w:rFonts w:ascii="Arial" w:hAnsi="Arial" w:cs="Arial"/>
                <w:color w:val="auto"/>
              </w:rPr>
            </w:pPr>
          </w:p>
        </w:tc>
        <w:tc>
          <w:tcPr>
            <w:tcW w:w="6520" w:type="dxa"/>
          </w:tcPr>
          <w:p w14:paraId="12A52FF0" w14:textId="08961C38" w:rsidR="00D45972" w:rsidRPr="00DE3756" w:rsidRDefault="00D45972" w:rsidP="385B5190">
            <w:pPr>
              <w:ind w:left="90" w:right="-20"/>
              <w:rPr>
                <w:rFonts w:ascii="Arial" w:eastAsia="Arial" w:hAnsi="Arial" w:cs="Arial"/>
                <w:color w:val="auto"/>
                <w:szCs w:val="20"/>
              </w:rPr>
            </w:pPr>
            <w:r w:rsidRPr="00DE3756">
              <w:rPr>
                <w:rFonts w:ascii="Arial" w:eastAsia="Arial" w:hAnsi="Arial" w:cs="Arial"/>
                <w:color w:val="auto"/>
                <w:szCs w:val="20"/>
              </w:rPr>
              <w:t>There are so many pathways for pest and disease coming to Australia are massive.</w:t>
            </w:r>
          </w:p>
        </w:tc>
        <w:tc>
          <w:tcPr>
            <w:tcW w:w="991" w:type="dxa"/>
          </w:tcPr>
          <w:p w14:paraId="476706CC" w14:textId="700CE5EE" w:rsidR="00D45972" w:rsidRPr="00DE3756" w:rsidRDefault="00D45972" w:rsidP="385B5190">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6616702A" w14:textId="77777777" w:rsidTr="009A3008">
        <w:trPr>
          <w:trHeight w:val="315"/>
        </w:trPr>
        <w:tc>
          <w:tcPr>
            <w:tcW w:w="2689" w:type="dxa"/>
          </w:tcPr>
          <w:p w14:paraId="2101307B" w14:textId="77777777" w:rsidR="00D45972" w:rsidRPr="00DE3756" w:rsidRDefault="00D45972">
            <w:pPr>
              <w:rPr>
                <w:rFonts w:ascii="Arial" w:hAnsi="Arial" w:cs="Arial"/>
                <w:color w:val="auto"/>
              </w:rPr>
            </w:pPr>
          </w:p>
        </w:tc>
        <w:tc>
          <w:tcPr>
            <w:tcW w:w="6520" w:type="dxa"/>
          </w:tcPr>
          <w:p w14:paraId="209BE7D2" w14:textId="5FFD3779" w:rsidR="00D45972" w:rsidRPr="00DE3756" w:rsidRDefault="00D45972" w:rsidP="385B5190">
            <w:pPr>
              <w:ind w:left="90" w:right="-20"/>
              <w:rPr>
                <w:rFonts w:ascii="Arial" w:eastAsia="Arial" w:hAnsi="Arial" w:cs="Arial"/>
                <w:color w:val="auto"/>
                <w:szCs w:val="20"/>
              </w:rPr>
            </w:pPr>
            <w:r w:rsidRPr="00DE3756">
              <w:rPr>
                <w:rFonts w:ascii="Arial" w:eastAsia="Arial" w:hAnsi="Arial" w:cs="Arial"/>
                <w:color w:val="auto"/>
                <w:szCs w:val="20"/>
              </w:rPr>
              <w:t>Biosecurity is a team effort</w:t>
            </w:r>
          </w:p>
        </w:tc>
        <w:tc>
          <w:tcPr>
            <w:tcW w:w="991" w:type="dxa"/>
          </w:tcPr>
          <w:p w14:paraId="7FF16227" w14:textId="69FB2C1B" w:rsidR="00D45972" w:rsidRPr="00DE3756" w:rsidRDefault="00D45972" w:rsidP="385B5190">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4B1F8681" w14:textId="77777777" w:rsidTr="009A3008">
        <w:trPr>
          <w:trHeight w:val="786"/>
        </w:trPr>
        <w:tc>
          <w:tcPr>
            <w:tcW w:w="2689" w:type="dxa"/>
          </w:tcPr>
          <w:p w14:paraId="7C0D1308" w14:textId="77777777" w:rsidR="00D45972" w:rsidRPr="00DE3756" w:rsidRDefault="00D45972">
            <w:pPr>
              <w:rPr>
                <w:rFonts w:ascii="Arial" w:hAnsi="Arial" w:cs="Arial"/>
                <w:color w:val="auto"/>
              </w:rPr>
            </w:pPr>
          </w:p>
        </w:tc>
        <w:tc>
          <w:tcPr>
            <w:tcW w:w="6520" w:type="dxa"/>
          </w:tcPr>
          <w:p w14:paraId="66156BD9" w14:textId="11013CCF" w:rsidR="00D45972" w:rsidRPr="00DE3756" w:rsidRDefault="00D45972" w:rsidP="385B5190">
            <w:pPr>
              <w:ind w:left="90" w:right="-20"/>
              <w:rPr>
                <w:rFonts w:ascii="Arial" w:eastAsia="Arial" w:hAnsi="Arial" w:cs="Arial"/>
                <w:color w:val="auto"/>
                <w:szCs w:val="20"/>
              </w:rPr>
            </w:pPr>
            <w:r w:rsidRPr="00DE3756">
              <w:rPr>
                <w:rFonts w:ascii="Arial" w:eastAsia="Arial" w:hAnsi="Arial" w:cs="Arial"/>
                <w:color w:val="auto"/>
                <w:szCs w:val="20"/>
              </w:rPr>
              <w:t>Achieving harmonisation of national and state systems and strategies was identified as a priority in the workshops contributing to the Vic strategy, so it is pleasing to see it has happened!!</w:t>
            </w:r>
          </w:p>
        </w:tc>
        <w:tc>
          <w:tcPr>
            <w:tcW w:w="991" w:type="dxa"/>
          </w:tcPr>
          <w:p w14:paraId="47AF03C3" w14:textId="1F01AFA4" w:rsidR="00D45972" w:rsidRPr="00DE3756" w:rsidRDefault="00D45972" w:rsidP="385B5190">
            <w:pPr>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45972" w:rsidRPr="00DE3756" w14:paraId="36F76338" w14:textId="77777777" w:rsidTr="009A3008">
        <w:trPr>
          <w:trHeight w:val="600"/>
        </w:trPr>
        <w:tc>
          <w:tcPr>
            <w:tcW w:w="2689" w:type="dxa"/>
          </w:tcPr>
          <w:p w14:paraId="2208B294" w14:textId="77777777" w:rsidR="00D45972" w:rsidRPr="00DE3756" w:rsidRDefault="00D45972">
            <w:pPr>
              <w:rPr>
                <w:rFonts w:ascii="Arial" w:hAnsi="Arial" w:cs="Arial"/>
                <w:color w:val="auto"/>
              </w:rPr>
            </w:pPr>
          </w:p>
        </w:tc>
        <w:tc>
          <w:tcPr>
            <w:tcW w:w="6520" w:type="dxa"/>
          </w:tcPr>
          <w:p w14:paraId="59553831" w14:textId="2FF3B115" w:rsidR="00D45972" w:rsidRPr="00DE3756" w:rsidRDefault="00D45972" w:rsidP="385B5190">
            <w:pPr>
              <w:ind w:left="90" w:right="-20"/>
              <w:rPr>
                <w:rFonts w:ascii="Arial" w:eastAsia="Arial" w:hAnsi="Arial" w:cs="Arial"/>
                <w:color w:val="auto"/>
                <w:szCs w:val="20"/>
              </w:rPr>
            </w:pPr>
            <w:r w:rsidRPr="00DE3756">
              <w:rPr>
                <w:rFonts w:ascii="Arial" w:eastAsia="Arial" w:hAnsi="Arial" w:cs="Arial"/>
                <w:color w:val="auto"/>
                <w:szCs w:val="20"/>
              </w:rPr>
              <w:t>The pathways into Australia for weeds to arrive are ever increasing including in the mail</w:t>
            </w:r>
          </w:p>
        </w:tc>
        <w:tc>
          <w:tcPr>
            <w:tcW w:w="991" w:type="dxa"/>
          </w:tcPr>
          <w:p w14:paraId="663DDB79" w14:textId="4D24B383" w:rsidR="00D45972" w:rsidRPr="00DE3756" w:rsidRDefault="00D45972" w:rsidP="385B5190">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0CCB56E3" w14:textId="77777777" w:rsidTr="009A3008">
        <w:trPr>
          <w:trHeight w:val="885"/>
        </w:trPr>
        <w:tc>
          <w:tcPr>
            <w:tcW w:w="2689" w:type="dxa"/>
          </w:tcPr>
          <w:p w14:paraId="746325A9" w14:textId="77777777" w:rsidR="00D45972" w:rsidRPr="00DE3756" w:rsidRDefault="00D45972">
            <w:pPr>
              <w:rPr>
                <w:rFonts w:ascii="Arial" w:hAnsi="Arial" w:cs="Arial"/>
                <w:color w:val="auto"/>
              </w:rPr>
            </w:pPr>
          </w:p>
        </w:tc>
        <w:tc>
          <w:tcPr>
            <w:tcW w:w="6520" w:type="dxa"/>
          </w:tcPr>
          <w:p w14:paraId="7347DD04" w14:textId="19BB67EF" w:rsidR="00D45972" w:rsidRPr="00DE3756" w:rsidRDefault="00D45972" w:rsidP="385B5190">
            <w:pPr>
              <w:ind w:left="90" w:right="-20"/>
              <w:rPr>
                <w:rFonts w:ascii="Arial" w:eastAsia="Arial" w:hAnsi="Arial" w:cs="Arial"/>
                <w:color w:val="auto"/>
                <w:szCs w:val="20"/>
              </w:rPr>
            </w:pPr>
            <w:r w:rsidRPr="00DE3756">
              <w:rPr>
                <w:rFonts w:ascii="Arial" w:eastAsia="Arial" w:hAnsi="Arial" w:cs="Arial"/>
                <w:color w:val="auto"/>
                <w:szCs w:val="20"/>
              </w:rPr>
              <w:t>Management of border incursions and surveillance/testing of people/planes/ships as well as environmental factors are a huge undertaking.</w:t>
            </w:r>
          </w:p>
        </w:tc>
        <w:tc>
          <w:tcPr>
            <w:tcW w:w="991" w:type="dxa"/>
          </w:tcPr>
          <w:p w14:paraId="51020EBA" w14:textId="1BF16C7B" w:rsidR="00D45972" w:rsidRPr="00DE3756" w:rsidRDefault="00D45972" w:rsidP="385B5190">
            <w:pPr>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45972" w:rsidRPr="00DE3756" w14:paraId="702AFE94" w14:textId="77777777" w:rsidTr="009A3008">
        <w:trPr>
          <w:trHeight w:val="615"/>
        </w:trPr>
        <w:tc>
          <w:tcPr>
            <w:tcW w:w="2689" w:type="dxa"/>
          </w:tcPr>
          <w:p w14:paraId="54C590E1" w14:textId="77777777" w:rsidR="00D45972" w:rsidRPr="00DE3756" w:rsidRDefault="00D45972">
            <w:pPr>
              <w:rPr>
                <w:rFonts w:ascii="Arial" w:hAnsi="Arial" w:cs="Arial"/>
                <w:color w:val="auto"/>
              </w:rPr>
            </w:pPr>
          </w:p>
        </w:tc>
        <w:tc>
          <w:tcPr>
            <w:tcW w:w="6520" w:type="dxa"/>
          </w:tcPr>
          <w:p w14:paraId="4CFCF2EF" w14:textId="445542B9" w:rsidR="00D45972" w:rsidRPr="00DE3756" w:rsidRDefault="00D45972" w:rsidP="385B5190">
            <w:pPr>
              <w:ind w:left="90" w:right="-20"/>
              <w:rPr>
                <w:rFonts w:ascii="Arial" w:eastAsia="Arial" w:hAnsi="Arial" w:cs="Arial"/>
                <w:color w:val="auto"/>
                <w:szCs w:val="20"/>
              </w:rPr>
            </w:pPr>
            <w:r w:rsidRPr="00DE3756">
              <w:rPr>
                <w:rFonts w:ascii="Arial" w:eastAsia="Arial" w:hAnsi="Arial" w:cs="Arial"/>
                <w:color w:val="auto"/>
                <w:szCs w:val="20"/>
              </w:rPr>
              <w:t>The huge challenge that response agencies will face in a biosecurity emergency.</w:t>
            </w:r>
          </w:p>
        </w:tc>
        <w:tc>
          <w:tcPr>
            <w:tcW w:w="991" w:type="dxa"/>
          </w:tcPr>
          <w:p w14:paraId="744AD720" w14:textId="7CC25651" w:rsidR="00D45972" w:rsidRPr="00DE3756" w:rsidRDefault="00D45972" w:rsidP="385B5190">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35AB7493" w14:textId="77777777" w:rsidTr="009A3008">
        <w:trPr>
          <w:trHeight w:val="825"/>
        </w:trPr>
        <w:tc>
          <w:tcPr>
            <w:tcW w:w="2689" w:type="dxa"/>
          </w:tcPr>
          <w:p w14:paraId="28686346" w14:textId="6F103155" w:rsidR="00D45972" w:rsidRPr="00DE3756" w:rsidRDefault="00D45972" w:rsidP="385B5190">
            <w:pPr>
              <w:ind w:left="-20" w:right="-20"/>
              <w:rPr>
                <w:rFonts w:ascii="Arial" w:eastAsia="Arial" w:hAnsi="Arial" w:cs="Arial"/>
                <w:color w:val="auto"/>
                <w:szCs w:val="20"/>
              </w:rPr>
            </w:pPr>
            <w:r w:rsidRPr="00DE3756">
              <w:rPr>
                <w:rFonts w:ascii="Arial" w:eastAsia="Arial" w:hAnsi="Arial" w:cs="Arial"/>
                <w:color w:val="auto"/>
                <w:szCs w:val="20"/>
              </w:rPr>
              <w:t>One key question for Chris is....</w:t>
            </w:r>
          </w:p>
        </w:tc>
        <w:tc>
          <w:tcPr>
            <w:tcW w:w="6520" w:type="dxa"/>
          </w:tcPr>
          <w:p w14:paraId="5F430543" w14:textId="5E012A62" w:rsidR="00D45972" w:rsidRPr="00DE3756" w:rsidRDefault="00D45972" w:rsidP="385B5190">
            <w:pPr>
              <w:ind w:left="90" w:right="-20"/>
              <w:rPr>
                <w:rFonts w:ascii="Arial" w:eastAsia="Arial" w:hAnsi="Arial" w:cs="Arial"/>
                <w:color w:val="auto"/>
                <w:szCs w:val="20"/>
              </w:rPr>
            </w:pPr>
            <w:r w:rsidRPr="00DE3756">
              <w:rPr>
                <w:rFonts w:ascii="Arial" w:eastAsia="Arial" w:hAnsi="Arial" w:cs="Arial"/>
                <w:color w:val="auto"/>
                <w:szCs w:val="20"/>
              </w:rPr>
              <w:t>The relationship with Vic seems good. Is it the same with other jurisdictions and if not, what does that mean for risk and preparedness?</w:t>
            </w:r>
          </w:p>
        </w:tc>
        <w:tc>
          <w:tcPr>
            <w:tcW w:w="991" w:type="dxa"/>
          </w:tcPr>
          <w:p w14:paraId="4C2370FE" w14:textId="3C04D198" w:rsidR="00D45972" w:rsidRPr="00DE3756" w:rsidRDefault="00D45972" w:rsidP="385B5190">
            <w:pPr>
              <w:ind w:left="-20" w:right="-20"/>
              <w:jc w:val="center"/>
              <w:rPr>
                <w:rFonts w:ascii="Arial" w:eastAsia="Arial" w:hAnsi="Arial" w:cs="Arial"/>
                <w:color w:val="auto"/>
                <w:szCs w:val="20"/>
              </w:rPr>
            </w:pPr>
            <w:r w:rsidRPr="00DE3756">
              <w:rPr>
                <w:rFonts w:ascii="Arial" w:eastAsia="Arial" w:hAnsi="Arial" w:cs="Arial"/>
                <w:color w:val="auto"/>
                <w:szCs w:val="20"/>
              </w:rPr>
              <w:t>2</w:t>
            </w:r>
          </w:p>
        </w:tc>
      </w:tr>
      <w:tr w:rsidR="00D45972" w:rsidRPr="00DE3756" w14:paraId="63B6404C" w14:textId="77777777" w:rsidTr="009A3008">
        <w:trPr>
          <w:trHeight w:val="840"/>
        </w:trPr>
        <w:tc>
          <w:tcPr>
            <w:tcW w:w="2689" w:type="dxa"/>
          </w:tcPr>
          <w:p w14:paraId="40774BB1" w14:textId="77777777" w:rsidR="00D45972" w:rsidRPr="00DE3756" w:rsidRDefault="00D45972">
            <w:pPr>
              <w:rPr>
                <w:rFonts w:ascii="Arial" w:hAnsi="Arial" w:cs="Arial"/>
                <w:color w:val="auto"/>
              </w:rPr>
            </w:pPr>
          </w:p>
        </w:tc>
        <w:tc>
          <w:tcPr>
            <w:tcW w:w="6520" w:type="dxa"/>
          </w:tcPr>
          <w:p w14:paraId="047B8136" w14:textId="33F4C7A0" w:rsidR="00D45972" w:rsidRPr="00DE3756" w:rsidRDefault="00D45972" w:rsidP="385B5190">
            <w:pPr>
              <w:ind w:left="90" w:right="-20"/>
              <w:rPr>
                <w:rFonts w:ascii="Arial" w:eastAsia="Arial" w:hAnsi="Arial" w:cs="Arial"/>
                <w:color w:val="auto"/>
                <w:szCs w:val="20"/>
              </w:rPr>
            </w:pPr>
            <w:r w:rsidRPr="00DE3756">
              <w:rPr>
                <w:rFonts w:ascii="Arial" w:eastAsia="Arial" w:hAnsi="Arial" w:cs="Arial"/>
                <w:color w:val="auto"/>
                <w:szCs w:val="20"/>
              </w:rPr>
              <w:t>Do you think your department tells the story of the work done behind the scenes and how can this be done better to engage the community?</w:t>
            </w:r>
          </w:p>
        </w:tc>
        <w:tc>
          <w:tcPr>
            <w:tcW w:w="991" w:type="dxa"/>
          </w:tcPr>
          <w:p w14:paraId="449E89E1" w14:textId="3F797CA4" w:rsidR="00D45972" w:rsidRPr="00DE3756" w:rsidRDefault="00D45972" w:rsidP="385B5190">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22302FE9" w14:textId="77777777" w:rsidTr="009A3008">
        <w:trPr>
          <w:trHeight w:val="615"/>
        </w:trPr>
        <w:tc>
          <w:tcPr>
            <w:tcW w:w="2689" w:type="dxa"/>
          </w:tcPr>
          <w:p w14:paraId="4ABCE4C6" w14:textId="77777777" w:rsidR="00D45972" w:rsidRPr="00DE3756" w:rsidRDefault="00D45972">
            <w:pPr>
              <w:rPr>
                <w:rFonts w:ascii="Arial" w:hAnsi="Arial" w:cs="Arial"/>
                <w:color w:val="auto"/>
              </w:rPr>
            </w:pPr>
          </w:p>
        </w:tc>
        <w:tc>
          <w:tcPr>
            <w:tcW w:w="6520" w:type="dxa"/>
          </w:tcPr>
          <w:p w14:paraId="339115BE" w14:textId="1900388A" w:rsidR="00D45972" w:rsidRPr="00DE3756" w:rsidRDefault="00D45972" w:rsidP="385B5190">
            <w:pPr>
              <w:ind w:left="90" w:right="-20"/>
              <w:rPr>
                <w:rFonts w:ascii="Arial" w:eastAsia="Arial" w:hAnsi="Arial" w:cs="Arial"/>
                <w:color w:val="auto"/>
                <w:szCs w:val="20"/>
              </w:rPr>
            </w:pPr>
            <w:r w:rsidRPr="00DE3756">
              <w:rPr>
                <w:rFonts w:ascii="Arial" w:eastAsia="Arial" w:hAnsi="Arial" w:cs="Arial"/>
                <w:color w:val="auto"/>
                <w:szCs w:val="20"/>
              </w:rPr>
              <w:t>We have just implemented a levy on farmers to help fund biosecurity efforts. Should we consider a levy on importers and travellers.</w:t>
            </w:r>
          </w:p>
        </w:tc>
        <w:tc>
          <w:tcPr>
            <w:tcW w:w="991" w:type="dxa"/>
          </w:tcPr>
          <w:p w14:paraId="21F2B47B" w14:textId="3287C113" w:rsidR="00D45972" w:rsidRPr="00DE3756" w:rsidRDefault="00D45972" w:rsidP="385B5190">
            <w:pPr>
              <w:ind w:left="-20" w:right="-20"/>
              <w:jc w:val="center"/>
              <w:rPr>
                <w:rFonts w:ascii="Arial" w:eastAsia="Arial" w:hAnsi="Arial" w:cs="Arial"/>
                <w:color w:val="auto"/>
                <w:szCs w:val="20"/>
              </w:rPr>
            </w:pPr>
            <w:r w:rsidRPr="00DE3756">
              <w:rPr>
                <w:rFonts w:ascii="Arial" w:eastAsia="Arial" w:hAnsi="Arial" w:cs="Arial"/>
                <w:color w:val="auto"/>
                <w:szCs w:val="20"/>
              </w:rPr>
              <w:t>5</w:t>
            </w:r>
          </w:p>
        </w:tc>
      </w:tr>
      <w:tr w:rsidR="00D45972" w:rsidRPr="00DE3756" w14:paraId="28D8C9D3" w14:textId="77777777" w:rsidTr="009A3008">
        <w:trPr>
          <w:trHeight w:val="537"/>
        </w:trPr>
        <w:tc>
          <w:tcPr>
            <w:tcW w:w="2689" w:type="dxa"/>
          </w:tcPr>
          <w:p w14:paraId="79778D94" w14:textId="77777777" w:rsidR="00D45972" w:rsidRPr="00DE3756" w:rsidRDefault="00D45972">
            <w:pPr>
              <w:rPr>
                <w:rFonts w:ascii="Arial" w:hAnsi="Arial" w:cs="Arial"/>
                <w:color w:val="auto"/>
              </w:rPr>
            </w:pPr>
          </w:p>
        </w:tc>
        <w:tc>
          <w:tcPr>
            <w:tcW w:w="6520" w:type="dxa"/>
          </w:tcPr>
          <w:p w14:paraId="4F985912" w14:textId="61B0D051" w:rsidR="00D45972" w:rsidRPr="00DE3756" w:rsidRDefault="00D45972" w:rsidP="385B5190">
            <w:pPr>
              <w:ind w:left="90" w:right="-20"/>
              <w:rPr>
                <w:rFonts w:ascii="Arial" w:eastAsia="Arial" w:hAnsi="Arial" w:cs="Arial"/>
                <w:color w:val="auto"/>
                <w:szCs w:val="20"/>
              </w:rPr>
            </w:pPr>
            <w:r w:rsidRPr="00DE3756">
              <w:rPr>
                <w:rFonts w:ascii="Arial" w:eastAsia="Arial" w:hAnsi="Arial" w:cs="Arial"/>
                <w:color w:val="auto"/>
                <w:szCs w:val="20"/>
              </w:rPr>
              <w:t>Government is increasingly asking industry to pay for biosecurity - how can we distribute responsibilities more equitably?</w:t>
            </w:r>
          </w:p>
        </w:tc>
        <w:tc>
          <w:tcPr>
            <w:tcW w:w="991" w:type="dxa"/>
          </w:tcPr>
          <w:p w14:paraId="249EFE32" w14:textId="5A99540A" w:rsidR="00D45972" w:rsidRPr="00DE3756" w:rsidRDefault="00D45972" w:rsidP="385B5190">
            <w:pPr>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45972" w:rsidRPr="00DE3756" w14:paraId="6F7C7DCB" w14:textId="77777777" w:rsidTr="009A3008">
        <w:trPr>
          <w:trHeight w:val="405"/>
        </w:trPr>
        <w:tc>
          <w:tcPr>
            <w:tcW w:w="2689" w:type="dxa"/>
          </w:tcPr>
          <w:p w14:paraId="08A8269E" w14:textId="77777777" w:rsidR="00D45972" w:rsidRPr="00DE3756" w:rsidRDefault="00D45972">
            <w:pPr>
              <w:rPr>
                <w:rFonts w:ascii="Arial" w:hAnsi="Arial" w:cs="Arial"/>
                <w:color w:val="auto"/>
              </w:rPr>
            </w:pPr>
          </w:p>
        </w:tc>
        <w:tc>
          <w:tcPr>
            <w:tcW w:w="6520" w:type="dxa"/>
          </w:tcPr>
          <w:p w14:paraId="2A623F1F" w14:textId="4AFFF4A2" w:rsidR="00D45972" w:rsidRPr="00DE3756" w:rsidRDefault="00D45972" w:rsidP="385B5190">
            <w:pPr>
              <w:ind w:left="90" w:right="-20"/>
              <w:rPr>
                <w:rFonts w:ascii="Arial" w:eastAsia="Arial" w:hAnsi="Arial" w:cs="Arial"/>
                <w:color w:val="auto"/>
                <w:szCs w:val="20"/>
              </w:rPr>
            </w:pPr>
            <w:r w:rsidRPr="00DE3756">
              <w:rPr>
                <w:rFonts w:ascii="Arial" w:eastAsia="Arial" w:hAnsi="Arial" w:cs="Arial"/>
                <w:color w:val="auto"/>
                <w:szCs w:val="20"/>
              </w:rPr>
              <w:t>How do we get the public more engaged?</w:t>
            </w:r>
          </w:p>
        </w:tc>
        <w:tc>
          <w:tcPr>
            <w:tcW w:w="991" w:type="dxa"/>
          </w:tcPr>
          <w:p w14:paraId="1B643F99" w14:textId="5347EA73" w:rsidR="00D45972" w:rsidRPr="00DE3756" w:rsidRDefault="00D45972" w:rsidP="385B5190">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6A5BF45C" w14:textId="77777777" w:rsidTr="009A3008">
        <w:trPr>
          <w:trHeight w:val="615"/>
        </w:trPr>
        <w:tc>
          <w:tcPr>
            <w:tcW w:w="2689" w:type="dxa"/>
          </w:tcPr>
          <w:p w14:paraId="006782B4" w14:textId="77777777" w:rsidR="00D45972" w:rsidRPr="00DE3756" w:rsidRDefault="00D45972">
            <w:pPr>
              <w:rPr>
                <w:rFonts w:ascii="Arial" w:hAnsi="Arial" w:cs="Arial"/>
                <w:color w:val="auto"/>
              </w:rPr>
            </w:pPr>
          </w:p>
        </w:tc>
        <w:tc>
          <w:tcPr>
            <w:tcW w:w="6520" w:type="dxa"/>
          </w:tcPr>
          <w:p w14:paraId="036E01B3" w14:textId="437FCBC9" w:rsidR="00D45972" w:rsidRPr="00DE3756" w:rsidRDefault="00D45972" w:rsidP="385B5190">
            <w:pPr>
              <w:ind w:left="90" w:right="-20"/>
              <w:rPr>
                <w:rFonts w:ascii="Arial" w:eastAsia="Arial" w:hAnsi="Arial" w:cs="Arial"/>
                <w:color w:val="auto"/>
                <w:szCs w:val="20"/>
              </w:rPr>
            </w:pPr>
            <w:r w:rsidRPr="00DE3756">
              <w:rPr>
                <w:rFonts w:ascii="Arial" w:eastAsia="Arial" w:hAnsi="Arial" w:cs="Arial"/>
                <w:color w:val="auto"/>
                <w:szCs w:val="20"/>
              </w:rPr>
              <w:t>What are the key synergies between Commonwealth and Victoria Biosecurity Strategies?</w:t>
            </w:r>
          </w:p>
        </w:tc>
        <w:tc>
          <w:tcPr>
            <w:tcW w:w="991" w:type="dxa"/>
          </w:tcPr>
          <w:p w14:paraId="059DA85B" w14:textId="590584C4" w:rsidR="00D45972" w:rsidRPr="00DE3756" w:rsidRDefault="00D45972" w:rsidP="385B5190">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48FC66D3" w14:textId="77777777" w:rsidTr="009A3008">
        <w:trPr>
          <w:trHeight w:val="787"/>
        </w:trPr>
        <w:tc>
          <w:tcPr>
            <w:tcW w:w="2689" w:type="dxa"/>
          </w:tcPr>
          <w:p w14:paraId="261FFCFE" w14:textId="77777777" w:rsidR="00D45972" w:rsidRPr="00DE3756" w:rsidRDefault="00D45972">
            <w:pPr>
              <w:rPr>
                <w:rFonts w:ascii="Arial" w:hAnsi="Arial" w:cs="Arial"/>
                <w:color w:val="auto"/>
              </w:rPr>
            </w:pPr>
          </w:p>
        </w:tc>
        <w:tc>
          <w:tcPr>
            <w:tcW w:w="6520" w:type="dxa"/>
          </w:tcPr>
          <w:p w14:paraId="0A59F2A1" w14:textId="43DA0EF7" w:rsidR="00D45972" w:rsidRPr="00DE3756" w:rsidRDefault="00D45972" w:rsidP="385B5190">
            <w:pPr>
              <w:ind w:left="90"/>
              <w:rPr>
                <w:rFonts w:ascii="Arial" w:eastAsia="Arial" w:hAnsi="Arial" w:cs="Arial"/>
                <w:color w:val="auto"/>
                <w:szCs w:val="20"/>
              </w:rPr>
            </w:pPr>
            <w:r w:rsidRPr="00DE3756">
              <w:rPr>
                <w:rFonts w:ascii="Arial" w:eastAsia="Arial" w:hAnsi="Arial" w:cs="Arial"/>
                <w:color w:val="auto"/>
                <w:szCs w:val="20"/>
              </w:rPr>
              <w:t>If you were to need more funding to enhance what you currently oversea, what sector of your portfolio would you increase the budget for? e.g. surveillance or border staff or greater lab testing capabilities.</w:t>
            </w:r>
          </w:p>
        </w:tc>
        <w:tc>
          <w:tcPr>
            <w:tcW w:w="991" w:type="dxa"/>
          </w:tcPr>
          <w:p w14:paraId="0CBAD36B" w14:textId="35A35113" w:rsidR="00D45972" w:rsidRPr="00DE3756" w:rsidRDefault="00D45972" w:rsidP="385B5190">
            <w:pPr>
              <w:jc w:val="center"/>
              <w:rPr>
                <w:rFonts w:ascii="Arial" w:eastAsia="Arial" w:hAnsi="Arial" w:cs="Arial"/>
                <w:color w:val="auto"/>
                <w:szCs w:val="20"/>
              </w:rPr>
            </w:pPr>
            <w:r w:rsidRPr="00DE3756">
              <w:rPr>
                <w:rFonts w:ascii="Arial" w:eastAsia="Arial" w:hAnsi="Arial" w:cs="Arial"/>
                <w:color w:val="auto"/>
                <w:szCs w:val="20"/>
              </w:rPr>
              <w:t>2</w:t>
            </w:r>
          </w:p>
        </w:tc>
      </w:tr>
      <w:tr w:rsidR="00D45972" w:rsidRPr="00DE3756" w14:paraId="6AF63C91" w14:textId="77777777" w:rsidTr="009A3008">
        <w:trPr>
          <w:trHeight w:val="1125"/>
        </w:trPr>
        <w:tc>
          <w:tcPr>
            <w:tcW w:w="2689" w:type="dxa"/>
          </w:tcPr>
          <w:p w14:paraId="31296E13" w14:textId="77777777" w:rsidR="00D45972" w:rsidRPr="00DE3756" w:rsidRDefault="00D45972">
            <w:pPr>
              <w:rPr>
                <w:rFonts w:ascii="Arial" w:hAnsi="Arial" w:cs="Arial"/>
                <w:color w:val="auto"/>
              </w:rPr>
            </w:pPr>
          </w:p>
        </w:tc>
        <w:tc>
          <w:tcPr>
            <w:tcW w:w="6520" w:type="dxa"/>
          </w:tcPr>
          <w:p w14:paraId="68023709" w14:textId="0FADCBBE" w:rsidR="00D45972" w:rsidRPr="00DE3756" w:rsidRDefault="00D45972" w:rsidP="385B5190">
            <w:pPr>
              <w:ind w:left="90" w:right="-20"/>
              <w:rPr>
                <w:rFonts w:ascii="Arial" w:eastAsia="Arial" w:hAnsi="Arial" w:cs="Arial"/>
                <w:color w:val="auto"/>
                <w:szCs w:val="20"/>
              </w:rPr>
            </w:pPr>
            <w:r w:rsidRPr="00DE3756">
              <w:rPr>
                <w:rFonts w:ascii="Arial" w:eastAsia="Arial" w:hAnsi="Arial" w:cs="Arial"/>
                <w:color w:val="auto"/>
                <w:szCs w:val="20"/>
              </w:rPr>
              <w:t>Managing such an enormous portfolio of biosecurity at a federal level, what and who is your go-to for drilling down to understand needs, wants, risks and challenges at State and regional level in Victoria? i.e. How are Victoria's biosecurity needs best heard and most efficiently managed at your level?</w:t>
            </w:r>
          </w:p>
        </w:tc>
        <w:tc>
          <w:tcPr>
            <w:tcW w:w="991" w:type="dxa"/>
          </w:tcPr>
          <w:p w14:paraId="3663FA25" w14:textId="3A08132B" w:rsidR="00D45972" w:rsidRPr="00DE3756" w:rsidRDefault="00D45972" w:rsidP="385B5190">
            <w:pPr>
              <w:ind w:left="-20" w:right="-20"/>
              <w:jc w:val="center"/>
              <w:rPr>
                <w:rFonts w:ascii="Arial" w:eastAsia="Arial" w:hAnsi="Arial" w:cs="Arial"/>
                <w:color w:val="auto"/>
                <w:szCs w:val="20"/>
              </w:rPr>
            </w:pPr>
            <w:r w:rsidRPr="00DE3756">
              <w:rPr>
                <w:rFonts w:ascii="Arial" w:eastAsia="Arial" w:hAnsi="Arial" w:cs="Arial"/>
                <w:color w:val="auto"/>
                <w:szCs w:val="20"/>
              </w:rPr>
              <w:t>2</w:t>
            </w:r>
          </w:p>
        </w:tc>
      </w:tr>
      <w:tr w:rsidR="00D45972" w:rsidRPr="00DE3756" w14:paraId="0A6BC40E" w14:textId="77777777" w:rsidTr="009A3008">
        <w:trPr>
          <w:trHeight w:val="880"/>
        </w:trPr>
        <w:tc>
          <w:tcPr>
            <w:tcW w:w="2689" w:type="dxa"/>
          </w:tcPr>
          <w:p w14:paraId="4744A0CD" w14:textId="77777777" w:rsidR="00D45972" w:rsidRPr="00DE3756" w:rsidRDefault="00D45972" w:rsidP="009A3008">
            <w:pPr>
              <w:rPr>
                <w:rFonts w:ascii="Arial" w:hAnsi="Arial" w:cs="Arial"/>
                <w:color w:val="auto"/>
              </w:rPr>
            </w:pPr>
          </w:p>
        </w:tc>
        <w:tc>
          <w:tcPr>
            <w:tcW w:w="6520" w:type="dxa"/>
          </w:tcPr>
          <w:p w14:paraId="2ED9BD07" w14:textId="6E48D764" w:rsidR="00D45972" w:rsidRPr="00DE3756" w:rsidRDefault="00D45972" w:rsidP="009A3008">
            <w:pPr>
              <w:ind w:left="90" w:right="-20"/>
              <w:rPr>
                <w:rFonts w:ascii="Arial" w:eastAsia="Arial" w:hAnsi="Arial" w:cs="Arial"/>
                <w:color w:val="auto"/>
                <w:szCs w:val="20"/>
              </w:rPr>
            </w:pPr>
            <w:r w:rsidRPr="00DE3756">
              <w:rPr>
                <w:rFonts w:ascii="Arial" w:eastAsia="Arial" w:hAnsi="Arial" w:cs="Arial"/>
                <w:color w:val="auto"/>
                <w:szCs w:val="20"/>
              </w:rPr>
              <w:t>What is the calculated risk of new weeds arriving in Australia incl in the international mail given that every package and envelope coming into Australia cannot be checked please?</w:t>
            </w:r>
          </w:p>
        </w:tc>
        <w:tc>
          <w:tcPr>
            <w:tcW w:w="991" w:type="dxa"/>
            <w:vAlign w:val="center"/>
          </w:tcPr>
          <w:p w14:paraId="7235863D" w14:textId="7B7BFF40" w:rsidR="00D45972" w:rsidRPr="00DE3756" w:rsidRDefault="00D45972" w:rsidP="009A3008">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45972" w:rsidRPr="00DE3756" w14:paraId="299B20AD" w14:textId="77777777" w:rsidTr="009A3008">
        <w:trPr>
          <w:trHeight w:val="643"/>
        </w:trPr>
        <w:tc>
          <w:tcPr>
            <w:tcW w:w="2689" w:type="dxa"/>
          </w:tcPr>
          <w:p w14:paraId="16C7D0F9" w14:textId="77777777" w:rsidR="00D45972" w:rsidRPr="00DE3756" w:rsidRDefault="00D45972" w:rsidP="009A3008">
            <w:pPr>
              <w:rPr>
                <w:rFonts w:ascii="Arial" w:hAnsi="Arial" w:cs="Arial"/>
                <w:color w:val="auto"/>
              </w:rPr>
            </w:pPr>
          </w:p>
        </w:tc>
        <w:tc>
          <w:tcPr>
            <w:tcW w:w="6520" w:type="dxa"/>
          </w:tcPr>
          <w:p w14:paraId="0AA89ECD" w14:textId="14C3A6CF" w:rsidR="00D45972" w:rsidRPr="00DE3756" w:rsidRDefault="00D45972" w:rsidP="009A3008">
            <w:pPr>
              <w:ind w:left="90" w:right="-20"/>
              <w:rPr>
                <w:rFonts w:ascii="Arial" w:eastAsia="Arial" w:hAnsi="Arial" w:cs="Arial"/>
                <w:color w:val="auto"/>
                <w:szCs w:val="20"/>
              </w:rPr>
            </w:pPr>
            <w:r w:rsidRPr="00DE3756">
              <w:rPr>
                <w:rFonts w:ascii="Arial" w:eastAsia="Arial" w:hAnsi="Arial" w:cs="Arial"/>
                <w:color w:val="auto"/>
                <w:szCs w:val="20"/>
              </w:rPr>
              <w:t>How does Aus Chief Vet officer etc link to Chris Locke Biosecurity etc - OCVO is within Chris's responsibility</w:t>
            </w:r>
          </w:p>
        </w:tc>
        <w:tc>
          <w:tcPr>
            <w:tcW w:w="991" w:type="dxa"/>
          </w:tcPr>
          <w:p w14:paraId="01E0D6BF" w14:textId="30E2FDC2" w:rsidR="00D45972" w:rsidRPr="00DE3756" w:rsidRDefault="00D45972" w:rsidP="009A3008">
            <w:pPr>
              <w:ind w:left="-20" w:right="-20"/>
              <w:jc w:val="center"/>
              <w:rPr>
                <w:rFonts w:ascii="Arial" w:eastAsia="Arial" w:hAnsi="Arial" w:cs="Arial"/>
                <w:color w:val="auto"/>
                <w:szCs w:val="20"/>
              </w:rPr>
            </w:pPr>
            <w:r w:rsidRPr="00DE3756">
              <w:rPr>
                <w:rFonts w:ascii="Arial" w:eastAsia="Arial" w:hAnsi="Arial" w:cs="Arial"/>
                <w:color w:val="auto"/>
                <w:szCs w:val="20"/>
              </w:rPr>
              <w:t>0</w:t>
            </w:r>
          </w:p>
        </w:tc>
      </w:tr>
    </w:tbl>
    <w:p w14:paraId="080C480E" w14:textId="4025A3A5" w:rsidR="385B5190" w:rsidRPr="00DE3756" w:rsidRDefault="385B5190">
      <w:pPr>
        <w:rPr>
          <w:rFonts w:ascii="Arial" w:hAnsi="Arial" w:cs="Arial"/>
          <w:color w:val="auto"/>
        </w:rPr>
      </w:pPr>
    </w:p>
    <w:tbl>
      <w:tblPr>
        <w:tblW w:w="10200" w:type="dxa"/>
        <w:tblLayout w:type="fixed"/>
        <w:tblLook w:val="06A0" w:firstRow="1" w:lastRow="0" w:firstColumn="1" w:lastColumn="0" w:noHBand="1" w:noVBand="1"/>
      </w:tblPr>
      <w:tblGrid>
        <w:gridCol w:w="2689"/>
        <w:gridCol w:w="6520"/>
        <w:gridCol w:w="985"/>
        <w:gridCol w:w="6"/>
      </w:tblGrid>
      <w:tr w:rsidR="00DE3756" w:rsidRPr="00DE3756" w14:paraId="1F8B2E36" w14:textId="77777777" w:rsidTr="009A3008">
        <w:trPr>
          <w:trHeight w:val="645"/>
        </w:trPr>
        <w:tc>
          <w:tcPr>
            <w:tcW w:w="2689"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3D5D2E86" w14:textId="310F78A4" w:rsidR="20F8A078"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lastRenderedPageBreak/>
              <w:t>Top insights that stand out from Julie's talk...</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729FB4B" w14:textId="016BF6DD" w:rsidR="20F8A078"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Great to be taking the next steps in finding out how industry and community want to partner</w:t>
            </w: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B65F052" w14:textId="506A7D8D" w:rsidR="20F8A078" w:rsidRPr="00DE3756" w:rsidRDefault="385B5190"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77380573" w14:textId="77777777" w:rsidTr="009A3008">
        <w:trPr>
          <w:trHeight w:val="480"/>
        </w:trPr>
        <w:tc>
          <w:tcPr>
            <w:tcW w:w="2689" w:type="dxa"/>
            <w:vMerge/>
            <w:tcBorders>
              <w:left w:val="single" w:sz="4" w:space="0" w:color="auto"/>
            </w:tcBorders>
            <w:tcMar>
              <w:top w:w="15" w:type="dxa"/>
              <w:left w:w="15" w:type="dxa"/>
              <w:right w:w="15" w:type="dxa"/>
            </w:tcMar>
            <w:vAlign w:val="bottom"/>
          </w:tcPr>
          <w:p w14:paraId="1BBD7A59" w14:textId="77777777" w:rsidR="00CB5350" w:rsidRPr="00DE3756" w:rsidRDefault="00CB5350">
            <w:pPr>
              <w:rPr>
                <w:rFonts w:ascii="Arial" w:hAnsi="Arial" w:cs="Arial"/>
                <w:color w:val="auto"/>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02CA5AE0" w14:textId="7E609062" w:rsidR="20F8A078"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Supporting families and communities during emergency crisis</w:t>
            </w: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1D61CAFF" w14:textId="2DC0091E" w:rsidR="20F8A078" w:rsidRPr="00DE3756" w:rsidRDefault="385B5190"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195BB900" w14:textId="77777777" w:rsidTr="009A3008">
        <w:trPr>
          <w:trHeight w:val="870"/>
        </w:trPr>
        <w:tc>
          <w:tcPr>
            <w:tcW w:w="2689" w:type="dxa"/>
            <w:vMerge/>
            <w:tcBorders>
              <w:left w:val="single" w:sz="4" w:space="0" w:color="auto"/>
            </w:tcBorders>
            <w:tcMar>
              <w:top w:w="15" w:type="dxa"/>
              <w:left w:w="15" w:type="dxa"/>
              <w:right w:w="15" w:type="dxa"/>
            </w:tcMar>
            <w:vAlign w:val="bottom"/>
          </w:tcPr>
          <w:p w14:paraId="3920FB15" w14:textId="77777777" w:rsidR="00CB5350" w:rsidRPr="00DE3756" w:rsidRDefault="00CB5350">
            <w:pPr>
              <w:rPr>
                <w:rFonts w:ascii="Arial" w:hAnsi="Arial" w:cs="Arial"/>
                <w:color w:val="auto"/>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0B4CAB15" w14:textId="3C48C7D5" w:rsidR="20F8A078"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Not sure the workforce surge capacity is across all government. My organisation hasn't been engaged to contribute, beyond informing the strategy.</w:t>
            </w: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12AD273B" w14:textId="2F3FF06B" w:rsidR="20F8A078" w:rsidRPr="00DE3756" w:rsidRDefault="385B5190"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578AAF7B" w14:textId="77777777" w:rsidTr="009A3008">
        <w:trPr>
          <w:trHeight w:val="685"/>
        </w:trPr>
        <w:tc>
          <w:tcPr>
            <w:tcW w:w="2689" w:type="dxa"/>
            <w:vMerge/>
            <w:tcBorders>
              <w:left w:val="single" w:sz="4" w:space="0" w:color="auto"/>
              <w:bottom w:val="single" w:sz="4" w:space="0" w:color="000000" w:themeColor="text1"/>
            </w:tcBorders>
            <w:tcMar>
              <w:top w:w="15" w:type="dxa"/>
              <w:left w:w="15" w:type="dxa"/>
              <w:right w:w="15" w:type="dxa"/>
            </w:tcMar>
            <w:vAlign w:val="bottom"/>
          </w:tcPr>
          <w:p w14:paraId="458377FD" w14:textId="77777777" w:rsidR="00CB5350" w:rsidRPr="00DE3756" w:rsidRDefault="00CB5350">
            <w:pPr>
              <w:rPr>
                <w:rFonts w:ascii="Arial" w:hAnsi="Arial" w:cs="Arial"/>
                <w:color w:val="auto"/>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28BD5CAA" w14:textId="32DD6B64" w:rsidR="20F8A078"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Good to understand the risks and impacts; implications of suspended trade and social impact of a serious animal disease outbreak</w:t>
            </w: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68043D28" w14:textId="3070510B" w:rsidR="20F8A078" w:rsidRPr="00DE3756" w:rsidRDefault="385B5190"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9A3008" w:rsidRPr="00DE3756" w14:paraId="32ABF9B2" w14:textId="77777777" w:rsidTr="009A3008">
        <w:trPr>
          <w:trHeight w:val="615"/>
        </w:trPr>
        <w:tc>
          <w:tcPr>
            <w:tcW w:w="2689"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09C5BFB2" w14:textId="77777777" w:rsidR="009A3008" w:rsidRPr="00DE3756" w:rsidRDefault="009A3008" w:rsidP="385B5190">
            <w:pPr>
              <w:ind w:left="90"/>
              <w:rPr>
                <w:rFonts w:ascii="Arial" w:eastAsia="Arial" w:hAnsi="Arial" w:cs="Arial"/>
                <w:color w:val="auto"/>
                <w:szCs w:val="20"/>
              </w:rPr>
            </w:pPr>
            <w:r w:rsidRPr="00DE3756">
              <w:rPr>
                <w:rFonts w:ascii="Arial" w:eastAsia="Arial" w:hAnsi="Arial" w:cs="Arial"/>
                <w:color w:val="auto"/>
                <w:szCs w:val="20"/>
              </w:rPr>
              <w:t>One key question for Julie is....</w:t>
            </w:r>
          </w:p>
          <w:p w14:paraId="764D7B94" w14:textId="2ADEA055" w:rsidR="009A3008" w:rsidRPr="00DE3756" w:rsidRDefault="009A3008" w:rsidP="009A3008">
            <w:pPr>
              <w:ind w:left="90"/>
              <w:rPr>
                <w:rFonts w:ascii="Arial" w:eastAsia="Arial" w:hAnsi="Arial" w:cs="Arial"/>
                <w:color w:val="auto"/>
                <w:szCs w:val="20"/>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0B002E6" w14:textId="70B6C1B8" w:rsidR="009A3008" w:rsidRPr="00DE3756" w:rsidRDefault="009A3008" w:rsidP="385B5190">
            <w:pPr>
              <w:spacing w:after="0"/>
              <w:ind w:left="90" w:right="-20"/>
              <w:rPr>
                <w:rFonts w:ascii="Arial" w:eastAsia="Arial" w:hAnsi="Arial" w:cs="Arial"/>
                <w:color w:val="auto"/>
                <w:szCs w:val="20"/>
              </w:rPr>
            </w:pPr>
            <w:r w:rsidRPr="00DE3756">
              <w:rPr>
                <w:rFonts w:ascii="Arial" w:eastAsia="Arial" w:hAnsi="Arial" w:cs="Arial"/>
                <w:color w:val="auto"/>
                <w:szCs w:val="20"/>
              </w:rPr>
              <w:t>Thank you, Julie, how can we access the e-learning modules? Have you done any equine industry specific videos?</w:t>
            </w: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DDE33EC" w14:textId="658702BE" w:rsidR="009A3008" w:rsidRPr="00DE3756" w:rsidRDefault="009A3008" w:rsidP="385B5190">
            <w:pPr>
              <w:spacing w:after="0"/>
              <w:jc w:val="center"/>
              <w:rPr>
                <w:rFonts w:ascii="Arial" w:eastAsia="Arial" w:hAnsi="Arial" w:cs="Arial"/>
                <w:color w:val="auto"/>
                <w:szCs w:val="20"/>
              </w:rPr>
            </w:pPr>
            <w:r w:rsidRPr="00DE3756">
              <w:rPr>
                <w:rFonts w:ascii="Arial" w:eastAsia="Arial" w:hAnsi="Arial" w:cs="Arial"/>
                <w:color w:val="auto"/>
                <w:szCs w:val="20"/>
              </w:rPr>
              <w:t>0</w:t>
            </w:r>
          </w:p>
        </w:tc>
      </w:tr>
      <w:tr w:rsidR="009A3008" w:rsidRPr="00DE3756" w14:paraId="1AA9C6B9" w14:textId="77777777" w:rsidTr="009A3008">
        <w:trPr>
          <w:trHeight w:val="1335"/>
        </w:trPr>
        <w:tc>
          <w:tcPr>
            <w:tcW w:w="2689" w:type="dxa"/>
            <w:vMerge/>
            <w:tcBorders>
              <w:left w:val="single" w:sz="4" w:space="0" w:color="000000" w:themeColor="text1"/>
              <w:right w:val="single" w:sz="4" w:space="0" w:color="000000" w:themeColor="text1"/>
            </w:tcBorders>
            <w:tcMar>
              <w:top w:w="15" w:type="dxa"/>
              <w:left w:w="15" w:type="dxa"/>
              <w:right w:w="15" w:type="dxa"/>
            </w:tcMar>
            <w:vAlign w:val="bottom"/>
          </w:tcPr>
          <w:p w14:paraId="1330CB2F" w14:textId="77777777" w:rsidR="009A3008" w:rsidRPr="00DE3756" w:rsidRDefault="009A3008" w:rsidP="385B5190">
            <w:pPr>
              <w:rPr>
                <w:rFonts w:ascii="Arial" w:hAnsi="Arial" w:cs="Arial"/>
                <w:color w:val="auto"/>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D8C0850" w14:textId="5DA62D43" w:rsidR="009A3008" w:rsidRPr="00DE3756" w:rsidRDefault="009A3008" w:rsidP="385B5190">
            <w:pPr>
              <w:spacing w:after="0"/>
              <w:ind w:left="90" w:right="-20"/>
              <w:rPr>
                <w:rFonts w:ascii="Arial" w:eastAsia="Arial" w:hAnsi="Arial" w:cs="Arial"/>
                <w:color w:val="auto"/>
                <w:szCs w:val="20"/>
              </w:rPr>
            </w:pPr>
            <w:r w:rsidRPr="00DE3756">
              <w:rPr>
                <w:rFonts w:ascii="Arial" w:eastAsia="Arial" w:hAnsi="Arial" w:cs="Arial"/>
                <w:color w:val="auto"/>
                <w:szCs w:val="20"/>
              </w:rPr>
              <w:t xml:space="preserve">The focus is very much on farmers, livestock producers </w:t>
            </w:r>
            <w:proofErr w:type="gramStart"/>
            <w:r w:rsidRPr="00DE3756">
              <w:rPr>
                <w:rFonts w:ascii="Arial" w:eastAsia="Arial" w:hAnsi="Arial" w:cs="Arial"/>
                <w:color w:val="auto"/>
                <w:szCs w:val="20"/>
              </w:rPr>
              <w:t>have to</w:t>
            </w:r>
            <w:proofErr w:type="gramEnd"/>
            <w:r w:rsidRPr="00DE3756">
              <w:rPr>
                <w:rFonts w:ascii="Arial" w:eastAsia="Arial" w:hAnsi="Arial" w:cs="Arial"/>
                <w:color w:val="auto"/>
                <w:szCs w:val="20"/>
              </w:rPr>
              <w:t xml:space="preserve"> have biosecurity plans to be part of Livestock Production Assurance- you are not meant to be able to sell stock without this accreditation- should processors be more accountable that they buy off accredited producers only?</w:t>
            </w: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3B7F9F6" w14:textId="7C30D177" w:rsidR="009A3008" w:rsidRPr="00DE3756" w:rsidRDefault="009A3008" w:rsidP="385B5190">
            <w:pPr>
              <w:jc w:val="center"/>
              <w:rPr>
                <w:rFonts w:ascii="Arial" w:eastAsia="Arial" w:hAnsi="Arial" w:cs="Arial"/>
                <w:color w:val="auto"/>
                <w:szCs w:val="20"/>
              </w:rPr>
            </w:pPr>
            <w:r w:rsidRPr="00DE3756">
              <w:rPr>
                <w:rFonts w:ascii="Arial" w:eastAsia="Arial" w:hAnsi="Arial" w:cs="Arial"/>
                <w:color w:val="auto"/>
                <w:szCs w:val="20"/>
              </w:rPr>
              <w:t>1</w:t>
            </w:r>
          </w:p>
        </w:tc>
      </w:tr>
      <w:tr w:rsidR="009A3008" w:rsidRPr="00DE3756" w14:paraId="7AD65FF2" w14:textId="77777777" w:rsidTr="009A3008">
        <w:trPr>
          <w:trHeight w:val="1125"/>
        </w:trPr>
        <w:tc>
          <w:tcPr>
            <w:tcW w:w="2689" w:type="dxa"/>
            <w:vMerge/>
            <w:tcBorders>
              <w:left w:val="single" w:sz="4" w:space="0" w:color="000000" w:themeColor="text1"/>
              <w:right w:val="single" w:sz="4" w:space="0" w:color="000000" w:themeColor="text1"/>
            </w:tcBorders>
            <w:tcMar>
              <w:top w:w="15" w:type="dxa"/>
              <w:left w:w="15" w:type="dxa"/>
              <w:right w:w="15" w:type="dxa"/>
            </w:tcMar>
            <w:vAlign w:val="bottom"/>
          </w:tcPr>
          <w:p w14:paraId="4FA14299" w14:textId="77777777" w:rsidR="009A3008" w:rsidRPr="00DE3756" w:rsidRDefault="009A3008" w:rsidP="385B5190">
            <w:pPr>
              <w:rPr>
                <w:rFonts w:ascii="Arial" w:hAnsi="Arial" w:cs="Arial"/>
                <w:color w:val="auto"/>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86A3779" w14:textId="087C5699" w:rsidR="009A3008" w:rsidRPr="00DE3756" w:rsidRDefault="009A3008" w:rsidP="385B5190">
            <w:pPr>
              <w:spacing w:after="0"/>
              <w:ind w:left="90" w:right="-20"/>
              <w:rPr>
                <w:rFonts w:ascii="Arial" w:eastAsia="Arial" w:hAnsi="Arial" w:cs="Arial"/>
                <w:color w:val="auto"/>
                <w:szCs w:val="20"/>
              </w:rPr>
            </w:pPr>
            <w:r w:rsidRPr="00DE3756">
              <w:rPr>
                <w:rFonts w:ascii="Arial" w:eastAsia="Arial" w:hAnsi="Arial" w:cs="Arial"/>
                <w:color w:val="auto"/>
                <w:szCs w:val="20"/>
              </w:rPr>
              <w:t>The new Biosecurity Legislation Amendment (Incident Response) Bill 2023 aimed to increase police office powers. In an outbreak, what will be their role? and how will the Department train them on biosecurity measures?</w:t>
            </w: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B78CCF0" w14:textId="40F6709E" w:rsidR="009A3008" w:rsidRPr="00DE3756" w:rsidRDefault="009A3008"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9A3008" w:rsidRPr="00DE3756" w14:paraId="700903FC" w14:textId="77777777" w:rsidTr="009A3008">
        <w:trPr>
          <w:trHeight w:val="600"/>
        </w:trPr>
        <w:tc>
          <w:tcPr>
            <w:tcW w:w="2689" w:type="dxa"/>
            <w:vMerge/>
            <w:tcBorders>
              <w:left w:val="single" w:sz="4" w:space="0" w:color="000000" w:themeColor="text1"/>
              <w:right w:val="single" w:sz="4" w:space="0" w:color="000000" w:themeColor="text1"/>
            </w:tcBorders>
            <w:tcMar>
              <w:top w:w="15" w:type="dxa"/>
              <w:left w:w="15" w:type="dxa"/>
              <w:right w:w="15" w:type="dxa"/>
            </w:tcMar>
            <w:vAlign w:val="bottom"/>
          </w:tcPr>
          <w:p w14:paraId="7363927A" w14:textId="77777777" w:rsidR="009A3008" w:rsidRPr="00DE3756" w:rsidRDefault="009A3008" w:rsidP="385B5190">
            <w:pPr>
              <w:rPr>
                <w:rFonts w:ascii="Arial" w:hAnsi="Arial" w:cs="Arial"/>
                <w:color w:val="auto"/>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0A508F8" w14:textId="76514308" w:rsidR="009A3008" w:rsidRPr="00DE3756" w:rsidRDefault="009A3008" w:rsidP="385B5190">
            <w:pPr>
              <w:spacing w:after="0"/>
              <w:ind w:left="90" w:right="-20"/>
              <w:rPr>
                <w:rFonts w:ascii="Arial" w:eastAsia="Arial" w:hAnsi="Arial" w:cs="Arial"/>
                <w:color w:val="auto"/>
                <w:szCs w:val="20"/>
              </w:rPr>
            </w:pPr>
            <w:r w:rsidRPr="00DE3756">
              <w:rPr>
                <w:rFonts w:ascii="Arial" w:eastAsia="Arial" w:hAnsi="Arial" w:cs="Arial"/>
                <w:color w:val="auto"/>
                <w:szCs w:val="20"/>
              </w:rPr>
              <w:t>Is there a way for industry members to register workforce surge capabilities?</w:t>
            </w: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C7AE1C5" w14:textId="1A63328F" w:rsidR="009A3008" w:rsidRPr="00DE3756" w:rsidRDefault="009A3008"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9A3008" w:rsidRPr="00DE3756" w14:paraId="51C7F4EA" w14:textId="77777777" w:rsidTr="009A3008">
        <w:trPr>
          <w:trHeight w:val="1110"/>
        </w:trPr>
        <w:tc>
          <w:tcPr>
            <w:tcW w:w="2689" w:type="dxa"/>
            <w:vMerge/>
            <w:tcBorders>
              <w:left w:val="single" w:sz="4" w:space="0" w:color="000000" w:themeColor="text1"/>
              <w:right w:val="single" w:sz="4" w:space="0" w:color="000000" w:themeColor="text1"/>
            </w:tcBorders>
            <w:tcMar>
              <w:top w:w="15" w:type="dxa"/>
              <w:left w:w="15" w:type="dxa"/>
              <w:right w:w="15" w:type="dxa"/>
            </w:tcMar>
            <w:vAlign w:val="bottom"/>
          </w:tcPr>
          <w:p w14:paraId="6676E07E" w14:textId="77777777" w:rsidR="009A3008" w:rsidRPr="00DE3756" w:rsidRDefault="009A3008" w:rsidP="385B5190">
            <w:pPr>
              <w:rPr>
                <w:rFonts w:ascii="Arial" w:hAnsi="Arial" w:cs="Arial"/>
                <w:color w:val="auto"/>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9751BC1" w14:textId="1F6DC1B8" w:rsidR="009A3008" w:rsidRPr="00DE3756" w:rsidRDefault="009A3008" w:rsidP="385B5190">
            <w:pPr>
              <w:spacing w:after="0"/>
              <w:ind w:left="90" w:right="-20"/>
              <w:rPr>
                <w:rFonts w:ascii="Arial" w:eastAsia="Arial" w:hAnsi="Arial" w:cs="Arial"/>
                <w:color w:val="auto"/>
                <w:szCs w:val="20"/>
              </w:rPr>
            </w:pPr>
            <w:r w:rsidRPr="00DE3756">
              <w:rPr>
                <w:rFonts w:ascii="Arial" w:eastAsia="Arial" w:hAnsi="Arial" w:cs="Arial"/>
                <w:color w:val="auto"/>
                <w:szCs w:val="20"/>
              </w:rPr>
              <w:t>How are we going to address an emergency response if we can't deal with established pests well? Surely, we need to be better at managing pests and weeds like blackberry and fruit fly to be able to deal with exotics?</w:t>
            </w: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3CDD44F" w14:textId="60D6877B" w:rsidR="009A3008" w:rsidRPr="00DE3756" w:rsidRDefault="009A3008"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9A3008" w:rsidRPr="00DE3756" w14:paraId="7888AAF9" w14:textId="77777777" w:rsidTr="009A3008">
        <w:trPr>
          <w:trHeight w:val="825"/>
        </w:trPr>
        <w:tc>
          <w:tcPr>
            <w:tcW w:w="2689"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25CDC62E" w14:textId="77777777" w:rsidR="009A3008" w:rsidRPr="00DE3756" w:rsidRDefault="009A3008" w:rsidP="385B5190">
            <w:pPr>
              <w:rPr>
                <w:rFonts w:ascii="Arial" w:hAnsi="Arial" w:cs="Arial"/>
                <w:color w:val="auto"/>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3320827" w14:textId="65EAF1A7" w:rsidR="009A3008" w:rsidRPr="00DE3756" w:rsidRDefault="009A3008" w:rsidP="385B5190">
            <w:pPr>
              <w:spacing w:after="0"/>
              <w:ind w:left="90" w:right="-20"/>
              <w:rPr>
                <w:rFonts w:ascii="Arial" w:eastAsia="Arial" w:hAnsi="Arial" w:cs="Arial"/>
                <w:color w:val="auto"/>
                <w:szCs w:val="20"/>
              </w:rPr>
            </w:pPr>
            <w:r w:rsidRPr="00DE3756">
              <w:rPr>
                <w:rFonts w:ascii="Arial" w:eastAsia="Arial" w:hAnsi="Arial" w:cs="Arial"/>
                <w:color w:val="auto"/>
                <w:szCs w:val="20"/>
              </w:rPr>
              <w:t>In the event of having to euthanise large numbers of animals, is there a policy regarding the use of chemically destroyed animals/livestock versus using a bullet?</w:t>
            </w: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D370FF5" w14:textId="53660E5E" w:rsidR="009A3008" w:rsidRPr="00DE3756" w:rsidRDefault="009A3008"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9A3008" w:rsidRPr="00DE3756" w14:paraId="5083FECF" w14:textId="77777777" w:rsidTr="009A3008">
        <w:trPr>
          <w:trHeight w:val="870"/>
        </w:trPr>
        <w:tc>
          <w:tcPr>
            <w:tcW w:w="2689"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2E6716CE" w14:textId="77777777" w:rsidR="009A3008" w:rsidRPr="00DE3756" w:rsidRDefault="009A3008" w:rsidP="385B5190">
            <w:pPr>
              <w:rPr>
                <w:rFonts w:ascii="Arial" w:hAnsi="Arial" w:cs="Arial"/>
                <w:color w:val="auto"/>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3A9386B" w14:textId="27B63984" w:rsidR="009A3008" w:rsidRPr="00DE3756" w:rsidRDefault="009A3008" w:rsidP="385B5190">
            <w:pPr>
              <w:spacing w:after="0"/>
              <w:ind w:left="90" w:right="-20"/>
              <w:rPr>
                <w:rFonts w:ascii="Arial" w:eastAsia="Arial" w:hAnsi="Arial" w:cs="Arial"/>
                <w:color w:val="auto"/>
                <w:szCs w:val="20"/>
              </w:rPr>
            </w:pPr>
            <w:r w:rsidRPr="00DE3756">
              <w:rPr>
                <w:rFonts w:ascii="Arial" w:eastAsia="Arial" w:hAnsi="Arial" w:cs="Arial"/>
                <w:color w:val="auto"/>
                <w:szCs w:val="20"/>
              </w:rPr>
              <w:t>There is obviously a big focus on response (as it should be) however is there any consideration or discussion around the recovery effort and support that would be needed?</w:t>
            </w: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64CA619" w14:textId="4EE8DBDE" w:rsidR="009A3008" w:rsidRPr="00DE3756" w:rsidRDefault="009A3008"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9A3008" w:rsidRPr="00DE3756" w14:paraId="4F909A16" w14:textId="77777777" w:rsidTr="009A3008">
        <w:trPr>
          <w:trHeight w:val="1110"/>
        </w:trPr>
        <w:tc>
          <w:tcPr>
            <w:tcW w:w="2689"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2496241E" w14:textId="77777777" w:rsidR="009A3008" w:rsidRPr="00DE3756" w:rsidRDefault="009A3008" w:rsidP="385B5190">
            <w:pPr>
              <w:rPr>
                <w:rFonts w:ascii="Arial" w:hAnsi="Arial" w:cs="Arial"/>
                <w:color w:val="auto"/>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55AAE75" w14:textId="6A0C432F" w:rsidR="009A3008" w:rsidRPr="00DE3756" w:rsidRDefault="009A3008" w:rsidP="385B5190">
            <w:pPr>
              <w:spacing w:after="0"/>
              <w:ind w:left="90" w:right="-20"/>
              <w:rPr>
                <w:rFonts w:ascii="Arial" w:eastAsia="Arial" w:hAnsi="Arial" w:cs="Arial"/>
                <w:color w:val="auto"/>
                <w:szCs w:val="20"/>
              </w:rPr>
            </w:pPr>
            <w:r w:rsidRPr="00DE3756">
              <w:rPr>
                <w:rFonts w:ascii="Arial" w:eastAsia="Arial" w:hAnsi="Arial" w:cs="Arial"/>
                <w:color w:val="auto"/>
                <w:szCs w:val="20"/>
              </w:rPr>
              <w:t>Communicating with Stakeholders and communities: Given it is such a complex matter, how did you determine the key simplified priory messaging. How has the feedback been with regarding to hitting the mark in the level of detail.</w:t>
            </w: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84D3DB1" w14:textId="714D4ED7" w:rsidR="009A3008" w:rsidRPr="00DE3756" w:rsidRDefault="009A3008"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9A3008" w:rsidRPr="00DE3756" w14:paraId="79809F43" w14:textId="77777777" w:rsidTr="009A3008">
        <w:trPr>
          <w:trHeight w:val="615"/>
        </w:trPr>
        <w:tc>
          <w:tcPr>
            <w:tcW w:w="2689"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7BA0CE1F" w14:textId="77777777" w:rsidR="009A3008" w:rsidRPr="00DE3756" w:rsidRDefault="009A3008" w:rsidP="385B5190">
            <w:pPr>
              <w:rPr>
                <w:rFonts w:ascii="Arial" w:hAnsi="Arial" w:cs="Arial"/>
                <w:color w:val="auto"/>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788DC5D" w14:textId="587CB432" w:rsidR="009A3008" w:rsidRPr="00DE3756" w:rsidRDefault="009A3008" w:rsidP="385B5190">
            <w:pPr>
              <w:spacing w:after="0"/>
              <w:ind w:left="90" w:right="-20"/>
              <w:rPr>
                <w:rFonts w:ascii="Arial" w:eastAsia="Arial" w:hAnsi="Arial" w:cs="Arial"/>
                <w:color w:val="auto"/>
                <w:szCs w:val="20"/>
              </w:rPr>
            </w:pPr>
            <w:r w:rsidRPr="00DE3756">
              <w:rPr>
                <w:rFonts w:ascii="Arial" w:eastAsia="Arial" w:hAnsi="Arial" w:cs="Arial"/>
                <w:color w:val="auto"/>
                <w:szCs w:val="20"/>
              </w:rPr>
              <w:t>What learnings from EAD preparedness can be applied to horticultural food and fibre risk events?</w:t>
            </w: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BA212E8" w14:textId="79B5414B" w:rsidR="009A3008" w:rsidRPr="00DE3756" w:rsidRDefault="009A3008"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9A3008" w:rsidRPr="00DE3756" w14:paraId="239D3C81" w14:textId="77777777" w:rsidTr="009A3008">
        <w:trPr>
          <w:trHeight w:val="615"/>
        </w:trPr>
        <w:tc>
          <w:tcPr>
            <w:tcW w:w="2689"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1812C72C" w14:textId="77777777" w:rsidR="009A3008" w:rsidRPr="00DE3756" w:rsidRDefault="009A3008" w:rsidP="385B5190">
            <w:pPr>
              <w:rPr>
                <w:rFonts w:ascii="Arial" w:hAnsi="Arial" w:cs="Arial"/>
                <w:color w:val="auto"/>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3E46CE7" w14:textId="3B788382" w:rsidR="009A3008" w:rsidRPr="00DE3756" w:rsidRDefault="009A3008" w:rsidP="385B5190">
            <w:pPr>
              <w:spacing w:after="0"/>
              <w:ind w:left="90" w:right="-20"/>
              <w:rPr>
                <w:rFonts w:ascii="Arial" w:eastAsia="Arial" w:hAnsi="Arial" w:cs="Arial"/>
                <w:color w:val="auto"/>
                <w:szCs w:val="20"/>
              </w:rPr>
            </w:pPr>
            <w:r w:rsidRPr="00DE3756">
              <w:rPr>
                <w:rFonts w:ascii="Arial" w:eastAsia="Arial" w:hAnsi="Arial" w:cs="Arial"/>
                <w:color w:val="auto"/>
                <w:szCs w:val="20"/>
              </w:rPr>
              <w:t>There are lots of plans, are there good examples of making them operational. Getting from plans to action?</w:t>
            </w:r>
          </w:p>
        </w:tc>
        <w:tc>
          <w:tcPr>
            <w:tcW w:w="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463EED6" w14:textId="0C9C4EAD" w:rsidR="009A3008" w:rsidRPr="00DE3756" w:rsidRDefault="009A3008"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9A3008" w:rsidRPr="00DE3756" w14:paraId="3336B4C0" w14:textId="77777777" w:rsidTr="009A3008">
        <w:trPr>
          <w:gridAfter w:val="1"/>
          <w:wAfter w:w="6" w:type="dxa"/>
          <w:trHeight w:val="840"/>
        </w:trPr>
        <w:tc>
          <w:tcPr>
            <w:tcW w:w="2689"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10B1A887" w14:textId="7BF95066" w:rsidR="009A3008" w:rsidRPr="00DE3756" w:rsidRDefault="009A3008" w:rsidP="385B5190">
            <w:pPr>
              <w:rPr>
                <w:rFonts w:ascii="Arial" w:eastAsia="Arial" w:hAnsi="Arial" w:cs="Arial"/>
                <w:color w:val="auto"/>
                <w:szCs w:val="20"/>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C246DB2" w14:textId="7CB404AD" w:rsidR="009A3008" w:rsidRPr="00DE3756" w:rsidRDefault="009A3008" w:rsidP="385B5190">
            <w:pPr>
              <w:spacing w:after="0"/>
              <w:ind w:left="90" w:right="-20"/>
              <w:rPr>
                <w:rFonts w:ascii="Arial" w:eastAsia="Arial" w:hAnsi="Arial" w:cs="Arial"/>
                <w:color w:val="auto"/>
                <w:szCs w:val="20"/>
              </w:rPr>
            </w:pPr>
            <w:r w:rsidRPr="00DE3756">
              <w:rPr>
                <w:rFonts w:ascii="Arial" w:eastAsia="Arial" w:hAnsi="Arial" w:cs="Arial"/>
                <w:color w:val="auto"/>
                <w:szCs w:val="20"/>
              </w:rPr>
              <w:t>How will coordination with other agencies and partners be achieved, and information provided to all sectors, to be best prepared?</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E2F92D9" w14:textId="3E186121" w:rsidR="009A3008" w:rsidRPr="00DE3756" w:rsidRDefault="009A3008"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9A3008" w:rsidRPr="00DE3756" w14:paraId="6A320BCF" w14:textId="77777777" w:rsidTr="009A3008">
        <w:trPr>
          <w:gridAfter w:val="1"/>
          <w:wAfter w:w="6" w:type="dxa"/>
          <w:trHeight w:val="1305"/>
        </w:trPr>
        <w:tc>
          <w:tcPr>
            <w:tcW w:w="2689"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vAlign w:val="bottom"/>
          </w:tcPr>
          <w:p w14:paraId="19260BB1" w14:textId="77777777" w:rsidR="009A3008" w:rsidRPr="00DE3756" w:rsidRDefault="009A3008">
            <w:pPr>
              <w:rPr>
                <w:rFonts w:ascii="Arial" w:hAnsi="Arial" w:cs="Arial"/>
                <w:color w:val="auto"/>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461B870" w14:textId="396CAD10" w:rsidR="009A3008" w:rsidRPr="00DE3756" w:rsidRDefault="009A3008" w:rsidP="385B5190">
            <w:pPr>
              <w:spacing w:after="0"/>
              <w:ind w:left="90" w:right="-20"/>
              <w:rPr>
                <w:rFonts w:ascii="Arial" w:eastAsia="Arial" w:hAnsi="Arial" w:cs="Arial"/>
                <w:color w:val="auto"/>
                <w:szCs w:val="20"/>
              </w:rPr>
            </w:pPr>
            <w:r w:rsidRPr="00DE3756">
              <w:rPr>
                <w:rFonts w:ascii="Arial" w:eastAsia="Arial" w:hAnsi="Arial" w:cs="Arial"/>
                <w:color w:val="auto"/>
                <w:szCs w:val="20"/>
              </w:rPr>
              <w:t>Given what you've heard in earlier sessions today - about tapping into local networks and expertise and targeted comms to improve biosecurity awareness - what do you think are some of the big opportunities for building EAD awareness and preparedness in the next stage of the program?</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6E4F094" w14:textId="20FCD526" w:rsidR="009A3008" w:rsidRPr="00DE3756" w:rsidRDefault="009A3008"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3</w:t>
            </w:r>
          </w:p>
        </w:tc>
      </w:tr>
      <w:tr w:rsidR="009A3008" w:rsidRPr="00DE3756" w14:paraId="58E38DDD" w14:textId="77777777" w:rsidTr="009A3008">
        <w:trPr>
          <w:gridAfter w:val="1"/>
          <w:wAfter w:w="6" w:type="dxa"/>
          <w:trHeight w:val="480"/>
        </w:trPr>
        <w:tc>
          <w:tcPr>
            <w:tcW w:w="2689"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vAlign w:val="bottom"/>
          </w:tcPr>
          <w:p w14:paraId="5F9C3487" w14:textId="77777777" w:rsidR="009A3008" w:rsidRPr="00DE3756" w:rsidRDefault="009A3008">
            <w:pPr>
              <w:rPr>
                <w:rFonts w:ascii="Arial" w:hAnsi="Arial" w:cs="Arial"/>
                <w:color w:val="auto"/>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8C47D6C" w14:textId="3F8F2C60" w:rsidR="009A3008" w:rsidRPr="00DE3756" w:rsidRDefault="009A3008" w:rsidP="385B5190">
            <w:pPr>
              <w:spacing w:after="0"/>
              <w:ind w:left="90" w:right="-20"/>
              <w:rPr>
                <w:rFonts w:ascii="Arial" w:eastAsia="Arial" w:hAnsi="Arial" w:cs="Arial"/>
                <w:color w:val="auto"/>
                <w:szCs w:val="20"/>
              </w:rPr>
            </w:pPr>
            <w:r w:rsidRPr="00DE3756">
              <w:rPr>
                <w:rFonts w:ascii="Arial" w:eastAsia="Arial" w:hAnsi="Arial" w:cs="Arial"/>
                <w:color w:val="auto"/>
                <w:szCs w:val="20"/>
              </w:rPr>
              <w:t>Should footbaths be the number one priority alongside registers?</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EAEDFC3" w14:textId="08E1DF83" w:rsidR="009A3008" w:rsidRPr="00DE3756" w:rsidRDefault="009A3008"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9A3008" w:rsidRPr="00DE3756" w14:paraId="0E7DB37C" w14:textId="77777777" w:rsidTr="009A3008">
        <w:trPr>
          <w:gridAfter w:val="1"/>
          <w:wAfter w:w="6" w:type="dxa"/>
          <w:trHeight w:val="1095"/>
        </w:trPr>
        <w:tc>
          <w:tcPr>
            <w:tcW w:w="2689"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vAlign w:val="bottom"/>
          </w:tcPr>
          <w:p w14:paraId="16544FA2" w14:textId="77777777" w:rsidR="009A3008" w:rsidRPr="00DE3756" w:rsidRDefault="009A3008">
            <w:pPr>
              <w:rPr>
                <w:rFonts w:ascii="Arial" w:hAnsi="Arial" w:cs="Arial"/>
                <w:color w:val="auto"/>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DBAC2DD" w14:textId="163CE959" w:rsidR="009A3008" w:rsidRPr="00DE3756" w:rsidRDefault="009A3008" w:rsidP="385B5190">
            <w:pPr>
              <w:spacing w:after="0"/>
              <w:ind w:left="90" w:right="-20"/>
              <w:rPr>
                <w:rFonts w:ascii="Arial" w:eastAsia="Arial" w:hAnsi="Arial" w:cs="Arial"/>
                <w:color w:val="auto"/>
                <w:szCs w:val="20"/>
              </w:rPr>
            </w:pPr>
            <w:r w:rsidRPr="00DE3756">
              <w:rPr>
                <w:rFonts w:ascii="Arial" w:eastAsia="Arial" w:hAnsi="Arial" w:cs="Arial"/>
                <w:color w:val="auto"/>
                <w:szCs w:val="20"/>
              </w:rPr>
              <w:t>The message should be more widely targeted to the whole community, not just producers (think about tourists travelling to cherry farms). What are the mechanisms to reach out to community more broadly (especially tourists)?</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67B7C66" w14:textId="23015D22" w:rsidR="009A3008" w:rsidRPr="00DE3756" w:rsidRDefault="009A3008"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9A3008" w:rsidRPr="00DE3756" w14:paraId="406F983D" w14:textId="77777777" w:rsidTr="009A3008">
        <w:trPr>
          <w:gridAfter w:val="1"/>
          <w:wAfter w:w="6" w:type="dxa"/>
          <w:trHeight w:val="870"/>
        </w:trPr>
        <w:tc>
          <w:tcPr>
            <w:tcW w:w="2689"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bottom"/>
          </w:tcPr>
          <w:p w14:paraId="40FDEABB" w14:textId="77777777" w:rsidR="009A3008" w:rsidRPr="00DE3756" w:rsidRDefault="009A3008">
            <w:pPr>
              <w:rPr>
                <w:rFonts w:ascii="Arial" w:hAnsi="Arial" w:cs="Arial"/>
                <w:color w:val="auto"/>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11B12BF" w14:textId="4872C836" w:rsidR="009A3008" w:rsidRPr="00DE3756" w:rsidRDefault="009A3008" w:rsidP="385B5190">
            <w:pPr>
              <w:spacing w:after="0"/>
              <w:ind w:left="90" w:right="-20"/>
              <w:rPr>
                <w:rFonts w:ascii="Arial" w:eastAsia="Arial" w:hAnsi="Arial" w:cs="Arial"/>
                <w:color w:val="auto"/>
                <w:szCs w:val="20"/>
              </w:rPr>
            </w:pPr>
            <w:r w:rsidRPr="00DE3756">
              <w:rPr>
                <w:rFonts w:ascii="Arial" w:eastAsia="Arial" w:hAnsi="Arial" w:cs="Arial"/>
                <w:color w:val="auto"/>
                <w:szCs w:val="20"/>
              </w:rPr>
              <w:t>How do you factor in, or inform, to gain the social license needed to take biosecurity measures (in some instances drastic measures) to stop the spread of a disease?</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5259CD8" w14:textId="2DCE16FA" w:rsidR="009A3008" w:rsidRPr="00DE3756" w:rsidRDefault="009A3008"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0765FB63" w14:textId="77777777" w:rsidTr="009A3008">
        <w:trPr>
          <w:gridAfter w:val="1"/>
          <w:wAfter w:w="6" w:type="dxa"/>
          <w:trHeight w:val="870"/>
        </w:trPr>
        <w:tc>
          <w:tcPr>
            <w:tcW w:w="268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065A87DC" w14:textId="79EB7526" w:rsidR="385B5190" w:rsidRPr="00DE3756" w:rsidRDefault="385B5190" w:rsidP="385B5190">
            <w:pPr>
              <w:spacing w:after="0"/>
              <w:ind w:left="90" w:right="90"/>
              <w:rPr>
                <w:rFonts w:ascii="Arial" w:eastAsia="Arial" w:hAnsi="Arial" w:cs="Arial"/>
                <w:color w:val="auto"/>
                <w:szCs w:val="20"/>
              </w:rPr>
            </w:pPr>
            <w:r w:rsidRPr="00DE3756">
              <w:rPr>
                <w:rFonts w:ascii="Arial" w:eastAsia="Arial" w:hAnsi="Arial" w:cs="Arial"/>
                <w:color w:val="auto"/>
                <w:szCs w:val="20"/>
              </w:rPr>
              <w:t>Top insights from Bianca's talk &amp; the ILO video</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20A4CEE8" w14:textId="52A1955F" w:rsidR="385B5190" w:rsidRPr="00DE3756" w:rsidRDefault="385B5190" w:rsidP="009A3008">
            <w:pPr>
              <w:spacing w:after="0"/>
              <w:ind w:left="121" w:right="-20" w:hanging="11"/>
              <w:rPr>
                <w:rFonts w:ascii="Arial" w:eastAsia="Arial" w:hAnsi="Arial" w:cs="Arial"/>
                <w:color w:val="auto"/>
                <w:szCs w:val="20"/>
              </w:rPr>
            </w:pPr>
            <w:r w:rsidRPr="00DE3756">
              <w:rPr>
                <w:rFonts w:ascii="Arial" w:eastAsia="Arial" w:hAnsi="Arial" w:cs="Arial"/>
                <w:color w:val="auto"/>
                <w:szCs w:val="20"/>
              </w:rPr>
              <w:t>High demands, high stakes of a biosecurity response - good collaboration of industry/beekeepers with biosecurity emergency responders</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A5AAE48" w14:textId="4AA1B89E" w:rsidR="385B5190" w:rsidRPr="00DE3756" w:rsidRDefault="385B5190"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0FDF494E" w14:textId="77777777" w:rsidTr="009A3008">
        <w:trPr>
          <w:gridAfter w:val="1"/>
          <w:wAfter w:w="6" w:type="dxa"/>
          <w:trHeight w:val="480"/>
        </w:trPr>
        <w:tc>
          <w:tcPr>
            <w:tcW w:w="2689"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04CC29B1" w14:textId="77777777" w:rsidR="00FE564C" w:rsidRPr="00DE3756" w:rsidRDefault="00FE564C">
            <w:pPr>
              <w:rPr>
                <w:rFonts w:ascii="Arial" w:hAnsi="Arial" w:cs="Arial"/>
                <w:color w:val="auto"/>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5DF0D131" w14:textId="1A528B44" w:rsidR="385B5190" w:rsidRPr="00DE3756" w:rsidRDefault="385B5190" w:rsidP="009A3008">
            <w:pPr>
              <w:spacing w:after="0"/>
              <w:ind w:left="121" w:right="-20" w:hanging="11"/>
              <w:rPr>
                <w:rFonts w:ascii="Arial" w:eastAsia="Arial" w:hAnsi="Arial" w:cs="Arial"/>
                <w:color w:val="auto"/>
                <w:szCs w:val="20"/>
              </w:rPr>
            </w:pPr>
            <w:r w:rsidRPr="00DE3756">
              <w:rPr>
                <w:rFonts w:ascii="Arial" w:eastAsia="Arial" w:hAnsi="Arial" w:cs="Arial"/>
                <w:color w:val="auto"/>
                <w:szCs w:val="20"/>
              </w:rPr>
              <w:t>Importance of treatments to help keep bee colonies alive</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F72BEDB" w14:textId="29943115" w:rsidR="385B5190" w:rsidRPr="00DE3756" w:rsidRDefault="385B5190"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2664031D" w14:textId="77777777" w:rsidTr="009A3008">
        <w:trPr>
          <w:gridAfter w:val="1"/>
          <w:wAfter w:w="6" w:type="dxa"/>
          <w:trHeight w:val="630"/>
        </w:trPr>
        <w:tc>
          <w:tcPr>
            <w:tcW w:w="2689"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1A7FC0F8" w14:textId="77777777" w:rsidR="00FE564C" w:rsidRPr="00DE3756" w:rsidRDefault="00FE564C">
            <w:pPr>
              <w:rPr>
                <w:rFonts w:ascii="Arial" w:hAnsi="Arial" w:cs="Arial"/>
                <w:color w:val="auto"/>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4CF3631B" w14:textId="50FC0817" w:rsidR="385B5190" w:rsidRPr="00DE3756" w:rsidRDefault="385B5190" w:rsidP="009A3008">
            <w:pPr>
              <w:spacing w:after="0"/>
              <w:ind w:left="121" w:right="-20" w:hanging="11"/>
              <w:rPr>
                <w:rFonts w:ascii="Arial" w:eastAsia="Arial" w:hAnsi="Arial" w:cs="Arial"/>
                <w:color w:val="auto"/>
                <w:szCs w:val="20"/>
              </w:rPr>
            </w:pPr>
            <w:r w:rsidRPr="00DE3756">
              <w:rPr>
                <w:rFonts w:ascii="Arial" w:eastAsia="Arial" w:hAnsi="Arial" w:cs="Arial"/>
                <w:color w:val="auto"/>
                <w:szCs w:val="20"/>
              </w:rPr>
              <w:t>Good showcase of complexity of a response - and that every response is different (e.g. keeping bees alive in a lockdown)</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0E92AB7" w14:textId="6E048B97" w:rsidR="385B5190" w:rsidRPr="00DE3756" w:rsidRDefault="385B5190"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3822EB9B" w14:textId="77777777" w:rsidTr="009A3008">
        <w:trPr>
          <w:gridAfter w:val="1"/>
          <w:wAfter w:w="6" w:type="dxa"/>
          <w:trHeight w:val="660"/>
        </w:trPr>
        <w:tc>
          <w:tcPr>
            <w:tcW w:w="2689"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4D5D915B" w14:textId="77777777" w:rsidR="00FE564C" w:rsidRPr="00DE3756" w:rsidRDefault="00FE564C">
            <w:pPr>
              <w:rPr>
                <w:rFonts w:ascii="Arial" w:hAnsi="Arial" w:cs="Arial"/>
                <w:color w:val="auto"/>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0AFB501A" w14:textId="2583D724" w:rsidR="385B5190" w:rsidRPr="00DE3756" w:rsidRDefault="385B5190" w:rsidP="009A3008">
            <w:pPr>
              <w:spacing w:after="0"/>
              <w:ind w:left="121" w:right="-20" w:hanging="11"/>
              <w:rPr>
                <w:rFonts w:ascii="Arial" w:eastAsia="Arial" w:hAnsi="Arial" w:cs="Arial"/>
                <w:color w:val="auto"/>
                <w:szCs w:val="20"/>
              </w:rPr>
            </w:pPr>
            <w:r w:rsidRPr="00DE3756">
              <w:rPr>
                <w:rFonts w:ascii="Arial" w:eastAsia="Arial" w:hAnsi="Arial" w:cs="Arial"/>
                <w:color w:val="auto"/>
                <w:szCs w:val="20"/>
              </w:rPr>
              <w:t>Good insights from a beekeeper and person involved in the response</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C905EE2" w14:textId="239056F0" w:rsidR="385B5190" w:rsidRPr="00DE3756" w:rsidRDefault="385B5190"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9A3008" w:rsidRPr="00DE3756" w14:paraId="1115B879" w14:textId="77777777" w:rsidTr="009A3008">
        <w:trPr>
          <w:gridAfter w:val="1"/>
          <w:wAfter w:w="6" w:type="dxa"/>
          <w:trHeight w:val="480"/>
        </w:trPr>
        <w:tc>
          <w:tcPr>
            <w:tcW w:w="2689"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56BE88F5" w14:textId="77777777" w:rsidR="009A3008" w:rsidRPr="00DE3756" w:rsidRDefault="009A3008" w:rsidP="385B5190">
            <w:pPr>
              <w:spacing w:after="0"/>
              <w:ind w:left="90" w:right="-20"/>
              <w:rPr>
                <w:rFonts w:ascii="Arial" w:eastAsia="Arial" w:hAnsi="Arial" w:cs="Arial"/>
                <w:color w:val="auto"/>
                <w:szCs w:val="20"/>
              </w:rPr>
            </w:pPr>
            <w:r w:rsidRPr="00DE3756">
              <w:rPr>
                <w:rFonts w:ascii="Arial" w:eastAsia="Arial" w:hAnsi="Arial" w:cs="Arial"/>
                <w:color w:val="auto"/>
                <w:szCs w:val="20"/>
              </w:rPr>
              <w:t>One key question for Bianca is....</w:t>
            </w:r>
          </w:p>
          <w:p w14:paraId="6DD6EBE6" w14:textId="077FB010" w:rsidR="009A3008" w:rsidRPr="00DE3756" w:rsidRDefault="009A3008" w:rsidP="385B5190">
            <w:pPr>
              <w:ind w:left="90"/>
              <w:rPr>
                <w:rFonts w:ascii="Arial" w:eastAsia="Arial" w:hAnsi="Arial" w:cs="Arial"/>
                <w:color w:val="auto"/>
                <w:szCs w:val="20"/>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4A9EB7D9" w14:textId="0F7A522F" w:rsidR="009A3008" w:rsidRPr="00DE3756" w:rsidRDefault="009A3008" w:rsidP="009A3008">
            <w:pPr>
              <w:spacing w:after="0"/>
              <w:ind w:left="121" w:right="-20" w:hanging="11"/>
              <w:rPr>
                <w:rFonts w:ascii="Arial" w:eastAsia="Arial" w:hAnsi="Arial" w:cs="Arial"/>
                <w:color w:val="auto"/>
                <w:szCs w:val="20"/>
              </w:rPr>
            </w:pPr>
            <w:r w:rsidRPr="00DE3756">
              <w:rPr>
                <w:rFonts w:ascii="Arial" w:eastAsia="Arial" w:hAnsi="Arial" w:cs="Arial"/>
                <w:color w:val="auto"/>
                <w:szCs w:val="20"/>
              </w:rPr>
              <w:t>Are feral mobs something we should report?</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C9E7D7D" w14:textId="5846411D" w:rsidR="009A3008" w:rsidRPr="00DE3756" w:rsidRDefault="009A3008"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9A3008" w:rsidRPr="00DE3756" w14:paraId="72471A87" w14:textId="77777777" w:rsidTr="009A3008">
        <w:trPr>
          <w:gridAfter w:val="1"/>
          <w:wAfter w:w="6" w:type="dxa"/>
          <w:trHeight w:val="660"/>
        </w:trPr>
        <w:tc>
          <w:tcPr>
            <w:tcW w:w="2689"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1A5F7B4D" w14:textId="74B5DD2F" w:rsidR="009A3008" w:rsidRPr="00DE3756" w:rsidRDefault="009A3008" w:rsidP="385B5190">
            <w:pPr>
              <w:ind w:left="90"/>
              <w:rPr>
                <w:rFonts w:ascii="Arial" w:hAnsi="Arial" w:cs="Arial"/>
                <w:color w:val="auto"/>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77C1D81F" w14:textId="0081C610" w:rsidR="009A3008" w:rsidRPr="00DE3756" w:rsidRDefault="009A3008" w:rsidP="009A3008">
            <w:pPr>
              <w:spacing w:after="0"/>
              <w:ind w:left="121" w:right="-20" w:hanging="11"/>
              <w:rPr>
                <w:rFonts w:ascii="Arial" w:eastAsia="Arial" w:hAnsi="Arial" w:cs="Arial"/>
                <w:color w:val="auto"/>
                <w:szCs w:val="20"/>
              </w:rPr>
            </w:pPr>
            <w:r w:rsidRPr="00DE3756">
              <w:rPr>
                <w:rFonts w:ascii="Arial" w:eastAsia="Arial" w:hAnsi="Arial" w:cs="Arial"/>
                <w:color w:val="auto"/>
                <w:szCs w:val="20"/>
              </w:rPr>
              <w:t>Bianca, can you think of any or some actions that may have made a difference in response result?</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76040A5" w14:textId="3C4E0E62" w:rsidR="009A3008" w:rsidRPr="00DE3756" w:rsidRDefault="009A3008"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9A3008" w:rsidRPr="00DE3756" w14:paraId="538C7664" w14:textId="77777777" w:rsidTr="009A3008">
        <w:trPr>
          <w:gridAfter w:val="1"/>
          <w:wAfter w:w="6" w:type="dxa"/>
          <w:trHeight w:val="645"/>
        </w:trPr>
        <w:tc>
          <w:tcPr>
            <w:tcW w:w="2689"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3EDA3D8B" w14:textId="17F59DD7" w:rsidR="009A3008" w:rsidRPr="00DE3756" w:rsidRDefault="009A3008" w:rsidP="385B5190">
            <w:pPr>
              <w:ind w:left="90"/>
              <w:rPr>
                <w:rFonts w:ascii="Arial" w:hAnsi="Arial" w:cs="Arial"/>
                <w:color w:val="auto"/>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028E35DC" w14:textId="2BEB2BD8" w:rsidR="009A3008" w:rsidRPr="00DE3756" w:rsidRDefault="009A3008" w:rsidP="009A3008">
            <w:pPr>
              <w:spacing w:after="0"/>
              <w:ind w:left="121" w:right="-20" w:hanging="11"/>
              <w:rPr>
                <w:rFonts w:ascii="Arial" w:eastAsia="Arial" w:hAnsi="Arial" w:cs="Arial"/>
                <w:color w:val="auto"/>
                <w:szCs w:val="20"/>
              </w:rPr>
            </w:pPr>
            <w:r w:rsidRPr="00DE3756">
              <w:rPr>
                <w:rFonts w:ascii="Arial" w:eastAsia="Arial" w:hAnsi="Arial" w:cs="Arial"/>
                <w:color w:val="auto"/>
                <w:szCs w:val="20"/>
              </w:rPr>
              <w:t>For landowners who don't have bees, what can we do to help? e.g. Are there inadvertent harbours for Varroa that we should destroy?</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4160C91" w14:textId="16C3D677" w:rsidR="009A3008" w:rsidRPr="00DE3756" w:rsidRDefault="009A3008"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2</w:t>
            </w:r>
          </w:p>
        </w:tc>
      </w:tr>
      <w:tr w:rsidR="009A3008" w:rsidRPr="00DE3756" w14:paraId="1D4CEA75" w14:textId="77777777" w:rsidTr="009A3008">
        <w:trPr>
          <w:gridAfter w:val="1"/>
          <w:wAfter w:w="6" w:type="dxa"/>
          <w:trHeight w:val="645"/>
        </w:trPr>
        <w:tc>
          <w:tcPr>
            <w:tcW w:w="2689"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75A06EAD" w14:textId="75282E3B" w:rsidR="009A3008" w:rsidRPr="00DE3756" w:rsidRDefault="009A3008" w:rsidP="385B5190">
            <w:pPr>
              <w:ind w:left="90"/>
              <w:rPr>
                <w:rFonts w:ascii="Arial" w:hAnsi="Arial" w:cs="Arial"/>
                <w:color w:val="auto"/>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21DA42E9" w14:textId="19EFFF70" w:rsidR="009A3008" w:rsidRPr="00DE3756" w:rsidRDefault="009A3008" w:rsidP="009A3008">
            <w:pPr>
              <w:spacing w:after="0"/>
              <w:ind w:left="121" w:right="-20" w:hanging="11"/>
              <w:rPr>
                <w:rFonts w:ascii="Arial" w:eastAsia="Arial" w:hAnsi="Arial" w:cs="Arial"/>
                <w:color w:val="auto"/>
                <w:szCs w:val="20"/>
              </w:rPr>
            </w:pPr>
            <w:r w:rsidRPr="00DE3756">
              <w:rPr>
                <w:rFonts w:ascii="Arial" w:eastAsia="Arial" w:hAnsi="Arial" w:cs="Arial"/>
                <w:color w:val="auto"/>
                <w:szCs w:val="20"/>
              </w:rPr>
              <w:t xml:space="preserve">Are we documenting the learnings well enough and ensuring they are written into our </w:t>
            </w:r>
            <w:proofErr w:type="gramStart"/>
            <w:r w:rsidRPr="00DE3756">
              <w:rPr>
                <w:rFonts w:ascii="Arial" w:eastAsia="Arial" w:hAnsi="Arial" w:cs="Arial"/>
                <w:color w:val="auto"/>
                <w:szCs w:val="20"/>
              </w:rPr>
              <w:t>future plans</w:t>
            </w:r>
            <w:proofErr w:type="gramEnd"/>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329A8E0" w14:textId="60EFDC02" w:rsidR="009A3008" w:rsidRPr="00DE3756" w:rsidRDefault="009A3008"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9A3008" w:rsidRPr="00DE3756" w14:paraId="46353D5A" w14:textId="77777777" w:rsidTr="009A3008">
        <w:trPr>
          <w:gridAfter w:val="1"/>
          <w:wAfter w:w="6" w:type="dxa"/>
          <w:trHeight w:val="615"/>
        </w:trPr>
        <w:tc>
          <w:tcPr>
            <w:tcW w:w="2689"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588FADD2" w14:textId="48E53498" w:rsidR="009A3008" w:rsidRPr="00DE3756" w:rsidRDefault="009A3008" w:rsidP="385B5190">
            <w:pPr>
              <w:ind w:left="90"/>
              <w:rPr>
                <w:rFonts w:ascii="Arial" w:hAnsi="Arial" w:cs="Arial"/>
                <w:color w:val="auto"/>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7DAA6280" w14:textId="23767070" w:rsidR="009A3008" w:rsidRPr="00DE3756" w:rsidRDefault="009A3008" w:rsidP="009A3008">
            <w:pPr>
              <w:spacing w:after="0"/>
              <w:ind w:left="121" w:right="-20" w:hanging="11"/>
              <w:rPr>
                <w:rFonts w:ascii="Arial" w:eastAsia="Arial" w:hAnsi="Arial" w:cs="Arial"/>
                <w:color w:val="auto"/>
                <w:szCs w:val="20"/>
              </w:rPr>
            </w:pPr>
            <w:r w:rsidRPr="00DE3756">
              <w:rPr>
                <w:rFonts w:ascii="Arial" w:eastAsia="Arial" w:hAnsi="Arial" w:cs="Arial"/>
                <w:color w:val="auto"/>
                <w:szCs w:val="20"/>
              </w:rPr>
              <w:t>What would you say to anyone considering becoming an industry liaison officer?</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D30765A" w14:textId="48DE120A" w:rsidR="009A3008" w:rsidRPr="00DE3756" w:rsidRDefault="009A3008"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9A3008" w:rsidRPr="00DE3756" w14:paraId="561E2599" w14:textId="77777777" w:rsidTr="009A3008">
        <w:trPr>
          <w:gridAfter w:val="1"/>
          <w:wAfter w:w="6" w:type="dxa"/>
          <w:trHeight w:val="1095"/>
        </w:trPr>
        <w:tc>
          <w:tcPr>
            <w:tcW w:w="2689"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6FCBB97F" w14:textId="025F9A2C" w:rsidR="009A3008" w:rsidRPr="00DE3756" w:rsidRDefault="009A3008" w:rsidP="385B5190">
            <w:pPr>
              <w:ind w:left="90"/>
              <w:rPr>
                <w:rFonts w:ascii="Arial" w:hAnsi="Arial" w:cs="Arial"/>
                <w:color w:val="auto"/>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7827E9D5" w14:textId="676C651E" w:rsidR="009A3008" w:rsidRPr="00DE3756" w:rsidRDefault="009A3008" w:rsidP="009A3008">
            <w:pPr>
              <w:spacing w:after="0"/>
              <w:ind w:left="121" w:right="-20" w:hanging="11"/>
              <w:rPr>
                <w:rFonts w:ascii="Arial" w:eastAsia="Arial" w:hAnsi="Arial" w:cs="Arial"/>
                <w:color w:val="auto"/>
                <w:szCs w:val="20"/>
              </w:rPr>
            </w:pPr>
            <w:r w:rsidRPr="00DE3756">
              <w:rPr>
                <w:rFonts w:ascii="Arial" w:eastAsia="Arial" w:hAnsi="Arial" w:cs="Arial"/>
                <w:color w:val="auto"/>
                <w:szCs w:val="20"/>
              </w:rPr>
              <w:t>What are some of the key engagement and communication considerations (for communicating to beekeepers AND the broader community) when moving from an eradication strategy to containment/management?</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5005393" w14:textId="4992A70D" w:rsidR="009A3008" w:rsidRPr="00DE3756" w:rsidRDefault="009A3008" w:rsidP="385B5190">
            <w:pPr>
              <w:spacing w:after="0"/>
              <w:ind w:left="-20" w:right="-20"/>
              <w:jc w:val="center"/>
              <w:rPr>
                <w:rFonts w:ascii="Arial" w:eastAsia="Arial" w:hAnsi="Arial" w:cs="Arial"/>
                <w:color w:val="auto"/>
                <w:szCs w:val="20"/>
              </w:rPr>
            </w:pPr>
            <w:r w:rsidRPr="00DE3756">
              <w:rPr>
                <w:rFonts w:ascii="Arial" w:eastAsia="Arial" w:hAnsi="Arial" w:cs="Arial"/>
                <w:color w:val="auto"/>
                <w:sz w:val="22"/>
              </w:rPr>
              <w:t>0</w:t>
            </w:r>
          </w:p>
        </w:tc>
      </w:tr>
      <w:tr w:rsidR="009A3008" w:rsidRPr="00DE3756" w14:paraId="48F369C5" w14:textId="77777777" w:rsidTr="009A3008">
        <w:trPr>
          <w:gridAfter w:val="1"/>
          <w:wAfter w:w="6" w:type="dxa"/>
          <w:trHeight w:val="855"/>
        </w:trPr>
        <w:tc>
          <w:tcPr>
            <w:tcW w:w="2689"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052EC7A8" w14:textId="619F4F61" w:rsidR="009A3008" w:rsidRPr="00DE3756" w:rsidRDefault="009A3008" w:rsidP="385B5190">
            <w:pPr>
              <w:ind w:left="90"/>
              <w:rPr>
                <w:rFonts w:ascii="Arial" w:hAnsi="Arial" w:cs="Arial"/>
                <w:color w:val="auto"/>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40675D76" w14:textId="015C47CD" w:rsidR="009A3008" w:rsidRPr="00DE3756" w:rsidRDefault="009A3008" w:rsidP="009A3008">
            <w:pPr>
              <w:spacing w:after="0"/>
              <w:ind w:left="121" w:right="-20" w:hanging="11"/>
              <w:rPr>
                <w:rFonts w:ascii="Arial" w:eastAsia="Arial" w:hAnsi="Arial" w:cs="Arial"/>
                <w:color w:val="auto"/>
                <w:szCs w:val="20"/>
              </w:rPr>
            </w:pPr>
            <w:r w:rsidRPr="00DE3756">
              <w:rPr>
                <w:rFonts w:ascii="Arial" w:eastAsia="Arial" w:hAnsi="Arial" w:cs="Arial"/>
                <w:color w:val="auto"/>
                <w:szCs w:val="20"/>
              </w:rPr>
              <w:t xml:space="preserve">Is there a way to monitor private (non-commercial) hives, was there a strategy to monitor and manage the small </w:t>
            </w:r>
            <w:proofErr w:type="gramStart"/>
            <w:r w:rsidRPr="00DE3756">
              <w:rPr>
                <w:rFonts w:ascii="Arial" w:eastAsia="Arial" w:hAnsi="Arial" w:cs="Arial"/>
                <w:color w:val="auto"/>
                <w:szCs w:val="20"/>
              </w:rPr>
              <w:t>one off</w:t>
            </w:r>
            <w:proofErr w:type="gramEnd"/>
            <w:r w:rsidRPr="00DE3756">
              <w:rPr>
                <w:rFonts w:ascii="Arial" w:eastAsia="Arial" w:hAnsi="Arial" w:cs="Arial"/>
                <w:color w:val="auto"/>
                <w:szCs w:val="20"/>
              </w:rPr>
              <w:t xml:space="preserve"> hives in backyards?</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DF1354B" w14:textId="0A1A24F4" w:rsidR="009A3008" w:rsidRPr="00DE3756" w:rsidRDefault="009A3008"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9A3008" w:rsidRPr="00DE3756" w14:paraId="522D041D" w14:textId="77777777" w:rsidTr="009A3008">
        <w:trPr>
          <w:gridAfter w:val="1"/>
          <w:wAfter w:w="6" w:type="dxa"/>
          <w:trHeight w:val="675"/>
        </w:trPr>
        <w:tc>
          <w:tcPr>
            <w:tcW w:w="2689"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16C2CC63" w14:textId="2D3A3AE1" w:rsidR="009A3008" w:rsidRPr="00DE3756" w:rsidRDefault="009A3008" w:rsidP="385B5190">
            <w:pPr>
              <w:ind w:left="90"/>
              <w:rPr>
                <w:rFonts w:ascii="Arial" w:hAnsi="Arial" w:cs="Arial"/>
                <w:color w:val="auto"/>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31990224" w14:textId="701A19D3" w:rsidR="009A3008" w:rsidRPr="00DE3756" w:rsidRDefault="009A3008" w:rsidP="009A3008">
            <w:pPr>
              <w:spacing w:after="0"/>
              <w:ind w:left="121" w:right="-20" w:hanging="11"/>
              <w:rPr>
                <w:rFonts w:ascii="Arial" w:eastAsia="Arial" w:hAnsi="Arial" w:cs="Arial"/>
                <w:color w:val="auto"/>
                <w:szCs w:val="20"/>
              </w:rPr>
            </w:pPr>
            <w:r w:rsidRPr="00DE3756">
              <w:rPr>
                <w:rFonts w:ascii="Arial" w:eastAsia="Arial" w:hAnsi="Arial" w:cs="Arial"/>
                <w:color w:val="auto"/>
                <w:szCs w:val="20"/>
              </w:rPr>
              <w:t xml:space="preserve">Do you think there was enough psychological support for </w:t>
            </w:r>
            <w:proofErr w:type="gramStart"/>
            <w:r w:rsidRPr="00DE3756">
              <w:rPr>
                <w:rFonts w:ascii="Arial" w:eastAsia="Arial" w:hAnsi="Arial" w:cs="Arial"/>
                <w:color w:val="auto"/>
                <w:szCs w:val="20"/>
              </w:rPr>
              <w:t>bee keepers</w:t>
            </w:r>
            <w:proofErr w:type="gramEnd"/>
            <w:r w:rsidRPr="00DE3756">
              <w:rPr>
                <w:rFonts w:ascii="Arial" w:eastAsia="Arial" w:hAnsi="Arial" w:cs="Arial"/>
                <w:color w:val="auto"/>
                <w:szCs w:val="20"/>
              </w:rPr>
              <w:t xml:space="preserve"> during the eradication process?</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3CD9365" w14:textId="734F30CE" w:rsidR="009A3008" w:rsidRPr="00DE3756" w:rsidRDefault="009A3008"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9A3008" w:rsidRPr="00DE3756" w14:paraId="4AC061FA" w14:textId="77777777" w:rsidTr="00B707B5">
        <w:trPr>
          <w:gridAfter w:val="1"/>
          <w:wAfter w:w="6" w:type="dxa"/>
          <w:trHeight w:val="870"/>
        </w:trPr>
        <w:tc>
          <w:tcPr>
            <w:tcW w:w="2689"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0893EB07" w14:textId="444ECAC4" w:rsidR="009A3008" w:rsidRPr="00DE3756" w:rsidRDefault="009A3008" w:rsidP="385B5190">
            <w:pPr>
              <w:ind w:left="90"/>
              <w:rPr>
                <w:rFonts w:ascii="Arial" w:eastAsia="Arial" w:hAnsi="Arial" w:cs="Arial"/>
                <w:color w:val="auto"/>
                <w:szCs w:val="20"/>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A058D7F" w14:textId="17AAF74C" w:rsidR="009A3008" w:rsidRPr="00DE3756" w:rsidRDefault="009A3008" w:rsidP="385B5190">
            <w:pPr>
              <w:spacing w:after="0"/>
              <w:ind w:right="-20"/>
              <w:rPr>
                <w:rFonts w:ascii="Arial" w:eastAsia="Arial" w:hAnsi="Arial" w:cs="Arial"/>
                <w:color w:val="auto"/>
                <w:szCs w:val="20"/>
              </w:rPr>
            </w:pPr>
            <w:proofErr w:type="gramStart"/>
            <w:r w:rsidRPr="00DE3756">
              <w:rPr>
                <w:rFonts w:ascii="Arial" w:eastAsia="Arial" w:hAnsi="Arial" w:cs="Arial"/>
                <w:color w:val="auto"/>
                <w:szCs w:val="20"/>
              </w:rPr>
              <w:t>Was</w:t>
            </w:r>
            <w:proofErr w:type="gramEnd"/>
            <w:r w:rsidRPr="00DE3756">
              <w:rPr>
                <w:rFonts w:ascii="Arial" w:eastAsia="Arial" w:hAnsi="Arial" w:cs="Arial"/>
                <w:color w:val="auto"/>
                <w:szCs w:val="20"/>
              </w:rPr>
              <w:t xml:space="preserve"> there any mental health implications for bee keepers from the Varroa incident and is this something that the biosecurity strategy needs to connect to support producers in times of an incident?</w:t>
            </w:r>
          </w:p>
        </w:tc>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D06AFE3" w14:textId="79089462" w:rsidR="009A3008" w:rsidRPr="00DE3756" w:rsidRDefault="009A3008"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bl>
    <w:p w14:paraId="15FBEA9A" w14:textId="3ED29B76" w:rsidR="00490065" w:rsidRPr="009A3008" w:rsidRDefault="385B5190" w:rsidP="009A3008">
      <w:pPr>
        <w:pStyle w:val="Heading4"/>
        <w:rPr>
          <w:rFonts w:ascii="Arial" w:hAnsi="Arial" w:cs="Arial"/>
          <w:color w:val="auto"/>
          <w:sz w:val="24"/>
          <w:szCs w:val="28"/>
        </w:rPr>
      </w:pPr>
      <w:bookmarkStart w:id="104" w:name="_Toc156813676"/>
      <w:r w:rsidRPr="009A3008">
        <w:rPr>
          <w:rFonts w:ascii="Arial" w:hAnsi="Arial" w:cs="Arial"/>
          <w:color w:val="auto"/>
          <w:sz w:val="24"/>
          <w:szCs w:val="28"/>
        </w:rPr>
        <w:lastRenderedPageBreak/>
        <w:t>Get Ready – If an outbreak were to happen next week, what do you need to do to be ready?</w:t>
      </w:r>
      <w:bookmarkEnd w:id="104"/>
    </w:p>
    <w:p w14:paraId="6873639E" w14:textId="1021E102" w:rsidR="00490065" w:rsidRPr="00DE3756" w:rsidRDefault="00490065" w:rsidP="385B5190">
      <w:pPr>
        <w:keepNext/>
        <w:keepLines/>
        <w:spacing w:before="40" w:after="0"/>
        <w:rPr>
          <w:rFonts w:ascii="Arial" w:eastAsia="Arial" w:hAnsi="Arial" w:cs="Arial"/>
          <w:b/>
          <w:bCs/>
          <w:i/>
          <w:iCs/>
          <w:color w:val="auto"/>
          <w:sz w:val="24"/>
          <w:szCs w:val="24"/>
        </w:rPr>
      </w:pPr>
    </w:p>
    <w:tbl>
      <w:tblPr>
        <w:tblW w:w="10059" w:type="dxa"/>
        <w:tblLook w:val="06A0" w:firstRow="1" w:lastRow="0" w:firstColumn="1" w:lastColumn="0" w:noHBand="1" w:noVBand="1"/>
      </w:tblPr>
      <w:tblGrid>
        <w:gridCol w:w="2357"/>
        <w:gridCol w:w="2844"/>
        <w:gridCol w:w="2441"/>
        <w:gridCol w:w="2417"/>
      </w:tblGrid>
      <w:tr w:rsidR="00DE3756" w:rsidRPr="00DE3756" w14:paraId="3DFE0544" w14:textId="77777777" w:rsidTr="009A3008">
        <w:trPr>
          <w:trHeight w:val="697"/>
        </w:trPr>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3B0DD9B" w14:textId="2C39C8B0" w:rsidR="385B5190" w:rsidRPr="00DE3756" w:rsidRDefault="385B5190" w:rsidP="385B5190">
            <w:pPr>
              <w:spacing w:after="0"/>
              <w:ind w:left="90" w:right="-20"/>
              <w:rPr>
                <w:rFonts w:ascii="Arial" w:eastAsia="Arial" w:hAnsi="Arial" w:cs="Arial"/>
                <w:b/>
                <w:bCs/>
                <w:color w:val="auto"/>
                <w:szCs w:val="20"/>
              </w:rPr>
            </w:pPr>
            <w:r w:rsidRPr="00DE3756">
              <w:rPr>
                <w:rFonts w:ascii="Arial" w:eastAsia="Arial" w:hAnsi="Arial" w:cs="Arial"/>
                <w:b/>
                <w:bCs/>
                <w:color w:val="auto"/>
                <w:szCs w:val="20"/>
              </w:rPr>
              <w:t>Idea</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DF35230" w14:textId="7E5B4571" w:rsidR="385B5190" w:rsidRPr="00DE3756" w:rsidRDefault="385B5190" w:rsidP="385B5190">
            <w:pPr>
              <w:spacing w:after="0"/>
              <w:ind w:left="90" w:right="-20"/>
              <w:rPr>
                <w:rFonts w:ascii="Arial" w:eastAsia="Arial" w:hAnsi="Arial" w:cs="Arial"/>
                <w:b/>
                <w:bCs/>
                <w:color w:val="auto"/>
                <w:szCs w:val="20"/>
              </w:rPr>
            </w:pPr>
            <w:r w:rsidRPr="00DE3756">
              <w:rPr>
                <w:rFonts w:ascii="Arial" w:eastAsia="Arial" w:hAnsi="Arial" w:cs="Arial"/>
                <w:b/>
                <w:bCs/>
                <w:color w:val="auto"/>
                <w:szCs w:val="20"/>
              </w:rPr>
              <w:t>Who do you need to talk to?</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9CDEFE6" w14:textId="57FB290A" w:rsidR="385B5190" w:rsidRPr="00DE3756" w:rsidRDefault="385B5190" w:rsidP="385B5190">
            <w:pPr>
              <w:spacing w:after="0"/>
              <w:ind w:left="90" w:right="-20"/>
              <w:rPr>
                <w:rFonts w:ascii="Arial" w:eastAsia="Arial" w:hAnsi="Arial" w:cs="Arial"/>
                <w:b/>
                <w:bCs/>
                <w:color w:val="auto"/>
                <w:szCs w:val="20"/>
              </w:rPr>
            </w:pPr>
            <w:r w:rsidRPr="00DE3756">
              <w:rPr>
                <w:rFonts w:ascii="Arial" w:eastAsia="Arial" w:hAnsi="Arial" w:cs="Arial"/>
                <w:b/>
                <w:bCs/>
                <w:color w:val="auto"/>
                <w:szCs w:val="20"/>
              </w:rPr>
              <w:t>What systems do you need to get into place?</w:t>
            </w: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F8F89C5" w14:textId="1905D076" w:rsidR="385B5190" w:rsidRPr="00DE3756" w:rsidRDefault="385B5190" w:rsidP="385B5190">
            <w:pPr>
              <w:spacing w:after="0"/>
              <w:ind w:left="90" w:right="-20"/>
              <w:rPr>
                <w:rFonts w:ascii="Arial" w:eastAsia="Arial" w:hAnsi="Arial" w:cs="Arial"/>
                <w:b/>
                <w:bCs/>
                <w:color w:val="auto"/>
                <w:szCs w:val="20"/>
              </w:rPr>
            </w:pPr>
            <w:r w:rsidRPr="00DE3756">
              <w:rPr>
                <w:rFonts w:ascii="Arial" w:eastAsia="Arial" w:hAnsi="Arial" w:cs="Arial"/>
                <w:b/>
                <w:bCs/>
                <w:color w:val="auto"/>
                <w:szCs w:val="20"/>
              </w:rPr>
              <w:t>What's the first ACTION you need to do to start?</w:t>
            </w:r>
          </w:p>
        </w:tc>
      </w:tr>
      <w:tr w:rsidR="00DE3756" w:rsidRPr="00DE3756" w14:paraId="2ECCA4F5" w14:textId="77777777" w:rsidTr="009A3008">
        <w:trPr>
          <w:trHeight w:val="1813"/>
        </w:trPr>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57BDB1C" w14:textId="7DA09A53" w:rsidR="385B5190" w:rsidRPr="00DE3756" w:rsidRDefault="00B504AC" w:rsidP="385B5190">
            <w:pPr>
              <w:spacing w:after="0"/>
              <w:ind w:left="90" w:right="-20"/>
              <w:rPr>
                <w:rFonts w:ascii="Arial" w:hAnsi="Arial" w:cs="Arial"/>
                <w:color w:val="auto"/>
              </w:rPr>
            </w:pPr>
            <w:r w:rsidRPr="00DE3756">
              <w:rPr>
                <w:rFonts w:ascii="Arial" w:eastAsia="Arial" w:hAnsi="Arial" w:cs="Arial"/>
                <w:color w:val="auto"/>
                <w:szCs w:val="20"/>
              </w:rPr>
              <w:t>B</w:t>
            </w:r>
            <w:r w:rsidR="385B5190" w:rsidRPr="00DE3756">
              <w:rPr>
                <w:rFonts w:ascii="Arial" w:eastAsia="Arial" w:hAnsi="Arial" w:cs="Arial"/>
                <w:color w:val="auto"/>
                <w:szCs w:val="20"/>
              </w:rPr>
              <w:t>e ready - Ensure biosecurity plan is revisited, updated where necessary. Robust systems in place. Early identification of problem</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BDD0784" w14:textId="11CB0A65"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All stakeholders involved</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5344285" w14:textId="3B1E5F05"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Have processes in place so they are second nature</w:t>
            </w: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E67E2E7" w14:textId="6091706F"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Revisiting biosecurity plan</w:t>
            </w:r>
          </w:p>
        </w:tc>
      </w:tr>
      <w:tr w:rsidR="00DE3756" w:rsidRPr="00DE3756" w14:paraId="6DBE614A" w14:textId="77777777" w:rsidTr="009A3008">
        <w:trPr>
          <w:trHeight w:val="3525"/>
        </w:trPr>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0929636" w14:textId="5F51C5AC"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Communication + help people understand roles and responsibilities - know what to do beforehand</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0A6CC7C" w14:textId="307706FA"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Authorities (government/industry peak bodies); local areas/communities/neighbours (what are they doing, what are their worries); link people current info through existing channels</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BCDA181" w14:textId="5225647C"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Promote - current up to date information via website, social media, media + distribute through trusted sources such as peak bodies</w:t>
            </w:r>
            <w:r w:rsidRPr="00DE3756">
              <w:rPr>
                <w:rFonts w:ascii="Arial" w:hAnsi="Arial" w:cs="Arial"/>
                <w:color w:val="auto"/>
              </w:rPr>
              <w:br/>
            </w:r>
            <w:r w:rsidRPr="00DE3756">
              <w:rPr>
                <w:rFonts w:ascii="Arial" w:eastAsia="Arial" w:hAnsi="Arial" w:cs="Arial"/>
                <w:color w:val="auto"/>
                <w:szCs w:val="20"/>
              </w:rPr>
              <w:t xml:space="preserve"> A biosecurity plan - help people understand the risks, </w:t>
            </w:r>
            <w:proofErr w:type="gramStart"/>
            <w:r w:rsidRPr="00DE3756">
              <w:rPr>
                <w:rFonts w:ascii="Arial" w:eastAsia="Arial" w:hAnsi="Arial" w:cs="Arial"/>
                <w:color w:val="auto"/>
                <w:szCs w:val="20"/>
              </w:rPr>
              <w:t>pathways</w:t>
            </w:r>
            <w:proofErr w:type="gramEnd"/>
            <w:r w:rsidRPr="00DE3756">
              <w:rPr>
                <w:rFonts w:ascii="Arial" w:eastAsia="Arial" w:hAnsi="Arial" w:cs="Arial"/>
                <w:color w:val="auto"/>
                <w:szCs w:val="20"/>
              </w:rPr>
              <w:t xml:space="preserve"> and actions they need to take</w:t>
            </w:r>
            <w:r w:rsidRPr="00DE3756">
              <w:rPr>
                <w:rFonts w:ascii="Arial" w:hAnsi="Arial" w:cs="Arial"/>
                <w:color w:val="auto"/>
              </w:rPr>
              <w:br/>
            </w:r>
            <w:r w:rsidRPr="00DE3756">
              <w:rPr>
                <w:rFonts w:ascii="Arial" w:eastAsia="Arial" w:hAnsi="Arial" w:cs="Arial"/>
                <w:color w:val="auto"/>
                <w:szCs w:val="20"/>
              </w:rPr>
              <w:t xml:space="preserve"> Signage - if needed, make sure people have the right signage and warnings in place</w:t>
            </w: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4D52CAC" w14:textId="3B2AEDB2"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Have good biosecurity practices in place for starters: good hygiene/keep equipment clean, know where to go for current info if outbreak occurs, know who to report to, keep surveying property, etc for threats.</w:t>
            </w:r>
            <w:r w:rsidRPr="00DE3756">
              <w:rPr>
                <w:rFonts w:ascii="Arial" w:hAnsi="Arial" w:cs="Arial"/>
                <w:color w:val="auto"/>
              </w:rPr>
              <w:br/>
            </w:r>
            <w:r w:rsidRPr="00DE3756">
              <w:rPr>
                <w:rFonts w:ascii="Arial" w:eastAsia="Arial" w:hAnsi="Arial" w:cs="Arial"/>
                <w:color w:val="auto"/>
                <w:szCs w:val="20"/>
              </w:rPr>
              <w:t xml:space="preserve"> In a response - comply to any control or lockdown requirements; report people on and off property.</w:t>
            </w:r>
          </w:p>
        </w:tc>
      </w:tr>
      <w:tr w:rsidR="00DE3756" w:rsidRPr="00DE3756" w14:paraId="75E3B677" w14:textId="77777777" w:rsidTr="009A3008">
        <w:trPr>
          <w:trHeight w:val="2790"/>
        </w:trPr>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EFB7545" w14:textId="3B76D941"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Ensure the support resources are provided for the Class2 Controller at the State Control Centre and how will this role/cell will link with the State Ops Centre at Atwood and at the National level to avoid missed comms or crossed messages</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105DEC1" w14:textId="177905C1"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AgVic 'SAC" and AgVic Class2 Controllers for what need/have for an effective response.</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74B5483" w14:textId="48E21C9F"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Confirm the roster/capacity of key roles from AgVic - activate the first rotation</w:t>
            </w: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F154E24" w14:textId="0F498005"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Loop into the AgVic preparedness arrangements (don't duplicate the work)</w:t>
            </w:r>
          </w:p>
        </w:tc>
      </w:tr>
      <w:tr w:rsidR="00DE3756" w:rsidRPr="00DE3756" w14:paraId="00D85687" w14:textId="77777777" w:rsidTr="009A3008">
        <w:trPr>
          <w:trHeight w:val="1125"/>
        </w:trPr>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59D3861" w14:textId="42E7D5E0"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Farming/plant infection</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9E36231" w14:textId="19957393"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Ag Vic, regional and state peak bodies, neighbouring properties, contractors, transport, staff</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698CB12" w14:textId="53BAD36B"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Signage, livelihood management (mental and financial assist</w:t>
            </w:r>
            <w:proofErr w:type="gramStart"/>
            <w:r w:rsidRPr="00DE3756">
              <w:rPr>
                <w:rFonts w:ascii="Arial" w:eastAsia="Arial" w:hAnsi="Arial" w:cs="Arial"/>
                <w:color w:val="auto"/>
                <w:szCs w:val="20"/>
              </w:rPr>
              <w:t>) ,</w:t>
            </w:r>
            <w:proofErr w:type="gramEnd"/>
            <w:r w:rsidRPr="00DE3756">
              <w:rPr>
                <w:rFonts w:ascii="Arial" w:eastAsia="Arial" w:hAnsi="Arial" w:cs="Arial"/>
                <w:color w:val="auto"/>
                <w:szCs w:val="20"/>
              </w:rPr>
              <w:t xml:space="preserve"> general public awareness</w:t>
            </w: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8314724" w14:textId="47B30B88"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Report the outbreak.</w:t>
            </w:r>
          </w:p>
        </w:tc>
      </w:tr>
      <w:tr w:rsidR="00DE3756" w:rsidRPr="00DE3756" w14:paraId="21C72B0F" w14:textId="77777777" w:rsidTr="009A3008">
        <w:trPr>
          <w:trHeight w:val="630"/>
        </w:trPr>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AE635CF" w14:textId="00AE777A"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Government - emergency preparedness.</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E7F2D8D" w14:textId="2A25AA76" w:rsidR="385B5190" w:rsidRPr="00DE3756" w:rsidRDefault="385B5190" w:rsidP="385B5190">
            <w:pPr>
              <w:ind w:left="90"/>
              <w:rPr>
                <w:rFonts w:ascii="Arial" w:eastAsia="Arial" w:hAnsi="Arial" w:cs="Arial"/>
                <w:color w:val="auto"/>
                <w:szCs w:val="20"/>
              </w:rPr>
            </w:pP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DBFDFF3" w14:textId="4CBC4440" w:rsidR="385B5190" w:rsidRPr="00DE3756" w:rsidRDefault="385B5190" w:rsidP="385B5190">
            <w:pPr>
              <w:ind w:left="90"/>
              <w:rPr>
                <w:rFonts w:ascii="Arial" w:eastAsia="Arial" w:hAnsi="Arial" w:cs="Arial"/>
                <w:color w:val="auto"/>
                <w:szCs w:val="20"/>
              </w:rP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E9A0F1F" w14:textId="374839E9" w:rsidR="385B5190" w:rsidRPr="00DE3756" w:rsidRDefault="385B5190" w:rsidP="385B5190">
            <w:pPr>
              <w:ind w:left="90"/>
              <w:rPr>
                <w:rFonts w:ascii="Arial" w:eastAsia="Arial" w:hAnsi="Arial" w:cs="Arial"/>
                <w:color w:val="auto"/>
                <w:szCs w:val="20"/>
              </w:rPr>
            </w:pPr>
          </w:p>
        </w:tc>
      </w:tr>
      <w:tr w:rsidR="00DE3756" w:rsidRPr="00DE3756" w14:paraId="2E0AF31D" w14:textId="77777777" w:rsidTr="009A3008">
        <w:trPr>
          <w:trHeight w:val="628"/>
        </w:trPr>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029FDC1" w14:textId="4480C048"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Landcare - broadacre cropping area</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BE04357" w14:textId="079F3FF7"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AgVIc emergency management team and local landholders and groups</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7A5A309" w14:textId="76DE5690"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Communication lines with AgVic, strengthen communication lines with landholder networks</w:t>
            </w: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2AE4584" w14:textId="35DF36DA"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 xml:space="preserve">Become more familiar with priority pests in my region so I have some background knowledge prepared for some of the more likely pest </w:t>
            </w:r>
            <w:r w:rsidRPr="00DE3756">
              <w:rPr>
                <w:rFonts w:ascii="Arial" w:eastAsia="Arial" w:hAnsi="Arial" w:cs="Arial"/>
                <w:color w:val="auto"/>
                <w:szCs w:val="20"/>
              </w:rPr>
              <w:lastRenderedPageBreak/>
              <w:t>outbreaks that could occur.</w:t>
            </w:r>
          </w:p>
        </w:tc>
      </w:tr>
      <w:tr w:rsidR="00DE3756" w:rsidRPr="00DE3756" w14:paraId="52705E3A" w14:textId="77777777" w:rsidTr="009A3008">
        <w:trPr>
          <w:trHeight w:val="3075"/>
        </w:trPr>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5533AB0" w14:textId="0693DDC1"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lastRenderedPageBreak/>
              <w:t>Livestock transport and destruction.</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4E566EF" w14:textId="240C13C4"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Government</w:t>
            </w:r>
            <w:r w:rsidRPr="00DE3756">
              <w:rPr>
                <w:rFonts w:ascii="Arial" w:hAnsi="Arial" w:cs="Arial"/>
                <w:color w:val="auto"/>
              </w:rPr>
              <w:br/>
            </w:r>
            <w:r w:rsidRPr="00DE3756">
              <w:rPr>
                <w:rFonts w:ascii="Arial" w:eastAsia="Arial" w:hAnsi="Arial" w:cs="Arial"/>
                <w:color w:val="auto"/>
                <w:szCs w:val="20"/>
              </w:rPr>
              <w:t xml:space="preserve"> Key Industry bodies - transport and logistics.</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B7E6D01" w14:textId="527BED79"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Where to house livestock and follow welfare and health regulations and obligations.</w:t>
            </w:r>
            <w:r w:rsidRPr="00DE3756">
              <w:rPr>
                <w:rFonts w:ascii="Arial" w:hAnsi="Arial" w:cs="Arial"/>
                <w:color w:val="auto"/>
              </w:rPr>
              <w:br/>
            </w:r>
            <w:r w:rsidRPr="00DE3756">
              <w:rPr>
                <w:rFonts w:ascii="Arial" w:eastAsia="Arial" w:hAnsi="Arial" w:cs="Arial"/>
                <w:color w:val="auto"/>
                <w:szCs w:val="20"/>
              </w:rPr>
              <w:t xml:space="preserve"> Logistics of depopulation and burial of </w:t>
            </w:r>
            <w:proofErr w:type="gramStart"/>
            <w:r w:rsidRPr="00DE3756">
              <w:rPr>
                <w:rFonts w:ascii="Arial" w:eastAsia="Arial" w:hAnsi="Arial" w:cs="Arial"/>
                <w:color w:val="auto"/>
                <w:szCs w:val="20"/>
              </w:rPr>
              <w:t>large scale</w:t>
            </w:r>
            <w:proofErr w:type="gramEnd"/>
            <w:r w:rsidRPr="00DE3756">
              <w:rPr>
                <w:rFonts w:ascii="Arial" w:eastAsia="Arial" w:hAnsi="Arial" w:cs="Arial"/>
                <w:color w:val="auto"/>
                <w:szCs w:val="20"/>
              </w:rPr>
              <w:t xml:space="preserve"> farms (pigs and poultry).</w:t>
            </w:r>
            <w:r w:rsidRPr="00DE3756">
              <w:rPr>
                <w:rFonts w:ascii="Arial" w:hAnsi="Arial" w:cs="Arial"/>
                <w:color w:val="auto"/>
              </w:rPr>
              <w:br/>
            </w:r>
            <w:r w:rsidRPr="00DE3756">
              <w:rPr>
                <w:rFonts w:ascii="Arial" w:eastAsia="Arial" w:hAnsi="Arial" w:cs="Arial"/>
                <w:color w:val="auto"/>
                <w:szCs w:val="20"/>
              </w:rPr>
              <w:t xml:space="preserve"> Build social license for depopulation during an EAD.</w:t>
            </w: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E97FF2F" w14:textId="1A99C6F4"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Instant text message service to alert drivers to any EAD outbreak and communicate appropriate response.</w:t>
            </w:r>
            <w:r w:rsidRPr="00DE3756">
              <w:rPr>
                <w:rFonts w:ascii="Arial" w:hAnsi="Arial" w:cs="Arial"/>
                <w:color w:val="auto"/>
              </w:rPr>
              <w:br/>
            </w:r>
            <w:r w:rsidRPr="00DE3756">
              <w:rPr>
                <w:rFonts w:ascii="Arial" w:eastAsia="Arial" w:hAnsi="Arial" w:cs="Arial"/>
                <w:color w:val="auto"/>
                <w:szCs w:val="20"/>
              </w:rPr>
              <w:t xml:space="preserve"> Set processes for livestock holding.</w:t>
            </w:r>
            <w:r w:rsidRPr="00DE3756">
              <w:rPr>
                <w:rFonts w:ascii="Arial" w:hAnsi="Arial" w:cs="Arial"/>
                <w:color w:val="auto"/>
              </w:rPr>
              <w:br/>
            </w:r>
            <w:r w:rsidRPr="00DE3756">
              <w:rPr>
                <w:rFonts w:ascii="Arial" w:eastAsia="Arial" w:hAnsi="Arial" w:cs="Arial"/>
                <w:color w:val="auto"/>
                <w:szCs w:val="20"/>
              </w:rPr>
              <w:t xml:space="preserve"> Have a strong social license to implement appropriate responses.</w:t>
            </w:r>
            <w:r w:rsidRPr="00DE3756">
              <w:rPr>
                <w:rFonts w:ascii="Arial" w:hAnsi="Arial" w:cs="Arial"/>
                <w:color w:val="auto"/>
              </w:rPr>
              <w:br/>
            </w:r>
            <w:r w:rsidRPr="00DE3756">
              <w:rPr>
                <w:rFonts w:ascii="Arial" w:eastAsia="Arial" w:hAnsi="Arial" w:cs="Arial"/>
                <w:color w:val="auto"/>
                <w:szCs w:val="20"/>
              </w:rPr>
              <w:t xml:space="preserve"> Considering consequential losses following an EAD response.</w:t>
            </w:r>
          </w:p>
        </w:tc>
      </w:tr>
      <w:tr w:rsidR="00DE3756" w:rsidRPr="00DE3756" w14:paraId="08769C2F" w14:textId="77777777" w:rsidTr="009A3008">
        <w:trPr>
          <w:trHeight w:val="1845"/>
        </w:trPr>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9887B80" w14:textId="65468396"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Local government - get emergency management plans to explicitly capture biosecurity threats and outline aspects of preparedness and pathways to response</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B5108C2" w14:textId="71002E8A"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Emergency management team - which also covers to get community and industry around us prepared.</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99553F7" w14:textId="26CC5EE2"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Ensuring emergency plan is clear about weeds, pests</w:t>
            </w: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B3796CD" w14:textId="522C9CC5"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Having a meeting with our emergency management team :)</w:t>
            </w:r>
          </w:p>
        </w:tc>
      </w:tr>
      <w:tr w:rsidR="00DE3756" w:rsidRPr="00DE3756" w14:paraId="0EF2DE65" w14:textId="77777777" w:rsidTr="009A3008">
        <w:trPr>
          <w:trHeight w:val="435"/>
        </w:trPr>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1E73F5A" w14:textId="59126697"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Media management</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AC2AE23" w14:textId="0CF906E5" w:rsidR="385B5190" w:rsidRPr="00DE3756" w:rsidRDefault="385B5190" w:rsidP="385B5190">
            <w:pPr>
              <w:ind w:left="90"/>
              <w:rPr>
                <w:rFonts w:ascii="Arial" w:eastAsia="Arial" w:hAnsi="Arial" w:cs="Arial"/>
                <w:color w:val="auto"/>
                <w:szCs w:val="20"/>
              </w:rPr>
            </w:pP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AA8B607" w14:textId="37740472" w:rsidR="385B5190" w:rsidRPr="00DE3756" w:rsidRDefault="385B5190" w:rsidP="385B5190">
            <w:pPr>
              <w:ind w:left="90"/>
              <w:rPr>
                <w:rFonts w:ascii="Arial" w:eastAsia="Arial" w:hAnsi="Arial" w:cs="Arial"/>
                <w:color w:val="auto"/>
                <w:szCs w:val="20"/>
              </w:rPr>
            </w:pP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B18F1E7" w14:textId="76F65F64" w:rsidR="385B5190" w:rsidRPr="00DE3756" w:rsidRDefault="385B5190" w:rsidP="385B5190">
            <w:pPr>
              <w:ind w:left="90"/>
              <w:rPr>
                <w:rFonts w:ascii="Arial" w:eastAsia="Arial" w:hAnsi="Arial" w:cs="Arial"/>
                <w:color w:val="auto"/>
                <w:szCs w:val="20"/>
              </w:rPr>
            </w:pPr>
          </w:p>
        </w:tc>
      </w:tr>
      <w:tr w:rsidR="00DE3756" w:rsidRPr="00DE3756" w14:paraId="239AA472" w14:textId="77777777" w:rsidTr="009A3008">
        <w:trPr>
          <w:trHeight w:val="855"/>
        </w:trPr>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1484C3F" w14:textId="45CE75FA"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Organisation/agency involved in Volunteer management</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B10855E" w14:textId="0A0AD01E"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Ag Vic, agency/organisation staff and volunteers</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9A16E12" w14:textId="6849EB7B"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Lots... We are not ready for this!!</w:t>
            </w: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40C5D84" w14:textId="77C60854"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Prepare for the need to "lockdown"</w:t>
            </w:r>
          </w:p>
        </w:tc>
      </w:tr>
      <w:tr w:rsidR="00DE3756" w:rsidRPr="00DE3756" w14:paraId="4AD86659" w14:textId="77777777" w:rsidTr="009A3008">
        <w:trPr>
          <w:trHeight w:val="2580"/>
        </w:trPr>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AD54FA4" w14:textId="2870C7EF" w:rsidR="385B5190" w:rsidRPr="00DE3756" w:rsidRDefault="385B5190" w:rsidP="385B5190">
            <w:pPr>
              <w:spacing w:after="0"/>
              <w:ind w:left="90" w:right="-20"/>
              <w:rPr>
                <w:rFonts w:ascii="Arial" w:eastAsia="Arial" w:hAnsi="Arial" w:cs="Arial"/>
                <w:color w:val="auto"/>
                <w:szCs w:val="20"/>
              </w:rPr>
            </w:pPr>
            <w:proofErr w:type="spellStart"/>
            <w:r w:rsidRPr="00DE3756">
              <w:rPr>
                <w:rFonts w:ascii="Arial" w:eastAsia="Arial" w:hAnsi="Arial" w:cs="Arial"/>
                <w:color w:val="auto"/>
                <w:szCs w:val="20"/>
              </w:rPr>
              <w:t>Ttraining</w:t>
            </w:r>
            <w:proofErr w:type="spellEnd"/>
            <w:r w:rsidRPr="00DE3756">
              <w:rPr>
                <w:rFonts w:ascii="Arial" w:eastAsia="Arial" w:hAnsi="Arial" w:cs="Arial"/>
                <w:color w:val="auto"/>
                <w:szCs w:val="20"/>
              </w:rPr>
              <w:t xml:space="preserve"> and upskilling of our current trusted proven engagement personnel</w:t>
            </w:r>
          </w:p>
        </w:tc>
        <w:tc>
          <w:tcPr>
            <w:tcW w:w="28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EC9EC85" w14:textId="5EFF2821"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The networks need to be kept up to date (contact lists in both directions - across the chain and up and down the chain) regularly revisited to ensure it works</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E4714F9" w14:textId="33D3E19B"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Training, practicing, hypotheticals, exercises, workshops, improved comms networks</w:t>
            </w:r>
          </w:p>
        </w:tc>
        <w:tc>
          <w:tcPr>
            <w:tcW w:w="2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2A5CE94" w14:textId="1E267CC2"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 xml:space="preserve">Be prepared - group of </w:t>
            </w:r>
            <w:proofErr w:type="gramStart"/>
            <w:r w:rsidRPr="00DE3756">
              <w:rPr>
                <w:rFonts w:ascii="Arial" w:eastAsia="Arial" w:hAnsi="Arial" w:cs="Arial"/>
                <w:color w:val="auto"/>
                <w:szCs w:val="20"/>
              </w:rPr>
              <w:t>commodity based</w:t>
            </w:r>
            <w:proofErr w:type="gramEnd"/>
            <w:r w:rsidRPr="00DE3756">
              <w:rPr>
                <w:rFonts w:ascii="Arial" w:eastAsia="Arial" w:hAnsi="Arial" w:cs="Arial"/>
                <w:color w:val="auto"/>
                <w:szCs w:val="20"/>
              </w:rPr>
              <w:t xml:space="preserve"> industry people that can convene, establish one form of truth, be a part of the co-ordinated response, identify who needs to be contacted, join with the experts and recognised advisors, raising awareness for reporting the issue</w:t>
            </w:r>
          </w:p>
        </w:tc>
      </w:tr>
    </w:tbl>
    <w:p w14:paraId="32A62DA7" w14:textId="0C0B7E62" w:rsidR="00490065" w:rsidRPr="00DE3756" w:rsidRDefault="00490065" w:rsidP="00490065">
      <w:pPr>
        <w:rPr>
          <w:rFonts w:ascii="Arial" w:hAnsi="Arial" w:cs="Arial"/>
          <w:color w:val="auto"/>
        </w:rPr>
      </w:pPr>
    </w:p>
    <w:p w14:paraId="517CE9DF" w14:textId="6F4ABD09" w:rsidR="00490065" w:rsidRPr="00DE3756" w:rsidRDefault="00490065" w:rsidP="385B5190">
      <w:pPr>
        <w:keepNext/>
        <w:keepLines/>
        <w:spacing w:before="40" w:after="0"/>
        <w:rPr>
          <w:rFonts w:ascii="Arial" w:eastAsia="Arial" w:hAnsi="Arial" w:cs="Arial"/>
          <w:b/>
          <w:bCs/>
          <w:i/>
          <w:iCs/>
          <w:color w:val="auto"/>
          <w:sz w:val="24"/>
          <w:szCs w:val="24"/>
        </w:rPr>
      </w:pPr>
    </w:p>
    <w:p w14:paraId="0806AD0A" w14:textId="24A8410F" w:rsidR="00490065" w:rsidRPr="00DE3756" w:rsidRDefault="00490065" w:rsidP="00490065">
      <w:pPr>
        <w:rPr>
          <w:rFonts w:ascii="Arial" w:hAnsi="Arial" w:cs="Arial"/>
          <w:color w:val="auto"/>
        </w:rPr>
      </w:pPr>
      <w:r w:rsidRPr="00DE3756">
        <w:rPr>
          <w:rFonts w:ascii="Arial" w:hAnsi="Arial" w:cs="Arial"/>
          <w:color w:val="auto"/>
        </w:rPr>
        <w:br w:type="page"/>
      </w:r>
    </w:p>
    <w:p w14:paraId="4DF7B889" w14:textId="545F7550" w:rsidR="005B36DB" w:rsidRPr="005B36DB" w:rsidRDefault="005B36DB" w:rsidP="005B36DB">
      <w:pPr>
        <w:pStyle w:val="Heading4"/>
        <w:spacing w:after="120"/>
        <w:rPr>
          <w:rFonts w:ascii="Arial" w:hAnsi="Arial" w:cs="Arial"/>
          <w:color w:val="auto"/>
          <w:sz w:val="24"/>
          <w:szCs w:val="28"/>
          <w:lang w:val="en-US"/>
        </w:rPr>
      </w:pPr>
      <w:bookmarkStart w:id="105" w:name="_Toc156813677"/>
      <w:r w:rsidRPr="005B36DB">
        <w:rPr>
          <w:rFonts w:ascii="Arial" w:hAnsi="Arial" w:cs="Arial"/>
          <w:color w:val="auto"/>
          <w:sz w:val="24"/>
          <w:szCs w:val="28"/>
          <w:lang w:val="en-US"/>
        </w:rPr>
        <w:lastRenderedPageBreak/>
        <w:t>Session 3 evaluation - Response</w:t>
      </w:r>
      <w:bookmarkEnd w:id="105"/>
    </w:p>
    <w:p w14:paraId="3E079D60" w14:textId="638705D5" w:rsidR="00490065" w:rsidRPr="00DE3756" w:rsidRDefault="385B5190" w:rsidP="385B5190">
      <w:pPr>
        <w:spacing w:line="257" w:lineRule="auto"/>
        <w:ind w:left="-20" w:right="-20"/>
        <w:rPr>
          <w:rFonts w:ascii="Arial" w:hAnsi="Arial" w:cs="Arial"/>
          <w:color w:val="auto"/>
        </w:rPr>
      </w:pPr>
      <w:r w:rsidRPr="00DE3756">
        <w:rPr>
          <w:rFonts w:ascii="Arial" w:eastAsia="Arial" w:hAnsi="Arial" w:cs="Arial"/>
          <w:b/>
          <w:bCs/>
          <w:i/>
          <w:iCs/>
          <w:color w:val="auto"/>
          <w:sz w:val="24"/>
          <w:szCs w:val="24"/>
          <w:lang w:val="en-US"/>
        </w:rPr>
        <w:t xml:space="preserve">What </w:t>
      </w:r>
      <w:r w:rsidR="00521767" w:rsidRPr="00DE3756">
        <w:rPr>
          <w:rFonts w:ascii="Arial" w:eastAsia="Arial" w:hAnsi="Arial" w:cs="Arial"/>
          <w:b/>
          <w:bCs/>
          <w:i/>
          <w:iCs/>
          <w:color w:val="auto"/>
          <w:sz w:val="24"/>
          <w:szCs w:val="24"/>
          <w:lang w:val="en-US"/>
        </w:rPr>
        <w:t>d</w:t>
      </w:r>
      <w:r w:rsidRPr="00DE3756">
        <w:rPr>
          <w:rFonts w:ascii="Arial" w:eastAsia="Arial" w:hAnsi="Arial" w:cs="Arial"/>
          <w:b/>
          <w:bCs/>
          <w:i/>
          <w:iCs/>
          <w:color w:val="auto"/>
          <w:sz w:val="24"/>
          <w:szCs w:val="24"/>
          <w:lang w:val="en-US"/>
        </w:rPr>
        <w:t xml:space="preserve">id </w:t>
      </w:r>
      <w:r w:rsidR="00521767" w:rsidRPr="00DE3756">
        <w:rPr>
          <w:rFonts w:ascii="Arial" w:eastAsia="Arial" w:hAnsi="Arial" w:cs="Arial"/>
          <w:b/>
          <w:bCs/>
          <w:i/>
          <w:iCs/>
          <w:color w:val="auto"/>
          <w:sz w:val="24"/>
          <w:szCs w:val="24"/>
          <w:lang w:val="en-US"/>
        </w:rPr>
        <w:t>y</w:t>
      </w:r>
      <w:r w:rsidRPr="00DE3756">
        <w:rPr>
          <w:rFonts w:ascii="Arial" w:eastAsia="Arial" w:hAnsi="Arial" w:cs="Arial"/>
          <w:b/>
          <w:bCs/>
          <w:i/>
          <w:iCs/>
          <w:color w:val="auto"/>
          <w:sz w:val="24"/>
          <w:szCs w:val="24"/>
          <w:lang w:val="en-US"/>
        </w:rPr>
        <w:t xml:space="preserve">ou </w:t>
      </w:r>
      <w:r w:rsidR="00521767" w:rsidRPr="00DE3756">
        <w:rPr>
          <w:rFonts w:ascii="Arial" w:eastAsia="Arial" w:hAnsi="Arial" w:cs="Arial"/>
          <w:b/>
          <w:bCs/>
          <w:i/>
          <w:iCs/>
          <w:color w:val="auto"/>
          <w:sz w:val="24"/>
          <w:szCs w:val="24"/>
          <w:lang w:val="en-US"/>
        </w:rPr>
        <w:t>l</w:t>
      </w:r>
      <w:r w:rsidRPr="00DE3756">
        <w:rPr>
          <w:rFonts w:ascii="Arial" w:eastAsia="Arial" w:hAnsi="Arial" w:cs="Arial"/>
          <w:b/>
          <w:bCs/>
          <w:i/>
          <w:iCs/>
          <w:color w:val="auto"/>
          <w:sz w:val="24"/>
          <w:szCs w:val="24"/>
          <w:lang w:val="en-US"/>
        </w:rPr>
        <w:t xml:space="preserve">ike </w:t>
      </w:r>
      <w:r w:rsidR="00521767" w:rsidRPr="00DE3756">
        <w:rPr>
          <w:rFonts w:ascii="Arial" w:eastAsia="Arial" w:hAnsi="Arial" w:cs="Arial"/>
          <w:b/>
          <w:bCs/>
          <w:i/>
          <w:iCs/>
          <w:color w:val="auto"/>
          <w:sz w:val="24"/>
          <w:szCs w:val="24"/>
          <w:lang w:val="en-US"/>
        </w:rPr>
        <w:t>a</w:t>
      </w:r>
      <w:r w:rsidRPr="00DE3756">
        <w:rPr>
          <w:rFonts w:ascii="Arial" w:eastAsia="Arial" w:hAnsi="Arial" w:cs="Arial"/>
          <w:b/>
          <w:bCs/>
          <w:i/>
          <w:iCs/>
          <w:color w:val="auto"/>
          <w:sz w:val="24"/>
          <w:szCs w:val="24"/>
          <w:lang w:val="en-US"/>
        </w:rPr>
        <w:t xml:space="preserve">bout the </w:t>
      </w:r>
      <w:r w:rsidR="00521767" w:rsidRPr="00DE3756">
        <w:rPr>
          <w:rFonts w:ascii="Arial" w:eastAsia="Arial" w:hAnsi="Arial" w:cs="Arial"/>
          <w:b/>
          <w:bCs/>
          <w:i/>
          <w:iCs/>
          <w:color w:val="auto"/>
          <w:sz w:val="24"/>
          <w:szCs w:val="24"/>
          <w:lang w:val="en-US"/>
        </w:rPr>
        <w:t>s</w:t>
      </w:r>
      <w:r w:rsidRPr="00DE3756">
        <w:rPr>
          <w:rFonts w:ascii="Arial" w:eastAsia="Arial" w:hAnsi="Arial" w:cs="Arial"/>
          <w:b/>
          <w:bCs/>
          <w:i/>
          <w:iCs/>
          <w:color w:val="auto"/>
          <w:sz w:val="24"/>
          <w:szCs w:val="24"/>
          <w:lang w:val="en-US"/>
        </w:rPr>
        <w:t>ession?</w:t>
      </w:r>
      <w:r w:rsidR="009A3008">
        <w:rPr>
          <w:rFonts w:ascii="Arial" w:eastAsia="Arial" w:hAnsi="Arial" w:cs="Arial"/>
          <w:b/>
          <w:bCs/>
          <w:i/>
          <w:iCs/>
          <w:color w:val="auto"/>
          <w:sz w:val="24"/>
          <w:szCs w:val="24"/>
          <w:lang w:val="en-US"/>
        </w:rPr>
        <w:t xml:space="preserve"> </w:t>
      </w:r>
      <w:r w:rsidRPr="00DE3756">
        <w:rPr>
          <w:rFonts w:ascii="Arial" w:eastAsia="Arial" w:hAnsi="Arial" w:cs="Arial"/>
          <w:color w:val="auto"/>
          <w:szCs w:val="20"/>
          <w:lang w:val="en-US"/>
        </w:rPr>
        <w:t>22 out of 125 participants answered this question</w:t>
      </w:r>
      <w:r w:rsidR="009A3008">
        <w:rPr>
          <w:rFonts w:ascii="Arial" w:eastAsia="Arial" w:hAnsi="Arial" w:cs="Arial"/>
          <w:color w:val="auto"/>
          <w:szCs w:val="20"/>
          <w:lang w:val="en-US"/>
        </w:rPr>
        <w:t>.</w:t>
      </w:r>
    </w:p>
    <w:tbl>
      <w:tblPr>
        <w:tblStyle w:val="TableGrid"/>
        <w:tblW w:w="0" w:type="auto"/>
        <w:tblLook w:val="04A0" w:firstRow="1" w:lastRow="0" w:firstColumn="1" w:lastColumn="0" w:noHBand="0" w:noVBand="1"/>
      </w:tblPr>
      <w:tblGrid>
        <w:gridCol w:w="5093"/>
        <w:gridCol w:w="5091"/>
      </w:tblGrid>
      <w:tr w:rsidR="00DE3756" w:rsidRPr="00DE3756" w14:paraId="31144433" w14:textId="77777777" w:rsidTr="385B5190">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504988D5" w14:textId="523B5FF0" w:rsidR="385B5190" w:rsidRPr="009A3008" w:rsidRDefault="385B5190" w:rsidP="009A3008">
            <w:pPr>
              <w:spacing w:before="60" w:after="60"/>
              <w:ind w:left="-20" w:right="-20"/>
              <w:rPr>
                <w:rFonts w:ascii="Arial" w:eastAsia="Arial" w:hAnsi="Arial" w:cs="Arial"/>
                <w:color w:val="auto"/>
              </w:rPr>
            </w:pPr>
            <w:proofErr w:type="gramStart"/>
            <w:r w:rsidRPr="00DE3756">
              <w:rPr>
                <w:rFonts w:ascii="Arial" w:eastAsia="Arial" w:hAnsi="Arial" w:cs="Arial"/>
                <w:color w:val="auto"/>
              </w:rPr>
              <w:t>Honey Bee</w:t>
            </w:r>
            <w:proofErr w:type="gramEnd"/>
            <w:r w:rsidRPr="00DE3756">
              <w:rPr>
                <w:rFonts w:ascii="Arial" w:eastAsia="Arial" w:hAnsi="Arial" w:cs="Arial"/>
                <w:color w:val="auto"/>
              </w:rPr>
              <w:t xml:space="preserve"> session was a great introduction to what could potentially be the ramifications of an FMD eradication exercise and hopefully we have learnt</w:t>
            </w:r>
            <w:r w:rsidR="009A3008">
              <w:rPr>
                <w:rFonts w:ascii="Arial" w:eastAsia="Arial" w:hAnsi="Arial" w:cs="Arial"/>
                <w:color w:val="auto"/>
              </w:rPr>
              <w:t xml:space="preserve"> f</w:t>
            </w:r>
            <w:r w:rsidRPr="00DE3756">
              <w:rPr>
                <w:rFonts w:ascii="Arial" w:eastAsia="Arial" w:hAnsi="Arial" w:cs="Arial"/>
                <w:color w:val="auto"/>
              </w:rPr>
              <w:t>rom their process.</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40FB3438" w14:textId="333F6EE7" w:rsidR="385B5190" w:rsidRPr="00DE3756" w:rsidRDefault="385B5190" w:rsidP="385B5190">
            <w:pPr>
              <w:spacing w:before="60" w:after="60"/>
              <w:ind w:left="-20" w:right="-20"/>
              <w:rPr>
                <w:rFonts w:ascii="Arial" w:eastAsia="Arial" w:hAnsi="Arial" w:cs="Arial"/>
                <w:color w:val="auto"/>
              </w:rPr>
            </w:pPr>
            <w:r w:rsidRPr="00DE3756">
              <w:rPr>
                <w:rFonts w:ascii="Arial" w:eastAsia="Arial" w:hAnsi="Arial" w:cs="Arial"/>
                <w:color w:val="auto"/>
              </w:rPr>
              <w:t>Different presenters providing an overview of biosecurity that is in place as at today.</w:t>
            </w:r>
          </w:p>
        </w:tc>
      </w:tr>
      <w:tr w:rsidR="00DE3756" w:rsidRPr="00DE3756" w14:paraId="7CBA0C7D" w14:textId="77777777" w:rsidTr="385B5190">
        <w:trPr>
          <w:trHeight w:val="915"/>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68C034D4" w14:textId="52552B01" w:rsidR="385B5190" w:rsidRPr="00DE3756" w:rsidRDefault="385B5190" w:rsidP="385B5190">
            <w:pPr>
              <w:spacing w:before="60" w:after="60"/>
              <w:ind w:left="-20" w:right="-20"/>
              <w:rPr>
                <w:rFonts w:ascii="Arial" w:eastAsia="Arial" w:hAnsi="Arial" w:cs="Arial"/>
                <w:color w:val="auto"/>
              </w:rPr>
            </w:pPr>
            <w:r w:rsidRPr="00DE3756">
              <w:rPr>
                <w:rFonts w:ascii="Arial" w:eastAsia="Arial" w:hAnsi="Arial" w:cs="Arial"/>
                <w:color w:val="auto"/>
              </w:rPr>
              <w:t>Great group for the breakout sessions that hopefully put some insight into the issues facing the industry during the initial 72hr shut down</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1405E0" w14:textId="3A2E1FEB" w:rsidR="385B5190" w:rsidRPr="00DE3756" w:rsidRDefault="385B5190" w:rsidP="385B5190">
            <w:pPr>
              <w:spacing w:before="60" w:after="60"/>
              <w:ind w:left="-20" w:right="-20"/>
              <w:rPr>
                <w:rFonts w:ascii="Arial" w:hAnsi="Arial" w:cs="Arial"/>
                <w:color w:val="auto"/>
              </w:rPr>
            </w:pPr>
            <w:r w:rsidRPr="00DE3756">
              <w:rPr>
                <w:rFonts w:ascii="Arial" w:eastAsia="Arial" w:hAnsi="Arial" w:cs="Arial"/>
                <w:color w:val="auto"/>
              </w:rPr>
              <w:t>Great to see the campaigns, engagement for preparedness and during response- preparedness more focused than in the past</w:t>
            </w:r>
          </w:p>
        </w:tc>
      </w:tr>
      <w:tr w:rsidR="00DE3756" w:rsidRPr="00DE3756" w14:paraId="12EDD3E5" w14:textId="77777777" w:rsidTr="385B5190">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19A9E4BE" w14:textId="3091EFA9" w:rsidR="385B5190" w:rsidRPr="00DE3756" w:rsidRDefault="385B5190" w:rsidP="385B5190">
            <w:pPr>
              <w:spacing w:before="60" w:after="60"/>
              <w:ind w:left="-20" w:right="-20"/>
              <w:rPr>
                <w:rFonts w:ascii="Arial" w:hAnsi="Arial" w:cs="Arial"/>
                <w:color w:val="auto"/>
              </w:rPr>
            </w:pPr>
            <w:r w:rsidRPr="00DE3756">
              <w:rPr>
                <w:rFonts w:ascii="Arial" w:eastAsia="Arial" w:hAnsi="Arial" w:cs="Arial"/>
                <w:color w:val="auto"/>
              </w:rPr>
              <w:t>Great to get the range from national to state to an industry group (and ILO who is also a producer, so really a 4th level insight)</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3659200C" w14:textId="2A4CE274" w:rsidR="385B5190" w:rsidRPr="00DE3756" w:rsidRDefault="385B5190" w:rsidP="385B5190">
            <w:pPr>
              <w:spacing w:before="60" w:after="60"/>
              <w:ind w:left="-20" w:right="-20"/>
              <w:rPr>
                <w:rFonts w:ascii="Arial" w:eastAsia="Arial" w:hAnsi="Arial" w:cs="Arial"/>
                <w:color w:val="auto"/>
              </w:rPr>
            </w:pPr>
            <w:r w:rsidRPr="00DE3756">
              <w:rPr>
                <w:rFonts w:ascii="Arial" w:eastAsia="Arial" w:hAnsi="Arial" w:cs="Arial"/>
                <w:color w:val="auto"/>
              </w:rPr>
              <w:t xml:space="preserve">The conversations we had in the separate rooms. Talks were </w:t>
            </w:r>
            <w:proofErr w:type="gramStart"/>
            <w:r w:rsidRPr="00DE3756">
              <w:rPr>
                <w:rFonts w:ascii="Arial" w:eastAsia="Arial" w:hAnsi="Arial" w:cs="Arial"/>
                <w:color w:val="auto"/>
              </w:rPr>
              <w:t>really interesting</w:t>
            </w:r>
            <w:proofErr w:type="gramEnd"/>
          </w:p>
        </w:tc>
      </w:tr>
      <w:tr w:rsidR="00DE3756" w:rsidRPr="00DE3756" w14:paraId="052DE917" w14:textId="77777777" w:rsidTr="385B5190">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32839F97" w14:textId="0D450DA0" w:rsidR="385B5190" w:rsidRPr="00DE3756" w:rsidRDefault="385B5190" w:rsidP="385B5190">
            <w:pPr>
              <w:spacing w:before="60" w:after="60"/>
              <w:ind w:left="-20" w:right="-20"/>
              <w:rPr>
                <w:rFonts w:ascii="Arial" w:eastAsia="Arial" w:hAnsi="Arial" w:cs="Arial"/>
                <w:color w:val="auto"/>
              </w:rPr>
            </w:pPr>
            <w:r w:rsidRPr="00DE3756">
              <w:rPr>
                <w:rFonts w:ascii="Arial" w:eastAsia="Arial" w:hAnsi="Arial" w:cs="Arial"/>
                <w:color w:val="auto"/>
              </w:rPr>
              <w:t>Introductions and information sharing</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46ADA1D5" w14:textId="5D52FC33" w:rsidR="385B5190" w:rsidRPr="00DE3756" w:rsidRDefault="385B5190" w:rsidP="385B5190">
            <w:pPr>
              <w:spacing w:before="60" w:after="60"/>
              <w:ind w:left="-20" w:right="-20"/>
              <w:rPr>
                <w:rFonts w:ascii="Arial" w:hAnsi="Arial" w:cs="Arial"/>
                <w:color w:val="auto"/>
              </w:rPr>
            </w:pPr>
            <w:r w:rsidRPr="00DE3756">
              <w:rPr>
                <w:rFonts w:ascii="Arial" w:eastAsia="Arial" w:hAnsi="Arial" w:cs="Arial"/>
                <w:color w:val="auto"/>
              </w:rPr>
              <w:t>Informative and great discussion</w:t>
            </w:r>
          </w:p>
        </w:tc>
      </w:tr>
      <w:tr w:rsidR="00DE3756" w:rsidRPr="00DE3756" w14:paraId="6DA883C8" w14:textId="77777777" w:rsidTr="385B5190">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05D75BD2" w14:textId="60DD4123" w:rsidR="385B5190" w:rsidRPr="00DE3756" w:rsidRDefault="385B5190" w:rsidP="385B5190">
            <w:pPr>
              <w:spacing w:before="60" w:after="60"/>
              <w:ind w:left="-20" w:right="-20"/>
              <w:rPr>
                <w:rFonts w:ascii="Arial" w:eastAsia="Arial" w:hAnsi="Arial" w:cs="Arial"/>
                <w:color w:val="auto"/>
              </w:rPr>
            </w:pPr>
            <w:r w:rsidRPr="00DE3756">
              <w:rPr>
                <w:rFonts w:ascii="Arial" w:eastAsia="Arial" w:hAnsi="Arial" w:cs="Arial"/>
                <w:color w:val="auto"/>
              </w:rPr>
              <w:t>It was great to be in an animal/transport industry representative group. Lots of shared challenges. The theme of a poorly prepared industry/government. Lots of homework. Have made some very good contacts.</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47693643" w14:textId="363CD6F0" w:rsidR="385B5190" w:rsidRPr="00DE3756" w:rsidRDefault="385B5190" w:rsidP="385B5190">
            <w:pPr>
              <w:spacing w:before="60" w:after="60"/>
              <w:ind w:left="-20" w:right="-20"/>
              <w:rPr>
                <w:rFonts w:ascii="Arial" w:hAnsi="Arial" w:cs="Arial"/>
                <w:color w:val="auto"/>
              </w:rPr>
            </w:pPr>
            <w:r w:rsidRPr="00DE3756">
              <w:rPr>
                <w:rFonts w:ascii="Arial" w:eastAsia="Arial" w:hAnsi="Arial" w:cs="Arial"/>
                <w:color w:val="auto"/>
              </w:rPr>
              <w:t>Mix of people, perspectives, national industry, DEECA, feral animals</w:t>
            </w:r>
          </w:p>
          <w:p w14:paraId="751C457D" w14:textId="2CF57B99" w:rsidR="385B5190" w:rsidRPr="00DE3756" w:rsidRDefault="385B5190" w:rsidP="385B5190">
            <w:pPr>
              <w:spacing w:before="60" w:after="60"/>
              <w:ind w:left="-20" w:right="-20"/>
              <w:rPr>
                <w:rFonts w:ascii="Arial" w:eastAsia="Arial" w:hAnsi="Arial" w:cs="Arial"/>
                <w:color w:val="auto"/>
              </w:rPr>
            </w:pPr>
          </w:p>
        </w:tc>
      </w:tr>
      <w:tr w:rsidR="00DE3756" w:rsidRPr="00DE3756" w14:paraId="1D6A3A5F" w14:textId="77777777" w:rsidTr="385B5190">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3FEE12AD" w14:textId="3795F7A3" w:rsidR="385B5190" w:rsidRPr="00DE3756" w:rsidRDefault="385B5190" w:rsidP="385B5190">
            <w:pPr>
              <w:spacing w:before="60" w:after="60"/>
              <w:ind w:left="-20" w:right="-20"/>
              <w:rPr>
                <w:rFonts w:ascii="Arial" w:hAnsi="Arial" w:cs="Arial"/>
                <w:color w:val="auto"/>
              </w:rPr>
            </w:pPr>
            <w:r w:rsidRPr="00DE3756">
              <w:rPr>
                <w:rFonts w:ascii="Arial" w:eastAsia="Arial" w:hAnsi="Arial" w:cs="Arial"/>
                <w:color w:val="auto"/>
              </w:rPr>
              <w:t xml:space="preserve">The three presenters gave important context for thinking about biosecurity at three levels - national, state, and individual/industry. The discussions and “response” activity </w:t>
            </w:r>
            <w:proofErr w:type="gramStart"/>
            <w:r w:rsidRPr="00DE3756">
              <w:rPr>
                <w:rFonts w:ascii="Arial" w:eastAsia="Arial" w:hAnsi="Arial" w:cs="Arial"/>
                <w:color w:val="auto"/>
              </w:rPr>
              <w:t>was</w:t>
            </w:r>
            <w:proofErr w:type="gramEnd"/>
            <w:r w:rsidRPr="00DE3756">
              <w:rPr>
                <w:rFonts w:ascii="Arial" w:eastAsia="Arial" w:hAnsi="Arial" w:cs="Arial"/>
                <w:color w:val="auto"/>
              </w:rPr>
              <w:t xml:space="preserve"> useful and timed well.</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303918D9" w14:textId="6ECC1E8C" w:rsidR="385B5190" w:rsidRPr="00DE3756" w:rsidRDefault="385B5190" w:rsidP="385B5190">
            <w:pPr>
              <w:spacing w:before="60" w:after="60"/>
              <w:ind w:left="-20" w:right="-20"/>
              <w:rPr>
                <w:rFonts w:ascii="Arial" w:hAnsi="Arial" w:cs="Arial"/>
                <w:color w:val="auto"/>
              </w:rPr>
            </w:pPr>
            <w:r w:rsidRPr="00DE3756">
              <w:rPr>
                <w:rFonts w:ascii="Arial" w:eastAsia="Arial" w:hAnsi="Arial" w:cs="Arial"/>
                <w:color w:val="auto"/>
              </w:rPr>
              <w:t xml:space="preserve">Diversity of views. Great presenters </w:t>
            </w:r>
            <w:proofErr w:type="spellStart"/>
            <w:r w:rsidRPr="00DE3756">
              <w:rPr>
                <w:rFonts w:ascii="Arial" w:eastAsia="Arial" w:hAnsi="Arial" w:cs="Arial"/>
                <w:color w:val="auto"/>
              </w:rPr>
              <w:t>esp</w:t>
            </w:r>
            <w:proofErr w:type="spellEnd"/>
            <w:r w:rsidRPr="00DE3756">
              <w:rPr>
                <w:rFonts w:ascii="Arial" w:eastAsia="Arial" w:hAnsi="Arial" w:cs="Arial"/>
                <w:color w:val="auto"/>
              </w:rPr>
              <w:t xml:space="preserve"> Bianca from bee industry with recent </w:t>
            </w:r>
            <w:proofErr w:type="gramStart"/>
            <w:r w:rsidRPr="00DE3756">
              <w:rPr>
                <w:rFonts w:ascii="Arial" w:eastAsia="Arial" w:hAnsi="Arial" w:cs="Arial"/>
                <w:color w:val="auto"/>
              </w:rPr>
              <w:t>real life</w:t>
            </w:r>
            <w:proofErr w:type="gramEnd"/>
            <w:r w:rsidRPr="00DE3756">
              <w:rPr>
                <w:rFonts w:ascii="Arial" w:eastAsia="Arial" w:hAnsi="Arial" w:cs="Arial"/>
                <w:color w:val="auto"/>
              </w:rPr>
              <w:t xml:space="preserve"> experience to share</w:t>
            </w:r>
          </w:p>
        </w:tc>
      </w:tr>
      <w:tr w:rsidR="00DE3756" w:rsidRPr="00DE3756" w14:paraId="69EF7A10" w14:textId="77777777" w:rsidTr="385B5190">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50218EFF" w14:textId="6062741D" w:rsidR="385B5190" w:rsidRPr="00DE3756" w:rsidRDefault="385B5190" w:rsidP="385B5190">
            <w:pPr>
              <w:spacing w:before="60" w:after="60"/>
              <w:ind w:left="-20" w:right="-20"/>
              <w:rPr>
                <w:rFonts w:ascii="Arial" w:hAnsi="Arial" w:cs="Arial"/>
                <w:color w:val="auto"/>
              </w:rPr>
            </w:pPr>
            <w:r w:rsidRPr="00DE3756">
              <w:rPr>
                <w:rFonts w:ascii="Arial" w:eastAsia="Arial" w:hAnsi="Arial" w:cs="Arial"/>
                <w:color w:val="auto"/>
              </w:rPr>
              <w:t>The consistency between the animal and plant emergency responses (the needs and the networks)</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135D798A" w14:textId="65BA8E97" w:rsidR="385B5190" w:rsidRPr="00DE3756" w:rsidRDefault="385B5190" w:rsidP="385B5190">
            <w:pPr>
              <w:spacing w:before="60" w:after="60"/>
              <w:ind w:left="-20" w:right="-20"/>
              <w:rPr>
                <w:rFonts w:ascii="Arial" w:hAnsi="Arial" w:cs="Arial"/>
                <w:color w:val="auto"/>
              </w:rPr>
            </w:pPr>
            <w:r w:rsidRPr="00DE3756">
              <w:rPr>
                <w:rFonts w:ascii="Arial" w:eastAsia="Arial" w:hAnsi="Arial" w:cs="Arial"/>
                <w:color w:val="auto"/>
              </w:rPr>
              <w:t>It was long.</w:t>
            </w:r>
          </w:p>
        </w:tc>
      </w:tr>
      <w:tr w:rsidR="00DE3756" w:rsidRPr="00DE3756" w14:paraId="1EE59AB9" w14:textId="77777777" w:rsidTr="385B5190">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17BB2B9C" w14:textId="01DBCF79" w:rsidR="385B5190" w:rsidRPr="00DE3756" w:rsidRDefault="385B5190" w:rsidP="385B5190">
            <w:pPr>
              <w:spacing w:before="60" w:after="60"/>
              <w:ind w:left="-20" w:right="-20"/>
              <w:rPr>
                <w:rFonts w:ascii="Arial" w:eastAsia="Arial" w:hAnsi="Arial" w:cs="Arial"/>
                <w:color w:val="auto"/>
              </w:rPr>
            </w:pPr>
            <w:r w:rsidRPr="00DE3756">
              <w:rPr>
                <w:rFonts w:ascii="Arial" w:eastAsia="Arial" w:hAnsi="Arial" w:cs="Arial"/>
                <w:color w:val="auto"/>
              </w:rPr>
              <w:t>Great exploration of all the challenges that biosecurity risks pose and some of the ways that we need to work together to respond to them Identify more collaboration between government and industry</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586414C2" w14:textId="1B66E72C" w:rsidR="385B5190" w:rsidRPr="00DE3756" w:rsidRDefault="385B5190" w:rsidP="385B5190">
            <w:pPr>
              <w:spacing w:before="60" w:after="60"/>
              <w:ind w:left="-20" w:right="-20"/>
              <w:rPr>
                <w:rFonts w:ascii="Arial" w:hAnsi="Arial" w:cs="Arial"/>
                <w:color w:val="auto"/>
              </w:rPr>
            </w:pPr>
            <w:r w:rsidRPr="00DE3756">
              <w:rPr>
                <w:rFonts w:ascii="Arial" w:eastAsia="Arial" w:hAnsi="Arial" w:cs="Arial"/>
                <w:color w:val="auto"/>
              </w:rPr>
              <w:t>Great speakers, good information</w:t>
            </w:r>
          </w:p>
          <w:p w14:paraId="32E03185" w14:textId="4E50877C" w:rsidR="385B5190" w:rsidRPr="00DE3756" w:rsidRDefault="385B5190" w:rsidP="385B5190">
            <w:pPr>
              <w:spacing w:before="60" w:after="60"/>
              <w:ind w:left="-20" w:right="-20"/>
              <w:rPr>
                <w:rFonts w:ascii="Arial" w:eastAsia="Arial" w:hAnsi="Arial" w:cs="Arial"/>
                <w:color w:val="auto"/>
              </w:rPr>
            </w:pPr>
          </w:p>
        </w:tc>
      </w:tr>
      <w:tr w:rsidR="00DE3756" w:rsidRPr="00DE3756" w14:paraId="5FBFB777" w14:textId="77777777" w:rsidTr="385B5190">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6B04715C" w14:textId="25D702CC" w:rsidR="385B5190" w:rsidRPr="00DE3756" w:rsidRDefault="385B5190" w:rsidP="385B5190">
            <w:pPr>
              <w:spacing w:before="60" w:after="60"/>
              <w:ind w:left="-20" w:right="-20"/>
              <w:rPr>
                <w:rFonts w:ascii="Arial" w:eastAsia="Arial" w:hAnsi="Arial" w:cs="Arial"/>
                <w:color w:val="auto"/>
              </w:rPr>
            </w:pPr>
            <w:r w:rsidRPr="00DE3756">
              <w:rPr>
                <w:rFonts w:ascii="Arial" w:eastAsia="Arial" w:hAnsi="Arial" w:cs="Arial"/>
                <w:color w:val="auto"/>
              </w:rPr>
              <w:t>Identify more collaboration between government and industry</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0A807C15" w14:textId="32F5BAC9" w:rsidR="385B5190" w:rsidRPr="00DE3756" w:rsidRDefault="385B5190" w:rsidP="385B5190">
            <w:pPr>
              <w:spacing w:before="60" w:after="60"/>
              <w:ind w:left="-20" w:right="-20"/>
              <w:rPr>
                <w:rFonts w:ascii="Arial" w:hAnsi="Arial" w:cs="Arial"/>
                <w:color w:val="auto"/>
              </w:rPr>
            </w:pPr>
            <w:r w:rsidRPr="00DE3756">
              <w:rPr>
                <w:rFonts w:ascii="Arial" w:eastAsia="Arial" w:hAnsi="Arial" w:cs="Arial"/>
                <w:color w:val="auto"/>
              </w:rPr>
              <w:t>Great speakers</w:t>
            </w:r>
          </w:p>
        </w:tc>
      </w:tr>
      <w:tr w:rsidR="00DE3756" w:rsidRPr="00DE3756" w14:paraId="510D2C7D" w14:textId="77777777" w:rsidTr="385B5190">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697E87B8" w14:textId="4173996F" w:rsidR="385B5190" w:rsidRPr="00DE3756" w:rsidRDefault="385B5190" w:rsidP="385B5190">
            <w:pPr>
              <w:spacing w:before="60" w:after="60"/>
              <w:ind w:left="-20" w:right="-20"/>
              <w:rPr>
                <w:rFonts w:ascii="Arial" w:eastAsia="Arial" w:hAnsi="Arial" w:cs="Arial"/>
                <w:color w:val="auto"/>
              </w:rPr>
            </w:pPr>
            <w:r w:rsidRPr="00DE3756">
              <w:rPr>
                <w:rFonts w:ascii="Arial" w:eastAsia="Arial" w:hAnsi="Arial" w:cs="Arial"/>
                <w:color w:val="auto"/>
              </w:rPr>
              <w:t>Interacting with other participants with similar interests and experiences. But interaction with people with very different experiences were most valuable.</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0924BE82" w14:textId="7C5477B0" w:rsidR="385B5190" w:rsidRPr="00DE3756" w:rsidRDefault="385B5190" w:rsidP="385B5190">
            <w:pPr>
              <w:spacing w:before="60" w:after="60"/>
              <w:ind w:left="-20" w:right="-20"/>
              <w:rPr>
                <w:rFonts w:ascii="Arial" w:hAnsi="Arial" w:cs="Arial"/>
                <w:color w:val="auto"/>
              </w:rPr>
            </w:pPr>
            <w:r w:rsidRPr="00DE3756">
              <w:rPr>
                <w:rFonts w:ascii="Arial" w:eastAsia="Arial" w:hAnsi="Arial" w:cs="Arial"/>
                <w:color w:val="auto"/>
              </w:rPr>
              <w:t>Cross section of speakers - opportunity for Q&amp;A</w:t>
            </w:r>
          </w:p>
          <w:p w14:paraId="074784C4" w14:textId="49E86458" w:rsidR="385B5190" w:rsidRPr="00DE3756" w:rsidRDefault="385B5190" w:rsidP="385B5190">
            <w:pPr>
              <w:spacing w:before="60" w:after="60"/>
              <w:ind w:left="-20" w:right="-20"/>
              <w:rPr>
                <w:rFonts w:ascii="Arial" w:eastAsia="Arial" w:hAnsi="Arial" w:cs="Arial"/>
                <w:color w:val="auto"/>
              </w:rPr>
            </w:pPr>
          </w:p>
        </w:tc>
      </w:tr>
      <w:tr w:rsidR="00DE3756" w:rsidRPr="00DE3756" w14:paraId="2893A4F6" w14:textId="77777777" w:rsidTr="385B5190">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3AEBBBDA" w14:textId="1B110ED9" w:rsidR="385B5190" w:rsidRPr="00DE3756" w:rsidRDefault="385B5190" w:rsidP="385B5190">
            <w:pPr>
              <w:spacing w:before="60" w:after="60"/>
              <w:ind w:left="-20" w:right="-20"/>
              <w:rPr>
                <w:rFonts w:ascii="Arial" w:hAnsi="Arial" w:cs="Arial"/>
                <w:color w:val="auto"/>
              </w:rPr>
            </w:pPr>
            <w:r w:rsidRPr="00DE3756">
              <w:rPr>
                <w:rFonts w:ascii="Arial" w:eastAsia="Arial" w:hAnsi="Arial" w:cs="Arial"/>
                <w:color w:val="auto"/>
              </w:rPr>
              <w:t>This was the best session of the day. I found it very rewarding.</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215C8E9A" w14:textId="19ED87C7" w:rsidR="385B5190" w:rsidRPr="00DE3756" w:rsidRDefault="385B5190" w:rsidP="385B5190">
            <w:pPr>
              <w:spacing w:before="60" w:after="60"/>
              <w:ind w:left="-20" w:right="-20"/>
              <w:rPr>
                <w:rFonts w:ascii="Arial" w:hAnsi="Arial" w:cs="Arial"/>
                <w:color w:val="auto"/>
              </w:rPr>
            </w:pPr>
            <w:r w:rsidRPr="00DE3756">
              <w:rPr>
                <w:rFonts w:ascii="Arial" w:eastAsia="Arial" w:hAnsi="Arial" w:cs="Arial"/>
                <w:color w:val="auto"/>
              </w:rPr>
              <w:t>Real life example, group discussion</w:t>
            </w:r>
          </w:p>
          <w:p w14:paraId="519F2432" w14:textId="25201344" w:rsidR="385B5190" w:rsidRPr="00DE3756" w:rsidRDefault="385B5190" w:rsidP="385B5190">
            <w:pPr>
              <w:spacing w:before="60" w:after="60"/>
              <w:ind w:left="-20" w:right="-20"/>
              <w:rPr>
                <w:rFonts w:ascii="Arial" w:eastAsia="Arial" w:hAnsi="Arial" w:cs="Arial"/>
                <w:color w:val="auto"/>
              </w:rPr>
            </w:pPr>
          </w:p>
        </w:tc>
      </w:tr>
      <w:tr w:rsidR="385B5190" w:rsidRPr="00DE3756" w14:paraId="7AFCDD25" w14:textId="77777777" w:rsidTr="385B5190">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494E4A40" w14:textId="715B16CE" w:rsidR="385B5190" w:rsidRPr="00DE3756" w:rsidRDefault="385B5190" w:rsidP="385B5190">
            <w:pPr>
              <w:spacing w:before="60" w:after="60"/>
              <w:ind w:left="-20" w:right="-20"/>
              <w:rPr>
                <w:rFonts w:ascii="Arial" w:hAnsi="Arial" w:cs="Arial"/>
                <w:color w:val="auto"/>
              </w:rPr>
            </w:pPr>
            <w:r w:rsidRPr="00DE3756">
              <w:rPr>
                <w:rFonts w:ascii="Arial" w:eastAsia="Arial" w:hAnsi="Arial" w:cs="Arial"/>
                <w:color w:val="auto"/>
              </w:rPr>
              <w:t>Interactive</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275B6C64" w14:textId="6D35A11F" w:rsidR="385B5190" w:rsidRPr="00DE3756" w:rsidRDefault="385B5190" w:rsidP="385B5190">
            <w:pPr>
              <w:spacing w:before="60" w:after="60"/>
              <w:ind w:left="-20" w:right="-20"/>
              <w:rPr>
                <w:rFonts w:ascii="Arial" w:eastAsia="Arial" w:hAnsi="Arial" w:cs="Arial"/>
                <w:color w:val="auto"/>
              </w:rPr>
            </w:pPr>
          </w:p>
        </w:tc>
      </w:tr>
    </w:tbl>
    <w:p w14:paraId="1EFFCE97" w14:textId="6CF8BE7D" w:rsidR="002F20F9" w:rsidRPr="00DE3756" w:rsidRDefault="002F20F9" w:rsidP="385B5190">
      <w:pPr>
        <w:spacing w:line="257" w:lineRule="auto"/>
        <w:ind w:left="-20" w:right="-20"/>
        <w:rPr>
          <w:rFonts w:ascii="Arial" w:eastAsia="Arial" w:hAnsi="Arial" w:cs="Arial"/>
          <w:b/>
          <w:bCs/>
          <w:i/>
          <w:iCs/>
          <w:color w:val="auto"/>
          <w:sz w:val="24"/>
          <w:szCs w:val="24"/>
          <w:lang w:val="en-US"/>
        </w:rPr>
      </w:pPr>
    </w:p>
    <w:p w14:paraId="700CDF07" w14:textId="640E9619" w:rsidR="002F20F9" w:rsidRPr="00DE3756" w:rsidRDefault="385B5190" w:rsidP="385B5190">
      <w:pPr>
        <w:spacing w:line="257" w:lineRule="auto"/>
        <w:ind w:left="-20" w:right="-20"/>
        <w:rPr>
          <w:rFonts w:ascii="Arial" w:hAnsi="Arial" w:cs="Arial"/>
          <w:color w:val="auto"/>
        </w:rPr>
      </w:pPr>
      <w:r w:rsidRPr="00DE3756">
        <w:rPr>
          <w:rFonts w:ascii="Arial" w:eastAsia="Arial" w:hAnsi="Arial" w:cs="Arial"/>
          <w:b/>
          <w:bCs/>
          <w:i/>
          <w:iCs/>
          <w:color w:val="auto"/>
          <w:sz w:val="24"/>
          <w:szCs w:val="24"/>
          <w:lang w:val="en-US"/>
        </w:rPr>
        <w:t xml:space="preserve">Was </w:t>
      </w:r>
      <w:r w:rsidR="00521767" w:rsidRPr="00DE3756">
        <w:rPr>
          <w:rFonts w:ascii="Arial" w:eastAsia="Arial" w:hAnsi="Arial" w:cs="Arial"/>
          <w:b/>
          <w:bCs/>
          <w:i/>
          <w:iCs/>
          <w:color w:val="auto"/>
          <w:sz w:val="24"/>
          <w:szCs w:val="24"/>
          <w:lang w:val="en-US"/>
        </w:rPr>
        <w:t>t</w:t>
      </w:r>
      <w:r w:rsidRPr="00DE3756">
        <w:rPr>
          <w:rFonts w:ascii="Arial" w:eastAsia="Arial" w:hAnsi="Arial" w:cs="Arial"/>
          <w:b/>
          <w:bCs/>
          <w:i/>
          <w:iCs/>
          <w:color w:val="auto"/>
          <w:sz w:val="24"/>
          <w:szCs w:val="24"/>
          <w:lang w:val="en-US"/>
        </w:rPr>
        <w:t xml:space="preserve">here </w:t>
      </w:r>
      <w:r w:rsidR="00521767" w:rsidRPr="00DE3756">
        <w:rPr>
          <w:rFonts w:ascii="Arial" w:eastAsia="Arial" w:hAnsi="Arial" w:cs="Arial"/>
          <w:b/>
          <w:bCs/>
          <w:i/>
          <w:iCs/>
          <w:color w:val="auto"/>
          <w:sz w:val="24"/>
          <w:szCs w:val="24"/>
          <w:lang w:val="en-US"/>
        </w:rPr>
        <w:t>a</w:t>
      </w:r>
      <w:r w:rsidRPr="00DE3756">
        <w:rPr>
          <w:rFonts w:ascii="Arial" w:eastAsia="Arial" w:hAnsi="Arial" w:cs="Arial"/>
          <w:b/>
          <w:bCs/>
          <w:i/>
          <w:iCs/>
          <w:color w:val="auto"/>
          <w:sz w:val="24"/>
          <w:szCs w:val="24"/>
          <w:lang w:val="en-US"/>
        </w:rPr>
        <w:t xml:space="preserve">nything </w:t>
      </w:r>
      <w:r w:rsidR="00521767" w:rsidRPr="00DE3756">
        <w:rPr>
          <w:rFonts w:ascii="Arial" w:eastAsia="Arial" w:hAnsi="Arial" w:cs="Arial"/>
          <w:b/>
          <w:bCs/>
          <w:i/>
          <w:iCs/>
          <w:color w:val="auto"/>
          <w:sz w:val="24"/>
          <w:szCs w:val="24"/>
          <w:lang w:val="en-US"/>
        </w:rPr>
        <w:t>m</w:t>
      </w:r>
      <w:r w:rsidRPr="00DE3756">
        <w:rPr>
          <w:rFonts w:ascii="Arial" w:eastAsia="Arial" w:hAnsi="Arial" w:cs="Arial"/>
          <w:b/>
          <w:bCs/>
          <w:i/>
          <w:iCs/>
          <w:color w:val="auto"/>
          <w:sz w:val="24"/>
          <w:szCs w:val="24"/>
          <w:lang w:val="en-US"/>
        </w:rPr>
        <w:t xml:space="preserve">issing </w:t>
      </w:r>
      <w:r w:rsidR="00521767" w:rsidRPr="00DE3756">
        <w:rPr>
          <w:rFonts w:ascii="Arial" w:eastAsia="Arial" w:hAnsi="Arial" w:cs="Arial"/>
          <w:b/>
          <w:bCs/>
          <w:i/>
          <w:iCs/>
          <w:color w:val="auto"/>
          <w:sz w:val="24"/>
          <w:szCs w:val="24"/>
          <w:lang w:val="en-US"/>
        </w:rPr>
        <w:t>f</w:t>
      </w:r>
      <w:r w:rsidRPr="00DE3756">
        <w:rPr>
          <w:rFonts w:ascii="Arial" w:eastAsia="Arial" w:hAnsi="Arial" w:cs="Arial"/>
          <w:b/>
          <w:bCs/>
          <w:i/>
          <w:iCs/>
          <w:color w:val="auto"/>
          <w:sz w:val="24"/>
          <w:szCs w:val="24"/>
          <w:lang w:val="en-US"/>
        </w:rPr>
        <w:t xml:space="preserve">rom the </w:t>
      </w:r>
      <w:r w:rsidR="00521767" w:rsidRPr="00DE3756">
        <w:rPr>
          <w:rFonts w:ascii="Arial" w:eastAsia="Arial" w:hAnsi="Arial" w:cs="Arial"/>
          <w:b/>
          <w:bCs/>
          <w:i/>
          <w:iCs/>
          <w:color w:val="auto"/>
          <w:sz w:val="24"/>
          <w:szCs w:val="24"/>
          <w:lang w:val="en-US"/>
        </w:rPr>
        <w:t>s</w:t>
      </w:r>
      <w:r w:rsidRPr="00DE3756">
        <w:rPr>
          <w:rFonts w:ascii="Arial" w:eastAsia="Arial" w:hAnsi="Arial" w:cs="Arial"/>
          <w:b/>
          <w:bCs/>
          <w:i/>
          <w:iCs/>
          <w:color w:val="auto"/>
          <w:sz w:val="24"/>
          <w:szCs w:val="24"/>
          <w:lang w:val="en-US"/>
        </w:rPr>
        <w:t>ession?</w:t>
      </w:r>
      <w:r w:rsidR="00837ED7">
        <w:rPr>
          <w:rFonts w:ascii="Arial" w:eastAsia="Arial" w:hAnsi="Arial" w:cs="Arial"/>
          <w:b/>
          <w:bCs/>
          <w:i/>
          <w:iCs/>
          <w:color w:val="auto"/>
          <w:sz w:val="24"/>
          <w:szCs w:val="24"/>
          <w:lang w:val="en-US"/>
        </w:rPr>
        <w:t xml:space="preserve"> </w:t>
      </w:r>
      <w:r w:rsidRPr="00DE3756">
        <w:rPr>
          <w:rFonts w:ascii="Arial" w:eastAsia="Arial" w:hAnsi="Arial" w:cs="Arial"/>
          <w:color w:val="auto"/>
          <w:szCs w:val="20"/>
          <w:lang w:val="en-US"/>
        </w:rPr>
        <w:t>11 out of 125 participants answered this question</w:t>
      </w:r>
      <w:r w:rsidR="00837ED7">
        <w:rPr>
          <w:rFonts w:ascii="Arial" w:eastAsia="Arial" w:hAnsi="Arial" w:cs="Arial"/>
          <w:color w:val="auto"/>
          <w:szCs w:val="20"/>
          <w:lang w:val="en-US"/>
        </w:rPr>
        <w:t>.</w:t>
      </w:r>
    </w:p>
    <w:p w14:paraId="36DE8ADB" w14:textId="367C765C" w:rsidR="002F20F9" w:rsidRPr="00DE3756" w:rsidRDefault="385B5190" w:rsidP="385B5190">
      <w:pPr>
        <w:spacing w:line="257" w:lineRule="auto"/>
        <w:ind w:left="-20" w:right="-20"/>
        <w:rPr>
          <w:rFonts w:ascii="Arial" w:eastAsia="Arial" w:hAnsi="Arial" w:cs="Arial"/>
          <w:color w:val="auto"/>
          <w:szCs w:val="20"/>
          <w:lang w:val="en-US"/>
        </w:rPr>
      </w:pPr>
      <w:r w:rsidRPr="00DE3756">
        <w:rPr>
          <w:rFonts w:ascii="Arial" w:eastAsia="Arial" w:hAnsi="Arial" w:cs="Arial"/>
          <w:color w:val="auto"/>
          <w:szCs w:val="20"/>
          <w:lang w:val="en-US"/>
        </w:rPr>
        <w:t>Some applied fundamentals</w:t>
      </w:r>
    </w:p>
    <w:p w14:paraId="200DDB8D" w14:textId="3ED9DCB5" w:rsidR="002F20F9" w:rsidRPr="00DE3756" w:rsidRDefault="385B5190" w:rsidP="385B5190">
      <w:pPr>
        <w:spacing w:line="257" w:lineRule="auto"/>
        <w:ind w:left="-20" w:right="-20"/>
        <w:rPr>
          <w:rFonts w:ascii="Arial" w:hAnsi="Arial" w:cs="Arial"/>
          <w:color w:val="auto"/>
        </w:rPr>
      </w:pPr>
      <w:r w:rsidRPr="00DE3756">
        <w:rPr>
          <w:rFonts w:ascii="Arial" w:eastAsia="Arial" w:hAnsi="Arial" w:cs="Arial"/>
          <w:color w:val="auto"/>
          <w:szCs w:val="20"/>
          <w:lang w:val="en-US"/>
        </w:rPr>
        <w:t xml:space="preserve">Vision of the responses from the whole group WITH TIME to read them and rank them. Time was very short today, too short to get much detail across - which it was mentioned earlier that Ag Vic wants the </w:t>
      </w:r>
      <w:proofErr w:type="gramStart"/>
      <w:r w:rsidRPr="00DE3756">
        <w:rPr>
          <w:rFonts w:ascii="Arial" w:eastAsia="Arial" w:hAnsi="Arial" w:cs="Arial"/>
          <w:color w:val="auto"/>
          <w:szCs w:val="20"/>
          <w:lang w:val="en-US"/>
        </w:rPr>
        <w:t>detail!.</w:t>
      </w:r>
      <w:proofErr w:type="gramEnd"/>
      <w:r w:rsidRPr="00DE3756">
        <w:rPr>
          <w:rFonts w:ascii="Arial" w:eastAsia="Arial" w:hAnsi="Arial" w:cs="Arial"/>
          <w:color w:val="auto"/>
          <w:szCs w:val="20"/>
          <w:lang w:val="en-US"/>
        </w:rPr>
        <w:t xml:space="preserve"> Will there be an opportunity to have detailed and well thought out responses from relevant groups?</w:t>
      </w:r>
    </w:p>
    <w:p w14:paraId="51CD4BBF" w14:textId="044D93F5" w:rsidR="002F20F9" w:rsidRPr="00DE3756" w:rsidRDefault="385B5190" w:rsidP="385B5190">
      <w:pPr>
        <w:spacing w:line="257" w:lineRule="auto"/>
        <w:ind w:left="-20" w:right="-20"/>
        <w:rPr>
          <w:rFonts w:ascii="Arial" w:hAnsi="Arial" w:cs="Arial"/>
          <w:color w:val="auto"/>
        </w:rPr>
      </w:pPr>
      <w:r w:rsidRPr="00DE3756">
        <w:rPr>
          <w:rFonts w:ascii="Arial" w:eastAsia="Arial" w:hAnsi="Arial" w:cs="Arial"/>
          <w:color w:val="auto"/>
          <w:szCs w:val="20"/>
          <w:lang w:val="en-US"/>
        </w:rPr>
        <w:t>What does longer term recovery look like? I imagine it will be years of support required</w:t>
      </w:r>
      <w:r w:rsidR="00521767" w:rsidRPr="00DE3756">
        <w:rPr>
          <w:rFonts w:ascii="Arial" w:eastAsia="Arial" w:hAnsi="Arial" w:cs="Arial"/>
          <w:color w:val="auto"/>
          <w:szCs w:val="20"/>
          <w:lang w:val="en-US"/>
        </w:rPr>
        <w:t>.</w:t>
      </w:r>
    </w:p>
    <w:p w14:paraId="35C32A67" w14:textId="0CDE2991" w:rsidR="002F20F9" w:rsidRPr="00DE3756" w:rsidRDefault="385B5190" w:rsidP="385B5190">
      <w:pPr>
        <w:spacing w:line="257" w:lineRule="auto"/>
        <w:ind w:left="-20" w:right="-20"/>
        <w:rPr>
          <w:rFonts w:ascii="Arial" w:hAnsi="Arial" w:cs="Arial"/>
          <w:color w:val="auto"/>
        </w:rPr>
      </w:pPr>
      <w:r w:rsidRPr="00DE3756">
        <w:rPr>
          <w:rFonts w:ascii="Arial" w:eastAsia="Arial" w:hAnsi="Arial" w:cs="Arial"/>
          <w:color w:val="auto"/>
          <w:szCs w:val="20"/>
          <w:lang w:val="en-US"/>
        </w:rPr>
        <w:t>It would have been good to possibly have some more time.</w:t>
      </w:r>
    </w:p>
    <w:p w14:paraId="41C166DE" w14:textId="353318DD" w:rsidR="002F20F9" w:rsidRPr="00DE3756" w:rsidRDefault="385B5190" w:rsidP="385B5190">
      <w:pPr>
        <w:spacing w:line="257" w:lineRule="auto"/>
        <w:ind w:left="-20" w:right="-20"/>
        <w:rPr>
          <w:rFonts w:ascii="Arial" w:hAnsi="Arial" w:cs="Arial"/>
          <w:color w:val="auto"/>
        </w:rPr>
      </w:pPr>
      <w:r w:rsidRPr="00DE3756">
        <w:rPr>
          <w:rFonts w:ascii="Arial" w:eastAsia="Arial" w:hAnsi="Arial" w:cs="Arial"/>
          <w:color w:val="auto"/>
          <w:szCs w:val="20"/>
          <w:lang w:val="en-US"/>
        </w:rPr>
        <w:lastRenderedPageBreak/>
        <w:t>Would be great to capture gaps or missing in preparedness</w:t>
      </w:r>
      <w:r w:rsidR="00521767" w:rsidRPr="00DE3756">
        <w:rPr>
          <w:rFonts w:ascii="Arial" w:eastAsia="Arial" w:hAnsi="Arial" w:cs="Arial"/>
          <w:color w:val="auto"/>
          <w:szCs w:val="20"/>
          <w:lang w:val="en-US"/>
        </w:rPr>
        <w:t>.</w:t>
      </w:r>
    </w:p>
    <w:p w14:paraId="259A139B" w14:textId="7AAB1B0A" w:rsidR="002F20F9" w:rsidRPr="00DE3756" w:rsidRDefault="385B5190" w:rsidP="385B5190">
      <w:pPr>
        <w:spacing w:line="257" w:lineRule="auto"/>
        <w:ind w:left="-20" w:right="-20"/>
        <w:rPr>
          <w:rFonts w:ascii="Arial" w:hAnsi="Arial" w:cs="Arial"/>
          <w:color w:val="auto"/>
        </w:rPr>
      </w:pPr>
      <w:r w:rsidRPr="00DE3756">
        <w:rPr>
          <w:rFonts w:ascii="Arial" w:eastAsia="Arial" w:hAnsi="Arial" w:cs="Arial"/>
          <w:color w:val="auto"/>
          <w:szCs w:val="20"/>
          <w:lang w:val="en-US"/>
        </w:rPr>
        <w:t>Wine</w:t>
      </w:r>
      <w:r w:rsidR="00521767" w:rsidRPr="00DE3756">
        <w:rPr>
          <w:rFonts w:ascii="Arial" w:eastAsia="Arial" w:hAnsi="Arial" w:cs="Arial"/>
          <w:color w:val="auto"/>
          <w:szCs w:val="20"/>
          <w:lang w:val="en-US"/>
        </w:rPr>
        <w:t>.</w:t>
      </w:r>
    </w:p>
    <w:p w14:paraId="29BD1173" w14:textId="348A357F" w:rsidR="002F20F9" w:rsidRPr="00DE3756" w:rsidRDefault="385B5190" w:rsidP="385B5190">
      <w:pPr>
        <w:spacing w:line="257" w:lineRule="auto"/>
        <w:ind w:left="-20" w:right="-20"/>
        <w:rPr>
          <w:rFonts w:ascii="Arial" w:hAnsi="Arial" w:cs="Arial"/>
          <w:color w:val="auto"/>
        </w:rPr>
      </w:pPr>
      <w:r w:rsidRPr="00DE3756">
        <w:rPr>
          <w:rFonts w:ascii="Arial" w:eastAsia="Arial" w:hAnsi="Arial" w:cs="Arial"/>
          <w:color w:val="auto"/>
          <w:szCs w:val="20"/>
          <w:lang w:val="en-US"/>
        </w:rPr>
        <w:t>I didn't think so, a lot was covered in a short tim</w:t>
      </w:r>
      <w:r w:rsidR="00521767" w:rsidRPr="00DE3756">
        <w:rPr>
          <w:rFonts w:ascii="Arial" w:eastAsia="Arial" w:hAnsi="Arial" w:cs="Arial"/>
          <w:color w:val="auto"/>
          <w:szCs w:val="20"/>
          <w:lang w:val="en-US"/>
        </w:rPr>
        <w:t>e.</w:t>
      </w:r>
    </w:p>
    <w:p w14:paraId="65887196" w14:textId="1D4F64F8" w:rsidR="002F20F9" w:rsidRPr="00DE3756" w:rsidRDefault="385B5190" w:rsidP="385B5190">
      <w:pPr>
        <w:spacing w:line="257" w:lineRule="auto"/>
        <w:ind w:left="-20" w:right="-20"/>
        <w:rPr>
          <w:rFonts w:ascii="Arial" w:hAnsi="Arial" w:cs="Arial"/>
          <w:color w:val="auto"/>
        </w:rPr>
      </w:pPr>
      <w:r w:rsidRPr="00DE3756">
        <w:rPr>
          <w:rFonts w:ascii="Arial" w:eastAsia="Arial" w:hAnsi="Arial" w:cs="Arial"/>
          <w:color w:val="auto"/>
          <w:szCs w:val="20"/>
          <w:lang w:val="en-US"/>
        </w:rPr>
        <w:t>Didn’t need to have break out rooms between talks when plenty of questions were available to ask from the group map.</w:t>
      </w:r>
    </w:p>
    <w:p w14:paraId="6110247F" w14:textId="323A1E59" w:rsidR="002F20F9" w:rsidRPr="00DE3756" w:rsidRDefault="385B5190" w:rsidP="385B5190">
      <w:pPr>
        <w:spacing w:line="257" w:lineRule="auto"/>
        <w:ind w:left="-20" w:right="-20"/>
        <w:rPr>
          <w:rFonts w:ascii="Arial" w:hAnsi="Arial" w:cs="Arial"/>
          <w:color w:val="auto"/>
        </w:rPr>
      </w:pPr>
      <w:r w:rsidRPr="00DE3756">
        <w:rPr>
          <w:rFonts w:ascii="Arial" w:eastAsia="Arial" w:hAnsi="Arial" w:cs="Arial"/>
          <w:color w:val="auto"/>
          <w:szCs w:val="20"/>
          <w:lang w:val="en-US"/>
        </w:rPr>
        <w:t>3 valuable points of view, with breadth, depth</w:t>
      </w:r>
      <w:r w:rsidR="00521767" w:rsidRPr="00DE3756">
        <w:rPr>
          <w:rFonts w:ascii="Arial" w:eastAsia="Arial" w:hAnsi="Arial" w:cs="Arial"/>
          <w:color w:val="auto"/>
          <w:szCs w:val="20"/>
          <w:lang w:val="en-US"/>
        </w:rPr>
        <w:t>.</w:t>
      </w:r>
    </w:p>
    <w:p w14:paraId="202A81A5" w14:textId="053A8CD9" w:rsidR="002F20F9" w:rsidRPr="00DE3756" w:rsidRDefault="385B5190" w:rsidP="385B5190">
      <w:pPr>
        <w:spacing w:line="257" w:lineRule="auto"/>
        <w:ind w:left="-20" w:right="-20"/>
        <w:rPr>
          <w:rFonts w:ascii="Arial" w:hAnsi="Arial" w:cs="Arial"/>
          <w:color w:val="auto"/>
        </w:rPr>
      </w:pPr>
      <w:r w:rsidRPr="00DE3756">
        <w:rPr>
          <w:rFonts w:ascii="Arial" w:eastAsia="Arial" w:hAnsi="Arial" w:cs="Arial"/>
          <w:color w:val="auto"/>
          <w:szCs w:val="20"/>
          <w:lang w:val="en-US"/>
        </w:rPr>
        <w:t>A little frustrating that the map limits your entries especially if you are scribing for others and get limited to only 2-3 entries</w:t>
      </w:r>
      <w:r w:rsidR="00521767" w:rsidRPr="00DE3756">
        <w:rPr>
          <w:rFonts w:ascii="Arial" w:eastAsia="Arial" w:hAnsi="Arial" w:cs="Arial"/>
          <w:color w:val="auto"/>
          <w:szCs w:val="20"/>
          <w:lang w:val="en-US"/>
        </w:rPr>
        <w:t>.</w:t>
      </w:r>
    </w:p>
    <w:p w14:paraId="4B399EB3" w14:textId="0E88D942" w:rsidR="002F20F9" w:rsidRPr="00DE3756" w:rsidRDefault="385B5190" w:rsidP="385B5190">
      <w:pPr>
        <w:spacing w:line="257" w:lineRule="auto"/>
        <w:ind w:left="-20" w:right="-20"/>
        <w:rPr>
          <w:rFonts w:ascii="Arial" w:eastAsia="Arial" w:hAnsi="Arial" w:cs="Arial"/>
          <w:color w:val="auto"/>
          <w:szCs w:val="20"/>
          <w:lang w:val="en-US"/>
        </w:rPr>
      </w:pPr>
      <w:r w:rsidRPr="00DE3756">
        <w:rPr>
          <w:rFonts w:ascii="Arial" w:eastAsia="Arial" w:hAnsi="Arial" w:cs="Arial"/>
          <w:color w:val="auto"/>
          <w:szCs w:val="20"/>
          <w:lang w:val="en-US"/>
        </w:rPr>
        <w:t>It’s so broad hard to focus on a particular session.</w:t>
      </w:r>
    </w:p>
    <w:p w14:paraId="4D31EDEF" w14:textId="10D31B31" w:rsidR="002F20F9" w:rsidRPr="00DE3756" w:rsidRDefault="385B5190" w:rsidP="385B5190">
      <w:pPr>
        <w:spacing w:line="257" w:lineRule="auto"/>
        <w:ind w:left="-20" w:right="-20"/>
        <w:rPr>
          <w:rFonts w:ascii="Arial" w:hAnsi="Arial" w:cs="Arial"/>
          <w:color w:val="auto"/>
        </w:rPr>
      </w:pPr>
      <w:r w:rsidRPr="00DE3756">
        <w:rPr>
          <w:rFonts w:ascii="Arial" w:eastAsia="Arial" w:hAnsi="Arial" w:cs="Arial"/>
          <w:b/>
          <w:bCs/>
          <w:i/>
          <w:iCs/>
          <w:color w:val="auto"/>
          <w:sz w:val="24"/>
          <w:szCs w:val="24"/>
          <w:lang w:val="en-US"/>
        </w:rPr>
        <w:t xml:space="preserve">Any </w:t>
      </w:r>
      <w:r w:rsidR="00521767" w:rsidRPr="00DE3756">
        <w:rPr>
          <w:rFonts w:ascii="Arial" w:eastAsia="Arial" w:hAnsi="Arial" w:cs="Arial"/>
          <w:b/>
          <w:bCs/>
          <w:i/>
          <w:iCs/>
          <w:color w:val="auto"/>
          <w:sz w:val="24"/>
          <w:szCs w:val="24"/>
          <w:lang w:val="en-US"/>
        </w:rPr>
        <w:t>o</w:t>
      </w:r>
      <w:r w:rsidRPr="00DE3756">
        <w:rPr>
          <w:rFonts w:ascii="Arial" w:eastAsia="Arial" w:hAnsi="Arial" w:cs="Arial"/>
          <w:b/>
          <w:bCs/>
          <w:i/>
          <w:iCs/>
          <w:color w:val="auto"/>
          <w:sz w:val="24"/>
          <w:szCs w:val="24"/>
          <w:lang w:val="en-US"/>
        </w:rPr>
        <w:t xml:space="preserve">ther </w:t>
      </w:r>
      <w:r w:rsidR="00521767" w:rsidRPr="00DE3756">
        <w:rPr>
          <w:rFonts w:ascii="Arial" w:eastAsia="Arial" w:hAnsi="Arial" w:cs="Arial"/>
          <w:b/>
          <w:bCs/>
          <w:i/>
          <w:iCs/>
          <w:color w:val="auto"/>
          <w:sz w:val="24"/>
          <w:szCs w:val="24"/>
          <w:lang w:val="en-US"/>
        </w:rPr>
        <w:t>c</w:t>
      </w:r>
      <w:r w:rsidRPr="00DE3756">
        <w:rPr>
          <w:rFonts w:ascii="Arial" w:eastAsia="Arial" w:hAnsi="Arial" w:cs="Arial"/>
          <w:b/>
          <w:bCs/>
          <w:i/>
          <w:iCs/>
          <w:color w:val="auto"/>
          <w:sz w:val="24"/>
          <w:szCs w:val="24"/>
          <w:lang w:val="en-US"/>
        </w:rPr>
        <w:t>omments?</w:t>
      </w:r>
      <w:r w:rsidR="00837ED7">
        <w:rPr>
          <w:rFonts w:ascii="Arial" w:eastAsia="Arial" w:hAnsi="Arial" w:cs="Arial"/>
          <w:b/>
          <w:bCs/>
          <w:i/>
          <w:iCs/>
          <w:color w:val="auto"/>
          <w:sz w:val="24"/>
          <w:szCs w:val="24"/>
          <w:lang w:val="en-US"/>
        </w:rPr>
        <w:t xml:space="preserve"> </w:t>
      </w:r>
      <w:r w:rsidRPr="00DE3756">
        <w:rPr>
          <w:rFonts w:ascii="Arial" w:eastAsia="Arial" w:hAnsi="Arial" w:cs="Arial"/>
          <w:color w:val="auto"/>
          <w:szCs w:val="20"/>
          <w:lang w:val="en-US"/>
        </w:rPr>
        <w:t xml:space="preserve">17 out of 125 participants answered this </w:t>
      </w:r>
      <w:proofErr w:type="gramStart"/>
      <w:r w:rsidRPr="00DE3756">
        <w:rPr>
          <w:rFonts w:ascii="Arial" w:eastAsia="Arial" w:hAnsi="Arial" w:cs="Arial"/>
          <w:color w:val="auto"/>
          <w:szCs w:val="20"/>
          <w:lang w:val="en-US"/>
        </w:rPr>
        <w:t>question</w:t>
      </w:r>
      <w:proofErr w:type="gramEnd"/>
    </w:p>
    <w:p w14:paraId="5FF98D33" w14:textId="2F31BDED" w:rsidR="002F20F9" w:rsidRPr="00DE3756" w:rsidRDefault="385B5190" w:rsidP="385B5190">
      <w:pPr>
        <w:spacing w:line="257" w:lineRule="auto"/>
        <w:ind w:left="-20" w:right="-20"/>
        <w:rPr>
          <w:rFonts w:ascii="Arial" w:eastAsia="Arial" w:hAnsi="Arial" w:cs="Arial"/>
          <w:color w:val="auto"/>
          <w:szCs w:val="20"/>
          <w:lang w:val="en-US"/>
        </w:rPr>
      </w:pPr>
      <w:r w:rsidRPr="00DE3756">
        <w:rPr>
          <w:rFonts w:ascii="Arial" w:eastAsia="Arial" w:hAnsi="Arial" w:cs="Arial"/>
          <w:color w:val="auto"/>
          <w:szCs w:val="20"/>
          <w:lang w:val="en-US"/>
        </w:rPr>
        <w:t>Great finish to a productive day</w:t>
      </w:r>
      <w:r w:rsidR="00521767" w:rsidRPr="00DE3756">
        <w:rPr>
          <w:rFonts w:ascii="Arial" w:eastAsia="Arial" w:hAnsi="Arial" w:cs="Arial"/>
          <w:color w:val="auto"/>
          <w:szCs w:val="20"/>
          <w:lang w:val="en-US"/>
        </w:rPr>
        <w:t>.</w:t>
      </w:r>
    </w:p>
    <w:p w14:paraId="427B46D8" w14:textId="52D62A9C" w:rsidR="002F20F9" w:rsidRPr="00DE3756" w:rsidRDefault="385B5190" w:rsidP="385B5190">
      <w:pPr>
        <w:spacing w:line="257" w:lineRule="auto"/>
        <w:ind w:left="-20" w:right="-20"/>
        <w:rPr>
          <w:rFonts w:ascii="Arial" w:hAnsi="Arial" w:cs="Arial"/>
          <w:color w:val="auto"/>
        </w:rPr>
      </w:pPr>
      <w:r w:rsidRPr="00DE3756">
        <w:rPr>
          <w:rFonts w:ascii="Arial" w:eastAsia="Arial" w:hAnsi="Arial" w:cs="Arial"/>
          <w:color w:val="auto"/>
          <w:szCs w:val="20"/>
          <w:lang w:val="en-US"/>
        </w:rPr>
        <w:t>Established a foundation for the future.</w:t>
      </w:r>
    </w:p>
    <w:p w14:paraId="6E634B9B" w14:textId="443941AF" w:rsidR="002F20F9" w:rsidRPr="00DE3756" w:rsidRDefault="385B5190" w:rsidP="385B5190">
      <w:pPr>
        <w:spacing w:line="257" w:lineRule="auto"/>
        <w:ind w:left="-20" w:right="-20"/>
        <w:rPr>
          <w:rFonts w:ascii="Arial" w:hAnsi="Arial" w:cs="Arial"/>
          <w:color w:val="auto"/>
        </w:rPr>
      </w:pPr>
      <w:r w:rsidRPr="00DE3756">
        <w:rPr>
          <w:rFonts w:ascii="Arial" w:eastAsia="Arial" w:hAnsi="Arial" w:cs="Arial"/>
          <w:color w:val="auto"/>
          <w:szCs w:val="20"/>
          <w:lang w:val="en-US"/>
        </w:rPr>
        <w:t xml:space="preserve">Great discussion, these forums are a great way to network with those you wouldn’t normally </w:t>
      </w:r>
      <w:proofErr w:type="gramStart"/>
      <w:r w:rsidRPr="00DE3756">
        <w:rPr>
          <w:rFonts w:ascii="Arial" w:eastAsia="Arial" w:hAnsi="Arial" w:cs="Arial"/>
          <w:color w:val="auto"/>
          <w:szCs w:val="20"/>
          <w:lang w:val="en-US"/>
        </w:rPr>
        <w:t>have interaction with</w:t>
      </w:r>
      <w:proofErr w:type="gramEnd"/>
    </w:p>
    <w:p w14:paraId="4DF9C3D4" w14:textId="6A454721" w:rsidR="002F20F9" w:rsidRPr="00DE3756" w:rsidRDefault="385B5190" w:rsidP="385B5190">
      <w:pPr>
        <w:spacing w:line="257" w:lineRule="auto"/>
        <w:ind w:left="-20" w:right="-20"/>
        <w:rPr>
          <w:rFonts w:ascii="Arial" w:hAnsi="Arial" w:cs="Arial"/>
          <w:color w:val="auto"/>
        </w:rPr>
      </w:pPr>
      <w:r w:rsidRPr="00DE3756">
        <w:rPr>
          <w:rFonts w:ascii="Arial" w:eastAsia="Arial" w:hAnsi="Arial" w:cs="Arial"/>
          <w:color w:val="auto"/>
          <w:szCs w:val="20"/>
          <w:lang w:val="en-US"/>
        </w:rPr>
        <w:t>Thank you for having such an excellent working group. Scary how the journey of the bee industry played out and with what could/would happen to our sector in the event of an EAD and what our community would have to surmount.</w:t>
      </w:r>
    </w:p>
    <w:p w14:paraId="210D0716" w14:textId="61246E38" w:rsidR="002F20F9" w:rsidRPr="00DE3756" w:rsidRDefault="385B5190" w:rsidP="385B5190">
      <w:pPr>
        <w:spacing w:line="257" w:lineRule="auto"/>
        <w:ind w:left="-20" w:right="-20"/>
        <w:rPr>
          <w:rFonts w:ascii="Arial" w:hAnsi="Arial" w:cs="Arial"/>
          <w:color w:val="auto"/>
        </w:rPr>
      </w:pPr>
      <w:r w:rsidRPr="00DE3756">
        <w:rPr>
          <w:rFonts w:ascii="Arial" w:eastAsia="Arial" w:hAnsi="Arial" w:cs="Arial"/>
          <w:color w:val="auto"/>
          <w:szCs w:val="20"/>
          <w:lang w:val="en-US"/>
        </w:rPr>
        <w:t>Much of this input content was captured in the earlier sessions - is it captured and recorded?</w:t>
      </w:r>
    </w:p>
    <w:p w14:paraId="0FA9FF0F" w14:textId="224FEF1D" w:rsidR="002F20F9" w:rsidRPr="00DE3756" w:rsidRDefault="385B5190" w:rsidP="385B5190">
      <w:pPr>
        <w:spacing w:line="257" w:lineRule="auto"/>
        <w:ind w:left="-20" w:right="-20"/>
        <w:rPr>
          <w:rFonts w:ascii="Arial" w:hAnsi="Arial" w:cs="Arial"/>
          <w:color w:val="auto"/>
        </w:rPr>
      </w:pPr>
      <w:r w:rsidRPr="00DE3756">
        <w:rPr>
          <w:rFonts w:ascii="Arial" w:eastAsia="Arial" w:hAnsi="Arial" w:cs="Arial"/>
          <w:color w:val="auto"/>
          <w:szCs w:val="20"/>
          <w:lang w:val="en-US"/>
        </w:rPr>
        <w:t>For emergency we all need a trusted network, for wildlife it is wildlife health Australia, great communication, fact sheets, brilliant</w:t>
      </w:r>
      <w:r w:rsidR="00521767" w:rsidRPr="00DE3756">
        <w:rPr>
          <w:rFonts w:ascii="Arial" w:eastAsia="Arial" w:hAnsi="Arial" w:cs="Arial"/>
          <w:color w:val="auto"/>
          <w:szCs w:val="20"/>
          <w:lang w:val="en-US"/>
        </w:rPr>
        <w:t>.</w:t>
      </w:r>
    </w:p>
    <w:p w14:paraId="5F61CAB3" w14:textId="6F94DFFB" w:rsidR="002F20F9" w:rsidRPr="00DE3756" w:rsidRDefault="385B5190" w:rsidP="385B5190">
      <w:pPr>
        <w:spacing w:line="257" w:lineRule="auto"/>
        <w:ind w:left="-20" w:right="-20"/>
        <w:rPr>
          <w:rFonts w:ascii="Arial" w:eastAsia="Arial" w:hAnsi="Arial" w:cs="Arial"/>
          <w:color w:val="auto"/>
          <w:szCs w:val="20"/>
          <w:lang w:val="en-US"/>
        </w:rPr>
      </w:pPr>
      <w:r w:rsidRPr="00DE3756">
        <w:rPr>
          <w:rFonts w:ascii="Arial" w:eastAsia="Arial" w:hAnsi="Arial" w:cs="Arial"/>
          <w:color w:val="auto"/>
          <w:szCs w:val="20"/>
          <w:lang w:val="en-US"/>
        </w:rPr>
        <w:t>Small staff 21-year-old</w:t>
      </w:r>
      <w:r w:rsidR="00521767" w:rsidRPr="00DE3756">
        <w:rPr>
          <w:rFonts w:ascii="Arial" w:eastAsia="Arial" w:hAnsi="Arial" w:cs="Arial"/>
          <w:color w:val="auto"/>
          <w:szCs w:val="20"/>
          <w:lang w:val="en-US"/>
        </w:rPr>
        <w:t>.</w:t>
      </w:r>
    </w:p>
    <w:p w14:paraId="282BCCA9" w14:textId="3FB561A6" w:rsidR="002F20F9" w:rsidRPr="00DE3756" w:rsidRDefault="385B5190" w:rsidP="385B5190">
      <w:pPr>
        <w:spacing w:line="257" w:lineRule="auto"/>
        <w:ind w:left="-20" w:right="-20"/>
        <w:rPr>
          <w:rFonts w:ascii="Arial" w:hAnsi="Arial" w:cs="Arial"/>
          <w:color w:val="auto"/>
        </w:rPr>
      </w:pPr>
      <w:r w:rsidRPr="00DE3756">
        <w:rPr>
          <w:rFonts w:ascii="Arial" w:eastAsia="Arial" w:hAnsi="Arial" w:cs="Arial"/>
          <w:color w:val="auto"/>
          <w:szCs w:val="20"/>
          <w:lang w:val="en-US"/>
        </w:rPr>
        <w:t xml:space="preserve">Thank you once again for a well </w:t>
      </w:r>
      <w:proofErr w:type="spellStart"/>
      <w:r w:rsidRPr="00DE3756">
        <w:rPr>
          <w:rFonts w:ascii="Arial" w:eastAsia="Arial" w:hAnsi="Arial" w:cs="Arial"/>
          <w:color w:val="auto"/>
          <w:szCs w:val="20"/>
          <w:lang w:val="en-US"/>
        </w:rPr>
        <w:t>organised</w:t>
      </w:r>
      <w:proofErr w:type="spellEnd"/>
      <w:r w:rsidRPr="00DE3756">
        <w:rPr>
          <w:rFonts w:ascii="Arial" w:eastAsia="Arial" w:hAnsi="Arial" w:cs="Arial"/>
          <w:color w:val="auto"/>
          <w:szCs w:val="20"/>
          <w:lang w:val="en-US"/>
        </w:rPr>
        <w:t xml:space="preserve"> session!!</w:t>
      </w:r>
    </w:p>
    <w:p w14:paraId="04B5D764" w14:textId="3D61A615" w:rsidR="002F20F9" w:rsidRPr="00DE3756" w:rsidRDefault="385B5190" w:rsidP="385B5190">
      <w:pPr>
        <w:spacing w:line="257" w:lineRule="auto"/>
        <w:ind w:left="-20" w:right="-20"/>
        <w:rPr>
          <w:rFonts w:ascii="Arial" w:hAnsi="Arial" w:cs="Arial"/>
          <w:color w:val="auto"/>
        </w:rPr>
      </w:pPr>
      <w:r w:rsidRPr="00DE3756">
        <w:rPr>
          <w:rFonts w:ascii="Arial" w:eastAsia="Arial" w:hAnsi="Arial" w:cs="Arial"/>
          <w:color w:val="auto"/>
          <w:szCs w:val="20"/>
          <w:lang w:val="en-US"/>
        </w:rPr>
        <w:t>The breakout rooms worked well, as a break between sessions and as a point of reflection and consideration</w:t>
      </w:r>
      <w:r w:rsidR="00521767" w:rsidRPr="00DE3756">
        <w:rPr>
          <w:rFonts w:ascii="Arial" w:eastAsia="Arial" w:hAnsi="Arial" w:cs="Arial"/>
          <w:color w:val="auto"/>
          <w:szCs w:val="20"/>
          <w:lang w:val="en-US"/>
        </w:rPr>
        <w:t>.</w:t>
      </w:r>
    </w:p>
    <w:p w14:paraId="52C90D98" w14:textId="35510D8B" w:rsidR="002F20F9" w:rsidRPr="00DE3756" w:rsidRDefault="385B5190" w:rsidP="385B5190">
      <w:pPr>
        <w:spacing w:line="257" w:lineRule="auto"/>
        <w:ind w:left="-20" w:right="-20"/>
        <w:rPr>
          <w:rFonts w:ascii="Arial" w:hAnsi="Arial" w:cs="Arial"/>
          <w:color w:val="auto"/>
        </w:rPr>
      </w:pPr>
      <w:r w:rsidRPr="00DE3756">
        <w:rPr>
          <w:rFonts w:ascii="Arial" w:eastAsia="Arial" w:hAnsi="Arial" w:cs="Arial"/>
          <w:color w:val="auto"/>
          <w:szCs w:val="20"/>
          <w:lang w:val="en-US"/>
        </w:rPr>
        <w:t>Great day. Greatly enjoyed, lots of good discussion and speakers. Like the mix of videos and speakers to break things up. Good use of breakout sessions.</w:t>
      </w:r>
    </w:p>
    <w:p w14:paraId="49857443" w14:textId="5AB6C740" w:rsidR="002F20F9" w:rsidRPr="00DE3756" w:rsidRDefault="385B5190" w:rsidP="385B5190">
      <w:pPr>
        <w:spacing w:line="257" w:lineRule="auto"/>
        <w:ind w:left="-20" w:right="-20"/>
        <w:rPr>
          <w:rFonts w:ascii="Arial" w:hAnsi="Arial" w:cs="Arial"/>
          <w:color w:val="auto"/>
        </w:rPr>
      </w:pPr>
      <w:r w:rsidRPr="00DE3756">
        <w:rPr>
          <w:rFonts w:ascii="Arial" w:eastAsia="Arial" w:hAnsi="Arial" w:cs="Arial"/>
          <w:color w:val="auto"/>
          <w:szCs w:val="20"/>
          <w:lang w:val="en-US"/>
        </w:rPr>
        <w:t xml:space="preserve">The last breakout session was better as it wasn’t so short, but we didn’t have anyone from industry in our group. Would be great to have a good mix of gov, local gov and industry in each group. Tricky to coordinate </w:t>
      </w:r>
      <w:proofErr w:type="gramStart"/>
      <w:r w:rsidRPr="00DE3756">
        <w:rPr>
          <w:rFonts w:ascii="Arial" w:eastAsia="Arial" w:hAnsi="Arial" w:cs="Arial"/>
          <w:color w:val="auto"/>
          <w:szCs w:val="20"/>
          <w:lang w:val="en-US"/>
        </w:rPr>
        <w:t>though</w:t>
      </w:r>
      <w:proofErr w:type="gramEnd"/>
      <w:r w:rsidRPr="00DE3756">
        <w:rPr>
          <w:rFonts w:ascii="Arial" w:eastAsia="Arial" w:hAnsi="Arial" w:cs="Arial"/>
          <w:color w:val="auto"/>
          <w:szCs w:val="20"/>
          <w:lang w:val="en-US"/>
        </w:rPr>
        <w:t xml:space="preserve"> I’m sure!</w:t>
      </w:r>
    </w:p>
    <w:p w14:paraId="445FA445" w14:textId="662D3DE1" w:rsidR="002F20F9" w:rsidRPr="00DE3756" w:rsidRDefault="385B5190" w:rsidP="385B5190">
      <w:pPr>
        <w:spacing w:line="257" w:lineRule="auto"/>
        <w:ind w:left="-20" w:right="-20"/>
        <w:rPr>
          <w:rFonts w:ascii="Arial" w:hAnsi="Arial" w:cs="Arial"/>
          <w:color w:val="auto"/>
        </w:rPr>
      </w:pPr>
      <w:r w:rsidRPr="00DE3756">
        <w:rPr>
          <w:rFonts w:ascii="Arial" w:eastAsia="Arial" w:hAnsi="Arial" w:cs="Arial"/>
          <w:color w:val="auto"/>
          <w:szCs w:val="20"/>
          <w:lang w:val="en-US"/>
        </w:rPr>
        <w:t>Disease spread through populations of wildlife very hard to contain</w:t>
      </w:r>
      <w:r w:rsidR="00521767" w:rsidRPr="00DE3756">
        <w:rPr>
          <w:rFonts w:ascii="Arial" w:eastAsia="Arial" w:hAnsi="Arial" w:cs="Arial"/>
          <w:color w:val="auto"/>
          <w:szCs w:val="20"/>
          <w:lang w:val="en-US"/>
        </w:rPr>
        <w:t>.</w:t>
      </w:r>
    </w:p>
    <w:p w14:paraId="5ABACC95" w14:textId="4B901A8B" w:rsidR="002F20F9" w:rsidRPr="00DE3756" w:rsidRDefault="385B5190" w:rsidP="385B5190">
      <w:pPr>
        <w:spacing w:line="257" w:lineRule="auto"/>
        <w:ind w:left="-20" w:right="-20"/>
        <w:rPr>
          <w:rFonts w:ascii="Arial" w:hAnsi="Arial" w:cs="Arial"/>
          <w:color w:val="auto"/>
        </w:rPr>
      </w:pPr>
      <w:r w:rsidRPr="00DE3756">
        <w:rPr>
          <w:rFonts w:ascii="Arial" w:eastAsia="Arial" w:hAnsi="Arial" w:cs="Arial"/>
          <w:color w:val="auto"/>
          <w:szCs w:val="20"/>
          <w:lang w:val="en-US"/>
        </w:rPr>
        <w:t>It’s getting late in the day.</w:t>
      </w:r>
    </w:p>
    <w:p w14:paraId="2FD16F7C" w14:textId="70ABE12A" w:rsidR="002F20F9" w:rsidRPr="00DE3756" w:rsidRDefault="385B5190" w:rsidP="385B5190">
      <w:pPr>
        <w:spacing w:line="257" w:lineRule="auto"/>
        <w:ind w:left="-20" w:right="-20"/>
        <w:rPr>
          <w:rFonts w:ascii="Arial" w:hAnsi="Arial" w:cs="Arial"/>
          <w:color w:val="auto"/>
        </w:rPr>
      </w:pPr>
      <w:r w:rsidRPr="00DE3756">
        <w:rPr>
          <w:rFonts w:ascii="Arial" w:eastAsia="Arial" w:hAnsi="Arial" w:cs="Arial"/>
          <w:color w:val="auto"/>
          <w:szCs w:val="20"/>
          <w:lang w:val="en-US"/>
        </w:rPr>
        <w:t>It has been a great first biosecurity roundtable experience</w:t>
      </w:r>
      <w:r w:rsidR="00521767" w:rsidRPr="00DE3756">
        <w:rPr>
          <w:rFonts w:ascii="Arial" w:eastAsia="Arial" w:hAnsi="Arial" w:cs="Arial"/>
          <w:color w:val="auto"/>
          <w:szCs w:val="20"/>
          <w:lang w:val="en-US"/>
        </w:rPr>
        <w:t>.</w:t>
      </w:r>
    </w:p>
    <w:p w14:paraId="4577E3F8" w14:textId="0DCFB8CA" w:rsidR="002F20F9" w:rsidRPr="00DE3756" w:rsidRDefault="385B5190" w:rsidP="385B5190">
      <w:pPr>
        <w:spacing w:line="257" w:lineRule="auto"/>
        <w:ind w:left="-20" w:right="-20"/>
        <w:rPr>
          <w:rFonts w:ascii="Arial" w:hAnsi="Arial" w:cs="Arial"/>
          <w:color w:val="auto"/>
        </w:rPr>
      </w:pPr>
      <w:r w:rsidRPr="00DE3756">
        <w:rPr>
          <w:rFonts w:ascii="Arial" w:eastAsia="Arial" w:hAnsi="Arial" w:cs="Arial"/>
          <w:color w:val="auto"/>
          <w:szCs w:val="20"/>
          <w:lang w:val="en-US"/>
        </w:rPr>
        <w:t>Best to give breakout groups the task of a specific area of Ag to focus with so many different parts of the sector represented, ideal to cover them all and allocate them to breakout groups</w:t>
      </w:r>
      <w:r w:rsidR="00521767" w:rsidRPr="00DE3756">
        <w:rPr>
          <w:rFonts w:ascii="Arial" w:eastAsia="Arial" w:hAnsi="Arial" w:cs="Arial"/>
          <w:color w:val="auto"/>
          <w:szCs w:val="20"/>
          <w:lang w:val="en-US"/>
        </w:rPr>
        <w:t>.</w:t>
      </w:r>
    </w:p>
    <w:p w14:paraId="034B06C0" w14:textId="74F0DA72" w:rsidR="002F20F9" w:rsidRPr="00DE3756" w:rsidRDefault="385B5190" w:rsidP="385B5190">
      <w:pPr>
        <w:spacing w:line="257" w:lineRule="auto"/>
        <w:ind w:left="-20" w:right="-20"/>
        <w:rPr>
          <w:rFonts w:ascii="Arial" w:hAnsi="Arial" w:cs="Arial"/>
          <w:color w:val="auto"/>
        </w:rPr>
      </w:pPr>
      <w:r w:rsidRPr="00DE3756">
        <w:rPr>
          <w:rFonts w:ascii="Arial" w:eastAsia="Arial" w:hAnsi="Arial" w:cs="Arial"/>
          <w:color w:val="auto"/>
          <w:szCs w:val="20"/>
          <w:lang w:val="en-US"/>
        </w:rPr>
        <w:t>Very important session</w:t>
      </w:r>
      <w:r w:rsidR="00521767" w:rsidRPr="00DE3756">
        <w:rPr>
          <w:rFonts w:ascii="Arial" w:eastAsia="Arial" w:hAnsi="Arial" w:cs="Arial"/>
          <w:color w:val="auto"/>
          <w:szCs w:val="20"/>
          <w:lang w:val="en-US"/>
        </w:rPr>
        <w:t>.</w:t>
      </w:r>
    </w:p>
    <w:p w14:paraId="24A3795F" w14:textId="1CF9720B" w:rsidR="002F20F9" w:rsidRPr="00DE3756" w:rsidRDefault="385B5190" w:rsidP="385B5190">
      <w:pPr>
        <w:spacing w:line="257" w:lineRule="auto"/>
        <w:ind w:left="-20" w:right="-20"/>
        <w:rPr>
          <w:rFonts w:ascii="Arial" w:hAnsi="Arial" w:cs="Arial"/>
          <w:color w:val="auto"/>
        </w:rPr>
      </w:pPr>
      <w:r w:rsidRPr="00DE3756">
        <w:rPr>
          <w:rFonts w:ascii="Arial" w:eastAsia="Arial" w:hAnsi="Arial" w:cs="Arial"/>
          <w:color w:val="auto"/>
          <w:szCs w:val="20"/>
          <w:lang w:val="en-US"/>
        </w:rPr>
        <w:t>Facilitators did well to keep the energy high and moving after a long day of discussions.</w:t>
      </w:r>
    </w:p>
    <w:p w14:paraId="1F4C3781" w14:textId="77777777" w:rsidR="00837ED7" w:rsidRDefault="00837ED7">
      <w:pPr>
        <w:rPr>
          <w:rFonts w:ascii="Arial" w:eastAsiaTheme="majorEastAsia" w:hAnsi="Arial" w:cs="Arial"/>
          <w:color w:val="auto"/>
          <w:sz w:val="40"/>
          <w:szCs w:val="40"/>
        </w:rPr>
      </w:pPr>
      <w:r>
        <w:rPr>
          <w:rFonts w:ascii="Arial" w:eastAsiaTheme="majorEastAsia" w:hAnsi="Arial" w:cs="Arial"/>
          <w:color w:val="auto"/>
          <w:sz w:val="40"/>
          <w:szCs w:val="40"/>
        </w:rPr>
        <w:br w:type="page"/>
      </w:r>
    </w:p>
    <w:p w14:paraId="0FBFF124" w14:textId="0DC6D0FD" w:rsidR="00E54A12" w:rsidRPr="003A4C63" w:rsidRDefault="151B09E8" w:rsidP="00837ED7">
      <w:pPr>
        <w:pStyle w:val="Heading2"/>
        <w:rPr>
          <w:rFonts w:ascii="Arial" w:hAnsi="Arial" w:cs="Arial"/>
          <w:color w:val="auto"/>
          <w:sz w:val="36"/>
          <w:szCs w:val="24"/>
        </w:rPr>
      </w:pPr>
      <w:bookmarkStart w:id="106" w:name="_Toc156813678"/>
      <w:r w:rsidRPr="003A4C63">
        <w:rPr>
          <w:rFonts w:ascii="Arial" w:hAnsi="Arial" w:cs="Arial"/>
          <w:color w:val="auto"/>
          <w:sz w:val="36"/>
          <w:szCs w:val="24"/>
        </w:rPr>
        <w:lastRenderedPageBreak/>
        <w:t>Session 4 – Caring for Country</w:t>
      </w:r>
      <w:bookmarkEnd w:id="106"/>
      <w:r w:rsidRPr="003A4C63">
        <w:rPr>
          <w:rFonts w:ascii="Arial" w:hAnsi="Arial" w:cs="Arial"/>
          <w:color w:val="auto"/>
          <w:sz w:val="36"/>
          <w:szCs w:val="24"/>
        </w:rPr>
        <w:t xml:space="preserve"> </w:t>
      </w:r>
    </w:p>
    <w:p w14:paraId="181285F9" w14:textId="02F3F5C0" w:rsidR="385B5190" w:rsidRPr="00DE3756" w:rsidRDefault="385B5190" w:rsidP="385B5190">
      <w:pPr>
        <w:rPr>
          <w:rFonts w:ascii="Arial" w:hAnsi="Arial" w:cs="Arial"/>
          <w:color w:val="auto"/>
          <w:highlight w:val="yellow"/>
          <w:lang w:val="en-US"/>
        </w:rPr>
      </w:pPr>
    </w:p>
    <w:p w14:paraId="6CD8F063" w14:textId="32C74398" w:rsidR="385B5190" w:rsidRPr="00DE3756" w:rsidRDefault="385B5190" w:rsidP="385B5190">
      <w:pPr>
        <w:rPr>
          <w:rFonts w:ascii="Arial" w:eastAsia="Arial" w:hAnsi="Arial" w:cs="Arial"/>
          <w:b/>
          <w:bCs/>
          <w:i/>
          <w:iCs/>
          <w:color w:val="auto"/>
          <w:sz w:val="24"/>
          <w:szCs w:val="24"/>
          <w:lang w:val="en-US"/>
        </w:rPr>
      </w:pPr>
      <w:r w:rsidRPr="00DE3756">
        <w:rPr>
          <w:rFonts w:ascii="Arial" w:eastAsiaTheme="minorEastAsia" w:hAnsi="Arial" w:cs="Arial"/>
          <w:b/>
          <w:bCs/>
          <w:i/>
          <w:iCs/>
          <w:color w:val="auto"/>
          <w:sz w:val="24"/>
          <w:szCs w:val="24"/>
          <w:lang w:val="en-US"/>
        </w:rPr>
        <w:t>Questions for Sammy and Uncle Dave</w:t>
      </w:r>
    </w:p>
    <w:tbl>
      <w:tblPr>
        <w:tblW w:w="9876" w:type="dxa"/>
        <w:tblLook w:val="06A0" w:firstRow="1" w:lastRow="0" w:firstColumn="1" w:lastColumn="0" w:noHBand="1" w:noVBand="1"/>
      </w:tblPr>
      <w:tblGrid>
        <w:gridCol w:w="2689"/>
        <w:gridCol w:w="6195"/>
        <w:gridCol w:w="992"/>
      </w:tblGrid>
      <w:tr w:rsidR="00DE3756" w:rsidRPr="00DE3756" w14:paraId="205395DC" w14:textId="77777777" w:rsidTr="007E416C">
        <w:trPr>
          <w:trHeight w:val="48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A0128EC" w14:textId="1473BFCD" w:rsidR="385B5190" w:rsidRPr="00DE3756" w:rsidRDefault="00164C54" w:rsidP="385B5190">
            <w:pPr>
              <w:spacing w:after="0"/>
              <w:ind w:left="-20" w:right="-20" w:firstLine="110"/>
              <w:rPr>
                <w:rFonts w:ascii="Arial" w:eastAsia="Arial" w:hAnsi="Arial" w:cs="Arial"/>
                <w:b/>
                <w:bCs/>
                <w:color w:val="auto"/>
                <w:sz w:val="22"/>
              </w:rPr>
            </w:pPr>
            <w:r w:rsidRPr="00DE3756">
              <w:rPr>
                <w:rFonts w:ascii="Arial" w:eastAsia="Arial" w:hAnsi="Arial" w:cs="Arial"/>
                <w:b/>
                <w:bCs/>
                <w:color w:val="auto"/>
                <w:sz w:val="22"/>
              </w:rPr>
              <w:t>Task</w:t>
            </w:r>
          </w:p>
        </w:tc>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7A80617" w14:textId="281968E2" w:rsidR="385B5190" w:rsidRPr="00DE3756" w:rsidRDefault="003319CE" w:rsidP="385B5190">
            <w:pPr>
              <w:spacing w:after="0"/>
              <w:ind w:left="90" w:right="-20"/>
              <w:rPr>
                <w:rFonts w:ascii="Arial" w:eastAsia="Arial" w:hAnsi="Arial" w:cs="Arial"/>
                <w:b/>
                <w:bCs/>
                <w:color w:val="auto"/>
                <w:sz w:val="22"/>
              </w:rPr>
            </w:pPr>
            <w:r w:rsidRPr="00DE3756">
              <w:rPr>
                <w:rFonts w:ascii="Arial" w:eastAsia="Arial" w:hAnsi="Arial" w:cs="Arial"/>
                <w:b/>
                <w:bCs/>
                <w:color w:val="auto"/>
                <w:sz w:val="22"/>
              </w:rPr>
              <w:t>Notes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A202F1C" w14:textId="41D9532E" w:rsidR="385B5190" w:rsidRPr="00DE3756" w:rsidRDefault="385B5190" w:rsidP="385B5190">
            <w:pPr>
              <w:spacing w:after="0"/>
              <w:ind w:left="-20" w:right="-20"/>
              <w:rPr>
                <w:rFonts w:ascii="Arial" w:eastAsia="Arial" w:hAnsi="Arial" w:cs="Arial"/>
                <w:b/>
                <w:bCs/>
                <w:color w:val="auto"/>
                <w:sz w:val="22"/>
              </w:rPr>
            </w:pPr>
            <w:r w:rsidRPr="00DE3756">
              <w:rPr>
                <w:rFonts w:ascii="Arial" w:eastAsia="Arial" w:hAnsi="Arial" w:cs="Arial"/>
                <w:b/>
                <w:bCs/>
                <w:color w:val="auto"/>
                <w:sz w:val="22"/>
              </w:rPr>
              <w:t xml:space="preserve"> # Likes</w:t>
            </w:r>
          </w:p>
        </w:tc>
      </w:tr>
      <w:tr w:rsidR="00DE3756" w:rsidRPr="00DE3756" w14:paraId="78B57788" w14:textId="77777777" w:rsidTr="007E416C">
        <w:trPr>
          <w:trHeight w:val="690"/>
        </w:trPr>
        <w:tc>
          <w:tcPr>
            <w:tcW w:w="268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553488A3" w14:textId="508D7134" w:rsidR="385B5190" w:rsidRPr="00DE3756" w:rsidRDefault="385B5190" w:rsidP="385B5190">
            <w:pPr>
              <w:ind w:left="90"/>
              <w:rPr>
                <w:rFonts w:ascii="Arial" w:eastAsia="Arial" w:hAnsi="Arial" w:cs="Arial"/>
                <w:color w:val="auto"/>
                <w:szCs w:val="20"/>
              </w:rPr>
            </w:pPr>
            <w:r w:rsidRPr="00DE3756">
              <w:rPr>
                <w:rFonts w:ascii="Arial" w:eastAsia="Arial" w:hAnsi="Arial" w:cs="Arial"/>
                <w:color w:val="auto"/>
                <w:szCs w:val="20"/>
              </w:rPr>
              <w:t>One key take-away is....</w:t>
            </w:r>
          </w:p>
        </w:tc>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5D0802A" w14:textId="38797171" w:rsidR="385B5190" w:rsidRPr="00DE3756" w:rsidRDefault="385B5190" w:rsidP="385B5190">
            <w:pPr>
              <w:spacing w:after="0"/>
              <w:ind w:left="90" w:right="90"/>
              <w:rPr>
                <w:rFonts w:ascii="Arial" w:hAnsi="Arial" w:cs="Arial"/>
                <w:color w:val="auto"/>
              </w:rPr>
            </w:pPr>
            <w:r w:rsidRPr="00DE3756">
              <w:rPr>
                <w:rFonts w:ascii="Arial" w:eastAsia="Arial" w:hAnsi="Arial" w:cs="Arial"/>
                <w:color w:val="auto"/>
                <w:szCs w:val="20"/>
              </w:rPr>
              <w:t>The importance of partnerships - pests and weeds don't respect boundaries.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154F7D9" w14:textId="143C76F5"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4</w:t>
            </w:r>
          </w:p>
        </w:tc>
      </w:tr>
      <w:tr w:rsidR="00DE3756" w:rsidRPr="00DE3756" w14:paraId="0199635E" w14:textId="77777777" w:rsidTr="007E416C">
        <w:trPr>
          <w:trHeight w:val="660"/>
        </w:trPr>
        <w:tc>
          <w:tcPr>
            <w:tcW w:w="2689"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446E1C75" w14:textId="77777777" w:rsidR="00FE564C" w:rsidRPr="00DE3756" w:rsidRDefault="00FE564C">
            <w:pPr>
              <w:rPr>
                <w:rFonts w:ascii="Arial" w:hAnsi="Arial" w:cs="Arial"/>
                <w:color w:val="auto"/>
              </w:rPr>
            </w:pPr>
          </w:p>
        </w:tc>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C7BB89E" w14:textId="5891F32B" w:rsidR="385B5190" w:rsidRPr="00DE3756" w:rsidRDefault="385B5190" w:rsidP="385B5190">
            <w:pPr>
              <w:spacing w:after="0"/>
              <w:ind w:left="90" w:right="90"/>
              <w:rPr>
                <w:rFonts w:ascii="Arial" w:hAnsi="Arial" w:cs="Arial"/>
                <w:color w:val="auto"/>
              </w:rPr>
            </w:pPr>
            <w:r w:rsidRPr="00DE3756">
              <w:rPr>
                <w:rFonts w:ascii="Arial" w:eastAsia="Arial" w:hAnsi="Arial" w:cs="Arial"/>
                <w:color w:val="auto"/>
                <w:szCs w:val="20"/>
              </w:rPr>
              <w:t>COMMUNICATION (even if you think you don't have to)- well said U. Dave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D6BC2B6" w14:textId="1B6B032F"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0</w:t>
            </w:r>
          </w:p>
        </w:tc>
      </w:tr>
      <w:tr w:rsidR="00DE3756" w:rsidRPr="00DE3756" w14:paraId="32676BBB" w14:textId="77777777" w:rsidTr="007E416C">
        <w:trPr>
          <w:trHeight w:val="465"/>
        </w:trPr>
        <w:tc>
          <w:tcPr>
            <w:tcW w:w="2689"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44FC1BAD" w14:textId="77777777" w:rsidR="00FE564C" w:rsidRPr="00DE3756" w:rsidRDefault="00FE564C">
            <w:pPr>
              <w:rPr>
                <w:rFonts w:ascii="Arial" w:hAnsi="Arial" w:cs="Arial"/>
                <w:color w:val="auto"/>
              </w:rPr>
            </w:pPr>
          </w:p>
        </w:tc>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75CD6DE" w14:textId="4CAB2ED2"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Love the concept of a circular ecology.</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DE37A0E" w14:textId="02916BD1"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1</w:t>
            </w:r>
          </w:p>
        </w:tc>
      </w:tr>
      <w:tr w:rsidR="00DE3756" w:rsidRPr="00DE3756" w14:paraId="09FB7D4B" w14:textId="77777777" w:rsidTr="007E416C">
        <w:trPr>
          <w:trHeight w:val="1350"/>
        </w:trPr>
        <w:tc>
          <w:tcPr>
            <w:tcW w:w="2689"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437D114F" w14:textId="77777777" w:rsidR="00FE564C" w:rsidRPr="00DE3756" w:rsidRDefault="00FE564C">
            <w:pPr>
              <w:rPr>
                <w:rFonts w:ascii="Arial" w:hAnsi="Arial" w:cs="Arial"/>
                <w:color w:val="auto"/>
              </w:rPr>
            </w:pPr>
          </w:p>
        </w:tc>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9457C2E" w14:textId="209BD038"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 xml:space="preserve">Rabbits are one of Australia's most invasives species - a thief in the landscape. Imagine what our landscape would look without them. Thanks Uncle Dave for all your work raising awareness of the options we </w:t>
            </w:r>
            <w:proofErr w:type="gramStart"/>
            <w:r w:rsidRPr="00DE3756">
              <w:rPr>
                <w:rFonts w:ascii="Arial" w:eastAsia="Arial" w:hAnsi="Arial" w:cs="Arial"/>
                <w:color w:val="auto"/>
                <w:szCs w:val="20"/>
              </w:rPr>
              <w:t>have to</w:t>
            </w:r>
            <w:proofErr w:type="gramEnd"/>
            <w:r w:rsidRPr="00DE3756">
              <w:rPr>
                <w:rFonts w:ascii="Arial" w:eastAsia="Arial" w:hAnsi="Arial" w:cs="Arial"/>
                <w:color w:val="auto"/>
                <w:szCs w:val="20"/>
              </w:rPr>
              <w:t xml:space="preserve"> tackle rabbits and how we can work better together.</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093150E" w14:textId="73EA7A30"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0</w:t>
            </w:r>
          </w:p>
        </w:tc>
      </w:tr>
      <w:tr w:rsidR="00DE3756" w:rsidRPr="00DE3756" w14:paraId="1A5F4F39" w14:textId="77777777" w:rsidTr="007E416C">
        <w:trPr>
          <w:trHeight w:val="495"/>
        </w:trPr>
        <w:tc>
          <w:tcPr>
            <w:tcW w:w="2689"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3805DAF7" w14:textId="77777777" w:rsidR="00FE564C" w:rsidRPr="00DE3756" w:rsidRDefault="00FE564C">
            <w:pPr>
              <w:rPr>
                <w:rFonts w:ascii="Arial" w:hAnsi="Arial" w:cs="Arial"/>
                <w:color w:val="auto"/>
              </w:rPr>
            </w:pPr>
          </w:p>
        </w:tc>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DAF47C1" w14:textId="2599A1C1"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 xml:space="preserve">The active work with </w:t>
            </w:r>
            <w:proofErr w:type="spellStart"/>
            <w:r w:rsidRPr="00DE3756">
              <w:rPr>
                <w:rFonts w:ascii="Arial" w:eastAsia="Arial" w:hAnsi="Arial" w:cs="Arial"/>
                <w:color w:val="auto"/>
                <w:szCs w:val="20"/>
              </w:rPr>
              <w:t>Moogji</w:t>
            </w:r>
            <w:proofErr w:type="spellEnd"/>
            <w:r w:rsidRPr="00DE3756">
              <w:rPr>
                <w:rFonts w:ascii="Arial" w:eastAsia="Arial" w:hAnsi="Arial" w:cs="Arial"/>
                <w:color w:val="auto"/>
                <w:szCs w:val="20"/>
              </w:rPr>
              <w:t xml:space="preserve"> in Orbost, thanks Sammy</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3C42C7F" w14:textId="40AD1C6B"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0</w:t>
            </w:r>
          </w:p>
        </w:tc>
      </w:tr>
      <w:tr w:rsidR="00DE3756" w:rsidRPr="00DE3756" w14:paraId="17E57950" w14:textId="77777777" w:rsidTr="007E416C">
        <w:trPr>
          <w:trHeight w:val="465"/>
        </w:trPr>
        <w:tc>
          <w:tcPr>
            <w:tcW w:w="2689"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610B99C4" w14:textId="77777777" w:rsidR="00FE564C" w:rsidRPr="00DE3756" w:rsidRDefault="00FE564C">
            <w:pPr>
              <w:rPr>
                <w:rFonts w:ascii="Arial" w:hAnsi="Arial" w:cs="Arial"/>
                <w:color w:val="auto"/>
              </w:rPr>
            </w:pPr>
          </w:p>
        </w:tc>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269BD68" w14:textId="6259DD2D"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Yes Liz- biosecurity of our water!</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1CA6E80" w14:textId="725FCB07"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4</w:t>
            </w:r>
          </w:p>
        </w:tc>
      </w:tr>
      <w:tr w:rsidR="00DE3756" w:rsidRPr="00DE3756" w14:paraId="215491EB" w14:textId="77777777" w:rsidTr="007E416C">
        <w:trPr>
          <w:trHeight w:val="870"/>
        </w:trPr>
        <w:tc>
          <w:tcPr>
            <w:tcW w:w="2689"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33E73B51" w14:textId="77777777" w:rsidR="00FE564C" w:rsidRPr="00DE3756" w:rsidRDefault="00FE564C">
            <w:pPr>
              <w:rPr>
                <w:rFonts w:ascii="Arial" w:hAnsi="Arial" w:cs="Arial"/>
                <w:color w:val="auto"/>
              </w:rPr>
            </w:pPr>
          </w:p>
        </w:tc>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72D0DBE" w14:textId="6EC7E5C2"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I like the importance of bodies like the CMAs that are trusted and helpful in being that middle "person" between all the different biosecurity values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D25A90C" w14:textId="67437118"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4</w:t>
            </w:r>
          </w:p>
        </w:tc>
      </w:tr>
      <w:tr w:rsidR="00DE3756" w:rsidRPr="00DE3756" w14:paraId="088B305F" w14:textId="77777777" w:rsidTr="007E416C">
        <w:trPr>
          <w:trHeight w:val="870"/>
        </w:trPr>
        <w:tc>
          <w:tcPr>
            <w:tcW w:w="2689"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743E9E85" w14:textId="77777777" w:rsidR="00FE564C" w:rsidRPr="00DE3756" w:rsidRDefault="00FE564C">
            <w:pPr>
              <w:rPr>
                <w:rFonts w:ascii="Arial" w:hAnsi="Arial" w:cs="Arial"/>
                <w:color w:val="auto"/>
              </w:rPr>
            </w:pPr>
          </w:p>
        </w:tc>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4AD44B1" w14:textId="36AEB937"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 xml:space="preserve">Include Victorian universities with capacity to improve application of strategy, e.g. Melbourne Vet School for biosecurity of biodiversity </w:t>
            </w:r>
            <w:hyperlink r:id="rId12">
              <w:r w:rsidRPr="00DE3756">
                <w:rPr>
                  <w:rStyle w:val="Hyperlink"/>
                  <w:rFonts w:ascii="Arial" w:eastAsia="Arial" w:hAnsi="Arial" w:cs="Arial"/>
                  <w:color w:val="auto"/>
                  <w:szCs w:val="20"/>
                </w:rPr>
                <w:t>pamw@unimelb.edu.au</w:t>
              </w:r>
            </w:hyperlink>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D9415FD" w14:textId="12F8FB0F"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0</w:t>
            </w:r>
          </w:p>
        </w:tc>
      </w:tr>
      <w:tr w:rsidR="00DE3756" w:rsidRPr="00DE3756" w14:paraId="7A84E15A" w14:textId="77777777" w:rsidTr="007E416C">
        <w:trPr>
          <w:trHeight w:val="495"/>
        </w:trPr>
        <w:tc>
          <w:tcPr>
            <w:tcW w:w="2689"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495F43DB" w14:textId="77777777" w:rsidR="00FE564C" w:rsidRPr="00DE3756" w:rsidRDefault="00FE564C">
            <w:pPr>
              <w:rPr>
                <w:rFonts w:ascii="Arial" w:hAnsi="Arial" w:cs="Arial"/>
                <w:color w:val="auto"/>
              </w:rPr>
            </w:pPr>
          </w:p>
        </w:tc>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F99FA2B" w14:textId="181D4B95"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I like the field guide - we can't always turn to a phone/iPad/laptop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AAADD61" w14:textId="01C48FEF"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4</w:t>
            </w:r>
          </w:p>
        </w:tc>
      </w:tr>
      <w:tr w:rsidR="00DE3756" w:rsidRPr="00DE3756" w14:paraId="3A7EEEC9" w14:textId="77777777" w:rsidTr="007E416C">
        <w:trPr>
          <w:trHeight w:val="1080"/>
        </w:trPr>
        <w:tc>
          <w:tcPr>
            <w:tcW w:w="268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30D979AF" w14:textId="5557D5F0"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One question for Sammy is...</w:t>
            </w:r>
          </w:p>
        </w:tc>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A3A588B" w14:textId="73BFE85B"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Sammy, I know you recently presented at a national conference around feral pig management, and you heard from other Traditional Owners in other states - what were some of the innovative things they are doing that you learned about?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3A065DB" w14:textId="4379E593"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1</w:t>
            </w:r>
          </w:p>
        </w:tc>
      </w:tr>
      <w:tr w:rsidR="00DE3756" w:rsidRPr="00DE3756" w14:paraId="2070AC19" w14:textId="77777777" w:rsidTr="007E416C">
        <w:trPr>
          <w:trHeight w:val="1095"/>
        </w:trPr>
        <w:tc>
          <w:tcPr>
            <w:tcW w:w="2689"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025E7382" w14:textId="77777777" w:rsidR="00FE564C" w:rsidRPr="00DE3756" w:rsidRDefault="00FE564C">
            <w:pPr>
              <w:rPr>
                <w:rFonts w:ascii="Arial" w:hAnsi="Arial" w:cs="Arial"/>
                <w:color w:val="auto"/>
              </w:rPr>
            </w:pPr>
          </w:p>
        </w:tc>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D91F677" w14:textId="1E791F76"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Do you have a memorable story about working with a neighbouring farmer or others in community on one of your pest issues? Have you had any successes in removing or partially removing pests or weeds?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6CD6058" w14:textId="6DB44893"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3</w:t>
            </w:r>
          </w:p>
        </w:tc>
      </w:tr>
      <w:tr w:rsidR="00DE3756" w:rsidRPr="00DE3756" w14:paraId="4FBABFA1" w14:textId="77777777" w:rsidTr="007E416C">
        <w:trPr>
          <w:trHeight w:val="1575"/>
        </w:trPr>
        <w:tc>
          <w:tcPr>
            <w:tcW w:w="2689"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1EB1813D" w14:textId="77777777" w:rsidR="00FE564C" w:rsidRPr="00DE3756" w:rsidRDefault="00FE564C">
            <w:pPr>
              <w:rPr>
                <w:rFonts w:ascii="Arial" w:hAnsi="Arial" w:cs="Arial"/>
                <w:color w:val="auto"/>
              </w:rPr>
            </w:pPr>
          </w:p>
        </w:tc>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4B1C2E6" w14:textId="58C3E347"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 xml:space="preserve">Pigs are destructive to the environmental and cultural values of an area, they pose a disease risk to the pork industry, and they are a vector for diseases that affect people too.  They are also </w:t>
            </w:r>
            <w:proofErr w:type="gramStart"/>
            <w:r w:rsidRPr="00DE3756">
              <w:rPr>
                <w:rFonts w:ascii="Arial" w:eastAsia="Arial" w:hAnsi="Arial" w:cs="Arial"/>
                <w:color w:val="auto"/>
                <w:szCs w:val="20"/>
              </w:rPr>
              <w:t>really smart</w:t>
            </w:r>
            <w:proofErr w:type="gramEnd"/>
            <w:r w:rsidRPr="00DE3756">
              <w:rPr>
                <w:rFonts w:ascii="Arial" w:eastAsia="Arial" w:hAnsi="Arial" w:cs="Arial"/>
                <w:color w:val="auto"/>
                <w:szCs w:val="20"/>
              </w:rPr>
              <w:t>...</w:t>
            </w:r>
            <w:r w:rsidRPr="00DE3756">
              <w:rPr>
                <w:rFonts w:ascii="Arial" w:hAnsi="Arial" w:cs="Arial"/>
                <w:color w:val="auto"/>
              </w:rPr>
              <w:br/>
            </w:r>
            <w:r w:rsidRPr="00DE3756">
              <w:rPr>
                <w:rFonts w:ascii="Arial" w:eastAsia="Arial" w:hAnsi="Arial" w:cs="Arial"/>
                <w:color w:val="auto"/>
                <w:szCs w:val="20"/>
              </w:rPr>
              <w:t xml:space="preserve"> Your work to control them is really important, and successes should be a source of pride.  Thank you!!</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EB0BF1A" w14:textId="11015247"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7</w:t>
            </w:r>
          </w:p>
        </w:tc>
      </w:tr>
      <w:tr w:rsidR="00DE3756" w:rsidRPr="00DE3756" w14:paraId="0CCE2033" w14:textId="77777777" w:rsidTr="007E416C">
        <w:trPr>
          <w:trHeight w:val="885"/>
        </w:trPr>
        <w:tc>
          <w:tcPr>
            <w:tcW w:w="2689"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0E370648" w14:textId="77777777" w:rsidR="00FE564C" w:rsidRPr="00DE3756" w:rsidRDefault="00FE564C">
            <w:pPr>
              <w:rPr>
                <w:rFonts w:ascii="Arial" w:hAnsi="Arial" w:cs="Arial"/>
                <w:color w:val="auto"/>
              </w:rPr>
            </w:pPr>
          </w:p>
        </w:tc>
        <w:tc>
          <w:tcPr>
            <w:tcW w:w="6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66FD766" w14:textId="4CD34067"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 xml:space="preserve">Your attempts to manage the feral species is encouraging. Is it just the pigs and deer? Do you also notice many foxes, feral cats or </w:t>
            </w:r>
            <w:proofErr w:type="spellStart"/>
            <w:r w:rsidR="0089787A">
              <w:rPr>
                <w:rFonts w:ascii="Arial" w:eastAsia="Arial" w:hAnsi="Arial" w:cs="Arial"/>
                <w:color w:val="auto"/>
                <w:szCs w:val="20"/>
              </w:rPr>
              <w:t>b</w:t>
            </w:r>
            <w:r w:rsidRPr="00DE3756">
              <w:rPr>
                <w:rFonts w:ascii="Arial" w:eastAsia="Arial" w:hAnsi="Arial" w:cs="Arial"/>
                <w:color w:val="auto"/>
                <w:szCs w:val="20"/>
              </w:rPr>
              <w:t>rumbys</w:t>
            </w:r>
            <w:proofErr w:type="spellEnd"/>
            <w:r w:rsidRPr="00DE3756">
              <w:rPr>
                <w:rFonts w:ascii="Arial" w:eastAsia="Arial" w:hAnsi="Arial" w:cs="Arial"/>
                <w:color w:val="auto"/>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CADA08D" w14:textId="3E3BA08D"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1</w:t>
            </w:r>
          </w:p>
        </w:tc>
      </w:tr>
    </w:tbl>
    <w:p w14:paraId="5CDCAD46" w14:textId="1209A946" w:rsidR="385B5190" w:rsidRPr="00DE3756" w:rsidRDefault="385B5190" w:rsidP="385B5190">
      <w:pPr>
        <w:rPr>
          <w:rFonts w:ascii="Arial" w:eastAsiaTheme="minorEastAsia" w:hAnsi="Arial" w:cs="Arial"/>
          <w:b/>
          <w:bCs/>
          <w:i/>
          <w:iCs/>
          <w:color w:val="auto"/>
          <w:sz w:val="24"/>
          <w:szCs w:val="24"/>
          <w:lang w:val="en-US"/>
        </w:rPr>
      </w:pPr>
    </w:p>
    <w:tbl>
      <w:tblPr>
        <w:tblW w:w="0" w:type="auto"/>
        <w:tblLook w:val="06A0" w:firstRow="1" w:lastRow="0" w:firstColumn="1" w:lastColumn="0" w:noHBand="1" w:noVBand="1"/>
      </w:tblPr>
      <w:tblGrid>
        <w:gridCol w:w="3013"/>
        <w:gridCol w:w="5910"/>
        <w:gridCol w:w="853"/>
      </w:tblGrid>
      <w:tr w:rsidR="00DE3756" w:rsidRPr="00DE3756" w14:paraId="5ABAF960" w14:textId="77777777" w:rsidTr="00164C54">
        <w:trPr>
          <w:trHeight w:val="480"/>
        </w:trPr>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C528590" w14:textId="5F5908DA" w:rsidR="385B5190" w:rsidRPr="00DE3756" w:rsidRDefault="00164C54" w:rsidP="385B5190">
            <w:pPr>
              <w:spacing w:after="0"/>
              <w:ind w:left="-20" w:right="-20" w:firstLine="110"/>
              <w:rPr>
                <w:rFonts w:ascii="Arial" w:eastAsia="Arial" w:hAnsi="Arial" w:cs="Arial"/>
                <w:b/>
                <w:bCs/>
                <w:color w:val="auto"/>
                <w:sz w:val="22"/>
              </w:rPr>
            </w:pPr>
            <w:r w:rsidRPr="00DE3756">
              <w:rPr>
                <w:rFonts w:ascii="Arial" w:eastAsia="Arial" w:hAnsi="Arial" w:cs="Arial"/>
                <w:b/>
                <w:bCs/>
                <w:color w:val="auto"/>
                <w:sz w:val="22"/>
              </w:rPr>
              <w:lastRenderedPageBreak/>
              <w:t>Task</w:t>
            </w: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F59DD95" w14:textId="45E0E773" w:rsidR="385B5190" w:rsidRPr="00DE3756" w:rsidRDefault="00164C54" w:rsidP="385B5190">
            <w:pPr>
              <w:spacing w:after="0"/>
              <w:ind w:left="90" w:right="-20"/>
              <w:rPr>
                <w:rFonts w:ascii="Arial" w:eastAsia="Arial" w:hAnsi="Arial" w:cs="Arial"/>
                <w:b/>
                <w:bCs/>
                <w:color w:val="auto"/>
                <w:sz w:val="22"/>
              </w:rPr>
            </w:pPr>
            <w:r w:rsidRPr="00DE3756">
              <w:rPr>
                <w:rFonts w:ascii="Arial" w:eastAsia="Arial" w:hAnsi="Arial" w:cs="Arial"/>
                <w:b/>
                <w:bCs/>
                <w:color w:val="auto"/>
                <w:sz w:val="22"/>
              </w:rPr>
              <w:t>Notes</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56B106C" w14:textId="41D9532E" w:rsidR="385B5190" w:rsidRPr="00DE3756" w:rsidRDefault="385B5190" w:rsidP="385B5190">
            <w:pPr>
              <w:spacing w:after="0"/>
              <w:ind w:left="-20" w:right="-20"/>
              <w:rPr>
                <w:rFonts w:ascii="Arial" w:eastAsia="Arial" w:hAnsi="Arial" w:cs="Arial"/>
                <w:b/>
                <w:bCs/>
                <w:color w:val="auto"/>
                <w:sz w:val="22"/>
              </w:rPr>
            </w:pPr>
            <w:r w:rsidRPr="00DE3756">
              <w:rPr>
                <w:rFonts w:ascii="Arial" w:eastAsia="Arial" w:hAnsi="Arial" w:cs="Arial"/>
                <w:b/>
                <w:bCs/>
                <w:color w:val="auto"/>
                <w:sz w:val="22"/>
              </w:rPr>
              <w:t xml:space="preserve"> # Likes</w:t>
            </w:r>
          </w:p>
        </w:tc>
      </w:tr>
      <w:tr w:rsidR="00DE3756" w:rsidRPr="00DE3756" w14:paraId="5BF096E6" w14:textId="77777777" w:rsidTr="00164C54">
        <w:trPr>
          <w:trHeight w:val="645"/>
        </w:trPr>
        <w:tc>
          <w:tcPr>
            <w:tcW w:w="30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5AEE4D4E" w14:textId="5E5E6620"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One question for Uncle Dave is...</w:t>
            </w: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0206CAE" w14:textId="575D2B00"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 xml:space="preserve">What kind of threat and issues do deer cause on </w:t>
            </w:r>
            <w:proofErr w:type="spellStart"/>
            <w:r w:rsidRPr="00DE3756">
              <w:rPr>
                <w:rFonts w:ascii="Arial" w:eastAsia="Arial" w:hAnsi="Arial" w:cs="Arial"/>
                <w:color w:val="auto"/>
                <w:szCs w:val="20"/>
              </w:rPr>
              <w:t>Corranderk</w:t>
            </w:r>
            <w:proofErr w:type="spellEnd"/>
            <w:r w:rsidRPr="00DE3756">
              <w:rPr>
                <w:rFonts w:ascii="Arial" w:eastAsia="Arial" w:hAnsi="Arial" w:cs="Arial"/>
                <w:color w:val="auto"/>
                <w:szCs w:val="20"/>
              </w:rPr>
              <w:t>?</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D19438A" w14:textId="76567CB4"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0</w:t>
            </w:r>
          </w:p>
        </w:tc>
      </w:tr>
      <w:tr w:rsidR="00DE3756" w:rsidRPr="00DE3756" w14:paraId="7D0C9C59" w14:textId="77777777" w:rsidTr="00164C54">
        <w:trPr>
          <w:trHeight w:val="1575"/>
        </w:trPr>
        <w:tc>
          <w:tcPr>
            <w:tcW w:w="3013"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48096B39" w14:textId="77777777" w:rsidR="00FE564C" w:rsidRPr="00DE3756" w:rsidRDefault="00FE564C">
            <w:pPr>
              <w:rPr>
                <w:rFonts w:ascii="Arial" w:hAnsi="Arial" w:cs="Arial"/>
                <w:color w:val="auto"/>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C19E056" w14:textId="2E5BF1EE"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In areas where rabbits have out competed various native species it's been observed that numerous birds of prey and reptiles now rely on rabbits as nourishment. If eradication is undertaken, has there been study into timeframe for native rodents to re-establish themselves in areas so there is no knock-on effect for other species.</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9D34CC4" w14:textId="596C2DD7"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1</w:t>
            </w:r>
          </w:p>
        </w:tc>
      </w:tr>
      <w:tr w:rsidR="00DE3756" w:rsidRPr="00DE3756" w14:paraId="0A5FE790" w14:textId="77777777" w:rsidTr="00164C54">
        <w:trPr>
          <w:trHeight w:val="870"/>
        </w:trPr>
        <w:tc>
          <w:tcPr>
            <w:tcW w:w="3013"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2227DCBF" w14:textId="77777777" w:rsidR="00FE564C" w:rsidRPr="00DE3756" w:rsidRDefault="00FE564C">
            <w:pPr>
              <w:rPr>
                <w:rFonts w:ascii="Arial" w:hAnsi="Arial" w:cs="Arial"/>
                <w:color w:val="auto"/>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C5AAB28" w14:textId="6EFA29DD"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You've been such a great biosecurity advocate, and great to hear the relationships with the neighbours - what builds good partnerships with your neighbours?</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AC42CC9" w14:textId="6CD7C3DD"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2</w:t>
            </w:r>
          </w:p>
        </w:tc>
      </w:tr>
      <w:tr w:rsidR="00DE3756" w:rsidRPr="00DE3756" w14:paraId="1DE45C27" w14:textId="77777777" w:rsidTr="00164C54">
        <w:trPr>
          <w:trHeight w:val="2535"/>
        </w:trPr>
        <w:tc>
          <w:tcPr>
            <w:tcW w:w="3013"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4E7D5033" w14:textId="77777777" w:rsidR="00FE564C" w:rsidRPr="00DE3756" w:rsidRDefault="00FE564C">
            <w:pPr>
              <w:rPr>
                <w:rFonts w:ascii="Arial" w:hAnsi="Arial" w:cs="Arial"/>
                <w:color w:val="auto"/>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DC8DE75" w14:textId="6F80652F"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 xml:space="preserve">Uncle Dave, I really love how open you are about how you have learned and re-learned your knowledge, and the way you apply and combine traditional knowledge with new knowledge to work in a modified landscape that retains a lot of historical records of culture.  </w:t>
            </w:r>
            <w:r w:rsidRPr="00DE3756">
              <w:rPr>
                <w:rFonts w:ascii="Arial" w:hAnsi="Arial" w:cs="Arial"/>
                <w:color w:val="auto"/>
              </w:rPr>
              <w:br/>
            </w:r>
            <w:r w:rsidRPr="00DE3756">
              <w:rPr>
                <w:rFonts w:ascii="Arial" w:eastAsia="Arial" w:hAnsi="Arial" w:cs="Arial"/>
                <w:color w:val="auto"/>
                <w:szCs w:val="20"/>
              </w:rPr>
              <w:t xml:space="preserve"> I suspect this is mostly an outworking of your personality, and it is part of what has made our partnerships successful.  </w:t>
            </w:r>
            <w:r w:rsidRPr="00DE3756">
              <w:rPr>
                <w:rFonts w:ascii="Arial" w:hAnsi="Arial" w:cs="Arial"/>
                <w:color w:val="auto"/>
              </w:rPr>
              <w:br/>
            </w:r>
            <w:r w:rsidRPr="00DE3756">
              <w:rPr>
                <w:rFonts w:ascii="Arial" w:eastAsia="Arial" w:hAnsi="Arial" w:cs="Arial"/>
                <w:color w:val="auto"/>
                <w:szCs w:val="20"/>
              </w:rPr>
              <w:t>Are you deliberate about this way of operating, and as an Elder, do you teach younger mob to work this way too?</w:t>
            </w:r>
            <w:r w:rsidRPr="00DE3756">
              <w:rPr>
                <w:rFonts w:ascii="Arial" w:hAnsi="Arial" w:cs="Arial"/>
                <w:color w:val="auto"/>
              </w:rPr>
              <w:br/>
            </w:r>
            <w:r w:rsidRPr="00DE3756">
              <w:rPr>
                <w:rFonts w:ascii="Arial" w:eastAsia="Arial" w:hAnsi="Arial" w:cs="Arial"/>
                <w:color w:val="auto"/>
                <w:szCs w:val="20"/>
              </w:rPr>
              <w:t xml:space="preserve"> (Open, collaborative in learning and teaching)</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ADE5992" w14:textId="3A63876B"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2</w:t>
            </w:r>
          </w:p>
        </w:tc>
      </w:tr>
      <w:tr w:rsidR="00DE3756" w:rsidRPr="00DE3756" w14:paraId="502DB0C1" w14:textId="77777777" w:rsidTr="00164C54">
        <w:trPr>
          <w:trHeight w:val="1875"/>
        </w:trPr>
        <w:tc>
          <w:tcPr>
            <w:tcW w:w="3013"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72594C6E" w14:textId="77777777" w:rsidR="00FE564C" w:rsidRPr="00DE3756" w:rsidRDefault="00FE564C">
            <w:pPr>
              <w:rPr>
                <w:rFonts w:ascii="Arial" w:hAnsi="Arial" w:cs="Arial"/>
                <w:color w:val="auto"/>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02CAFF4" w14:textId="53B5D2C8"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 xml:space="preserve">Hi Uncle Dave and Sammy, </w:t>
            </w:r>
            <w:proofErr w:type="gramStart"/>
            <w:r w:rsidRPr="00DE3756">
              <w:rPr>
                <w:rFonts w:ascii="Arial" w:eastAsia="Arial" w:hAnsi="Arial" w:cs="Arial"/>
                <w:color w:val="auto"/>
                <w:szCs w:val="20"/>
              </w:rPr>
              <w:t>We</w:t>
            </w:r>
            <w:proofErr w:type="gramEnd"/>
            <w:r w:rsidRPr="00DE3756">
              <w:rPr>
                <w:rFonts w:ascii="Arial" w:eastAsia="Arial" w:hAnsi="Arial" w:cs="Arial"/>
                <w:color w:val="auto"/>
                <w:szCs w:val="20"/>
              </w:rPr>
              <w:t xml:space="preserve"> work on wildlife health and biosecurity of biodiversity at Melbourne University Vet School, Werribee. We are keen to listen to you and other community members at </w:t>
            </w:r>
            <w:proofErr w:type="spellStart"/>
            <w:r w:rsidRPr="00DE3756">
              <w:rPr>
                <w:rFonts w:ascii="Arial" w:eastAsia="Arial" w:hAnsi="Arial" w:cs="Arial"/>
                <w:color w:val="auto"/>
                <w:szCs w:val="20"/>
              </w:rPr>
              <w:t>Budj</w:t>
            </w:r>
            <w:proofErr w:type="spellEnd"/>
            <w:r w:rsidRPr="00DE3756">
              <w:rPr>
                <w:rFonts w:ascii="Arial" w:eastAsia="Arial" w:hAnsi="Arial" w:cs="Arial"/>
                <w:color w:val="auto"/>
                <w:szCs w:val="20"/>
              </w:rPr>
              <w:t xml:space="preserve"> Bim and </w:t>
            </w:r>
            <w:proofErr w:type="spellStart"/>
            <w:r w:rsidRPr="00DE3756">
              <w:rPr>
                <w:rFonts w:ascii="Arial" w:eastAsia="Arial" w:hAnsi="Arial" w:cs="Arial"/>
                <w:color w:val="auto"/>
                <w:szCs w:val="20"/>
              </w:rPr>
              <w:t>Wurundgeri</w:t>
            </w:r>
            <w:proofErr w:type="spellEnd"/>
            <w:r w:rsidRPr="00DE3756">
              <w:rPr>
                <w:rFonts w:ascii="Arial" w:eastAsia="Arial" w:hAnsi="Arial" w:cs="Arial"/>
                <w:color w:val="auto"/>
                <w:szCs w:val="20"/>
              </w:rPr>
              <w:t xml:space="preserve"> country about wildlife health and respect your knowledge.  We also wish to partner with you about disease in wildlife.  Can we visit sometime to talk? Pam Whiteley </w:t>
            </w:r>
            <w:hyperlink r:id="rId13">
              <w:r w:rsidRPr="00DE3756">
                <w:rPr>
                  <w:rStyle w:val="Hyperlink"/>
                  <w:rFonts w:ascii="Arial" w:eastAsia="Arial" w:hAnsi="Arial" w:cs="Arial"/>
                  <w:color w:val="auto"/>
                  <w:szCs w:val="20"/>
                </w:rPr>
                <w:t>pamw@unimelb.edu.au</w:t>
              </w:r>
            </w:hyperlink>
            <w:r w:rsidRPr="00DE3756">
              <w:rPr>
                <w:rFonts w:ascii="Arial" w:eastAsia="Arial" w:hAnsi="Arial" w:cs="Arial"/>
                <w:color w:val="auto"/>
                <w:szCs w:val="20"/>
              </w:rPr>
              <w:t xml:space="preserve"> 0400119301 anytime</w:t>
            </w:r>
          </w:p>
        </w:tc>
        <w:tc>
          <w:tcPr>
            <w:tcW w:w="8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2C9FD48" w14:textId="4DACDEE9"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0</w:t>
            </w:r>
          </w:p>
        </w:tc>
      </w:tr>
    </w:tbl>
    <w:p w14:paraId="6B709B42" w14:textId="19B2B8C4" w:rsidR="385B5190" w:rsidRPr="00DE3756" w:rsidRDefault="385B5190">
      <w:pPr>
        <w:rPr>
          <w:rFonts w:ascii="Arial" w:hAnsi="Arial" w:cs="Arial"/>
          <w:color w:val="auto"/>
        </w:rPr>
      </w:pPr>
    </w:p>
    <w:p w14:paraId="6DEE02AC" w14:textId="0BE1B3FC" w:rsidR="385B5190" w:rsidRPr="00DE3756" w:rsidRDefault="385B5190">
      <w:pPr>
        <w:rPr>
          <w:rFonts w:ascii="Arial" w:hAnsi="Arial" w:cs="Arial"/>
          <w:color w:val="auto"/>
        </w:rPr>
      </w:pPr>
      <w:r w:rsidRPr="00DE3756">
        <w:rPr>
          <w:rFonts w:ascii="Arial" w:hAnsi="Arial" w:cs="Arial"/>
          <w:color w:val="auto"/>
        </w:rPr>
        <w:br w:type="page"/>
      </w:r>
    </w:p>
    <w:p w14:paraId="415CA14D" w14:textId="07B8A849" w:rsidR="385B5190" w:rsidRPr="0089787A" w:rsidRDefault="151B09E8" w:rsidP="0089787A">
      <w:pPr>
        <w:pStyle w:val="Heading4"/>
        <w:rPr>
          <w:rFonts w:ascii="Arial" w:hAnsi="Arial" w:cs="Arial"/>
          <w:color w:val="auto"/>
          <w:sz w:val="24"/>
          <w:szCs w:val="28"/>
          <w:lang w:val="en-US"/>
        </w:rPr>
      </w:pPr>
      <w:bookmarkStart w:id="107" w:name="_Toc156813679"/>
      <w:r w:rsidRPr="0089787A">
        <w:rPr>
          <w:rFonts w:ascii="Arial" w:hAnsi="Arial" w:cs="Arial"/>
          <w:color w:val="auto"/>
          <w:sz w:val="24"/>
          <w:szCs w:val="28"/>
          <w:lang w:val="en-US"/>
        </w:rPr>
        <w:lastRenderedPageBreak/>
        <w:t xml:space="preserve">1 – 2 Actions to </w:t>
      </w:r>
      <w:r w:rsidR="00FE3BA6" w:rsidRPr="0089787A">
        <w:rPr>
          <w:rFonts w:ascii="Arial" w:hAnsi="Arial" w:cs="Arial"/>
          <w:color w:val="auto"/>
          <w:sz w:val="24"/>
          <w:szCs w:val="28"/>
          <w:lang w:val="en-US"/>
        </w:rPr>
        <w:t>s</w:t>
      </w:r>
      <w:r w:rsidRPr="0089787A">
        <w:rPr>
          <w:rFonts w:ascii="Arial" w:hAnsi="Arial" w:cs="Arial"/>
          <w:color w:val="auto"/>
          <w:sz w:val="24"/>
          <w:szCs w:val="28"/>
          <w:lang w:val="en-US"/>
        </w:rPr>
        <w:t xml:space="preserve">trengthen </w:t>
      </w:r>
      <w:r w:rsidR="00FE3BA6" w:rsidRPr="0089787A">
        <w:rPr>
          <w:rFonts w:ascii="Arial" w:hAnsi="Arial" w:cs="Arial"/>
          <w:color w:val="auto"/>
          <w:sz w:val="24"/>
          <w:szCs w:val="28"/>
          <w:lang w:val="en-US"/>
        </w:rPr>
        <w:t>p</w:t>
      </w:r>
      <w:r w:rsidRPr="0089787A">
        <w:rPr>
          <w:rFonts w:ascii="Arial" w:hAnsi="Arial" w:cs="Arial"/>
          <w:color w:val="auto"/>
          <w:sz w:val="24"/>
          <w:szCs w:val="28"/>
          <w:lang w:val="en-US"/>
        </w:rPr>
        <w:t xml:space="preserve">artnerships </w:t>
      </w:r>
      <w:r w:rsidR="00FE3BA6" w:rsidRPr="0089787A">
        <w:rPr>
          <w:rFonts w:ascii="Arial" w:hAnsi="Arial" w:cs="Arial"/>
          <w:color w:val="auto"/>
          <w:sz w:val="24"/>
          <w:szCs w:val="28"/>
          <w:lang w:val="en-US"/>
        </w:rPr>
        <w:t>w</w:t>
      </w:r>
      <w:r w:rsidRPr="0089787A">
        <w:rPr>
          <w:rFonts w:ascii="Arial" w:hAnsi="Arial" w:cs="Arial"/>
          <w:color w:val="auto"/>
          <w:sz w:val="24"/>
          <w:szCs w:val="28"/>
          <w:lang w:val="en-US"/>
        </w:rPr>
        <w:t xml:space="preserve">ith </w:t>
      </w:r>
      <w:r w:rsidR="00FE3BA6" w:rsidRPr="0089787A">
        <w:rPr>
          <w:rFonts w:ascii="Arial" w:hAnsi="Arial" w:cs="Arial"/>
          <w:color w:val="auto"/>
          <w:sz w:val="24"/>
          <w:szCs w:val="28"/>
          <w:lang w:val="en-US"/>
        </w:rPr>
        <w:t>m</w:t>
      </w:r>
      <w:r w:rsidRPr="0089787A">
        <w:rPr>
          <w:rFonts w:ascii="Arial" w:hAnsi="Arial" w:cs="Arial"/>
          <w:color w:val="auto"/>
          <w:sz w:val="24"/>
          <w:szCs w:val="28"/>
          <w:lang w:val="en-US"/>
        </w:rPr>
        <w:t xml:space="preserve">y </w:t>
      </w:r>
      <w:r w:rsidR="00FE3BA6" w:rsidRPr="0089787A">
        <w:rPr>
          <w:rFonts w:ascii="Arial" w:hAnsi="Arial" w:cs="Arial"/>
          <w:color w:val="auto"/>
          <w:sz w:val="24"/>
          <w:szCs w:val="28"/>
          <w:lang w:val="en-US"/>
        </w:rPr>
        <w:t>l</w:t>
      </w:r>
      <w:r w:rsidRPr="0089787A">
        <w:rPr>
          <w:rFonts w:ascii="Arial" w:hAnsi="Arial" w:cs="Arial"/>
          <w:color w:val="auto"/>
          <w:sz w:val="24"/>
          <w:szCs w:val="28"/>
          <w:lang w:val="en-US"/>
        </w:rPr>
        <w:t>ocal Traditional Owners</w:t>
      </w:r>
      <w:bookmarkEnd w:id="107"/>
      <w:r w:rsidRPr="0089787A">
        <w:rPr>
          <w:rFonts w:ascii="Arial" w:hAnsi="Arial" w:cs="Arial"/>
          <w:color w:val="auto"/>
          <w:sz w:val="24"/>
          <w:szCs w:val="28"/>
          <w:lang w:val="en-US"/>
        </w:rPr>
        <w:t xml:space="preserve"> </w:t>
      </w:r>
    </w:p>
    <w:tbl>
      <w:tblPr>
        <w:tblW w:w="0" w:type="auto"/>
        <w:tblLook w:val="06A0" w:firstRow="1" w:lastRow="0" w:firstColumn="1" w:lastColumn="0" w:noHBand="1" w:noVBand="1"/>
      </w:tblPr>
      <w:tblGrid>
        <w:gridCol w:w="8926"/>
        <w:gridCol w:w="1218"/>
      </w:tblGrid>
      <w:tr w:rsidR="00DE3756" w:rsidRPr="00DE3756" w14:paraId="2681F9B6" w14:textId="77777777" w:rsidTr="00FE3BA6">
        <w:trPr>
          <w:trHeight w:val="480"/>
        </w:trPr>
        <w:tc>
          <w:tcPr>
            <w:tcW w:w="8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F6FE144" w14:textId="2DBB5BAC" w:rsidR="385B5190" w:rsidRPr="00DE3756" w:rsidRDefault="00FE3BA6" w:rsidP="385B5190">
            <w:pPr>
              <w:spacing w:after="0"/>
              <w:ind w:left="90" w:right="-20"/>
              <w:rPr>
                <w:rFonts w:ascii="Arial" w:eastAsia="Arial" w:hAnsi="Arial" w:cs="Arial"/>
                <w:b/>
                <w:bCs/>
                <w:color w:val="auto"/>
                <w:sz w:val="22"/>
              </w:rPr>
            </w:pPr>
            <w:r w:rsidRPr="00DE3756">
              <w:rPr>
                <w:rFonts w:ascii="Arial" w:eastAsia="Arial" w:hAnsi="Arial" w:cs="Arial"/>
                <w:b/>
                <w:bCs/>
                <w:color w:val="auto"/>
                <w:sz w:val="22"/>
              </w:rPr>
              <w:t>Action</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DBB54CA" w14:textId="223C03E1" w:rsidR="385B5190" w:rsidRPr="00DE3756" w:rsidRDefault="385B5190" w:rsidP="385B5190">
            <w:pPr>
              <w:spacing w:after="0"/>
              <w:ind w:left="-20" w:right="-20"/>
              <w:rPr>
                <w:rFonts w:ascii="Arial" w:eastAsia="Arial" w:hAnsi="Arial" w:cs="Arial"/>
                <w:b/>
                <w:bCs/>
                <w:color w:val="auto"/>
                <w:sz w:val="22"/>
              </w:rPr>
            </w:pPr>
            <w:r w:rsidRPr="00DE3756">
              <w:rPr>
                <w:rFonts w:ascii="Arial" w:eastAsia="Arial" w:hAnsi="Arial" w:cs="Arial"/>
                <w:b/>
                <w:bCs/>
                <w:color w:val="auto"/>
                <w:sz w:val="22"/>
              </w:rPr>
              <w:t xml:space="preserve">  # Likes</w:t>
            </w:r>
          </w:p>
        </w:tc>
      </w:tr>
      <w:tr w:rsidR="00DE3756" w:rsidRPr="00DE3756" w14:paraId="45B1B76C" w14:textId="77777777" w:rsidTr="00FE3BA6">
        <w:trPr>
          <w:trHeight w:val="480"/>
        </w:trPr>
        <w:tc>
          <w:tcPr>
            <w:tcW w:w="8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FE42574" w14:textId="545111C1"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Need to recognise that each TO group is different and there is no one size fits all.</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5243E3A" w14:textId="29EE746E"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3</w:t>
            </w:r>
          </w:p>
        </w:tc>
      </w:tr>
      <w:tr w:rsidR="00DE3756" w:rsidRPr="00DE3756" w14:paraId="353AC1C4" w14:textId="77777777" w:rsidTr="00FE3BA6">
        <w:trPr>
          <w:trHeight w:val="900"/>
        </w:trPr>
        <w:tc>
          <w:tcPr>
            <w:tcW w:w="8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0E210E9" w14:textId="1A909077"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 xml:space="preserve">Partnerships and relationships: To work together (partner) first we need to build relationship (know each other) - this helps build trust. </w:t>
            </w:r>
            <w:proofErr w:type="gramStart"/>
            <w:r w:rsidRPr="00DE3756">
              <w:rPr>
                <w:rFonts w:ascii="Arial" w:eastAsia="Arial" w:hAnsi="Arial" w:cs="Arial"/>
                <w:color w:val="auto"/>
                <w:szCs w:val="20"/>
              </w:rPr>
              <w:t>So</w:t>
            </w:r>
            <w:proofErr w:type="gramEnd"/>
            <w:r w:rsidRPr="00DE3756">
              <w:rPr>
                <w:rFonts w:ascii="Arial" w:eastAsia="Arial" w:hAnsi="Arial" w:cs="Arial"/>
                <w:color w:val="auto"/>
                <w:szCs w:val="20"/>
              </w:rPr>
              <w:t xml:space="preserve"> show up for opportunities to connect when it is possible, reach out for conversations. * Set an intention to connect - reach out to </w:t>
            </w:r>
            <w:proofErr w:type="spellStart"/>
            <w:r w:rsidRPr="00DE3756">
              <w:rPr>
                <w:rFonts w:ascii="Arial" w:eastAsia="Arial" w:hAnsi="Arial" w:cs="Arial"/>
                <w:color w:val="auto"/>
                <w:szCs w:val="20"/>
              </w:rPr>
              <w:t>TO</w:t>
            </w:r>
            <w:proofErr w:type="spellEnd"/>
            <w:r w:rsidRPr="00DE3756">
              <w:rPr>
                <w:rFonts w:ascii="Arial" w:eastAsia="Arial" w:hAnsi="Arial" w:cs="Arial"/>
                <w:color w:val="auto"/>
                <w:szCs w:val="20"/>
              </w:rPr>
              <w:t xml:space="preserve"> Corp...</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871B91F" w14:textId="50BCB9B0"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2</w:t>
            </w:r>
          </w:p>
        </w:tc>
      </w:tr>
      <w:tr w:rsidR="00DE3756" w:rsidRPr="00DE3756" w14:paraId="173F0E02" w14:textId="77777777" w:rsidTr="00FE3BA6">
        <w:trPr>
          <w:trHeight w:val="615"/>
        </w:trPr>
        <w:tc>
          <w:tcPr>
            <w:tcW w:w="8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9880A30" w14:textId="1D5EA7FA"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Find common ground (i.e. between farmers and Aboriginal groups), because there is always something there</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C3BB043" w14:textId="4FFB758F"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2</w:t>
            </w:r>
          </w:p>
        </w:tc>
      </w:tr>
      <w:tr w:rsidR="00DE3756" w:rsidRPr="00DE3756" w14:paraId="74A84B87" w14:textId="77777777" w:rsidTr="00FE3BA6">
        <w:trPr>
          <w:trHeight w:val="480"/>
        </w:trPr>
        <w:tc>
          <w:tcPr>
            <w:tcW w:w="8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568364A" w14:textId="0B1A2200"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Establish relationships PRIOR to an issue (i.e. outbreak or biosecurity emergency) occurring</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727873D" w14:textId="0C6A2102"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2</w:t>
            </w:r>
          </w:p>
        </w:tc>
      </w:tr>
      <w:tr w:rsidR="00DE3756" w:rsidRPr="00DE3756" w14:paraId="2E5EFCB8" w14:textId="77777777" w:rsidTr="00FE3BA6">
        <w:trPr>
          <w:trHeight w:val="480"/>
        </w:trPr>
        <w:tc>
          <w:tcPr>
            <w:tcW w:w="8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E093F85" w14:textId="249F1DBE"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Listen and spend time with each other</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D9C51E3" w14:textId="3D713188"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2</w:t>
            </w:r>
          </w:p>
        </w:tc>
      </w:tr>
      <w:tr w:rsidR="00DE3756" w:rsidRPr="00DE3756" w14:paraId="26527C04" w14:textId="77777777" w:rsidTr="00FE3BA6">
        <w:trPr>
          <w:trHeight w:val="615"/>
        </w:trPr>
        <w:tc>
          <w:tcPr>
            <w:tcW w:w="8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75AA97E" w14:textId="06AF7362"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Work with TOs when designing citizen science initiatives to include elements that build connections and are important</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397B9B1" w14:textId="2CC3686A"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1</w:t>
            </w:r>
          </w:p>
        </w:tc>
      </w:tr>
      <w:tr w:rsidR="00DE3756" w:rsidRPr="00DE3756" w14:paraId="340D8B7D" w14:textId="77777777" w:rsidTr="00FE3BA6">
        <w:trPr>
          <w:trHeight w:val="885"/>
        </w:trPr>
        <w:tc>
          <w:tcPr>
            <w:tcW w:w="8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FC433BF" w14:textId="6DA653CC"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Capacity building and relationships - skill sets need to allow for turnover of people. *Great to have programs that engage First Nations people with management of current systems, but the learning opportunities in this space need to be embedded and constantly renewed and rekindled.</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1CA90BE" w14:textId="6C8A4732"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1</w:t>
            </w:r>
          </w:p>
        </w:tc>
      </w:tr>
      <w:tr w:rsidR="00DE3756" w:rsidRPr="00DE3756" w14:paraId="7D62B2A4" w14:textId="77777777" w:rsidTr="00FE3BA6">
        <w:trPr>
          <w:trHeight w:val="480"/>
        </w:trPr>
        <w:tc>
          <w:tcPr>
            <w:tcW w:w="8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4D6C707" w14:textId="0C18437F"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Use existing processes for partnership development where appropriate. Don't reinvent the wheel</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577404C" w14:textId="30776766"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1</w:t>
            </w:r>
          </w:p>
        </w:tc>
      </w:tr>
      <w:tr w:rsidR="00DE3756" w:rsidRPr="00DE3756" w14:paraId="0F60F00E" w14:textId="77777777" w:rsidTr="00FE3BA6">
        <w:trPr>
          <w:trHeight w:val="645"/>
        </w:trPr>
        <w:tc>
          <w:tcPr>
            <w:tcW w:w="8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40D7A9A" w14:textId="03D59FDC"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 xml:space="preserve">Intention: set an intention to connect - reach out to </w:t>
            </w:r>
            <w:proofErr w:type="spellStart"/>
            <w:r w:rsidRPr="00DE3756">
              <w:rPr>
                <w:rFonts w:ascii="Arial" w:eastAsia="Arial" w:hAnsi="Arial" w:cs="Arial"/>
                <w:color w:val="auto"/>
                <w:szCs w:val="20"/>
              </w:rPr>
              <w:t>TO</w:t>
            </w:r>
            <w:proofErr w:type="spellEnd"/>
            <w:r w:rsidRPr="00DE3756">
              <w:rPr>
                <w:rFonts w:ascii="Arial" w:eastAsia="Arial" w:hAnsi="Arial" w:cs="Arial"/>
                <w:color w:val="auto"/>
                <w:szCs w:val="20"/>
              </w:rPr>
              <w:t xml:space="preserve"> Corporations to connect, do cross-cultural learning; also show up to events/panels like this</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255D050" w14:textId="26B92184"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1</w:t>
            </w:r>
          </w:p>
        </w:tc>
      </w:tr>
      <w:tr w:rsidR="00DE3756" w:rsidRPr="00DE3756" w14:paraId="0BF9A4EF" w14:textId="77777777" w:rsidTr="00FE3BA6">
        <w:trPr>
          <w:trHeight w:val="480"/>
        </w:trPr>
        <w:tc>
          <w:tcPr>
            <w:tcW w:w="8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B11AA08" w14:textId="5D97FAB3"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Collaborate with TO groups to conduct invasive species monitoring &amp; control</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2F9BD1D" w14:textId="21B40B80"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0</w:t>
            </w:r>
          </w:p>
        </w:tc>
      </w:tr>
      <w:tr w:rsidR="00DE3756" w:rsidRPr="00DE3756" w14:paraId="194120B9" w14:textId="77777777" w:rsidTr="00FE3BA6">
        <w:trPr>
          <w:trHeight w:val="480"/>
        </w:trPr>
        <w:tc>
          <w:tcPr>
            <w:tcW w:w="8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EB4A43B" w14:textId="701AE9B6"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Local Government plans and constant review and yarns</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0D2636A" w14:textId="6F40EDE0"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0</w:t>
            </w:r>
          </w:p>
        </w:tc>
      </w:tr>
      <w:tr w:rsidR="00DE3756" w:rsidRPr="00DE3756" w14:paraId="54F24A6D" w14:textId="77777777" w:rsidTr="00FE3BA6">
        <w:trPr>
          <w:trHeight w:val="480"/>
        </w:trPr>
        <w:tc>
          <w:tcPr>
            <w:tcW w:w="8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4348FC3" w14:textId="34BD8A43"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Stewardship (making biosecurity sustainable for a very long time)</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E9F9529" w14:textId="0A47CE08"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0</w:t>
            </w:r>
          </w:p>
        </w:tc>
      </w:tr>
      <w:tr w:rsidR="00DE3756" w:rsidRPr="00DE3756" w14:paraId="39C3C8CF" w14:textId="77777777" w:rsidTr="00FE3BA6">
        <w:trPr>
          <w:trHeight w:val="480"/>
        </w:trPr>
        <w:tc>
          <w:tcPr>
            <w:tcW w:w="8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77B0B10" w14:textId="106ABF6B"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Work with community groups to heal the land through revegetation and weed control works</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C63DC78" w14:textId="15117F00"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0</w:t>
            </w:r>
          </w:p>
        </w:tc>
      </w:tr>
      <w:tr w:rsidR="00DE3756" w:rsidRPr="00DE3756" w14:paraId="5055C29F" w14:textId="77777777" w:rsidTr="00FE3BA6">
        <w:trPr>
          <w:trHeight w:val="480"/>
        </w:trPr>
        <w:tc>
          <w:tcPr>
            <w:tcW w:w="8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E1C72B9" w14:textId="11EA4246"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Build, nurture and maintain relationships with TO's</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CCB91B5" w14:textId="50C8ADA2"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0</w:t>
            </w:r>
          </w:p>
        </w:tc>
      </w:tr>
    </w:tbl>
    <w:p w14:paraId="5AF2340A" w14:textId="77777777" w:rsidR="0089787A" w:rsidRDefault="002F20F9" w:rsidP="0089787A">
      <w:pPr>
        <w:pStyle w:val="Heading4"/>
        <w:rPr>
          <w:rFonts w:ascii="Arial" w:hAnsi="Arial" w:cs="Arial"/>
          <w:color w:val="auto"/>
          <w:sz w:val="24"/>
          <w:szCs w:val="28"/>
          <w:lang w:val="en-US"/>
        </w:rPr>
      </w:pPr>
      <w:r w:rsidRPr="00DE3756">
        <w:br w:type="page"/>
      </w:r>
      <w:bookmarkStart w:id="108" w:name="_Toc156813680"/>
      <w:r w:rsidR="0089787A" w:rsidRPr="0089787A">
        <w:rPr>
          <w:rFonts w:ascii="Arial" w:hAnsi="Arial" w:cs="Arial"/>
          <w:color w:val="auto"/>
          <w:sz w:val="24"/>
          <w:szCs w:val="28"/>
          <w:lang w:val="en-US"/>
        </w:rPr>
        <w:lastRenderedPageBreak/>
        <w:t>Session 4 evaluation</w:t>
      </w:r>
      <w:bookmarkEnd w:id="108"/>
    </w:p>
    <w:p w14:paraId="42979055" w14:textId="77777777" w:rsidR="0089787A" w:rsidRPr="0089787A" w:rsidRDefault="0089787A" w:rsidP="0089787A">
      <w:pPr>
        <w:rPr>
          <w:lang w:val="en-US"/>
        </w:rPr>
      </w:pPr>
    </w:p>
    <w:p w14:paraId="240DA1C0" w14:textId="57140CA9" w:rsidR="002F20F9" w:rsidRPr="00DE3756" w:rsidRDefault="385B5190" w:rsidP="385B5190">
      <w:pPr>
        <w:spacing w:line="257" w:lineRule="auto"/>
        <w:ind w:left="-20" w:right="-20"/>
        <w:rPr>
          <w:rFonts w:ascii="Arial" w:eastAsiaTheme="minorEastAsia" w:hAnsi="Arial" w:cs="Arial"/>
          <w:b/>
          <w:bCs/>
          <w:i/>
          <w:iCs/>
          <w:color w:val="auto"/>
          <w:sz w:val="24"/>
          <w:szCs w:val="24"/>
          <w:lang w:val="en-US"/>
        </w:rPr>
      </w:pPr>
      <w:r w:rsidRPr="00DE3756">
        <w:rPr>
          <w:rFonts w:ascii="Arial" w:eastAsia="Arial" w:hAnsi="Arial" w:cs="Arial"/>
          <w:b/>
          <w:bCs/>
          <w:i/>
          <w:iCs/>
          <w:color w:val="auto"/>
          <w:sz w:val="24"/>
          <w:szCs w:val="24"/>
          <w:lang w:val="en-US"/>
        </w:rPr>
        <w:t xml:space="preserve">What </w:t>
      </w:r>
      <w:r w:rsidR="00FE3BA6" w:rsidRPr="00DE3756">
        <w:rPr>
          <w:rFonts w:ascii="Arial" w:eastAsia="Arial" w:hAnsi="Arial" w:cs="Arial"/>
          <w:b/>
          <w:bCs/>
          <w:i/>
          <w:iCs/>
          <w:color w:val="auto"/>
          <w:sz w:val="24"/>
          <w:szCs w:val="24"/>
          <w:lang w:val="en-US"/>
        </w:rPr>
        <w:t>d</w:t>
      </w:r>
      <w:r w:rsidRPr="00DE3756">
        <w:rPr>
          <w:rFonts w:ascii="Arial" w:eastAsia="Arial" w:hAnsi="Arial" w:cs="Arial"/>
          <w:b/>
          <w:bCs/>
          <w:i/>
          <w:iCs/>
          <w:color w:val="auto"/>
          <w:sz w:val="24"/>
          <w:szCs w:val="24"/>
          <w:lang w:val="en-US"/>
        </w:rPr>
        <w:t xml:space="preserve">id </w:t>
      </w:r>
      <w:r w:rsidR="00FE3BA6" w:rsidRPr="00DE3756">
        <w:rPr>
          <w:rFonts w:ascii="Arial" w:eastAsia="Arial" w:hAnsi="Arial" w:cs="Arial"/>
          <w:b/>
          <w:bCs/>
          <w:i/>
          <w:iCs/>
          <w:color w:val="auto"/>
          <w:sz w:val="24"/>
          <w:szCs w:val="24"/>
          <w:lang w:val="en-US"/>
        </w:rPr>
        <w:t>y</w:t>
      </w:r>
      <w:r w:rsidRPr="00DE3756">
        <w:rPr>
          <w:rFonts w:ascii="Arial" w:eastAsia="Arial" w:hAnsi="Arial" w:cs="Arial"/>
          <w:b/>
          <w:bCs/>
          <w:i/>
          <w:iCs/>
          <w:color w:val="auto"/>
          <w:sz w:val="24"/>
          <w:szCs w:val="24"/>
          <w:lang w:val="en-US"/>
        </w:rPr>
        <w:t xml:space="preserve">ou </w:t>
      </w:r>
      <w:r w:rsidR="00FE3BA6" w:rsidRPr="00DE3756">
        <w:rPr>
          <w:rFonts w:ascii="Arial" w:eastAsia="Arial" w:hAnsi="Arial" w:cs="Arial"/>
          <w:b/>
          <w:bCs/>
          <w:i/>
          <w:iCs/>
          <w:color w:val="auto"/>
          <w:sz w:val="24"/>
          <w:szCs w:val="24"/>
          <w:lang w:val="en-US"/>
        </w:rPr>
        <w:t>l</w:t>
      </w:r>
      <w:r w:rsidRPr="00DE3756">
        <w:rPr>
          <w:rFonts w:ascii="Arial" w:eastAsia="Arial" w:hAnsi="Arial" w:cs="Arial"/>
          <w:b/>
          <w:bCs/>
          <w:i/>
          <w:iCs/>
          <w:color w:val="auto"/>
          <w:sz w:val="24"/>
          <w:szCs w:val="24"/>
          <w:lang w:val="en-US"/>
        </w:rPr>
        <w:t xml:space="preserve">ike </w:t>
      </w:r>
      <w:r w:rsidR="00FE3BA6" w:rsidRPr="00DE3756">
        <w:rPr>
          <w:rFonts w:ascii="Arial" w:eastAsia="Arial" w:hAnsi="Arial" w:cs="Arial"/>
          <w:b/>
          <w:bCs/>
          <w:i/>
          <w:iCs/>
          <w:color w:val="auto"/>
          <w:sz w:val="24"/>
          <w:szCs w:val="24"/>
          <w:lang w:val="en-US"/>
        </w:rPr>
        <w:t>a</w:t>
      </w:r>
      <w:r w:rsidRPr="00DE3756">
        <w:rPr>
          <w:rFonts w:ascii="Arial" w:eastAsia="Arial" w:hAnsi="Arial" w:cs="Arial"/>
          <w:b/>
          <w:bCs/>
          <w:i/>
          <w:iCs/>
          <w:color w:val="auto"/>
          <w:sz w:val="24"/>
          <w:szCs w:val="24"/>
          <w:lang w:val="en-US"/>
        </w:rPr>
        <w:t xml:space="preserve">bout the </w:t>
      </w:r>
      <w:r w:rsidR="00FE3BA6" w:rsidRPr="00DE3756">
        <w:rPr>
          <w:rFonts w:ascii="Arial" w:eastAsia="Arial" w:hAnsi="Arial" w:cs="Arial"/>
          <w:b/>
          <w:bCs/>
          <w:i/>
          <w:iCs/>
          <w:color w:val="auto"/>
          <w:sz w:val="24"/>
          <w:szCs w:val="24"/>
          <w:lang w:val="en-US"/>
        </w:rPr>
        <w:t>s</w:t>
      </w:r>
      <w:r w:rsidRPr="00DE3756">
        <w:rPr>
          <w:rFonts w:ascii="Arial" w:eastAsia="Arial" w:hAnsi="Arial" w:cs="Arial"/>
          <w:b/>
          <w:bCs/>
          <w:i/>
          <w:iCs/>
          <w:color w:val="auto"/>
          <w:sz w:val="24"/>
          <w:szCs w:val="24"/>
          <w:lang w:val="en-US"/>
        </w:rPr>
        <w:t>ession?</w:t>
      </w:r>
      <w:r w:rsidR="0089787A">
        <w:rPr>
          <w:rFonts w:ascii="Arial" w:eastAsia="Arial" w:hAnsi="Arial" w:cs="Arial"/>
          <w:b/>
          <w:bCs/>
          <w:i/>
          <w:iCs/>
          <w:color w:val="auto"/>
          <w:sz w:val="24"/>
          <w:szCs w:val="24"/>
          <w:lang w:val="en-US"/>
        </w:rPr>
        <w:t xml:space="preserve"> </w:t>
      </w:r>
      <w:r w:rsidRPr="00DE3756">
        <w:rPr>
          <w:rFonts w:ascii="Arial" w:eastAsia="Arial" w:hAnsi="Arial" w:cs="Arial"/>
          <w:color w:val="auto"/>
          <w:szCs w:val="20"/>
          <w:lang w:val="en-US"/>
        </w:rPr>
        <w:t>20 out of 125 participants answered this question</w:t>
      </w:r>
      <w:r w:rsidR="0089787A">
        <w:rPr>
          <w:rFonts w:ascii="Arial" w:eastAsia="Arial" w:hAnsi="Arial" w:cs="Arial"/>
          <w:color w:val="auto"/>
          <w:szCs w:val="20"/>
          <w:lang w:val="en-US"/>
        </w:rPr>
        <w:t>.</w:t>
      </w:r>
    </w:p>
    <w:tbl>
      <w:tblPr>
        <w:tblStyle w:val="TableGrid"/>
        <w:tblW w:w="0" w:type="auto"/>
        <w:tblLook w:val="04A0" w:firstRow="1" w:lastRow="0" w:firstColumn="1" w:lastColumn="0" w:noHBand="0" w:noVBand="1"/>
      </w:tblPr>
      <w:tblGrid>
        <w:gridCol w:w="5092"/>
        <w:gridCol w:w="5092"/>
      </w:tblGrid>
      <w:tr w:rsidR="00DE3756" w:rsidRPr="00DE3756" w14:paraId="1387144B" w14:textId="77777777" w:rsidTr="151B09E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03BFB6C3" w14:textId="0074E68F" w:rsidR="385B5190" w:rsidRPr="00DE3756" w:rsidRDefault="385B5190" w:rsidP="385B5190">
            <w:pPr>
              <w:spacing w:before="60" w:after="60"/>
              <w:ind w:left="-20" w:right="-20"/>
              <w:rPr>
                <w:rFonts w:ascii="Arial" w:eastAsia="Arial" w:hAnsi="Arial" w:cs="Arial"/>
                <w:color w:val="auto"/>
              </w:rPr>
            </w:pPr>
            <w:r w:rsidRPr="00DE3756">
              <w:rPr>
                <w:rFonts w:ascii="Arial" w:eastAsia="Arial" w:hAnsi="Arial" w:cs="Arial"/>
                <w:color w:val="auto"/>
              </w:rPr>
              <w:t>Uncle Dave is always great to hear from</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068F2B05" w14:textId="11D1E8A8" w:rsidR="385B5190" w:rsidRPr="00DE3756" w:rsidRDefault="385B5190" w:rsidP="385B5190">
            <w:pPr>
              <w:spacing w:before="60" w:after="60"/>
              <w:ind w:left="-20" w:right="-20"/>
              <w:rPr>
                <w:rFonts w:ascii="Arial" w:eastAsia="Arial" w:hAnsi="Arial" w:cs="Arial"/>
                <w:color w:val="auto"/>
              </w:rPr>
            </w:pPr>
            <w:r w:rsidRPr="00DE3756">
              <w:rPr>
                <w:rFonts w:ascii="Arial" w:eastAsia="Arial" w:hAnsi="Arial" w:cs="Arial"/>
                <w:color w:val="auto"/>
              </w:rPr>
              <w:t>Hearing directly from TOs</w:t>
            </w:r>
          </w:p>
        </w:tc>
      </w:tr>
      <w:tr w:rsidR="00DE3756" w:rsidRPr="00DE3756" w14:paraId="04FD5B74" w14:textId="77777777" w:rsidTr="151B09E8">
        <w:trPr>
          <w:trHeight w:val="675"/>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4067010B" w14:textId="2739B40C" w:rsidR="385B5190" w:rsidRPr="00DE3756" w:rsidRDefault="385B5190" w:rsidP="385B5190">
            <w:pPr>
              <w:spacing w:before="60" w:after="60"/>
              <w:ind w:left="-20" w:right="-20"/>
              <w:rPr>
                <w:rFonts w:ascii="Arial" w:hAnsi="Arial" w:cs="Arial"/>
                <w:color w:val="auto"/>
              </w:rPr>
            </w:pPr>
            <w:r w:rsidRPr="00DE3756">
              <w:rPr>
                <w:rFonts w:ascii="Arial" w:eastAsia="Arial" w:hAnsi="Arial" w:cs="Arial"/>
                <w:color w:val="auto"/>
              </w:rPr>
              <w:t>Varied views on Traditional Owner perspectives (incl. videos) - great panel</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69BECC" w14:textId="6B520841" w:rsidR="385B5190" w:rsidRPr="00DE3756" w:rsidRDefault="385B5190" w:rsidP="385B5190">
            <w:pPr>
              <w:spacing w:before="60" w:after="60"/>
              <w:ind w:left="-20" w:right="-20"/>
              <w:rPr>
                <w:rFonts w:ascii="Arial" w:hAnsi="Arial" w:cs="Arial"/>
                <w:color w:val="auto"/>
              </w:rPr>
            </w:pPr>
            <w:r w:rsidRPr="00DE3756">
              <w:rPr>
                <w:rFonts w:ascii="Arial" w:eastAsia="Arial" w:hAnsi="Arial" w:cs="Arial"/>
                <w:color w:val="auto"/>
              </w:rPr>
              <w:t>Enjoyed the presenters. So important to include these perspectives in this event. Biosecurity is a good example of a place for farmers and First Nations to find common ground</w:t>
            </w:r>
          </w:p>
        </w:tc>
      </w:tr>
      <w:tr w:rsidR="00DE3756" w:rsidRPr="00DE3756" w14:paraId="7D8260CD" w14:textId="77777777" w:rsidTr="151B09E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5282CB17" w14:textId="521B3A8F" w:rsidR="385B5190" w:rsidRPr="00DE3756" w:rsidRDefault="385B5190" w:rsidP="385B5190">
            <w:pPr>
              <w:spacing w:before="60" w:after="60"/>
              <w:ind w:left="-20" w:right="-20"/>
              <w:rPr>
                <w:rFonts w:ascii="Arial" w:hAnsi="Arial" w:cs="Arial"/>
                <w:color w:val="auto"/>
              </w:rPr>
            </w:pPr>
            <w:r w:rsidRPr="00DE3756">
              <w:rPr>
                <w:rFonts w:ascii="Arial" w:eastAsia="Arial" w:hAnsi="Arial" w:cs="Arial"/>
                <w:color w:val="auto"/>
              </w:rPr>
              <w:t>Positive stories about tackling the problem</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7209A84A" w14:textId="3B6A2BAE" w:rsidR="385B5190" w:rsidRPr="00DE3756" w:rsidRDefault="385B5190" w:rsidP="385B5190">
            <w:pPr>
              <w:spacing w:before="60" w:after="60"/>
              <w:ind w:left="-20" w:right="-20"/>
              <w:rPr>
                <w:rFonts w:ascii="Arial" w:eastAsia="Arial" w:hAnsi="Arial" w:cs="Arial"/>
                <w:color w:val="auto"/>
              </w:rPr>
            </w:pPr>
            <w:r w:rsidRPr="00DE3756">
              <w:rPr>
                <w:rFonts w:ascii="Arial" w:eastAsia="Arial" w:hAnsi="Arial" w:cs="Arial"/>
                <w:color w:val="auto"/>
              </w:rPr>
              <w:t>The open and honest discussion With Uncle Dave and Sammy. I learnt so much and appreciated their style and approach and calmness.</w:t>
            </w:r>
          </w:p>
        </w:tc>
      </w:tr>
      <w:tr w:rsidR="00DE3756" w:rsidRPr="00DE3756" w14:paraId="520D7573" w14:textId="77777777" w:rsidTr="151B09E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129626C4" w14:textId="6B41AF88" w:rsidR="385B5190" w:rsidRPr="00DE3756" w:rsidRDefault="385B5190" w:rsidP="385B5190">
            <w:pPr>
              <w:spacing w:before="60" w:after="60"/>
              <w:ind w:left="-20" w:right="-20"/>
              <w:rPr>
                <w:rFonts w:ascii="Arial" w:hAnsi="Arial" w:cs="Arial"/>
                <w:color w:val="auto"/>
              </w:rPr>
            </w:pPr>
            <w:r w:rsidRPr="00DE3756">
              <w:rPr>
                <w:rFonts w:ascii="Arial" w:eastAsia="Arial" w:hAnsi="Arial" w:cs="Arial"/>
                <w:color w:val="auto"/>
              </w:rPr>
              <w:t>The talks from Sammy and Uncle Dave show a deep commitment to improving Country and a dedication to the cause. Thanks for the inspiring chats!</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6A5B8126" w14:textId="014432BA" w:rsidR="385B5190" w:rsidRPr="00DE3756" w:rsidRDefault="385B5190" w:rsidP="385B5190">
            <w:pPr>
              <w:spacing w:before="60" w:after="60"/>
              <w:ind w:left="-20" w:right="-20"/>
              <w:rPr>
                <w:rFonts w:ascii="Arial" w:hAnsi="Arial" w:cs="Arial"/>
                <w:color w:val="auto"/>
              </w:rPr>
            </w:pPr>
            <w:r w:rsidRPr="00DE3756">
              <w:rPr>
                <w:rFonts w:ascii="Arial" w:eastAsia="Arial" w:hAnsi="Arial" w:cs="Arial"/>
                <w:color w:val="auto"/>
              </w:rPr>
              <w:t>Highlighted the value of having good conversations with and including discussions with all TO groups. They are all unique.</w:t>
            </w:r>
          </w:p>
        </w:tc>
      </w:tr>
      <w:tr w:rsidR="00DE3756" w:rsidRPr="00DE3756" w14:paraId="26101005" w14:textId="77777777" w:rsidTr="151B09E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4C7D1540" w14:textId="16865B04" w:rsidR="385B5190" w:rsidRPr="00DE3756" w:rsidRDefault="385B5190" w:rsidP="385B5190">
            <w:pPr>
              <w:spacing w:before="60" w:after="60"/>
              <w:ind w:left="-20" w:right="-20"/>
              <w:rPr>
                <w:rFonts w:ascii="Arial" w:hAnsi="Arial" w:cs="Arial"/>
                <w:color w:val="auto"/>
              </w:rPr>
            </w:pPr>
            <w:r w:rsidRPr="00DE3756">
              <w:rPr>
                <w:rFonts w:ascii="Arial" w:eastAsia="Arial" w:hAnsi="Arial" w:cs="Arial"/>
                <w:color w:val="auto"/>
              </w:rPr>
              <w:t xml:space="preserve">Hearing stories from Uncle Dave, Sam, </w:t>
            </w:r>
            <w:proofErr w:type="gramStart"/>
            <w:r w:rsidRPr="00DE3756">
              <w:rPr>
                <w:rFonts w:ascii="Arial" w:eastAsia="Arial" w:hAnsi="Arial" w:cs="Arial"/>
                <w:color w:val="auto"/>
              </w:rPr>
              <w:t>Elizabeth</w:t>
            </w:r>
            <w:proofErr w:type="gramEnd"/>
            <w:r w:rsidRPr="00DE3756">
              <w:rPr>
                <w:rFonts w:ascii="Arial" w:eastAsia="Arial" w:hAnsi="Arial" w:cs="Arial"/>
                <w:color w:val="auto"/>
              </w:rPr>
              <w:t xml:space="preserve"> and Vivian about the work they are doing.</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4C3309D7" w14:textId="38F54A86" w:rsidR="385B5190" w:rsidRPr="00DE3756" w:rsidRDefault="385B5190" w:rsidP="385B5190">
            <w:pPr>
              <w:spacing w:before="60" w:after="60"/>
              <w:ind w:left="-20" w:right="-20"/>
              <w:rPr>
                <w:rFonts w:ascii="Arial" w:eastAsia="Arial" w:hAnsi="Arial" w:cs="Arial"/>
                <w:color w:val="auto"/>
              </w:rPr>
            </w:pPr>
            <w:r w:rsidRPr="00DE3756">
              <w:rPr>
                <w:rFonts w:ascii="Arial" w:eastAsia="Arial" w:hAnsi="Arial" w:cs="Arial"/>
                <w:color w:val="auto"/>
              </w:rPr>
              <w:t xml:space="preserve">The yarn session was a </w:t>
            </w:r>
            <w:proofErr w:type="gramStart"/>
            <w:r w:rsidRPr="00DE3756">
              <w:rPr>
                <w:rFonts w:ascii="Arial" w:eastAsia="Arial" w:hAnsi="Arial" w:cs="Arial"/>
                <w:color w:val="auto"/>
              </w:rPr>
              <w:t>really nice</w:t>
            </w:r>
            <w:proofErr w:type="gramEnd"/>
            <w:r w:rsidRPr="00DE3756">
              <w:rPr>
                <w:rFonts w:ascii="Arial" w:eastAsia="Arial" w:hAnsi="Arial" w:cs="Arial"/>
                <w:color w:val="auto"/>
              </w:rPr>
              <w:t xml:space="preserve"> idea, culturally relevant to let Sammy and Uncle Dave share their insights. I liked it.</w:t>
            </w:r>
          </w:p>
        </w:tc>
      </w:tr>
      <w:tr w:rsidR="00DE3756" w:rsidRPr="00DE3756" w14:paraId="78452DB3" w14:textId="77777777" w:rsidTr="151B09E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2345C2BC" w14:textId="0903B0F7" w:rsidR="385B5190" w:rsidRPr="00DE3756" w:rsidRDefault="385B5190" w:rsidP="385B5190">
            <w:pPr>
              <w:spacing w:before="60" w:after="60"/>
              <w:ind w:left="-20" w:right="-20"/>
              <w:rPr>
                <w:rFonts w:ascii="Arial" w:hAnsi="Arial" w:cs="Arial"/>
                <w:color w:val="auto"/>
              </w:rPr>
            </w:pPr>
            <w:r w:rsidRPr="00DE3756">
              <w:rPr>
                <w:rFonts w:ascii="Arial" w:eastAsia="Arial" w:hAnsi="Arial" w:cs="Arial"/>
                <w:color w:val="auto"/>
              </w:rPr>
              <w:t>Slower pace - directly hearing from indig</w:t>
            </w:r>
            <w:r w:rsidR="00FE3BA6" w:rsidRPr="00DE3756">
              <w:rPr>
                <w:rFonts w:ascii="Arial" w:eastAsia="Arial" w:hAnsi="Arial" w:cs="Arial"/>
                <w:color w:val="auto"/>
              </w:rPr>
              <w:t>enous</w:t>
            </w:r>
            <w:r w:rsidRPr="00DE3756">
              <w:rPr>
                <w:rFonts w:ascii="Arial" w:eastAsia="Arial" w:hAnsi="Arial" w:cs="Arial"/>
                <w:color w:val="auto"/>
              </w:rPr>
              <w:t xml:space="preserve"> people of </w:t>
            </w:r>
            <w:proofErr w:type="gramStart"/>
            <w:r w:rsidRPr="00DE3756">
              <w:rPr>
                <w:rFonts w:ascii="Arial" w:eastAsia="Arial" w:hAnsi="Arial" w:cs="Arial"/>
                <w:color w:val="auto"/>
              </w:rPr>
              <w:t>real life</w:t>
            </w:r>
            <w:proofErr w:type="gramEnd"/>
            <w:r w:rsidRPr="00DE3756">
              <w:rPr>
                <w:rFonts w:ascii="Arial" w:eastAsia="Arial" w:hAnsi="Arial" w:cs="Arial"/>
                <w:color w:val="auto"/>
              </w:rPr>
              <w:t xml:space="preserve"> examples.</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6E03ED9E" w14:textId="7B1987FB" w:rsidR="385B5190" w:rsidRPr="00DE3756" w:rsidRDefault="385B5190" w:rsidP="385B5190">
            <w:pPr>
              <w:spacing w:before="60" w:after="60"/>
              <w:ind w:left="-20" w:right="-20"/>
              <w:rPr>
                <w:rFonts w:ascii="Arial" w:hAnsi="Arial" w:cs="Arial"/>
                <w:color w:val="auto"/>
              </w:rPr>
            </w:pPr>
            <w:r w:rsidRPr="00DE3756">
              <w:rPr>
                <w:rFonts w:ascii="Arial" w:eastAsia="Arial" w:hAnsi="Arial" w:cs="Arial"/>
                <w:color w:val="auto"/>
              </w:rPr>
              <w:t>Wonderful speakers. I could listen to Uncle Dave all day long!</w:t>
            </w:r>
          </w:p>
        </w:tc>
      </w:tr>
      <w:tr w:rsidR="00DE3756" w:rsidRPr="00DE3756" w14:paraId="5CBAF741" w14:textId="77777777" w:rsidTr="151B09E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1A905EFD" w14:textId="25767A56" w:rsidR="385B5190" w:rsidRPr="00DE3756" w:rsidRDefault="385B5190" w:rsidP="385B5190">
            <w:pPr>
              <w:spacing w:before="60" w:after="60"/>
              <w:ind w:left="-20" w:right="-20"/>
              <w:rPr>
                <w:rFonts w:ascii="Arial" w:eastAsia="Arial" w:hAnsi="Arial" w:cs="Arial"/>
                <w:color w:val="auto"/>
              </w:rPr>
            </w:pPr>
            <w:r w:rsidRPr="00DE3756">
              <w:rPr>
                <w:rFonts w:ascii="Arial" w:eastAsia="Arial" w:hAnsi="Arial" w:cs="Arial"/>
                <w:color w:val="auto"/>
              </w:rPr>
              <w:t>Hearing First Nation perspectives and how they are working in Bio sector. Really liked the interviews with Ag Vic and TO partners.</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0C9265B5" w14:textId="18530F02" w:rsidR="385B5190" w:rsidRPr="00DE3756" w:rsidRDefault="385B5190" w:rsidP="385B5190">
            <w:pPr>
              <w:spacing w:before="60" w:after="60"/>
              <w:ind w:left="-20" w:right="-20"/>
              <w:rPr>
                <w:rFonts w:ascii="Arial" w:hAnsi="Arial" w:cs="Arial"/>
                <w:color w:val="auto"/>
              </w:rPr>
            </w:pPr>
            <w:r w:rsidRPr="00DE3756">
              <w:rPr>
                <w:rFonts w:ascii="Arial" w:eastAsia="Arial" w:hAnsi="Arial" w:cs="Arial"/>
                <w:color w:val="auto"/>
              </w:rPr>
              <w:t>Discussions on biodiversity</w:t>
            </w:r>
          </w:p>
          <w:p w14:paraId="6F5A01BC" w14:textId="71BDF41A" w:rsidR="385B5190" w:rsidRPr="00DE3756" w:rsidRDefault="385B5190" w:rsidP="385B5190">
            <w:pPr>
              <w:spacing w:before="60" w:after="60"/>
              <w:ind w:left="-20" w:right="-20"/>
              <w:rPr>
                <w:rFonts w:ascii="Arial" w:eastAsia="Arial" w:hAnsi="Arial" w:cs="Arial"/>
                <w:color w:val="auto"/>
              </w:rPr>
            </w:pPr>
          </w:p>
        </w:tc>
      </w:tr>
      <w:tr w:rsidR="00DE3756" w:rsidRPr="00DE3756" w14:paraId="04DD5AFB" w14:textId="77777777" w:rsidTr="151B09E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07394DCE" w14:textId="422FF338" w:rsidR="385B5190" w:rsidRPr="00DE3756" w:rsidRDefault="385B5190" w:rsidP="385B5190">
            <w:pPr>
              <w:spacing w:before="60" w:after="60"/>
              <w:ind w:left="-20" w:right="-20"/>
              <w:rPr>
                <w:rFonts w:ascii="Arial" w:hAnsi="Arial" w:cs="Arial"/>
                <w:color w:val="auto"/>
              </w:rPr>
            </w:pPr>
            <w:r w:rsidRPr="00DE3756">
              <w:rPr>
                <w:rFonts w:ascii="Arial" w:eastAsia="Arial" w:hAnsi="Arial" w:cs="Arial"/>
                <w:color w:val="auto"/>
              </w:rPr>
              <w:t>The Depth of discussion on a very interesting area of the biosecurity system.</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0653DF14" w14:textId="6838DE90" w:rsidR="385B5190" w:rsidRPr="00DE3756" w:rsidRDefault="385B5190" w:rsidP="385B5190">
            <w:pPr>
              <w:spacing w:before="60" w:after="60"/>
              <w:ind w:left="-20" w:right="-20"/>
              <w:rPr>
                <w:rFonts w:ascii="Arial" w:hAnsi="Arial" w:cs="Arial"/>
                <w:color w:val="auto"/>
              </w:rPr>
            </w:pPr>
            <w:r w:rsidRPr="00DE3756">
              <w:rPr>
                <w:rFonts w:ascii="Arial" w:eastAsia="Arial" w:hAnsi="Arial" w:cs="Arial"/>
                <w:color w:val="auto"/>
              </w:rPr>
              <w:t>Discussion on TO groups and the invasive species works they are conducting</w:t>
            </w:r>
          </w:p>
        </w:tc>
      </w:tr>
      <w:tr w:rsidR="00DE3756" w:rsidRPr="00DE3756" w14:paraId="4796BE19" w14:textId="77777777" w:rsidTr="151B09E8">
        <w:trPr>
          <w:trHeight w:val="30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23FF58B5" w14:textId="31660AD0" w:rsidR="385B5190" w:rsidRPr="00DE3756" w:rsidRDefault="385B5190" w:rsidP="385B5190">
            <w:pPr>
              <w:spacing w:before="60" w:after="60"/>
              <w:ind w:left="-20" w:right="-20"/>
              <w:rPr>
                <w:rFonts w:ascii="Arial" w:eastAsia="Arial" w:hAnsi="Arial" w:cs="Arial"/>
                <w:color w:val="auto"/>
              </w:rPr>
            </w:pPr>
            <w:r w:rsidRPr="00DE3756">
              <w:rPr>
                <w:rFonts w:ascii="Arial" w:eastAsia="Arial" w:hAnsi="Arial" w:cs="Arial"/>
                <w:color w:val="auto"/>
              </w:rPr>
              <w:t>Meeting others</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4B3DD15C" w14:textId="58C48806" w:rsidR="385B5190" w:rsidRPr="00DE3756" w:rsidRDefault="385B5190" w:rsidP="385B5190">
            <w:pPr>
              <w:spacing w:before="60" w:after="60"/>
              <w:ind w:left="-20" w:right="-20"/>
              <w:rPr>
                <w:rFonts w:ascii="Arial" w:hAnsi="Arial" w:cs="Arial"/>
                <w:color w:val="auto"/>
              </w:rPr>
            </w:pPr>
            <w:r w:rsidRPr="00DE3756">
              <w:rPr>
                <w:rFonts w:ascii="Arial" w:eastAsia="Arial" w:hAnsi="Arial" w:cs="Arial"/>
                <w:color w:val="auto"/>
              </w:rPr>
              <w:t>Really good stories and case studies</w:t>
            </w:r>
          </w:p>
        </w:tc>
      </w:tr>
      <w:tr w:rsidR="385B5190" w:rsidRPr="00DE3756" w14:paraId="15D8DF4D" w14:textId="77777777" w:rsidTr="151B09E8">
        <w:trPr>
          <w:trHeight w:val="930"/>
        </w:trPr>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13B8581B" w14:textId="21B453E6" w:rsidR="385B5190" w:rsidRPr="00DE3756" w:rsidRDefault="151B09E8" w:rsidP="151B09E8">
            <w:pPr>
              <w:spacing w:before="60" w:after="60"/>
              <w:ind w:left="-20" w:right="-20"/>
              <w:rPr>
                <w:rFonts w:ascii="Arial" w:hAnsi="Arial" w:cs="Arial"/>
                <w:color w:val="auto"/>
              </w:rPr>
            </w:pPr>
            <w:r w:rsidRPr="00DE3756">
              <w:rPr>
                <w:rFonts w:ascii="Arial" w:eastAsia="Arial" w:hAnsi="Arial" w:cs="Arial"/>
                <w:color w:val="auto"/>
              </w:rPr>
              <w:t>Incredible knowledge and experience shared by Uncle Dave and Sammy, expertly facilitated by Tegan. Such an important conversation and opportunity to continue to build connection and increase understanding.</w:t>
            </w:r>
          </w:p>
        </w:tc>
        <w:tc>
          <w:tcPr>
            <w:tcW w:w="5100" w:type="dxa"/>
            <w:tcBorders>
              <w:top w:val="single" w:sz="8" w:space="0" w:color="auto"/>
              <w:left w:val="single" w:sz="8" w:space="0" w:color="auto"/>
              <w:bottom w:val="single" w:sz="8" w:space="0" w:color="auto"/>
              <w:right w:val="single" w:sz="8" w:space="0" w:color="auto"/>
            </w:tcBorders>
            <w:tcMar>
              <w:left w:w="108" w:type="dxa"/>
              <w:right w:w="108" w:type="dxa"/>
            </w:tcMar>
          </w:tcPr>
          <w:p w14:paraId="32EF290D" w14:textId="5F229A21" w:rsidR="385B5190" w:rsidRPr="00DE3756" w:rsidRDefault="385B5190" w:rsidP="385B5190">
            <w:pPr>
              <w:rPr>
                <w:rFonts w:ascii="Arial" w:eastAsia="Arial" w:hAnsi="Arial" w:cs="Arial"/>
                <w:color w:val="auto"/>
              </w:rPr>
            </w:pPr>
          </w:p>
        </w:tc>
      </w:tr>
    </w:tbl>
    <w:p w14:paraId="3514B6C6" w14:textId="13953BF5" w:rsidR="385B5190" w:rsidRPr="00DE3756" w:rsidRDefault="385B5190" w:rsidP="385B5190">
      <w:pPr>
        <w:rPr>
          <w:rFonts w:ascii="Arial" w:hAnsi="Arial" w:cs="Arial"/>
          <w:b/>
          <w:bCs/>
          <w:color w:val="auto"/>
        </w:rPr>
      </w:pPr>
    </w:p>
    <w:p w14:paraId="208162B1" w14:textId="039EEF8D" w:rsidR="151B09E8" w:rsidRPr="00DE3756" w:rsidRDefault="151B09E8">
      <w:pPr>
        <w:rPr>
          <w:rFonts w:ascii="Arial" w:hAnsi="Arial" w:cs="Arial"/>
          <w:color w:val="auto"/>
        </w:rPr>
      </w:pPr>
      <w:r w:rsidRPr="00DE3756">
        <w:rPr>
          <w:rFonts w:ascii="Arial" w:hAnsi="Arial" w:cs="Arial"/>
          <w:color w:val="auto"/>
        </w:rPr>
        <w:br w:type="page"/>
      </w:r>
    </w:p>
    <w:p w14:paraId="4DFB1E9E" w14:textId="1E52F1ED" w:rsidR="385B5190" w:rsidRPr="00DE3756" w:rsidRDefault="385B5190" w:rsidP="385B5190">
      <w:pPr>
        <w:spacing w:line="257" w:lineRule="auto"/>
        <w:ind w:left="-20" w:right="-20"/>
        <w:rPr>
          <w:rFonts w:ascii="Arial" w:eastAsiaTheme="minorEastAsia" w:hAnsi="Arial" w:cs="Arial"/>
          <w:b/>
          <w:bCs/>
          <w:i/>
          <w:iCs/>
          <w:color w:val="auto"/>
          <w:sz w:val="24"/>
          <w:szCs w:val="24"/>
          <w:lang w:val="en-US"/>
        </w:rPr>
      </w:pPr>
      <w:r w:rsidRPr="00DE3756">
        <w:rPr>
          <w:rFonts w:ascii="Arial" w:eastAsia="Arial" w:hAnsi="Arial" w:cs="Arial"/>
          <w:b/>
          <w:bCs/>
          <w:i/>
          <w:iCs/>
          <w:color w:val="auto"/>
          <w:sz w:val="24"/>
          <w:szCs w:val="24"/>
          <w:lang w:val="en-US"/>
        </w:rPr>
        <w:lastRenderedPageBreak/>
        <w:t xml:space="preserve">Was </w:t>
      </w:r>
      <w:r w:rsidR="00FE3BA6" w:rsidRPr="00DE3756">
        <w:rPr>
          <w:rFonts w:ascii="Arial" w:eastAsia="Arial" w:hAnsi="Arial" w:cs="Arial"/>
          <w:b/>
          <w:bCs/>
          <w:i/>
          <w:iCs/>
          <w:color w:val="auto"/>
          <w:sz w:val="24"/>
          <w:szCs w:val="24"/>
          <w:lang w:val="en-US"/>
        </w:rPr>
        <w:t>t</w:t>
      </w:r>
      <w:r w:rsidRPr="00DE3756">
        <w:rPr>
          <w:rFonts w:ascii="Arial" w:eastAsia="Arial" w:hAnsi="Arial" w:cs="Arial"/>
          <w:b/>
          <w:bCs/>
          <w:i/>
          <w:iCs/>
          <w:color w:val="auto"/>
          <w:sz w:val="24"/>
          <w:szCs w:val="24"/>
          <w:lang w:val="en-US"/>
        </w:rPr>
        <w:t xml:space="preserve">here </w:t>
      </w:r>
      <w:r w:rsidR="00FE3BA6" w:rsidRPr="00DE3756">
        <w:rPr>
          <w:rFonts w:ascii="Arial" w:eastAsia="Arial" w:hAnsi="Arial" w:cs="Arial"/>
          <w:b/>
          <w:bCs/>
          <w:i/>
          <w:iCs/>
          <w:color w:val="auto"/>
          <w:sz w:val="24"/>
          <w:szCs w:val="24"/>
          <w:lang w:val="en-US"/>
        </w:rPr>
        <w:t>a</w:t>
      </w:r>
      <w:r w:rsidRPr="00DE3756">
        <w:rPr>
          <w:rFonts w:ascii="Arial" w:eastAsia="Arial" w:hAnsi="Arial" w:cs="Arial"/>
          <w:b/>
          <w:bCs/>
          <w:i/>
          <w:iCs/>
          <w:color w:val="auto"/>
          <w:sz w:val="24"/>
          <w:szCs w:val="24"/>
          <w:lang w:val="en-US"/>
        </w:rPr>
        <w:t xml:space="preserve">nything </w:t>
      </w:r>
      <w:r w:rsidR="00FE3BA6" w:rsidRPr="00DE3756">
        <w:rPr>
          <w:rFonts w:ascii="Arial" w:eastAsia="Arial" w:hAnsi="Arial" w:cs="Arial"/>
          <w:b/>
          <w:bCs/>
          <w:i/>
          <w:iCs/>
          <w:color w:val="auto"/>
          <w:sz w:val="24"/>
          <w:szCs w:val="24"/>
          <w:lang w:val="en-US"/>
        </w:rPr>
        <w:t>e</w:t>
      </w:r>
      <w:r w:rsidRPr="00DE3756">
        <w:rPr>
          <w:rFonts w:ascii="Arial" w:eastAsia="Arial" w:hAnsi="Arial" w:cs="Arial"/>
          <w:b/>
          <w:bCs/>
          <w:i/>
          <w:iCs/>
          <w:color w:val="auto"/>
          <w:sz w:val="24"/>
          <w:szCs w:val="24"/>
          <w:lang w:val="en-US"/>
        </w:rPr>
        <w:t xml:space="preserve">lse </w:t>
      </w:r>
      <w:r w:rsidR="00FE3BA6" w:rsidRPr="00DE3756">
        <w:rPr>
          <w:rFonts w:ascii="Arial" w:eastAsia="Arial" w:hAnsi="Arial" w:cs="Arial"/>
          <w:b/>
          <w:bCs/>
          <w:i/>
          <w:iCs/>
          <w:color w:val="auto"/>
          <w:sz w:val="24"/>
          <w:szCs w:val="24"/>
          <w:lang w:val="en-US"/>
        </w:rPr>
        <w:t>m</w:t>
      </w:r>
      <w:r w:rsidRPr="00DE3756">
        <w:rPr>
          <w:rFonts w:ascii="Arial" w:eastAsia="Arial" w:hAnsi="Arial" w:cs="Arial"/>
          <w:b/>
          <w:bCs/>
          <w:i/>
          <w:iCs/>
          <w:color w:val="auto"/>
          <w:sz w:val="24"/>
          <w:szCs w:val="24"/>
          <w:lang w:val="en-US"/>
        </w:rPr>
        <w:t xml:space="preserve">issing </w:t>
      </w:r>
      <w:r w:rsidR="00FE3BA6" w:rsidRPr="00DE3756">
        <w:rPr>
          <w:rFonts w:ascii="Arial" w:eastAsia="Arial" w:hAnsi="Arial" w:cs="Arial"/>
          <w:b/>
          <w:bCs/>
          <w:i/>
          <w:iCs/>
          <w:color w:val="auto"/>
          <w:sz w:val="24"/>
          <w:szCs w:val="24"/>
          <w:lang w:val="en-US"/>
        </w:rPr>
        <w:t>f</w:t>
      </w:r>
      <w:r w:rsidRPr="00DE3756">
        <w:rPr>
          <w:rFonts w:ascii="Arial" w:eastAsia="Arial" w:hAnsi="Arial" w:cs="Arial"/>
          <w:b/>
          <w:bCs/>
          <w:i/>
          <w:iCs/>
          <w:color w:val="auto"/>
          <w:sz w:val="24"/>
          <w:szCs w:val="24"/>
          <w:lang w:val="en-US"/>
        </w:rPr>
        <w:t xml:space="preserve">rom the </w:t>
      </w:r>
      <w:r w:rsidR="00FE3BA6" w:rsidRPr="00DE3756">
        <w:rPr>
          <w:rFonts w:ascii="Arial" w:eastAsia="Arial" w:hAnsi="Arial" w:cs="Arial"/>
          <w:b/>
          <w:bCs/>
          <w:i/>
          <w:iCs/>
          <w:color w:val="auto"/>
          <w:sz w:val="24"/>
          <w:szCs w:val="24"/>
          <w:lang w:val="en-US"/>
        </w:rPr>
        <w:t>s</w:t>
      </w:r>
      <w:r w:rsidRPr="00DE3756">
        <w:rPr>
          <w:rFonts w:ascii="Arial" w:eastAsia="Arial" w:hAnsi="Arial" w:cs="Arial"/>
          <w:b/>
          <w:bCs/>
          <w:i/>
          <w:iCs/>
          <w:color w:val="auto"/>
          <w:sz w:val="24"/>
          <w:szCs w:val="24"/>
          <w:lang w:val="en-US"/>
        </w:rPr>
        <w:t>ession?</w:t>
      </w:r>
      <w:r w:rsidR="00BF247D">
        <w:rPr>
          <w:rFonts w:ascii="Arial" w:eastAsia="Arial" w:hAnsi="Arial" w:cs="Arial"/>
          <w:b/>
          <w:bCs/>
          <w:i/>
          <w:iCs/>
          <w:color w:val="auto"/>
          <w:sz w:val="24"/>
          <w:szCs w:val="24"/>
          <w:lang w:val="en-US"/>
        </w:rPr>
        <w:t xml:space="preserve"> </w:t>
      </w:r>
      <w:r w:rsidRPr="00DE3756">
        <w:rPr>
          <w:rFonts w:ascii="Arial" w:eastAsia="Arial" w:hAnsi="Arial" w:cs="Arial"/>
          <w:color w:val="auto"/>
          <w:szCs w:val="20"/>
          <w:lang w:val="en-US"/>
        </w:rPr>
        <w:t>10 out of 125 participants answered this question</w:t>
      </w:r>
      <w:r w:rsidR="00FE3BA6" w:rsidRPr="00DE3756">
        <w:rPr>
          <w:rFonts w:ascii="Arial" w:eastAsia="Arial" w:hAnsi="Arial" w:cs="Arial"/>
          <w:color w:val="auto"/>
          <w:szCs w:val="20"/>
          <w:lang w:val="en-US"/>
        </w:rPr>
        <w:t>.</w:t>
      </w:r>
    </w:p>
    <w:p w14:paraId="74ABAD2C" w14:textId="126F0094" w:rsidR="385B5190" w:rsidRPr="00DE3756" w:rsidRDefault="385B5190" w:rsidP="385B5190">
      <w:pPr>
        <w:rPr>
          <w:rFonts w:ascii="Arial" w:hAnsi="Arial" w:cs="Arial"/>
          <w:color w:val="auto"/>
        </w:rPr>
      </w:pPr>
      <w:r w:rsidRPr="00DE3756">
        <w:rPr>
          <w:rFonts w:ascii="Arial" w:hAnsi="Arial" w:cs="Arial"/>
          <w:color w:val="auto"/>
        </w:rPr>
        <w:t>Would like to have heard about more case studies</w:t>
      </w:r>
      <w:r w:rsidR="00FE3BA6" w:rsidRPr="00DE3756">
        <w:rPr>
          <w:rFonts w:ascii="Arial" w:hAnsi="Arial" w:cs="Arial"/>
          <w:color w:val="auto"/>
        </w:rPr>
        <w:t>.</w:t>
      </w:r>
    </w:p>
    <w:p w14:paraId="7F591532" w14:textId="0F3921A3" w:rsidR="385B5190" w:rsidRPr="00DE3756" w:rsidRDefault="385B5190" w:rsidP="385B5190">
      <w:pPr>
        <w:rPr>
          <w:rFonts w:ascii="Arial" w:hAnsi="Arial" w:cs="Arial"/>
          <w:color w:val="auto"/>
        </w:rPr>
      </w:pPr>
      <w:r w:rsidRPr="00DE3756">
        <w:rPr>
          <w:rFonts w:ascii="Arial" w:hAnsi="Arial" w:cs="Arial"/>
          <w:color w:val="auto"/>
        </w:rPr>
        <w:t>Some more information about how to identify and link in with indigenous people. I came away feeling that the key to success is finding the right person. I’m concerned that just because someone is indigenous, there is an expectation they ‘will do’.</w:t>
      </w:r>
    </w:p>
    <w:p w14:paraId="1A5C6F70" w14:textId="2079FE7A" w:rsidR="385B5190" w:rsidRPr="00DE3756" w:rsidRDefault="385B5190" w:rsidP="385B5190">
      <w:pPr>
        <w:rPr>
          <w:rFonts w:ascii="Arial" w:hAnsi="Arial" w:cs="Arial"/>
          <w:color w:val="auto"/>
        </w:rPr>
      </w:pPr>
      <w:r w:rsidRPr="00DE3756">
        <w:rPr>
          <w:rFonts w:ascii="Arial" w:hAnsi="Arial" w:cs="Arial"/>
          <w:color w:val="auto"/>
        </w:rPr>
        <w:t>More time!</w:t>
      </w:r>
    </w:p>
    <w:p w14:paraId="0001ADF5" w14:textId="4775E417" w:rsidR="385B5190" w:rsidRPr="00DE3756" w:rsidRDefault="385B5190" w:rsidP="385B5190">
      <w:pPr>
        <w:rPr>
          <w:rFonts w:ascii="Arial" w:hAnsi="Arial" w:cs="Arial"/>
          <w:color w:val="auto"/>
        </w:rPr>
      </w:pPr>
      <w:r w:rsidRPr="00DE3756">
        <w:rPr>
          <w:rFonts w:ascii="Arial" w:hAnsi="Arial" w:cs="Arial"/>
          <w:color w:val="auto"/>
        </w:rPr>
        <w:t>Perhaps a voice from other agencies working with TOs e.g. VFF</w:t>
      </w:r>
      <w:r w:rsidR="00FE3BA6" w:rsidRPr="00DE3756">
        <w:rPr>
          <w:rFonts w:ascii="Arial" w:hAnsi="Arial" w:cs="Arial"/>
          <w:color w:val="auto"/>
        </w:rPr>
        <w:t>.</w:t>
      </w:r>
    </w:p>
    <w:p w14:paraId="42D1DE49" w14:textId="45A52196" w:rsidR="385B5190" w:rsidRPr="00DE3756" w:rsidRDefault="385B5190" w:rsidP="385B5190">
      <w:pPr>
        <w:rPr>
          <w:rFonts w:ascii="Arial" w:hAnsi="Arial" w:cs="Arial"/>
          <w:color w:val="auto"/>
        </w:rPr>
      </w:pPr>
      <w:r w:rsidRPr="00DE3756">
        <w:rPr>
          <w:rFonts w:ascii="Arial" w:hAnsi="Arial" w:cs="Arial"/>
          <w:color w:val="auto"/>
        </w:rPr>
        <w:t>No, it was excellent.</w:t>
      </w:r>
    </w:p>
    <w:p w14:paraId="6B8B04E3" w14:textId="10BC1449" w:rsidR="385B5190" w:rsidRPr="00DE3756" w:rsidRDefault="385B5190" w:rsidP="385B5190">
      <w:pPr>
        <w:rPr>
          <w:rFonts w:ascii="Arial" w:hAnsi="Arial" w:cs="Arial"/>
          <w:color w:val="auto"/>
        </w:rPr>
      </w:pPr>
      <w:r w:rsidRPr="00DE3756">
        <w:rPr>
          <w:rFonts w:ascii="Arial" w:hAnsi="Arial" w:cs="Arial"/>
          <w:color w:val="auto"/>
        </w:rPr>
        <w:t>No, perhaps next year bring in some experience from mob in northern Australia</w:t>
      </w:r>
      <w:r w:rsidR="00FE3BA6" w:rsidRPr="00DE3756">
        <w:rPr>
          <w:rFonts w:ascii="Arial" w:hAnsi="Arial" w:cs="Arial"/>
          <w:color w:val="auto"/>
        </w:rPr>
        <w:t>.</w:t>
      </w:r>
    </w:p>
    <w:p w14:paraId="2BE59D75" w14:textId="144A32E7" w:rsidR="385B5190" w:rsidRPr="00DE3756" w:rsidRDefault="385B5190" w:rsidP="385B5190">
      <w:pPr>
        <w:rPr>
          <w:rFonts w:ascii="Arial" w:hAnsi="Arial" w:cs="Arial"/>
          <w:color w:val="auto"/>
        </w:rPr>
      </w:pPr>
      <w:r w:rsidRPr="00DE3756">
        <w:rPr>
          <w:rFonts w:ascii="Arial" w:hAnsi="Arial" w:cs="Arial"/>
          <w:color w:val="auto"/>
        </w:rPr>
        <w:t>No - I thought this session was well done!</w:t>
      </w:r>
    </w:p>
    <w:p w14:paraId="7B00F3EA" w14:textId="1A62E467" w:rsidR="385B5190" w:rsidRPr="00DE3756" w:rsidRDefault="385B5190" w:rsidP="385B5190">
      <w:pPr>
        <w:rPr>
          <w:rFonts w:ascii="Arial" w:hAnsi="Arial" w:cs="Arial"/>
          <w:color w:val="auto"/>
        </w:rPr>
      </w:pPr>
      <w:r w:rsidRPr="00DE3756">
        <w:rPr>
          <w:rFonts w:ascii="Arial" w:hAnsi="Arial" w:cs="Arial"/>
          <w:color w:val="auto"/>
        </w:rPr>
        <w:t xml:space="preserve">The input time for the group is too short - in a group of diverse backgrounds, it is hard to engage, listen, </w:t>
      </w:r>
      <w:proofErr w:type="spellStart"/>
      <w:r w:rsidRPr="00DE3756">
        <w:rPr>
          <w:rFonts w:ascii="Arial" w:hAnsi="Arial" w:cs="Arial"/>
          <w:color w:val="auto"/>
        </w:rPr>
        <w:t>finda</w:t>
      </w:r>
      <w:proofErr w:type="spellEnd"/>
      <w:r w:rsidRPr="00DE3756">
        <w:rPr>
          <w:rFonts w:ascii="Arial" w:hAnsi="Arial" w:cs="Arial"/>
          <w:color w:val="auto"/>
        </w:rPr>
        <w:t xml:space="preserve"> couple of common ideas, and refine to contribute to the </w:t>
      </w:r>
      <w:proofErr w:type="spellStart"/>
      <w:r w:rsidRPr="00DE3756">
        <w:rPr>
          <w:rFonts w:ascii="Arial" w:hAnsi="Arial" w:cs="Arial"/>
          <w:color w:val="auto"/>
        </w:rPr>
        <w:t>Groupmap</w:t>
      </w:r>
      <w:proofErr w:type="spellEnd"/>
      <w:r w:rsidR="00FE3BA6" w:rsidRPr="00DE3756">
        <w:rPr>
          <w:rFonts w:ascii="Arial" w:hAnsi="Arial" w:cs="Arial"/>
          <w:color w:val="auto"/>
        </w:rPr>
        <w:t>.</w:t>
      </w:r>
    </w:p>
    <w:p w14:paraId="6AADC371" w14:textId="497D0021" w:rsidR="385B5190" w:rsidRPr="00DE3756" w:rsidRDefault="385B5190" w:rsidP="385B5190">
      <w:pPr>
        <w:rPr>
          <w:rFonts w:ascii="Arial" w:hAnsi="Arial" w:cs="Arial"/>
          <w:color w:val="auto"/>
        </w:rPr>
      </w:pPr>
      <w:r w:rsidRPr="00DE3756">
        <w:rPr>
          <w:rFonts w:ascii="Arial" w:hAnsi="Arial" w:cs="Arial"/>
          <w:color w:val="auto"/>
        </w:rPr>
        <w:t>Approaches around feral animal control that are more environmental, friendly.</w:t>
      </w:r>
    </w:p>
    <w:p w14:paraId="7151586B" w14:textId="5EE0F984" w:rsidR="385B5190" w:rsidRPr="00DE3756" w:rsidRDefault="385B5190" w:rsidP="385B5190">
      <w:pPr>
        <w:rPr>
          <w:rFonts w:ascii="Arial" w:hAnsi="Arial" w:cs="Arial"/>
          <w:color w:val="auto"/>
        </w:rPr>
      </w:pPr>
      <w:r w:rsidRPr="00DE3756">
        <w:rPr>
          <w:rFonts w:ascii="Arial" w:hAnsi="Arial" w:cs="Arial"/>
          <w:color w:val="auto"/>
        </w:rPr>
        <w:t>Good session</w:t>
      </w:r>
      <w:r w:rsidR="00FE3BA6" w:rsidRPr="00DE3756">
        <w:rPr>
          <w:rFonts w:ascii="Arial" w:hAnsi="Arial" w:cs="Arial"/>
          <w:color w:val="auto"/>
        </w:rPr>
        <w:t>.</w:t>
      </w:r>
    </w:p>
    <w:p w14:paraId="76B311D8" w14:textId="298B942B" w:rsidR="385B5190" w:rsidRPr="00DE3756" w:rsidRDefault="385B5190" w:rsidP="385B5190">
      <w:pPr>
        <w:rPr>
          <w:rFonts w:ascii="Arial" w:hAnsi="Arial" w:cs="Arial"/>
          <w:b/>
          <w:bCs/>
          <w:color w:val="auto"/>
        </w:rPr>
      </w:pPr>
    </w:p>
    <w:p w14:paraId="616A96A5" w14:textId="3F71256C" w:rsidR="385B5190" w:rsidRPr="00DE3756" w:rsidRDefault="385B5190" w:rsidP="385B5190">
      <w:pPr>
        <w:spacing w:line="257" w:lineRule="auto"/>
        <w:ind w:left="-20" w:right="-20"/>
        <w:rPr>
          <w:rFonts w:ascii="Arial" w:eastAsiaTheme="minorEastAsia" w:hAnsi="Arial" w:cs="Arial"/>
          <w:b/>
          <w:bCs/>
          <w:i/>
          <w:iCs/>
          <w:color w:val="auto"/>
          <w:sz w:val="24"/>
          <w:szCs w:val="24"/>
          <w:lang w:val="en-US"/>
        </w:rPr>
      </w:pPr>
      <w:r w:rsidRPr="00DE3756">
        <w:rPr>
          <w:rFonts w:ascii="Arial" w:eastAsia="Arial" w:hAnsi="Arial" w:cs="Arial"/>
          <w:b/>
          <w:bCs/>
          <w:i/>
          <w:iCs/>
          <w:color w:val="auto"/>
          <w:sz w:val="24"/>
          <w:szCs w:val="24"/>
          <w:lang w:val="en-US"/>
        </w:rPr>
        <w:t xml:space="preserve">Any </w:t>
      </w:r>
      <w:r w:rsidR="00FE3BA6" w:rsidRPr="00DE3756">
        <w:rPr>
          <w:rFonts w:ascii="Arial" w:eastAsia="Arial" w:hAnsi="Arial" w:cs="Arial"/>
          <w:b/>
          <w:bCs/>
          <w:i/>
          <w:iCs/>
          <w:color w:val="auto"/>
          <w:sz w:val="24"/>
          <w:szCs w:val="24"/>
          <w:lang w:val="en-US"/>
        </w:rPr>
        <w:t>o</w:t>
      </w:r>
      <w:r w:rsidRPr="00DE3756">
        <w:rPr>
          <w:rFonts w:ascii="Arial" w:eastAsia="Arial" w:hAnsi="Arial" w:cs="Arial"/>
          <w:b/>
          <w:bCs/>
          <w:i/>
          <w:iCs/>
          <w:color w:val="auto"/>
          <w:sz w:val="24"/>
          <w:szCs w:val="24"/>
          <w:lang w:val="en-US"/>
        </w:rPr>
        <w:t xml:space="preserve">ther </w:t>
      </w:r>
      <w:r w:rsidR="00FE3BA6" w:rsidRPr="00DE3756">
        <w:rPr>
          <w:rFonts w:ascii="Arial" w:eastAsia="Arial" w:hAnsi="Arial" w:cs="Arial"/>
          <w:b/>
          <w:bCs/>
          <w:i/>
          <w:iCs/>
          <w:color w:val="auto"/>
          <w:sz w:val="24"/>
          <w:szCs w:val="24"/>
          <w:lang w:val="en-US"/>
        </w:rPr>
        <w:t>c</w:t>
      </w:r>
      <w:r w:rsidRPr="00DE3756">
        <w:rPr>
          <w:rFonts w:ascii="Arial" w:eastAsia="Arial" w:hAnsi="Arial" w:cs="Arial"/>
          <w:b/>
          <w:bCs/>
          <w:i/>
          <w:iCs/>
          <w:color w:val="auto"/>
          <w:sz w:val="24"/>
          <w:szCs w:val="24"/>
          <w:lang w:val="en-US"/>
        </w:rPr>
        <w:t>omments?</w:t>
      </w:r>
      <w:r w:rsidR="00BF247D">
        <w:rPr>
          <w:rFonts w:ascii="Arial" w:eastAsia="Arial" w:hAnsi="Arial" w:cs="Arial"/>
          <w:b/>
          <w:bCs/>
          <w:i/>
          <w:iCs/>
          <w:color w:val="auto"/>
          <w:sz w:val="24"/>
          <w:szCs w:val="24"/>
          <w:lang w:val="en-US"/>
        </w:rPr>
        <w:t xml:space="preserve"> </w:t>
      </w:r>
      <w:r w:rsidRPr="00DE3756">
        <w:rPr>
          <w:rFonts w:ascii="Arial" w:eastAsia="Arial" w:hAnsi="Arial" w:cs="Arial"/>
          <w:color w:val="auto"/>
          <w:szCs w:val="20"/>
          <w:lang w:val="en-US"/>
        </w:rPr>
        <w:t>12 out of 125 participants answered this question</w:t>
      </w:r>
      <w:r w:rsidR="00FE3BA6" w:rsidRPr="00DE3756">
        <w:rPr>
          <w:rFonts w:ascii="Arial" w:eastAsia="Arial" w:hAnsi="Arial" w:cs="Arial"/>
          <w:color w:val="auto"/>
          <w:szCs w:val="20"/>
          <w:lang w:val="en-US"/>
        </w:rPr>
        <w:t>.</w:t>
      </w:r>
    </w:p>
    <w:p w14:paraId="7A36734D" w14:textId="7139BD7F" w:rsidR="385B5190" w:rsidRPr="00DE3756" w:rsidRDefault="385B5190" w:rsidP="385B5190">
      <w:pPr>
        <w:rPr>
          <w:rFonts w:ascii="Arial" w:hAnsi="Arial" w:cs="Arial"/>
          <w:color w:val="auto"/>
        </w:rPr>
      </w:pPr>
      <w:r w:rsidRPr="00DE3756">
        <w:rPr>
          <w:rFonts w:ascii="Arial" w:hAnsi="Arial" w:cs="Arial"/>
          <w:color w:val="auto"/>
        </w:rPr>
        <w:t>Breakout rooms are always a great way to get involved with participants</w:t>
      </w:r>
      <w:r w:rsidR="00FE3BA6" w:rsidRPr="00DE3756">
        <w:rPr>
          <w:rFonts w:ascii="Arial" w:hAnsi="Arial" w:cs="Arial"/>
          <w:color w:val="auto"/>
        </w:rPr>
        <w:t>.</w:t>
      </w:r>
    </w:p>
    <w:p w14:paraId="7383F8BF" w14:textId="566EE508" w:rsidR="385B5190" w:rsidRPr="00DE3756" w:rsidRDefault="385B5190" w:rsidP="385B5190">
      <w:pPr>
        <w:rPr>
          <w:rFonts w:ascii="Arial" w:hAnsi="Arial" w:cs="Arial"/>
          <w:color w:val="auto"/>
        </w:rPr>
      </w:pPr>
      <w:r w:rsidRPr="00DE3756">
        <w:rPr>
          <w:rFonts w:ascii="Arial" w:hAnsi="Arial" w:cs="Arial"/>
          <w:color w:val="auto"/>
        </w:rPr>
        <w:t xml:space="preserve">Thank you </w:t>
      </w:r>
      <w:proofErr w:type="gramStart"/>
      <w:r w:rsidRPr="00DE3756">
        <w:rPr>
          <w:rFonts w:ascii="Arial" w:hAnsi="Arial" w:cs="Arial"/>
          <w:color w:val="auto"/>
        </w:rPr>
        <w:t>to</w:t>
      </w:r>
      <w:proofErr w:type="gramEnd"/>
      <w:r w:rsidRPr="00DE3756">
        <w:rPr>
          <w:rFonts w:ascii="Arial" w:hAnsi="Arial" w:cs="Arial"/>
          <w:color w:val="auto"/>
        </w:rPr>
        <w:t xml:space="preserve"> all.</w:t>
      </w:r>
    </w:p>
    <w:p w14:paraId="2CDEE3C3" w14:textId="4BD36581" w:rsidR="385B5190" w:rsidRPr="00DE3756" w:rsidRDefault="385B5190" w:rsidP="385B5190">
      <w:pPr>
        <w:rPr>
          <w:rFonts w:ascii="Arial" w:hAnsi="Arial" w:cs="Arial"/>
          <w:color w:val="auto"/>
        </w:rPr>
      </w:pPr>
      <w:r w:rsidRPr="00DE3756">
        <w:rPr>
          <w:rFonts w:ascii="Arial" w:hAnsi="Arial" w:cs="Arial"/>
          <w:color w:val="auto"/>
        </w:rPr>
        <w:t>A key theme is stewardship and recognition for the contributions made by all participants. It would be good to think about our stewardship of the biosecurity system also... it will outlive us all and we need to think about what the preferred future we want to pass on and the value add that provides.</w:t>
      </w:r>
    </w:p>
    <w:p w14:paraId="0AA277D6" w14:textId="40AFBF82" w:rsidR="385B5190" w:rsidRPr="00DE3756" w:rsidRDefault="385B5190" w:rsidP="385B5190">
      <w:pPr>
        <w:rPr>
          <w:rFonts w:ascii="Arial" w:hAnsi="Arial" w:cs="Arial"/>
          <w:color w:val="auto"/>
        </w:rPr>
      </w:pPr>
      <w:r w:rsidRPr="00DE3756">
        <w:rPr>
          <w:rFonts w:ascii="Arial" w:hAnsi="Arial" w:cs="Arial"/>
          <w:color w:val="auto"/>
        </w:rPr>
        <w:t xml:space="preserve">Programs that our organisations run are not exclusive or targeted towards any </w:t>
      </w:r>
      <w:proofErr w:type="gramStart"/>
      <w:r w:rsidRPr="00DE3756">
        <w:rPr>
          <w:rFonts w:ascii="Arial" w:hAnsi="Arial" w:cs="Arial"/>
          <w:color w:val="auto"/>
        </w:rPr>
        <w:t>particular cultural</w:t>
      </w:r>
      <w:proofErr w:type="gramEnd"/>
      <w:r w:rsidRPr="00DE3756">
        <w:rPr>
          <w:rFonts w:ascii="Arial" w:hAnsi="Arial" w:cs="Arial"/>
          <w:color w:val="auto"/>
        </w:rPr>
        <w:t xml:space="preserve"> demographic, however, I am unsure how to specifically reach out to the first nations people. I would like help to know how I can improve, and I also hope people from our first nation cultures reach out to me - I think it’s a </w:t>
      </w:r>
      <w:proofErr w:type="gramStart"/>
      <w:r w:rsidRPr="00DE3756">
        <w:rPr>
          <w:rFonts w:ascii="Arial" w:hAnsi="Arial" w:cs="Arial"/>
          <w:color w:val="auto"/>
        </w:rPr>
        <w:t>two way</w:t>
      </w:r>
      <w:proofErr w:type="gramEnd"/>
      <w:r w:rsidRPr="00DE3756">
        <w:rPr>
          <w:rFonts w:ascii="Arial" w:hAnsi="Arial" w:cs="Arial"/>
          <w:color w:val="auto"/>
        </w:rPr>
        <w:t xml:space="preserve"> street.</w:t>
      </w:r>
    </w:p>
    <w:p w14:paraId="1AA6CB97" w14:textId="4F27AD5E" w:rsidR="385B5190" w:rsidRPr="00DE3756" w:rsidRDefault="385B5190" w:rsidP="385B5190">
      <w:pPr>
        <w:rPr>
          <w:rFonts w:ascii="Arial" w:hAnsi="Arial" w:cs="Arial"/>
          <w:color w:val="auto"/>
        </w:rPr>
      </w:pPr>
      <w:r w:rsidRPr="00DE3756">
        <w:rPr>
          <w:rFonts w:ascii="Arial" w:hAnsi="Arial" w:cs="Arial"/>
          <w:color w:val="auto"/>
        </w:rPr>
        <w:t>The moderator was an excellent choice</w:t>
      </w:r>
      <w:r w:rsidR="00FE3BA6" w:rsidRPr="00DE3756">
        <w:rPr>
          <w:rFonts w:ascii="Arial" w:hAnsi="Arial" w:cs="Arial"/>
          <w:color w:val="auto"/>
        </w:rPr>
        <w:t>.</w:t>
      </w:r>
    </w:p>
    <w:p w14:paraId="0BF559BD" w14:textId="521B7446" w:rsidR="385B5190" w:rsidRPr="00DE3756" w:rsidRDefault="385B5190" w:rsidP="385B5190">
      <w:pPr>
        <w:rPr>
          <w:rFonts w:ascii="Arial" w:hAnsi="Arial" w:cs="Arial"/>
          <w:color w:val="auto"/>
        </w:rPr>
      </w:pPr>
      <w:r w:rsidRPr="00DE3756">
        <w:rPr>
          <w:rFonts w:ascii="Arial" w:hAnsi="Arial" w:cs="Arial"/>
          <w:color w:val="auto"/>
        </w:rPr>
        <w:t>How do we help bust the Myth of land take back. How can we make the Aboriginal Heritage Act easy to understand when it is framed around land development rather than NRM and Ag.</w:t>
      </w:r>
    </w:p>
    <w:p w14:paraId="760B8A63" w14:textId="79A65663" w:rsidR="385B5190" w:rsidRPr="00DE3756" w:rsidRDefault="385B5190" w:rsidP="385B5190">
      <w:pPr>
        <w:rPr>
          <w:rFonts w:ascii="Arial" w:hAnsi="Arial" w:cs="Arial"/>
          <w:color w:val="auto"/>
        </w:rPr>
      </w:pPr>
      <w:r w:rsidRPr="00DE3756">
        <w:rPr>
          <w:rFonts w:ascii="Arial" w:hAnsi="Arial" w:cs="Arial"/>
          <w:color w:val="auto"/>
        </w:rPr>
        <w:t>Tegan is an inspiring young lady!</w:t>
      </w:r>
    </w:p>
    <w:p w14:paraId="6EFB44EC" w14:textId="4032CF48" w:rsidR="385B5190" w:rsidRPr="00DE3756" w:rsidRDefault="385B5190" w:rsidP="385B5190">
      <w:pPr>
        <w:rPr>
          <w:rFonts w:ascii="Arial" w:hAnsi="Arial" w:cs="Arial"/>
          <w:color w:val="auto"/>
        </w:rPr>
      </w:pPr>
      <w:r w:rsidRPr="00DE3756">
        <w:rPr>
          <w:rFonts w:ascii="Arial" w:hAnsi="Arial" w:cs="Arial"/>
          <w:color w:val="auto"/>
        </w:rPr>
        <w:t>Thank you</w:t>
      </w:r>
      <w:r w:rsidR="00FE3BA6" w:rsidRPr="00DE3756">
        <w:rPr>
          <w:rFonts w:ascii="Arial" w:hAnsi="Arial" w:cs="Arial"/>
          <w:color w:val="auto"/>
        </w:rPr>
        <w:t>.</w:t>
      </w:r>
    </w:p>
    <w:p w14:paraId="68101645" w14:textId="7846D8B7" w:rsidR="385B5190" w:rsidRPr="00DE3756" w:rsidRDefault="385B5190" w:rsidP="385B5190">
      <w:pPr>
        <w:rPr>
          <w:rFonts w:ascii="Arial" w:hAnsi="Arial" w:cs="Arial"/>
          <w:color w:val="auto"/>
        </w:rPr>
      </w:pPr>
      <w:r w:rsidRPr="00DE3756">
        <w:rPr>
          <w:rFonts w:ascii="Arial" w:hAnsi="Arial" w:cs="Arial"/>
          <w:color w:val="auto"/>
        </w:rPr>
        <w:t>Tegan did a great job</w:t>
      </w:r>
      <w:r w:rsidR="00FE3BA6" w:rsidRPr="00DE3756">
        <w:rPr>
          <w:rFonts w:ascii="Arial" w:hAnsi="Arial" w:cs="Arial"/>
          <w:color w:val="auto"/>
        </w:rPr>
        <w:t>.</w:t>
      </w:r>
    </w:p>
    <w:p w14:paraId="10E4E909" w14:textId="5FB05939" w:rsidR="385B5190" w:rsidRPr="00DE3756" w:rsidRDefault="385B5190" w:rsidP="385B5190">
      <w:pPr>
        <w:rPr>
          <w:rFonts w:ascii="Arial" w:hAnsi="Arial" w:cs="Arial"/>
          <w:color w:val="auto"/>
        </w:rPr>
      </w:pPr>
      <w:r w:rsidRPr="00DE3756">
        <w:rPr>
          <w:rFonts w:ascii="Arial" w:hAnsi="Arial" w:cs="Arial"/>
          <w:color w:val="auto"/>
        </w:rPr>
        <w:t>Lovely conversations in the breakout groups too, so thanks for facilitating a good mix of people.</w:t>
      </w:r>
    </w:p>
    <w:p w14:paraId="1714EB1E" w14:textId="7E2955BF" w:rsidR="385B5190" w:rsidRPr="00DE3756" w:rsidRDefault="385B5190" w:rsidP="385B5190">
      <w:pPr>
        <w:rPr>
          <w:rFonts w:ascii="Arial" w:hAnsi="Arial" w:cs="Arial"/>
          <w:color w:val="auto"/>
        </w:rPr>
      </w:pPr>
      <w:r w:rsidRPr="00DE3756">
        <w:rPr>
          <w:rFonts w:ascii="Arial" w:hAnsi="Arial" w:cs="Arial"/>
          <w:color w:val="auto"/>
        </w:rPr>
        <w:t>Got plenty of homework to follow up on...</w:t>
      </w:r>
    </w:p>
    <w:p w14:paraId="02B9386C" w14:textId="50F4E355" w:rsidR="385B5190" w:rsidRPr="00DE3756" w:rsidRDefault="385B5190" w:rsidP="385B5190">
      <w:pPr>
        <w:rPr>
          <w:rFonts w:ascii="Arial" w:hAnsi="Arial" w:cs="Arial"/>
          <w:color w:val="auto"/>
        </w:rPr>
      </w:pPr>
      <w:r w:rsidRPr="00DE3756">
        <w:rPr>
          <w:rFonts w:ascii="Arial" w:hAnsi="Arial" w:cs="Arial"/>
          <w:color w:val="auto"/>
        </w:rPr>
        <w:t>Tegan was a fantastic facilitator</w:t>
      </w:r>
      <w:r w:rsidR="00FE3BA6" w:rsidRPr="00DE3756">
        <w:rPr>
          <w:rFonts w:ascii="Arial" w:hAnsi="Arial" w:cs="Arial"/>
          <w:color w:val="auto"/>
        </w:rPr>
        <w:t>.</w:t>
      </w:r>
    </w:p>
    <w:p w14:paraId="27DA9C80" w14:textId="3C13CF86" w:rsidR="385B5190" w:rsidRPr="00DE3756" w:rsidRDefault="385B5190">
      <w:pPr>
        <w:rPr>
          <w:rFonts w:ascii="Arial" w:hAnsi="Arial" w:cs="Arial"/>
          <w:color w:val="auto"/>
        </w:rPr>
      </w:pPr>
      <w:r w:rsidRPr="00DE3756">
        <w:rPr>
          <w:rFonts w:ascii="Arial" w:hAnsi="Arial" w:cs="Arial"/>
          <w:color w:val="auto"/>
        </w:rPr>
        <w:br w:type="page"/>
      </w:r>
    </w:p>
    <w:p w14:paraId="4026BECB" w14:textId="2D71550B" w:rsidR="00E54A12" w:rsidRPr="00BF247D" w:rsidRDefault="151B09E8" w:rsidP="00BF247D">
      <w:pPr>
        <w:pStyle w:val="Heading2"/>
        <w:rPr>
          <w:rFonts w:ascii="Arial" w:hAnsi="Arial" w:cs="Arial"/>
          <w:color w:val="auto"/>
          <w:sz w:val="36"/>
          <w:szCs w:val="24"/>
        </w:rPr>
      </w:pPr>
      <w:bookmarkStart w:id="109" w:name="_Toc156813681"/>
      <w:r w:rsidRPr="00BF247D">
        <w:rPr>
          <w:rFonts w:ascii="Arial" w:hAnsi="Arial" w:cs="Arial"/>
          <w:color w:val="auto"/>
          <w:sz w:val="36"/>
          <w:szCs w:val="24"/>
        </w:rPr>
        <w:lastRenderedPageBreak/>
        <w:t>Session 5 – Management</w:t>
      </w:r>
      <w:bookmarkEnd w:id="109"/>
      <w:r w:rsidRPr="00BF247D">
        <w:rPr>
          <w:rFonts w:ascii="Arial" w:hAnsi="Arial" w:cs="Arial"/>
          <w:color w:val="auto"/>
          <w:sz w:val="36"/>
          <w:szCs w:val="24"/>
        </w:rPr>
        <w:t xml:space="preserve"> </w:t>
      </w:r>
    </w:p>
    <w:p w14:paraId="51466E47" w14:textId="2FDDA737" w:rsidR="385B5190" w:rsidRPr="00DE3756" w:rsidRDefault="385B5190" w:rsidP="385B5190">
      <w:pPr>
        <w:keepNext/>
        <w:keepLines/>
        <w:spacing w:before="40" w:after="0"/>
        <w:rPr>
          <w:rFonts w:ascii="Arial" w:eastAsia="Arial" w:hAnsi="Arial" w:cs="Arial"/>
          <w:b/>
          <w:bCs/>
          <w:i/>
          <w:iCs/>
          <w:color w:val="auto"/>
          <w:sz w:val="24"/>
          <w:szCs w:val="24"/>
          <w:lang w:val="en-US"/>
        </w:rPr>
      </w:pPr>
    </w:p>
    <w:p w14:paraId="6637E2A2" w14:textId="7564DC84" w:rsidR="385B5190" w:rsidRPr="00BF247D" w:rsidRDefault="385B5190" w:rsidP="00BF247D">
      <w:pPr>
        <w:pStyle w:val="Heading4"/>
        <w:rPr>
          <w:rFonts w:ascii="Arial" w:hAnsi="Arial" w:cs="Arial"/>
          <w:color w:val="auto"/>
          <w:sz w:val="24"/>
          <w:szCs w:val="28"/>
        </w:rPr>
      </w:pPr>
      <w:bookmarkStart w:id="110" w:name="_Toc156813682"/>
      <w:r w:rsidRPr="00BF247D">
        <w:rPr>
          <w:rFonts w:ascii="Arial" w:hAnsi="Arial" w:cs="Arial"/>
          <w:color w:val="auto"/>
          <w:sz w:val="24"/>
          <w:szCs w:val="28"/>
          <w:lang w:val="en-US"/>
        </w:rPr>
        <w:t>Highlights From Case Studies</w:t>
      </w:r>
      <w:bookmarkEnd w:id="110"/>
    </w:p>
    <w:p w14:paraId="17138B28" w14:textId="04490771" w:rsidR="385B5190" w:rsidRPr="00DE3756" w:rsidRDefault="385B5190" w:rsidP="385B5190">
      <w:pPr>
        <w:keepNext/>
        <w:keepLines/>
        <w:spacing w:before="40" w:after="0"/>
        <w:rPr>
          <w:rFonts w:ascii="Arial" w:eastAsia="Arial" w:hAnsi="Arial" w:cs="Arial"/>
          <w:b/>
          <w:bCs/>
          <w:i/>
          <w:iCs/>
          <w:color w:val="auto"/>
          <w:sz w:val="24"/>
          <w:szCs w:val="24"/>
          <w:lang w:val="en-US"/>
        </w:rPr>
      </w:pPr>
    </w:p>
    <w:tbl>
      <w:tblPr>
        <w:tblW w:w="10060" w:type="dxa"/>
        <w:tblLook w:val="06A0" w:firstRow="1" w:lastRow="0" w:firstColumn="1" w:lastColumn="0" w:noHBand="1" w:noVBand="1"/>
      </w:tblPr>
      <w:tblGrid>
        <w:gridCol w:w="2122"/>
        <w:gridCol w:w="7087"/>
        <w:gridCol w:w="851"/>
      </w:tblGrid>
      <w:tr w:rsidR="00DE3756" w:rsidRPr="00DE3756" w14:paraId="14259A25" w14:textId="77777777" w:rsidTr="00BF247D">
        <w:trPr>
          <w:trHeight w:val="480"/>
        </w:trPr>
        <w:tc>
          <w:tcPr>
            <w:tcW w:w="212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Mar>
              <w:top w:w="15" w:type="dxa"/>
              <w:left w:w="15" w:type="dxa"/>
              <w:right w:w="15" w:type="dxa"/>
            </w:tcMar>
            <w:vAlign w:val="center"/>
          </w:tcPr>
          <w:p w14:paraId="0F29FA5C" w14:textId="14005952" w:rsidR="385B5190" w:rsidRPr="00DE3756" w:rsidRDefault="385B5190" w:rsidP="385B5190">
            <w:pPr>
              <w:spacing w:after="0"/>
              <w:ind w:left="-20" w:right="-20" w:firstLine="110"/>
              <w:rPr>
                <w:rFonts w:ascii="Arial" w:hAnsi="Arial" w:cs="Arial"/>
                <w:color w:val="auto"/>
              </w:rPr>
            </w:pPr>
            <w:r w:rsidRPr="00DE3756">
              <w:rPr>
                <w:rFonts w:ascii="Arial" w:eastAsia="Arial" w:hAnsi="Arial" w:cs="Arial"/>
                <w:b/>
                <w:bCs/>
                <w:color w:val="auto"/>
                <w:sz w:val="22"/>
              </w:rPr>
              <w:t>Speaker</w:t>
            </w:r>
          </w:p>
        </w:tc>
        <w:tc>
          <w:tcPr>
            <w:tcW w:w="708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Mar>
              <w:top w:w="15" w:type="dxa"/>
              <w:left w:w="15" w:type="dxa"/>
              <w:right w:w="15" w:type="dxa"/>
            </w:tcMar>
            <w:vAlign w:val="center"/>
          </w:tcPr>
          <w:p w14:paraId="04901B4D" w14:textId="5CA1EBDB" w:rsidR="385B5190" w:rsidRPr="00DE3756" w:rsidRDefault="00BF247D" w:rsidP="385B5190">
            <w:pPr>
              <w:spacing w:after="0"/>
              <w:ind w:left="90" w:right="-20"/>
              <w:rPr>
                <w:rFonts w:ascii="Arial" w:eastAsia="Arial" w:hAnsi="Arial" w:cs="Arial"/>
                <w:b/>
                <w:bCs/>
                <w:color w:val="auto"/>
                <w:sz w:val="22"/>
              </w:rPr>
            </w:pPr>
            <w:r>
              <w:rPr>
                <w:rFonts w:ascii="Arial" w:eastAsia="Arial" w:hAnsi="Arial" w:cs="Arial"/>
                <w:b/>
                <w:bCs/>
                <w:color w:val="auto"/>
                <w:sz w:val="22"/>
              </w:rPr>
              <w:t>Comment</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Mar>
              <w:top w:w="15" w:type="dxa"/>
              <w:left w:w="15" w:type="dxa"/>
              <w:right w:w="15" w:type="dxa"/>
            </w:tcMar>
            <w:vAlign w:val="center"/>
          </w:tcPr>
          <w:p w14:paraId="43CCF85F" w14:textId="41D9532E" w:rsidR="385B5190" w:rsidRPr="00DE3756" w:rsidRDefault="385B5190" w:rsidP="385B5190">
            <w:pPr>
              <w:spacing w:after="0"/>
              <w:ind w:left="-20" w:right="-20"/>
              <w:rPr>
                <w:rFonts w:ascii="Arial" w:eastAsia="Arial" w:hAnsi="Arial" w:cs="Arial"/>
                <w:b/>
                <w:bCs/>
                <w:color w:val="auto"/>
                <w:sz w:val="22"/>
              </w:rPr>
            </w:pPr>
            <w:r w:rsidRPr="00DE3756">
              <w:rPr>
                <w:rFonts w:ascii="Arial" w:eastAsia="Arial" w:hAnsi="Arial" w:cs="Arial"/>
                <w:b/>
                <w:bCs/>
                <w:color w:val="auto"/>
                <w:sz w:val="22"/>
              </w:rPr>
              <w:t xml:space="preserve"> # Likes</w:t>
            </w:r>
          </w:p>
        </w:tc>
      </w:tr>
      <w:tr w:rsidR="00BF247D" w:rsidRPr="00DE3756" w14:paraId="62765C74" w14:textId="77777777" w:rsidTr="00605957">
        <w:trPr>
          <w:trHeight w:val="2072"/>
        </w:trPr>
        <w:tc>
          <w:tcPr>
            <w:tcW w:w="2122" w:type="dxa"/>
            <w:vMerge w:val="restart"/>
            <w:tcBorders>
              <w:top w:val="single" w:sz="4" w:space="0" w:color="auto"/>
              <w:left w:val="single" w:sz="4" w:space="0" w:color="auto"/>
              <w:right w:val="single" w:sz="4" w:space="0" w:color="000000" w:themeColor="text1"/>
            </w:tcBorders>
            <w:shd w:val="clear" w:color="auto" w:fill="FFFFFF" w:themeFill="background1"/>
            <w:tcMar>
              <w:top w:w="15" w:type="dxa"/>
              <w:left w:w="15" w:type="dxa"/>
              <w:right w:w="15" w:type="dxa"/>
            </w:tcMar>
          </w:tcPr>
          <w:p w14:paraId="6DEF4341" w14:textId="4DE3E728"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Sharyn Williams</w:t>
            </w:r>
          </w:p>
        </w:tc>
        <w:tc>
          <w:tcPr>
            <w:tcW w:w="708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2CEE17BA" w14:textId="668475E1"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 xml:space="preserve">Local government speaks with our community each week about recalcitrant private properties. These people are often heartbroken as they have spent considerable amounts of time, money and energy fulfilling their </w:t>
            </w:r>
            <w:proofErr w:type="spellStart"/>
            <w:r w:rsidRPr="00DE3756">
              <w:rPr>
                <w:rFonts w:ascii="Arial" w:eastAsia="Arial" w:hAnsi="Arial" w:cs="Arial"/>
                <w:color w:val="auto"/>
                <w:szCs w:val="20"/>
              </w:rPr>
              <w:t>CaLP</w:t>
            </w:r>
            <w:proofErr w:type="spellEnd"/>
            <w:r w:rsidRPr="00DE3756">
              <w:rPr>
                <w:rFonts w:ascii="Arial" w:eastAsia="Arial" w:hAnsi="Arial" w:cs="Arial"/>
                <w:color w:val="auto"/>
                <w:szCs w:val="20"/>
              </w:rPr>
              <w:t xml:space="preserve"> Act responsibilities on their land, only to see their hard work undone by a few in the community who have no interest in being a responsible land manager. Are these people in really expected to volunteer their precious time and energy to fulfil the old Department "Extension Officer" role in coordinating local action before the Department take any action other than a notice letter?</w:t>
            </w:r>
          </w:p>
        </w:tc>
        <w:tc>
          <w:tcPr>
            <w:tcW w:w="851" w:type="dxa"/>
            <w:tcBorders>
              <w:top w:val="single" w:sz="4" w:space="0" w:color="auto"/>
              <w:left w:val="single" w:sz="4" w:space="0" w:color="000000" w:themeColor="text1"/>
              <w:bottom w:val="single" w:sz="4" w:space="0" w:color="000000" w:themeColor="text1"/>
              <w:right w:val="single" w:sz="4" w:space="0" w:color="auto"/>
            </w:tcBorders>
            <w:shd w:val="clear" w:color="auto" w:fill="FFFFFF" w:themeFill="background1"/>
            <w:tcMar>
              <w:top w:w="15" w:type="dxa"/>
              <w:left w:w="15" w:type="dxa"/>
              <w:right w:w="15" w:type="dxa"/>
            </w:tcMar>
          </w:tcPr>
          <w:p w14:paraId="5795CBC5" w14:textId="169BE47B" w:rsidR="00BF247D" w:rsidRPr="00DE3756" w:rsidRDefault="00BF247D"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BF247D" w:rsidRPr="00DE3756" w14:paraId="5C8334BE" w14:textId="77777777" w:rsidTr="00605957">
        <w:trPr>
          <w:trHeight w:val="645"/>
        </w:trPr>
        <w:tc>
          <w:tcPr>
            <w:tcW w:w="2122" w:type="dxa"/>
            <w:vMerge/>
            <w:tcBorders>
              <w:left w:val="single" w:sz="4" w:space="0" w:color="auto"/>
              <w:right w:val="single" w:sz="4" w:space="0" w:color="000000" w:themeColor="text1"/>
            </w:tcBorders>
            <w:tcMar>
              <w:top w:w="15" w:type="dxa"/>
              <w:left w:w="15" w:type="dxa"/>
              <w:right w:w="15" w:type="dxa"/>
            </w:tcMar>
          </w:tcPr>
          <w:p w14:paraId="4110E70A" w14:textId="77777777" w:rsidR="00BF247D" w:rsidRPr="00DE3756" w:rsidRDefault="00BF247D">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2B14D756" w14:textId="1BA45D63"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Can you provide more details about the role of the community and what actions are expected from the community?</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15" w:type="dxa"/>
              <w:left w:w="15" w:type="dxa"/>
              <w:right w:w="15" w:type="dxa"/>
            </w:tcMar>
          </w:tcPr>
          <w:p w14:paraId="14B07FFB" w14:textId="01DC4F66" w:rsidR="00BF247D" w:rsidRPr="00DE3756" w:rsidRDefault="00BF247D"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2</w:t>
            </w:r>
          </w:p>
        </w:tc>
      </w:tr>
      <w:tr w:rsidR="00BF247D" w:rsidRPr="00DE3756" w14:paraId="60BDDEB7" w14:textId="77777777" w:rsidTr="00605957">
        <w:trPr>
          <w:trHeight w:val="1289"/>
        </w:trPr>
        <w:tc>
          <w:tcPr>
            <w:tcW w:w="2122" w:type="dxa"/>
            <w:vMerge/>
            <w:tcBorders>
              <w:left w:val="single" w:sz="4" w:space="0" w:color="auto"/>
              <w:right w:val="single" w:sz="4" w:space="0" w:color="000000" w:themeColor="text1"/>
            </w:tcBorders>
            <w:tcMar>
              <w:top w:w="15" w:type="dxa"/>
              <w:left w:w="15" w:type="dxa"/>
              <w:right w:w="15" w:type="dxa"/>
            </w:tcMar>
          </w:tcPr>
          <w:p w14:paraId="0EB2596F" w14:textId="77777777" w:rsidR="00BF247D" w:rsidRPr="00DE3756" w:rsidRDefault="00BF247D">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1B245242" w14:textId="2867FD4F"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 xml:space="preserve">So much pressure put on the community to solve this </w:t>
            </w:r>
            <w:proofErr w:type="gramStart"/>
            <w:r w:rsidRPr="00DE3756">
              <w:rPr>
                <w:rFonts w:ascii="Arial" w:eastAsia="Arial" w:hAnsi="Arial" w:cs="Arial"/>
                <w:color w:val="auto"/>
                <w:szCs w:val="20"/>
              </w:rPr>
              <w:t>problem</w:t>
            </w:r>
            <w:proofErr w:type="gramEnd"/>
            <w:r w:rsidRPr="00DE3756">
              <w:rPr>
                <w:rFonts w:ascii="Arial" w:eastAsia="Arial" w:hAnsi="Arial" w:cs="Arial"/>
                <w:color w:val="auto"/>
                <w:szCs w:val="20"/>
              </w:rPr>
              <w:t xml:space="preserve"> but not enough funding goes to on ground action.  Landcare already provides a lot of education and training on management of pest plant and </w:t>
            </w:r>
            <w:proofErr w:type="gramStart"/>
            <w:r w:rsidRPr="00DE3756">
              <w:rPr>
                <w:rFonts w:ascii="Arial" w:eastAsia="Arial" w:hAnsi="Arial" w:cs="Arial"/>
                <w:color w:val="auto"/>
                <w:szCs w:val="20"/>
              </w:rPr>
              <w:t>animals</w:t>
            </w:r>
            <w:proofErr w:type="gramEnd"/>
            <w:r w:rsidRPr="00DE3756">
              <w:rPr>
                <w:rFonts w:ascii="Arial" w:eastAsia="Arial" w:hAnsi="Arial" w:cs="Arial"/>
                <w:color w:val="auto"/>
                <w:szCs w:val="20"/>
              </w:rPr>
              <w:t xml:space="preserve"> but we need coordinated action with funding to offset some of the cost.  Must clean up roadsides and state/national parks to lead by example!</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15" w:type="dxa"/>
              <w:left w:w="15" w:type="dxa"/>
              <w:right w:w="15" w:type="dxa"/>
            </w:tcMar>
          </w:tcPr>
          <w:p w14:paraId="48B4B972" w14:textId="4618CEE4" w:rsidR="00BF247D" w:rsidRPr="00DE3756" w:rsidRDefault="00BF247D"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3</w:t>
            </w:r>
          </w:p>
        </w:tc>
      </w:tr>
      <w:tr w:rsidR="00BF247D" w:rsidRPr="00DE3756" w14:paraId="51A34465" w14:textId="77777777" w:rsidTr="00605957">
        <w:trPr>
          <w:trHeight w:val="826"/>
        </w:trPr>
        <w:tc>
          <w:tcPr>
            <w:tcW w:w="2122" w:type="dxa"/>
            <w:vMerge/>
            <w:tcBorders>
              <w:left w:val="single" w:sz="4" w:space="0" w:color="auto"/>
              <w:right w:val="single" w:sz="4" w:space="0" w:color="000000" w:themeColor="text1"/>
            </w:tcBorders>
            <w:tcMar>
              <w:top w:w="15" w:type="dxa"/>
              <w:left w:w="15" w:type="dxa"/>
              <w:right w:w="15" w:type="dxa"/>
            </w:tcMar>
          </w:tcPr>
          <w:p w14:paraId="1B763718" w14:textId="77777777" w:rsidR="00BF247D" w:rsidRPr="00DE3756" w:rsidRDefault="00BF247D">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04616A3F" w14:textId="171917C3"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Encouraging behavioural change is challenging work. Great to see VIPA board being established and a new investment program to help community and organisations to continue to undertake this work alongside Ag Vic.</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15" w:type="dxa"/>
              <w:left w:w="15" w:type="dxa"/>
              <w:right w:w="15" w:type="dxa"/>
            </w:tcMar>
          </w:tcPr>
          <w:p w14:paraId="72608864" w14:textId="5735413A" w:rsidR="00BF247D" w:rsidRPr="00DE3756" w:rsidRDefault="00BF247D"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BF247D" w:rsidRPr="00DE3756" w14:paraId="14C3431A" w14:textId="77777777" w:rsidTr="00605957">
        <w:trPr>
          <w:trHeight w:val="555"/>
        </w:trPr>
        <w:tc>
          <w:tcPr>
            <w:tcW w:w="2122" w:type="dxa"/>
            <w:vMerge/>
            <w:tcBorders>
              <w:left w:val="single" w:sz="4" w:space="0" w:color="auto"/>
              <w:right w:val="single" w:sz="4" w:space="0" w:color="000000" w:themeColor="text1"/>
            </w:tcBorders>
            <w:tcMar>
              <w:top w:w="15" w:type="dxa"/>
              <w:left w:w="15" w:type="dxa"/>
              <w:right w:w="15" w:type="dxa"/>
            </w:tcMar>
          </w:tcPr>
          <w:p w14:paraId="3685F554" w14:textId="77777777" w:rsidR="00BF247D" w:rsidRPr="00DE3756" w:rsidRDefault="00BF247D">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112FDD57" w14:textId="1E63153D"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Great to see some pest program facilitators in the regions; really needed; how was the community membership of VIPA determined?</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15" w:type="dxa"/>
              <w:left w:w="15" w:type="dxa"/>
              <w:right w:w="15" w:type="dxa"/>
            </w:tcMar>
          </w:tcPr>
          <w:p w14:paraId="361A97D4" w14:textId="0C23F890" w:rsidR="00BF247D" w:rsidRPr="00DE3756" w:rsidRDefault="00BF247D"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BF247D" w:rsidRPr="00DE3756" w14:paraId="3BE4DE2C" w14:textId="77777777" w:rsidTr="00605957">
        <w:trPr>
          <w:trHeight w:val="885"/>
        </w:trPr>
        <w:tc>
          <w:tcPr>
            <w:tcW w:w="2122" w:type="dxa"/>
            <w:vMerge/>
            <w:tcBorders>
              <w:left w:val="single" w:sz="4" w:space="0" w:color="auto"/>
              <w:right w:val="single" w:sz="4" w:space="0" w:color="000000" w:themeColor="text1"/>
            </w:tcBorders>
            <w:tcMar>
              <w:top w:w="15" w:type="dxa"/>
              <w:left w:w="15" w:type="dxa"/>
              <w:right w:w="15" w:type="dxa"/>
            </w:tcMar>
          </w:tcPr>
          <w:p w14:paraId="025986B3" w14:textId="77777777" w:rsidR="00BF247D" w:rsidRPr="00DE3756" w:rsidRDefault="00BF247D">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7F7A2A81" w14:textId="5233E0A4"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I'd really love to chat with Sharyn about this and my experience running Melton's private landowner / land management program where we get a lot of great outcomes without compliance.</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15" w:type="dxa"/>
              <w:left w:w="15" w:type="dxa"/>
              <w:right w:w="15" w:type="dxa"/>
            </w:tcMar>
          </w:tcPr>
          <w:p w14:paraId="654E522D" w14:textId="19E8B9FC" w:rsidR="00BF247D" w:rsidRPr="00DE3756" w:rsidRDefault="00BF247D"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BF247D" w:rsidRPr="00DE3756" w14:paraId="6A813C56" w14:textId="77777777" w:rsidTr="00605957">
        <w:trPr>
          <w:trHeight w:val="1881"/>
        </w:trPr>
        <w:tc>
          <w:tcPr>
            <w:tcW w:w="2122" w:type="dxa"/>
            <w:vMerge/>
            <w:tcBorders>
              <w:left w:val="single" w:sz="4" w:space="0" w:color="auto"/>
              <w:right w:val="single" w:sz="4" w:space="0" w:color="000000" w:themeColor="text1"/>
            </w:tcBorders>
            <w:tcMar>
              <w:top w:w="15" w:type="dxa"/>
              <w:left w:w="15" w:type="dxa"/>
              <w:right w:w="15" w:type="dxa"/>
            </w:tcMar>
          </w:tcPr>
          <w:p w14:paraId="115921C8" w14:textId="77777777" w:rsidR="00BF247D" w:rsidRPr="00DE3756" w:rsidRDefault="00BF247D">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74B735C4" w14:textId="7BF2FB51"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There are critically endangered species and vegetation communities within the serrated tussock "core infestation area". How will the department help land managers to manage these precious remnants when every year, reported properties continue to have tussock seed re-infest these sites. The response in previous years has been that only a letter is sent to recalcitrant properties but year after year no action is taken on the private land. This really is an unacceptable situation. How will this change post review?</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15" w:type="dxa"/>
              <w:left w:w="15" w:type="dxa"/>
              <w:right w:w="15" w:type="dxa"/>
            </w:tcMar>
          </w:tcPr>
          <w:p w14:paraId="66B018E6" w14:textId="3DA473FA" w:rsidR="00BF247D" w:rsidRPr="00DE3756" w:rsidRDefault="00BF247D"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3</w:t>
            </w:r>
          </w:p>
        </w:tc>
      </w:tr>
      <w:tr w:rsidR="00BF247D" w:rsidRPr="00DE3756" w14:paraId="7DC885CB" w14:textId="77777777" w:rsidTr="00605957">
        <w:trPr>
          <w:trHeight w:val="870"/>
        </w:trPr>
        <w:tc>
          <w:tcPr>
            <w:tcW w:w="2122" w:type="dxa"/>
            <w:vMerge/>
            <w:tcBorders>
              <w:left w:val="single" w:sz="4" w:space="0" w:color="auto"/>
              <w:right w:val="single" w:sz="4" w:space="0" w:color="000000" w:themeColor="text1"/>
            </w:tcBorders>
            <w:tcMar>
              <w:top w:w="15" w:type="dxa"/>
              <w:left w:w="15" w:type="dxa"/>
              <w:right w:w="15" w:type="dxa"/>
            </w:tcMar>
          </w:tcPr>
          <w:p w14:paraId="752F22B9" w14:textId="77777777" w:rsidR="00BF247D" w:rsidRPr="00DE3756" w:rsidRDefault="00BF247D">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7F1BE153" w14:textId="63D37726"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It is great to see the focus on community partnerships.  How do you link in with the work undertaken Catchment Management Authorities with local communities?</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15" w:type="dxa"/>
              <w:left w:w="15" w:type="dxa"/>
              <w:right w:w="15" w:type="dxa"/>
            </w:tcMar>
          </w:tcPr>
          <w:p w14:paraId="3A20F368" w14:textId="7B28BB7B" w:rsidR="00BF247D" w:rsidRPr="00DE3756" w:rsidRDefault="00BF247D"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2</w:t>
            </w:r>
          </w:p>
        </w:tc>
      </w:tr>
      <w:tr w:rsidR="00BF247D" w:rsidRPr="00DE3756" w14:paraId="657CE388" w14:textId="77777777" w:rsidTr="00605957">
        <w:trPr>
          <w:trHeight w:val="825"/>
        </w:trPr>
        <w:tc>
          <w:tcPr>
            <w:tcW w:w="2122" w:type="dxa"/>
            <w:vMerge/>
            <w:tcBorders>
              <w:left w:val="single" w:sz="4" w:space="0" w:color="auto"/>
              <w:right w:val="single" w:sz="4" w:space="0" w:color="000000" w:themeColor="text1"/>
            </w:tcBorders>
            <w:tcMar>
              <w:top w:w="15" w:type="dxa"/>
              <w:left w:w="15" w:type="dxa"/>
              <w:right w:w="15" w:type="dxa"/>
            </w:tcMar>
          </w:tcPr>
          <w:p w14:paraId="2C21C02D" w14:textId="77777777" w:rsidR="00BF247D" w:rsidRPr="00DE3756" w:rsidRDefault="00BF247D">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Mar>
              <w:top w:w="15" w:type="dxa"/>
              <w:left w:w="15" w:type="dxa"/>
              <w:right w:w="15" w:type="dxa"/>
            </w:tcMar>
          </w:tcPr>
          <w:p w14:paraId="28B8D57C" w14:textId="6ADAFBF2"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Absentee landowners with large noxious weed infestations seem to be a growing concern.  Is there any concern to address this issue?</w:t>
            </w:r>
          </w:p>
        </w:tc>
        <w:tc>
          <w:tcPr>
            <w:tcW w:w="851" w:type="dxa"/>
            <w:tcBorders>
              <w:top w:val="single" w:sz="4" w:space="0" w:color="000000" w:themeColor="text1"/>
              <w:left w:val="single" w:sz="4" w:space="0" w:color="000000" w:themeColor="text1"/>
              <w:bottom w:val="single" w:sz="4" w:space="0" w:color="auto"/>
              <w:right w:val="single" w:sz="4" w:space="0" w:color="auto"/>
            </w:tcBorders>
            <w:shd w:val="clear" w:color="auto" w:fill="FFFFFF" w:themeFill="background1"/>
            <w:tcMar>
              <w:top w:w="15" w:type="dxa"/>
              <w:left w:w="15" w:type="dxa"/>
              <w:right w:w="15" w:type="dxa"/>
            </w:tcMar>
          </w:tcPr>
          <w:p w14:paraId="1AC5FD2E" w14:textId="5B671927" w:rsidR="00BF247D" w:rsidRPr="00DE3756" w:rsidRDefault="00BF247D"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3</w:t>
            </w:r>
          </w:p>
        </w:tc>
      </w:tr>
      <w:tr w:rsidR="00BF247D" w:rsidRPr="00DE3756" w14:paraId="7715ADFC" w14:textId="77777777" w:rsidTr="00605957">
        <w:trPr>
          <w:trHeight w:val="855"/>
        </w:trPr>
        <w:tc>
          <w:tcPr>
            <w:tcW w:w="2122" w:type="dxa"/>
            <w:vMerge/>
            <w:tcBorders>
              <w:left w:val="single" w:sz="4" w:space="0" w:color="auto"/>
              <w:right w:val="single" w:sz="4" w:space="0" w:color="000000" w:themeColor="text1"/>
            </w:tcBorders>
            <w:shd w:val="clear" w:color="auto" w:fill="FFFFFF" w:themeFill="background1"/>
            <w:tcMar>
              <w:top w:w="15" w:type="dxa"/>
              <w:left w:w="15" w:type="dxa"/>
              <w:right w:w="15" w:type="dxa"/>
            </w:tcMar>
          </w:tcPr>
          <w:p w14:paraId="536D98A0" w14:textId="75A2467E" w:rsidR="00BF247D" w:rsidRPr="00DE3756" w:rsidRDefault="00BF247D" w:rsidP="385B5190">
            <w:pPr>
              <w:ind w:left="90"/>
              <w:rPr>
                <w:rFonts w:ascii="Arial" w:eastAsia="Arial" w:hAnsi="Arial" w:cs="Arial"/>
                <w:color w:val="auto"/>
                <w:szCs w:val="20"/>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9F97868" w14:textId="08A40DD8"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Recalcitrant landholders tend not to engage with local community. A stick approach, in hand with land management plans and ongoing follow-up is what we are considering in Hume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E471DAE" w14:textId="4784A594" w:rsidR="00BF247D" w:rsidRPr="00DE3756" w:rsidRDefault="00BF247D" w:rsidP="385B5190">
            <w:pPr>
              <w:spacing w:after="0"/>
              <w:ind w:left="90" w:right="-20"/>
              <w:jc w:val="center"/>
              <w:rPr>
                <w:rFonts w:ascii="Arial" w:eastAsia="Arial" w:hAnsi="Arial" w:cs="Arial"/>
                <w:color w:val="auto"/>
                <w:szCs w:val="20"/>
              </w:rPr>
            </w:pPr>
            <w:r w:rsidRPr="00DE3756">
              <w:rPr>
                <w:rFonts w:ascii="Arial" w:eastAsia="Arial" w:hAnsi="Arial" w:cs="Arial"/>
                <w:color w:val="auto"/>
                <w:szCs w:val="20"/>
              </w:rPr>
              <w:t>2</w:t>
            </w:r>
          </w:p>
        </w:tc>
      </w:tr>
      <w:tr w:rsidR="00BF247D" w:rsidRPr="00DE3756" w14:paraId="3D62E046" w14:textId="77777777" w:rsidTr="00605957">
        <w:trPr>
          <w:trHeight w:val="480"/>
        </w:trPr>
        <w:tc>
          <w:tcPr>
            <w:tcW w:w="2122" w:type="dxa"/>
            <w:vMerge/>
            <w:tcBorders>
              <w:left w:val="single" w:sz="4" w:space="0" w:color="auto"/>
              <w:right w:val="single" w:sz="4" w:space="0" w:color="000000" w:themeColor="text1"/>
            </w:tcBorders>
            <w:shd w:val="clear" w:color="auto" w:fill="FFFFFF" w:themeFill="background1"/>
            <w:tcMar>
              <w:top w:w="15" w:type="dxa"/>
              <w:left w:w="15" w:type="dxa"/>
              <w:right w:w="15" w:type="dxa"/>
            </w:tcMar>
            <w:vAlign w:val="center"/>
          </w:tcPr>
          <w:p w14:paraId="0E3A84E7" w14:textId="77777777" w:rsidR="00BF247D" w:rsidRPr="00DE3756" w:rsidRDefault="00BF247D">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39AE4BB" w14:textId="15D7919D"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Community role (collaboration and action)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A05DDE2" w14:textId="47DE7223" w:rsidR="00BF247D" w:rsidRPr="00DE3756" w:rsidRDefault="00BF247D" w:rsidP="385B5190">
            <w:pPr>
              <w:spacing w:after="0"/>
              <w:ind w:left="90" w:right="-20"/>
              <w:jc w:val="center"/>
              <w:rPr>
                <w:rFonts w:ascii="Arial" w:eastAsia="Arial" w:hAnsi="Arial" w:cs="Arial"/>
                <w:color w:val="auto"/>
                <w:szCs w:val="20"/>
              </w:rPr>
            </w:pPr>
            <w:r w:rsidRPr="00DE3756">
              <w:rPr>
                <w:rFonts w:ascii="Arial" w:eastAsia="Arial" w:hAnsi="Arial" w:cs="Arial"/>
                <w:color w:val="auto"/>
                <w:szCs w:val="20"/>
              </w:rPr>
              <w:t>0</w:t>
            </w:r>
          </w:p>
        </w:tc>
      </w:tr>
      <w:tr w:rsidR="00BF247D" w:rsidRPr="00DE3756" w14:paraId="066BB791" w14:textId="77777777" w:rsidTr="00605957">
        <w:trPr>
          <w:trHeight w:val="615"/>
        </w:trPr>
        <w:tc>
          <w:tcPr>
            <w:tcW w:w="2122" w:type="dxa"/>
            <w:vMerge/>
            <w:tcBorders>
              <w:left w:val="single" w:sz="4" w:space="0" w:color="auto"/>
              <w:right w:val="single" w:sz="4" w:space="0" w:color="000000" w:themeColor="text1"/>
            </w:tcBorders>
            <w:shd w:val="clear" w:color="auto" w:fill="FFFFFF" w:themeFill="background1"/>
            <w:tcMar>
              <w:top w:w="15" w:type="dxa"/>
              <w:left w:w="15" w:type="dxa"/>
              <w:right w:w="15" w:type="dxa"/>
            </w:tcMar>
            <w:vAlign w:val="center"/>
          </w:tcPr>
          <w:p w14:paraId="6FE36130" w14:textId="77777777" w:rsidR="00BF247D" w:rsidRPr="00DE3756" w:rsidRDefault="00BF247D">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EAF6453" w14:textId="764C536F"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The current high cost of living may be a barrier for leveraging community participation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97D85D7" w14:textId="46785A42" w:rsidR="00BF247D" w:rsidRPr="00DE3756" w:rsidRDefault="00BF247D" w:rsidP="385B5190">
            <w:pPr>
              <w:spacing w:after="0"/>
              <w:ind w:left="90" w:right="-20"/>
              <w:jc w:val="center"/>
              <w:rPr>
                <w:rFonts w:ascii="Arial" w:eastAsia="Arial" w:hAnsi="Arial" w:cs="Arial"/>
                <w:color w:val="auto"/>
                <w:szCs w:val="20"/>
              </w:rPr>
            </w:pPr>
            <w:r w:rsidRPr="00DE3756">
              <w:rPr>
                <w:rFonts w:ascii="Arial" w:eastAsia="Arial" w:hAnsi="Arial" w:cs="Arial"/>
                <w:color w:val="auto"/>
                <w:szCs w:val="20"/>
              </w:rPr>
              <w:t>1</w:t>
            </w:r>
          </w:p>
        </w:tc>
      </w:tr>
      <w:tr w:rsidR="00BF247D" w:rsidRPr="00DE3756" w14:paraId="74220F35" w14:textId="77777777" w:rsidTr="00605957">
        <w:trPr>
          <w:trHeight w:val="645"/>
        </w:trPr>
        <w:tc>
          <w:tcPr>
            <w:tcW w:w="2122" w:type="dxa"/>
            <w:vMerge/>
            <w:tcBorders>
              <w:left w:val="single" w:sz="4" w:space="0" w:color="auto"/>
              <w:right w:val="single" w:sz="4" w:space="0" w:color="000000" w:themeColor="text1"/>
            </w:tcBorders>
            <w:shd w:val="clear" w:color="auto" w:fill="FFFFFF" w:themeFill="background1"/>
            <w:tcMar>
              <w:top w:w="15" w:type="dxa"/>
              <w:left w:w="15" w:type="dxa"/>
              <w:right w:w="15" w:type="dxa"/>
            </w:tcMar>
            <w:vAlign w:val="center"/>
          </w:tcPr>
          <w:p w14:paraId="3EFFA780" w14:textId="77777777" w:rsidR="00BF247D" w:rsidRPr="00DE3756" w:rsidRDefault="00BF247D">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27607C0" w14:textId="7508DF23"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Is there room for QFF programs to move into this space post the regional grants?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AEC4C8A" w14:textId="484A9481" w:rsidR="00BF247D" w:rsidRPr="00DE3756" w:rsidRDefault="00BF247D" w:rsidP="385B5190">
            <w:pPr>
              <w:spacing w:after="0"/>
              <w:ind w:left="90" w:right="-20"/>
              <w:jc w:val="center"/>
              <w:rPr>
                <w:rFonts w:ascii="Arial" w:eastAsia="Arial" w:hAnsi="Arial" w:cs="Arial"/>
                <w:color w:val="auto"/>
                <w:szCs w:val="20"/>
              </w:rPr>
            </w:pPr>
            <w:r w:rsidRPr="00DE3756">
              <w:rPr>
                <w:rFonts w:ascii="Arial" w:eastAsia="Arial" w:hAnsi="Arial" w:cs="Arial"/>
                <w:color w:val="auto"/>
                <w:szCs w:val="20"/>
              </w:rPr>
              <w:t>0</w:t>
            </w:r>
          </w:p>
        </w:tc>
      </w:tr>
      <w:tr w:rsidR="00BF247D" w:rsidRPr="00DE3756" w14:paraId="6AE8AE8E" w14:textId="77777777" w:rsidTr="00605957">
        <w:trPr>
          <w:trHeight w:val="1395"/>
        </w:trPr>
        <w:tc>
          <w:tcPr>
            <w:tcW w:w="2122" w:type="dxa"/>
            <w:vMerge/>
            <w:tcBorders>
              <w:left w:val="single" w:sz="4" w:space="0" w:color="auto"/>
              <w:right w:val="single" w:sz="4" w:space="0" w:color="000000" w:themeColor="text1"/>
            </w:tcBorders>
            <w:shd w:val="clear" w:color="auto" w:fill="FFFFFF" w:themeFill="background1"/>
            <w:tcMar>
              <w:top w:w="15" w:type="dxa"/>
              <w:left w:w="15" w:type="dxa"/>
              <w:right w:w="15" w:type="dxa"/>
            </w:tcMar>
            <w:vAlign w:val="center"/>
          </w:tcPr>
          <w:p w14:paraId="0D45F6DA" w14:textId="77777777" w:rsidR="00BF247D" w:rsidRPr="00DE3756" w:rsidRDefault="00BF247D">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3A34734" w14:textId="35864F65"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 xml:space="preserve">The Department has had a "community-led approach" for </w:t>
            </w:r>
            <w:proofErr w:type="gramStart"/>
            <w:r w:rsidRPr="00DE3756">
              <w:rPr>
                <w:rFonts w:ascii="Arial" w:eastAsia="Arial" w:hAnsi="Arial" w:cs="Arial"/>
                <w:color w:val="auto"/>
                <w:szCs w:val="20"/>
              </w:rPr>
              <w:t>a number of</w:t>
            </w:r>
            <w:proofErr w:type="gramEnd"/>
            <w:r w:rsidRPr="00DE3756">
              <w:rPr>
                <w:rFonts w:ascii="Arial" w:eastAsia="Arial" w:hAnsi="Arial" w:cs="Arial"/>
                <w:color w:val="auto"/>
                <w:szCs w:val="20"/>
              </w:rPr>
              <w:t xml:space="preserve"> years already. </w:t>
            </w:r>
            <w:proofErr w:type="spellStart"/>
            <w:r w:rsidRPr="00DE3756">
              <w:rPr>
                <w:rFonts w:ascii="Arial" w:eastAsia="Arial" w:hAnsi="Arial" w:cs="Arial"/>
                <w:color w:val="auto"/>
                <w:szCs w:val="20"/>
              </w:rPr>
              <w:t>CaLP</w:t>
            </w:r>
            <w:proofErr w:type="spellEnd"/>
            <w:r w:rsidRPr="00DE3756">
              <w:rPr>
                <w:rFonts w:ascii="Arial" w:eastAsia="Arial" w:hAnsi="Arial" w:cs="Arial"/>
                <w:color w:val="auto"/>
                <w:szCs w:val="20"/>
              </w:rPr>
              <w:t xml:space="preserve"> Act listed species have continued to become much more abundant across the general landscape during this time. What is going to change since the review to address this?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DF0B024" w14:textId="5A777D6C" w:rsidR="00BF247D" w:rsidRPr="00DE3756" w:rsidRDefault="00BF247D" w:rsidP="385B5190">
            <w:pPr>
              <w:spacing w:after="0"/>
              <w:ind w:left="90" w:right="-20"/>
              <w:jc w:val="center"/>
              <w:rPr>
                <w:rFonts w:ascii="Arial" w:eastAsia="Arial" w:hAnsi="Arial" w:cs="Arial"/>
                <w:color w:val="auto"/>
                <w:szCs w:val="20"/>
              </w:rPr>
            </w:pPr>
            <w:r w:rsidRPr="00DE3756">
              <w:rPr>
                <w:rFonts w:ascii="Arial" w:eastAsia="Arial" w:hAnsi="Arial" w:cs="Arial"/>
                <w:color w:val="auto"/>
                <w:szCs w:val="20"/>
              </w:rPr>
              <w:t>2</w:t>
            </w:r>
          </w:p>
        </w:tc>
      </w:tr>
      <w:tr w:rsidR="00BF247D" w:rsidRPr="00DE3756" w14:paraId="02F0F9ED" w14:textId="77777777" w:rsidTr="00605957">
        <w:trPr>
          <w:trHeight w:val="585"/>
        </w:trPr>
        <w:tc>
          <w:tcPr>
            <w:tcW w:w="2122" w:type="dxa"/>
            <w:vMerge/>
            <w:tcBorders>
              <w:left w:val="single" w:sz="4" w:space="0" w:color="auto"/>
              <w:right w:val="single" w:sz="4" w:space="0" w:color="000000" w:themeColor="text1"/>
            </w:tcBorders>
            <w:shd w:val="clear" w:color="auto" w:fill="FFFFFF" w:themeFill="background1"/>
            <w:tcMar>
              <w:top w:w="15" w:type="dxa"/>
              <w:left w:w="15" w:type="dxa"/>
              <w:right w:w="15" w:type="dxa"/>
            </w:tcMar>
            <w:vAlign w:val="center"/>
          </w:tcPr>
          <w:p w14:paraId="5C374F9F" w14:textId="77777777" w:rsidR="00BF247D" w:rsidRPr="00DE3756" w:rsidRDefault="00BF247D">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E9BD92F" w14:textId="0B1A8D8A"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Isn't it a mix between community led and compliance approaches?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35701BA" w14:textId="0E9D5841" w:rsidR="00BF247D" w:rsidRPr="00DE3756" w:rsidRDefault="00BF247D" w:rsidP="385B5190">
            <w:pPr>
              <w:spacing w:after="0"/>
              <w:ind w:left="90" w:right="-20"/>
              <w:jc w:val="center"/>
              <w:rPr>
                <w:rFonts w:ascii="Arial" w:eastAsia="Arial" w:hAnsi="Arial" w:cs="Arial"/>
                <w:color w:val="auto"/>
                <w:szCs w:val="20"/>
              </w:rPr>
            </w:pPr>
            <w:r w:rsidRPr="00DE3756">
              <w:rPr>
                <w:rFonts w:ascii="Arial" w:eastAsia="Arial" w:hAnsi="Arial" w:cs="Arial"/>
                <w:color w:val="auto"/>
                <w:szCs w:val="20"/>
              </w:rPr>
              <w:t>1</w:t>
            </w:r>
          </w:p>
        </w:tc>
      </w:tr>
      <w:tr w:rsidR="00BF247D" w:rsidRPr="00DE3756" w14:paraId="772F03AB" w14:textId="77777777" w:rsidTr="00605957">
        <w:trPr>
          <w:trHeight w:val="480"/>
        </w:trPr>
        <w:tc>
          <w:tcPr>
            <w:tcW w:w="2122" w:type="dxa"/>
            <w:vMerge/>
            <w:tcBorders>
              <w:left w:val="single" w:sz="4" w:space="0" w:color="auto"/>
              <w:right w:val="single" w:sz="4" w:space="0" w:color="000000" w:themeColor="text1"/>
            </w:tcBorders>
            <w:shd w:val="clear" w:color="auto" w:fill="FFFFFF" w:themeFill="background1"/>
            <w:tcMar>
              <w:top w:w="15" w:type="dxa"/>
              <w:left w:w="15" w:type="dxa"/>
              <w:right w:w="15" w:type="dxa"/>
            </w:tcMar>
            <w:vAlign w:val="center"/>
          </w:tcPr>
          <w:p w14:paraId="448CF0FA" w14:textId="77777777" w:rsidR="00BF247D" w:rsidRPr="00DE3756" w:rsidRDefault="00BF247D">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8717597" w14:textId="0E4F468F"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Is compliance still within the tool kit?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116407B" w14:textId="0FF001CC" w:rsidR="00BF247D" w:rsidRPr="00DE3756" w:rsidRDefault="00BF247D" w:rsidP="385B5190">
            <w:pPr>
              <w:spacing w:after="0"/>
              <w:ind w:left="90" w:right="-20"/>
              <w:jc w:val="center"/>
              <w:rPr>
                <w:rFonts w:ascii="Arial" w:eastAsia="Arial" w:hAnsi="Arial" w:cs="Arial"/>
                <w:color w:val="auto"/>
                <w:szCs w:val="20"/>
              </w:rPr>
            </w:pPr>
            <w:r w:rsidRPr="00DE3756">
              <w:rPr>
                <w:rFonts w:ascii="Arial" w:eastAsia="Arial" w:hAnsi="Arial" w:cs="Arial"/>
                <w:color w:val="auto"/>
                <w:szCs w:val="20"/>
              </w:rPr>
              <w:t>2</w:t>
            </w:r>
          </w:p>
        </w:tc>
      </w:tr>
      <w:tr w:rsidR="00BF247D" w:rsidRPr="00DE3756" w14:paraId="0CB3A568" w14:textId="77777777" w:rsidTr="00605957">
        <w:trPr>
          <w:trHeight w:val="855"/>
        </w:trPr>
        <w:tc>
          <w:tcPr>
            <w:tcW w:w="2122" w:type="dxa"/>
            <w:vMerge/>
            <w:tcBorders>
              <w:left w:val="single" w:sz="4" w:space="0" w:color="auto"/>
              <w:right w:val="single" w:sz="4" w:space="0" w:color="000000" w:themeColor="text1"/>
            </w:tcBorders>
            <w:shd w:val="clear" w:color="auto" w:fill="FFFFFF" w:themeFill="background1"/>
            <w:tcMar>
              <w:top w:w="15" w:type="dxa"/>
              <w:left w:w="15" w:type="dxa"/>
              <w:right w:w="15" w:type="dxa"/>
            </w:tcMar>
            <w:vAlign w:val="center"/>
          </w:tcPr>
          <w:p w14:paraId="64000D15" w14:textId="77777777" w:rsidR="00BF247D" w:rsidRPr="00DE3756" w:rsidRDefault="00BF247D">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2A3F85C" w14:textId="758AE9BD"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What is the departments definition of "community-led action" and how does the community resource itself to demonstrate "community-led action".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63F96DE" w14:textId="3276D479" w:rsidR="00BF247D" w:rsidRPr="00DE3756" w:rsidRDefault="00BF247D" w:rsidP="385B5190">
            <w:pPr>
              <w:spacing w:after="0"/>
              <w:ind w:left="90" w:right="-20"/>
              <w:jc w:val="center"/>
              <w:rPr>
                <w:rFonts w:ascii="Arial" w:eastAsia="Arial" w:hAnsi="Arial" w:cs="Arial"/>
                <w:color w:val="auto"/>
                <w:szCs w:val="20"/>
              </w:rPr>
            </w:pPr>
            <w:r w:rsidRPr="00DE3756">
              <w:rPr>
                <w:rFonts w:ascii="Arial" w:eastAsia="Arial" w:hAnsi="Arial" w:cs="Arial"/>
                <w:color w:val="auto"/>
                <w:szCs w:val="20"/>
              </w:rPr>
              <w:t>1</w:t>
            </w:r>
          </w:p>
        </w:tc>
      </w:tr>
      <w:tr w:rsidR="00BF247D" w:rsidRPr="00DE3756" w14:paraId="5BEF64B6" w14:textId="77777777" w:rsidTr="00605957">
        <w:trPr>
          <w:trHeight w:val="600"/>
        </w:trPr>
        <w:tc>
          <w:tcPr>
            <w:tcW w:w="2122" w:type="dxa"/>
            <w:vMerge/>
            <w:tcBorders>
              <w:left w:val="single" w:sz="4" w:space="0" w:color="auto"/>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7B1E26A" w14:textId="77777777" w:rsidR="00BF247D" w:rsidRPr="00DE3756" w:rsidRDefault="00BF247D">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35BED9A" w14:textId="2241505C"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 xml:space="preserve">Is the "Future Directions" paper </w:t>
            </w:r>
            <w:proofErr w:type="gramStart"/>
            <w:r w:rsidRPr="00DE3756">
              <w:rPr>
                <w:rFonts w:ascii="Arial" w:eastAsia="Arial" w:hAnsi="Arial" w:cs="Arial"/>
                <w:color w:val="auto"/>
                <w:szCs w:val="20"/>
              </w:rPr>
              <w:t>mentioned</w:t>
            </w:r>
            <w:proofErr w:type="gramEnd"/>
            <w:r w:rsidRPr="00DE3756">
              <w:rPr>
                <w:rFonts w:ascii="Arial" w:eastAsia="Arial" w:hAnsi="Arial" w:cs="Arial"/>
                <w:color w:val="auto"/>
                <w:szCs w:val="20"/>
              </w:rPr>
              <w:t xml:space="preserve"> a public document?  If so, is there a link? Cheers!!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1D65679" w14:textId="5E59B5B1" w:rsidR="00BF247D" w:rsidRPr="00DE3756" w:rsidRDefault="00BF247D" w:rsidP="385B5190">
            <w:pPr>
              <w:spacing w:after="0"/>
              <w:ind w:left="90" w:right="-20"/>
              <w:jc w:val="center"/>
              <w:rPr>
                <w:rFonts w:ascii="Arial" w:eastAsia="Arial" w:hAnsi="Arial" w:cs="Arial"/>
                <w:color w:val="auto"/>
                <w:szCs w:val="20"/>
              </w:rPr>
            </w:pPr>
            <w:r w:rsidRPr="00DE3756">
              <w:rPr>
                <w:rFonts w:ascii="Arial" w:eastAsia="Arial" w:hAnsi="Arial" w:cs="Arial"/>
                <w:color w:val="auto"/>
                <w:szCs w:val="20"/>
              </w:rPr>
              <w:t>0</w:t>
            </w:r>
          </w:p>
        </w:tc>
      </w:tr>
      <w:tr w:rsidR="00BF247D" w:rsidRPr="00DE3756" w14:paraId="4208679A" w14:textId="77777777" w:rsidTr="00D3403F">
        <w:trPr>
          <w:trHeight w:val="615"/>
        </w:trPr>
        <w:tc>
          <w:tcPr>
            <w:tcW w:w="2122"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0D509904" w14:textId="77777777" w:rsidR="00BF247D" w:rsidRPr="00DE3756" w:rsidRDefault="00BF247D" w:rsidP="385B5190">
            <w:pPr>
              <w:ind w:left="90"/>
              <w:rPr>
                <w:rFonts w:ascii="Arial" w:eastAsia="Arial" w:hAnsi="Arial" w:cs="Arial"/>
                <w:color w:val="auto"/>
                <w:szCs w:val="20"/>
              </w:rPr>
            </w:pPr>
            <w:r w:rsidRPr="00DE3756">
              <w:rPr>
                <w:rFonts w:ascii="Arial" w:eastAsia="Arial" w:hAnsi="Arial" w:cs="Arial"/>
                <w:color w:val="auto"/>
                <w:szCs w:val="20"/>
              </w:rPr>
              <w:t>Peter Jacobs</w:t>
            </w:r>
          </w:p>
          <w:p w14:paraId="74DC0756" w14:textId="7A137E0E" w:rsidR="00BF247D" w:rsidRPr="00DE3756" w:rsidRDefault="00BF247D" w:rsidP="385B5190">
            <w:pPr>
              <w:ind w:left="90"/>
              <w:rPr>
                <w:rFonts w:ascii="Arial" w:eastAsia="Arial" w:hAnsi="Arial" w:cs="Arial"/>
                <w:color w:val="auto"/>
                <w:szCs w:val="20"/>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D291B58" w14:textId="4A4447CF"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An overwhelming problem, that requires serious funds for on ground action, not just education.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E8A0676" w14:textId="7A6AF23B" w:rsidR="00BF247D" w:rsidRPr="00DE3756" w:rsidRDefault="00BF247D" w:rsidP="385B5190">
            <w:pPr>
              <w:spacing w:after="0"/>
              <w:ind w:left="90" w:right="-20"/>
              <w:jc w:val="center"/>
              <w:rPr>
                <w:rFonts w:ascii="Arial" w:eastAsia="Arial" w:hAnsi="Arial" w:cs="Arial"/>
                <w:color w:val="auto"/>
                <w:szCs w:val="20"/>
              </w:rPr>
            </w:pPr>
            <w:r w:rsidRPr="00DE3756">
              <w:rPr>
                <w:rFonts w:ascii="Arial" w:eastAsia="Arial" w:hAnsi="Arial" w:cs="Arial"/>
                <w:color w:val="auto"/>
                <w:szCs w:val="20"/>
              </w:rPr>
              <w:t>0</w:t>
            </w:r>
          </w:p>
        </w:tc>
      </w:tr>
      <w:tr w:rsidR="00BF247D" w:rsidRPr="00DE3756" w14:paraId="46DB84B2" w14:textId="77777777" w:rsidTr="00BF247D">
        <w:trPr>
          <w:trHeight w:val="870"/>
        </w:trPr>
        <w:tc>
          <w:tcPr>
            <w:tcW w:w="2122"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A295CE2" w14:textId="04C5B99B" w:rsidR="00BF247D" w:rsidRPr="00DE3756" w:rsidRDefault="00BF247D" w:rsidP="385B5190">
            <w:pPr>
              <w:ind w:left="90"/>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119E9B5" w14:textId="7F87C45C"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interested in the deliberate decision to not become incorporated - focusing on being a collective (without the governance red tape) and supporting other groups that are legal entities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E9EB77F" w14:textId="06927180" w:rsidR="00BF247D" w:rsidRPr="00DE3756" w:rsidRDefault="00BF247D" w:rsidP="385B5190">
            <w:pPr>
              <w:spacing w:after="0"/>
              <w:ind w:left="90" w:right="-20"/>
              <w:jc w:val="center"/>
              <w:rPr>
                <w:rFonts w:ascii="Arial" w:eastAsia="Arial" w:hAnsi="Arial" w:cs="Arial"/>
                <w:color w:val="auto"/>
                <w:szCs w:val="20"/>
              </w:rPr>
            </w:pPr>
            <w:r w:rsidRPr="00DE3756">
              <w:rPr>
                <w:rFonts w:ascii="Arial" w:eastAsia="Arial" w:hAnsi="Arial" w:cs="Arial"/>
                <w:color w:val="auto"/>
                <w:szCs w:val="20"/>
              </w:rPr>
              <w:t>0</w:t>
            </w:r>
          </w:p>
        </w:tc>
      </w:tr>
      <w:tr w:rsidR="00BF247D" w:rsidRPr="00DE3756" w14:paraId="2FED59DA" w14:textId="77777777" w:rsidTr="00BF247D">
        <w:trPr>
          <w:trHeight w:val="413"/>
        </w:trPr>
        <w:tc>
          <w:tcPr>
            <w:tcW w:w="2122"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9E9971C" w14:textId="544DD1A1" w:rsidR="00BF247D" w:rsidRPr="00DE3756" w:rsidRDefault="00BF247D" w:rsidP="385B5190">
            <w:pPr>
              <w:ind w:left="90"/>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F3812B3" w14:textId="30295815"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Peter and VDCCN have been a great resource for our organisation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3335BF8" w14:textId="5BB4410F" w:rsidR="00BF247D" w:rsidRPr="00DE3756" w:rsidRDefault="00BF247D" w:rsidP="385B5190">
            <w:pPr>
              <w:spacing w:after="0"/>
              <w:ind w:left="90" w:right="-20"/>
              <w:jc w:val="center"/>
              <w:rPr>
                <w:rFonts w:ascii="Arial" w:eastAsia="Arial" w:hAnsi="Arial" w:cs="Arial"/>
                <w:color w:val="auto"/>
                <w:szCs w:val="20"/>
              </w:rPr>
            </w:pPr>
            <w:r w:rsidRPr="00DE3756">
              <w:rPr>
                <w:rFonts w:ascii="Arial" w:eastAsia="Arial" w:hAnsi="Arial" w:cs="Arial"/>
                <w:color w:val="auto"/>
                <w:szCs w:val="20"/>
              </w:rPr>
              <w:t>0</w:t>
            </w:r>
          </w:p>
        </w:tc>
      </w:tr>
      <w:tr w:rsidR="00BF247D" w:rsidRPr="00DE3756" w14:paraId="365D3B3C" w14:textId="77777777" w:rsidTr="00BF247D">
        <w:trPr>
          <w:trHeight w:val="480"/>
        </w:trPr>
        <w:tc>
          <w:tcPr>
            <w:tcW w:w="2122"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92CA20B" w14:textId="06347427" w:rsidR="00BF247D" w:rsidRPr="00DE3756" w:rsidRDefault="00BF247D" w:rsidP="385B5190">
            <w:pPr>
              <w:ind w:left="90"/>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71105F2" w14:textId="3C60A064"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How are you working with Landcare groups?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319BE7F" w14:textId="3EED9B67" w:rsidR="00BF247D" w:rsidRPr="00DE3756" w:rsidRDefault="00BF247D" w:rsidP="385B5190">
            <w:pPr>
              <w:spacing w:after="0"/>
              <w:ind w:left="90" w:right="-20"/>
              <w:jc w:val="center"/>
              <w:rPr>
                <w:rFonts w:ascii="Arial" w:eastAsia="Arial" w:hAnsi="Arial" w:cs="Arial"/>
                <w:color w:val="auto"/>
                <w:szCs w:val="20"/>
              </w:rPr>
            </w:pPr>
            <w:r w:rsidRPr="00DE3756">
              <w:rPr>
                <w:rFonts w:ascii="Arial" w:eastAsia="Arial" w:hAnsi="Arial" w:cs="Arial"/>
                <w:color w:val="auto"/>
                <w:szCs w:val="20"/>
              </w:rPr>
              <w:t>1</w:t>
            </w:r>
          </w:p>
        </w:tc>
      </w:tr>
      <w:tr w:rsidR="00BF247D" w:rsidRPr="00DE3756" w14:paraId="747E9A7B" w14:textId="77777777" w:rsidTr="00BF247D">
        <w:trPr>
          <w:trHeight w:val="615"/>
        </w:trPr>
        <w:tc>
          <w:tcPr>
            <w:tcW w:w="2122"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7EB6FF3" w14:textId="3BA0C961" w:rsidR="00BF247D" w:rsidRPr="00DE3756" w:rsidRDefault="00BF247D" w:rsidP="385B5190">
            <w:pPr>
              <w:ind w:left="90"/>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F222A72" w14:textId="74BA236F"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No need to become incorporated - the Invasive Species Council could auspice anything you needed to be an entity for, I'd think.</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08F09FF" w14:textId="6E656EFE" w:rsidR="00BF247D" w:rsidRPr="00DE3756" w:rsidRDefault="00BF247D" w:rsidP="385B5190">
            <w:pPr>
              <w:spacing w:after="0"/>
              <w:ind w:left="90" w:right="-20"/>
              <w:jc w:val="center"/>
              <w:rPr>
                <w:rFonts w:ascii="Arial" w:eastAsia="Arial" w:hAnsi="Arial" w:cs="Arial"/>
                <w:color w:val="auto"/>
                <w:szCs w:val="20"/>
              </w:rPr>
            </w:pPr>
            <w:r w:rsidRPr="00DE3756">
              <w:rPr>
                <w:rFonts w:ascii="Arial" w:eastAsia="Arial" w:hAnsi="Arial" w:cs="Arial"/>
                <w:color w:val="auto"/>
                <w:szCs w:val="20"/>
              </w:rPr>
              <w:t>0</w:t>
            </w:r>
          </w:p>
        </w:tc>
      </w:tr>
      <w:tr w:rsidR="00BF247D" w:rsidRPr="00DE3756" w14:paraId="48B988B7" w14:textId="77777777" w:rsidTr="00BF247D">
        <w:trPr>
          <w:trHeight w:val="480"/>
        </w:trPr>
        <w:tc>
          <w:tcPr>
            <w:tcW w:w="2122"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732691E" w14:textId="3CA5D28E" w:rsidR="00BF247D" w:rsidRPr="00DE3756" w:rsidRDefault="00BF247D" w:rsidP="385B5190">
            <w:pPr>
              <w:ind w:left="90"/>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46C48EB" w14:textId="04A7178A"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Decision Support Tool</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3134673" w14:textId="78553ACA" w:rsidR="00BF247D" w:rsidRPr="00DE3756" w:rsidRDefault="00BF247D" w:rsidP="385B5190">
            <w:pPr>
              <w:spacing w:after="0"/>
              <w:ind w:left="90" w:right="-20"/>
              <w:jc w:val="center"/>
              <w:rPr>
                <w:rFonts w:ascii="Arial" w:eastAsia="Arial" w:hAnsi="Arial" w:cs="Arial"/>
                <w:color w:val="auto"/>
                <w:szCs w:val="20"/>
              </w:rPr>
            </w:pPr>
            <w:r w:rsidRPr="00DE3756">
              <w:rPr>
                <w:rFonts w:ascii="Arial" w:eastAsia="Arial" w:hAnsi="Arial" w:cs="Arial"/>
                <w:color w:val="auto"/>
                <w:szCs w:val="20"/>
              </w:rPr>
              <w:t>0</w:t>
            </w:r>
          </w:p>
        </w:tc>
      </w:tr>
      <w:tr w:rsidR="00BF247D" w:rsidRPr="00DE3756" w14:paraId="025F952B" w14:textId="77777777" w:rsidTr="00BF247D">
        <w:trPr>
          <w:trHeight w:val="630"/>
        </w:trPr>
        <w:tc>
          <w:tcPr>
            <w:tcW w:w="2122"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D482059" w14:textId="6BC36617" w:rsidR="00BF247D" w:rsidRPr="00DE3756" w:rsidRDefault="00BF247D" w:rsidP="385B5190">
            <w:pPr>
              <w:ind w:left="90"/>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A9BF169" w14:textId="4265233D"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Highlighted the importance of local communities and working together to tackle these problems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1B41FF9" w14:textId="433A63D5" w:rsidR="00BF247D" w:rsidRPr="00DE3756" w:rsidRDefault="00BF247D" w:rsidP="385B5190">
            <w:pPr>
              <w:spacing w:after="0"/>
              <w:ind w:left="90" w:right="-20"/>
              <w:jc w:val="center"/>
              <w:rPr>
                <w:rFonts w:ascii="Arial" w:eastAsia="Arial" w:hAnsi="Arial" w:cs="Arial"/>
                <w:color w:val="auto"/>
                <w:szCs w:val="20"/>
              </w:rPr>
            </w:pPr>
            <w:r w:rsidRPr="00DE3756">
              <w:rPr>
                <w:rFonts w:ascii="Arial" w:eastAsia="Arial" w:hAnsi="Arial" w:cs="Arial"/>
                <w:color w:val="auto"/>
                <w:szCs w:val="20"/>
              </w:rPr>
              <w:t>0</w:t>
            </w:r>
          </w:p>
        </w:tc>
      </w:tr>
      <w:tr w:rsidR="00BF247D" w:rsidRPr="00DE3756" w14:paraId="38F663AE" w14:textId="77777777" w:rsidTr="00BF247D">
        <w:trPr>
          <w:trHeight w:val="690"/>
        </w:trPr>
        <w:tc>
          <w:tcPr>
            <w:tcW w:w="2122"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47825F0" w14:textId="361B8200" w:rsidR="00BF247D" w:rsidRPr="00DE3756" w:rsidRDefault="00BF247D" w:rsidP="385B5190">
            <w:pPr>
              <w:ind w:left="90"/>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B9CEBE0" w14:textId="64B6E597"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The VDCCN website information and the kit which is available for all to access. Wil be in contact to discuss your work further</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74C92F1" w14:textId="512236F0" w:rsidR="00BF247D" w:rsidRPr="00DE3756" w:rsidRDefault="00BF247D" w:rsidP="385B5190">
            <w:pPr>
              <w:spacing w:after="0"/>
              <w:ind w:left="90" w:right="-20"/>
              <w:jc w:val="center"/>
              <w:rPr>
                <w:rFonts w:ascii="Arial" w:eastAsia="Arial" w:hAnsi="Arial" w:cs="Arial"/>
                <w:color w:val="auto"/>
                <w:szCs w:val="20"/>
              </w:rPr>
            </w:pPr>
            <w:r w:rsidRPr="00DE3756">
              <w:rPr>
                <w:rFonts w:ascii="Arial" w:eastAsia="Arial" w:hAnsi="Arial" w:cs="Arial"/>
                <w:color w:val="auto"/>
                <w:szCs w:val="20"/>
              </w:rPr>
              <w:t>0</w:t>
            </w:r>
          </w:p>
        </w:tc>
      </w:tr>
      <w:tr w:rsidR="00BF247D" w:rsidRPr="00DE3756" w14:paraId="08A10F87" w14:textId="77777777" w:rsidTr="00BF247D">
        <w:trPr>
          <w:trHeight w:val="480"/>
        </w:trPr>
        <w:tc>
          <w:tcPr>
            <w:tcW w:w="2122"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72A2D86" w14:textId="28505F46" w:rsidR="00BF247D" w:rsidRPr="00DE3756" w:rsidRDefault="00BF247D" w:rsidP="385B5190">
            <w:pPr>
              <w:ind w:left="90"/>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79B0999" w14:textId="4041F71A"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Peter - It would be great to chat to see how Catchment Management Authorities can support your efforts.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A389A94" w14:textId="0E2090D2" w:rsidR="00BF247D" w:rsidRPr="00DE3756" w:rsidRDefault="00BF247D" w:rsidP="385B5190">
            <w:pPr>
              <w:spacing w:after="0"/>
              <w:ind w:left="90" w:right="-20"/>
              <w:jc w:val="center"/>
              <w:rPr>
                <w:rFonts w:ascii="Arial" w:eastAsia="Arial" w:hAnsi="Arial" w:cs="Arial"/>
                <w:color w:val="auto"/>
                <w:szCs w:val="20"/>
              </w:rPr>
            </w:pPr>
            <w:r w:rsidRPr="00DE3756">
              <w:rPr>
                <w:rFonts w:ascii="Arial" w:eastAsia="Arial" w:hAnsi="Arial" w:cs="Arial"/>
                <w:color w:val="auto"/>
                <w:szCs w:val="20"/>
              </w:rPr>
              <w:t>2</w:t>
            </w:r>
          </w:p>
        </w:tc>
      </w:tr>
      <w:tr w:rsidR="00BF247D" w:rsidRPr="00DE3756" w14:paraId="24B4BF04" w14:textId="77777777" w:rsidTr="00BF247D">
        <w:trPr>
          <w:trHeight w:val="480"/>
        </w:trPr>
        <w:tc>
          <w:tcPr>
            <w:tcW w:w="2122"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5121300" w14:textId="64085232" w:rsidR="00BF247D" w:rsidRPr="00DE3756" w:rsidRDefault="00BF247D" w:rsidP="385B5190">
            <w:pPr>
              <w:ind w:left="90"/>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837EA3D" w14:textId="04E013A1"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Is the group collecting data on distribution of deer across Vic?</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C58C722" w14:textId="75121F13" w:rsidR="00BF247D" w:rsidRPr="00DE3756" w:rsidRDefault="00BF247D" w:rsidP="385B5190">
            <w:pPr>
              <w:spacing w:after="0"/>
              <w:ind w:left="90" w:right="-20"/>
              <w:jc w:val="center"/>
              <w:rPr>
                <w:rFonts w:ascii="Arial" w:eastAsia="Arial" w:hAnsi="Arial" w:cs="Arial"/>
                <w:color w:val="auto"/>
                <w:szCs w:val="20"/>
              </w:rPr>
            </w:pPr>
            <w:r w:rsidRPr="00DE3756">
              <w:rPr>
                <w:rFonts w:ascii="Arial" w:eastAsia="Arial" w:hAnsi="Arial" w:cs="Arial"/>
                <w:color w:val="auto"/>
                <w:szCs w:val="20"/>
              </w:rPr>
              <w:t>0</w:t>
            </w:r>
          </w:p>
        </w:tc>
      </w:tr>
      <w:tr w:rsidR="00BF247D" w:rsidRPr="00DE3756" w14:paraId="78F82920" w14:textId="77777777" w:rsidTr="00D3403F">
        <w:trPr>
          <w:trHeight w:val="480"/>
        </w:trPr>
        <w:tc>
          <w:tcPr>
            <w:tcW w:w="2122"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D29BD46" w14:textId="7AE8D77A" w:rsidR="00BF247D" w:rsidRPr="00DE3756" w:rsidRDefault="00BF247D" w:rsidP="385B5190">
            <w:pPr>
              <w:ind w:left="90"/>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B1EB837" w14:textId="59ED04DA"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Great coordination and inclusion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370307B" w14:textId="62FB0F9F" w:rsidR="00BF247D" w:rsidRPr="00DE3756" w:rsidRDefault="00BF247D" w:rsidP="385B5190">
            <w:pPr>
              <w:spacing w:after="0"/>
              <w:ind w:left="90" w:right="-20"/>
              <w:jc w:val="center"/>
              <w:rPr>
                <w:rFonts w:ascii="Arial" w:eastAsia="Arial" w:hAnsi="Arial" w:cs="Arial"/>
                <w:color w:val="auto"/>
                <w:szCs w:val="20"/>
              </w:rPr>
            </w:pPr>
            <w:r w:rsidRPr="00DE3756">
              <w:rPr>
                <w:rFonts w:ascii="Arial" w:eastAsia="Arial" w:hAnsi="Arial" w:cs="Arial"/>
                <w:color w:val="auto"/>
                <w:szCs w:val="20"/>
              </w:rPr>
              <w:t>0</w:t>
            </w:r>
          </w:p>
        </w:tc>
      </w:tr>
      <w:tr w:rsidR="00BF247D" w:rsidRPr="00DE3756" w14:paraId="7FD6D7A4" w14:textId="77777777" w:rsidTr="00D3403F">
        <w:trPr>
          <w:trHeight w:val="585"/>
        </w:trPr>
        <w:tc>
          <w:tcPr>
            <w:tcW w:w="2122"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7E673EF0" w14:textId="01259401" w:rsidR="00BF247D" w:rsidRPr="00DE3756" w:rsidRDefault="00BF247D" w:rsidP="385B5190">
            <w:pPr>
              <w:ind w:left="90"/>
              <w:rPr>
                <w:rFonts w:ascii="Arial" w:eastAsia="Arial" w:hAnsi="Arial" w:cs="Arial"/>
                <w:color w:val="auto"/>
                <w:szCs w:val="20"/>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C94A8BD" w14:textId="22C3C7F4"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 xml:space="preserve">Increase community collaboration, </w:t>
            </w:r>
            <w:proofErr w:type="gramStart"/>
            <w:r w:rsidRPr="00DE3756">
              <w:rPr>
                <w:rFonts w:ascii="Arial" w:eastAsia="Arial" w:hAnsi="Arial" w:cs="Arial"/>
                <w:color w:val="auto"/>
                <w:szCs w:val="20"/>
              </w:rPr>
              <w:t>communication</w:t>
            </w:r>
            <w:proofErr w:type="gramEnd"/>
            <w:r w:rsidRPr="00DE3756">
              <w:rPr>
                <w:rFonts w:ascii="Arial" w:eastAsia="Arial" w:hAnsi="Arial" w:cs="Arial"/>
                <w:color w:val="auto"/>
                <w:szCs w:val="20"/>
              </w:rPr>
              <w:t xml:space="preserve"> and co-ordination across the state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97E4230" w14:textId="335C7D6A" w:rsidR="00BF247D" w:rsidRPr="00DE3756" w:rsidRDefault="00BF247D"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BF247D" w:rsidRPr="00DE3756" w14:paraId="7FAF74E0" w14:textId="77777777" w:rsidTr="00BF247D">
        <w:trPr>
          <w:trHeight w:val="630"/>
        </w:trPr>
        <w:tc>
          <w:tcPr>
            <w:tcW w:w="2122"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41E1114" w14:textId="77777777" w:rsidR="00BF247D" w:rsidRPr="00DE3756" w:rsidRDefault="00BF247D">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B58B539" w14:textId="683D09E0"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Great to hear the work and effort of community action into addressing deer</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3AFCF35" w14:textId="21F46053" w:rsidR="00BF247D" w:rsidRPr="00DE3756" w:rsidRDefault="00BF247D"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2</w:t>
            </w:r>
          </w:p>
        </w:tc>
      </w:tr>
      <w:tr w:rsidR="00BF247D" w:rsidRPr="00DE3756" w14:paraId="1321AE37" w14:textId="77777777" w:rsidTr="00BF247D">
        <w:trPr>
          <w:trHeight w:val="660"/>
        </w:trPr>
        <w:tc>
          <w:tcPr>
            <w:tcW w:w="2122"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3A68999" w14:textId="77777777" w:rsidR="00BF247D" w:rsidRPr="00DE3756" w:rsidRDefault="00BF247D">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997E4E9" w14:textId="2265C9C7" w:rsidR="00BF247D" w:rsidRPr="00DE3756" w:rsidRDefault="00BF247D" w:rsidP="385B5190">
            <w:pPr>
              <w:spacing w:after="0"/>
              <w:ind w:left="90" w:right="-20"/>
              <w:rPr>
                <w:rFonts w:ascii="Arial" w:eastAsia="Arial" w:hAnsi="Arial" w:cs="Arial"/>
                <w:color w:val="auto"/>
                <w:szCs w:val="20"/>
              </w:rPr>
            </w:pPr>
            <w:r w:rsidRPr="00DE3756">
              <w:rPr>
                <w:rFonts w:ascii="Arial" w:eastAsia="Arial" w:hAnsi="Arial" w:cs="Arial"/>
                <w:color w:val="auto"/>
                <w:szCs w:val="20"/>
              </w:rPr>
              <w:t>Great Initiative - saves re-inventing the wheel within each area/LGA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0C13172" w14:textId="11666215" w:rsidR="00BF247D" w:rsidRPr="00DE3756" w:rsidRDefault="00BF247D"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E3756" w:rsidRPr="00DE3756" w14:paraId="1F74E502" w14:textId="77777777" w:rsidTr="00BF247D">
        <w:trPr>
          <w:trHeight w:val="660"/>
        </w:trPr>
        <w:tc>
          <w:tcPr>
            <w:tcW w:w="21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72205A50" w14:textId="59B61FAE" w:rsidR="385B5190" w:rsidRPr="00DE3756" w:rsidRDefault="385B5190" w:rsidP="385B5190">
            <w:pPr>
              <w:ind w:left="90"/>
              <w:rPr>
                <w:rFonts w:ascii="Arial" w:eastAsia="Arial" w:hAnsi="Arial" w:cs="Arial"/>
                <w:color w:val="auto"/>
                <w:szCs w:val="20"/>
              </w:rPr>
            </w:pPr>
            <w:r w:rsidRPr="00DE3756">
              <w:rPr>
                <w:rFonts w:ascii="Arial" w:eastAsia="Arial" w:hAnsi="Arial" w:cs="Arial"/>
                <w:color w:val="auto"/>
                <w:szCs w:val="20"/>
              </w:rPr>
              <w:t>Lyn Coulston</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6DD036B" w14:textId="14597549"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Appreciated your insights Lyn, particularly around the need to provide landholders with helpful information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124A8BB" w14:textId="0A7A62D4" w:rsidR="385B5190" w:rsidRPr="00DE3756" w:rsidRDefault="385B5190"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2</w:t>
            </w:r>
          </w:p>
        </w:tc>
      </w:tr>
      <w:tr w:rsidR="00DE3756" w:rsidRPr="00DE3756" w14:paraId="7DBA845C" w14:textId="77777777" w:rsidTr="00BF247D">
        <w:trPr>
          <w:trHeight w:val="420"/>
        </w:trPr>
        <w:tc>
          <w:tcPr>
            <w:tcW w:w="2122"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1ED415FD" w14:textId="77777777" w:rsidR="00FE564C" w:rsidRPr="00DE3756" w:rsidRDefault="00FE564C">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4A818DC" w14:textId="7ADACCC4"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Great work Lyn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A9143B1" w14:textId="6A896FF0" w:rsidR="385B5190" w:rsidRPr="00DE3756" w:rsidRDefault="385B5190"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E3756" w:rsidRPr="00DE3756" w14:paraId="54BE579D" w14:textId="77777777" w:rsidTr="00BF247D">
        <w:trPr>
          <w:trHeight w:val="660"/>
        </w:trPr>
        <w:tc>
          <w:tcPr>
            <w:tcW w:w="2122"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4B6718F6" w14:textId="77777777" w:rsidR="00FE564C" w:rsidRPr="00DE3756" w:rsidRDefault="00FE564C">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D71724C" w14:textId="249A1E82"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 xml:space="preserve">Hard to convince small landholders to take responsibility for pests and weeds when they are not managed on our roadsides, public </w:t>
            </w:r>
            <w:proofErr w:type="gramStart"/>
            <w:r w:rsidRPr="00DE3756">
              <w:rPr>
                <w:rFonts w:ascii="Arial" w:eastAsia="Arial" w:hAnsi="Arial" w:cs="Arial"/>
                <w:color w:val="auto"/>
                <w:szCs w:val="20"/>
              </w:rPr>
              <w:t>lands</w:t>
            </w:r>
            <w:proofErr w:type="gramEnd"/>
            <w:r w:rsidRPr="00DE3756">
              <w:rPr>
                <w:rFonts w:ascii="Arial" w:eastAsia="Arial" w:hAnsi="Arial" w:cs="Arial"/>
                <w:color w:val="auto"/>
                <w:szCs w:val="20"/>
              </w:rPr>
              <w:t xml:space="preserve"> and pine plantations. 3 years of wet summers has compounded the weed problem.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5B4DF25" w14:textId="282852DA" w:rsidR="385B5190" w:rsidRPr="00DE3756" w:rsidRDefault="385B5190"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3</w:t>
            </w:r>
          </w:p>
        </w:tc>
      </w:tr>
      <w:tr w:rsidR="00DE3756" w:rsidRPr="00DE3756" w14:paraId="0F2A3AC1" w14:textId="77777777" w:rsidTr="00BF247D">
        <w:trPr>
          <w:trHeight w:val="435"/>
        </w:trPr>
        <w:tc>
          <w:tcPr>
            <w:tcW w:w="2122"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6ACDCDB1" w14:textId="77777777" w:rsidR="00FE564C" w:rsidRPr="00DE3756" w:rsidRDefault="00FE564C">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7731FD7" w14:textId="2B092D2D"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Partnerships between groups provides many benefits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2CF70B2" w14:textId="41DF45BD" w:rsidR="385B5190" w:rsidRPr="00DE3756" w:rsidRDefault="385B5190"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241D2E91" w14:textId="77777777" w:rsidTr="00BF247D">
        <w:trPr>
          <w:trHeight w:val="855"/>
        </w:trPr>
        <w:tc>
          <w:tcPr>
            <w:tcW w:w="2122"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3E5CC264" w14:textId="77777777" w:rsidR="00FE564C" w:rsidRPr="00DE3756" w:rsidRDefault="00FE564C">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47015CD" w14:textId="4CF3E8DC"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VBT demo days are enormous value to a community group that is often unpaid volunteers and don’t have funds. The demo days are where face: face interactions are valued</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A723CBF" w14:textId="32369585" w:rsidR="385B5190" w:rsidRPr="00DE3756" w:rsidRDefault="385B5190"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7E4ED054" w14:textId="77777777" w:rsidTr="00BF247D">
        <w:trPr>
          <w:trHeight w:val="630"/>
        </w:trPr>
        <w:tc>
          <w:tcPr>
            <w:tcW w:w="2122"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6617B0BA" w14:textId="77777777" w:rsidR="00FE564C" w:rsidRPr="00DE3756" w:rsidRDefault="00FE564C">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303E614" w14:textId="17381866"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Opportunities to integrate across invasive species may be a good opportunity for leveraging and efficiencies for better outcomes?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E169E16" w14:textId="553FAAE6" w:rsidR="385B5190" w:rsidRPr="00DE3756" w:rsidRDefault="385B5190"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57B08517" w14:textId="77777777" w:rsidTr="00BF247D">
        <w:trPr>
          <w:trHeight w:val="435"/>
        </w:trPr>
        <w:tc>
          <w:tcPr>
            <w:tcW w:w="2122"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0340684D" w14:textId="77777777" w:rsidR="00FE564C" w:rsidRPr="00DE3756" w:rsidRDefault="00FE564C">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FA7A255" w14:textId="766F69B2"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Collaboration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4C88489" w14:textId="0C63ECE8" w:rsidR="385B5190" w:rsidRPr="00DE3756" w:rsidRDefault="385B5190"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08EC1E1B" w14:textId="77777777" w:rsidTr="00BF247D">
        <w:trPr>
          <w:trHeight w:val="780"/>
        </w:trPr>
        <w:tc>
          <w:tcPr>
            <w:tcW w:w="2122"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21FAE38E" w14:textId="77777777" w:rsidR="00FE564C" w:rsidRPr="00DE3756" w:rsidRDefault="00FE564C">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DB8A259" w14:textId="1D6730E0"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Liked the insight on language. "Biosecurity" doesn't have the same meaning to all people. Doesn't necessarily get across the personal implications.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4D3CF45" w14:textId="000CAD8B" w:rsidR="385B5190" w:rsidRPr="00DE3756" w:rsidRDefault="385B5190"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E3756" w:rsidRPr="00DE3756" w14:paraId="111E8F3F" w14:textId="77777777" w:rsidTr="00BF247D">
        <w:trPr>
          <w:trHeight w:val="660"/>
        </w:trPr>
        <w:tc>
          <w:tcPr>
            <w:tcW w:w="2122"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48589DD9" w14:textId="77777777" w:rsidR="00FE564C" w:rsidRPr="00DE3756" w:rsidRDefault="00FE564C">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53898D5" w14:textId="5889A08E"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Benefits from control of a weed/pest are sometimes hard to showcase, compliance still plays an important role</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BD277EE" w14:textId="6F275FA7" w:rsidR="385B5190" w:rsidRPr="00DE3756" w:rsidRDefault="385B5190"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73E0E675" w14:textId="77777777" w:rsidTr="00BF247D">
        <w:trPr>
          <w:trHeight w:val="855"/>
        </w:trPr>
        <w:tc>
          <w:tcPr>
            <w:tcW w:w="2122"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7AA525AD" w14:textId="77777777" w:rsidR="00FE564C" w:rsidRPr="00DE3756" w:rsidRDefault="00FE564C">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1A32352" w14:textId="0DCA7C11"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 xml:space="preserve">Curious about how groups like Lyn </w:t>
            </w:r>
            <w:proofErr w:type="gramStart"/>
            <w:r w:rsidRPr="00DE3756">
              <w:rPr>
                <w:rFonts w:ascii="Arial" w:eastAsia="Arial" w:hAnsi="Arial" w:cs="Arial"/>
                <w:color w:val="auto"/>
                <w:szCs w:val="20"/>
              </w:rPr>
              <w:t>is</w:t>
            </w:r>
            <w:proofErr w:type="gramEnd"/>
            <w:r w:rsidRPr="00DE3756">
              <w:rPr>
                <w:rFonts w:ascii="Arial" w:eastAsia="Arial" w:hAnsi="Arial" w:cs="Arial"/>
                <w:color w:val="auto"/>
                <w:szCs w:val="20"/>
              </w:rPr>
              <w:t xml:space="preserve"> involved in and how they make suggestions to landholders on managing weeds - what is the tipping point for farmers to 'want' to take action?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EB31214" w14:textId="2F85D347" w:rsidR="385B5190" w:rsidRPr="00DE3756" w:rsidRDefault="385B5190" w:rsidP="385B5190">
            <w:pPr>
              <w:spacing w:after="0"/>
              <w:ind w:left="-20" w:right="-20"/>
              <w:jc w:val="center"/>
              <w:rPr>
                <w:rFonts w:ascii="Arial" w:eastAsia="Arial" w:hAnsi="Arial" w:cs="Arial"/>
                <w:color w:val="auto"/>
                <w:szCs w:val="20"/>
              </w:rPr>
            </w:pPr>
            <w:r w:rsidRPr="00DE3756">
              <w:rPr>
                <w:rFonts w:ascii="Arial" w:eastAsia="Arial" w:hAnsi="Arial" w:cs="Arial"/>
                <w:color w:val="auto"/>
                <w:szCs w:val="20"/>
              </w:rPr>
              <w:t>1</w:t>
            </w:r>
          </w:p>
        </w:tc>
      </w:tr>
      <w:tr w:rsidR="00DE3756" w:rsidRPr="00DE3756" w14:paraId="7CAD4517" w14:textId="77777777" w:rsidTr="00BF247D">
        <w:trPr>
          <w:trHeight w:val="615"/>
        </w:trPr>
        <w:tc>
          <w:tcPr>
            <w:tcW w:w="21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304147F9" w14:textId="4978BEF1" w:rsidR="385B5190" w:rsidRPr="00DE3756" w:rsidRDefault="385B5190" w:rsidP="385B5190">
            <w:pPr>
              <w:ind w:left="90"/>
              <w:rPr>
                <w:rFonts w:ascii="Arial" w:eastAsia="Arial" w:hAnsi="Arial" w:cs="Arial"/>
                <w:color w:val="auto"/>
                <w:szCs w:val="20"/>
              </w:rPr>
            </w:pPr>
            <w:r w:rsidRPr="00DE3756">
              <w:rPr>
                <w:rFonts w:ascii="Arial" w:eastAsia="Arial" w:hAnsi="Arial" w:cs="Arial"/>
                <w:color w:val="auto"/>
                <w:szCs w:val="20"/>
              </w:rPr>
              <w:t>Fam Charko</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21C8A58" w14:textId="22BDC693"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Reporting any unusual organism you see, to make sure the ecosystems is not affected. Great video!</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AA4381D" w14:textId="0533C4AF" w:rsidR="385B5190" w:rsidRPr="00DE3756" w:rsidRDefault="385B5190" w:rsidP="385B5190">
            <w:pPr>
              <w:spacing w:after="0"/>
              <w:ind w:left="90" w:right="-20"/>
              <w:jc w:val="center"/>
              <w:rPr>
                <w:rFonts w:ascii="Arial" w:eastAsia="Arial" w:hAnsi="Arial" w:cs="Arial"/>
                <w:color w:val="auto"/>
                <w:szCs w:val="20"/>
              </w:rPr>
            </w:pPr>
            <w:r w:rsidRPr="00DE3756">
              <w:rPr>
                <w:rFonts w:ascii="Arial" w:eastAsia="Arial" w:hAnsi="Arial" w:cs="Arial"/>
                <w:color w:val="auto"/>
                <w:szCs w:val="20"/>
              </w:rPr>
              <w:t>0</w:t>
            </w:r>
          </w:p>
        </w:tc>
      </w:tr>
      <w:tr w:rsidR="00DE3756" w:rsidRPr="00DE3756" w14:paraId="325E16A5" w14:textId="77777777" w:rsidTr="00BF247D">
        <w:trPr>
          <w:trHeight w:val="600"/>
        </w:trPr>
        <w:tc>
          <w:tcPr>
            <w:tcW w:w="2122" w:type="dxa"/>
            <w:vMerge/>
            <w:tcBorders>
              <w:left w:val="single" w:sz="4" w:space="0" w:color="000000" w:themeColor="text1"/>
              <w:right w:val="single" w:sz="4" w:space="0" w:color="000000" w:themeColor="text1"/>
            </w:tcBorders>
            <w:shd w:val="clear" w:color="auto" w:fill="FFFFFF" w:themeFill="background1"/>
            <w:tcMar>
              <w:top w:w="15" w:type="dxa"/>
              <w:left w:w="15" w:type="dxa"/>
              <w:right w:w="15" w:type="dxa"/>
            </w:tcMar>
          </w:tcPr>
          <w:p w14:paraId="2E112D08" w14:textId="77777777" w:rsidR="00FE564C" w:rsidRPr="00DE3756" w:rsidRDefault="00FE564C">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E6DFF15" w14:textId="3C7C064B"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Linking biosecurity to the things that people love doing and where they live - great messaging from Fam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624E449" w14:textId="0FAF048D" w:rsidR="385B5190" w:rsidRPr="00DE3756" w:rsidRDefault="385B5190" w:rsidP="385B5190">
            <w:pPr>
              <w:spacing w:after="0"/>
              <w:ind w:left="90" w:right="-20"/>
              <w:jc w:val="center"/>
              <w:rPr>
                <w:rFonts w:ascii="Arial" w:eastAsia="Arial" w:hAnsi="Arial" w:cs="Arial"/>
                <w:color w:val="auto"/>
                <w:szCs w:val="20"/>
              </w:rPr>
            </w:pPr>
            <w:r w:rsidRPr="00DE3756">
              <w:rPr>
                <w:rFonts w:ascii="Arial" w:eastAsia="Arial" w:hAnsi="Arial" w:cs="Arial"/>
                <w:color w:val="auto"/>
                <w:szCs w:val="20"/>
              </w:rPr>
              <w:t>2</w:t>
            </w:r>
          </w:p>
        </w:tc>
      </w:tr>
      <w:tr w:rsidR="00DE3756" w:rsidRPr="00DE3756" w14:paraId="48EEF316" w14:textId="77777777" w:rsidTr="00BF247D">
        <w:trPr>
          <w:trHeight w:val="705"/>
        </w:trPr>
        <w:tc>
          <w:tcPr>
            <w:tcW w:w="2122"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199506F0" w14:textId="77777777" w:rsidR="00FE564C" w:rsidRPr="00DE3756" w:rsidRDefault="00FE564C">
            <w:pPr>
              <w:rPr>
                <w:rFonts w:ascii="Arial" w:hAnsi="Arial" w:cs="Arial"/>
                <w:color w:val="auto"/>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2A9FDB3" w14:textId="20AE49DB" w:rsidR="385B5190" w:rsidRPr="00DE3756" w:rsidRDefault="385B5190" w:rsidP="385B5190">
            <w:pPr>
              <w:spacing w:after="0"/>
              <w:ind w:left="90" w:right="-20"/>
              <w:rPr>
                <w:rFonts w:ascii="Arial" w:eastAsia="Arial" w:hAnsi="Arial" w:cs="Arial"/>
                <w:color w:val="auto"/>
                <w:szCs w:val="20"/>
              </w:rPr>
            </w:pPr>
            <w:r w:rsidRPr="00DE3756">
              <w:rPr>
                <w:rFonts w:ascii="Arial" w:eastAsia="Arial" w:hAnsi="Arial" w:cs="Arial"/>
                <w:color w:val="auto"/>
                <w:szCs w:val="20"/>
              </w:rPr>
              <w:t>Engagement with community in the marine space is critical for early detection. More eyes on the water the better!</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623419E" w14:textId="21180342" w:rsidR="385B5190" w:rsidRPr="00DE3756" w:rsidRDefault="385B5190" w:rsidP="385B5190">
            <w:pPr>
              <w:spacing w:after="0"/>
              <w:ind w:left="90" w:right="-20"/>
              <w:jc w:val="center"/>
              <w:rPr>
                <w:rFonts w:ascii="Arial" w:eastAsia="Arial" w:hAnsi="Arial" w:cs="Arial"/>
                <w:color w:val="auto"/>
                <w:szCs w:val="20"/>
              </w:rPr>
            </w:pPr>
            <w:r w:rsidRPr="00DE3756">
              <w:rPr>
                <w:rFonts w:ascii="Arial" w:eastAsia="Arial" w:hAnsi="Arial" w:cs="Arial"/>
                <w:color w:val="auto"/>
                <w:szCs w:val="20"/>
              </w:rPr>
              <w:t>3</w:t>
            </w:r>
          </w:p>
        </w:tc>
      </w:tr>
    </w:tbl>
    <w:p w14:paraId="2C4CEAA0" w14:textId="04200006" w:rsidR="385B5190" w:rsidRPr="00DE3756" w:rsidRDefault="385B5190" w:rsidP="385B5190">
      <w:pPr>
        <w:keepNext/>
        <w:keepLines/>
        <w:spacing w:before="40" w:after="0"/>
        <w:outlineLvl w:val="1"/>
        <w:rPr>
          <w:rFonts w:ascii="Arial" w:eastAsiaTheme="majorEastAsia" w:hAnsi="Arial" w:cs="Arial"/>
          <w:color w:val="auto"/>
          <w:sz w:val="40"/>
          <w:szCs w:val="40"/>
        </w:rPr>
      </w:pPr>
    </w:p>
    <w:p w14:paraId="4AFB3013" w14:textId="6A55BF36" w:rsidR="002F20F9" w:rsidRPr="00BF247D" w:rsidRDefault="002F20F9" w:rsidP="00BF247D">
      <w:pPr>
        <w:pStyle w:val="Heading4"/>
        <w:rPr>
          <w:rFonts w:ascii="Arial" w:hAnsi="Arial" w:cs="Arial"/>
          <w:sz w:val="24"/>
          <w:szCs w:val="24"/>
          <w:lang w:val="en-US"/>
        </w:rPr>
      </w:pPr>
      <w:r w:rsidRPr="00DE3756">
        <w:rPr>
          <w:lang w:val="en-US"/>
        </w:rPr>
        <w:br w:type="page"/>
      </w:r>
      <w:bookmarkStart w:id="111" w:name="_Toc156813683"/>
      <w:r w:rsidR="151B09E8" w:rsidRPr="00BF247D">
        <w:rPr>
          <w:rFonts w:ascii="Arial" w:hAnsi="Arial" w:cs="Arial"/>
          <w:color w:val="auto"/>
          <w:sz w:val="24"/>
          <w:szCs w:val="24"/>
          <w:lang w:val="en-US"/>
        </w:rPr>
        <w:lastRenderedPageBreak/>
        <w:t xml:space="preserve">Getting </w:t>
      </w:r>
      <w:r w:rsidR="00DA11D7" w:rsidRPr="00BF247D">
        <w:rPr>
          <w:rFonts w:ascii="Arial" w:hAnsi="Arial" w:cs="Arial"/>
          <w:color w:val="auto"/>
          <w:sz w:val="24"/>
          <w:szCs w:val="24"/>
          <w:lang w:val="en-US"/>
        </w:rPr>
        <w:t>l</w:t>
      </w:r>
      <w:r w:rsidR="151B09E8" w:rsidRPr="00BF247D">
        <w:rPr>
          <w:rFonts w:ascii="Arial" w:hAnsi="Arial" w:cs="Arial"/>
          <w:color w:val="auto"/>
          <w:sz w:val="24"/>
          <w:szCs w:val="24"/>
          <w:lang w:val="en-US"/>
        </w:rPr>
        <w:t xml:space="preserve">ocal and </w:t>
      </w:r>
      <w:r w:rsidR="00DA11D7" w:rsidRPr="00BF247D">
        <w:rPr>
          <w:rFonts w:ascii="Arial" w:hAnsi="Arial" w:cs="Arial"/>
          <w:color w:val="auto"/>
          <w:sz w:val="24"/>
          <w:szCs w:val="24"/>
          <w:lang w:val="en-US"/>
        </w:rPr>
        <w:t>s</w:t>
      </w:r>
      <w:r w:rsidR="151B09E8" w:rsidRPr="00BF247D">
        <w:rPr>
          <w:rFonts w:ascii="Arial" w:hAnsi="Arial" w:cs="Arial"/>
          <w:color w:val="auto"/>
          <w:sz w:val="24"/>
          <w:szCs w:val="24"/>
          <w:lang w:val="en-US"/>
        </w:rPr>
        <w:t xml:space="preserve">upporting </w:t>
      </w:r>
      <w:r w:rsidR="00DA11D7" w:rsidRPr="00BF247D">
        <w:rPr>
          <w:rFonts w:ascii="Arial" w:hAnsi="Arial" w:cs="Arial"/>
          <w:color w:val="auto"/>
          <w:sz w:val="24"/>
          <w:szCs w:val="24"/>
          <w:lang w:val="en-US"/>
        </w:rPr>
        <w:t>e</w:t>
      </w:r>
      <w:r w:rsidR="151B09E8" w:rsidRPr="00BF247D">
        <w:rPr>
          <w:rFonts w:ascii="Arial" w:hAnsi="Arial" w:cs="Arial"/>
          <w:color w:val="auto"/>
          <w:sz w:val="24"/>
          <w:szCs w:val="24"/>
          <w:lang w:val="en-US"/>
        </w:rPr>
        <w:t xml:space="preserve">ach </w:t>
      </w:r>
      <w:r w:rsidR="00DA11D7" w:rsidRPr="00BF247D">
        <w:rPr>
          <w:rFonts w:ascii="Arial" w:hAnsi="Arial" w:cs="Arial"/>
          <w:color w:val="auto"/>
          <w:sz w:val="24"/>
          <w:szCs w:val="24"/>
          <w:lang w:val="en-US"/>
        </w:rPr>
        <w:t>o</w:t>
      </w:r>
      <w:r w:rsidR="151B09E8" w:rsidRPr="00BF247D">
        <w:rPr>
          <w:rFonts w:ascii="Arial" w:hAnsi="Arial" w:cs="Arial"/>
          <w:color w:val="auto"/>
          <w:sz w:val="24"/>
          <w:szCs w:val="24"/>
          <w:lang w:val="en-US"/>
        </w:rPr>
        <w:t>ther</w:t>
      </w:r>
      <w:bookmarkEnd w:id="111"/>
    </w:p>
    <w:p w14:paraId="65694B62" w14:textId="21AFC72C" w:rsidR="151B09E8" w:rsidRPr="00DE3756" w:rsidRDefault="151B09E8" w:rsidP="151B09E8">
      <w:pPr>
        <w:keepNext/>
        <w:keepLines/>
        <w:spacing w:before="40" w:after="0"/>
        <w:rPr>
          <w:rFonts w:ascii="Arial" w:hAnsi="Arial" w:cs="Arial"/>
          <w:b/>
          <w:bCs/>
          <w:i/>
          <w:iCs/>
          <w:color w:val="auto"/>
          <w:sz w:val="24"/>
          <w:szCs w:val="24"/>
          <w:lang w:val="en-US"/>
        </w:rPr>
      </w:pPr>
    </w:p>
    <w:tbl>
      <w:tblPr>
        <w:tblW w:w="10202" w:type="dxa"/>
        <w:tblLook w:val="06A0" w:firstRow="1" w:lastRow="0" w:firstColumn="1" w:lastColumn="0" w:noHBand="1" w:noVBand="1"/>
      </w:tblPr>
      <w:tblGrid>
        <w:gridCol w:w="4815"/>
        <w:gridCol w:w="2694"/>
        <w:gridCol w:w="2693"/>
      </w:tblGrid>
      <w:tr w:rsidR="00DE3756" w:rsidRPr="00DE3756" w14:paraId="32E7A096" w14:textId="77777777" w:rsidTr="00BF247D">
        <w:trPr>
          <w:trHeight w:val="48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D198FA0" w14:textId="29D485AC" w:rsidR="151B09E8" w:rsidRPr="00DE3756" w:rsidRDefault="151B09E8" w:rsidP="151B09E8">
            <w:pPr>
              <w:spacing w:after="0"/>
              <w:ind w:left="-20" w:right="-20" w:firstLine="110"/>
              <w:rPr>
                <w:rFonts w:ascii="Arial" w:hAnsi="Arial" w:cs="Arial"/>
                <w:color w:val="auto"/>
              </w:rPr>
            </w:pPr>
            <w:r w:rsidRPr="00DE3756">
              <w:rPr>
                <w:rFonts w:ascii="Arial" w:eastAsia="Arial" w:hAnsi="Arial" w:cs="Arial"/>
                <w:b/>
                <w:bCs/>
                <w:color w:val="auto"/>
                <w:sz w:val="22"/>
              </w:rPr>
              <w:t>Problem / Challenge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EEA6657" w14:textId="610F3653" w:rsidR="151B09E8" w:rsidRPr="00DE3756" w:rsidRDefault="151B09E8" w:rsidP="151B09E8">
            <w:pPr>
              <w:spacing w:after="0"/>
              <w:ind w:left="90" w:right="-20"/>
              <w:rPr>
                <w:rFonts w:ascii="Arial" w:hAnsi="Arial" w:cs="Arial"/>
                <w:color w:val="auto"/>
              </w:rPr>
            </w:pPr>
            <w:r w:rsidRPr="00DE3756">
              <w:rPr>
                <w:rFonts w:ascii="Arial" w:eastAsia="Arial" w:hAnsi="Arial" w:cs="Arial"/>
                <w:b/>
                <w:bCs/>
                <w:color w:val="auto"/>
                <w:sz w:val="22"/>
              </w:rPr>
              <w:t>Need to Get Involved?</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B6D029A" w14:textId="0C4DAE75" w:rsidR="151B09E8" w:rsidRPr="00DE3756" w:rsidRDefault="151B09E8" w:rsidP="151B09E8">
            <w:pPr>
              <w:spacing w:after="0"/>
              <w:ind w:left="-20" w:right="-20"/>
              <w:rPr>
                <w:rFonts w:ascii="Arial" w:eastAsia="Arial" w:hAnsi="Arial" w:cs="Arial"/>
                <w:b/>
                <w:bCs/>
                <w:color w:val="auto"/>
                <w:sz w:val="22"/>
              </w:rPr>
            </w:pPr>
            <w:r w:rsidRPr="00DE3756">
              <w:rPr>
                <w:rFonts w:ascii="Arial" w:eastAsia="Arial" w:hAnsi="Arial" w:cs="Arial"/>
                <w:b/>
                <w:bCs/>
                <w:color w:val="auto"/>
                <w:sz w:val="22"/>
              </w:rPr>
              <w:t xml:space="preserve"> Need to do Resolve?</w:t>
            </w:r>
          </w:p>
        </w:tc>
      </w:tr>
      <w:tr w:rsidR="00DE3756" w:rsidRPr="00DE3756" w14:paraId="21026A97" w14:textId="77777777" w:rsidTr="00BF247D">
        <w:trPr>
          <w:trHeight w:val="912"/>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0A199788" w14:textId="7049BAAE" w:rsidR="151B09E8" w:rsidRPr="00DE3756" w:rsidRDefault="151B09E8" w:rsidP="151B09E8">
            <w:pPr>
              <w:spacing w:after="0"/>
              <w:ind w:left="90" w:right="-20"/>
              <w:rPr>
                <w:rFonts w:ascii="Arial" w:eastAsia="Arial" w:hAnsi="Arial" w:cs="Arial"/>
                <w:color w:val="auto"/>
                <w:szCs w:val="20"/>
              </w:rPr>
            </w:pPr>
            <w:r w:rsidRPr="00DE3756">
              <w:rPr>
                <w:rFonts w:ascii="Arial" w:eastAsia="Arial" w:hAnsi="Arial" w:cs="Arial"/>
                <w:color w:val="auto"/>
                <w:szCs w:val="20"/>
              </w:rPr>
              <w:t xml:space="preserve">Are local councils being asked to take on responsibilities for weed compliance that </w:t>
            </w:r>
            <w:proofErr w:type="gramStart"/>
            <w:r w:rsidRPr="00DE3756">
              <w:rPr>
                <w:rFonts w:ascii="Arial" w:eastAsia="Arial" w:hAnsi="Arial" w:cs="Arial"/>
                <w:color w:val="auto"/>
                <w:szCs w:val="20"/>
              </w:rPr>
              <w:t>actually sit</w:t>
            </w:r>
            <w:proofErr w:type="gramEnd"/>
            <w:r w:rsidRPr="00DE3756">
              <w:rPr>
                <w:rFonts w:ascii="Arial" w:eastAsia="Arial" w:hAnsi="Arial" w:cs="Arial"/>
                <w:color w:val="auto"/>
                <w:szCs w:val="20"/>
              </w:rPr>
              <w:t xml:space="preserve"> with Ag Vic?</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D0D095F" w14:textId="135420DD" w:rsidR="151B09E8" w:rsidRPr="00DE3756" w:rsidRDefault="151B09E8" w:rsidP="151B09E8">
            <w:pPr>
              <w:ind w:left="90"/>
              <w:rPr>
                <w:rFonts w:ascii="Arial" w:eastAsia="Arial" w:hAnsi="Arial" w:cs="Arial"/>
                <w:color w:val="auto"/>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046BFEF" w14:textId="5F537AE1" w:rsidR="151B09E8" w:rsidRPr="00DE3756" w:rsidRDefault="151B09E8" w:rsidP="151B09E8">
            <w:pPr>
              <w:ind w:left="90"/>
              <w:rPr>
                <w:rFonts w:ascii="Arial" w:eastAsia="Arial" w:hAnsi="Arial" w:cs="Arial"/>
                <w:color w:val="auto"/>
                <w:szCs w:val="20"/>
              </w:rPr>
            </w:pPr>
          </w:p>
        </w:tc>
      </w:tr>
      <w:tr w:rsidR="00DE3756" w:rsidRPr="00DE3756" w14:paraId="14AEAB1A" w14:textId="77777777" w:rsidTr="00BF247D">
        <w:trPr>
          <w:trHeight w:val="814"/>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3285EFD8" w14:textId="0A05AAB4" w:rsidR="151B09E8" w:rsidRPr="00DE3756" w:rsidRDefault="151B09E8" w:rsidP="151B09E8">
            <w:pPr>
              <w:spacing w:after="0"/>
              <w:ind w:left="90" w:right="-20"/>
              <w:rPr>
                <w:rFonts w:ascii="Arial" w:eastAsia="Arial" w:hAnsi="Arial" w:cs="Arial"/>
                <w:color w:val="auto"/>
                <w:szCs w:val="20"/>
              </w:rPr>
            </w:pPr>
            <w:r w:rsidRPr="00DE3756">
              <w:rPr>
                <w:rFonts w:ascii="Arial" w:eastAsia="Arial" w:hAnsi="Arial" w:cs="Arial"/>
                <w:color w:val="auto"/>
                <w:szCs w:val="20"/>
              </w:rPr>
              <w:t>Capture peoples' involvement without the risk of burning out. Marathon, not a sprint.  Include rewards/celebration/harnessing the group effort</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5D8AEB8" w14:textId="20493930" w:rsidR="151B09E8" w:rsidRPr="00DE3756" w:rsidRDefault="151B09E8" w:rsidP="151B09E8">
            <w:pPr>
              <w:ind w:left="90"/>
              <w:rPr>
                <w:rFonts w:ascii="Arial" w:eastAsia="Arial" w:hAnsi="Arial" w:cs="Arial"/>
                <w:color w:val="auto"/>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55161A1" w14:textId="5F8B7D5E" w:rsidR="151B09E8" w:rsidRPr="00DE3756" w:rsidRDefault="151B09E8" w:rsidP="151B09E8">
            <w:pPr>
              <w:ind w:left="90"/>
              <w:rPr>
                <w:rFonts w:ascii="Arial" w:eastAsia="Arial" w:hAnsi="Arial" w:cs="Arial"/>
                <w:color w:val="auto"/>
                <w:szCs w:val="20"/>
              </w:rPr>
            </w:pPr>
          </w:p>
        </w:tc>
      </w:tr>
      <w:tr w:rsidR="00DE3756" w:rsidRPr="00DE3756" w14:paraId="5743CBE5" w14:textId="77777777" w:rsidTr="00BF247D">
        <w:trPr>
          <w:trHeight w:val="413"/>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17BB1F19" w14:textId="001B7DC6" w:rsidR="151B09E8" w:rsidRPr="00DE3756" w:rsidRDefault="151B09E8" w:rsidP="151B09E8">
            <w:pPr>
              <w:spacing w:after="0"/>
              <w:ind w:left="90" w:right="-20"/>
              <w:rPr>
                <w:rFonts w:ascii="Arial" w:eastAsia="Arial" w:hAnsi="Arial" w:cs="Arial"/>
                <w:color w:val="auto"/>
                <w:szCs w:val="20"/>
              </w:rPr>
            </w:pPr>
            <w:r w:rsidRPr="00DE3756">
              <w:rPr>
                <w:rFonts w:ascii="Arial" w:eastAsia="Arial" w:hAnsi="Arial" w:cs="Arial"/>
                <w:color w:val="auto"/>
                <w:szCs w:val="20"/>
              </w:rPr>
              <w:t>Challenge - managing multiple species of weeds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8F2DE75" w14:textId="1F795FCF" w:rsidR="151B09E8" w:rsidRPr="00DE3756" w:rsidRDefault="151B09E8" w:rsidP="151B09E8">
            <w:pPr>
              <w:ind w:left="90" w:right="90"/>
              <w:rPr>
                <w:rFonts w:ascii="Arial" w:eastAsia="Arial" w:hAnsi="Arial" w:cs="Arial"/>
                <w:color w:val="auto"/>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CA4C29D" w14:textId="38516AD3" w:rsidR="151B09E8" w:rsidRPr="00DE3756" w:rsidRDefault="151B09E8" w:rsidP="151B09E8">
            <w:pPr>
              <w:ind w:left="90"/>
              <w:rPr>
                <w:rFonts w:ascii="Arial" w:eastAsia="Arial" w:hAnsi="Arial" w:cs="Arial"/>
                <w:color w:val="auto"/>
                <w:szCs w:val="20"/>
              </w:rPr>
            </w:pPr>
          </w:p>
        </w:tc>
      </w:tr>
      <w:tr w:rsidR="00DE3756" w:rsidRPr="00DE3756" w14:paraId="6CFE20C2" w14:textId="77777777" w:rsidTr="00BF247D">
        <w:trPr>
          <w:trHeight w:val="1114"/>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70125DE0" w14:textId="29F4D21D" w:rsidR="151B09E8" w:rsidRPr="00DE3756" w:rsidRDefault="151B09E8" w:rsidP="151B09E8">
            <w:pPr>
              <w:spacing w:after="0"/>
              <w:ind w:left="90" w:right="-20"/>
              <w:rPr>
                <w:rFonts w:ascii="Arial" w:eastAsia="Arial" w:hAnsi="Arial" w:cs="Arial"/>
                <w:color w:val="auto"/>
                <w:szCs w:val="20"/>
              </w:rPr>
            </w:pPr>
            <w:r w:rsidRPr="00DE3756">
              <w:rPr>
                <w:rFonts w:ascii="Arial" w:eastAsia="Arial" w:hAnsi="Arial" w:cs="Arial"/>
                <w:color w:val="auto"/>
                <w:szCs w:val="20"/>
              </w:rPr>
              <w:t>Community concern that not all land managers are doing their bit, community do not necessarily understand who managers what land, i.e. local, crown, linear</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EC17479" w14:textId="1DD620BF" w:rsidR="151B09E8" w:rsidRPr="00DE3756" w:rsidRDefault="151B09E8" w:rsidP="151B09E8">
            <w:pPr>
              <w:spacing w:after="0"/>
              <w:ind w:left="90" w:right="-20"/>
              <w:rPr>
                <w:rFonts w:ascii="Arial" w:eastAsia="Arial" w:hAnsi="Arial" w:cs="Arial"/>
                <w:color w:val="auto"/>
                <w:szCs w:val="20"/>
              </w:rPr>
            </w:pPr>
            <w:r w:rsidRPr="00DE3756">
              <w:rPr>
                <w:rFonts w:ascii="Arial" w:eastAsia="Arial" w:hAnsi="Arial" w:cs="Arial"/>
                <w:color w:val="auto"/>
                <w:szCs w:val="20"/>
              </w:rPr>
              <w:t>Bringing land managers together</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314C6FB" w14:textId="0271379E" w:rsidR="151B09E8" w:rsidRPr="00DE3756" w:rsidRDefault="151B09E8" w:rsidP="151B09E8">
            <w:pPr>
              <w:ind w:left="90"/>
              <w:rPr>
                <w:rFonts w:ascii="Arial" w:eastAsia="Arial" w:hAnsi="Arial" w:cs="Arial"/>
                <w:color w:val="auto"/>
                <w:szCs w:val="20"/>
              </w:rPr>
            </w:pPr>
          </w:p>
        </w:tc>
      </w:tr>
      <w:tr w:rsidR="00DE3756" w:rsidRPr="00DE3756" w14:paraId="44219614" w14:textId="77777777" w:rsidTr="00BF247D">
        <w:trPr>
          <w:trHeight w:val="1243"/>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715A504C" w14:textId="64462809" w:rsidR="151B09E8" w:rsidRPr="00DE3756" w:rsidRDefault="151B09E8" w:rsidP="151B09E8">
            <w:pPr>
              <w:spacing w:after="0"/>
              <w:ind w:left="90" w:right="90"/>
              <w:rPr>
                <w:rFonts w:ascii="Arial" w:eastAsia="Arial" w:hAnsi="Arial" w:cs="Arial"/>
                <w:color w:val="auto"/>
                <w:szCs w:val="20"/>
              </w:rPr>
            </w:pPr>
            <w:r w:rsidRPr="00DE3756">
              <w:rPr>
                <w:rFonts w:ascii="Arial" w:eastAsia="Arial" w:hAnsi="Arial" w:cs="Arial"/>
                <w:color w:val="auto"/>
                <w:szCs w:val="20"/>
              </w:rPr>
              <w:t xml:space="preserve">Concerns that biodiversity is viewed as an 'alternative' to biosecurity - i.e., that it can replace biosecurity, by running a natural, biodiverse farm enterprise. When </w:t>
            </w:r>
            <w:proofErr w:type="gramStart"/>
            <w:r w:rsidRPr="00DE3756">
              <w:rPr>
                <w:rFonts w:ascii="Arial" w:eastAsia="Arial" w:hAnsi="Arial" w:cs="Arial"/>
                <w:color w:val="auto"/>
                <w:szCs w:val="20"/>
              </w:rPr>
              <w:t>in reality biosecurity</w:t>
            </w:r>
            <w:proofErr w:type="gramEnd"/>
            <w:r w:rsidRPr="00DE3756">
              <w:rPr>
                <w:rFonts w:ascii="Arial" w:eastAsia="Arial" w:hAnsi="Arial" w:cs="Arial"/>
                <w:color w:val="auto"/>
                <w:szCs w:val="20"/>
              </w:rPr>
              <w:t xml:space="preserve"> practices are critical alongside biodiversity practices.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096C4C4" w14:textId="522E3DCD" w:rsidR="151B09E8" w:rsidRPr="00DE3756" w:rsidRDefault="151B09E8" w:rsidP="151B09E8">
            <w:pPr>
              <w:ind w:left="90"/>
              <w:rPr>
                <w:rFonts w:ascii="Arial" w:eastAsia="Arial" w:hAnsi="Arial" w:cs="Arial"/>
                <w:color w:val="auto"/>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DE422B7" w14:textId="3CA49EA9" w:rsidR="151B09E8" w:rsidRPr="00DE3756" w:rsidRDefault="151B09E8" w:rsidP="151B09E8">
            <w:pPr>
              <w:spacing w:after="0"/>
              <w:ind w:left="90" w:right="-20"/>
              <w:rPr>
                <w:rFonts w:ascii="Arial" w:eastAsia="Arial" w:hAnsi="Arial" w:cs="Arial"/>
                <w:color w:val="auto"/>
                <w:szCs w:val="20"/>
              </w:rPr>
            </w:pPr>
            <w:r w:rsidRPr="00DE3756">
              <w:rPr>
                <w:rFonts w:ascii="Arial" w:eastAsia="Arial" w:hAnsi="Arial" w:cs="Arial"/>
                <w:color w:val="auto"/>
                <w:szCs w:val="20"/>
              </w:rPr>
              <w:t>Awareness raising at all levels</w:t>
            </w:r>
          </w:p>
        </w:tc>
      </w:tr>
      <w:tr w:rsidR="00DE3756" w:rsidRPr="00DE3756" w14:paraId="319C2D3D" w14:textId="77777777" w:rsidTr="00BF247D">
        <w:trPr>
          <w:trHeight w:val="705"/>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6432A21F" w14:textId="2492C3C0" w:rsidR="151B09E8" w:rsidRPr="00DE3756" w:rsidRDefault="151B09E8" w:rsidP="151B09E8">
            <w:pPr>
              <w:spacing w:after="0"/>
              <w:ind w:left="90" w:right="-20"/>
              <w:rPr>
                <w:rFonts w:ascii="Arial" w:eastAsia="Arial" w:hAnsi="Arial" w:cs="Arial"/>
                <w:color w:val="auto"/>
                <w:szCs w:val="20"/>
              </w:rPr>
            </w:pPr>
            <w:r w:rsidRPr="00DE3756">
              <w:rPr>
                <w:rFonts w:ascii="Arial" w:eastAsia="Arial" w:hAnsi="Arial" w:cs="Arial"/>
                <w:color w:val="auto"/>
                <w:szCs w:val="20"/>
              </w:rPr>
              <w:t>Dealing with species which are a problem but not listed as a pest.</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14C86E9" w14:textId="671C552F" w:rsidR="151B09E8" w:rsidRPr="00DE3756" w:rsidRDefault="151B09E8" w:rsidP="151B09E8">
            <w:pPr>
              <w:ind w:left="90"/>
              <w:rPr>
                <w:rFonts w:ascii="Arial" w:eastAsia="Arial" w:hAnsi="Arial" w:cs="Arial"/>
                <w:color w:val="auto"/>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3E21621" w14:textId="2CA404B7" w:rsidR="151B09E8" w:rsidRPr="00DE3756" w:rsidRDefault="151B09E8" w:rsidP="151B09E8">
            <w:pPr>
              <w:ind w:left="90"/>
              <w:rPr>
                <w:rFonts w:ascii="Arial" w:eastAsia="Arial" w:hAnsi="Arial" w:cs="Arial"/>
                <w:color w:val="auto"/>
                <w:szCs w:val="20"/>
              </w:rPr>
            </w:pPr>
          </w:p>
        </w:tc>
      </w:tr>
      <w:tr w:rsidR="00DE3756" w:rsidRPr="00DE3756" w14:paraId="1A1C32B4" w14:textId="77777777" w:rsidTr="00BF247D">
        <w:trPr>
          <w:trHeight w:val="129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7DB1BC6F" w14:textId="7986626A" w:rsidR="151B09E8" w:rsidRPr="00DE3756" w:rsidRDefault="151B09E8" w:rsidP="151B09E8">
            <w:pPr>
              <w:spacing w:after="0"/>
              <w:ind w:left="90" w:right="90"/>
              <w:rPr>
                <w:rFonts w:ascii="Arial" w:eastAsia="Arial" w:hAnsi="Arial" w:cs="Arial"/>
                <w:color w:val="auto"/>
                <w:szCs w:val="20"/>
              </w:rPr>
            </w:pPr>
            <w:r w:rsidRPr="00DE3756">
              <w:rPr>
                <w:rFonts w:ascii="Arial" w:eastAsia="Arial" w:hAnsi="Arial" w:cs="Arial"/>
                <w:color w:val="auto"/>
                <w:szCs w:val="20"/>
              </w:rPr>
              <w:t>Deer population impacts but lack of coordination at landscape level.</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3A66B68" w14:textId="080CC3F5" w:rsidR="151B09E8" w:rsidRPr="00DE3756" w:rsidRDefault="151B09E8" w:rsidP="151B09E8">
            <w:pPr>
              <w:spacing w:after="0"/>
              <w:ind w:left="90" w:right="-20"/>
              <w:rPr>
                <w:rFonts w:ascii="Arial" w:eastAsia="Arial" w:hAnsi="Arial" w:cs="Arial"/>
                <w:color w:val="auto"/>
                <w:szCs w:val="20"/>
              </w:rPr>
            </w:pPr>
            <w:r w:rsidRPr="00DE3756">
              <w:rPr>
                <w:rFonts w:ascii="Arial" w:eastAsia="Arial" w:hAnsi="Arial" w:cs="Arial"/>
                <w:color w:val="auto"/>
                <w:szCs w:val="20"/>
              </w:rPr>
              <w:t>Department, Parks, Land Managers, Action Groups, Local Government, Ag Vic, community groups, Upper Murray Blackberry Network, Landcare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C709EEE" w14:textId="0EA53B74" w:rsidR="151B09E8" w:rsidRPr="00DE3756" w:rsidRDefault="151B09E8" w:rsidP="151B09E8">
            <w:pPr>
              <w:spacing w:after="0"/>
              <w:ind w:left="90" w:right="-20"/>
              <w:rPr>
                <w:rFonts w:ascii="Arial" w:eastAsia="Arial" w:hAnsi="Arial" w:cs="Arial"/>
                <w:color w:val="auto"/>
                <w:szCs w:val="20"/>
              </w:rPr>
            </w:pPr>
            <w:r w:rsidRPr="00DE3756">
              <w:rPr>
                <w:rFonts w:ascii="Arial" w:eastAsia="Arial" w:hAnsi="Arial" w:cs="Arial"/>
                <w:color w:val="auto"/>
                <w:szCs w:val="20"/>
              </w:rPr>
              <w:t>Needs a coordinated effort from a single lead group and facilitator to bring it together.</w:t>
            </w:r>
          </w:p>
        </w:tc>
      </w:tr>
      <w:tr w:rsidR="00DE3756" w:rsidRPr="00DE3756" w14:paraId="3DDE15EA" w14:textId="77777777" w:rsidTr="00BF247D">
        <w:trPr>
          <w:trHeight w:val="854"/>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1F39990C" w14:textId="0C3EF5C7" w:rsidR="151B09E8" w:rsidRPr="00DE3756" w:rsidRDefault="151B09E8" w:rsidP="151B09E8">
            <w:pPr>
              <w:spacing w:after="0"/>
              <w:ind w:left="-20" w:right="90"/>
              <w:rPr>
                <w:rFonts w:ascii="Arial" w:eastAsia="Arial" w:hAnsi="Arial" w:cs="Arial"/>
                <w:color w:val="auto"/>
                <w:szCs w:val="20"/>
              </w:rPr>
            </w:pPr>
            <w:r w:rsidRPr="00DE3756">
              <w:rPr>
                <w:rFonts w:ascii="Arial" w:eastAsia="Arial" w:hAnsi="Arial" w:cs="Arial"/>
                <w:color w:val="auto"/>
                <w:szCs w:val="20"/>
              </w:rPr>
              <w:t>Different definitions of weeds and priorities between local state and federal, then the frustration of not getting a direct answer.</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0E9F352" w14:textId="3E346CC8" w:rsidR="151B09E8" w:rsidRPr="00DE3756" w:rsidRDefault="151B09E8" w:rsidP="151B09E8">
            <w:pPr>
              <w:spacing w:after="0"/>
              <w:ind w:left="-20" w:right="90"/>
              <w:rPr>
                <w:rFonts w:ascii="Arial" w:eastAsia="Arial" w:hAnsi="Arial" w:cs="Arial"/>
                <w:color w:val="auto"/>
                <w:szCs w:val="20"/>
              </w:rPr>
            </w:pPr>
            <w:r w:rsidRPr="00DE3756">
              <w:rPr>
                <w:rFonts w:ascii="Arial" w:eastAsia="Arial" w:hAnsi="Arial" w:cs="Arial"/>
                <w:color w:val="auto"/>
                <w:szCs w:val="20"/>
              </w:rPr>
              <w:t>Everyone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A3DE8D0" w14:textId="624C741C" w:rsidR="151B09E8" w:rsidRPr="00DE3756" w:rsidRDefault="151B09E8" w:rsidP="151B09E8">
            <w:pPr>
              <w:spacing w:after="0"/>
              <w:ind w:left="90" w:right="90"/>
              <w:rPr>
                <w:rFonts w:ascii="Arial" w:eastAsia="Arial" w:hAnsi="Arial" w:cs="Arial"/>
                <w:color w:val="auto"/>
                <w:szCs w:val="20"/>
              </w:rPr>
            </w:pPr>
            <w:r w:rsidRPr="00DE3756">
              <w:rPr>
                <w:rFonts w:ascii="Arial" w:eastAsia="Arial" w:hAnsi="Arial" w:cs="Arial"/>
                <w:color w:val="auto"/>
                <w:szCs w:val="20"/>
              </w:rPr>
              <w:t>Cooperation between levels of government</w:t>
            </w:r>
          </w:p>
        </w:tc>
      </w:tr>
      <w:tr w:rsidR="00DE3756" w:rsidRPr="00DE3756" w14:paraId="28AFB85A" w14:textId="77777777" w:rsidTr="00BF247D">
        <w:trPr>
          <w:trHeight w:val="399"/>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43039B25" w14:textId="686D7574" w:rsidR="151B09E8" w:rsidRPr="00DE3756" w:rsidRDefault="151B09E8" w:rsidP="151B09E8">
            <w:pPr>
              <w:spacing w:after="0"/>
              <w:ind w:left="-20" w:right="90"/>
              <w:rPr>
                <w:rFonts w:ascii="Arial" w:eastAsia="Arial" w:hAnsi="Arial" w:cs="Arial"/>
                <w:color w:val="auto"/>
                <w:szCs w:val="20"/>
              </w:rPr>
            </w:pPr>
            <w:r w:rsidRPr="00DE3756">
              <w:rPr>
                <w:rFonts w:ascii="Arial" w:eastAsia="Arial" w:hAnsi="Arial" w:cs="Arial"/>
                <w:color w:val="auto"/>
                <w:szCs w:val="20"/>
              </w:rPr>
              <w:t>Education of the younger generations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6DB7FC8" w14:textId="686EB196" w:rsidR="151B09E8" w:rsidRPr="00DE3756" w:rsidRDefault="151B09E8" w:rsidP="151B09E8">
            <w:pPr>
              <w:ind w:right="90"/>
              <w:rPr>
                <w:rFonts w:ascii="Arial" w:eastAsia="Arial" w:hAnsi="Arial" w:cs="Arial"/>
                <w:color w:val="auto"/>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42DE561" w14:textId="139FD498" w:rsidR="151B09E8" w:rsidRPr="00DE3756" w:rsidRDefault="151B09E8" w:rsidP="151B09E8">
            <w:pPr>
              <w:ind w:right="90"/>
              <w:rPr>
                <w:rFonts w:ascii="Arial" w:eastAsia="Arial" w:hAnsi="Arial" w:cs="Arial"/>
                <w:color w:val="auto"/>
                <w:szCs w:val="20"/>
              </w:rPr>
            </w:pPr>
          </w:p>
        </w:tc>
      </w:tr>
    </w:tbl>
    <w:p w14:paraId="055970B9" w14:textId="472B54AF" w:rsidR="151B09E8" w:rsidRPr="00DE3756" w:rsidRDefault="151B09E8">
      <w:pPr>
        <w:rPr>
          <w:rFonts w:ascii="Arial" w:hAnsi="Arial" w:cs="Arial"/>
          <w:color w:val="auto"/>
        </w:rPr>
      </w:pPr>
      <w:r w:rsidRPr="00DE3756">
        <w:rPr>
          <w:rFonts w:ascii="Arial" w:hAnsi="Arial" w:cs="Arial"/>
          <w:color w:val="auto"/>
        </w:rPr>
        <w:br w:type="page"/>
      </w:r>
    </w:p>
    <w:tbl>
      <w:tblPr>
        <w:tblW w:w="0" w:type="auto"/>
        <w:tblLook w:val="06A0" w:firstRow="1" w:lastRow="0" w:firstColumn="1" w:lastColumn="0" w:noHBand="1" w:noVBand="1"/>
      </w:tblPr>
      <w:tblGrid>
        <w:gridCol w:w="3253"/>
        <w:gridCol w:w="3299"/>
        <w:gridCol w:w="3642"/>
      </w:tblGrid>
      <w:tr w:rsidR="00DE3756" w:rsidRPr="00DE3756" w14:paraId="76A12236" w14:textId="77777777" w:rsidTr="00BF247D">
        <w:trPr>
          <w:trHeight w:val="480"/>
        </w:trPr>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60B7468" w14:textId="29D485AC" w:rsidR="151B09E8" w:rsidRPr="00DE3756" w:rsidRDefault="151B09E8" w:rsidP="151B09E8">
            <w:pPr>
              <w:spacing w:after="0"/>
              <w:ind w:left="-20" w:right="-20" w:firstLine="110"/>
              <w:rPr>
                <w:rFonts w:ascii="Arial" w:hAnsi="Arial" w:cs="Arial"/>
                <w:color w:val="auto"/>
              </w:rPr>
            </w:pPr>
            <w:r w:rsidRPr="00DE3756">
              <w:rPr>
                <w:rFonts w:ascii="Arial" w:eastAsia="Arial" w:hAnsi="Arial" w:cs="Arial"/>
                <w:b/>
                <w:bCs/>
                <w:color w:val="auto"/>
                <w:sz w:val="22"/>
              </w:rPr>
              <w:lastRenderedPageBreak/>
              <w:t>Problem / Challenge</w:t>
            </w:r>
          </w:p>
        </w:tc>
        <w:tc>
          <w:tcPr>
            <w:tcW w:w="32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1419AA8" w14:textId="610F3653" w:rsidR="151B09E8" w:rsidRPr="00DE3756" w:rsidRDefault="151B09E8" w:rsidP="151B09E8">
            <w:pPr>
              <w:spacing w:after="0"/>
              <w:ind w:left="90" w:right="-20"/>
              <w:rPr>
                <w:rFonts w:ascii="Arial" w:hAnsi="Arial" w:cs="Arial"/>
                <w:color w:val="auto"/>
              </w:rPr>
            </w:pPr>
            <w:r w:rsidRPr="00DE3756">
              <w:rPr>
                <w:rFonts w:ascii="Arial" w:eastAsia="Arial" w:hAnsi="Arial" w:cs="Arial"/>
                <w:b/>
                <w:bCs/>
                <w:color w:val="auto"/>
                <w:sz w:val="22"/>
              </w:rPr>
              <w:t>Need to Get Involved?</w:t>
            </w:r>
          </w:p>
        </w:tc>
        <w:tc>
          <w:tcPr>
            <w:tcW w:w="36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948A27B" w14:textId="0C4DAE75" w:rsidR="151B09E8" w:rsidRPr="00DE3756" w:rsidRDefault="151B09E8" w:rsidP="151B09E8">
            <w:pPr>
              <w:spacing w:after="0"/>
              <w:ind w:left="-20" w:right="-20"/>
              <w:rPr>
                <w:rFonts w:ascii="Arial" w:eastAsia="Arial" w:hAnsi="Arial" w:cs="Arial"/>
                <w:b/>
                <w:bCs/>
                <w:color w:val="auto"/>
                <w:sz w:val="22"/>
              </w:rPr>
            </w:pPr>
            <w:r w:rsidRPr="00DE3756">
              <w:rPr>
                <w:rFonts w:ascii="Arial" w:eastAsia="Arial" w:hAnsi="Arial" w:cs="Arial"/>
                <w:b/>
                <w:bCs/>
                <w:color w:val="auto"/>
                <w:sz w:val="22"/>
              </w:rPr>
              <w:t xml:space="preserve"> Need to do Resolve?</w:t>
            </w:r>
          </w:p>
        </w:tc>
      </w:tr>
      <w:tr w:rsidR="00DE3756" w:rsidRPr="00DE3756" w14:paraId="1FFAE58E" w14:textId="77777777" w:rsidTr="00BF247D">
        <w:trPr>
          <w:trHeight w:val="3225"/>
        </w:trPr>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3FA9C827" w14:textId="57AAAFFF" w:rsidR="151B09E8" w:rsidRPr="00DE3756" w:rsidRDefault="151B09E8" w:rsidP="151B09E8">
            <w:pPr>
              <w:spacing w:after="0"/>
              <w:ind w:left="90" w:right="90"/>
              <w:rPr>
                <w:rFonts w:ascii="Arial" w:eastAsia="Arial" w:hAnsi="Arial" w:cs="Arial"/>
                <w:color w:val="auto"/>
                <w:szCs w:val="20"/>
              </w:rPr>
            </w:pPr>
            <w:r w:rsidRPr="00DE3756">
              <w:rPr>
                <w:rFonts w:ascii="Arial" w:eastAsia="Arial" w:hAnsi="Arial" w:cs="Arial"/>
                <w:color w:val="auto"/>
                <w:szCs w:val="20"/>
              </w:rPr>
              <w:t>Feral Cat and other 'cute' invasives Management - Limited by current legislative framework and community 'license to operate'</w:t>
            </w:r>
          </w:p>
        </w:tc>
        <w:tc>
          <w:tcPr>
            <w:tcW w:w="3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697702A" w14:textId="62AEF11E" w:rsidR="151B09E8" w:rsidRPr="00DE3756" w:rsidRDefault="151B09E8" w:rsidP="151B09E8">
            <w:pPr>
              <w:spacing w:after="0"/>
              <w:ind w:left="90" w:right="90"/>
              <w:rPr>
                <w:rFonts w:ascii="Arial" w:eastAsia="Arial" w:hAnsi="Arial" w:cs="Arial"/>
                <w:color w:val="auto"/>
                <w:szCs w:val="20"/>
              </w:rPr>
            </w:pPr>
            <w:r w:rsidRPr="00DE3756">
              <w:rPr>
                <w:rFonts w:ascii="Arial" w:eastAsia="Arial" w:hAnsi="Arial" w:cs="Arial"/>
                <w:color w:val="auto"/>
                <w:szCs w:val="20"/>
              </w:rPr>
              <w:t>Direct engagement with feral animal advocates - e.g. brumby advocacy groups etc.</w:t>
            </w:r>
            <w:r w:rsidRPr="00DE3756">
              <w:rPr>
                <w:rFonts w:ascii="Arial" w:hAnsi="Arial" w:cs="Arial"/>
                <w:color w:val="auto"/>
              </w:rPr>
              <w:br/>
            </w:r>
            <w:r w:rsidRPr="00DE3756">
              <w:rPr>
                <w:rFonts w:ascii="Arial" w:eastAsia="Arial" w:hAnsi="Arial" w:cs="Arial"/>
                <w:color w:val="auto"/>
                <w:szCs w:val="20"/>
              </w:rPr>
              <w:t xml:space="preserve"> Direct engagement with parliament to advocate for legislative reform to allow for more tools to be used within regulatory framework.</w:t>
            </w:r>
          </w:p>
        </w:tc>
        <w:tc>
          <w:tcPr>
            <w:tcW w:w="3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488F90F" w14:textId="42AA53BF" w:rsidR="151B09E8" w:rsidRPr="00DE3756" w:rsidRDefault="151B09E8" w:rsidP="151B09E8">
            <w:pPr>
              <w:spacing w:after="0"/>
              <w:ind w:left="90" w:right="90"/>
              <w:rPr>
                <w:rFonts w:ascii="Arial" w:eastAsia="Arial" w:hAnsi="Arial" w:cs="Arial"/>
                <w:color w:val="auto"/>
                <w:szCs w:val="20"/>
              </w:rPr>
            </w:pPr>
            <w:r w:rsidRPr="00DE3756">
              <w:rPr>
                <w:rFonts w:ascii="Arial" w:eastAsia="Arial" w:hAnsi="Arial" w:cs="Arial"/>
                <w:color w:val="auto"/>
                <w:szCs w:val="20"/>
              </w:rPr>
              <w:t>Working with these advocacy groups to determine alternative solutions - have the conversation about the impact - current measures - what are alternatives - what can we fund to allow you to come up with an alternative.</w:t>
            </w:r>
            <w:r w:rsidRPr="00DE3756">
              <w:rPr>
                <w:rFonts w:ascii="Arial" w:hAnsi="Arial" w:cs="Arial"/>
                <w:color w:val="auto"/>
              </w:rPr>
              <w:br/>
            </w:r>
            <w:r w:rsidRPr="00DE3756">
              <w:rPr>
                <w:rFonts w:ascii="Arial" w:eastAsia="Arial" w:hAnsi="Arial" w:cs="Arial"/>
                <w:color w:val="auto"/>
                <w:szCs w:val="20"/>
              </w:rPr>
              <w:t xml:space="preserve"> Ensure that claims are effectively countered with </w:t>
            </w:r>
            <w:proofErr w:type="gramStart"/>
            <w:r w:rsidRPr="00DE3756">
              <w:rPr>
                <w:rFonts w:ascii="Arial" w:eastAsia="Arial" w:hAnsi="Arial" w:cs="Arial"/>
                <w:color w:val="auto"/>
                <w:szCs w:val="20"/>
              </w:rPr>
              <w:t>factual information</w:t>
            </w:r>
            <w:proofErr w:type="gramEnd"/>
            <w:r w:rsidRPr="00DE3756">
              <w:rPr>
                <w:rFonts w:ascii="Arial" w:eastAsia="Arial" w:hAnsi="Arial" w:cs="Arial"/>
                <w:color w:val="auto"/>
                <w:szCs w:val="20"/>
              </w:rPr>
              <w:t xml:space="preserve"> - consider use of emotive photos / descriptions describing the impact of these pests to counter the emotive tools used by advocacy groups.</w:t>
            </w:r>
          </w:p>
        </w:tc>
      </w:tr>
      <w:tr w:rsidR="00DE3756" w:rsidRPr="00DE3756" w14:paraId="5C1D8D0F" w14:textId="77777777" w:rsidTr="00BF247D">
        <w:trPr>
          <w:trHeight w:val="645"/>
        </w:trPr>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062EE6FE" w14:textId="66F8A64B" w:rsidR="151B09E8" w:rsidRPr="00DE3756" w:rsidRDefault="151B09E8" w:rsidP="151B09E8">
            <w:pPr>
              <w:spacing w:after="0"/>
              <w:ind w:left="90" w:right="90"/>
              <w:rPr>
                <w:rFonts w:ascii="Arial" w:eastAsia="Arial" w:hAnsi="Arial" w:cs="Arial"/>
                <w:color w:val="auto"/>
                <w:szCs w:val="20"/>
              </w:rPr>
            </w:pPr>
            <w:r w:rsidRPr="00DE3756">
              <w:rPr>
                <w:rFonts w:ascii="Arial" w:eastAsia="Arial" w:hAnsi="Arial" w:cs="Arial"/>
                <w:color w:val="auto"/>
                <w:szCs w:val="20"/>
              </w:rPr>
              <w:t>Hard to get contractors when needed in the weed life cycle</w:t>
            </w:r>
          </w:p>
        </w:tc>
        <w:tc>
          <w:tcPr>
            <w:tcW w:w="3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5874A6B" w14:textId="615B1C92" w:rsidR="151B09E8" w:rsidRPr="00DE3756" w:rsidRDefault="151B09E8" w:rsidP="151B09E8">
            <w:pPr>
              <w:ind w:left="90" w:right="90"/>
              <w:rPr>
                <w:rFonts w:ascii="Arial" w:eastAsia="Arial" w:hAnsi="Arial" w:cs="Arial"/>
                <w:color w:val="auto"/>
                <w:szCs w:val="20"/>
              </w:rPr>
            </w:pPr>
          </w:p>
        </w:tc>
        <w:tc>
          <w:tcPr>
            <w:tcW w:w="3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ABB1BBA" w14:textId="1B24FA4F" w:rsidR="151B09E8" w:rsidRPr="00DE3756" w:rsidRDefault="151B09E8" w:rsidP="151B09E8">
            <w:pPr>
              <w:ind w:left="90" w:right="90"/>
              <w:rPr>
                <w:rFonts w:ascii="Arial" w:eastAsia="Arial" w:hAnsi="Arial" w:cs="Arial"/>
                <w:color w:val="auto"/>
                <w:szCs w:val="20"/>
              </w:rPr>
            </w:pPr>
          </w:p>
        </w:tc>
      </w:tr>
      <w:tr w:rsidR="00DE3756" w:rsidRPr="00DE3756" w14:paraId="5CB57485" w14:textId="77777777" w:rsidTr="00BF247D">
        <w:trPr>
          <w:trHeight w:val="585"/>
        </w:trPr>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0D4285B7" w14:textId="028D90A8" w:rsidR="151B09E8" w:rsidRPr="00DE3756" w:rsidRDefault="151B09E8" w:rsidP="151B09E8">
            <w:pPr>
              <w:spacing w:after="0"/>
              <w:ind w:left="90" w:right="90"/>
              <w:rPr>
                <w:rFonts w:ascii="Arial" w:eastAsia="Arial" w:hAnsi="Arial" w:cs="Arial"/>
                <w:color w:val="auto"/>
                <w:szCs w:val="20"/>
              </w:rPr>
            </w:pPr>
            <w:r w:rsidRPr="00DE3756">
              <w:rPr>
                <w:rFonts w:ascii="Arial" w:eastAsia="Arial" w:hAnsi="Arial" w:cs="Arial"/>
                <w:color w:val="auto"/>
                <w:szCs w:val="20"/>
              </w:rPr>
              <w:t>Illegal tracks that increase risks.</w:t>
            </w:r>
          </w:p>
        </w:tc>
        <w:tc>
          <w:tcPr>
            <w:tcW w:w="3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40C29CC" w14:textId="62D3A27D" w:rsidR="151B09E8" w:rsidRPr="00DE3756" w:rsidRDefault="151B09E8" w:rsidP="151B09E8">
            <w:pPr>
              <w:spacing w:after="0"/>
              <w:ind w:left="90" w:right="90"/>
              <w:rPr>
                <w:rFonts w:ascii="Arial" w:eastAsia="Arial" w:hAnsi="Arial" w:cs="Arial"/>
                <w:color w:val="auto"/>
                <w:szCs w:val="20"/>
              </w:rPr>
            </w:pPr>
            <w:r w:rsidRPr="00DE3756">
              <w:rPr>
                <w:rFonts w:ascii="Arial" w:eastAsia="Arial" w:hAnsi="Arial" w:cs="Arial"/>
                <w:color w:val="auto"/>
                <w:szCs w:val="20"/>
              </w:rPr>
              <w:t>Recreational Users, Parks, Land Managers</w:t>
            </w:r>
          </w:p>
        </w:tc>
        <w:tc>
          <w:tcPr>
            <w:tcW w:w="3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ED1AA69" w14:textId="18C315AE" w:rsidR="151B09E8" w:rsidRPr="00DE3756" w:rsidRDefault="151B09E8" w:rsidP="151B09E8">
            <w:pPr>
              <w:ind w:left="90" w:right="90"/>
              <w:rPr>
                <w:rFonts w:ascii="Arial" w:eastAsia="Arial" w:hAnsi="Arial" w:cs="Arial"/>
                <w:color w:val="auto"/>
                <w:szCs w:val="20"/>
              </w:rPr>
            </w:pPr>
          </w:p>
        </w:tc>
      </w:tr>
      <w:tr w:rsidR="00DE3756" w:rsidRPr="00DE3756" w14:paraId="7398D8B6" w14:textId="77777777" w:rsidTr="00BF247D">
        <w:trPr>
          <w:trHeight w:val="1320"/>
        </w:trPr>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44E119C0" w14:textId="7CBEF4A0" w:rsidR="151B09E8" w:rsidRPr="00DE3756" w:rsidRDefault="151B09E8" w:rsidP="151B09E8">
            <w:pPr>
              <w:spacing w:after="0"/>
              <w:ind w:left="90" w:right="90"/>
              <w:rPr>
                <w:rFonts w:ascii="Arial" w:eastAsia="Arial" w:hAnsi="Arial" w:cs="Arial"/>
                <w:color w:val="auto"/>
                <w:szCs w:val="20"/>
              </w:rPr>
            </w:pPr>
            <w:r w:rsidRPr="00DE3756">
              <w:rPr>
                <w:rFonts w:ascii="Arial" w:eastAsia="Arial" w:hAnsi="Arial" w:cs="Arial"/>
                <w:color w:val="auto"/>
                <w:szCs w:val="20"/>
              </w:rPr>
              <w:t xml:space="preserve">Lots of disparate groups working on </w:t>
            </w:r>
            <w:proofErr w:type="spellStart"/>
            <w:r w:rsidRPr="00DE3756">
              <w:rPr>
                <w:rFonts w:ascii="Arial" w:eastAsia="Arial" w:hAnsi="Arial" w:cs="Arial"/>
                <w:color w:val="auto"/>
                <w:szCs w:val="20"/>
              </w:rPr>
              <w:t>biosec</w:t>
            </w:r>
            <w:proofErr w:type="spellEnd"/>
            <w:r w:rsidRPr="00DE3756">
              <w:rPr>
                <w:rFonts w:ascii="Arial" w:eastAsia="Arial" w:hAnsi="Arial" w:cs="Arial"/>
                <w:color w:val="auto"/>
                <w:szCs w:val="20"/>
              </w:rPr>
              <w:t xml:space="preserve"> issues, with lots of expertise and capacity - but not necessarily </w:t>
            </w:r>
            <w:proofErr w:type="gramStart"/>
            <w:r w:rsidRPr="00DE3756">
              <w:rPr>
                <w:rFonts w:ascii="Arial" w:eastAsia="Arial" w:hAnsi="Arial" w:cs="Arial"/>
                <w:color w:val="auto"/>
                <w:szCs w:val="20"/>
              </w:rPr>
              <w:t>connected together</w:t>
            </w:r>
            <w:proofErr w:type="gramEnd"/>
            <w:r w:rsidRPr="00DE3756">
              <w:rPr>
                <w:rFonts w:ascii="Arial" w:eastAsia="Arial" w:hAnsi="Arial" w:cs="Arial"/>
                <w:color w:val="auto"/>
                <w:szCs w:val="20"/>
              </w:rPr>
              <w:t xml:space="preserve"> very well.</w:t>
            </w:r>
          </w:p>
        </w:tc>
        <w:tc>
          <w:tcPr>
            <w:tcW w:w="3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94ED85E" w14:textId="50A5DB90" w:rsidR="151B09E8" w:rsidRPr="00DE3756" w:rsidRDefault="151B09E8" w:rsidP="151B09E8">
            <w:pPr>
              <w:ind w:left="90" w:right="90"/>
              <w:rPr>
                <w:rFonts w:ascii="Arial" w:eastAsia="Arial" w:hAnsi="Arial" w:cs="Arial"/>
                <w:color w:val="auto"/>
                <w:szCs w:val="20"/>
              </w:rPr>
            </w:pPr>
          </w:p>
        </w:tc>
        <w:tc>
          <w:tcPr>
            <w:tcW w:w="3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03B5672" w14:textId="6C682F08" w:rsidR="151B09E8" w:rsidRPr="00DE3756" w:rsidRDefault="151B09E8" w:rsidP="151B09E8">
            <w:pPr>
              <w:ind w:left="90" w:right="90"/>
              <w:rPr>
                <w:rFonts w:ascii="Arial" w:eastAsia="Arial" w:hAnsi="Arial" w:cs="Arial"/>
                <w:color w:val="auto"/>
                <w:szCs w:val="20"/>
              </w:rPr>
            </w:pPr>
          </w:p>
        </w:tc>
      </w:tr>
      <w:tr w:rsidR="00DE3756" w:rsidRPr="00DE3756" w14:paraId="18B3AFD5" w14:textId="77777777" w:rsidTr="00BF247D">
        <w:trPr>
          <w:trHeight w:val="825"/>
        </w:trPr>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2DAB1518" w14:textId="1DD98EB0" w:rsidR="151B09E8" w:rsidRPr="00DE3756" w:rsidRDefault="151B09E8" w:rsidP="151B09E8">
            <w:pPr>
              <w:spacing w:after="0"/>
              <w:ind w:left="90" w:right="90"/>
              <w:rPr>
                <w:rFonts w:ascii="Arial" w:eastAsia="Arial" w:hAnsi="Arial" w:cs="Arial"/>
                <w:color w:val="auto"/>
                <w:szCs w:val="20"/>
              </w:rPr>
            </w:pPr>
            <w:r w:rsidRPr="00DE3756">
              <w:rPr>
                <w:rFonts w:ascii="Arial" w:eastAsia="Arial" w:hAnsi="Arial" w:cs="Arial"/>
                <w:color w:val="auto"/>
                <w:szCs w:val="20"/>
              </w:rPr>
              <w:t>Need enough people in groups who can identify the weeds and control them before seeding</w:t>
            </w:r>
          </w:p>
        </w:tc>
        <w:tc>
          <w:tcPr>
            <w:tcW w:w="3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3DA7039" w14:textId="5F7CB04E" w:rsidR="151B09E8" w:rsidRPr="00DE3756" w:rsidRDefault="151B09E8" w:rsidP="151B09E8">
            <w:pPr>
              <w:ind w:left="90" w:right="90"/>
              <w:rPr>
                <w:rFonts w:ascii="Arial" w:eastAsia="Arial" w:hAnsi="Arial" w:cs="Arial"/>
                <w:color w:val="auto"/>
                <w:szCs w:val="20"/>
              </w:rPr>
            </w:pPr>
          </w:p>
        </w:tc>
        <w:tc>
          <w:tcPr>
            <w:tcW w:w="3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AC76A4F" w14:textId="67FA443E" w:rsidR="151B09E8" w:rsidRPr="00DE3756" w:rsidRDefault="151B09E8" w:rsidP="151B09E8">
            <w:pPr>
              <w:ind w:left="90" w:right="90"/>
              <w:rPr>
                <w:rFonts w:ascii="Arial" w:eastAsia="Arial" w:hAnsi="Arial" w:cs="Arial"/>
                <w:color w:val="auto"/>
                <w:szCs w:val="20"/>
              </w:rPr>
            </w:pPr>
          </w:p>
        </w:tc>
      </w:tr>
      <w:tr w:rsidR="00DE3756" w:rsidRPr="00DE3756" w14:paraId="0F27A3A4" w14:textId="77777777" w:rsidTr="00BF247D">
        <w:trPr>
          <w:trHeight w:val="630"/>
        </w:trPr>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5CA0E977" w14:textId="4F1BFC6D" w:rsidR="151B09E8" w:rsidRPr="00DE3756" w:rsidRDefault="151B09E8" w:rsidP="151B09E8">
            <w:pPr>
              <w:spacing w:after="0"/>
              <w:ind w:left="90" w:right="90"/>
              <w:rPr>
                <w:rFonts w:ascii="Arial" w:eastAsia="Arial" w:hAnsi="Arial" w:cs="Arial"/>
                <w:color w:val="auto"/>
                <w:szCs w:val="20"/>
              </w:rPr>
            </w:pPr>
            <w:r w:rsidRPr="00DE3756">
              <w:rPr>
                <w:rFonts w:ascii="Arial" w:eastAsia="Arial" w:hAnsi="Arial" w:cs="Arial"/>
                <w:color w:val="auto"/>
                <w:szCs w:val="20"/>
              </w:rPr>
              <w:t>Paid project officers to implement projects with community</w:t>
            </w:r>
          </w:p>
        </w:tc>
        <w:tc>
          <w:tcPr>
            <w:tcW w:w="3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11C1604" w14:textId="6045AE6C" w:rsidR="151B09E8" w:rsidRPr="00DE3756" w:rsidRDefault="151B09E8" w:rsidP="151B09E8">
            <w:pPr>
              <w:ind w:left="90" w:right="90"/>
              <w:rPr>
                <w:rFonts w:ascii="Arial" w:eastAsia="Arial" w:hAnsi="Arial" w:cs="Arial"/>
                <w:color w:val="auto"/>
                <w:szCs w:val="20"/>
              </w:rPr>
            </w:pPr>
          </w:p>
        </w:tc>
        <w:tc>
          <w:tcPr>
            <w:tcW w:w="3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A8820A4" w14:textId="13E94544" w:rsidR="151B09E8" w:rsidRPr="00DE3756" w:rsidRDefault="151B09E8" w:rsidP="151B09E8">
            <w:pPr>
              <w:ind w:left="90" w:right="90"/>
              <w:rPr>
                <w:rFonts w:ascii="Arial" w:eastAsia="Arial" w:hAnsi="Arial" w:cs="Arial"/>
                <w:color w:val="auto"/>
                <w:szCs w:val="20"/>
              </w:rPr>
            </w:pPr>
          </w:p>
        </w:tc>
      </w:tr>
      <w:tr w:rsidR="00DE3756" w:rsidRPr="00DE3756" w14:paraId="2E609A1C" w14:textId="77777777" w:rsidTr="00BF247D">
        <w:trPr>
          <w:trHeight w:val="3240"/>
        </w:trPr>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53A542E8" w14:textId="27CBAAD2" w:rsidR="151B09E8" w:rsidRPr="00DE3756" w:rsidRDefault="151B09E8" w:rsidP="151B09E8">
            <w:pPr>
              <w:spacing w:after="0"/>
              <w:ind w:left="90" w:right="90"/>
              <w:rPr>
                <w:rFonts w:ascii="Arial" w:eastAsia="Arial" w:hAnsi="Arial" w:cs="Arial"/>
                <w:color w:val="auto"/>
                <w:szCs w:val="20"/>
              </w:rPr>
            </w:pPr>
            <w:r w:rsidRPr="00DE3756">
              <w:rPr>
                <w:rFonts w:ascii="Arial" w:eastAsia="Arial" w:hAnsi="Arial" w:cs="Arial"/>
                <w:color w:val="auto"/>
                <w:szCs w:val="20"/>
              </w:rPr>
              <w:t xml:space="preserve">People and our society - we call ourselves "community" when often we are </w:t>
            </w:r>
            <w:proofErr w:type="gramStart"/>
            <w:r w:rsidRPr="00DE3756">
              <w:rPr>
                <w:rFonts w:ascii="Arial" w:eastAsia="Arial" w:hAnsi="Arial" w:cs="Arial"/>
                <w:color w:val="auto"/>
                <w:szCs w:val="20"/>
              </w:rPr>
              <w:t>really just</w:t>
            </w:r>
            <w:proofErr w:type="gramEnd"/>
            <w:r w:rsidRPr="00DE3756">
              <w:rPr>
                <w:rFonts w:ascii="Arial" w:eastAsia="Arial" w:hAnsi="Arial" w:cs="Arial"/>
                <w:color w:val="auto"/>
                <w:szCs w:val="20"/>
              </w:rPr>
              <w:t xml:space="preserve"> neighbours, people who live next to each other and go elsewhere to work, play, etc.  When we try to engage with people with whom we do not have relationships, it is no wonder that we keep crying out for the government to do more compliance.  But compliance doesn't achieve long term behaviour change.</w:t>
            </w:r>
          </w:p>
        </w:tc>
        <w:tc>
          <w:tcPr>
            <w:tcW w:w="3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55846CC" w14:textId="3B264504" w:rsidR="151B09E8" w:rsidRPr="00DE3756" w:rsidRDefault="151B09E8" w:rsidP="151B09E8">
            <w:pPr>
              <w:spacing w:after="0"/>
              <w:ind w:left="90" w:right="90"/>
              <w:rPr>
                <w:rFonts w:ascii="Arial" w:eastAsia="Arial" w:hAnsi="Arial" w:cs="Arial"/>
                <w:color w:val="auto"/>
                <w:szCs w:val="20"/>
              </w:rPr>
            </w:pPr>
            <w:r w:rsidRPr="00DE3756">
              <w:rPr>
                <w:rFonts w:ascii="Arial" w:eastAsia="Arial" w:hAnsi="Arial" w:cs="Arial"/>
                <w:color w:val="auto"/>
                <w:szCs w:val="20"/>
              </w:rPr>
              <w:t xml:space="preserve">Local govt, community groups, individual </w:t>
            </w:r>
            <w:proofErr w:type="gramStart"/>
            <w:r w:rsidRPr="00DE3756">
              <w:rPr>
                <w:rFonts w:ascii="Arial" w:eastAsia="Arial" w:hAnsi="Arial" w:cs="Arial"/>
                <w:color w:val="auto"/>
                <w:szCs w:val="20"/>
              </w:rPr>
              <w:t>land owners</w:t>
            </w:r>
            <w:proofErr w:type="gramEnd"/>
            <w:r w:rsidRPr="00DE3756">
              <w:rPr>
                <w:rFonts w:ascii="Arial" w:eastAsia="Arial" w:hAnsi="Arial" w:cs="Arial"/>
                <w:color w:val="auto"/>
                <w:szCs w:val="20"/>
              </w:rPr>
              <w:t>, all sorts!!</w:t>
            </w:r>
          </w:p>
        </w:tc>
        <w:tc>
          <w:tcPr>
            <w:tcW w:w="3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7A20EDA" w14:textId="5A2D812D" w:rsidR="151B09E8" w:rsidRPr="00DE3756" w:rsidRDefault="151B09E8" w:rsidP="151B09E8">
            <w:pPr>
              <w:spacing w:after="0"/>
              <w:ind w:left="90" w:right="90"/>
              <w:rPr>
                <w:rFonts w:ascii="Arial" w:eastAsia="Arial" w:hAnsi="Arial" w:cs="Arial"/>
                <w:color w:val="auto"/>
                <w:szCs w:val="20"/>
              </w:rPr>
            </w:pPr>
            <w:r w:rsidRPr="00DE3756">
              <w:rPr>
                <w:rFonts w:ascii="Arial" w:eastAsia="Arial" w:hAnsi="Arial" w:cs="Arial"/>
                <w:color w:val="auto"/>
                <w:szCs w:val="20"/>
              </w:rPr>
              <w:t>Building relationships - getting to know people - takes time but doesn't cost a lot of money. Inviting people to get to know each other and getting to know the agencies and organisations.</w:t>
            </w:r>
          </w:p>
        </w:tc>
      </w:tr>
      <w:tr w:rsidR="00DE3756" w:rsidRPr="00DE3756" w14:paraId="63FF0F53" w14:textId="77777777" w:rsidTr="00BF247D">
        <w:trPr>
          <w:trHeight w:val="1065"/>
        </w:trPr>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3A0C19A3" w14:textId="039E300D" w:rsidR="151B09E8" w:rsidRPr="00DE3756" w:rsidRDefault="151B09E8" w:rsidP="151B09E8">
            <w:pPr>
              <w:spacing w:after="0"/>
              <w:ind w:left="90" w:right="90"/>
              <w:rPr>
                <w:rFonts w:ascii="Arial" w:eastAsia="Arial" w:hAnsi="Arial" w:cs="Arial"/>
                <w:color w:val="auto"/>
                <w:szCs w:val="20"/>
              </w:rPr>
            </w:pPr>
            <w:r w:rsidRPr="00DE3756">
              <w:rPr>
                <w:rFonts w:ascii="Arial" w:eastAsia="Arial" w:hAnsi="Arial" w:cs="Arial"/>
                <w:color w:val="auto"/>
                <w:szCs w:val="20"/>
              </w:rPr>
              <w:t>Problem: foxes and fruit flies - move from property to property</w:t>
            </w:r>
          </w:p>
        </w:tc>
        <w:tc>
          <w:tcPr>
            <w:tcW w:w="3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AF4E205" w14:textId="03969990" w:rsidR="151B09E8" w:rsidRPr="00DE3756" w:rsidRDefault="151B09E8" w:rsidP="151B09E8">
            <w:pPr>
              <w:spacing w:after="0"/>
              <w:ind w:left="90" w:right="90"/>
              <w:rPr>
                <w:rFonts w:ascii="Arial" w:eastAsia="Arial" w:hAnsi="Arial" w:cs="Arial"/>
                <w:color w:val="auto"/>
                <w:szCs w:val="20"/>
              </w:rPr>
            </w:pPr>
            <w:r w:rsidRPr="00DE3756">
              <w:rPr>
                <w:rFonts w:ascii="Arial" w:eastAsia="Arial" w:hAnsi="Arial" w:cs="Arial"/>
                <w:color w:val="auto"/>
                <w:szCs w:val="20"/>
              </w:rPr>
              <w:t>Solution: get neighbours to work together and communicate more effectively and overcome barriers.</w:t>
            </w:r>
          </w:p>
        </w:tc>
        <w:tc>
          <w:tcPr>
            <w:tcW w:w="3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BEC7205" w14:textId="6281A9C5" w:rsidR="151B09E8" w:rsidRPr="00DE3756" w:rsidRDefault="151B09E8" w:rsidP="151B09E8">
            <w:pPr>
              <w:spacing w:after="0"/>
              <w:ind w:left="90" w:right="90"/>
              <w:rPr>
                <w:rFonts w:ascii="Arial" w:eastAsia="Arial" w:hAnsi="Arial" w:cs="Arial"/>
                <w:color w:val="auto"/>
                <w:szCs w:val="20"/>
              </w:rPr>
            </w:pPr>
            <w:r w:rsidRPr="00DE3756">
              <w:rPr>
                <w:rFonts w:ascii="Arial" w:eastAsia="Arial" w:hAnsi="Arial" w:cs="Arial"/>
                <w:color w:val="auto"/>
                <w:szCs w:val="20"/>
              </w:rPr>
              <w:t>Key to success: identify and influence a lead behind the scenes. Peer group pressure is often the key to address complex problems.</w:t>
            </w:r>
          </w:p>
        </w:tc>
      </w:tr>
      <w:tr w:rsidR="00DE3756" w:rsidRPr="00DE3756" w14:paraId="4B0D718F" w14:textId="77777777" w:rsidTr="00BF247D">
        <w:trPr>
          <w:trHeight w:val="1365"/>
        </w:trPr>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0F81E7CF" w14:textId="19C03B72" w:rsidR="151B09E8" w:rsidRPr="00DE3756" w:rsidRDefault="151B09E8" w:rsidP="151B09E8">
            <w:pPr>
              <w:spacing w:after="0"/>
              <w:ind w:left="90" w:right="90"/>
              <w:rPr>
                <w:rFonts w:ascii="Arial" w:eastAsia="Arial" w:hAnsi="Arial" w:cs="Arial"/>
                <w:color w:val="auto"/>
                <w:szCs w:val="20"/>
              </w:rPr>
            </w:pPr>
            <w:r w:rsidRPr="00DE3756">
              <w:rPr>
                <w:rFonts w:ascii="Arial" w:eastAsia="Arial" w:hAnsi="Arial" w:cs="Arial"/>
                <w:color w:val="auto"/>
                <w:szCs w:val="20"/>
              </w:rPr>
              <w:lastRenderedPageBreak/>
              <w:t>Recalcitrant/absentee landholders not managing established weeds particularly in core infestations with no compliance actions by Ag Vic</w:t>
            </w:r>
          </w:p>
        </w:tc>
        <w:tc>
          <w:tcPr>
            <w:tcW w:w="3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DE67A52" w14:textId="7F57B7D2" w:rsidR="151B09E8" w:rsidRPr="00DE3756" w:rsidRDefault="151B09E8" w:rsidP="151B09E8">
            <w:pPr>
              <w:ind w:left="90" w:right="90"/>
              <w:rPr>
                <w:rFonts w:ascii="Arial" w:hAnsi="Arial" w:cs="Arial"/>
                <w:color w:val="auto"/>
                <w:szCs w:val="20"/>
              </w:rPr>
            </w:pPr>
          </w:p>
        </w:tc>
        <w:tc>
          <w:tcPr>
            <w:tcW w:w="3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E0D31B3" w14:textId="7E85F755" w:rsidR="151B09E8" w:rsidRPr="00DE3756" w:rsidRDefault="151B09E8" w:rsidP="151B09E8">
            <w:pPr>
              <w:spacing w:after="0"/>
              <w:ind w:left="90" w:right="90"/>
              <w:rPr>
                <w:rFonts w:ascii="Arial" w:eastAsia="Arial" w:hAnsi="Arial" w:cs="Arial"/>
                <w:color w:val="auto"/>
                <w:szCs w:val="20"/>
              </w:rPr>
            </w:pPr>
            <w:r w:rsidRPr="00DE3756">
              <w:rPr>
                <w:rFonts w:ascii="Arial" w:eastAsia="Arial" w:hAnsi="Arial" w:cs="Arial"/>
                <w:color w:val="auto"/>
                <w:szCs w:val="20"/>
              </w:rPr>
              <w:t>Increased engagement</w:t>
            </w:r>
          </w:p>
        </w:tc>
      </w:tr>
      <w:tr w:rsidR="00DE3756" w:rsidRPr="00DE3756" w14:paraId="2DAF6558" w14:textId="77777777" w:rsidTr="00BF247D">
        <w:trPr>
          <w:trHeight w:val="1335"/>
        </w:trPr>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2FAE3832" w14:textId="5F7621BC" w:rsidR="151B09E8" w:rsidRPr="00DE3756" w:rsidRDefault="151B09E8" w:rsidP="151B09E8">
            <w:pPr>
              <w:spacing w:after="0"/>
              <w:ind w:left="90" w:right="90"/>
              <w:rPr>
                <w:rFonts w:ascii="Arial" w:eastAsia="Arial" w:hAnsi="Arial" w:cs="Arial"/>
                <w:color w:val="auto"/>
                <w:szCs w:val="20"/>
              </w:rPr>
            </w:pPr>
            <w:r w:rsidRPr="00DE3756">
              <w:rPr>
                <w:rFonts w:ascii="Arial" w:eastAsia="Arial" w:hAnsi="Arial" w:cs="Arial"/>
                <w:color w:val="auto"/>
                <w:szCs w:val="20"/>
              </w:rPr>
              <w:t xml:space="preserve">Shifting towards a stewardship attitude to </w:t>
            </w:r>
            <w:proofErr w:type="spellStart"/>
            <w:r w:rsidRPr="00DE3756">
              <w:rPr>
                <w:rFonts w:ascii="Arial" w:eastAsia="Arial" w:hAnsi="Arial" w:cs="Arial"/>
                <w:color w:val="auto"/>
                <w:szCs w:val="20"/>
              </w:rPr>
              <w:t>biosec</w:t>
            </w:r>
            <w:proofErr w:type="spellEnd"/>
            <w:r w:rsidRPr="00DE3756">
              <w:rPr>
                <w:rFonts w:ascii="Arial" w:eastAsia="Arial" w:hAnsi="Arial" w:cs="Arial"/>
                <w:color w:val="auto"/>
                <w:szCs w:val="20"/>
              </w:rPr>
              <w:t xml:space="preserve"> - </w:t>
            </w:r>
            <w:proofErr w:type="gramStart"/>
            <w:r w:rsidRPr="00DE3756">
              <w:rPr>
                <w:rFonts w:ascii="Arial" w:eastAsia="Arial" w:hAnsi="Arial" w:cs="Arial"/>
                <w:color w:val="auto"/>
                <w:szCs w:val="20"/>
              </w:rPr>
              <w:t>similar to</w:t>
            </w:r>
            <w:proofErr w:type="gramEnd"/>
            <w:r w:rsidRPr="00DE3756">
              <w:rPr>
                <w:rFonts w:ascii="Arial" w:eastAsia="Arial" w:hAnsi="Arial" w:cs="Arial"/>
                <w:color w:val="auto"/>
                <w:szCs w:val="20"/>
              </w:rPr>
              <w:t xml:space="preserve"> what exists for environmental stewardship, First Nations stewardship, farmers as stewards</w:t>
            </w:r>
          </w:p>
        </w:tc>
        <w:tc>
          <w:tcPr>
            <w:tcW w:w="3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161B179" w14:textId="6AE46B92" w:rsidR="151B09E8" w:rsidRPr="00DE3756" w:rsidRDefault="151B09E8" w:rsidP="151B09E8">
            <w:pPr>
              <w:spacing w:after="0"/>
              <w:ind w:left="90" w:right="-20"/>
              <w:rPr>
                <w:rFonts w:ascii="Arial" w:eastAsia="Arial" w:hAnsi="Arial" w:cs="Arial"/>
                <w:color w:val="auto"/>
                <w:szCs w:val="20"/>
              </w:rPr>
            </w:pPr>
            <w:r w:rsidRPr="00DE3756">
              <w:rPr>
                <w:rFonts w:ascii="Arial" w:eastAsia="Arial" w:hAnsi="Arial" w:cs="Arial"/>
                <w:color w:val="auto"/>
                <w:szCs w:val="20"/>
              </w:rPr>
              <w:t>How can we bring all that passion together? Social science / behavioural change issue.</w:t>
            </w:r>
          </w:p>
        </w:tc>
        <w:tc>
          <w:tcPr>
            <w:tcW w:w="3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B2A0D43" w14:textId="40C77830" w:rsidR="151B09E8" w:rsidRPr="00DE3756" w:rsidRDefault="151B09E8" w:rsidP="151B09E8">
            <w:pPr>
              <w:spacing w:after="0"/>
              <w:ind w:left="90" w:right="-20"/>
              <w:rPr>
                <w:rFonts w:ascii="Arial" w:eastAsia="Arial" w:hAnsi="Arial" w:cs="Arial"/>
                <w:color w:val="auto"/>
                <w:szCs w:val="20"/>
              </w:rPr>
            </w:pPr>
            <w:r w:rsidRPr="00DE3756">
              <w:rPr>
                <w:rFonts w:ascii="Arial" w:eastAsia="Arial" w:hAnsi="Arial" w:cs="Arial"/>
                <w:color w:val="auto"/>
                <w:szCs w:val="20"/>
              </w:rPr>
              <w:t>Capture the work that's already been done</w:t>
            </w:r>
          </w:p>
        </w:tc>
      </w:tr>
      <w:tr w:rsidR="00DE3756" w:rsidRPr="00DE3756" w14:paraId="4D0F5987" w14:textId="77777777" w:rsidTr="00BF247D">
        <w:trPr>
          <w:trHeight w:val="7185"/>
        </w:trPr>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3A07A203" w14:textId="22D45726" w:rsidR="151B09E8" w:rsidRPr="00DE3756" w:rsidRDefault="151B09E8" w:rsidP="151B09E8">
            <w:pPr>
              <w:spacing w:after="0"/>
              <w:ind w:left="90" w:right="90"/>
              <w:rPr>
                <w:rFonts w:ascii="Arial" w:eastAsia="Arial" w:hAnsi="Arial" w:cs="Arial"/>
                <w:color w:val="auto"/>
                <w:szCs w:val="20"/>
              </w:rPr>
            </w:pPr>
            <w:r w:rsidRPr="00DE3756">
              <w:rPr>
                <w:rFonts w:ascii="Arial" w:eastAsia="Arial" w:hAnsi="Arial" w:cs="Arial"/>
                <w:color w:val="auto"/>
                <w:szCs w:val="20"/>
              </w:rPr>
              <w:t>Weeds across landscapes</w:t>
            </w:r>
          </w:p>
        </w:tc>
        <w:tc>
          <w:tcPr>
            <w:tcW w:w="3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B5680CB" w14:textId="4C122EA8" w:rsidR="151B09E8" w:rsidRPr="00DE3756" w:rsidRDefault="151B09E8" w:rsidP="151B09E8">
            <w:pPr>
              <w:spacing w:after="0"/>
              <w:ind w:left="90" w:right="90"/>
              <w:rPr>
                <w:rFonts w:ascii="Arial" w:eastAsia="Arial" w:hAnsi="Arial" w:cs="Arial"/>
                <w:color w:val="auto"/>
                <w:szCs w:val="20"/>
              </w:rPr>
            </w:pPr>
            <w:r w:rsidRPr="00DE3756">
              <w:rPr>
                <w:rFonts w:ascii="Arial" w:eastAsia="Arial" w:hAnsi="Arial" w:cs="Arial"/>
                <w:color w:val="auto"/>
                <w:szCs w:val="20"/>
              </w:rPr>
              <w:t>Different locations have different stakeholders.</w:t>
            </w:r>
            <w:r w:rsidRPr="00DE3756">
              <w:rPr>
                <w:rFonts w:ascii="Arial" w:hAnsi="Arial" w:cs="Arial"/>
                <w:color w:val="auto"/>
              </w:rPr>
              <w:br/>
            </w:r>
            <w:r w:rsidRPr="00DE3756">
              <w:rPr>
                <w:rFonts w:ascii="Arial" w:eastAsia="Arial" w:hAnsi="Arial" w:cs="Arial"/>
                <w:color w:val="auto"/>
                <w:szCs w:val="20"/>
              </w:rPr>
              <w:t xml:space="preserve"> In rural setting - your neighbours are key.</w:t>
            </w:r>
            <w:r w:rsidRPr="00DE3756">
              <w:rPr>
                <w:rFonts w:ascii="Arial" w:hAnsi="Arial" w:cs="Arial"/>
                <w:color w:val="auto"/>
              </w:rPr>
              <w:br/>
            </w:r>
            <w:r w:rsidRPr="00DE3756">
              <w:rPr>
                <w:rFonts w:ascii="Arial" w:eastAsia="Arial" w:hAnsi="Arial" w:cs="Arial"/>
                <w:color w:val="auto"/>
                <w:szCs w:val="20"/>
              </w:rPr>
              <w:t xml:space="preserve"> AgVic - for funding programs for local action to address a pest species.</w:t>
            </w:r>
            <w:r w:rsidRPr="00DE3756">
              <w:rPr>
                <w:rFonts w:ascii="Arial" w:hAnsi="Arial" w:cs="Arial"/>
                <w:color w:val="auto"/>
              </w:rPr>
              <w:br/>
            </w:r>
            <w:r w:rsidRPr="00DE3756">
              <w:rPr>
                <w:rFonts w:ascii="Arial" w:eastAsia="Arial" w:hAnsi="Arial" w:cs="Arial"/>
                <w:color w:val="auto"/>
                <w:szCs w:val="20"/>
              </w:rPr>
              <w:t xml:space="preserve"> All land managers - LGAs, Parks, CMAs. Industry orgs - cropping, research entities/MLA/Grains/Hort innovation. Research bodies - encouraged and fundings to find solutions.</w:t>
            </w:r>
            <w:r w:rsidRPr="00DE3756">
              <w:rPr>
                <w:rFonts w:ascii="Arial" w:hAnsi="Arial" w:cs="Arial"/>
                <w:color w:val="auto"/>
              </w:rPr>
              <w:br/>
            </w:r>
            <w:r w:rsidRPr="00DE3756">
              <w:rPr>
                <w:rFonts w:ascii="Arial" w:eastAsia="Arial" w:hAnsi="Arial" w:cs="Arial"/>
                <w:color w:val="auto"/>
                <w:szCs w:val="20"/>
              </w:rPr>
              <w:t xml:space="preserve"> Farmers</w:t>
            </w:r>
            <w:r w:rsidRPr="00DE3756">
              <w:rPr>
                <w:rFonts w:ascii="Arial" w:hAnsi="Arial" w:cs="Arial"/>
                <w:color w:val="auto"/>
              </w:rPr>
              <w:br/>
            </w:r>
            <w:r w:rsidRPr="00DE3756">
              <w:rPr>
                <w:rFonts w:ascii="Arial" w:eastAsia="Arial" w:hAnsi="Arial" w:cs="Arial"/>
                <w:color w:val="auto"/>
                <w:szCs w:val="20"/>
              </w:rPr>
              <w:t xml:space="preserve"> Land holders.</w:t>
            </w:r>
            <w:r w:rsidRPr="00DE3756">
              <w:rPr>
                <w:rFonts w:ascii="Arial" w:hAnsi="Arial" w:cs="Arial"/>
                <w:color w:val="auto"/>
              </w:rPr>
              <w:br/>
            </w:r>
            <w:r w:rsidRPr="00DE3756">
              <w:rPr>
                <w:rFonts w:ascii="Arial" w:eastAsia="Arial" w:hAnsi="Arial" w:cs="Arial"/>
                <w:color w:val="auto"/>
                <w:szCs w:val="20"/>
              </w:rPr>
              <w:t xml:space="preserve"> Trespassers (more common in animal production - animal activists, bring on weeds/disease)</w:t>
            </w:r>
            <w:r w:rsidRPr="00DE3756">
              <w:rPr>
                <w:rFonts w:ascii="Arial" w:hAnsi="Arial" w:cs="Arial"/>
                <w:color w:val="auto"/>
              </w:rPr>
              <w:br/>
            </w:r>
            <w:r w:rsidRPr="00DE3756">
              <w:rPr>
                <w:rFonts w:ascii="Arial" w:eastAsia="Arial" w:hAnsi="Arial" w:cs="Arial"/>
                <w:color w:val="auto"/>
                <w:szCs w:val="20"/>
              </w:rPr>
              <w:t xml:space="preserve"> Traditional Owners - knowledge and Country know-how, land managers/responsibilities in land. In discussion as early as possible.</w:t>
            </w:r>
            <w:r w:rsidRPr="00DE3756">
              <w:rPr>
                <w:rFonts w:ascii="Arial" w:hAnsi="Arial" w:cs="Arial"/>
                <w:color w:val="auto"/>
              </w:rPr>
              <w:br/>
            </w:r>
            <w:r w:rsidRPr="00DE3756">
              <w:rPr>
                <w:rFonts w:ascii="Arial" w:eastAsia="Arial" w:hAnsi="Arial" w:cs="Arial"/>
                <w:color w:val="auto"/>
                <w:szCs w:val="20"/>
              </w:rPr>
              <w:t xml:space="preserve"> Local water authorities.</w:t>
            </w:r>
            <w:r w:rsidRPr="00DE3756">
              <w:rPr>
                <w:rFonts w:ascii="Arial" w:hAnsi="Arial" w:cs="Arial"/>
                <w:color w:val="auto"/>
              </w:rPr>
              <w:br/>
            </w:r>
            <w:r w:rsidRPr="00DE3756">
              <w:rPr>
                <w:rFonts w:ascii="Arial" w:eastAsia="Arial" w:hAnsi="Arial" w:cs="Arial"/>
                <w:color w:val="auto"/>
                <w:szCs w:val="20"/>
              </w:rPr>
              <w:t xml:space="preserve"> Public landowners - Government, also their entities - VicRoads, LGAs,</w:t>
            </w:r>
            <w:r w:rsidRPr="00DE3756">
              <w:rPr>
                <w:rFonts w:ascii="Arial" w:hAnsi="Arial" w:cs="Arial"/>
                <w:color w:val="auto"/>
              </w:rPr>
              <w:br/>
            </w:r>
            <w:r w:rsidRPr="00DE3756">
              <w:rPr>
                <w:rFonts w:ascii="Arial" w:eastAsia="Arial" w:hAnsi="Arial" w:cs="Arial"/>
                <w:color w:val="auto"/>
                <w:szCs w:val="20"/>
              </w:rPr>
              <w:t xml:space="preserve"> Industry - Plantations. Renewable energy structures. Retailers, retail nursery industry.</w:t>
            </w:r>
          </w:p>
        </w:tc>
        <w:tc>
          <w:tcPr>
            <w:tcW w:w="3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8EB12D4" w14:textId="688280B4" w:rsidR="151B09E8" w:rsidRPr="00DE3756" w:rsidRDefault="151B09E8" w:rsidP="151B09E8">
            <w:pPr>
              <w:spacing w:after="0"/>
              <w:ind w:left="90" w:right="-20"/>
              <w:rPr>
                <w:rFonts w:ascii="Arial" w:eastAsia="Arial" w:hAnsi="Arial" w:cs="Arial"/>
                <w:color w:val="auto"/>
                <w:szCs w:val="20"/>
              </w:rPr>
            </w:pPr>
            <w:r w:rsidRPr="00DE3756">
              <w:rPr>
                <w:rFonts w:ascii="Arial" w:eastAsia="Arial" w:hAnsi="Arial" w:cs="Arial"/>
                <w:color w:val="auto"/>
                <w:szCs w:val="20"/>
              </w:rPr>
              <w:t>Look at who you need to communicate with? Work out what they need to know.</w:t>
            </w:r>
            <w:r w:rsidRPr="00DE3756">
              <w:rPr>
                <w:rFonts w:ascii="Arial" w:hAnsi="Arial" w:cs="Arial"/>
                <w:color w:val="auto"/>
              </w:rPr>
              <w:br/>
            </w:r>
            <w:r w:rsidRPr="00DE3756">
              <w:rPr>
                <w:rFonts w:ascii="Arial" w:eastAsia="Arial" w:hAnsi="Arial" w:cs="Arial"/>
                <w:color w:val="auto"/>
                <w:szCs w:val="20"/>
              </w:rPr>
              <w:t xml:space="preserve"> Start with gathering evidence. What examples of strategies used to combat this elsewhere. Starting point to talk to neighbours.</w:t>
            </w:r>
            <w:r w:rsidRPr="00DE3756">
              <w:rPr>
                <w:rFonts w:ascii="Arial" w:hAnsi="Arial" w:cs="Arial"/>
                <w:color w:val="auto"/>
              </w:rPr>
              <w:br/>
            </w:r>
            <w:r w:rsidRPr="00DE3756">
              <w:rPr>
                <w:rFonts w:ascii="Arial" w:eastAsia="Arial" w:hAnsi="Arial" w:cs="Arial"/>
                <w:color w:val="auto"/>
                <w:szCs w:val="20"/>
              </w:rPr>
              <w:t xml:space="preserve"> Hierarchy of stakeholders that need to be involved - hierarchy of issues and stages to conversation.</w:t>
            </w:r>
            <w:r w:rsidRPr="00DE3756">
              <w:rPr>
                <w:rFonts w:ascii="Arial" w:hAnsi="Arial" w:cs="Arial"/>
                <w:color w:val="auto"/>
              </w:rPr>
              <w:br/>
            </w:r>
            <w:r w:rsidRPr="00DE3756">
              <w:rPr>
                <w:rFonts w:ascii="Arial" w:eastAsia="Arial" w:hAnsi="Arial" w:cs="Arial"/>
                <w:color w:val="auto"/>
                <w:szCs w:val="20"/>
              </w:rPr>
              <w:t xml:space="preserve"> Trespasser - need to be made aware (through signs? other?).</w:t>
            </w:r>
          </w:p>
        </w:tc>
      </w:tr>
      <w:tr w:rsidR="00DE3756" w:rsidRPr="00DE3756" w14:paraId="09AAC3C2" w14:textId="77777777" w:rsidTr="00BF247D">
        <w:trPr>
          <w:trHeight w:val="2085"/>
        </w:trPr>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3E2D880D" w14:textId="080F3872" w:rsidR="151B09E8" w:rsidRPr="00DE3756" w:rsidRDefault="151B09E8" w:rsidP="151B09E8">
            <w:pPr>
              <w:spacing w:after="0"/>
              <w:ind w:left="90" w:right="90"/>
              <w:rPr>
                <w:rFonts w:ascii="Arial" w:eastAsia="Arial" w:hAnsi="Arial" w:cs="Arial"/>
                <w:color w:val="auto"/>
                <w:szCs w:val="20"/>
              </w:rPr>
            </w:pPr>
            <w:r w:rsidRPr="00DE3756">
              <w:rPr>
                <w:rFonts w:ascii="Arial" w:eastAsia="Arial" w:hAnsi="Arial" w:cs="Arial"/>
                <w:color w:val="auto"/>
                <w:szCs w:val="20"/>
              </w:rPr>
              <w:t xml:space="preserve">We accept budget </w:t>
            </w:r>
            <w:proofErr w:type="gramStart"/>
            <w:r w:rsidRPr="00DE3756">
              <w:rPr>
                <w:rFonts w:ascii="Arial" w:eastAsia="Arial" w:hAnsi="Arial" w:cs="Arial"/>
                <w:color w:val="auto"/>
                <w:szCs w:val="20"/>
              </w:rPr>
              <w:t>constraints,</w:t>
            </w:r>
            <w:proofErr w:type="gramEnd"/>
            <w:r w:rsidRPr="00DE3756">
              <w:rPr>
                <w:rFonts w:ascii="Arial" w:eastAsia="Arial" w:hAnsi="Arial" w:cs="Arial"/>
                <w:color w:val="auto"/>
                <w:szCs w:val="20"/>
              </w:rPr>
              <w:t xml:space="preserve"> however funding is key a foundation to achieving desired goals, e.g. eradication, investing rather than costs.  Sources of funding is a key factor for everybody. This </w:t>
            </w:r>
            <w:proofErr w:type="gramStart"/>
            <w:r w:rsidRPr="00DE3756">
              <w:rPr>
                <w:rFonts w:ascii="Arial" w:eastAsia="Arial" w:hAnsi="Arial" w:cs="Arial"/>
                <w:color w:val="auto"/>
                <w:szCs w:val="20"/>
              </w:rPr>
              <w:t>has to</w:t>
            </w:r>
            <w:proofErr w:type="gramEnd"/>
            <w:r w:rsidRPr="00DE3756">
              <w:rPr>
                <w:rFonts w:ascii="Arial" w:eastAsia="Arial" w:hAnsi="Arial" w:cs="Arial"/>
                <w:color w:val="auto"/>
                <w:szCs w:val="20"/>
              </w:rPr>
              <w:t xml:space="preserve"> traverse politics.</w:t>
            </w:r>
          </w:p>
        </w:tc>
        <w:tc>
          <w:tcPr>
            <w:tcW w:w="3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8A3877B" w14:textId="296969D3" w:rsidR="151B09E8" w:rsidRPr="00DE3756" w:rsidRDefault="151B09E8" w:rsidP="151B09E8">
            <w:pPr>
              <w:ind w:left="90" w:right="90"/>
              <w:rPr>
                <w:rFonts w:ascii="Arial" w:eastAsia="Arial" w:hAnsi="Arial" w:cs="Arial"/>
                <w:color w:val="auto"/>
                <w:szCs w:val="20"/>
              </w:rPr>
            </w:pPr>
          </w:p>
        </w:tc>
        <w:tc>
          <w:tcPr>
            <w:tcW w:w="3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FEC99DA" w14:textId="2C2548D1" w:rsidR="151B09E8" w:rsidRPr="00DE3756" w:rsidRDefault="151B09E8" w:rsidP="151B09E8">
            <w:pPr>
              <w:rPr>
                <w:rFonts w:ascii="Arial" w:eastAsia="Arial" w:hAnsi="Arial" w:cs="Arial"/>
                <w:color w:val="auto"/>
                <w:szCs w:val="20"/>
              </w:rPr>
            </w:pPr>
          </w:p>
        </w:tc>
      </w:tr>
      <w:tr w:rsidR="00DE3756" w:rsidRPr="00DE3756" w14:paraId="7E8C69BE" w14:textId="77777777" w:rsidTr="00BF247D">
        <w:trPr>
          <w:trHeight w:val="630"/>
        </w:trPr>
        <w:tc>
          <w:tcPr>
            <w:tcW w:w="3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tcPr>
          <w:p w14:paraId="14BFF83F" w14:textId="75675131" w:rsidR="151B09E8" w:rsidRPr="00DE3756" w:rsidRDefault="151B09E8" w:rsidP="151B09E8">
            <w:pPr>
              <w:spacing w:after="0"/>
              <w:ind w:left="90" w:right="90"/>
              <w:rPr>
                <w:rFonts w:ascii="Arial" w:eastAsia="Arial" w:hAnsi="Arial" w:cs="Arial"/>
                <w:color w:val="auto"/>
                <w:szCs w:val="20"/>
              </w:rPr>
            </w:pPr>
            <w:r w:rsidRPr="00DE3756">
              <w:rPr>
                <w:rFonts w:ascii="Arial" w:eastAsia="Arial" w:hAnsi="Arial" w:cs="Arial"/>
                <w:color w:val="auto"/>
                <w:szCs w:val="20"/>
              </w:rPr>
              <w:t>Who will coordinate "communications?</w:t>
            </w:r>
          </w:p>
        </w:tc>
        <w:tc>
          <w:tcPr>
            <w:tcW w:w="3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8822443" w14:textId="400F65E1" w:rsidR="151B09E8" w:rsidRPr="00DE3756" w:rsidRDefault="151B09E8" w:rsidP="151B09E8">
            <w:pPr>
              <w:ind w:left="90" w:right="90"/>
              <w:rPr>
                <w:rFonts w:ascii="Arial" w:eastAsia="Arial" w:hAnsi="Arial" w:cs="Arial"/>
                <w:color w:val="auto"/>
                <w:szCs w:val="20"/>
              </w:rPr>
            </w:pPr>
          </w:p>
        </w:tc>
        <w:tc>
          <w:tcPr>
            <w:tcW w:w="36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05166F8" w14:textId="0AEC3F63" w:rsidR="151B09E8" w:rsidRPr="00DE3756" w:rsidRDefault="151B09E8" w:rsidP="151B09E8">
            <w:pPr>
              <w:rPr>
                <w:rFonts w:ascii="Arial" w:eastAsia="Arial" w:hAnsi="Arial" w:cs="Arial"/>
                <w:color w:val="auto"/>
                <w:szCs w:val="20"/>
              </w:rPr>
            </w:pPr>
          </w:p>
        </w:tc>
      </w:tr>
    </w:tbl>
    <w:p w14:paraId="1B5D5B5E" w14:textId="6BD19774" w:rsidR="151B09E8" w:rsidRPr="00DE3756" w:rsidRDefault="151B09E8" w:rsidP="151B09E8">
      <w:pPr>
        <w:rPr>
          <w:rFonts w:ascii="Arial" w:hAnsi="Arial" w:cs="Arial"/>
          <w:color w:val="auto"/>
        </w:rPr>
      </w:pPr>
    </w:p>
    <w:p w14:paraId="396DB977" w14:textId="3282609E" w:rsidR="151B09E8" w:rsidRPr="00DE3756" w:rsidRDefault="151B09E8">
      <w:pPr>
        <w:rPr>
          <w:rFonts w:ascii="Arial" w:hAnsi="Arial" w:cs="Arial"/>
          <w:color w:val="auto"/>
        </w:rPr>
      </w:pPr>
      <w:r w:rsidRPr="00DE3756">
        <w:rPr>
          <w:rFonts w:ascii="Arial" w:hAnsi="Arial" w:cs="Arial"/>
          <w:color w:val="auto"/>
        </w:rPr>
        <w:br w:type="page"/>
      </w:r>
    </w:p>
    <w:p w14:paraId="36AD1EBA" w14:textId="5C905EC0" w:rsidR="002F20F9" w:rsidRPr="00C72F79" w:rsidRDefault="151B09E8" w:rsidP="00C72F79">
      <w:pPr>
        <w:pStyle w:val="Heading4"/>
        <w:rPr>
          <w:rFonts w:ascii="Arial" w:hAnsi="Arial" w:cs="Arial"/>
          <w:color w:val="auto"/>
          <w:sz w:val="24"/>
          <w:szCs w:val="28"/>
          <w:lang w:val="en-US"/>
        </w:rPr>
      </w:pPr>
      <w:bookmarkStart w:id="112" w:name="_Toc156813684"/>
      <w:r w:rsidRPr="00C72F79">
        <w:rPr>
          <w:rFonts w:ascii="Arial" w:hAnsi="Arial" w:cs="Arial"/>
          <w:color w:val="auto"/>
          <w:sz w:val="24"/>
          <w:szCs w:val="28"/>
          <w:lang w:val="en-US"/>
        </w:rPr>
        <w:lastRenderedPageBreak/>
        <w:t xml:space="preserve">Ideas for </w:t>
      </w:r>
      <w:r w:rsidR="00DA11D7" w:rsidRPr="00C72F79">
        <w:rPr>
          <w:rFonts w:ascii="Arial" w:hAnsi="Arial" w:cs="Arial"/>
          <w:color w:val="auto"/>
          <w:sz w:val="24"/>
          <w:szCs w:val="28"/>
          <w:lang w:val="en-US"/>
        </w:rPr>
        <w:t>c</w:t>
      </w:r>
      <w:r w:rsidRPr="00C72F79">
        <w:rPr>
          <w:rFonts w:ascii="Arial" w:hAnsi="Arial" w:cs="Arial"/>
          <w:color w:val="auto"/>
          <w:sz w:val="24"/>
          <w:szCs w:val="28"/>
          <w:lang w:val="en-US"/>
        </w:rPr>
        <w:t>hange</w:t>
      </w:r>
      <w:bookmarkEnd w:id="112"/>
    </w:p>
    <w:p w14:paraId="712A0E35" w14:textId="6C502F39" w:rsidR="002F20F9" w:rsidRPr="00DE3756" w:rsidRDefault="002F20F9" w:rsidP="385B5190">
      <w:pPr>
        <w:keepNext/>
        <w:keepLines/>
        <w:spacing w:before="40" w:after="0"/>
        <w:rPr>
          <w:rFonts w:ascii="Arial" w:eastAsia="Arial" w:hAnsi="Arial" w:cs="Arial"/>
          <w:b/>
          <w:bCs/>
          <w:i/>
          <w:iCs/>
          <w:color w:val="auto"/>
          <w:sz w:val="24"/>
          <w:szCs w:val="24"/>
          <w:lang w:val="en-US"/>
        </w:rPr>
      </w:pPr>
    </w:p>
    <w:tbl>
      <w:tblPr>
        <w:tblW w:w="0" w:type="auto"/>
        <w:tblLook w:val="06A0" w:firstRow="1" w:lastRow="0" w:firstColumn="1" w:lastColumn="0" w:noHBand="1" w:noVBand="1"/>
      </w:tblPr>
      <w:tblGrid>
        <w:gridCol w:w="8922"/>
        <w:gridCol w:w="1272"/>
      </w:tblGrid>
      <w:tr w:rsidR="00DE3756" w:rsidRPr="00DE3756" w14:paraId="5D918F99" w14:textId="77777777" w:rsidTr="385B5190">
        <w:trPr>
          <w:trHeight w:val="480"/>
        </w:trPr>
        <w:tc>
          <w:tcPr>
            <w:tcW w:w="8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97E5909" w14:textId="118E9BDA" w:rsidR="385B5190" w:rsidRPr="00DE3756" w:rsidRDefault="385B5190" w:rsidP="385B5190">
            <w:pPr>
              <w:spacing w:after="0"/>
              <w:ind w:left="-20" w:right="-20" w:firstLine="110"/>
              <w:rPr>
                <w:rFonts w:ascii="Arial" w:hAnsi="Arial" w:cs="Arial"/>
                <w:color w:val="auto"/>
              </w:rPr>
            </w:pPr>
            <w:r w:rsidRPr="00DE3756">
              <w:rPr>
                <w:rFonts w:ascii="Arial" w:eastAsia="Arial" w:hAnsi="Arial" w:cs="Arial"/>
                <w:b/>
                <w:bCs/>
                <w:color w:val="auto"/>
                <w:sz w:val="22"/>
              </w:rPr>
              <w:t xml:space="preserve">My one great idea to achieve sustainable </w:t>
            </w:r>
            <w:proofErr w:type="gramStart"/>
            <w:r w:rsidRPr="00DE3756">
              <w:rPr>
                <w:rFonts w:ascii="Arial" w:eastAsia="Arial" w:hAnsi="Arial" w:cs="Arial"/>
                <w:b/>
                <w:bCs/>
                <w:color w:val="auto"/>
                <w:sz w:val="22"/>
              </w:rPr>
              <w:t>long term</w:t>
            </w:r>
            <w:proofErr w:type="gramEnd"/>
            <w:r w:rsidRPr="00DE3756">
              <w:rPr>
                <w:rFonts w:ascii="Arial" w:eastAsia="Arial" w:hAnsi="Arial" w:cs="Arial"/>
                <w:b/>
                <w:bCs/>
                <w:color w:val="auto"/>
                <w:sz w:val="22"/>
              </w:rPr>
              <w:t xml:space="preserve"> change would be...</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E264E1F" w14:textId="5FF7D5CD" w:rsidR="385B5190" w:rsidRPr="00DE3756" w:rsidRDefault="385B5190" w:rsidP="385B5190">
            <w:pPr>
              <w:spacing w:after="0"/>
              <w:ind w:left="-20" w:right="-20"/>
              <w:rPr>
                <w:rFonts w:ascii="Arial" w:eastAsia="Arial" w:hAnsi="Arial" w:cs="Arial"/>
                <w:b/>
                <w:bCs/>
                <w:color w:val="auto"/>
                <w:sz w:val="22"/>
              </w:rPr>
            </w:pPr>
            <w:r w:rsidRPr="00DE3756">
              <w:rPr>
                <w:rFonts w:ascii="Arial" w:eastAsia="Arial" w:hAnsi="Arial" w:cs="Arial"/>
                <w:b/>
                <w:bCs/>
                <w:color w:val="auto"/>
                <w:sz w:val="22"/>
              </w:rPr>
              <w:t xml:space="preserve">  Votes</w:t>
            </w:r>
          </w:p>
        </w:tc>
      </w:tr>
      <w:tr w:rsidR="00DE3756" w:rsidRPr="00DE3756" w14:paraId="0A9F776E" w14:textId="77777777" w:rsidTr="385B5190">
        <w:trPr>
          <w:trHeight w:val="840"/>
        </w:trPr>
        <w:tc>
          <w:tcPr>
            <w:tcW w:w="8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B2E0A6A" w14:textId="0F724114"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 xml:space="preserve">Ag Vic Extension Officers with resources available to enable "community led action" in local communities. They need to educate the community, coordinate local </w:t>
            </w:r>
            <w:proofErr w:type="gramStart"/>
            <w:r w:rsidRPr="00DE3756">
              <w:rPr>
                <w:rFonts w:ascii="Arial" w:eastAsia="Arial" w:hAnsi="Arial" w:cs="Arial"/>
                <w:color w:val="auto"/>
                <w:szCs w:val="20"/>
              </w:rPr>
              <w:t>action</w:t>
            </w:r>
            <w:proofErr w:type="gramEnd"/>
            <w:r w:rsidRPr="00DE3756">
              <w:rPr>
                <w:rFonts w:ascii="Arial" w:eastAsia="Arial" w:hAnsi="Arial" w:cs="Arial"/>
                <w:color w:val="auto"/>
                <w:szCs w:val="20"/>
              </w:rPr>
              <w:t xml:space="preserve"> and help those doing the right thing. You can't expect the community to do all this on their own!</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2063DFA" w14:textId="361A7831"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8</w:t>
            </w:r>
          </w:p>
        </w:tc>
      </w:tr>
      <w:tr w:rsidR="00DE3756" w:rsidRPr="00DE3756" w14:paraId="02A11A84" w14:textId="77777777" w:rsidTr="385B5190">
        <w:trPr>
          <w:trHeight w:val="420"/>
        </w:trPr>
        <w:tc>
          <w:tcPr>
            <w:tcW w:w="8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96FEA85" w14:textId="1156D420"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Invasive Pests have funding at a level that can make a measurable difference</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CE3FAF4" w14:textId="692E23C1"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5</w:t>
            </w:r>
          </w:p>
        </w:tc>
      </w:tr>
      <w:tr w:rsidR="00DE3756" w:rsidRPr="00DE3756" w14:paraId="1F650521" w14:textId="77777777" w:rsidTr="385B5190">
        <w:trPr>
          <w:trHeight w:val="690"/>
        </w:trPr>
        <w:tc>
          <w:tcPr>
            <w:tcW w:w="8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DBBCCC3" w14:textId="400FB38A"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long term change needs to be underpinned by long term investment in understanding and connecting to people's motivation for owning land and their subsequent behaviour (behaviour change).</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F4B3EB1" w14:textId="42D6C7E1"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5</w:t>
            </w:r>
          </w:p>
        </w:tc>
      </w:tr>
      <w:tr w:rsidR="00DE3756" w:rsidRPr="00DE3756" w14:paraId="5924ECB0" w14:textId="77777777" w:rsidTr="385B5190">
        <w:trPr>
          <w:trHeight w:val="690"/>
        </w:trPr>
        <w:tc>
          <w:tcPr>
            <w:tcW w:w="8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CB62901" w14:textId="1DD20B2B"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Strengthening community relationships. Long term continuity of funding comes into this - so relevant people working in the field have the job security to develop these relationships.</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8B15F32" w14:textId="60DD7A03"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4</w:t>
            </w:r>
          </w:p>
        </w:tc>
      </w:tr>
      <w:tr w:rsidR="00DE3756" w:rsidRPr="00DE3756" w14:paraId="3231332A" w14:textId="77777777" w:rsidTr="385B5190">
        <w:trPr>
          <w:trHeight w:val="465"/>
        </w:trPr>
        <w:tc>
          <w:tcPr>
            <w:tcW w:w="8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B6359A7" w14:textId="4B759AF2"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Let the community lead.</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AD9A5FC" w14:textId="12553B18"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3</w:t>
            </w:r>
          </w:p>
        </w:tc>
      </w:tr>
      <w:tr w:rsidR="00DE3756" w:rsidRPr="00DE3756" w14:paraId="6248C2E2" w14:textId="77777777" w:rsidTr="385B5190">
        <w:trPr>
          <w:trHeight w:val="480"/>
        </w:trPr>
        <w:tc>
          <w:tcPr>
            <w:tcW w:w="8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BC3763B" w14:textId="7E95559C"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 xml:space="preserve">Separate government departments from </w:t>
            </w:r>
            <w:proofErr w:type="gramStart"/>
            <w:r w:rsidRPr="00DE3756">
              <w:rPr>
                <w:rFonts w:ascii="Arial" w:eastAsia="Arial" w:hAnsi="Arial" w:cs="Arial"/>
                <w:color w:val="auto"/>
                <w:szCs w:val="20"/>
              </w:rPr>
              <w:t>3-4 year</w:t>
            </w:r>
            <w:proofErr w:type="gramEnd"/>
            <w:r w:rsidRPr="00DE3756">
              <w:rPr>
                <w:rFonts w:ascii="Arial" w:eastAsia="Arial" w:hAnsi="Arial" w:cs="Arial"/>
                <w:color w:val="auto"/>
                <w:szCs w:val="20"/>
              </w:rPr>
              <w:t xml:space="preserve"> political cycles - so that better ongoing outcomes</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0391375" w14:textId="2BDDD028"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3</w:t>
            </w:r>
          </w:p>
        </w:tc>
      </w:tr>
      <w:tr w:rsidR="00DE3756" w:rsidRPr="00DE3756" w14:paraId="09008736" w14:textId="77777777" w:rsidTr="385B5190">
        <w:trPr>
          <w:trHeight w:val="600"/>
        </w:trPr>
        <w:tc>
          <w:tcPr>
            <w:tcW w:w="8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92341E4" w14:textId="13480ECC"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 xml:space="preserve">Engaging community through fun, social activities based on Citizen Science - build ongoing relationships, </w:t>
            </w:r>
            <w:proofErr w:type="gramStart"/>
            <w:r w:rsidRPr="00DE3756">
              <w:rPr>
                <w:rFonts w:ascii="Arial" w:eastAsia="Arial" w:hAnsi="Arial" w:cs="Arial"/>
                <w:color w:val="auto"/>
                <w:szCs w:val="20"/>
              </w:rPr>
              <w:t>behaviours</w:t>
            </w:r>
            <w:proofErr w:type="gramEnd"/>
            <w:r w:rsidRPr="00DE3756">
              <w:rPr>
                <w:rFonts w:ascii="Arial" w:eastAsia="Arial" w:hAnsi="Arial" w:cs="Arial"/>
                <w:color w:val="auto"/>
                <w:szCs w:val="20"/>
              </w:rPr>
              <w:t xml:space="preserve"> and advocacy</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1C53F46" w14:textId="0F23838B"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3</w:t>
            </w:r>
          </w:p>
        </w:tc>
      </w:tr>
      <w:tr w:rsidR="00DE3756" w:rsidRPr="00DE3756" w14:paraId="33CF8DD0" w14:textId="77777777" w:rsidTr="385B5190">
        <w:trPr>
          <w:trHeight w:val="465"/>
        </w:trPr>
        <w:tc>
          <w:tcPr>
            <w:tcW w:w="8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86B9CE1" w14:textId="0777AB3A"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A collaboratively built regional action plan that has buy in from all parties- with commitments to act</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0086C01" w14:textId="1E487101"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2</w:t>
            </w:r>
          </w:p>
        </w:tc>
      </w:tr>
      <w:tr w:rsidR="00DE3756" w:rsidRPr="00DE3756" w14:paraId="5A5C79B0" w14:textId="77777777" w:rsidTr="385B5190">
        <w:trPr>
          <w:trHeight w:val="420"/>
        </w:trPr>
        <w:tc>
          <w:tcPr>
            <w:tcW w:w="8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98280CA" w14:textId="0523E00B"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More support to securing long term collaboration within local communities</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FADC83B" w14:textId="0A8746A4"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1</w:t>
            </w:r>
          </w:p>
        </w:tc>
      </w:tr>
      <w:tr w:rsidR="00DE3756" w:rsidRPr="00DE3756" w14:paraId="65E45100" w14:textId="77777777" w:rsidTr="385B5190">
        <w:trPr>
          <w:trHeight w:val="825"/>
        </w:trPr>
        <w:tc>
          <w:tcPr>
            <w:tcW w:w="8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47A3DBE" w14:textId="0D6F0852"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The problem is overwhelming - focus action on one problem at a time and engage everyone so they understand how their behaviour relates to the overall issue e.g. fruit fly - responsible management of private fruit trees.  Get everyone on board with a promotional blitz.</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FCE0E92" w14:textId="19F37541"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1</w:t>
            </w:r>
          </w:p>
        </w:tc>
      </w:tr>
      <w:tr w:rsidR="00DE3756" w:rsidRPr="00DE3756" w14:paraId="3B61B96C" w14:textId="77777777" w:rsidTr="385B5190">
        <w:trPr>
          <w:trHeight w:val="690"/>
        </w:trPr>
        <w:tc>
          <w:tcPr>
            <w:tcW w:w="8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EAABD93" w14:textId="7E8F0FEC"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Clearer messaging to land managers and stewards about connection between biosecurity and biodiversity</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638B1D2" w14:textId="3AEE42C2"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1</w:t>
            </w:r>
          </w:p>
        </w:tc>
      </w:tr>
      <w:tr w:rsidR="00DE3756" w:rsidRPr="00DE3756" w14:paraId="71EDBFAC" w14:textId="77777777" w:rsidTr="385B5190">
        <w:trPr>
          <w:trHeight w:val="435"/>
        </w:trPr>
        <w:tc>
          <w:tcPr>
            <w:tcW w:w="8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E124F56" w14:textId="5D897DD9"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Work with TO groups to develop pest and problem animal control plan.</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B3D6B9A" w14:textId="6C8DC171"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1</w:t>
            </w:r>
          </w:p>
        </w:tc>
      </w:tr>
      <w:tr w:rsidR="00DE3756" w:rsidRPr="00DE3756" w14:paraId="138E2558" w14:textId="77777777" w:rsidTr="385B5190">
        <w:trPr>
          <w:trHeight w:val="420"/>
        </w:trPr>
        <w:tc>
          <w:tcPr>
            <w:tcW w:w="8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BC329F2" w14:textId="01D5C0F7"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Tailoring funding requirements to community groups</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4ACA8D9" w14:textId="578C43C4"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1</w:t>
            </w:r>
          </w:p>
        </w:tc>
      </w:tr>
      <w:tr w:rsidR="00DE3756" w:rsidRPr="00DE3756" w14:paraId="547787E5" w14:textId="77777777" w:rsidTr="385B5190">
        <w:trPr>
          <w:trHeight w:val="435"/>
        </w:trPr>
        <w:tc>
          <w:tcPr>
            <w:tcW w:w="8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C68BB2A" w14:textId="45256333"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Stop including invasive exotic pests and wildlife and vice versa.</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DE15999" w14:textId="22933B9C"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0</w:t>
            </w:r>
          </w:p>
        </w:tc>
      </w:tr>
      <w:tr w:rsidR="00DE3756" w:rsidRPr="00DE3756" w14:paraId="083C5AA3" w14:textId="77777777" w:rsidTr="385B5190">
        <w:trPr>
          <w:trHeight w:val="465"/>
        </w:trPr>
        <w:tc>
          <w:tcPr>
            <w:tcW w:w="8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98AC890" w14:textId="7675EC82"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Integrating across issues and groups to leverage and share</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E7225D9" w14:textId="2CEB6C50"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0</w:t>
            </w:r>
          </w:p>
        </w:tc>
      </w:tr>
      <w:tr w:rsidR="00DE3756" w:rsidRPr="00DE3756" w14:paraId="567885C7" w14:textId="77777777" w:rsidTr="385B5190">
        <w:trPr>
          <w:trHeight w:val="585"/>
        </w:trPr>
        <w:tc>
          <w:tcPr>
            <w:tcW w:w="8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04B2010" w14:textId="0400322C"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Long term funding for a pest and weeds coordinator, ideally through a non-statutory authority e.g. Landcare</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46B3C58" w14:textId="3478A29B"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0</w:t>
            </w:r>
          </w:p>
        </w:tc>
      </w:tr>
      <w:tr w:rsidR="00DE3756" w:rsidRPr="00DE3756" w14:paraId="361DA166" w14:textId="77777777" w:rsidTr="385B5190">
        <w:trPr>
          <w:trHeight w:val="690"/>
        </w:trPr>
        <w:tc>
          <w:tcPr>
            <w:tcW w:w="8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93B8E24" w14:textId="73E30363"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Consistent and clear communication for landholders, community groups and other land managers on how to identify and deal with pests and weeds</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DFDBA83" w14:textId="66AE6C3B"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0</w:t>
            </w:r>
          </w:p>
        </w:tc>
      </w:tr>
      <w:tr w:rsidR="00DE3756" w:rsidRPr="00DE3756" w14:paraId="35EB5DD1" w14:textId="77777777" w:rsidTr="385B5190">
        <w:trPr>
          <w:trHeight w:val="510"/>
        </w:trPr>
        <w:tc>
          <w:tcPr>
            <w:tcW w:w="8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7D22543" w14:textId="4DA5C2C0" w:rsidR="385B5190" w:rsidRPr="00DE3756" w:rsidRDefault="385B5190" w:rsidP="385B5190">
            <w:pPr>
              <w:spacing w:after="0"/>
              <w:ind w:left="90" w:right="-20"/>
              <w:rPr>
                <w:rFonts w:ascii="Arial" w:hAnsi="Arial" w:cs="Arial"/>
                <w:color w:val="auto"/>
              </w:rPr>
            </w:pPr>
            <w:r w:rsidRPr="00DE3756">
              <w:rPr>
                <w:rFonts w:ascii="Arial" w:eastAsia="Arial" w:hAnsi="Arial" w:cs="Arial"/>
                <w:color w:val="auto"/>
                <w:szCs w:val="20"/>
              </w:rPr>
              <w:t>Long term funding for community and govt agencies.</w:t>
            </w:r>
          </w:p>
        </w:tc>
        <w:tc>
          <w:tcPr>
            <w:tcW w:w="1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480D789" w14:textId="51662415" w:rsidR="385B5190" w:rsidRPr="00DE3756" w:rsidRDefault="385B5190" w:rsidP="385B5190">
            <w:pPr>
              <w:spacing w:after="0"/>
              <w:ind w:left="-20" w:right="-20"/>
              <w:jc w:val="center"/>
              <w:rPr>
                <w:rFonts w:ascii="Arial" w:hAnsi="Arial" w:cs="Arial"/>
                <w:color w:val="auto"/>
              </w:rPr>
            </w:pPr>
            <w:r w:rsidRPr="00DE3756">
              <w:rPr>
                <w:rFonts w:ascii="Arial" w:eastAsia="Arial" w:hAnsi="Arial" w:cs="Arial"/>
                <w:color w:val="auto"/>
                <w:szCs w:val="20"/>
              </w:rPr>
              <w:t>0</w:t>
            </w:r>
          </w:p>
        </w:tc>
      </w:tr>
    </w:tbl>
    <w:p w14:paraId="23CE79CC" w14:textId="2BA54D36" w:rsidR="002F20F9" w:rsidRPr="00DE3756" w:rsidRDefault="002F20F9" w:rsidP="385B5190">
      <w:pPr>
        <w:rPr>
          <w:rFonts w:ascii="Arial" w:hAnsi="Arial" w:cs="Arial"/>
          <w:color w:val="auto"/>
          <w:lang w:val="en-US"/>
        </w:rPr>
      </w:pPr>
    </w:p>
    <w:p w14:paraId="51E947EE" w14:textId="22C438CA" w:rsidR="151B09E8" w:rsidRPr="00DE3756" w:rsidRDefault="151B09E8" w:rsidP="151B09E8">
      <w:pPr>
        <w:rPr>
          <w:rFonts w:ascii="Arial" w:eastAsia="Arial" w:hAnsi="Arial" w:cs="Arial"/>
          <w:b/>
          <w:bCs/>
          <w:i/>
          <w:iCs/>
          <w:color w:val="auto"/>
          <w:sz w:val="24"/>
          <w:szCs w:val="24"/>
          <w:lang w:val="en-US"/>
        </w:rPr>
      </w:pPr>
    </w:p>
    <w:p w14:paraId="27B8C709" w14:textId="6E5C3379" w:rsidR="151B09E8" w:rsidRPr="00DE3756" w:rsidRDefault="151B09E8" w:rsidP="151B09E8">
      <w:pPr>
        <w:rPr>
          <w:rFonts w:ascii="Arial" w:eastAsia="Arial" w:hAnsi="Arial" w:cs="Arial"/>
          <w:b/>
          <w:bCs/>
          <w:i/>
          <w:iCs/>
          <w:color w:val="auto"/>
          <w:sz w:val="24"/>
          <w:szCs w:val="24"/>
          <w:lang w:val="en-US"/>
        </w:rPr>
      </w:pPr>
    </w:p>
    <w:p w14:paraId="30F7ACC7" w14:textId="21582A6A" w:rsidR="151B09E8" w:rsidRPr="00DE3756" w:rsidRDefault="151B09E8" w:rsidP="151B09E8">
      <w:pPr>
        <w:rPr>
          <w:rFonts w:ascii="Arial" w:eastAsia="Arial" w:hAnsi="Arial" w:cs="Arial"/>
          <w:b/>
          <w:bCs/>
          <w:i/>
          <w:iCs/>
          <w:color w:val="auto"/>
          <w:sz w:val="24"/>
          <w:szCs w:val="24"/>
          <w:lang w:val="en-US"/>
        </w:rPr>
      </w:pPr>
    </w:p>
    <w:p w14:paraId="17163C78" w14:textId="1323B3BD" w:rsidR="151B09E8" w:rsidRPr="00C72F79" w:rsidRDefault="00C72F79" w:rsidP="00C72F79">
      <w:pPr>
        <w:pStyle w:val="Heading4"/>
        <w:rPr>
          <w:rFonts w:ascii="Arial" w:hAnsi="Arial" w:cs="Arial"/>
          <w:color w:val="auto"/>
          <w:sz w:val="24"/>
          <w:szCs w:val="28"/>
          <w:lang w:val="en-US"/>
        </w:rPr>
      </w:pPr>
      <w:bookmarkStart w:id="113" w:name="_Toc156813685"/>
      <w:r w:rsidRPr="00C72F79">
        <w:rPr>
          <w:rFonts w:ascii="Arial" w:hAnsi="Arial" w:cs="Arial"/>
          <w:color w:val="auto"/>
          <w:sz w:val="24"/>
          <w:szCs w:val="28"/>
          <w:lang w:val="en-US"/>
        </w:rPr>
        <w:lastRenderedPageBreak/>
        <w:t>Session 5 evaluation</w:t>
      </w:r>
      <w:bookmarkEnd w:id="113"/>
    </w:p>
    <w:p w14:paraId="1091E53A" w14:textId="7DD4EE20" w:rsidR="151B09E8" w:rsidRPr="00DE3756" w:rsidRDefault="151B09E8" w:rsidP="00C72F79">
      <w:pPr>
        <w:rPr>
          <w:rFonts w:ascii="Arial" w:eastAsiaTheme="minorEastAsia" w:hAnsi="Arial" w:cs="Arial"/>
          <w:b/>
          <w:bCs/>
          <w:i/>
          <w:iCs/>
          <w:color w:val="auto"/>
          <w:sz w:val="24"/>
          <w:szCs w:val="24"/>
          <w:lang w:val="en-US"/>
        </w:rPr>
      </w:pPr>
      <w:r w:rsidRPr="00DE3756">
        <w:rPr>
          <w:rFonts w:ascii="Arial" w:eastAsia="Arial" w:hAnsi="Arial" w:cs="Arial"/>
          <w:b/>
          <w:bCs/>
          <w:i/>
          <w:iCs/>
          <w:color w:val="auto"/>
          <w:sz w:val="24"/>
          <w:szCs w:val="24"/>
          <w:lang w:val="en-US"/>
        </w:rPr>
        <w:t xml:space="preserve">What </w:t>
      </w:r>
      <w:r w:rsidR="00DA11D7" w:rsidRPr="00DE3756">
        <w:rPr>
          <w:rFonts w:ascii="Arial" w:eastAsia="Arial" w:hAnsi="Arial" w:cs="Arial"/>
          <w:b/>
          <w:bCs/>
          <w:i/>
          <w:iCs/>
          <w:color w:val="auto"/>
          <w:sz w:val="24"/>
          <w:szCs w:val="24"/>
          <w:lang w:val="en-US"/>
        </w:rPr>
        <w:t>d</w:t>
      </w:r>
      <w:r w:rsidRPr="00DE3756">
        <w:rPr>
          <w:rFonts w:ascii="Arial" w:eastAsia="Arial" w:hAnsi="Arial" w:cs="Arial"/>
          <w:b/>
          <w:bCs/>
          <w:i/>
          <w:iCs/>
          <w:color w:val="auto"/>
          <w:sz w:val="24"/>
          <w:szCs w:val="24"/>
          <w:lang w:val="en-US"/>
        </w:rPr>
        <w:t xml:space="preserve">id </w:t>
      </w:r>
      <w:r w:rsidR="00DA11D7" w:rsidRPr="00DE3756">
        <w:rPr>
          <w:rFonts w:ascii="Arial" w:eastAsia="Arial" w:hAnsi="Arial" w:cs="Arial"/>
          <w:b/>
          <w:bCs/>
          <w:i/>
          <w:iCs/>
          <w:color w:val="auto"/>
          <w:sz w:val="24"/>
          <w:szCs w:val="24"/>
          <w:lang w:val="en-US"/>
        </w:rPr>
        <w:t>y</w:t>
      </w:r>
      <w:r w:rsidRPr="00DE3756">
        <w:rPr>
          <w:rFonts w:ascii="Arial" w:eastAsia="Arial" w:hAnsi="Arial" w:cs="Arial"/>
          <w:b/>
          <w:bCs/>
          <w:i/>
          <w:iCs/>
          <w:color w:val="auto"/>
          <w:sz w:val="24"/>
          <w:szCs w:val="24"/>
          <w:lang w:val="en-US"/>
        </w:rPr>
        <w:t xml:space="preserve">ou </w:t>
      </w:r>
      <w:r w:rsidR="00DA11D7" w:rsidRPr="00DE3756">
        <w:rPr>
          <w:rFonts w:ascii="Arial" w:eastAsia="Arial" w:hAnsi="Arial" w:cs="Arial"/>
          <w:b/>
          <w:bCs/>
          <w:i/>
          <w:iCs/>
          <w:color w:val="auto"/>
          <w:sz w:val="24"/>
          <w:szCs w:val="24"/>
          <w:lang w:val="en-US"/>
        </w:rPr>
        <w:t>l</w:t>
      </w:r>
      <w:r w:rsidRPr="00DE3756">
        <w:rPr>
          <w:rFonts w:ascii="Arial" w:eastAsia="Arial" w:hAnsi="Arial" w:cs="Arial"/>
          <w:b/>
          <w:bCs/>
          <w:i/>
          <w:iCs/>
          <w:color w:val="auto"/>
          <w:sz w:val="24"/>
          <w:szCs w:val="24"/>
          <w:lang w:val="en-US"/>
        </w:rPr>
        <w:t xml:space="preserve">ike </w:t>
      </w:r>
      <w:r w:rsidR="00DA11D7" w:rsidRPr="00DE3756">
        <w:rPr>
          <w:rFonts w:ascii="Arial" w:eastAsia="Arial" w:hAnsi="Arial" w:cs="Arial"/>
          <w:b/>
          <w:bCs/>
          <w:i/>
          <w:iCs/>
          <w:color w:val="auto"/>
          <w:sz w:val="24"/>
          <w:szCs w:val="24"/>
          <w:lang w:val="en-US"/>
        </w:rPr>
        <w:t>a</w:t>
      </w:r>
      <w:r w:rsidRPr="00DE3756">
        <w:rPr>
          <w:rFonts w:ascii="Arial" w:eastAsia="Arial" w:hAnsi="Arial" w:cs="Arial"/>
          <w:b/>
          <w:bCs/>
          <w:i/>
          <w:iCs/>
          <w:color w:val="auto"/>
          <w:sz w:val="24"/>
          <w:szCs w:val="24"/>
          <w:lang w:val="en-US"/>
        </w:rPr>
        <w:t xml:space="preserve">bout the </w:t>
      </w:r>
      <w:r w:rsidR="00DA11D7" w:rsidRPr="00DE3756">
        <w:rPr>
          <w:rFonts w:ascii="Arial" w:eastAsia="Arial" w:hAnsi="Arial" w:cs="Arial"/>
          <w:b/>
          <w:bCs/>
          <w:i/>
          <w:iCs/>
          <w:color w:val="auto"/>
          <w:sz w:val="24"/>
          <w:szCs w:val="24"/>
          <w:lang w:val="en-US"/>
        </w:rPr>
        <w:t>s</w:t>
      </w:r>
      <w:r w:rsidRPr="00DE3756">
        <w:rPr>
          <w:rFonts w:ascii="Arial" w:eastAsia="Arial" w:hAnsi="Arial" w:cs="Arial"/>
          <w:b/>
          <w:bCs/>
          <w:i/>
          <w:iCs/>
          <w:color w:val="auto"/>
          <w:sz w:val="24"/>
          <w:szCs w:val="24"/>
          <w:lang w:val="en-US"/>
        </w:rPr>
        <w:t>ession?</w:t>
      </w:r>
      <w:r w:rsidR="00C72F79">
        <w:rPr>
          <w:rFonts w:ascii="Arial" w:eastAsia="Arial" w:hAnsi="Arial" w:cs="Arial"/>
          <w:b/>
          <w:bCs/>
          <w:i/>
          <w:iCs/>
          <w:color w:val="auto"/>
          <w:sz w:val="24"/>
          <w:szCs w:val="24"/>
          <w:lang w:val="en-US"/>
        </w:rPr>
        <w:t xml:space="preserve"> </w:t>
      </w:r>
      <w:r w:rsidRPr="00DE3756">
        <w:rPr>
          <w:rFonts w:ascii="Arial" w:eastAsia="Arial" w:hAnsi="Arial" w:cs="Arial"/>
          <w:color w:val="auto"/>
          <w:szCs w:val="20"/>
          <w:lang w:val="en-US"/>
        </w:rPr>
        <w:t>18 out of 125 participants answered this question</w:t>
      </w:r>
      <w:r w:rsidR="00DA11D7" w:rsidRPr="00DE3756">
        <w:rPr>
          <w:rFonts w:ascii="Arial" w:eastAsia="Arial" w:hAnsi="Arial" w:cs="Arial"/>
          <w:color w:val="auto"/>
          <w:szCs w:val="20"/>
          <w:lang w:val="en-US"/>
        </w:rPr>
        <w:t>.</w:t>
      </w:r>
    </w:p>
    <w:p w14:paraId="08291621" w14:textId="1CA0B425" w:rsidR="151B09E8" w:rsidRPr="00DE3756" w:rsidRDefault="151B09E8" w:rsidP="151B09E8">
      <w:pPr>
        <w:rPr>
          <w:rFonts w:ascii="Arial" w:eastAsia="Arial" w:hAnsi="Arial" w:cs="Arial"/>
          <w:color w:val="auto"/>
        </w:rPr>
      </w:pPr>
      <w:r w:rsidRPr="00DE3756">
        <w:rPr>
          <w:rFonts w:ascii="Arial" w:eastAsia="Arial" w:hAnsi="Arial" w:cs="Arial"/>
          <w:color w:val="auto"/>
        </w:rPr>
        <w:t>Informative</w:t>
      </w:r>
      <w:r w:rsidR="00C72F79">
        <w:rPr>
          <w:rFonts w:ascii="Arial" w:eastAsia="Arial" w:hAnsi="Arial" w:cs="Arial"/>
          <w:color w:val="auto"/>
        </w:rPr>
        <w:t>.</w:t>
      </w:r>
    </w:p>
    <w:p w14:paraId="14B76CA6" w14:textId="68B4A2E6" w:rsidR="151B09E8" w:rsidRPr="00DE3756" w:rsidRDefault="151B09E8" w:rsidP="151B09E8">
      <w:pPr>
        <w:rPr>
          <w:rFonts w:ascii="Arial" w:eastAsia="Arial" w:hAnsi="Arial" w:cs="Arial"/>
          <w:color w:val="auto"/>
        </w:rPr>
      </w:pPr>
      <w:r w:rsidRPr="00DE3756">
        <w:rPr>
          <w:rFonts w:ascii="Arial" w:eastAsia="Arial" w:hAnsi="Arial" w:cs="Arial"/>
          <w:color w:val="auto"/>
        </w:rPr>
        <w:t>Good group discussion with similar agencies</w:t>
      </w:r>
      <w:r w:rsidR="00DA11D7" w:rsidRPr="00DE3756">
        <w:rPr>
          <w:rFonts w:ascii="Arial" w:eastAsia="Arial" w:hAnsi="Arial" w:cs="Arial"/>
          <w:color w:val="auto"/>
        </w:rPr>
        <w:t>.</w:t>
      </w:r>
    </w:p>
    <w:p w14:paraId="605185FC" w14:textId="74DA447E" w:rsidR="151B09E8" w:rsidRPr="00DE3756" w:rsidRDefault="151B09E8" w:rsidP="151B09E8">
      <w:pPr>
        <w:rPr>
          <w:rFonts w:ascii="Arial" w:eastAsia="Arial" w:hAnsi="Arial" w:cs="Arial"/>
          <w:color w:val="auto"/>
        </w:rPr>
      </w:pPr>
      <w:r w:rsidRPr="00DE3756">
        <w:rPr>
          <w:rFonts w:ascii="Arial" w:eastAsia="Arial" w:hAnsi="Arial" w:cs="Arial"/>
          <w:color w:val="auto"/>
        </w:rPr>
        <w:t xml:space="preserve">The breakout room on problems was good - even though our group came from different backgrounds and had different issues we were able to identify some </w:t>
      </w:r>
      <w:proofErr w:type="gramStart"/>
      <w:r w:rsidRPr="00DE3756">
        <w:rPr>
          <w:rFonts w:ascii="Arial" w:eastAsia="Arial" w:hAnsi="Arial" w:cs="Arial"/>
          <w:color w:val="auto"/>
        </w:rPr>
        <w:t>high level</w:t>
      </w:r>
      <w:proofErr w:type="gramEnd"/>
      <w:r w:rsidRPr="00DE3756">
        <w:rPr>
          <w:rFonts w:ascii="Arial" w:eastAsia="Arial" w:hAnsi="Arial" w:cs="Arial"/>
          <w:color w:val="auto"/>
        </w:rPr>
        <w:t xml:space="preserve"> issues we shared</w:t>
      </w:r>
      <w:r w:rsidR="00DA11D7" w:rsidRPr="00DE3756">
        <w:rPr>
          <w:rFonts w:ascii="Arial" w:eastAsia="Arial" w:hAnsi="Arial" w:cs="Arial"/>
          <w:color w:val="auto"/>
        </w:rPr>
        <w:t>.</w:t>
      </w:r>
    </w:p>
    <w:p w14:paraId="13B1D7D1" w14:textId="74828809" w:rsidR="151B09E8" w:rsidRPr="00DE3756" w:rsidRDefault="151B09E8" w:rsidP="151B09E8">
      <w:pPr>
        <w:rPr>
          <w:rFonts w:ascii="Arial" w:eastAsia="Arial" w:hAnsi="Arial" w:cs="Arial"/>
          <w:color w:val="auto"/>
        </w:rPr>
      </w:pPr>
      <w:r w:rsidRPr="00DE3756">
        <w:rPr>
          <w:rFonts w:ascii="Arial" w:eastAsia="Arial" w:hAnsi="Arial" w:cs="Arial"/>
          <w:color w:val="auto"/>
        </w:rPr>
        <w:t>Speakers and the opportunity to extend this into other invasive pests that are a Biosecurity concern in some regions-despite their classification as established</w:t>
      </w:r>
      <w:r w:rsidR="00DA11D7" w:rsidRPr="00DE3756">
        <w:rPr>
          <w:rFonts w:ascii="Arial" w:eastAsia="Arial" w:hAnsi="Arial" w:cs="Arial"/>
          <w:color w:val="auto"/>
        </w:rPr>
        <w:t>.</w:t>
      </w:r>
    </w:p>
    <w:p w14:paraId="5B39AFF5" w14:textId="4EA9C19F" w:rsidR="151B09E8" w:rsidRPr="00DE3756" w:rsidRDefault="151B09E8" w:rsidP="151B09E8">
      <w:pPr>
        <w:rPr>
          <w:rFonts w:ascii="Arial" w:eastAsia="Arial" w:hAnsi="Arial" w:cs="Arial"/>
          <w:color w:val="auto"/>
        </w:rPr>
      </w:pPr>
      <w:r w:rsidRPr="00DE3756">
        <w:rPr>
          <w:rFonts w:ascii="Arial" w:eastAsia="Arial" w:hAnsi="Arial" w:cs="Arial"/>
          <w:color w:val="auto"/>
        </w:rPr>
        <w:t xml:space="preserve">There </w:t>
      </w:r>
      <w:proofErr w:type="gramStart"/>
      <w:r w:rsidRPr="00DE3756">
        <w:rPr>
          <w:rFonts w:ascii="Arial" w:eastAsia="Arial" w:hAnsi="Arial" w:cs="Arial"/>
          <w:color w:val="auto"/>
        </w:rPr>
        <w:t>was</w:t>
      </w:r>
      <w:proofErr w:type="gramEnd"/>
      <w:r w:rsidRPr="00DE3756">
        <w:rPr>
          <w:rFonts w:ascii="Arial" w:eastAsia="Arial" w:hAnsi="Arial" w:cs="Arial"/>
          <w:color w:val="auto"/>
        </w:rPr>
        <w:t xml:space="preserve"> some good conversations had</w:t>
      </w:r>
      <w:r w:rsidR="00DA11D7" w:rsidRPr="00DE3756">
        <w:rPr>
          <w:rFonts w:ascii="Arial" w:eastAsia="Arial" w:hAnsi="Arial" w:cs="Arial"/>
          <w:color w:val="auto"/>
        </w:rPr>
        <w:t>.</w:t>
      </w:r>
    </w:p>
    <w:p w14:paraId="08AFE9D5" w14:textId="6175D072" w:rsidR="151B09E8" w:rsidRPr="00DE3756" w:rsidRDefault="151B09E8" w:rsidP="151B09E8">
      <w:pPr>
        <w:rPr>
          <w:rFonts w:ascii="Arial" w:eastAsia="Arial" w:hAnsi="Arial" w:cs="Arial"/>
          <w:color w:val="auto"/>
        </w:rPr>
      </w:pPr>
      <w:r w:rsidRPr="00DE3756">
        <w:rPr>
          <w:rFonts w:ascii="Arial" w:eastAsia="Arial" w:hAnsi="Arial" w:cs="Arial"/>
          <w:color w:val="auto"/>
        </w:rPr>
        <w:t>Group chat</w:t>
      </w:r>
      <w:r w:rsidR="00DA11D7" w:rsidRPr="00DE3756">
        <w:rPr>
          <w:rFonts w:ascii="Arial" w:eastAsia="Arial" w:hAnsi="Arial" w:cs="Arial"/>
          <w:color w:val="auto"/>
        </w:rPr>
        <w:t>.</w:t>
      </w:r>
    </w:p>
    <w:p w14:paraId="36B013C0" w14:textId="7FCA7D87" w:rsidR="151B09E8" w:rsidRPr="00DE3756" w:rsidRDefault="151B09E8" w:rsidP="151B09E8">
      <w:pPr>
        <w:rPr>
          <w:rFonts w:ascii="Arial" w:eastAsia="Arial" w:hAnsi="Arial" w:cs="Arial"/>
          <w:color w:val="auto"/>
        </w:rPr>
      </w:pPr>
      <w:r w:rsidRPr="00DE3756">
        <w:rPr>
          <w:rFonts w:ascii="Arial" w:eastAsia="Arial" w:hAnsi="Arial" w:cs="Arial"/>
          <w:color w:val="auto"/>
        </w:rPr>
        <w:t>Hearing from a council worker and the problems, they face</w:t>
      </w:r>
      <w:r w:rsidR="00DA11D7" w:rsidRPr="00DE3756">
        <w:rPr>
          <w:rFonts w:ascii="Arial" w:eastAsia="Arial" w:hAnsi="Arial" w:cs="Arial"/>
          <w:color w:val="auto"/>
        </w:rPr>
        <w:t>.</w:t>
      </w:r>
    </w:p>
    <w:p w14:paraId="0F889E5E" w14:textId="163E9543" w:rsidR="151B09E8" w:rsidRPr="00DE3756" w:rsidRDefault="151B09E8" w:rsidP="151B09E8">
      <w:pPr>
        <w:rPr>
          <w:rFonts w:ascii="Arial" w:eastAsia="Arial" w:hAnsi="Arial" w:cs="Arial"/>
          <w:color w:val="auto"/>
        </w:rPr>
      </w:pPr>
      <w:r w:rsidRPr="00DE3756">
        <w:rPr>
          <w:rFonts w:ascii="Arial" w:eastAsia="Arial" w:hAnsi="Arial" w:cs="Arial"/>
          <w:color w:val="auto"/>
        </w:rPr>
        <w:t>Lots of talk about community action and support</w:t>
      </w:r>
      <w:r w:rsidR="00DA11D7" w:rsidRPr="00DE3756">
        <w:rPr>
          <w:rFonts w:ascii="Arial" w:eastAsia="Arial" w:hAnsi="Arial" w:cs="Arial"/>
          <w:color w:val="auto"/>
        </w:rPr>
        <w:t>.</w:t>
      </w:r>
    </w:p>
    <w:p w14:paraId="5DC441CE" w14:textId="79F0F07F" w:rsidR="151B09E8" w:rsidRPr="00DE3756" w:rsidRDefault="151B09E8" w:rsidP="151B09E8">
      <w:pPr>
        <w:rPr>
          <w:rFonts w:ascii="Arial" w:eastAsia="Arial" w:hAnsi="Arial" w:cs="Arial"/>
          <w:color w:val="auto"/>
        </w:rPr>
      </w:pPr>
      <w:r w:rsidRPr="00DE3756">
        <w:rPr>
          <w:rFonts w:ascii="Arial" w:eastAsia="Arial" w:hAnsi="Arial" w:cs="Arial"/>
          <w:color w:val="auto"/>
        </w:rPr>
        <w:t>Hearing from community groups about what works and what doesn’t</w:t>
      </w:r>
      <w:r w:rsidR="00DA11D7" w:rsidRPr="00DE3756">
        <w:rPr>
          <w:rFonts w:ascii="Arial" w:eastAsia="Arial" w:hAnsi="Arial" w:cs="Arial"/>
          <w:color w:val="auto"/>
        </w:rPr>
        <w:t>.</w:t>
      </w:r>
    </w:p>
    <w:p w14:paraId="543CFA35" w14:textId="2B472B14" w:rsidR="151B09E8" w:rsidRPr="00DE3756" w:rsidRDefault="151B09E8" w:rsidP="151B09E8">
      <w:pPr>
        <w:rPr>
          <w:rFonts w:ascii="Arial" w:eastAsia="Arial" w:hAnsi="Arial" w:cs="Arial"/>
          <w:color w:val="auto"/>
        </w:rPr>
      </w:pPr>
      <w:r w:rsidRPr="00DE3756">
        <w:rPr>
          <w:rFonts w:ascii="Arial" w:eastAsia="Arial" w:hAnsi="Arial" w:cs="Arial"/>
          <w:color w:val="auto"/>
        </w:rPr>
        <w:t>Wonderful hear from both community and govt on what they are doing to make a difference</w:t>
      </w:r>
      <w:r w:rsidR="00DA11D7" w:rsidRPr="00DE3756">
        <w:rPr>
          <w:rFonts w:ascii="Arial" w:eastAsia="Arial" w:hAnsi="Arial" w:cs="Arial"/>
          <w:color w:val="auto"/>
        </w:rPr>
        <w:t>.</w:t>
      </w:r>
    </w:p>
    <w:p w14:paraId="2D565BBF" w14:textId="0CBE05F0" w:rsidR="151B09E8" w:rsidRPr="00DE3756" w:rsidRDefault="151B09E8" w:rsidP="151B09E8">
      <w:pPr>
        <w:rPr>
          <w:rFonts w:ascii="Arial" w:eastAsia="Arial" w:hAnsi="Arial" w:cs="Arial"/>
          <w:color w:val="auto"/>
        </w:rPr>
      </w:pPr>
      <w:r w:rsidRPr="00DE3756">
        <w:rPr>
          <w:rFonts w:ascii="Arial" w:eastAsia="Arial" w:hAnsi="Arial" w:cs="Arial"/>
          <w:color w:val="auto"/>
        </w:rPr>
        <w:t>The variety of topics and applied issues.</w:t>
      </w:r>
    </w:p>
    <w:p w14:paraId="23338C40" w14:textId="644C6A51" w:rsidR="151B09E8" w:rsidRPr="00DE3756" w:rsidRDefault="151B09E8" w:rsidP="151B09E8">
      <w:pPr>
        <w:rPr>
          <w:rFonts w:ascii="Arial" w:eastAsia="Arial" w:hAnsi="Arial" w:cs="Arial"/>
          <w:color w:val="auto"/>
        </w:rPr>
      </w:pPr>
      <w:r w:rsidRPr="00DE3756">
        <w:rPr>
          <w:rFonts w:ascii="Arial" w:eastAsia="Arial" w:hAnsi="Arial" w:cs="Arial"/>
          <w:color w:val="auto"/>
        </w:rPr>
        <w:t>Integration across different government agencies</w:t>
      </w:r>
      <w:r w:rsidR="00DA11D7" w:rsidRPr="00DE3756">
        <w:rPr>
          <w:rFonts w:ascii="Arial" w:eastAsia="Arial" w:hAnsi="Arial" w:cs="Arial"/>
          <w:color w:val="auto"/>
        </w:rPr>
        <w:t>.</w:t>
      </w:r>
    </w:p>
    <w:p w14:paraId="3852D397" w14:textId="71E80157" w:rsidR="151B09E8" w:rsidRPr="00DE3756" w:rsidRDefault="151B09E8" w:rsidP="151B09E8">
      <w:pPr>
        <w:rPr>
          <w:rFonts w:ascii="Arial" w:eastAsia="Arial" w:hAnsi="Arial" w:cs="Arial"/>
          <w:color w:val="auto"/>
        </w:rPr>
      </w:pPr>
      <w:r w:rsidRPr="00DE3756">
        <w:rPr>
          <w:rFonts w:ascii="Arial" w:eastAsia="Arial" w:hAnsi="Arial" w:cs="Arial"/>
          <w:color w:val="auto"/>
        </w:rPr>
        <w:t>Interesting presentations. Good cross section of perspectives in my group chat.</w:t>
      </w:r>
    </w:p>
    <w:p w14:paraId="28F27239" w14:textId="62978D46" w:rsidR="151B09E8" w:rsidRPr="00DE3756" w:rsidRDefault="151B09E8" w:rsidP="151B09E8">
      <w:pPr>
        <w:rPr>
          <w:rFonts w:ascii="Arial" w:eastAsia="Arial" w:hAnsi="Arial" w:cs="Arial"/>
          <w:color w:val="auto"/>
        </w:rPr>
      </w:pPr>
      <w:r w:rsidRPr="00DE3756">
        <w:rPr>
          <w:rFonts w:ascii="Arial" w:eastAsia="Arial" w:hAnsi="Arial" w:cs="Arial"/>
          <w:color w:val="auto"/>
        </w:rPr>
        <w:t xml:space="preserve">Input from community via the </w:t>
      </w:r>
      <w:proofErr w:type="spellStart"/>
      <w:r w:rsidRPr="00DE3756">
        <w:rPr>
          <w:rFonts w:ascii="Arial" w:eastAsia="Arial" w:hAnsi="Arial" w:cs="Arial"/>
          <w:color w:val="auto"/>
        </w:rPr>
        <w:t>Groupmap</w:t>
      </w:r>
      <w:proofErr w:type="spellEnd"/>
      <w:r w:rsidR="00DA11D7" w:rsidRPr="00DE3756">
        <w:rPr>
          <w:rFonts w:ascii="Arial" w:eastAsia="Arial" w:hAnsi="Arial" w:cs="Arial"/>
          <w:color w:val="auto"/>
        </w:rPr>
        <w:t>.</w:t>
      </w:r>
    </w:p>
    <w:p w14:paraId="30CA4BA3" w14:textId="6B13AD30" w:rsidR="151B09E8" w:rsidRPr="00DE3756" w:rsidRDefault="151B09E8" w:rsidP="151B09E8">
      <w:pPr>
        <w:rPr>
          <w:rFonts w:ascii="Arial" w:eastAsia="Arial" w:hAnsi="Arial" w:cs="Arial"/>
          <w:color w:val="auto"/>
        </w:rPr>
      </w:pPr>
      <w:r w:rsidRPr="00DE3756">
        <w:rPr>
          <w:rFonts w:ascii="Arial" w:eastAsia="Arial" w:hAnsi="Arial" w:cs="Arial"/>
          <w:color w:val="auto"/>
        </w:rPr>
        <w:t>Break out discussions were great</w:t>
      </w:r>
      <w:r w:rsidR="00DA11D7" w:rsidRPr="00DE3756">
        <w:rPr>
          <w:rFonts w:ascii="Arial" w:eastAsia="Arial" w:hAnsi="Arial" w:cs="Arial"/>
          <w:color w:val="auto"/>
        </w:rPr>
        <w:t>.</w:t>
      </w:r>
    </w:p>
    <w:p w14:paraId="5A38D252" w14:textId="535211C9" w:rsidR="151B09E8" w:rsidRPr="00DE3756" w:rsidRDefault="151B09E8" w:rsidP="151B09E8">
      <w:pPr>
        <w:rPr>
          <w:rFonts w:ascii="Arial" w:eastAsia="Arial" w:hAnsi="Arial" w:cs="Arial"/>
          <w:color w:val="auto"/>
        </w:rPr>
      </w:pPr>
      <w:r w:rsidRPr="00DE3756">
        <w:rPr>
          <w:rFonts w:ascii="Arial" w:eastAsia="Arial" w:hAnsi="Arial" w:cs="Arial"/>
          <w:color w:val="auto"/>
        </w:rPr>
        <w:t>Good speakers and examples.</w:t>
      </w:r>
    </w:p>
    <w:p w14:paraId="12F42621" w14:textId="6CE806D1" w:rsidR="151B09E8" w:rsidRPr="00DE3756" w:rsidRDefault="151B09E8" w:rsidP="151B09E8">
      <w:pPr>
        <w:rPr>
          <w:rFonts w:ascii="Arial" w:eastAsia="Arial" w:hAnsi="Arial" w:cs="Arial"/>
          <w:color w:val="auto"/>
        </w:rPr>
      </w:pPr>
      <w:r w:rsidRPr="00DE3756">
        <w:rPr>
          <w:rFonts w:ascii="Arial" w:eastAsia="Arial" w:hAnsi="Arial" w:cs="Arial"/>
          <w:color w:val="auto"/>
        </w:rPr>
        <w:t>Presentations were good</w:t>
      </w:r>
      <w:r w:rsidR="00DA11D7" w:rsidRPr="00DE3756">
        <w:rPr>
          <w:rFonts w:ascii="Arial" w:eastAsia="Arial" w:hAnsi="Arial" w:cs="Arial"/>
          <w:color w:val="auto"/>
        </w:rPr>
        <w:t>.</w:t>
      </w:r>
    </w:p>
    <w:p w14:paraId="732ED966" w14:textId="1C5A6DD9" w:rsidR="151B09E8" w:rsidRPr="00DE3756" w:rsidRDefault="151B09E8" w:rsidP="151B09E8">
      <w:pPr>
        <w:rPr>
          <w:rFonts w:ascii="Arial" w:eastAsia="Arial" w:hAnsi="Arial" w:cs="Arial"/>
          <w:color w:val="auto"/>
        </w:rPr>
      </w:pPr>
      <w:r w:rsidRPr="00DE3756">
        <w:rPr>
          <w:rFonts w:ascii="Arial" w:eastAsia="Arial" w:hAnsi="Arial" w:cs="Arial"/>
          <w:color w:val="auto"/>
        </w:rPr>
        <w:t>The conversation</w:t>
      </w:r>
      <w:r w:rsidR="00DA11D7" w:rsidRPr="00DE3756">
        <w:rPr>
          <w:rFonts w:ascii="Arial" w:eastAsia="Arial" w:hAnsi="Arial" w:cs="Arial"/>
          <w:color w:val="auto"/>
        </w:rPr>
        <w:t>.</w:t>
      </w:r>
    </w:p>
    <w:p w14:paraId="2300F575" w14:textId="50FBB237" w:rsidR="151B09E8" w:rsidRPr="00DE3756" w:rsidRDefault="151B09E8" w:rsidP="151B09E8">
      <w:pPr>
        <w:rPr>
          <w:rFonts w:ascii="Arial" w:eastAsia="Arial" w:hAnsi="Arial" w:cs="Arial"/>
          <w:color w:val="auto"/>
        </w:rPr>
      </w:pPr>
    </w:p>
    <w:p w14:paraId="28758415" w14:textId="28E44F00" w:rsidR="151B09E8" w:rsidRPr="00C72F79" w:rsidRDefault="151B09E8" w:rsidP="00C72F79">
      <w:pPr>
        <w:rPr>
          <w:rFonts w:ascii="Arial" w:hAnsi="Arial" w:cs="Arial"/>
          <w:color w:val="auto"/>
        </w:rPr>
      </w:pPr>
      <w:r w:rsidRPr="00DE3756">
        <w:rPr>
          <w:rFonts w:ascii="Arial" w:eastAsia="Arial" w:hAnsi="Arial" w:cs="Arial"/>
          <w:b/>
          <w:bCs/>
          <w:i/>
          <w:iCs/>
          <w:color w:val="auto"/>
          <w:sz w:val="24"/>
          <w:szCs w:val="24"/>
          <w:lang w:val="en-US"/>
        </w:rPr>
        <w:t xml:space="preserve">Was </w:t>
      </w:r>
      <w:r w:rsidR="00DA11D7" w:rsidRPr="00DE3756">
        <w:rPr>
          <w:rFonts w:ascii="Arial" w:eastAsia="Arial" w:hAnsi="Arial" w:cs="Arial"/>
          <w:b/>
          <w:bCs/>
          <w:i/>
          <w:iCs/>
          <w:color w:val="auto"/>
          <w:sz w:val="24"/>
          <w:szCs w:val="24"/>
          <w:lang w:val="en-US"/>
        </w:rPr>
        <w:t>t</w:t>
      </w:r>
      <w:r w:rsidRPr="00DE3756">
        <w:rPr>
          <w:rFonts w:ascii="Arial" w:eastAsia="Arial" w:hAnsi="Arial" w:cs="Arial"/>
          <w:b/>
          <w:bCs/>
          <w:i/>
          <w:iCs/>
          <w:color w:val="auto"/>
          <w:sz w:val="24"/>
          <w:szCs w:val="24"/>
          <w:lang w:val="en-US"/>
        </w:rPr>
        <w:t xml:space="preserve">here </w:t>
      </w:r>
      <w:r w:rsidR="00DA11D7" w:rsidRPr="00DE3756">
        <w:rPr>
          <w:rFonts w:ascii="Arial" w:eastAsia="Arial" w:hAnsi="Arial" w:cs="Arial"/>
          <w:b/>
          <w:bCs/>
          <w:i/>
          <w:iCs/>
          <w:color w:val="auto"/>
          <w:sz w:val="24"/>
          <w:szCs w:val="24"/>
          <w:lang w:val="en-US"/>
        </w:rPr>
        <w:t>a</w:t>
      </w:r>
      <w:r w:rsidRPr="00DE3756">
        <w:rPr>
          <w:rFonts w:ascii="Arial" w:eastAsia="Arial" w:hAnsi="Arial" w:cs="Arial"/>
          <w:b/>
          <w:bCs/>
          <w:i/>
          <w:iCs/>
          <w:color w:val="auto"/>
          <w:sz w:val="24"/>
          <w:szCs w:val="24"/>
          <w:lang w:val="en-US"/>
        </w:rPr>
        <w:t xml:space="preserve">nything </w:t>
      </w:r>
      <w:r w:rsidR="00DA11D7" w:rsidRPr="00DE3756">
        <w:rPr>
          <w:rFonts w:ascii="Arial" w:eastAsia="Arial" w:hAnsi="Arial" w:cs="Arial"/>
          <w:b/>
          <w:bCs/>
          <w:i/>
          <w:iCs/>
          <w:color w:val="auto"/>
          <w:sz w:val="24"/>
          <w:szCs w:val="24"/>
          <w:lang w:val="en-US"/>
        </w:rPr>
        <w:t>m</w:t>
      </w:r>
      <w:r w:rsidRPr="00DE3756">
        <w:rPr>
          <w:rFonts w:ascii="Arial" w:eastAsia="Arial" w:hAnsi="Arial" w:cs="Arial"/>
          <w:b/>
          <w:bCs/>
          <w:i/>
          <w:iCs/>
          <w:color w:val="auto"/>
          <w:sz w:val="24"/>
          <w:szCs w:val="24"/>
          <w:lang w:val="en-US"/>
        </w:rPr>
        <w:t xml:space="preserve">issing </w:t>
      </w:r>
      <w:r w:rsidR="00DA11D7" w:rsidRPr="00DE3756">
        <w:rPr>
          <w:rFonts w:ascii="Arial" w:eastAsia="Arial" w:hAnsi="Arial" w:cs="Arial"/>
          <w:b/>
          <w:bCs/>
          <w:i/>
          <w:iCs/>
          <w:color w:val="auto"/>
          <w:sz w:val="24"/>
          <w:szCs w:val="24"/>
          <w:lang w:val="en-US"/>
        </w:rPr>
        <w:t>f</w:t>
      </w:r>
      <w:r w:rsidRPr="00DE3756">
        <w:rPr>
          <w:rFonts w:ascii="Arial" w:eastAsia="Arial" w:hAnsi="Arial" w:cs="Arial"/>
          <w:b/>
          <w:bCs/>
          <w:i/>
          <w:iCs/>
          <w:color w:val="auto"/>
          <w:sz w:val="24"/>
          <w:szCs w:val="24"/>
          <w:lang w:val="en-US"/>
        </w:rPr>
        <w:t xml:space="preserve">rom this </w:t>
      </w:r>
      <w:r w:rsidR="00DA11D7" w:rsidRPr="00DE3756">
        <w:rPr>
          <w:rFonts w:ascii="Arial" w:eastAsia="Arial" w:hAnsi="Arial" w:cs="Arial"/>
          <w:b/>
          <w:bCs/>
          <w:i/>
          <w:iCs/>
          <w:color w:val="auto"/>
          <w:sz w:val="24"/>
          <w:szCs w:val="24"/>
          <w:lang w:val="en-US"/>
        </w:rPr>
        <w:t>s</w:t>
      </w:r>
      <w:r w:rsidRPr="00DE3756">
        <w:rPr>
          <w:rFonts w:ascii="Arial" w:eastAsia="Arial" w:hAnsi="Arial" w:cs="Arial"/>
          <w:b/>
          <w:bCs/>
          <w:i/>
          <w:iCs/>
          <w:color w:val="auto"/>
          <w:sz w:val="24"/>
          <w:szCs w:val="24"/>
          <w:lang w:val="en-US"/>
        </w:rPr>
        <w:t>ession?</w:t>
      </w:r>
      <w:r w:rsidR="00C72F79">
        <w:rPr>
          <w:rFonts w:ascii="Arial" w:hAnsi="Arial" w:cs="Arial"/>
          <w:color w:val="auto"/>
        </w:rPr>
        <w:t xml:space="preserve"> </w:t>
      </w:r>
      <w:r w:rsidRPr="00DE3756">
        <w:rPr>
          <w:rFonts w:ascii="Arial" w:eastAsia="Arial" w:hAnsi="Arial" w:cs="Arial"/>
          <w:color w:val="auto"/>
          <w:szCs w:val="20"/>
          <w:lang w:val="en-US"/>
        </w:rPr>
        <w:t>16 out of 125 participants answered this question</w:t>
      </w:r>
      <w:r w:rsidR="00DA11D7" w:rsidRPr="00DE3756">
        <w:rPr>
          <w:rFonts w:ascii="Arial" w:eastAsia="Arial" w:hAnsi="Arial" w:cs="Arial"/>
          <w:color w:val="auto"/>
          <w:szCs w:val="20"/>
          <w:lang w:val="en-US"/>
        </w:rPr>
        <w:t>.</w:t>
      </w:r>
    </w:p>
    <w:p w14:paraId="59F76F1F" w14:textId="38775D96" w:rsidR="151B09E8" w:rsidRPr="00DE3756" w:rsidRDefault="151B09E8" w:rsidP="151B09E8">
      <w:pPr>
        <w:spacing w:line="257" w:lineRule="auto"/>
        <w:ind w:left="-20" w:right="-20"/>
        <w:rPr>
          <w:rFonts w:ascii="Arial" w:eastAsia="Arial" w:hAnsi="Arial" w:cs="Arial"/>
          <w:color w:val="auto"/>
          <w:szCs w:val="20"/>
          <w:lang w:val="en-US"/>
        </w:rPr>
      </w:pPr>
      <w:r w:rsidRPr="00DE3756">
        <w:rPr>
          <w:rFonts w:ascii="Arial" w:eastAsia="Arial" w:hAnsi="Arial" w:cs="Arial"/>
          <w:color w:val="auto"/>
          <w:szCs w:val="20"/>
          <w:lang w:val="en-US"/>
        </w:rPr>
        <w:t>I feel we could have had a more focused discussion on how to improve landowner relationships</w:t>
      </w:r>
      <w:r w:rsidR="00DA11D7" w:rsidRPr="00DE3756">
        <w:rPr>
          <w:rFonts w:ascii="Arial" w:eastAsia="Arial" w:hAnsi="Arial" w:cs="Arial"/>
          <w:color w:val="auto"/>
          <w:szCs w:val="20"/>
          <w:lang w:val="en-US"/>
        </w:rPr>
        <w:t>.</w:t>
      </w:r>
    </w:p>
    <w:p w14:paraId="1E94B11A" w14:textId="23E0C228" w:rsidR="151B09E8" w:rsidRPr="00DE3756" w:rsidRDefault="151B09E8" w:rsidP="151B09E8">
      <w:pPr>
        <w:spacing w:line="257" w:lineRule="auto"/>
        <w:ind w:left="-20" w:right="-20"/>
        <w:rPr>
          <w:rFonts w:ascii="Arial" w:hAnsi="Arial" w:cs="Arial"/>
          <w:color w:val="auto"/>
        </w:rPr>
      </w:pPr>
      <w:r w:rsidRPr="00DE3756">
        <w:rPr>
          <w:rFonts w:ascii="Arial" w:eastAsia="Arial" w:hAnsi="Arial" w:cs="Arial"/>
          <w:color w:val="auto"/>
          <w:szCs w:val="20"/>
          <w:lang w:val="en-US"/>
        </w:rPr>
        <w:t>There was no reflection on the insights posted about the four speakers.</w:t>
      </w:r>
    </w:p>
    <w:p w14:paraId="6F70EDAC" w14:textId="4D0CB767" w:rsidR="151B09E8" w:rsidRPr="00DE3756" w:rsidRDefault="151B09E8" w:rsidP="151B09E8">
      <w:pPr>
        <w:spacing w:line="257" w:lineRule="auto"/>
        <w:ind w:left="-20" w:right="-20"/>
        <w:rPr>
          <w:rFonts w:ascii="Arial" w:hAnsi="Arial" w:cs="Arial"/>
          <w:color w:val="auto"/>
        </w:rPr>
      </w:pPr>
      <w:r w:rsidRPr="00DE3756">
        <w:rPr>
          <w:rFonts w:ascii="Arial" w:eastAsia="Arial" w:hAnsi="Arial" w:cs="Arial"/>
          <w:color w:val="auto"/>
          <w:szCs w:val="20"/>
          <w:lang w:val="en-US"/>
        </w:rPr>
        <w:t>This was not such a bad thing - Sharyn seemed to get hammered a bit...</w:t>
      </w:r>
    </w:p>
    <w:p w14:paraId="1FCAB381" w14:textId="564E05E1" w:rsidR="151B09E8" w:rsidRPr="00DE3756" w:rsidRDefault="151B09E8" w:rsidP="151B09E8">
      <w:pPr>
        <w:spacing w:line="257" w:lineRule="auto"/>
        <w:ind w:left="-20" w:right="-20"/>
        <w:rPr>
          <w:rFonts w:ascii="Arial" w:hAnsi="Arial" w:cs="Arial"/>
          <w:color w:val="auto"/>
        </w:rPr>
      </w:pPr>
      <w:r w:rsidRPr="00DE3756">
        <w:rPr>
          <w:rFonts w:ascii="Arial" w:eastAsia="Arial" w:hAnsi="Arial" w:cs="Arial"/>
          <w:color w:val="auto"/>
          <w:szCs w:val="20"/>
          <w:lang w:val="en-US"/>
        </w:rPr>
        <w:t>Again- time to contribute all ideas</w:t>
      </w:r>
      <w:r w:rsidR="00DA11D7" w:rsidRPr="00DE3756">
        <w:rPr>
          <w:rFonts w:ascii="Arial" w:eastAsia="Arial" w:hAnsi="Arial" w:cs="Arial"/>
          <w:color w:val="auto"/>
          <w:szCs w:val="20"/>
          <w:lang w:val="en-US"/>
        </w:rPr>
        <w:t>.</w:t>
      </w:r>
    </w:p>
    <w:p w14:paraId="78B7C263" w14:textId="16A8D16E" w:rsidR="151B09E8" w:rsidRPr="00DE3756" w:rsidRDefault="151B09E8" w:rsidP="151B09E8">
      <w:pPr>
        <w:spacing w:line="257" w:lineRule="auto"/>
        <w:ind w:left="-20" w:right="-20"/>
        <w:rPr>
          <w:rFonts w:ascii="Arial" w:hAnsi="Arial" w:cs="Arial"/>
          <w:color w:val="auto"/>
        </w:rPr>
      </w:pPr>
      <w:r w:rsidRPr="00DE3756">
        <w:rPr>
          <w:rFonts w:ascii="Arial" w:eastAsia="Arial" w:hAnsi="Arial" w:cs="Arial"/>
          <w:color w:val="auto"/>
          <w:szCs w:val="20"/>
          <w:lang w:val="en-US"/>
        </w:rPr>
        <w:t xml:space="preserve">The problem is too big for all pest plant and animals to be managed with one set of actions. Need key Stakeholders that manage large areas of land </w:t>
      </w:r>
      <w:proofErr w:type="spellStart"/>
      <w:r w:rsidRPr="00DE3756">
        <w:rPr>
          <w:rFonts w:ascii="Arial" w:eastAsia="Arial" w:hAnsi="Arial" w:cs="Arial"/>
          <w:color w:val="auto"/>
          <w:szCs w:val="20"/>
          <w:lang w:val="en-US"/>
        </w:rPr>
        <w:t>eg.</w:t>
      </w:r>
      <w:proofErr w:type="spellEnd"/>
      <w:r w:rsidRPr="00DE3756">
        <w:rPr>
          <w:rFonts w:ascii="Arial" w:eastAsia="Arial" w:hAnsi="Arial" w:cs="Arial"/>
          <w:color w:val="auto"/>
          <w:szCs w:val="20"/>
          <w:lang w:val="en-US"/>
        </w:rPr>
        <w:t xml:space="preserve"> Vic Roads, Parks, Forestry to be involved in these discussions.</w:t>
      </w:r>
    </w:p>
    <w:p w14:paraId="24AE10E1" w14:textId="0A446009" w:rsidR="151B09E8" w:rsidRPr="00DE3756" w:rsidRDefault="151B09E8" w:rsidP="151B09E8">
      <w:pPr>
        <w:spacing w:line="257" w:lineRule="auto"/>
        <w:ind w:left="-20" w:right="-20"/>
        <w:rPr>
          <w:rFonts w:ascii="Arial" w:hAnsi="Arial" w:cs="Arial"/>
          <w:color w:val="auto"/>
        </w:rPr>
      </w:pPr>
      <w:r w:rsidRPr="00DE3756">
        <w:rPr>
          <w:rFonts w:ascii="Arial" w:eastAsia="Arial" w:hAnsi="Arial" w:cs="Arial"/>
          <w:color w:val="auto"/>
          <w:szCs w:val="20"/>
          <w:lang w:val="en-US"/>
        </w:rPr>
        <w:t xml:space="preserve">An example of a successful </w:t>
      </w:r>
      <w:proofErr w:type="spellStart"/>
      <w:r w:rsidRPr="00DE3756">
        <w:rPr>
          <w:rFonts w:ascii="Arial" w:eastAsia="Arial" w:hAnsi="Arial" w:cs="Arial"/>
          <w:color w:val="auto"/>
          <w:szCs w:val="20"/>
          <w:lang w:val="en-US"/>
        </w:rPr>
        <w:t>localised</w:t>
      </w:r>
      <w:proofErr w:type="spellEnd"/>
      <w:r w:rsidRPr="00DE3756">
        <w:rPr>
          <w:rFonts w:ascii="Arial" w:eastAsia="Arial" w:hAnsi="Arial" w:cs="Arial"/>
          <w:color w:val="auto"/>
          <w:szCs w:val="20"/>
          <w:lang w:val="en-US"/>
        </w:rPr>
        <w:t xml:space="preserve"> community pest program is wheel cactus</w:t>
      </w:r>
      <w:r w:rsidR="00DA11D7" w:rsidRPr="00DE3756">
        <w:rPr>
          <w:rFonts w:ascii="Arial" w:eastAsia="Arial" w:hAnsi="Arial" w:cs="Arial"/>
          <w:color w:val="auto"/>
          <w:szCs w:val="20"/>
          <w:lang w:val="en-US"/>
        </w:rPr>
        <w:t>.</w:t>
      </w:r>
    </w:p>
    <w:p w14:paraId="7C91B8E9" w14:textId="7C24DDD5" w:rsidR="151B09E8" w:rsidRPr="00DE3756" w:rsidRDefault="151B09E8" w:rsidP="151B09E8">
      <w:pPr>
        <w:spacing w:line="257" w:lineRule="auto"/>
        <w:ind w:left="-20" w:right="-20"/>
        <w:rPr>
          <w:rFonts w:ascii="Arial" w:hAnsi="Arial" w:cs="Arial"/>
          <w:color w:val="auto"/>
        </w:rPr>
      </w:pPr>
      <w:r w:rsidRPr="00DE3756">
        <w:rPr>
          <w:rFonts w:ascii="Arial" w:eastAsia="Arial" w:hAnsi="Arial" w:cs="Arial"/>
          <w:color w:val="auto"/>
          <w:szCs w:val="20"/>
          <w:lang w:val="en-US"/>
        </w:rPr>
        <w:t>Opportunity for the speakers to answer some questions</w:t>
      </w:r>
      <w:r w:rsidR="00DA11D7" w:rsidRPr="00DE3756">
        <w:rPr>
          <w:rFonts w:ascii="Arial" w:eastAsia="Arial" w:hAnsi="Arial" w:cs="Arial"/>
          <w:color w:val="auto"/>
          <w:szCs w:val="20"/>
          <w:lang w:val="en-US"/>
        </w:rPr>
        <w:t>.</w:t>
      </w:r>
    </w:p>
    <w:p w14:paraId="39E918A0" w14:textId="2D5F26CC" w:rsidR="151B09E8" w:rsidRPr="00DE3756" w:rsidRDefault="151B09E8" w:rsidP="151B09E8">
      <w:pPr>
        <w:spacing w:line="257" w:lineRule="auto"/>
        <w:ind w:left="-20" w:right="-20"/>
        <w:rPr>
          <w:rFonts w:ascii="Arial" w:hAnsi="Arial" w:cs="Arial"/>
          <w:color w:val="auto"/>
        </w:rPr>
      </w:pPr>
      <w:r w:rsidRPr="00DE3756">
        <w:rPr>
          <w:rFonts w:ascii="Arial" w:eastAsia="Arial" w:hAnsi="Arial" w:cs="Arial"/>
          <w:color w:val="auto"/>
          <w:szCs w:val="20"/>
          <w:lang w:val="en-US"/>
        </w:rPr>
        <w:t>Would like more time</w:t>
      </w:r>
      <w:r w:rsidR="00DA11D7" w:rsidRPr="00DE3756">
        <w:rPr>
          <w:rFonts w:ascii="Arial" w:eastAsia="Arial" w:hAnsi="Arial" w:cs="Arial"/>
          <w:color w:val="auto"/>
          <w:szCs w:val="20"/>
          <w:lang w:val="en-US"/>
        </w:rPr>
        <w:t>.</w:t>
      </w:r>
    </w:p>
    <w:p w14:paraId="2DB1A08B" w14:textId="7C6F5108" w:rsidR="151B09E8" w:rsidRPr="00DE3756" w:rsidRDefault="151B09E8" w:rsidP="151B09E8">
      <w:pPr>
        <w:spacing w:line="257" w:lineRule="auto"/>
        <w:ind w:left="-20" w:right="-20"/>
        <w:rPr>
          <w:rFonts w:ascii="Arial" w:hAnsi="Arial" w:cs="Arial"/>
          <w:color w:val="auto"/>
        </w:rPr>
      </w:pPr>
      <w:r w:rsidRPr="00DE3756">
        <w:rPr>
          <w:rFonts w:ascii="Arial" w:eastAsia="Arial" w:hAnsi="Arial" w:cs="Arial"/>
          <w:color w:val="auto"/>
          <w:szCs w:val="20"/>
          <w:lang w:val="en-US"/>
        </w:rPr>
        <w:t xml:space="preserve">There are a lot of Departments, agencies, local government involved in this </w:t>
      </w:r>
      <w:proofErr w:type="gramStart"/>
      <w:r w:rsidRPr="00DE3756">
        <w:rPr>
          <w:rFonts w:ascii="Arial" w:eastAsia="Arial" w:hAnsi="Arial" w:cs="Arial"/>
          <w:color w:val="auto"/>
          <w:szCs w:val="20"/>
          <w:lang w:val="en-US"/>
        </w:rPr>
        <w:t>space</w:t>
      </w:r>
      <w:proofErr w:type="gramEnd"/>
      <w:r w:rsidRPr="00DE3756">
        <w:rPr>
          <w:rFonts w:ascii="Arial" w:eastAsia="Arial" w:hAnsi="Arial" w:cs="Arial"/>
          <w:color w:val="auto"/>
          <w:szCs w:val="20"/>
          <w:lang w:val="en-US"/>
        </w:rPr>
        <w:t xml:space="preserve"> and it would have been helpful to have this mapped out.</w:t>
      </w:r>
    </w:p>
    <w:p w14:paraId="445F29E5" w14:textId="6DFCAFCE" w:rsidR="151B09E8" w:rsidRPr="00DE3756" w:rsidRDefault="151B09E8" w:rsidP="151B09E8">
      <w:pPr>
        <w:spacing w:line="257" w:lineRule="auto"/>
        <w:ind w:left="-20" w:right="-20"/>
        <w:rPr>
          <w:rFonts w:ascii="Arial" w:hAnsi="Arial" w:cs="Arial"/>
          <w:color w:val="auto"/>
        </w:rPr>
      </w:pPr>
      <w:r w:rsidRPr="00DE3756">
        <w:rPr>
          <w:rFonts w:ascii="Arial" w:eastAsia="Arial" w:hAnsi="Arial" w:cs="Arial"/>
          <w:color w:val="auto"/>
          <w:szCs w:val="20"/>
          <w:lang w:val="en-US"/>
        </w:rPr>
        <w:lastRenderedPageBreak/>
        <w:t xml:space="preserve">Not adequate linkage between the aspects of biodiversity that are casually </w:t>
      </w:r>
      <w:r w:rsidR="00C72F79" w:rsidRPr="00DE3756">
        <w:rPr>
          <w:rFonts w:ascii="Arial" w:eastAsia="Arial" w:hAnsi="Arial" w:cs="Arial"/>
          <w:color w:val="auto"/>
          <w:szCs w:val="20"/>
          <w:lang w:val="en-US"/>
        </w:rPr>
        <w:t>associated</w:t>
      </w:r>
      <w:r w:rsidRPr="00DE3756">
        <w:rPr>
          <w:rFonts w:ascii="Arial" w:eastAsia="Arial" w:hAnsi="Arial" w:cs="Arial"/>
          <w:color w:val="auto"/>
          <w:szCs w:val="20"/>
          <w:lang w:val="en-US"/>
        </w:rPr>
        <w:t xml:space="preserve"> with specific EAD’s.</w:t>
      </w:r>
    </w:p>
    <w:p w14:paraId="3274B878" w14:textId="7D07604C" w:rsidR="151B09E8" w:rsidRPr="00DE3756" w:rsidRDefault="151B09E8" w:rsidP="151B09E8">
      <w:pPr>
        <w:spacing w:line="257" w:lineRule="auto"/>
        <w:ind w:left="-20" w:right="-20"/>
        <w:rPr>
          <w:rFonts w:ascii="Arial" w:hAnsi="Arial" w:cs="Arial"/>
          <w:color w:val="auto"/>
        </w:rPr>
      </w:pPr>
      <w:r w:rsidRPr="00DE3756">
        <w:rPr>
          <w:rFonts w:ascii="Arial" w:eastAsia="Arial" w:hAnsi="Arial" w:cs="Arial"/>
          <w:color w:val="auto"/>
          <w:szCs w:val="20"/>
          <w:lang w:val="en-US"/>
        </w:rPr>
        <w:t xml:space="preserve">How does the </w:t>
      </w:r>
      <w:r w:rsidR="00C72F79" w:rsidRPr="00DE3756">
        <w:rPr>
          <w:rFonts w:ascii="Arial" w:eastAsia="Arial" w:hAnsi="Arial" w:cs="Arial"/>
          <w:color w:val="auto"/>
          <w:szCs w:val="20"/>
          <w:lang w:val="en-US"/>
        </w:rPr>
        <w:t>government</w:t>
      </w:r>
      <w:r w:rsidRPr="00DE3756">
        <w:rPr>
          <w:rFonts w:ascii="Arial" w:eastAsia="Arial" w:hAnsi="Arial" w:cs="Arial"/>
          <w:color w:val="auto"/>
          <w:szCs w:val="20"/>
          <w:lang w:val="en-US"/>
        </w:rPr>
        <w:t xml:space="preserve"> support community capacity and collaboration</w:t>
      </w:r>
      <w:r w:rsidR="00DA11D7" w:rsidRPr="00DE3756">
        <w:rPr>
          <w:rFonts w:ascii="Arial" w:eastAsia="Arial" w:hAnsi="Arial" w:cs="Arial"/>
          <w:color w:val="auto"/>
          <w:szCs w:val="20"/>
          <w:lang w:val="en-US"/>
        </w:rPr>
        <w:t>.</w:t>
      </w:r>
    </w:p>
    <w:p w14:paraId="44238AE5" w14:textId="6E7C6795" w:rsidR="151B09E8" w:rsidRPr="00DE3756" w:rsidRDefault="151B09E8" w:rsidP="151B09E8">
      <w:pPr>
        <w:spacing w:line="257" w:lineRule="auto"/>
        <w:ind w:left="-20" w:right="-20"/>
        <w:rPr>
          <w:rFonts w:ascii="Arial" w:hAnsi="Arial" w:cs="Arial"/>
          <w:color w:val="auto"/>
        </w:rPr>
      </w:pPr>
      <w:r w:rsidRPr="00DE3756">
        <w:rPr>
          <w:rFonts w:ascii="Arial" w:eastAsia="Arial" w:hAnsi="Arial" w:cs="Arial"/>
          <w:color w:val="auto"/>
          <w:szCs w:val="20"/>
          <w:lang w:val="en-US"/>
        </w:rPr>
        <w:t>Detail from DEECA about how “community led action” will be implemented and resourced.</w:t>
      </w:r>
    </w:p>
    <w:p w14:paraId="4EE54AF9" w14:textId="09A4AEA3" w:rsidR="151B09E8" w:rsidRPr="00DE3756" w:rsidRDefault="151B09E8" w:rsidP="151B09E8">
      <w:pPr>
        <w:spacing w:line="257" w:lineRule="auto"/>
        <w:ind w:left="-20" w:right="-20"/>
        <w:rPr>
          <w:rFonts w:ascii="Arial" w:hAnsi="Arial" w:cs="Arial"/>
          <w:color w:val="auto"/>
        </w:rPr>
      </w:pPr>
      <w:r w:rsidRPr="00DE3756">
        <w:rPr>
          <w:rFonts w:ascii="Arial" w:eastAsia="Arial" w:hAnsi="Arial" w:cs="Arial"/>
          <w:color w:val="auto"/>
          <w:szCs w:val="20"/>
          <w:lang w:val="en-US"/>
        </w:rPr>
        <w:t>What are the future challenges and opportunities the speakers see moving forward.</w:t>
      </w:r>
    </w:p>
    <w:p w14:paraId="2C0D3430" w14:textId="44CBE602" w:rsidR="151B09E8" w:rsidRPr="00DE3756" w:rsidRDefault="151B09E8" w:rsidP="151B09E8">
      <w:pPr>
        <w:spacing w:line="257" w:lineRule="auto"/>
        <w:ind w:left="-20" w:right="-20"/>
        <w:rPr>
          <w:rFonts w:ascii="Arial" w:hAnsi="Arial" w:cs="Arial"/>
          <w:color w:val="auto"/>
        </w:rPr>
      </w:pPr>
      <w:r w:rsidRPr="00DE3756">
        <w:rPr>
          <w:rFonts w:ascii="Arial" w:eastAsia="Arial" w:hAnsi="Arial" w:cs="Arial"/>
          <w:color w:val="auto"/>
          <w:szCs w:val="20"/>
          <w:lang w:val="en-US"/>
        </w:rPr>
        <w:t>Are we having an opportunity for the speakers to address some of the issues raised?</w:t>
      </w:r>
    </w:p>
    <w:p w14:paraId="1439DB26" w14:textId="20F89ADA" w:rsidR="151B09E8" w:rsidRPr="00DE3756" w:rsidRDefault="151B09E8" w:rsidP="151B09E8">
      <w:pPr>
        <w:spacing w:line="257" w:lineRule="auto"/>
        <w:ind w:left="-20" w:right="-20"/>
        <w:rPr>
          <w:rFonts w:ascii="Arial" w:hAnsi="Arial" w:cs="Arial"/>
          <w:color w:val="auto"/>
        </w:rPr>
      </w:pPr>
      <w:r w:rsidRPr="00DE3756">
        <w:rPr>
          <w:rFonts w:ascii="Arial" w:eastAsia="Arial" w:hAnsi="Arial" w:cs="Arial"/>
          <w:color w:val="auto"/>
          <w:szCs w:val="20"/>
          <w:lang w:val="en-US"/>
        </w:rPr>
        <w:t>Lots of gasbagging but no real answers</w:t>
      </w:r>
      <w:r w:rsidR="00DA11D7" w:rsidRPr="00DE3756">
        <w:rPr>
          <w:rFonts w:ascii="Arial" w:eastAsia="Arial" w:hAnsi="Arial" w:cs="Arial"/>
          <w:color w:val="auto"/>
          <w:szCs w:val="20"/>
          <w:lang w:val="en-US"/>
        </w:rPr>
        <w:t>.</w:t>
      </w:r>
    </w:p>
    <w:p w14:paraId="4C08E87A" w14:textId="77777777" w:rsidR="00C72F79" w:rsidRDefault="151B09E8" w:rsidP="00C72F79">
      <w:pPr>
        <w:spacing w:line="257" w:lineRule="auto"/>
        <w:ind w:left="-20" w:right="-20"/>
        <w:rPr>
          <w:rFonts w:ascii="Arial" w:hAnsi="Arial" w:cs="Arial"/>
          <w:color w:val="auto"/>
        </w:rPr>
      </w:pPr>
      <w:r w:rsidRPr="00DE3756">
        <w:rPr>
          <w:rFonts w:ascii="Arial" w:eastAsia="Arial" w:hAnsi="Arial" w:cs="Arial"/>
          <w:color w:val="auto"/>
          <w:szCs w:val="20"/>
          <w:lang w:val="en-US"/>
        </w:rPr>
        <w:t>More time</w:t>
      </w:r>
      <w:r w:rsidR="00DA11D7" w:rsidRPr="00DE3756">
        <w:rPr>
          <w:rFonts w:ascii="Arial" w:eastAsia="Arial" w:hAnsi="Arial" w:cs="Arial"/>
          <w:color w:val="auto"/>
          <w:szCs w:val="20"/>
          <w:lang w:val="en-US"/>
        </w:rPr>
        <w:t>.</w:t>
      </w:r>
    </w:p>
    <w:p w14:paraId="7604726A" w14:textId="77777777" w:rsidR="00C72F79" w:rsidRDefault="00C72F79" w:rsidP="00C72F79">
      <w:pPr>
        <w:spacing w:line="257" w:lineRule="auto"/>
        <w:ind w:left="-20" w:right="-20"/>
        <w:rPr>
          <w:rFonts w:ascii="Arial" w:hAnsi="Arial" w:cs="Arial"/>
          <w:color w:val="auto"/>
        </w:rPr>
      </w:pPr>
    </w:p>
    <w:p w14:paraId="1213D98C" w14:textId="50F2CE15" w:rsidR="151B09E8" w:rsidRPr="00C72F79" w:rsidRDefault="151B09E8" w:rsidP="00C72F79">
      <w:pPr>
        <w:spacing w:line="257" w:lineRule="auto"/>
        <w:ind w:left="-20" w:right="-20"/>
        <w:rPr>
          <w:rFonts w:ascii="Arial" w:hAnsi="Arial" w:cs="Arial"/>
          <w:color w:val="auto"/>
        </w:rPr>
      </w:pPr>
      <w:r w:rsidRPr="00DE3756">
        <w:rPr>
          <w:rFonts w:ascii="Arial" w:eastAsia="Arial" w:hAnsi="Arial" w:cs="Arial"/>
          <w:b/>
          <w:bCs/>
          <w:i/>
          <w:iCs/>
          <w:color w:val="auto"/>
          <w:sz w:val="24"/>
          <w:szCs w:val="24"/>
          <w:lang w:val="en-US"/>
        </w:rPr>
        <w:t xml:space="preserve">Any </w:t>
      </w:r>
      <w:r w:rsidR="00DA11D7" w:rsidRPr="00DE3756">
        <w:rPr>
          <w:rFonts w:ascii="Arial" w:eastAsia="Arial" w:hAnsi="Arial" w:cs="Arial"/>
          <w:b/>
          <w:bCs/>
          <w:i/>
          <w:iCs/>
          <w:color w:val="auto"/>
          <w:sz w:val="24"/>
          <w:szCs w:val="24"/>
          <w:lang w:val="en-US"/>
        </w:rPr>
        <w:t>o</w:t>
      </w:r>
      <w:r w:rsidRPr="00DE3756">
        <w:rPr>
          <w:rFonts w:ascii="Arial" w:eastAsia="Arial" w:hAnsi="Arial" w:cs="Arial"/>
          <w:b/>
          <w:bCs/>
          <w:i/>
          <w:iCs/>
          <w:color w:val="auto"/>
          <w:sz w:val="24"/>
          <w:szCs w:val="24"/>
          <w:lang w:val="en-US"/>
        </w:rPr>
        <w:t xml:space="preserve">ther </w:t>
      </w:r>
      <w:r w:rsidR="00DA11D7" w:rsidRPr="00DE3756">
        <w:rPr>
          <w:rFonts w:ascii="Arial" w:eastAsia="Arial" w:hAnsi="Arial" w:cs="Arial"/>
          <w:b/>
          <w:bCs/>
          <w:i/>
          <w:iCs/>
          <w:color w:val="auto"/>
          <w:sz w:val="24"/>
          <w:szCs w:val="24"/>
          <w:lang w:val="en-US"/>
        </w:rPr>
        <w:t>c</w:t>
      </w:r>
      <w:r w:rsidRPr="00DE3756">
        <w:rPr>
          <w:rFonts w:ascii="Arial" w:eastAsia="Arial" w:hAnsi="Arial" w:cs="Arial"/>
          <w:b/>
          <w:bCs/>
          <w:i/>
          <w:iCs/>
          <w:color w:val="auto"/>
          <w:sz w:val="24"/>
          <w:szCs w:val="24"/>
          <w:lang w:val="en-US"/>
        </w:rPr>
        <w:t>omments?</w:t>
      </w:r>
      <w:r w:rsidR="00C72F79">
        <w:rPr>
          <w:rFonts w:ascii="Arial" w:hAnsi="Arial" w:cs="Arial"/>
          <w:color w:val="auto"/>
        </w:rPr>
        <w:t xml:space="preserve"> </w:t>
      </w:r>
      <w:r w:rsidRPr="00DE3756">
        <w:rPr>
          <w:rFonts w:ascii="Arial" w:eastAsia="Arial" w:hAnsi="Arial" w:cs="Arial"/>
          <w:color w:val="auto"/>
          <w:szCs w:val="20"/>
          <w:lang w:val="en-US"/>
        </w:rPr>
        <w:t>12 out of 125 participants answered this question</w:t>
      </w:r>
      <w:r w:rsidR="00DA11D7" w:rsidRPr="00DE3756">
        <w:rPr>
          <w:rFonts w:ascii="Arial" w:eastAsia="Arial" w:hAnsi="Arial" w:cs="Arial"/>
          <w:color w:val="auto"/>
          <w:szCs w:val="20"/>
          <w:lang w:val="en-US"/>
        </w:rPr>
        <w:t>.</w:t>
      </w:r>
    </w:p>
    <w:p w14:paraId="7C34AB3F" w14:textId="0E5C67C1" w:rsidR="151B09E8" w:rsidRPr="00DE3756" w:rsidRDefault="151B09E8" w:rsidP="151B09E8">
      <w:pPr>
        <w:spacing w:line="257" w:lineRule="auto"/>
        <w:ind w:left="-20" w:right="-20"/>
        <w:rPr>
          <w:rFonts w:ascii="Arial" w:eastAsia="Arial" w:hAnsi="Arial" w:cs="Arial"/>
          <w:color w:val="auto"/>
          <w:szCs w:val="20"/>
          <w:lang w:val="en-US"/>
        </w:rPr>
      </w:pPr>
      <w:r w:rsidRPr="00DE3756">
        <w:rPr>
          <w:rFonts w:ascii="Arial" w:eastAsia="Arial" w:hAnsi="Arial" w:cs="Arial"/>
          <w:color w:val="auto"/>
          <w:szCs w:val="20"/>
          <w:lang w:val="en-US"/>
        </w:rPr>
        <w:t>Deer presenter was perfect and what I was looking for</w:t>
      </w:r>
      <w:r w:rsidR="00DA11D7" w:rsidRPr="00DE3756">
        <w:rPr>
          <w:rFonts w:ascii="Arial" w:eastAsia="Arial" w:hAnsi="Arial" w:cs="Arial"/>
          <w:color w:val="auto"/>
          <w:szCs w:val="20"/>
          <w:lang w:val="en-US"/>
        </w:rPr>
        <w:t>.</w:t>
      </w:r>
    </w:p>
    <w:p w14:paraId="48749278" w14:textId="44379F57" w:rsidR="151B09E8" w:rsidRPr="00DE3756" w:rsidRDefault="151B09E8" w:rsidP="151B09E8">
      <w:pPr>
        <w:spacing w:line="257" w:lineRule="auto"/>
        <w:ind w:left="-20" w:right="-20"/>
        <w:rPr>
          <w:rFonts w:ascii="Arial" w:hAnsi="Arial" w:cs="Arial"/>
          <w:color w:val="auto"/>
        </w:rPr>
      </w:pPr>
      <w:r w:rsidRPr="00DE3756">
        <w:rPr>
          <w:rFonts w:ascii="Arial" w:eastAsia="Arial" w:hAnsi="Arial" w:cs="Arial"/>
          <w:color w:val="auto"/>
          <w:szCs w:val="20"/>
          <w:lang w:val="en-US"/>
        </w:rPr>
        <w:t xml:space="preserve">Like to see significant investment in communications that focus on </w:t>
      </w:r>
      <w:proofErr w:type="spellStart"/>
      <w:r w:rsidRPr="00DE3756">
        <w:rPr>
          <w:rFonts w:ascii="Arial" w:eastAsia="Arial" w:hAnsi="Arial" w:cs="Arial"/>
          <w:color w:val="auto"/>
          <w:szCs w:val="20"/>
          <w:lang w:val="en-US"/>
        </w:rPr>
        <w:t>behavioural</w:t>
      </w:r>
      <w:proofErr w:type="spellEnd"/>
      <w:r w:rsidRPr="00DE3756">
        <w:rPr>
          <w:rFonts w:ascii="Arial" w:eastAsia="Arial" w:hAnsi="Arial" w:cs="Arial"/>
          <w:color w:val="auto"/>
          <w:szCs w:val="20"/>
          <w:lang w:val="en-US"/>
        </w:rPr>
        <w:t xml:space="preserve"> change practices. Clear comms on everyone’s biosecurity roles and responsibilities across Vic</w:t>
      </w:r>
      <w:r w:rsidR="00DA11D7" w:rsidRPr="00DE3756">
        <w:rPr>
          <w:rFonts w:ascii="Arial" w:eastAsia="Arial" w:hAnsi="Arial" w:cs="Arial"/>
          <w:color w:val="auto"/>
          <w:szCs w:val="20"/>
          <w:lang w:val="en-US"/>
        </w:rPr>
        <w:t>toria</w:t>
      </w:r>
      <w:r w:rsidRPr="00DE3756">
        <w:rPr>
          <w:rFonts w:ascii="Arial" w:eastAsia="Arial" w:hAnsi="Arial" w:cs="Arial"/>
          <w:color w:val="auto"/>
          <w:szCs w:val="20"/>
          <w:lang w:val="en-US"/>
        </w:rPr>
        <w:t xml:space="preserve"> and Nationally</w:t>
      </w:r>
      <w:r w:rsidR="00DA11D7" w:rsidRPr="00DE3756">
        <w:rPr>
          <w:rFonts w:ascii="Arial" w:eastAsia="Arial" w:hAnsi="Arial" w:cs="Arial"/>
          <w:color w:val="auto"/>
          <w:szCs w:val="20"/>
          <w:lang w:val="en-US"/>
        </w:rPr>
        <w:t>.</w:t>
      </w:r>
    </w:p>
    <w:p w14:paraId="75D18199" w14:textId="3247AB86" w:rsidR="151B09E8" w:rsidRPr="00DE3756" w:rsidRDefault="151B09E8" w:rsidP="151B09E8">
      <w:pPr>
        <w:spacing w:line="257" w:lineRule="auto"/>
        <w:ind w:left="-20" w:right="-20"/>
        <w:rPr>
          <w:rFonts w:ascii="Arial" w:hAnsi="Arial" w:cs="Arial"/>
          <w:color w:val="auto"/>
        </w:rPr>
      </w:pPr>
      <w:r w:rsidRPr="00DE3756">
        <w:rPr>
          <w:rFonts w:ascii="Arial" w:eastAsia="Arial" w:hAnsi="Arial" w:cs="Arial"/>
          <w:color w:val="auto"/>
          <w:szCs w:val="20"/>
          <w:lang w:val="en-US"/>
        </w:rPr>
        <w:t>Please can we continue these workshops and meet ups with this very group of people so we can continue the energy and sharing!</w:t>
      </w:r>
    </w:p>
    <w:p w14:paraId="5F7F5E0A" w14:textId="44768D4A" w:rsidR="151B09E8" w:rsidRPr="00DE3756" w:rsidRDefault="151B09E8" w:rsidP="151B09E8">
      <w:pPr>
        <w:spacing w:line="257" w:lineRule="auto"/>
        <w:ind w:left="-20" w:right="-20"/>
        <w:rPr>
          <w:rFonts w:ascii="Arial" w:hAnsi="Arial" w:cs="Arial"/>
          <w:color w:val="auto"/>
        </w:rPr>
      </w:pPr>
      <w:r w:rsidRPr="00DE3756">
        <w:rPr>
          <w:rFonts w:ascii="Arial" w:eastAsia="Arial" w:hAnsi="Arial" w:cs="Arial"/>
          <w:color w:val="auto"/>
          <w:szCs w:val="20"/>
          <w:lang w:val="en-US"/>
        </w:rPr>
        <w:t xml:space="preserve">The problem is too big for all pest plants and animals to be managed with one set of actions. Need key Stakeholders that manage large areas of land </w:t>
      </w:r>
      <w:proofErr w:type="spellStart"/>
      <w:r w:rsidRPr="00DE3756">
        <w:rPr>
          <w:rFonts w:ascii="Arial" w:eastAsia="Arial" w:hAnsi="Arial" w:cs="Arial"/>
          <w:color w:val="auto"/>
          <w:szCs w:val="20"/>
          <w:lang w:val="en-US"/>
        </w:rPr>
        <w:t>eg.</w:t>
      </w:r>
      <w:proofErr w:type="spellEnd"/>
      <w:r w:rsidRPr="00DE3756">
        <w:rPr>
          <w:rFonts w:ascii="Arial" w:eastAsia="Arial" w:hAnsi="Arial" w:cs="Arial"/>
          <w:color w:val="auto"/>
          <w:szCs w:val="20"/>
          <w:lang w:val="en-US"/>
        </w:rPr>
        <w:t xml:space="preserve"> Vic Roads, Parks, Forestry to be involved in these discussions.</w:t>
      </w:r>
    </w:p>
    <w:p w14:paraId="1E89A5DD" w14:textId="24E8A7F2" w:rsidR="151B09E8" w:rsidRPr="00DE3756" w:rsidRDefault="151B09E8" w:rsidP="151B09E8">
      <w:pPr>
        <w:spacing w:line="257" w:lineRule="auto"/>
        <w:ind w:left="-20" w:right="-20"/>
        <w:rPr>
          <w:rFonts w:ascii="Arial" w:hAnsi="Arial" w:cs="Arial"/>
          <w:color w:val="auto"/>
        </w:rPr>
      </w:pPr>
      <w:r w:rsidRPr="00DE3756">
        <w:rPr>
          <w:rFonts w:ascii="Arial" w:eastAsia="Arial" w:hAnsi="Arial" w:cs="Arial"/>
          <w:color w:val="auto"/>
          <w:szCs w:val="20"/>
          <w:lang w:val="en-US"/>
        </w:rPr>
        <w:t>Well done team</w:t>
      </w:r>
      <w:r w:rsidR="00DA11D7" w:rsidRPr="00DE3756">
        <w:rPr>
          <w:rFonts w:ascii="Arial" w:eastAsia="Arial" w:hAnsi="Arial" w:cs="Arial"/>
          <w:color w:val="auto"/>
          <w:szCs w:val="20"/>
          <w:lang w:val="en-US"/>
        </w:rPr>
        <w:t>.</w:t>
      </w:r>
    </w:p>
    <w:p w14:paraId="25E71B40" w14:textId="0C7FB281" w:rsidR="151B09E8" w:rsidRPr="00DE3756" w:rsidRDefault="151B09E8" w:rsidP="151B09E8">
      <w:pPr>
        <w:spacing w:line="257" w:lineRule="auto"/>
        <w:ind w:left="-20" w:right="-20"/>
        <w:rPr>
          <w:rFonts w:ascii="Arial" w:hAnsi="Arial" w:cs="Arial"/>
          <w:color w:val="auto"/>
        </w:rPr>
      </w:pPr>
      <w:r w:rsidRPr="00DE3756">
        <w:rPr>
          <w:rFonts w:ascii="Arial" w:eastAsia="Arial" w:hAnsi="Arial" w:cs="Arial"/>
          <w:color w:val="auto"/>
          <w:szCs w:val="20"/>
          <w:lang w:val="en-US"/>
        </w:rPr>
        <w:t>Hard to see any real change to deal with the expanding issue</w:t>
      </w:r>
      <w:r w:rsidR="00DA11D7" w:rsidRPr="00DE3756">
        <w:rPr>
          <w:rFonts w:ascii="Arial" w:eastAsia="Arial" w:hAnsi="Arial" w:cs="Arial"/>
          <w:color w:val="auto"/>
          <w:szCs w:val="20"/>
          <w:lang w:val="en-US"/>
        </w:rPr>
        <w:t>.</w:t>
      </w:r>
    </w:p>
    <w:p w14:paraId="77F7DAD6" w14:textId="19EFAC33" w:rsidR="151B09E8" w:rsidRPr="00DE3756" w:rsidRDefault="151B09E8" w:rsidP="151B09E8">
      <w:pPr>
        <w:spacing w:line="257" w:lineRule="auto"/>
        <w:ind w:left="-20" w:right="-20"/>
        <w:rPr>
          <w:rFonts w:ascii="Arial" w:hAnsi="Arial" w:cs="Arial"/>
          <w:color w:val="auto"/>
        </w:rPr>
      </w:pPr>
      <w:proofErr w:type="gramStart"/>
      <w:r w:rsidRPr="00DE3756">
        <w:rPr>
          <w:rFonts w:ascii="Arial" w:eastAsia="Arial" w:hAnsi="Arial" w:cs="Arial"/>
          <w:color w:val="auto"/>
          <w:szCs w:val="20"/>
          <w:lang w:val="en-US"/>
        </w:rPr>
        <w:t>First</w:t>
      </w:r>
      <w:proofErr w:type="gramEnd"/>
      <w:r w:rsidRPr="00DE3756">
        <w:rPr>
          <w:rFonts w:ascii="Arial" w:eastAsia="Arial" w:hAnsi="Arial" w:cs="Arial"/>
          <w:color w:val="auto"/>
          <w:szCs w:val="20"/>
          <w:lang w:val="en-US"/>
        </w:rPr>
        <w:t xml:space="preserve"> I heard of VIPA so will follow up</w:t>
      </w:r>
      <w:r w:rsidR="00DA11D7" w:rsidRPr="00DE3756">
        <w:rPr>
          <w:rFonts w:ascii="Arial" w:eastAsia="Arial" w:hAnsi="Arial" w:cs="Arial"/>
          <w:color w:val="auto"/>
          <w:szCs w:val="20"/>
          <w:lang w:val="en-US"/>
        </w:rPr>
        <w:t>.</w:t>
      </w:r>
    </w:p>
    <w:p w14:paraId="36FA90C6" w14:textId="1AADCFE2" w:rsidR="151B09E8" w:rsidRPr="00DE3756" w:rsidRDefault="151B09E8" w:rsidP="151B09E8">
      <w:pPr>
        <w:spacing w:line="257" w:lineRule="auto"/>
        <w:ind w:left="-20" w:right="-20"/>
        <w:rPr>
          <w:rFonts w:ascii="Arial" w:hAnsi="Arial" w:cs="Arial"/>
          <w:color w:val="auto"/>
        </w:rPr>
      </w:pPr>
      <w:r w:rsidRPr="00DE3756">
        <w:rPr>
          <w:rFonts w:ascii="Arial" w:eastAsia="Arial" w:hAnsi="Arial" w:cs="Arial"/>
          <w:color w:val="auto"/>
          <w:szCs w:val="20"/>
          <w:lang w:val="en-US"/>
        </w:rPr>
        <w:t>Would like an option to stay on for next session</w:t>
      </w:r>
      <w:r w:rsidR="00DA11D7" w:rsidRPr="00DE3756">
        <w:rPr>
          <w:rFonts w:ascii="Arial" w:eastAsia="Arial" w:hAnsi="Arial" w:cs="Arial"/>
          <w:color w:val="auto"/>
          <w:szCs w:val="20"/>
          <w:lang w:val="en-US"/>
        </w:rPr>
        <w:t>.</w:t>
      </w:r>
    </w:p>
    <w:p w14:paraId="2E5FA4E5" w14:textId="72B60C0F" w:rsidR="151B09E8" w:rsidRPr="00DE3756" w:rsidRDefault="151B09E8" w:rsidP="151B09E8">
      <w:pPr>
        <w:spacing w:line="257" w:lineRule="auto"/>
        <w:ind w:left="-20" w:right="-20"/>
        <w:rPr>
          <w:rFonts w:ascii="Arial" w:hAnsi="Arial" w:cs="Arial"/>
          <w:color w:val="auto"/>
        </w:rPr>
      </w:pPr>
      <w:r w:rsidRPr="00DE3756">
        <w:rPr>
          <w:rFonts w:ascii="Arial" w:eastAsia="Arial" w:hAnsi="Arial" w:cs="Arial"/>
          <w:color w:val="auto"/>
          <w:szCs w:val="20"/>
          <w:lang w:val="en-US"/>
        </w:rPr>
        <w:t>Well done on running an engaging and interactive session online - very impressive.</w:t>
      </w:r>
    </w:p>
    <w:p w14:paraId="1E0A6B85" w14:textId="190CE327" w:rsidR="151B09E8" w:rsidRPr="00DE3756" w:rsidRDefault="151B09E8" w:rsidP="151B09E8">
      <w:pPr>
        <w:spacing w:line="257" w:lineRule="auto"/>
        <w:ind w:left="-20" w:right="-20"/>
        <w:rPr>
          <w:rFonts w:ascii="Arial" w:hAnsi="Arial" w:cs="Arial"/>
          <w:color w:val="auto"/>
        </w:rPr>
      </w:pPr>
      <w:r w:rsidRPr="00DE3756">
        <w:rPr>
          <w:rFonts w:ascii="Arial" w:eastAsia="Arial" w:hAnsi="Arial" w:cs="Arial"/>
          <w:color w:val="auto"/>
          <w:szCs w:val="20"/>
          <w:lang w:val="en-US"/>
        </w:rPr>
        <w:t>We can spend so much money on getting feedback We need to be developing and implementing plans</w:t>
      </w:r>
      <w:r w:rsidR="00DA11D7" w:rsidRPr="00DE3756">
        <w:rPr>
          <w:rFonts w:ascii="Arial" w:eastAsia="Arial" w:hAnsi="Arial" w:cs="Arial"/>
          <w:color w:val="auto"/>
          <w:szCs w:val="20"/>
          <w:lang w:val="en-US"/>
        </w:rPr>
        <w:t>.</w:t>
      </w:r>
    </w:p>
    <w:p w14:paraId="02FC8713" w14:textId="4EE70230" w:rsidR="151B09E8" w:rsidRPr="00DE3756" w:rsidRDefault="151B09E8" w:rsidP="151B09E8">
      <w:pPr>
        <w:spacing w:line="257" w:lineRule="auto"/>
        <w:ind w:left="-20" w:right="-20"/>
        <w:rPr>
          <w:rFonts w:ascii="Arial" w:hAnsi="Arial" w:cs="Arial"/>
          <w:color w:val="auto"/>
        </w:rPr>
      </w:pPr>
      <w:r w:rsidRPr="00DE3756">
        <w:rPr>
          <w:rFonts w:ascii="Arial" w:eastAsia="Arial" w:hAnsi="Arial" w:cs="Arial"/>
          <w:color w:val="auto"/>
          <w:szCs w:val="20"/>
          <w:lang w:val="en-US"/>
        </w:rPr>
        <w:t xml:space="preserve">On the “one great idea” poll, the third and 4th placed ideas are basically the same, and adding their scores would make them the </w:t>
      </w:r>
      <w:proofErr w:type="gramStart"/>
      <w:r w:rsidRPr="00DE3756">
        <w:rPr>
          <w:rFonts w:ascii="Arial" w:eastAsia="Arial" w:hAnsi="Arial" w:cs="Arial"/>
          <w:color w:val="auto"/>
          <w:szCs w:val="20"/>
          <w:lang w:val="en-US"/>
        </w:rPr>
        <w:t>highest ranking</w:t>
      </w:r>
      <w:proofErr w:type="gramEnd"/>
      <w:r w:rsidRPr="00DE3756">
        <w:rPr>
          <w:rFonts w:ascii="Arial" w:eastAsia="Arial" w:hAnsi="Arial" w:cs="Arial"/>
          <w:color w:val="auto"/>
          <w:szCs w:val="20"/>
          <w:lang w:val="en-US"/>
        </w:rPr>
        <w:t xml:space="preserve"> idea. :)</w:t>
      </w:r>
    </w:p>
    <w:p w14:paraId="5F5DBAEE" w14:textId="1D5DC9E8" w:rsidR="151B09E8" w:rsidRPr="00DE3756" w:rsidRDefault="151B09E8" w:rsidP="151B09E8">
      <w:pPr>
        <w:spacing w:line="257" w:lineRule="auto"/>
        <w:ind w:left="-20" w:right="-20"/>
        <w:rPr>
          <w:rFonts w:ascii="Arial" w:hAnsi="Arial" w:cs="Arial"/>
          <w:color w:val="auto"/>
        </w:rPr>
      </w:pPr>
      <w:r w:rsidRPr="00DE3756">
        <w:rPr>
          <w:rFonts w:ascii="Arial" w:eastAsia="Arial" w:hAnsi="Arial" w:cs="Arial"/>
          <w:color w:val="auto"/>
          <w:szCs w:val="20"/>
          <w:lang w:val="en-US"/>
        </w:rPr>
        <w:t>Such a complex issue - it feels we barely touch the subject... but plenty to think about.</w:t>
      </w:r>
    </w:p>
    <w:p w14:paraId="0E76153D" w14:textId="0AA8F2C4" w:rsidR="151B09E8" w:rsidRPr="00DE3756" w:rsidRDefault="151B09E8" w:rsidP="151B09E8">
      <w:pPr>
        <w:spacing w:line="257" w:lineRule="auto"/>
        <w:ind w:left="-20" w:right="-20"/>
        <w:rPr>
          <w:rFonts w:ascii="Arial" w:eastAsia="Arial" w:hAnsi="Arial" w:cs="Arial"/>
          <w:color w:val="auto"/>
          <w:szCs w:val="20"/>
          <w:lang w:val="en-US"/>
        </w:rPr>
      </w:pPr>
    </w:p>
    <w:p w14:paraId="16A448F4" w14:textId="66F84EAE" w:rsidR="151B09E8" w:rsidRPr="00DE3756" w:rsidRDefault="151B09E8" w:rsidP="151B09E8">
      <w:pPr>
        <w:rPr>
          <w:rFonts w:ascii="Arial" w:eastAsia="Arial" w:hAnsi="Arial" w:cs="Arial"/>
          <w:color w:val="auto"/>
        </w:rPr>
      </w:pPr>
    </w:p>
    <w:p w14:paraId="7362C0B7" w14:textId="0AF01E00" w:rsidR="151B09E8" w:rsidRPr="00DE3756" w:rsidRDefault="151B09E8">
      <w:pPr>
        <w:rPr>
          <w:rFonts w:ascii="Arial" w:hAnsi="Arial" w:cs="Arial"/>
          <w:color w:val="auto"/>
        </w:rPr>
      </w:pPr>
      <w:r w:rsidRPr="00DE3756">
        <w:rPr>
          <w:rFonts w:ascii="Arial" w:hAnsi="Arial" w:cs="Arial"/>
          <w:color w:val="auto"/>
        </w:rPr>
        <w:br w:type="page"/>
      </w:r>
    </w:p>
    <w:p w14:paraId="079C0FE2" w14:textId="6BBFA64C" w:rsidR="00E54A12" w:rsidRPr="00C72F79" w:rsidRDefault="00DF5F33" w:rsidP="00C72F79">
      <w:pPr>
        <w:pStyle w:val="Heading2"/>
        <w:rPr>
          <w:rFonts w:ascii="Arial" w:hAnsi="Arial" w:cs="Arial"/>
        </w:rPr>
      </w:pPr>
      <w:bookmarkStart w:id="114" w:name="_Toc156813686"/>
      <w:r w:rsidRPr="00C72F79">
        <w:rPr>
          <w:rFonts w:ascii="Arial" w:hAnsi="Arial" w:cs="Arial"/>
          <w:noProof/>
          <w:color w:val="auto"/>
          <w:sz w:val="36"/>
          <w:szCs w:val="24"/>
          <w:lang w:val="en-US"/>
        </w:rPr>
        <w:lastRenderedPageBreak/>
        <w:drawing>
          <wp:anchor distT="0" distB="0" distL="114300" distR="114300" simplePos="0" relativeHeight="251658241" behindDoc="1" locked="0" layoutInCell="1" allowOverlap="1" wp14:anchorId="27DD4546" wp14:editId="6197ABED">
            <wp:simplePos x="0" y="0"/>
            <wp:positionH relativeFrom="margin">
              <wp:align>right</wp:align>
            </wp:positionH>
            <wp:positionV relativeFrom="paragraph">
              <wp:posOffset>421005</wp:posOffset>
            </wp:positionV>
            <wp:extent cx="1419225" cy="384810"/>
            <wp:effectExtent l="0" t="0" r="9525" b="0"/>
            <wp:wrapTight wrapText="bothSides">
              <wp:wrapPolygon edited="0">
                <wp:start x="0" y="0"/>
                <wp:lineTo x="0" y="20317"/>
                <wp:lineTo x="21165" y="20317"/>
                <wp:lineTo x="21455" y="19248"/>
                <wp:lineTo x="21455" y="3208"/>
                <wp:lineTo x="21165" y="0"/>
                <wp:lineTo x="0" y="0"/>
              </wp:wrapPolygon>
            </wp:wrapTight>
            <wp:docPr id="39267587" name="Picture 392675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67587" name="Picture 3926758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384810"/>
                    </a:xfrm>
                    <a:prstGeom prst="rect">
                      <a:avLst/>
                    </a:prstGeom>
                    <a:noFill/>
                  </pic:spPr>
                </pic:pic>
              </a:graphicData>
            </a:graphic>
            <wp14:sizeRelH relativeFrom="page">
              <wp14:pctWidth>0</wp14:pctWidth>
            </wp14:sizeRelH>
            <wp14:sizeRelV relativeFrom="page">
              <wp14:pctHeight>0</wp14:pctHeight>
            </wp14:sizeRelV>
          </wp:anchor>
        </w:drawing>
      </w:r>
      <w:r w:rsidR="00E54A12" w:rsidRPr="00C72F79">
        <w:rPr>
          <w:rFonts w:ascii="Arial" w:hAnsi="Arial" w:cs="Arial"/>
          <w:color w:val="auto"/>
          <w:sz w:val="36"/>
          <w:szCs w:val="24"/>
        </w:rPr>
        <w:t>Session 6 –</w:t>
      </w:r>
      <w:r w:rsidR="00591179" w:rsidRPr="00C72F79">
        <w:rPr>
          <w:rFonts w:ascii="Arial" w:hAnsi="Arial" w:cs="Arial"/>
          <w:color w:val="auto"/>
          <w:sz w:val="36"/>
          <w:szCs w:val="24"/>
        </w:rPr>
        <w:t xml:space="preserve"> D</w:t>
      </w:r>
      <w:r w:rsidR="00E54A12" w:rsidRPr="00C72F79">
        <w:rPr>
          <w:rFonts w:ascii="Arial" w:hAnsi="Arial" w:cs="Arial"/>
          <w:color w:val="auto"/>
          <w:sz w:val="36"/>
          <w:szCs w:val="24"/>
        </w:rPr>
        <w:t xml:space="preserve">efining an implementation </w:t>
      </w:r>
      <w:proofErr w:type="gramStart"/>
      <w:r w:rsidR="00E54A12" w:rsidRPr="00C72F79">
        <w:rPr>
          <w:rFonts w:ascii="Arial" w:hAnsi="Arial" w:cs="Arial"/>
          <w:color w:val="auto"/>
          <w:sz w:val="36"/>
          <w:szCs w:val="24"/>
        </w:rPr>
        <w:t>plan</w:t>
      </w:r>
      <w:bookmarkEnd w:id="114"/>
      <w:proofErr w:type="gramEnd"/>
      <w:r w:rsidR="00E54A12" w:rsidRPr="00C72F79">
        <w:rPr>
          <w:rFonts w:ascii="Arial" w:hAnsi="Arial" w:cs="Arial"/>
          <w:color w:val="auto"/>
          <w:sz w:val="36"/>
          <w:szCs w:val="24"/>
        </w:rPr>
        <w:t xml:space="preserve"> </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072"/>
        <w:gridCol w:w="992"/>
      </w:tblGrid>
      <w:tr w:rsidR="00DE3756" w:rsidRPr="00DE3756" w14:paraId="0C33EFE5" w14:textId="77777777" w:rsidTr="00C72F79">
        <w:trPr>
          <w:trHeight w:val="750"/>
        </w:trPr>
        <w:tc>
          <w:tcPr>
            <w:tcW w:w="9072" w:type="dxa"/>
            <w:hideMark/>
          </w:tcPr>
          <w:p w14:paraId="30FD5DEC" w14:textId="77777777" w:rsidR="008573A9" w:rsidRPr="00DE3756" w:rsidRDefault="008573A9" w:rsidP="008573A9">
            <w:pPr>
              <w:spacing w:after="0" w:line="240" w:lineRule="auto"/>
              <w:rPr>
                <w:rFonts w:ascii="Arial" w:eastAsia="Times New Roman" w:hAnsi="Arial" w:cs="Arial"/>
                <w:b/>
                <w:bCs/>
                <w:color w:val="auto"/>
                <w:szCs w:val="20"/>
                <w:lang w:eastAsia="zh-CN" w:bidi="th-TH"/>
              </w:rPr>
            </w:pPr>
            <w:r w:rsidRPr="00DE3756">
              <w:rPr>
                <w:rFonts w:ascii="Arial" w:eastAsia="Times New Roman" w:hAnsi="Arial" w:cs="Arial"/>
                <w:b/>
                <w:bCs/>
                <w:color w:val="auto"/>
                <w:szCs w:val="20"/>
                <w:lang w:eastAsia="zh-CN" w:bidi="th-TH"/>
              </w:rPr>
              <w:t>What specific tangible changes will we need to see to have confidence we are making progress on our strategic goals?</w:t>
            </w:r>
          </w:p>
        </w:tc>
        <w:tc>
          <w:tcPr>
            <w:tcW w:w="992" w:type="dxa"/>
            <w:noWrap/>
            <w:vAlign w:val="bottom"/>
            <w:hideMark/>
          </w:tcPr>
          <w:p w14:paraId="030905E6" w14:textId="77777777" w:rsidR="008573A9" w:rsidRPr="00DE3756" w:rsidRDefault="008573A9" w:rsidP="008573A9">
            <w:pPr>
              <w:spacing w:after="0" w:line="240" w:lineRule="auto"/>
              <w:rPr>
                <w:rFonts w:ascii="Arial" w:eastAsia="Times New Roman" w:hAnsi="Arial" w:cs="Arial"/>
                <w:b/>
                <w:bCs/>
                <w:color w:val="auto"/>
                <w:szCs w:val="20"/>
                <w:lang w:eastAsia="zh-CN" w:bidi="th-TH"/>
              </w:rPr>
            </w:pPr>
          </w:p>
        </w:tc>
      </w:tr>
      <w:tr w:rsidR="00DE3756" w:rsidRPr="00DE3756" w14:paraId="37D6C332" w14:textId="77777777" w:rsidTr="00C72F79">
        <w:trPr>
          <w:trHeight w:val="300"/>
        </w:trPr>
        <w:tc>
          <w:tcPr>
            <w:tcW w:w="9072" w:type="dxa"/>
            <w:shd w:val="clear" w:color="auto" w:fill="F2F2F2" w:themeFill="background1" w:themeFillShade="F2"/>
            <w:hideMark/>
          </w:tcPr>
          <w:p w14:paraId="3F86E588" w14:textId="77777777" w:rsidR="008573A9" w:rsidRPr="00DE3756" w:rsidRDefault="151B09E8" w:rsidP="008573A9">
            <w:pPr>
              <w:spacing w:after="0" w:line="240" w:lineRule="auto"/>
              <w:rPr>
                <w:rFonts w:ascii="Arial" w:eastAsia="Times New Roman" w:hAnsi="Arial" w:cs="Arial"/>
                <w:b/>
                <w:bCs/>
                <w:color w:val="auto"/>
                <w:szCs w:val="20"/>
                <w:lang w:eastAsia="zh-CN" w:bidi="th-TH"/>
              </w:rPr>
            </w:pPr>
            <w:r w:rsidRPr="00DE3756">
              <w:rPr>
                <w:rFonts w:ascii="Arial" w:eastAsia="Times New Roman" w:hAnsi="Arial" w:cs="Arial"/>
                <w:b/>
                <w:bCs/>
                <w:color w:val="auto"/>
                <w:szCs w:val="20"/>
                <w:lang w:eastAsia="zh-CN" w:bidi="th-TH"/>
              </w:rPr>
              <w:t>Idea text</w:t>
            </w:r>
          </w:p>
        </w:tc>
        <w:tc>
          <w:tcPr>
            <w:tcW w:w="992" w:type="dxa"/>
            <w:noWrap/>
            <w:vAlign w:val="bottom"/>
            <w:hideMark/>
          </w:tcPr>
          <w:p w14:paraId="35206BDD" w14:textId="77777777" w:rsidR="008573A9" w:rsidRPr="00DE3756" w:rsidRDefault="151B09E8" w:rsidP="008573A9">
            <w:pPr>
              <w:spacing w:after="0" w:line="240" w:lineRule="auto"/>
              <w:rPr>
                <w:rFonts w:ascii="Arial" w:eastAsia="Times New Roman" w:hAnsi="Arial" w:cs="Arial"/>
                <w:b/>
                <w:bCs/>
                <w:color w:val="auto"/>
                <w:szCs w:val="20"/>
                <w:lang w:eastAsia="zh-CN" w:bidi="th-TH"/>
              </w:rPr>
            </w:pPr>
            <w:r w:rsidRPr="00DE3756">
              <w:rPr>
                <w:rFonts w:ascii="Arial" w:eastAsia="Times New Roman" w:hAnsi="Arial" w:cs="Arial"/>
                <w:b/>
                <w:bCs/>
                <w:color w:val="auto"/>
                <w:szCs w:val="20"/>
                <w:lang w:eastAsia="zh-CN" w:bidi="th-TH"/>
              </w:rPr>
              <w:t>Score</w:t>
            </w:r>
          </w:p>
        </w:tc>
      </w:tr>
      <w:tr w:rsidR="00DE3756" w:rsidRPr="00DE3756" w14:paraId="2785194B" w14:textId="77777777" w:rsidTr="00C72F79">
        <w:trPr>
          <w:trHeight w:val="300"/>
        </w:trPr>
        <w:tc>
          <w:tcPr>
            <w:tcW w:w="9072" w:type="dxa"/>
            <w:hideMark/>
          </w:tcPr>
          <w:p w14:paraId="450B1AB3"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xml:space="preserve">More </w:t>
            </w:r>
            <w:proofErr w:type="gramStart"/>
            <w:r w:rsidRPr="00DE3756">
              <w:rPr>
                <w:rFonts w:ascii="Arial" w:eastAsia="Times New Roman" w:hAnsi="Arial" w:cs="Arial"/>
                <w:color w:val="auto"/>
                <w:szCs w:val="20"/>
                <w:lang w:eastAsia="zh-CN" w:bidi="th-TH"/>
              </w:rPr>
              <w:t>regionally-based</w:t>
            </w:r>
            <w:proofErr w:type="gramEnd"/>
            <w:r w:rsidRPr="00DE3756">
              <w:rPr>
                <w:rFonts w:ascii="Arial" w:eastAsia="Times New Roman" w:hAnsi="Arial" w:cs="Arial"/>
                <w:color w:val="auto"/>
                <w:szCs w:val="20"/>
                <w:lang w:eastAsia="zh-CN" w:bidi="th-TH"/>
              </w:rPr>
              <w:t xml:space="preserve"> whole-of-landscape pest and weed action plans</w:t>
            </w:r>
          </w:p>
        </w:tc>
        <w:tc>
          <w:tcPr>
            <w:tcW w:w="992" w:type="dxa"/>
            <w:noWrap/>
            <w:vAlign w:val="bottom"/>
            <w:hideMark/>
          </w:tcPr>
          <w:p w14:paraId="560C0E15"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24</w:t>
            </w:r>
          </w:p>
        </w:tc>
      </w:tr>
      <w:tr w:rsidR="00DE3756" w:rsidRPr="00DE3756" w14:paraId="0EA8614A" w14:textId="77777777" w:rsidTr="00C72F79">
        <w:trPr>
          <w:trHeight w:val="355"/>
        </w:trPr>
        <w:tc>
          <w:tcPr>
            <w:tcW w:w="9072" w:type="dxa"/>
            <w:hideMark/>
          </w:tcPr>
          <w:p w14:paraId="382807AC"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Improved compliance with good biosecurity practices</w:t>
            </w:r>
          </w:p>
        </w:tc>
        <w:tc>
          <w:tcPr>
            <w:tcW w:w="992" w:type="dxa"/>
            <w:noWrap/>
            <w:vAlign w:val="bottom"/>
            <w:hideMark/>
          </w:tcPr>
          <w:p w14:paraId="72BB1883"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19</w:t>
            </w:r>
          </w:p>
        </w:tc>
      </w:tr>
      <w:tr w:rsidR="00DE3756" w:rsidRPr="00DE3756" w14:paraId="640452E1" w14:textId="77777777" w:rsidTr="00C72F79">
        <w:trPr>
          <w:trHeight w:val="300"/>
        </w:trPr>
        <w:tc>
          <w:tcPr>
            <w:tcW w:w="9072" w:type="dxa"/>
            <w:hideMark/>
          </w:tcPr>
          <w:p w14:paraId="6CA9058F"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More community-led local action on weeds and pests</w:t>
            </w:r>
          </w:p>
        </w:tc>
        <w:tc>
          <w:tcPr>
            <w:tcW w:w="992" w:type="dxa"/>
            <w:noWrap/>
            <w:vAlign w:val="bottom"/>
            <w:hideMark/>
          </w:tcPr>
          <w:p w14:paraId="2B472933"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14</w:t>
            </w:r>
          </w:p>
        </w:tc>
      </w:tr>
      <w:tr w:rsidR="00DE3756" w:rsidRPr="00DE3756" w14:paraId="30C9AFD4" w14:textId="77777777" w:rsidTr="00C72F79">
        <w:trPr>
          <w:trHeight w:val="300"/>
        </w:trPr>
        <w:tc>
          <w:tcPr>
            <w:tcW w:w="9072" w:type="dxa"/>
            <w:hideMark/>
          </w:tcPr>
          <w:p w14:paraId="14EC7B46" w14:textId="03258990"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xml:space="preserve">More funding for weed control across the state - at all levels </w:t>
            </w:r>
            <w:proofErr w:type="spellStart"/>
            <w:r w:rsidRPr="00DE3756">
              <w:rPr>
                <w:rFonts w:ascii="Arial" w:eastAsia="Times New Roman" w:hAnsi="Arial" w:cs="Arial"/>
                <w:color w:val="auto"/>
                <w:szCs w:val="20"/>
                <w:lang w:eastAsia="zh-CN" w:bidi="th-TH"/>
              </w:rPr>
              <w:t>esp</w:t>
            </w:r>
            <w:proofErr w:type="spellEnd"/>
            <w:r w:rsidRPr="00DE3756">
              <w:rPr>
                <w:rFonts w:ascii="Arial" w:eastAsia="Times New Roman" w:hAnsi="Arial" w:cs="Arial"/>
                <w:color w:val="auto"/>
                <w:szCs w:val="20"/>
                <w:lang w:eastAsia="zh-CN" w:bidi="th-TH"/>
              </w:rPr>
              <w:t xml:space="preserve"> at local govt level. </w:t>
            </w:r>
          </w:p>
        </w:tc>
        <w:tc>
          <w:tcPr>
            <w:tcW w:w="992" w:type="dxa"/>
            <w:noWrap/>
            <w:vAlign w:val="bottom"/>
            <w:hideMark/>
          </w:tcPr>
          <w:p w14:paraId="4F41F7BB"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13</w:t>
            </w:r>
          </w:p>
        </w:tc>
      </w:tr>
      <w:tr w:rsidR="00DE3756" w:rsidRPr="00DE3756" w14:paraId="42FDFA72" w14:textId="77777777" w:rsidTr="00C72F79">
        <w:trPr>
          <w:trHeight w:val="300"/>
        </w:trPr>
        <w:tc>
          <w:tcPr>
            <w:tcW w:w="9072" w:type="dxa"/>
            <w:hideMark/>
          </w:tcPr>
          <w:p w14:paraId="446B2B43"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More regional training and exercises</w:t>
            </w:r>
          </w:p>
        </w:tc>
        <w:tc>
          <w:tcPr>
            <w:tcW w:w="992" w:type="dxa"/>
            <w:noWrap/>
            <w:vAlign w:val="bottom"/>
            <w:hideMark/>
          </w:tcPr>
          <w:p w14:paraId="5E677B9C"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12</w:t>
            </w:r>
          </w:p>
        </w:tc>
      </w:tr>
      <w:tr w:rsidR="00DE3756" w:rsidRPr="00DE3756" w14:paraId="07E8F0FD" w14:textId="77777777" w:rsidTr="00C72F79">
        <w:trPr>
          <w:trHeight w:val="300"/>
        </w:trPr>
        <w:tc>
          <w:tcPr>
            <w:tcW w:w="9072" w:type="dxa"/>
            <w:hideMark/>
          </w:tcPr>
          <w:p w14:paraId="247DBB09" w14:textId="53080903"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A well-coordinated response across govt, industry and community</w:t>
            </w:r>
          </w:p>
        </w:tc>
        <w:tc>
          <w:tcPr>
            <w:tcW w:w="992" w:type="dxa"/>
            <w:noWrap/>
            <w:vAlign w:val="bottom"/>
            <w:hideMark/>
          </w:tcPr>
          <w:p w14:paraId="067D1706"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11</w:t>
            </w:r>
          </w:p>
        </w:tc>
      </w:tr>
      <w:tr w:rsidR="00DE3756" w:rsidRPr="00DE3756" w14:paraId="61B9E8F2" w14:textId="77777777" w:rsidTr="00C72F79">
        <w:trPr>
          <w:trHeight w:val="300"/>
        </w:trPr>
        <w:tc>
          <w:tcPr>
            <w:tcW w:w="9072" w:type="dxa"/>
            <w:hideMark/>
          </w:tcPr>
          <w:p w14:paraId="0E71C90B"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Stronger partnerships for understanding and supporting biosecurity practice on Country</w:t>
            </w:r>
          </w:p>
        </w:tc>
        <w:tc>
          <w:tcPr>
            <w:tcW w:w="992" w:type="dxa"/>
            <w:noWrap/>
            <w:vAlign w:val="bottom"/>
            <w:hideMark/>
          </w:tcPr>
          <w:p w14:paraId="3E3A6823"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10</w:t>
            </w:r>
          </w:p>
        </w:tc>
      </w:tr>
      <w:tr w:rsidR="00DE3756" w:rsidRPr="00DE3756" w14:paraId="24AAA516" w14:textId="77777777" w:rsidTr="00C72F79">
        <w:trPr>
          <w:trHeight w:val="300"/>
        </w:trPr>
        <w:tc>
          <w:tcPr>
            <w:tcW w:w="9072" w:type="dxa"/>
            <w:hideMark/>
          </w:tcPr>
          <w:p w14:paraId="342A6AC6"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Improved access to the people, skills and equipment required for fast response</w:t>
            </w:r>
          </w:p>
        </w:tc>
        <w:tc>
          <w:tcPr>
            <w:tcW w:w="992" w:type="dxa"/>
            <w:noWrap/>
            <w:vAlign w:val="bottom"/>
            <w:hideMark/>
          </w:tcPr>
          <w:p w14:paraId="5A4F061E"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10</w:t>
            </w:r>
          </w:p>
        </w:tc>
      </w:tr>
      <w:tr w:rsidR="00DE3756" w:rsidRPr="00DE3756" w14:paraId="68476769" w14:textId="77777777" w:rsidTr="00C72F79">
        <w:trPr>
          <w:trHeight w:val="300"/>
        </w:trPr>
        <w:tc>
          <w:tcPr>
            <w:tcW w:w="9072" w:type="dxa"/>
            <w:hideMark/>
          </w:tcPr>
          <w:p w14:paraId="418BFDF5"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Better understanding across the system of roles and responsibilities</w:t>
            </w:r>
          </w:p>
        </w:tc>
        <w:tc>
          <w:tcPr>
            <w:tcW w:w="992" w:type="dxa"/>
            <w:noWrap/>
            <w:vAlign w:val="bottom"/>
            <w:hideMark/>
          </w:tcPr>
          <w:p w14:paraId="329A65FD"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10</w:t>
            </w:r>
          </w:p>
        </w:tc>
      </w:tr>
      <w:tr w:rsidR="00DE3756" w:rsidRPr="00DE3756" w14:paraId="21F8BF43" w14:textId="77777777" w:rsidTr="00C72F79">
        <w:trPr>
          <w:trHeight w:val="300"/>
        </w:trPr>
        <w:tc>
          <w:tcPr>
            <w:tcW w:w="9072" w:type="dxa"/>
            <w:hideMark/>
          </w:tcPr>
          <w:p w14:paraId="16571272"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More people taking part in surveillance and early detection activities</w:t>
            </w:r>
          </w:p>
        </w:tc>
        <w:tc>
          <w:tcPr>
            <w:tcW w:w="992" w:type="dxa"/>
            <w:noWrap/>
            <w:vAlign w:val="bottom"/>
            <w:hideMark/>
          </w:tcPr>
          <w:p w14:paraId="256B5716"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10</w:t>
            </w:r>
          </w:p>
        </w:tc>
      </w:tr>
      <w:tr w:rsidR="00DE3756" w:rsidRPr="00DE3756" w14:paraId="7CFBD380" w14:textId="77777777" w:rsidTr="00C72F79">
        <w:trPr>
          <w:trHeight w:val="300"/>
        </w:trPr>
        <w:tc>
          <w:tcPr>
            <w:tcW w:w="9072" w:type="dxa"/>
            <w:hideMark/>
          </w:tcPr>
          <w:p w14:paraId="5ECE1FC4"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Long term funding and staffing model</w:t>
            </w:r>
          </w:p>
        </w:tc>
        <w:tc>
          <w:tcPr>
            <w:tcW w:w="992" w:type="dxa"/>
            <w:noWrap/>
            <w:vAlign w:val="bottom"/>
            <w:hideMark/>
          </w:tcPr>
          <w:p w14:paraId="24A58569"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9</w:t>
            </w:r>
          </w:p>
        </w:tc>
      </w:tr>
      <w:tr w:rsidR="00DE3756" w:rsidRPr="00DE3756" w14:paraId="6BC5E98B" w14:textId="77777777" w:rsidTr="00C72F79">
        <w:trPr>
          <w:trHeight w:val="248"/>
        </w:trPr>
        <w:tc>
          <w:tcPr>
            <w:tcW w:w="9072" w:type="dxa"/>
            <w:hideMark/>
          </w:tcPr>
          <w:p w14:paraId="63EDC4D7"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xml:space="preserve">Reduced pests in the landscape and increased compliance both prevention and enforcement. </w:t>
            </w:r>
          </w:p>
        </w:tc>
        <w:tc>
          <w:tcPr>
            <w:tcW w:w="992" w:type="dxa"/>
            <w:noWrap/>
            <w:vAlign w:val="bottom"/>
            <w:hideMark/>
          </w:tcPr>
          <w:p w14:paraId="33A56950"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8</w:t>
            </w:r>
          </w:p>
        </w:tc>
      </w:tr>
      <w:tr w:rsidR="00DE3756" w:rsidRPr="00DE3756" w14:paraId="6936BD4D" w14:textId="77777777" w:rsidTr="00C72F79">
        <w:trPr>
          <w:trHeight w:val="300"/>
        </w:trPr>
        <w:tc>
          <w:tcPr>
            <w:tcW w:w="9072" w:type="dxa"/>
            <w:hideMark/>
          </w:tcPr>
          <w:p w14:paraId="229D5E47"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Increased investment in the systems, science and tools that help manage risk</w:t>
            </w:r>
          </w:p>
        </w:tc>
        <w:tc>
          <w:tcPr>
            <w:tcW w:w="992" w:type="dxa"/>
            <w:noWrap/>
            <w:vAlign w:val="bottom"/>
            <w:hideMark/>
          </w:tcPr>
          <w:p w14:paraId="0A36891C"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7</w:t>
            </w:r>
          </w:p>
        </w:tc>
      </w:tr>
      <w:tr w:rsidR="00DE3756" w:rsidRPr="00DE3756" w14:paraId="3D9C437B" w14:textId="77777777" w:rsidTr="00C72F79">
        <w:trPr>
          <w:trHeight w:val="300"/>
        </w:trPr>
        <w:tc>
          <w:tcPr>
            <w:tcW w:w="9072" w:type="dxa"/>
            <w:hideMark/>
          </w:tcPr>
          <w:p w14:paraId="740933C6"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Regional based strategies and action plans developed and agreed by all stakeholders.</w:t>
            </w:r>
          </w:p>
        </w:tc>
        <w:tc>
          <w:tcPr>
            <w:tcW w:w="992" w:type="dxa"/>
            <w:noWrap/>
            <w:vAlign w:val="bottom"/>
            <w:hideMark/>
          </w:tcPr>
          <w:p w14:paraId="201415FD"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7</w:t>
            </w:r>
          </w:p>
        </w:tc>
      </w:tr>
      <w:tr w:rsidR="00DE3756" w:rsidRPr="00DE3756" w14:paraId="0AD61953" w14:textId="77777777" w:rsidTr="00C72F79">
        <w:trPr>
          <w:trHeight w:val="317"/>
        </w:trPr>
        <w:tc>
          <w:tcPr>
            <w:tcW w:w="9072" w:type="dxa"/>
            <w:hideMark/>
          </w:tcPr>
          <w:p w14:paraId="2ED5A4D8"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Growing awareness of, and action on biosecurity risks</w:t>
            </w:r>
          </w:p>
        </w:tc>
        <w:tc>
          <w:tcPr>
            <w:tcW w:w="992" w:type="dxa"/>
            <w:noWrap/>
            <w:vAlign w:val="bottom"/>
            <w:hideMark/>
          </w:tcPr>
          <w:p w14:paraId="5521C02B"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6</w:t>
            </w:r>
          </w:p>
        </w:tc>
      </w:tr>
      <w:tr w:rsidR="00DE3756" w:rsidRPr="00DE3756" w14:paraId="21B79A6B" w14:textId="77777777" w:rsidTr="00C72F79">
        <w:trPr>
          <w:trHeight w:val="300"/>
        </w:trPr>
        <w:tc>
          <w:tcPr>
            <w:tcW w:w="9072" w:type="dxa"/>
            <w:hideMark/>
          </w:tcPr>
          <w:p w14:paraId="5296479D"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Successful compliance/enforcement outcomes</w:t>
            </w:r>
          </w:p>
        </w:tc>
        <w:tc>
          <w:tcPr>
            <w:tcW w:w="992" w:type="dxa"/>
            <w:noWrap/>
            <w:vAlign w:val="bottom"/>
            <w:hideMark/>
          </w:tcPr>
          <w:p w14:paraId="6A46304B"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6</w:t>
            </w:r>
          </w:p>
        </w:tc>
      </w:tr>
      <w:tr w:rsidR="00DE3756" w:rsidRPr="00DE3756" w14:paraId="1256E359" w14:textId="77777777" w:rsidTr="00C72F79">
        <w:trPr>
          <w:trHeight w:val="767"/>
        </w:trPr>
        <w:tc>
          <w:tcPr>
            <w:tcW w:w="9072" w:type="dxa"/>
            <w:hideMark/>
          </w:tcPr>
          <w:p w14:paraId="1BABC74D" w14:textId="29446D0D"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Infrastructure development and improvements throughout the state i</w:t>
            </w:r>
            <w:r w:rsidR="00482738" w:rsidRPr="00DE3756">
              <w:rPr>
                <w:rFonts w:ascii="Arial" w:eastAsia="Times New Roman" w:hAnsi="Arial" w:cs="Arial"/>
                <w:color w:val="auto"/>
                <w:szCs w:val="20"/>
                <w:lang w:eastAsia="zh-CN" w:bidi="th-TH"/>
              </w:rPr>
              <w:t>.</w:t>
            </w:r>
            <w:r w:rsidRPr="00DE3756">
              <w:rPr>
                <w:rFonts w:ascii="Arial" w:eastAsia="Times New Roman" w:hAnsi="Arial" w:cs="Arial"/>
                <w:color w:val="auto"/>
                <w:szCs w:val="20"/>
                <w:lang w:eastAsia="zh-CN" w:bidi="th-TH"/>
              </w:rPr>
              <w:t>e</w:t>
            </w:r>
            <w:r w:rsidR="00482738" w:rsidRPr="00DE3756">
              <w:rPr>
                <w:rFonts w:ascii="Arial" w:eastAsia="Times New Roman" w:hAnsi="Arial" w:cs="Arial"/>
                <w:color w:val="auto"/>
                <w:szCs w:val="20"/>
                <w:lang w:eastAsia="zh-CN" w:bidi="th-TH"/>
              </w:rPr>
              <w:t>.</w:t>
            </w:r>
            <w:r w:rsidRPr="00DE3756">
              <w:rPr>
                <w:rFonts w:ascii="Arial" w:eastAsia="Times New Roman" w:hAnsi="Arial" w:cs="Arial"/>
                <w:color w:val="auto"/>
                <w:szCs w:val="20"/>
                <w:lang w:eastAsia="zh-CN" w:bidi="th-TH"/>
              </w:rPr>
              <w:t xml:space="preserve"> effluent dumps on major freight routes especially on the outside of Melbourne, </w:t>
            </w:r>
            <w:proofErr w:type="spellStart"/>
            <w:r w:rsidRPr="00DE3756">
              <w:rPr>
                <w:rFonts w:ascii="Arial" w:eastAsia="Times New Roman" w:hAnsi="Arial" w:cs="Arial"/>
                <w:color w:val="auto"/>
                <w:szCs w:val="20"/>
                <w:lang w:eastAsia="zh-CN" w:bidi="th-TH"/>
              </w:rPr>
              <w:t>truckwashes</w:t>
            </w:r>
            <w:proofErr w:type="spellEnd"/>
            <w:r w:rsidRPr="00DE3756">
              <w:rPr>
                <w:rFonts w:ascii="Arial" w:eastAsia="Times New Roman" w:hAnsi="Arial" w:cs="Arial"/>
                <w:color w:val="auto"/>
                <w:szCs w:val="20"/>
                <w:lang w:eastAsia="zh-CN" w:bidi="th-TH"/>
              </w:rPr>
              <w:t xml:space="preserve"> up to adequate standard to achieve the outcome of high levels of biosecurity measures.</w:t>
            </w:r>
          </w:p>
        </w:tc>
        <w:tc>
          <w:tcPr>
            <w:tcW w:w="992" w:type="dxa"/>
            <w:noWrap/>
            <w:vAlign w:val="bottom"/>
            <w:hideMark/>
          </w:tcPr>
          <w:p w14:paraId="280992F1"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6</w:t>
            </w:r>
          </w:p>
        </w:tc>
      </w:tr>
      <w:tr w:rsidR="00DE3756" w:rsidRPr="00DE3756" w14:paraId="55D8C13E" w14:textId="77777777" w:rsidTr="00C72F79">
        <w:trPr>
          <w:trHeight w:val="300"/>
        </w:trPr>
        <w:tc>
          <w:tcPr>
            <w:tcW w:w="9072" w:type="dxa"/>
            <w:hideMark/>
          </w:tcPr>
          <w:p w14:paraId="2A5C7EDC"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xml:space="preserve">Increase in the number of Ag Vic staff. No more "lack of resource" excuses.  </w:t>
            </w:r>
          </w:p>
        </w:tc>
        <w:tc>
          <w:tcPr>
            <w:tcW w:w="992" w:type="dxa"/>
            <w:noWrap/>
            <w:vAlign w:val="bottom"/>
            <w:hideMark/>
          </w:tcPr>
          <w:p w14:paraId="397B9A3C"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6</w:t>
            </w:r>
          </w:p>
        </w:tc>
      </w:tr>
      <w:tr w:rsidR="00DE3756" w:rsidRPr="00DE3756" w14:paraId="44E66D26" w14:textId="77777777" w:rsidTr="00C72F79">
        <w:trPr>
          <w:trHeight w:val="300"/>
        </w:trPr>
        <w:tc>
          <w:tcPr>
            <w:tcW w:w="9072" w:type="dxa"/>
            <w:hideMark/>
          </w:tcPr>
          <w:p w14:paraId="777A525E"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xml:space="preserve">More people and organisations participate in response activities </w:t>
            </w:r>
          </w:p>
        </w:tc>
        <w:tc>
          <w:tcPr>
            <w:tcW w:w="992" w:type="dxa"/>
            <w:noWrap/>
            <w:vAlign w:val="bottom"/>
            <w:hideMark/>
          </w:tcPr>
          <w:p w14:paraId="2AB6E11A"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5</w:t>
            </w:r>
          </w:p>
        </w:tc>
      </w:tr>
      <w:tr w:rsidR="00DE3756" w:rsidRPr="00DE3756" w14:paraId="01BA6812" w14:textId="77777777" w:rsidTr="00C72F79">
        <w:trPr>
          <w:trHeight w:val="300"/>
        </w:trPr>
        <w:tc>
          <w:tcPr>
            <w:tcW w:w="9072" w:type="dxa"/>
            <w:hideMark/>
          </w:tcPr>
          <w:p w14:paraId="56F62850"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Increased involvement of Traditional Owner groups in weed and pest management</w:t>
            </w:r>
          </w:p>
        </w:tc>
        <w:tc>
          <w:tcPr>
            <w:tcW w:w="992" w:type="dxa"/>
            <w:noWrap/>
            <w:vAlign w:val="bottom"/>
            <w:hideMark/>
          </w:tcPr>
          <w:p w14:paraId="3C757947"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5</w:t>
            </w:r>
          </w:p>
        </w:tc>
      </w:tr>
      <w:tr w:rsidR="00DE3756" w:rsidRPr="00DE3756" w14:paraId="4ADDF32D" w14:textId="77777777" w:rsidTr="00C72F79">
        <w:trPr>
          <w:trHeight w:val="300"/>
        </w:trPr>
        <w:tc>
          <w:tcPr>
            <w:tcW w:w="9072" w:type="dxa"/>
            <w:hideMark/>
          </w:tcPr>
          <w:p w14:paraId="673734C2"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Less noxious weeds in paddocks.</w:t>
            </w:r>
          </w:p>
        </w:tc>
        <w:tc>
          <w:tcPr>
            <w:tcW w:w="992" w:type="dxa"/>
            <w:noWrap/>
            <w:vAlign w:val="bottom"/>
            <w:hideMark/>
          </w:tcPr>
          <w:p w14:paraId="4BEFD57D"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5</w:t>
            </w:r>
          </w:p>
        </w:tc>
      </w:tr>
      <w:tr w:rsidR="00DE3756" w:rsidRPr="00DE3756" w14:paraId="246C328A" w14:textId="77777777" w:rsidTr="00C72F79">
        <w:trPr>
          <w:trHeight w:val="300"/>
        </w:trPr>
        <w:tc>
          <w:tcPr>
            <w:tcW w:w="9072" w:type="dxa"/>
            <w:hideMark/>
          </w:tcPr>
          <w:p w14:paraId="3FC6EC39"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xml:space="preserve">Less noxious weeds on Parks Vic, </w:t>
            </w:r>
            <w:proofErr w:type="spellStart"/>
            <w:r w:rsidRPr="00DE3756">
              <w:rPr>
                <w:rFonts w:ascii="Arial" w:eastAsia="Times New Roman" w:hAnsi="Arial" w:cs="Arial"/>
                <w:color w:val="auto"/>
                <w:szCs w:val="20"/>
                <w:lang w:eastAsia="zh-CN" w:bidi="th-TH"/>
              </w:rPr>
              <w:t>VicTrack</w:t>
            </w:r>
            <w:proofErr w:type="spellEnd"/>
            <w:r w:rsidRPr="00DE3756">
              <w:rPr>
                <w:rFonts w:ascii="Arial" w:eastAsia="Times New Roman" w:hAnsi="Arial" w:cs="Arial"/>
                <w:color w:val="auto"/>
                <w:szCs w:val="20"/>
                <w:lang w:eastAsia="zh-CN" w:bidi="th-TH"/>
              </w:rPr>
              <w:t xml:space="preserve"> and Regional Roads Vic land.</w:t>
            </w:r>
          </w:p>
        </w:tc>
        <w:tc>
          <w:tcPr>
            <w:tcW w:w="992" w:type="dxa"/>
            <w:noWrap/>
            <w:vAlign w:val="bottom"/>
            <w:hideMark/>
          </w:tcPr>
          <w:p w14:paraId="4D612F9B"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5</w:t>
            </w:r>
          </w:p>
        </w:tc>
      </w:tr>
      <w:tr w:rsidR="00DE3756" w:rsidRPr="00DE3756" w14:paraId="0C814E2B" w14:textId="77777777" w:rsidTr="00C72F79">
        <w:trPr>
          <w:trHeight w:val="307"/>
        </w:trPr>
        <w:tc>
          <w:tcPr>
            <w:tcW w:w="9072" w:type="dxa"/>
            <w:hideMark/>
          </w:tcPr>
          <w:p w14:paraId="65DB9AD1"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Greater focus on environmental biosecurity and the links with biodiversity protection as a whole</w:t>
            </w:r>
          </w:p>
        </w:tc>
        <w:tc>
          <w:tcPr>
            <w:tcW w:w="992" w:type="dxa"/>
            <w:noWrap/>
            <w:vAlign w:val="bottom"/>
            <w:hideMark/>
          </w:tcPr>
          <w:p w14:paraId="34CF3717"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5</w:t>
            </w:r>
          </w:p>
        </w:tc>
      </w:tr>
      <w:tr w:rsidR="00DE3756" w:rsidRPr="00DE3756" w14:paraId="4D41D26F" w14:textId="77777777" w:rsidTr="00C72F79">
        <w:trPr>
          <w:trHeight w:val="300"/>
        </w:trPr>
        <w:tc>
          <w:tcPr>
            <w:tcW w:w="9072" w:type="dxa"/>
            <w:hideMark/>
          </w:tcPr>
          <w:p w14:paraId="57A06ECF"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More participation in a wide range of biosecurity events (e.g. roundtables) and groups</w:t>
            </w:r>
          </w:p>
        </w:tc>
        <w:tc>
          <w:tcPr>
            <w:tcW w:w="992" w:type="dxa"/>
            <w:noWrap/>
            <w:vAlign w:val="bottom"/>
            <w:hideMark/>
          </w:tcPr>
          <w:p w14:paraId="40C7D4F7"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4</w:t>
            </w:r>
          </w:p>
        </w:tc>
      </w:tr>
      <w:tr w:rsidR="00DE3756" w:rsidRPr="00DE3756" w14:paraId="79CF6A91" w14:textId="77777777" w:rsidTr="00C72F79">
        <w:trPr>
          <w:trHeight w:val="300"/>
        </w:trPr>
        <w:tc>
          <w:tcPr>
            <w:tcW w:w="9072" w:type="dxa"/>
            <w:hideMark/>
          </w:tcPr>
          <w:p w14:paraId="7132C9D5"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New and emerging pests and weeds eradicated in a timely manner</w:t>
            </w:r>
          </w:p>
        </w:tc>
        <w:tc>
          <w:tcPr>
            <w:tcW w:w="992" w:type="dxa"/>
            <w:noWrap/>
            <w:vAlign w:val="bottom"/>
            <w:hideMark/>
          </w:tcPr>
          <w:p w14:paraId="4475E498"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4</w:t>
            </w:r>
          </w:p>
        </w:tc>
      </w:tr>
      <w:tr w:rsidR="00DE3756" w:rsidRPr="00DE3756" w14:paraId="2C552040" w14:textId="77777777" w:rsidTr="00C72F79">
        <w:trPr>
          <w:trHeight w:val="615"/>
        </w:trPr>
        <w:tc>
          <w:tcPr>
            <w:tcW w:w="9072" w:type="dxa"/>
            <w:hideMark/>
          </w:tcPr>
          <w:p w14:paraId="2538243B"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xml:space="preserve">Behavioural change in </w:t>
            </w:r>
            <w:proofErr w:type="gramStart"/>
            <w:r w:rsidRPr="00DE3756">
              <w:rPr>
                <w:rFonts w:ascii="Arial" w:eastAsia="Times New Roman" w:hAnsi="Arial" w:cs="Arial"/>
                <w:color w:val="auto"/>
                <w:szCs w:val="20"/>
                <w:lang w:eastAsia="zh-CN" w:bidi="th-TH"/>
              </w:rPr>
              <w:t>general public</w:t>
            </w:r>
            <w:proofErr w:type="gramEnd"/>
            <w:r w:rsidRPr="00DE3756">
              <w:rPr>
                <w:rFonts w:ascii="Arial" w:eastAsia="Times New Roman" w:hAnsi="Arial" w:cs="Arial"/>
                <w:color w:val="auto"/>
                <w:szCs w:val="20"/>
                <w:lang w:eastAsia="zh-CN" w:bidi="th-TH"/>
              </w:rPr>
              <w:t xml:space="preserve"> - increased awareness of biosecurity and how to minimise/mitigate risk and where to report suspected pests or disease</w:t>
            </w:r>
          </w:p>
        </w:tc>
        <w:tc>
          <w:tcPr>
            <w:tcW w:w="992" w:type="dxa"/>
            <w:noWrap/>
            <w:vAlign w:val="bottom"/>
            <w:hideMark/>
          </w:tcPr>
          <w:p w14:paraId="75D2A01B"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4</w:t>
            </w:r>
          </w:p>
        </w:tc>
      </w:tr>
      <w:tr w:rsidR="00DE3756" w:rsidRPr="00DE3756" w14:paraId="7F72139A" w14:textId="77777777" w:rsidTr="00C72F79">
        <w:trPr>
          <w:trHeight w:val="615"/>
        </w:trPr>
        <w:tc>
          <w:tcPr>
            <w:tcW w:w="9072" w:type="dxa"/>
            <w:hideMark/>
          </w:tcPr>
          <w:p w14:paraId="58C2F537"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Being deliberate about including local government in achieving the increase in several of these other changes</w:t>
            </w:r>
          </w:p>
        </w:tc>
        <w:tc>
          <w:tcPr>
            <w:tcW w:w="992" w:type="dxa"/>
            <w:noWrap/>
            <w:vAlign w:val="bottom"/>
            <w:hideMark/>
          </w:tcPr>
          <w:p w14:paraId="4A462123"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3</w:t>
            </w:r>
          </w:p>
        </w:tc>
      </w:tr>
      <w:tr w:rsidR="00DE3756" w:rsidRPr="00DE3756" w14:paraId="0A88721B" w14:textId="77777777" w:rsidTr="00C72F79">
        <w:trPr>
          <w:trHeight w:val="300"/>
        </w:trPr>
        <w:tc>
          <w:tcPr>
            <w:tcW w:w="9072" w:type="dxa"/>
            <w:hideMark/>
          </w:tcPr>
          <w:p w14:paraId="5666FD9F" w14:textId="7AA7B9FD"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Prevention: people remain involved in early detection programs and don’t drop off</w:t>
            </w:r>
          </w:p>
        </w:tc>
        <w:tc>
          <w:tcPr>
            <w:tcW w:w="992" w:type="dxa"/>
            <w:noWrap/>
            <w:vAlign w:val="bottom"/>
            <w:hideMark/>
          </w:tcPr>
          <w:p w14:paraId="481C8E35"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3</w:t>
            </w:r>
          </w:p>
        </w:tc>
      </w:tr>
      <w:tr w:rsidR="00DE3756" w:rsidRPr="00DE3756" w14:paraId="2A24FF19" w14:textId="77777777" w:rsidTr="00C72F79">
        <w:trPr>
          <w:trHeight w:val="615"/>
        </w:trPr>
        <w:tc>
          <w:tcPr>
            <w:tcW w:w="9072" w:type="dxa"/>
            <w:hideMark/>
          </w:tcPr>
          <w:p w14:paraId="2F8E2A09"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lastRenderedPageBreak/>
              <w:t>Prioritize biosecurity. There are other legislations that can conflict with biosecurity, so it's needed to define our priorities.</w:t>
            </w:r>
          </w:p>
        </w:tc>
        <w:tc>
          <w:tcPr>
            <w:tcW w:w="992" w:type="dxa"/>
            <w:noWrap/>
            <w:vAlign w:val="bottom"/>
            <w:hideMark/>
          </w:tcPr>
          <w:p w14:paraId="7BEF65E5"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3</w:t>
            </w:r>
          </w:p>
        </w:tc>
      </w:tr>
      <w:tr w:rsidR="00DE3756" w:rsidRPr="00DE3756" w14:paraId="252CD08B" w14:textId="77777777" w:rsidTr="00C72F79">
        <w:trPr>
          <w:trHeight w:val="300"/>
        </w:trPr>
        <w:tc>
          <w:tcPr>
            <w:tcW w:w="9072" w:type="dxa"/>
            <w:hideMark/>
          </w:tcPr>
          <w:p w14:paraId="685B3420"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xml:space="preserve">Community needs to know where they can go to get accurate advice and response </w:t>
            </w:r>
          </w:p>
        </w:tc>
        <w:tc>
          <w:tcPr>
            <w:tcW w:w="992" w:type="dxa"/>
            <w:noWrap/>
            <w:vAlign w:val="bottom"/>
            <w:hideMark/>
          </w:tcPr>
          <w:p w14:paraId="0DEBABDC"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3</w:t>
            </w:r>
          </w:p>
        </w:tc>
      </w:tr>
      <w:tr w:rsidR="00DE3756" w:rsidRPr="00DE3756" w14:paraId="36B09038" w14:textId="77777777" w:rsidTr="00C72F79">
        <w:trPr>
          <w:trHeight w:val="300"/>
        </w:trPr>
        <w:tc>
          <w:tcPr>
            <w:tcW w:w="9072" w:type="dxa"/>
            <w:hideMark/>
          </w:tcPr>
          <w:p w14:paraId="4349321F"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xml:space="preserve">Managed Compliance programs </w:t>
            </w:r>
          </w:p>
        </w:tc>
        <w:tc>
          <w:tcPr>
            <w:tcW w:w="992" w:type="dxa"/>
            <w:noWrap/>
            <w:vAlign w:val="bottom"/>
            <w:hideMark/>
          </w:tcPr>
          <w:p w14:paraId="6A14AFFE"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3</w:t>
            </w:r>
          </w:p>
        </w:tc>
      </w:tr>
      <w:tr w:rsidR="00DE3756" w:rsidRPr="00DE3756" w14:paraId="0D4938E0" w14:textId="77777777" w:rsidTr="00C72F79">
        <w:trPr>
          <w:trHeight w:val="615"/>
        </w:trPr>
        <w:tc>
          <w:tcPr>
            <w:tcW w:w="9072" w:type="dxa"/>
            <w:hideMark/>
          </w:tcPr>
          <w:p w14:paraId="2E99923B"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xml:space="preserve">Private landholders who have been reported to the Department </w:t>
            </w:r>
            <w:proofErr w:type="gramStart"/>
            <w:r w:rsidRPr="00DE3756">
              <w:rPr>
                <w:rFonts w:ascii="Arial" w:eastAsia="Times New Roman" w:hAnsi="Arial" w:cs="Arial"/>
                <w:color w:val="auto"/>
                <w:szCs w:val="20"/>
                <w:lang w:eastAsia="zh-CN" w:bidi="th-TH"/>
              </w:rPr>
              <w:t>actually controlling</w:t>
            </w:r>
            <w:proofErr w:type="gramEnd"/>
            <w:r w:rsidRPr="00DE3756">
              <w:rPr>
                <w:rFonts w:ascii="Arial" w:eastAsia="Times New Roman" w:hAnsi="Arial" w:cs="Arial"/>
                <w:color w:val="auto"/>
                <w:szCs w:val="20"/>
                <w:lang w:eastAsia="zh-CN" w:bidi="th-TH"/>
              </w:rPr>
              <w:t xml:space="preserve"> their weeds and rabbits. </w:t>
            </w:r>
          </w:p>
        </w:tc>
        <w:tc>
          <w:tcPr>
            <w:tcW w:w="992" w:type="dxa"/>
            <w:noWrap/>
            <w:vAlign w:val="bottom"/>
            <w:hideMark/>
          </w:tcPr>
          <w:p w14:paraId="548BABC3"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3</w:t>
            </w:r>
          </w:p>
        </w:tc>
      </w:tr>
      <w:tr w:rsidR="00DE3756" w:rsidRPr="00DE3756" w14:paraId="1E733777" w14:textId="77777777" w:rsidTr="00C72F79">
        <w:trPr>
          <w:trHeight w:val="615"/>
        </w:trPr>
        <w:tc>
          <w:tcPr>
            <w:tcW w:w="9072" w:type="dxa"/>
            <w:hideMark/>
          </w:tcPr>
          <w:p w14:paraId="4D17A578"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evidence of increased regionally co-ordinated groups that have the capacity to stay active and sustainable, that can interact with each other</w:t>
            </w:r>
          </w:p>
        </w:tc>
        <w:tc>
          <w:tcPr>
            <w:tcW w:w="992" w:type="dxa"/>
            <w:noWrap/>
            <w:vAlign w:val="bottom"/>
            <w:hideMark/>
          </w:tcPr>
          <w:p w14:paraId="1F33B9FF"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3</w:t>
            </w:r>
          </w:p>
        </w:tc>
      </w:tr>
      <w:tr w:rsidR="00DE3756" w:rsidRPr="00DE3756" w14:paraId="0F845112" w14:textId="77777777" w:rsidTr="00C72F79">
        <w:trPr>
          <w:trHeight w:val="615"/>
        </w:trPr>
        <w:tc>
          <w:tcPr>
            <w:tcW w:w="9072" w:type="dxa"/>
            <w:hideMark/>
          </w:tcPr>
          <w:p w14:paraId="4523A32D" w14:textId="712645DA"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xml:space="preserve">LGA have KPIs </w:t>
            </w:r>
            <w:proofErr w:type="gramStart"/>
            <w:r w:rsidRPr="00DE3756">
              <w:rPr>
                <w:rFonts w:ascii="Arial" w:eastAsia="Times New Roman" w:hAnsi="Arial" w:cs="Arial"/>
                <w:color w:val="auto"/>
                <w:szCs w:val="20"/>
                <w:lang w:eastAsia="zh-CN" w:bidi="th-TH"/>
              </w:rPr>
              <w:t>with regard to</w:t>
            </w:r>
            <w:proofErr w:type="gramEnd"/>
            <w:r w:rsidRPr="00DE3756">
              <w:rPr>
                <w:rFonts w:ascii="Arial" w:eastAsia="Times New Roman" w:hAnsi="Arial" w:cs="Arial"/>
                <w:color w:val="auto"/>
                <w:szCs w:val="20"/>
                <w:lang w:eastAsia="zh-CN" w:bidi="th-TH"/>
              </w:rPr>
              <w:t xml:space="preserve"> monitoring and responding to pest and diseases including informing and responding to peri-urban dwellers and risk to biosecurity.</w:t>
            </w:r>
          </w:p>
        </w:tc>
        <w:tc>
          <w:tcPr>
            <w:tcW w:w="992" w:type="dxa"/>
            <w:noWrap/>
            <w:vAlign w:val="bottom"/>
            <w:hideMark/>
          </w:tcPr>
          <w:p w14:paraId="0337D21D"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3</w:t>
            </w:r>
          </w:p>
        </w:tc>
      </w:tr>
      <w:tr w:rsidR="00DE3756" w:rsidRPr="00DE3756" w14:paraId="39340C93" w14:textId="77777777" w:rsidTr="00C72F79">
        <w:trPr>
          <w:trHeight w:val="300"/>
        </w:trPr>
        <w:tc>
          <w:tcPr>
            <w:tcW w:w="9072" w:type="dxa"/>
            <w:hideMark/>
          </w:tcPr>
          <w:p w14:paraId="6226CB4C"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Improve interaction/collaboration with other states. “Biosecurity doesn't have borders”</w:t>
            </w:r>
          </w:p>
        </w:tc>
        <w:tc>
          <w:tcPr>
            <w:tcW w:w="992" w:type="dxa"/>
            <w:noWrap/>
            <w:vAlign w:val="bottom"/>
            <w:hideMark/>
          </w:tcPr>
          <w:p w14:paraId="05521674"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3</w:t>
            </w:r>
          </w:p>
        </w:tc>
      </w:tr>
      <w:tr w:rsidR="00DE3756" w:rsidRPr="00DE3756" w14:paraId="00B99AA1" w14:textId="77777777" w:rsidTr="00C72F79">
        <w:trPr>
          <w:trHeight w:val="300"/>
        </w:trPr>
        <w:tc>
          <w:tcPr>
            <w:tcW w:w="9072" w:type="dxa"/>
            <w:hideMark/>
          </w:tcPr>
          <w:p w14:paraId="1CD3323B"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xml:space="preserve">Funding to control weeds and improved enforcement of the </w:t>
            </w:r>
            <w:proofErr w:type="spellStart"/>
            <w:r w:rsidRPr="00DE3756">
              <w:rPr>
                <w:rFonts w:ascii="Arial" w:eastAsia="Times New Roman" w:hAnsi="Arial" w:cs="Arial"/>
                <w:color w:val="auto"/>
                <w:szCs w:val="20"/>
                <w:lang w:eastAsia="zh-CN" w:bidi="th-TH"/>
              </w:rPr>
              <w:t>CaLP</w:t>
            </w:r>
            <w:proofErr w:type="spellEnd"/>
            <w:r w:rsidRPr="00DE3756">
              <w:rPr>
                <w:rFonts w:ascii="Arial" w:eastAsia="Times New Roman" w:hAnsi="Arial" w:cs="Arial"/>
                <w:color w:val="auto"/>
                <w:szCs w:val="20"/>
                <w:lang w:eastAsia="zh-CN" w:bidi="th-TH"/>
              </w:rPr>
              <w:t xml:space="preserve"> act. </w:t>
            </w:r>
          </w:p>
        </w:tc>
        <w:tc>
          <w:tcPr>
            <w:tcW w:w="992" w:type="dxa"/>
            <w:noWrap/>
            <w:vAlign w:val="bottom"/>
            <w:hideMark/>
          </w:tcPr>
          <w:p w14:paraId="6D3AB834"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3</w:t>
            </w:r>
          </w:p>
        </w:tc>
      </w:tr>
      <w:tr w:rsidR="00DE3756" w:rsidRPr="00DE3756" w14:paraId="55DDA37A" w14:textId="77777777" w:rsidTr="00C72F79">
        <w:trPr>
          <w:trHeight w:val="300"/>
        </w:trPr>
        <w:tc>
          <w:tcPr>
            <w:tcW w:w="9072" w:type="dxa"/>
            <w:hideMark/>
          </w:tcPr>
          <w:p w14:paraId="6B6DD027"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Increased capabilities for managing biosecurity risk across the system</w:t>
            </w:r>
          </w:p>
        </w:tc>
        <w:tc>
          <w:tcPr>
            <w:tcW w:w="992" w:type="dxa"/>
            <w:noWrap/>
            <w:vAlign w:val="bottom"/>
            <w:hideMark/>
          </w:tcPr>
          <w:p w14:paraId="6ED754D0"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2</w:t>
            </w:r>
          </w:p>
        </w:tc>
      </w:tr>
      <w:tr w:rsidR="00DE3756" w:rsidRPr="00DE3756" w14:paraId="14C1D311" w14:textId="77777777" w:rsidTr="00C72F79">
        <w:trPr>
          <w:trHeight w:val="300"/>
        </w:trPr>
        <w:tc>
          <w:tcPr>
            <w:tcW w:w="9072" w:type="dxa"/>
            <w:hideMark/>
          </w:tcPr>
          <w:p w14:paraId="32D55929"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Legislative and regulatory reforms help improve collaboration and compliance</w:t>
            </w:r>
          </w:p>
        </w:tc>
        <w:tc>
          <w:tcPr>
            <w:tcW w:w="992" w:type="dxa"/>
            <w:noWrap/>
            <w:vAlign w:val="bottom"/>
            <w:hideMark/>
          </w:tcPr>
          <w:p w14:paraId="3DCA4B91"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2</w:t>
            </w:r>
          </w:p>
        </w:tc>
      </w:tr>
      <w:tr w:rsidR="00DE3756" w:rsidRPr="00DE3756" w14:paraId="1D379C0A" w14:textId="77777777" w:rsidTr="00C72F79">
        <w:trPr>
          <w:trHeight w:val="300"/>
        </w:trPr>
        <w:tc>
          <w:tcPr>
            <w:tcW w:w="9072" w:type="dxa"/>
            <w:hideMark/>
          </w:tcPr>
          <w:p w14:paraId="6ACB0166"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xml:space="preserve">No new outbreaks beyond controllable extent </w:t>
            </w:r>
          </w:p>
        </w:tc>
        <w:tc>
          <w:tcPr>
            <w:tcW w:w="992" w:type="dxa"/>
            <w:noWrap/>
            <w:vAlign w:val="bottom"/>
            <w:hideMark/>
          </w:tcPr>
          <w:p w14:paraId="0901982D"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2</w:t>
            </w:r>
          </w:p>
        </w:tc>
      </w:tr>
      <w:tr w:rsidR="00DE3756" w:rsidRPr="00DE3756" w14:paraId="62FFBF7C" w14:textId="77777777" w:rsidTr="00C72F79">
        <w:trPr>
          <w:trHeight w:val="615"/>
        </w:trPr>
        <w:tc>
          <w:tcPr>
            <w:tcW w:w="9072" w:type="dxa"/>
            <w:hideMark/>
          </w:tcPr>
          <w:p w14:paraId="7969ED1E"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Direct KPIs that measure impacts before and after interventions. Pest incursions reduction by x% Weed impacts $ reduced by X%</w:t>
            </w:r>
          </w:p>
        </w:tc>
        <w:tc>
          <w:tcPr>
            <w:tcW w:w="992" w:type="dxa"/>
            <w:noWrap/>
            <w:vAlign w:val="bottom"/>
            <w:hideMark/>
          </w:tcPr>
          <w:p w14:paraId="6FBA8EA8"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2</w:t>
            </w:r>
          </w:p>
        </w:tc>
      </w:tr>
      <w:tr w:rsidR="00DE3756" w:rsidRPr="00DE3756" w14:paraId="1985AB87" w14:textId="77777777" w:rsidTr="00C72F79">
        <w:trPr>
          <w:trHeight w:val="300"/>
        </w:trPr>
        <w:tc>
          <w:tcPr>
            <w:tcW w:w="9072" w:type="dxa"/>
            <w:hideMark/>
          </w:tcPr>
          <w:p w14:paraId="0861ED03"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Clear easily accessible structures for community support in tackling pest plants and animals</w:t>
            </w:r>
          </w:p>
        </w:tc>
        <w:tc>
          <w:tcPr>
            <w:tcW w:w="992" w:type="dxa"/>
            <w:noWrap/>
            <w:vAlign w:val="bottom"/>
            <w:hideMark/>
          </w:tcPr>
          <w:p w14:paraId="2FCE5452"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2</w:t>
            </w:r>
          </w:p>
        </w:tc>
      </w:tr>
      <w:tr w:rsidR="00DE3756" w:rsidRPr="00DE3756" w14:paraId="21F2944A" w14:textId="77777777" w:rsidTr="00C72F79">
        <w:trPr>
          <w:trHeight w:val="615"/>
        </w:trPr>
        <w:tc>
          <w:tcPr>
            <w:tcW w:w="9072" w:type="dxa"/>
            <w:hideMark/>
          </w:tcPr>
          <w:p w14:paraId="38121670"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xml:space="preserve">Use and refinement of existing tools such as planning permit conditions, whole farm plans, </w:t>
            </w:r>
            <w:proofErr w:type="gramStart"/>
            <w:r w:rsidRPr="00DE3756">
              <w:rPr>
                <w:rFonts w:ascii="Arial" w:eastAsia="Times New Roman" w:hAnsi="Arial" w:cs="Arial"/>
                <w:color w:val="auto"/>
                <w:szCs w:val="20"/>
                <w:lang w:eastAsia="zh-CN" w:bidi="th-TH"/>
              </w:rPr>
              <w:t>SEMPs</w:t>
            </w:r>
            <w:proofErr w:type="gramEnd"/>
            <w:r w:rsidRPr="00DE3756">
              <w:rPr>
                <w:rFonts w:ascii="Arial" w:eastAsia="Times New Roman" w:hAnsi="Arial" w:cs="Arial"/>
                <w:color w:val="auto"/>
                <w:szCs w:val="20"/>
                <w:lang w:eastAsia="zh-CN" w:bidi="th-TH"/>
              </w:rPr>
              <w:t xml:space="preserve"> and contract specifications for earthworks etc.  to improve biosecurity outcomes.  </w:t>
            </w:r>
          </w:p>
        </w:tc>
        <w:tc>
          <w:tcPr>
            <w:tcW w:w="992" w:type="dxa"/>
            <w:noWrap/>
            <w:vAlign w:val="bottom"/>
            <w:hideMark/>
          </w:tcPr>
          <w:p w14:paraId="28F3899A"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2</w:t>
            </w:r>
          </w:p>
        </w:tc>
      </w:tr>
      <w:tr w:rsidR="00DE3756" w:rsidRPr="00DE3756" w14:paraId="24EF3F27" w14:textId="77777777" w:rsidTr="00C72F79">
        <w:trPr>
          <w:trHeight w:val="257"/>
        </w:trPr>
        <w:tc>
          <w:tcPr>
            <w:tcW w:w="9072" w:type="dxa"/>
            <w:hideMark/>
          </w:tcPr>
          <w:p w14:paraId="722FAF53"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Improved awareness of the Effluent in Transit Code of Practice to help stop the spread of disease</w:t>
            </w:r>
          </w:p>
        </w:tc>
        <w:tc>
          <w:tcPr>
            <w:tcW w:w="992" w:type="dxa"/>
            <w:noWrap/>
            <w:vAlign w:val="bottom"/>
            <w:hideMark/>
          </w:tcPr>
          <w:p w14:paraId="2A65F831"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2</w:t>
            </w:r>
          </w:p>
        </w:tc>
      </w:tr>
      <w:tr w:rsidR="00DE3756" w:rsidRPr="00DE3756" w14:paraId="14D1EF6B" w14:textId="77777777" w:rsidTr="00C72F79">
        <w:trPr>
          <w:trHeight w:val="615"/>
        </w:trPr>
        <w:tc>
          <w:tcPr>
            <w:tcW w:w="9072" w:type="dxa"/>
            <w:hideMark/>
          </w:tcPr>
          <w:p w14:paraId="09567C5C"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Demonstration of investment in infrastructure (government or industry investment) - such as boot cleaning stations at national parks, truck &amp; caravan washes, etc</w:t>
            </w:r>
          </w:p>
        </w:tc>
        <w:tc>
          <w:tcPr>
            <w:tcW w:w="992" w:type="dxa"/>
            <w:noWrap/>
            <w:vAlign w:val="bottom"/>
            <w:hideMark/>
          </w:tcPr>
          <w:p w14:paraId="55ED89F2"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2</w:t>
            </w:r>
          </w:p>
        </w:tc>
      </w:tr>
      <w:tr w:rsidR="00DE3756" w:rsidRPr="00DE3756" w14:paraId="55E163A3" w14:textId="77777777" w:rsidTr="00C72F79">
        <w:trPr>
          <w:trHeight w:val="615"/>
        </w:trPr>
        <w:tc>
          <w:tcPr>
            <w:tcW w:w="9072" w:type="dxa"/>
            <w:hideMark/>
          </w:tcPr>
          <w:p w14:paraId="54DAA1EE"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Ensure emergency response planning includes the best sources of skills and information to ensure readiness is well planned</w:t>
            </w:r>
          </w:p>
        </w:tc>
        <w:tc>
          <w:tcPr>
            <w:tcW w:w="992" w:type="dxa"/>
            <w:noWrap/>
            <w:vAlign w:val="bottom"/>
            <w:hideMark/>
          </w:tcPr>
          <w:p w14:paraId="6282FAEE"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2</w:t>
            </w:r>
          </w:p>
        </w:tc>
      </w:tr>
      <w:tr w:rsidR="00DE3756" w:rsidRPr="00DE3756" w14:paraId="1786D733" w14:textId="77777777" w:rsidTr="00C72F79">
        <w:trPr>
          <w:trHeight w:val="300"/>
        </w:trPr>
        <w:tc>
          <w:tcPr>
            <w:tcW w:w="9072" w:type="dxa"/>
            <w:hideMark/>
          </w:tcPr>
          <w:p w14:paraId="42B842A0"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Follow up programs. Often there is a 1 off eradication program that is not that followed up</w:t>
            </w:r>
          </w:p>
        </w:tc>
        <w:tc>
          <w:tcPr>
            <w:tcW w:w="992" w:type="dxa"/>
            <w:noWrap/>
            <w:vAlign w:val="bottom"/>
            <w:hideMark/>
          </w:tcPr>
          <w:p w14:paraId="31E0C8DF"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1</w:t>
            </w:r>
          </w:p>
        </w:tc>
      </w:tr>
      <w:tr w:rsidR="00DE3756" w:rsidRPr="00DE3756" w14:paraId="6B61A142" w14:textId="77777777" w:rsidTr="00C72F79">
        <w:trPr>
          <w:trHeight w:val="300"/>
        </w:trPr>
        <w:tc>
          <w:tcPr>
            <w:tcW w:w="9072" w:type="dxa"/>
            <w:hideMark/>
          </w:tcPr>
          <w:p w14:paraId="2AFA7E3E"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We need to establish several baselines to be able to measure our performance against.</w:t>
            </w:r>
          </w:p>
        </w:tc>
        <w:tc>
          <w:tcPr>
            <w:tcW w:w="992" w:type="dxa"/>
            <w:noWrap/>
            <w:vAlign w:val="bottom"/>
            <w:hideMark/>
          </w:tcPr>
          <w:p w14:paraId="66C9EBA2"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1</w:t>
            </w:r>
          </w:p>
        </w:tc>
      </w:tr>
      <w:tr w:rsidR="00DE3756" w:rsidRPr="00DE3756" w14:paraId="6B4C1CA3" w14:textId="77777777" w:rsidTr="00C72F79">
        <w:trPr>
          <w:trHeight w:val="300"/>
        </w:trPr>
        <w:tc>
          <w:tcPr>
            <w:tcW w:w="9072" w:type="dxa"/>
            <w:hideMark/>
          </w:tcPr>
          <w:p w14:paraId="1B74410A"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xml:space="preserve">SG1 </w:t>
            </w:r>
            <w:proofErr w:type="gramStart"/>
            <w:r w:rsidRPr="00DE3756">
              <w:rPr>
                <w:rFonts w:ascii="Arial" w:eastAsia="Times New Roman" w:hAnsi="Arial" w:cs="Arial"/>
                <w:color w:val="auto"/>
                <w:szCs w:val="20"/>
                <w:lang w:eastAsia="zh-CN" w:bidi="th-TH"/>
              </w:rPr>
              <w:t>geographically-based</w:t>
            </w:r>
            <w:proofErr w:type="gramEnd"/>
            <w:r w:rsidRPr="00DE3756">
              <w:rPr>
                <w:rFonts w:ascii="Arial" w:eastAsia="Times New Roman" w:hAnsi="Arial" w:cs="Arial"/>
                <w:color w:val="auto"/>
                <w:szCs w:val="20"/>
                <w:lang w:eastAsia="zh-CN" w:bidi="th-TH"/>
              </w:rPr>
              <w:t xml:space="preserve"> coalitions</w:t>
            </w:r>
          </w:p>
        </w:tc>
        <w:tc>
          <w:tcPr>
            <w:tcW w:w="992" w:type="dxa"/>
            <w:noWrap/>
            <w:vAlign w:val="bottom"/>
            <w:hideMark/>
          </w:tcPr>
          <w:p w14:paraId="55EFCB03"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1</w:t>
            </w:r>
          </w:p>
        </w:tc>
      </w:tr>
      <w:tr w:rsidR="00DE3756" w:rsidRPr="00DE3756" w14:paraId="34A22456" w14:textId="77777777" w:rsidTr="00C72F79">
        <w:trPr>
          <w:trHeight w:val="300"/>
        </w:trPr>
        <w:tc>
          <w:tcPr>
            <w:tcW w:w="9072" w:type="dxa"/>
            <w:hideMark/>
          </w:tcPr>
          <w:p w14:paraId="61F37E4B"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Greater transparency</w:t>
            </w:r>
          </w:p>
        </w:tc>
        <w:tc>
          <w:tcPr>
            <w:tcW w:w="992" w:type="dxa"/>
            <w:noWrap/>
            <w:vAlign w:val="bottom"/>
            <w:hideMark/>
          </w:tcPr>
          <w:p w14:paraId="5540DE6F"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1</w:t>
            </w:r>
          </w:p>
        </w:tc>
      </w:tr>
      <w:tr w:rsidR="00DE3756" w:rsidRPr="00DE3756" w14:paraId="084BCC4E" w14:textId="77777777" w:rsidTr="00C72F79">
        <w:trPr>
          <w:trHeight w:val="615"/>
        </w:trPr>
        <w:tc>
          <w:tcPr>
            <w:tcW w:w="9072" w:type="dxa"/>
            <w:hideMark/>
          </w:tcPr>
          <w:p w14:paraId="4B58D32E"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More interaction with other departments and within DEECA. There are crooks over subjects that must be managed to achieve better results.</w:t>
            </w:r>
          </w:p>
        </w:tc>
        <w:tc>
          <w:tcPr>
            <w:tcW w:w="992" w:type="dxa"/>
            <w:noWrap/>
            <w:vAlign w:val="bottom"/>
            <w:hideMark/>
          </w:tcPr>
          <w:p w14:paraId="29AA60AE"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1</w:t>
            </w:r>
          </w:p>
        </w:tc>
      </w:tr>
      <w:tr w:rsidR="00DE3756" w:rsidRPr="00DE3756" w14:paraId="349642D4" w14:textId="77777777" w:rsidTr="0098651E">
        <w:trPr>
          <w:trHeight w:val="277"/>
        </w:trPr>
        <w:tc>
          <w:tcPr>
            <w:tcW w:w="9072" w:type="dxa"/>
            <w:hideMark/>
          </w:tcPr>
          <w:p w14:paraId="5EE97EB0"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xml:space="preserve">Project-program-Activity-output-outcome-impact hierarchy of measures linked to </w:t>
            </w:r>
            <w:proofErr w:type="gramStart"/>
            <w:r w:rsidRPr="00DE3756">
              <w:rPr>
                <w:rFonts w:ascii="Arial" w:eastAsia="Times New Roman" w:hAnsi="Arial" w:cs="Arial"/>
                <w:color w:val="auto"/>
                <w:szCs w:val="20"/>
                <w:lang w:eastAsia="zh-CN" w:bidi="th-TH"/>
              </w:rPr>
              <w:t>2-3 time</w:t>
            </w:r>
            <w:proofErr w:type="gramEnd"/>
            <w:r w:rsidRPr="00DE3756">
              <w:rPr>
                <w:rFonts w:ascii="Arial" w:eastAsia="Times New Roman" w:hAnsi="Arial" w:cs="Arial"/>
                <w:color w:val="auto"/>
                <w:szCs w:val="20"/>
                <w:lang w:eastAsia="zh-CN" w:bidi="th-TH"/>
              </w:rPr>
              <w:t xml:space="preserve"> horizons</w:t>
            </w:r>
          </w:p>
        </w:tc>
        <w:tc>
          <w:tcPr>
            <w:tcW w:w="992" w:type="dxa"/>
            <w:noWrap/>
            <w:vAlign w:val="bottom"/>
            <w:hideMark/>
          </w:tcPr>
          <w:p w14:paraId="3EAE022D"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1</w:t>
            </w:r>
          </w:p>
        </w:tc>
      </w:tr>
      <w:tr w:rsidR="00DE3756" w:rsidRPr="00DE3756" w14:paraId="26C61CF9" w14:textId="77777777" w:rsidTr="00C72F79">
        <w:trPr>
          <w:trHeight w:val="300"/>
        </w:trPr>
        <w:tc>
          <w:tcPr>
            <w:tcW w:w="9072" w:type="dxa"/>
            <w:hideMark/>
          </w:tcPr>
          <w:p w14:paraId="038E87A0"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xml:space="preserve">Involving industry in EAD and pest and weed exercises </w:t>
            </w:r>
          </w:p>
        </w:tc>
        <w:tc>
          <w:tcPr>
            <w:tcW w:w="992" w:type="dxa"/>
            <w:noWrap/>
            <w:vAlign w:val="bottom"/>
            <w:hideMark/>
          </w:tcPr>
          <w:p w14:paraId="0DF5B8FB"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1</w:t>
            </w:r>
          </w:p>
        </w:tc>
      </w:tr>
      <w:tr w:rsidR="00DE3756" w:rsidRPr="00DE3756" w14:paraId="549A2F45" w14:textId="77777777" w:rsidTr="00C72F79">
        <w:trPr>
          <w:trHeight w:val="279"/>
        </w:trPr>
        <w:tc>
          <w:tcPr>
            <w:tcW w:w="9072" w:type="dxa"/>
            <w:hideMark/>
          </w:tcPr>
          <w:p w14:paraId="1952413E"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xml:space="preserve">More community and volunteer education and training to contribute to the response networks. </w:t>
            </w:r>
          </w:p>
        </w:tc>
        <w:tc>
          <w:tcPr>
            <w:tcW w:w="992" w:type="dxa"/>
            <w:noWrap/>
            <w:vAlign w:val="bottom"/>
            <w:hideMark/>
          </w:tcPr>
          <w:p w14:paraId="039DB7A0"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1</w:t>
            </w:r>
          </w:p>
        </w:tc>
      </w:tr>
      <w:tr w:rsidR="00DE3756" w:rsidRPr="00DE3756" w14:paraId="415E38A8" w14:textId="77777777" w:rsidTr="00C72F79">
        <w:trPr>
          <w:trHeight w:val="300"/>
        </w:trPr>
        <w:tc>
          <w:tcPr>
            <w:tcW w:w="9072" w:type="dxa"/>
            <w:hideMark/>
          </w:tcPr>
          <w:p w14:paraId="3A14421C" w14:textId="77777777"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xml:space="preserve">No new outbreaks beating controllable extent </w:t>
            </w:r>
          </w:p>
        </w:tc>
        <w:tc>
          <w:tcPr>
            <w:tcW w:w="992" w:type="dxa"/>
            <w:noWrap/>
            <w:vAlign w:val="bottom"/>
            <w:hideMark/>
          </w:tcPr>
          <w:p w14:paraId="3638F00F"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0</w:t>
            </w:r>
          </w:p>
        </w:tc>
      </w:tr>
      <w:tr w:rsidR="00DE3756" w:rsidRPr="00DE3756" w14:paraId="4A16ED08" w14:textId="77777777" w:rsidTr="00C72F79">
        <w:trPr>
          <w:trHeight w:val="615"/>
        </w:trPr>
        <w:tc>
          <w:tcPr>
            <w:tcW w:w="9072" w:type="dxa"/>
            <w:hideMark/>
          </w:tcPr>
          <w:p w14:paraId="56B04A44" w14:textId="21CED56E" w:rsidR="008573A9" w:rsidRPr="00DE3756" w:rsidRDefault="008573A9" w:rsidP="008573A9">
            <w:pPr>
              <w:spacing w:after="0" w:line="240" w:lineRule="auto"/>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 xml:space="preserve">Less reliance on volunteering...the rural community is tired and </w:t>
            </w:r>
            <w:proofErr w:type="gramStart"/>
            <w:r w:rsidRPr="00DE3756">
              <w:rPr>
                <w:rFonts w:ascii="Arial" w:eastAsia="Times New Roman" w:hAnsi="Arial" w:cs="Arial"/>
                <w:color w:val="auto"/>
                <w:szCs w:val="20"/>
                <w:lang w:eastAsia="zh-CN" w:bidi="th-TH"/>
              </w:rPr>
              <w:t>have to</w:t>
            </w:r>
            <w:proofErr w:type="gramEnd"/>
            <w:r w:rsidRPr="00DE3756">
              <w:rPr>
                <w:rFonts w:ascii="Arial" w:eastAsia="Times New Roman" w:hAnsi="Arial" w:cs="Arial"/>
                <w:color w:val="auto"/>
                <w:szCs w:val="20"/>
                <w:lang w:eastAsia="zh-CN" w:bidi="th-TH"/>
              </w:rPr>
              <w:t xml:space="preserve"> prioritise their time to their respective producer responsibilities. </w:t>
            </w:r>
          </w:p>
        </w:tc>
        <w:tc>
          <w:tcPr>
            <w:tcW w:w="992" w:type="dxa"/>
            <w:noWrap/>
            <w:vAlign w:val="bottom"/>
            <w:hideMark/>
          </w:tcPr>
          <w:p w14:paraId="441DE640" w14:textId="77777777" w:rsidR="008573A9" w:rsidRPr="00DE3756" w:rsidRDefault="008573A9" w:rsidP="008573A9">
            <w:pPr>
              <w:spacing w:after="0" w:line="240" w:lineRule="auto"/>
              <w:jc w:val="right"/>
              <w:rPr>
                <w:rFonts w:ascii="Arial" w:eastAsia="Times New Roman" w:hAnsi="Arial" w:cs="Arial"/>
                <w:color w:val="auto"/>
                <w:szCs w:val="20"/>
                <w:lang w:eastAsia="zh-CN" w:bidi="th-TH"/>
              </w:rPr>
            </w:pPr>
            <w:r w:rsidRPr="00DE3756">
              <w:rPr>
                <w:rFonts w:ascii="Arial" w:eastAsia="Times New Roman" w:hAnsi="Arial" w:cs="Arial"/>
                <w:color w:val="auto"/>
                <w:szCs w:val="20"/>
                <w:lang w:eastAsia="zh-CN" w:bidi="th-TH"/>
              </w:rPr>
              <w:t>0</w:t>
            </w:r>
          </w:p>
        </w:tc>
      </w:tr>
    </w:tbl>
    <w:p w14:paraId="4D4AC4AB" w14:textId="11F3BC70" w:rsidR="00E316DA" w:rsidRPr="00DE3756" w:rsidRDefault="00E316DA">
      <w:pPr>
        <w:rPr>
          <w:rFonts w:ascii="Arial" w:hAnsi="Arial" w:cs="Arial"/>
          <w:color w:val="auto"/>
        </w:rPr>
      </w:pPr>
      <w:r w:rsidRPr="00DE3756">
        <w:rPr>
          <w:rFonts w:ascii="Arial" w:hAnsi="Arial" w:cs="Arial"/>
          <w:color w:val="auto"/>
        </w:rPr>
        <w:br w:type="page"/>
      </w:r>
    </w:p>
    <w:p w14:paraId="61EFEE9F" w14:textId="42348E07" w:rsidR="00987BFC" w:rsidRPr="0098651E" w:rsidRDefault="151B09E8" w:rsidP="0098651E">
      <w:pPr>
        <w:pStyle w:val="Heading2"/>
        <w:rPr>
          <w:rFonts w:ascii="Arial" w:hAnsi="Arial" w:cs="Arial"/>
          <w:color w:val="auto"/>
          <w:sz w:val="36"/>
          <w:szCs w:val="24"/>
        </w:rPr>
      </w:pPr>
      <w:bookmarkStart w:id="115" w:name="_Toc156813687"/>
      <w:r w:rsidRPr="0098651E">
        <w:rPr>
          <w:rFonts w:ascii="Arial" w:hAnsi="Arial" w:cs="Arial"/>
          <w:color w:val="auto"/>
          <w:sz w:val="36"/>
          <w:szCs w:val="24"/>
        </w:rPr>
        <w:lastRenderedPageBreak/>
        <w:t>Closing plenary – head heart hands</w:t>
      </w:r>
      <w:bookmarkEnd w:id="115"/>
    </w:p>
    <w:p w14:paraId="748171CC" w14:textId="24C99C98" w:rsidR="151B09E8" w:rsidRPr="00DE3756" w:rsidRDefault="151B09E8" w:rsidP="151B09E8">
      <w:pPr>
        <w:keepNext/>
        <w:keepLines/>
        <w:spacing w:before="40" w:after="0"/>
        <w:outlineLvl w:val="1"/>
        <w:rPr>
          <w:rFonts w:ascii="Arial" w:eastAsiaTheme="majorEastAsia" w:hAnsi="Arial" w:cs="Arial"/>
          <w:color w:val="auto"/>
          <w:sz w:val="40"/>
          <w:szCs w:val="40"/>
        </w:rPr>
      </w:pPr>
    </w:p>
    <w:tbl>
      <w:tblPr>
        <w:tblW w:w="10200" w:type="dxa"/>
        <w:tblLayout w:type="fixed"/>
        <w:tblLook w:val="06A0" w:firstRow="1" w:lastRow="0" w:firstColumn="1" w:lastColumn="0" w:noHBand="1" w:noVBand="1"/>
      </w:tblPr>
      <w:tblGrid>
        <w:gridCol w:w="3309"/>
        <w:gridCol w:w="3260"/>
        <w:gridCol w:w="3631"/>
      </w:tblGrid>
      <w:tr w:rsidR="00DE3756" w:rsidRPr="00DE3756" w14:paraId="1977EE4C" w14:textId="77777777" w:rsidTr="0098651E">
        <w:trPr>
          <w:trHeight w:val="765"/>
        </w:trPr>
        <w:tc>
          <w:tcPr>
            <w:tcW w:w="3309"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center"/>
          </w:tcPr>
          <w:p w14:paraId="6063486E" w14:textId="5492ECCB" w:rsidR="151B09E8" w:rsidRPr="00DE3756" w:rsidRDefault="151B09E8" w:rsidP="151B09E8">
            <w:pPr>
              <w:spacing w:after="0"/>
              <w:ind w:left="90" w:right="180"/>
              <w:rPr>
                <w:rFonts w:ascii="Arial" w:eastAsia="Arial" w:hAnsi="Arial" w:cs="Arial"/>
                <w:b/>
                <w:bCs/>
                <w:color w:val="auto"/>
                <w:szCs w:val="20"/>
              </w:rPr>
            </w:pPr>
            <w:r w:rsidRPr="00DE3756">
              <w:rPr>
                <w:rFonts w:ascii="Arial" w:eastAsia="Arial" w:hAnsi="Arial" w:cs="Arial"/>
                <w:b/>
                <w:bCs/>
                <w:color w:val="auto"/>
                <w:szCs w:val="20"/>
              </w:rPr>
              <w:t>Head: One thing I learnt ....</w:t>
            </w:r>
          </w:p>
        </w:tc>
        <w:tc>
          <w:tcPr>
            <w:tcW w:w="3260"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center"/>
          </w:tcPr>
          <w:p w14:paraId="2DE8F1CB" w14:textId="11C02649" w:rsidR="151B09E8" w:rsidRPr="00DE3756" w:rsidRDefault="151B09E8" w:rsidP="151B09E8">
            <w:pPr>
              <w:spacing w:after="0"/>
              <w:ind w:left="90" w:right="180"/>
              <w:rPr>
                <w:rFonts w:ascii="Arial" w:eastAsia="Arial" w:hAnsi="Arial" w:cs="Arial"/>
                <w:b/>
                <w:bCs/>
                <w:color w:val="auto"/>
                <w:szCs w:val="20"/>
              </w:rPr>
            </w:pPr>
            <w:r w:rsidRPr="00DE3756">
              <w:rPr>
                <w:rFonts w:ascii="Arial" w:eastAsia="Arial" w:hAnsi="Arial" w:cs="Arial"/>
                <w:b/>
                <w:bCs/>
                <w:color w:val="auto"/>
                <w:szCs w:val="20"/>
              </w:rPr>
              <w:t>Heart: One thing that has inspired me...</w:t>
            </w:r>
          </w:p>
        </w:tc>
        <w:tc>
          <w:tcPr>
            <w:tcW w:w="3631"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center"/>
          </w:tcPr>
          <w:p w14:paraId="3074BE57" w14:textId="5F17398F" w:rsidR="151B09E8" w:rsidRPr="00DE3756" w:rsidRDefault="151B09E8" w:rsidP="151B09E8">
            <w:pPr>
              <w:spacing w:after="0"/>
              <w:ind w:left="90" w:right="180"/>
              <w:rPr>
                <w:rFonts w:ascii="Arial" w:eastAsia="Arial" w:hAnsi="Arial" w:cs="Arial"/>
                <w:b/>
                <w:bCs/>
                <w:color w:val="auto"/>
                <w:szCs w:val="20"/>
              </w:rPr>
            </w:pPr>
            <w:r w:rsidRPr="00DE3756">
              <w:rPr>
                <w:rFonts w:ascii="Arial" w:eastAsia="Arial" w:hAnsi="Arial" w:cs="Arial"/>
                <w:b/>
                <w:bCs/>
                <w:color w:val="auto"/>
                <w:szCs w:val="20"/>
              </w:rPr>
              <w:t>Hands: My first action to continue this work will be...</w:t>
            </w:r>
          </w:p>
        </w:tc>
      </w:tr>
      <w:tr w:rsidR="00DE3756" w:rsidRPr="00DE3756" w14:paraId="42D4917F" w14:textId="77777777" w:rsidTr="0098651E">
        <w:trPr>
          <w:trHeight w:val="615"/>
        </w:trPr>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44F5A4A" w14:textId="1181DC3A"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Informed experienced resources and compliance an issue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04FACA9" w14:textId="6507F97A"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The interest from so many groups</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AEC8BBC" w14:textId="6188A4C6"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Biosecurity</w:t>
            </w:r>
          </w:p>
        </w:tc>
      </w:tr>
      <w:tr w:rsidR="00DE3756" w:rsidRPr="00DE3756" w14:paraId="4C6BFA2F" w14:textId="77777777" w:rsidTr="0098651E">
        <w:trPr>
          <w:trHeight w:val="1665"/>
        </w:trPr>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34949B6" w14:textId="686D2CA2"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Degree of involvement in and coordination between state and federal</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7D7BD2F" w14:textId="6A8CD366"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 xml:space="preserve">The people - everyone I who spoke, and everyone I interacted in the breakout rooms are </w:t>
            </w:r>
            <w:proofErr w:type="gramStart"/>
            <w:r w:rsidRPr="00DE3756">
              <w:rPr>
                <w:rFonts w:ascii="Arial" w:eastAsia="Arial" w:hAnsi="Arial" w:cs="Arial"/>
                <w:color w:val="auto"/>
                <w:szCs w:val="20"/>
              </w:rPr>
              <w:t>experts in their own right, dedicated</w:t>
            </w:r>
            <w:proofErr w:type="gramEnd"/>
            <w:r w:rsidRPr="00DE3756">
              <w:rPr>
                <w:rFonts w:ascii="Arial" w:eastAsia="Arial" w:hAnsi="Arial" w:cs="Arial"/>
                <w:color w:val="auto"/>
                <w:szCs w:val="20"/>
              </w:rPr>
              <w:t xml:space="preserve"> to better biosecurity and admirable</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A43FF02" w14:textId="02AF4F00"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 xml:space="preserve">Spread the AgVic website </w:t>
            </w:r>
            <w:proofErr w:type="gramStart"/>
            <w:r w:rsidRPr="00DE3756">
              <w:rPr>
                <w:rFonts w:ascii="Arial" w:eastAsia="Arial" w:hAnsi="Arial" w:cs="Arial"/>
                <w:color w:val="auto"/>
                <w:szCs w:val="20"/>
              </w:rPr>
              <w:t>Biodiversity  info</w:t>
            </w:r>
            <w:proofErr w:type="gramEnd"/>
            <w:r w:rsidRPr="00DE3756">
              <w:rPr>
                <w:rFonts w:ascii="Arial" w:eastAsia="Arial" w:hAnsi="Arial" w:cs="Arial"/>
                <w:color w:val="auto"/>
                <w:szCs w:val="20"/>
              </w:rPr>
              <w:t xml:space="preserve"> around!</w:t>
            </w:r>
          </w:p>
        </w:tc>
      </w:tr>
      <w:tr w:rsidR="00DE3756" w:rsidRPr="00DE3756" w14:paraId="125C133A" w14:textId="77777777" w:rsidTr="0098651E">
        <w:trPr>
          <w:trHeight w:val="840"/>
        </w:trPr>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B1191A6" w14:textId="001EE5EF"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Don't reinvent the wheel - incorporate existing info into local context/sphere of influence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F4EF23D" w14:textId="0FECCD1F"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So many people wanting to keep going</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D608AFB" w14:textId="5254DF47"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Get cracking.</w:t>
            </w:r>
          </w:p>
        </w:tc>
      </w:tr>
      <w:tr w:rsidR="00DE3756" w:rsidRPr="00DE3756" w14:paraId="3288B1DA" w14:textId="77777777" w:rsidTr="0098651E">
        <w:trPr>
          <w:trHeight w:val="1140"/>
        </w:trPr>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B69E314" w14:textId="6F737566"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Biosecurity is everyone's issue but there is a huge disconnect between those who understand and those who don't.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721F88C" w14:textId="23EE6792"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Great upbeat facilitation</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FD8A7AF" w14:textId="278E1D5C"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Priority Action 4!!!</w:t>
            </w:r>
          </w:p>
        </w:tc>
      </w:tr>
      <w:tr w:rsidR="00DE3756" w:rsidRPr="00DE3756" w14:paraId="4CED0DD8" w14:textId="77777777" w:rsidTr="0098651E">
        <w:trPr>
          <w:trHeight w:val="2115"/>
        </w:trPr>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F8DACFE" w14:textId="7C797B25"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Momentum comes after setting the intention to work together, doing the grind, and seeing the effort have positive impact / A sentiment from Bianca's talk that the effort is worth it, even if the outcome isn't exactly what we desired</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92916F7" w14:textId="1C6ACD68"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Prioritise the biosecurity projects over BAU to get them done</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750854B" w14:textId="285C41BC"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Sign up to Vic Deer Control community network</w:t>
            </w:r>
          </w:p>
        </w:tc>
      </w:tr>
      <w:tr w:rsidR="00DE3756" w:rsidRPr="00DE3756" w14:paraId="6A47E228" w14:textId="77777777" w:rsidTr="0098651E">
        <w:trPr>
          <w:trHeight w:val="1125"/>
        </w:trPr>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C2687E2" w14:textId="1A750E4E"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A lot of people, agencies and industries are worried about Biosecurity risks and want more action.</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8FDBB40" w14:textId="4B54BF77"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Plenty of people who want to help</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2D4F581" w14:textId="06609031"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Learn more about the pests in my region and build relationships so I can facilitate information sharing</w:t>
            </w:r>
          </w:p>
        </w:tc>
      </w:tr>
      <w:tr w:rsidR="00DE3756" w:rsidRPr="00DE3756" w14:paraId="0B80115B" w14:textId="77777777" w:rsidTr="0098651E">
        <w:trPr>
          <w:trHeight w:val="570"/>
        </w:trPr>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FFF3DD8" w14:textId="3622B1D8"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The work is not done, it is only just beginning</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A9C048A" w14:textId="04513A61"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So many people have demonstrated so much passion.</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7BE1E45" w14:textId="3ABD894E"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Reach out to key stakeholders in the space to start discussions to increase awareness and action.</w:t>
            </w:r>
          </w:p>
        </w:tc>
      </w:tr>
      <w:tr w:rsidR="00DE3756" w:rsidRPr="00DE3756" w14:paraId="296F4991" w14:textId="77777777" w:rsidTr="0098651E">
        <w:trPr>
          <w:trHeight w:val="1365"/>
        </w:trPr>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F00F91D" w14:textId="57CDB167"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More organisations working in biosecurity than I had initially thought. Improving collaborations amongst them can lead to better biosecurity outcomes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5F95BC0" w14:textId="4B90B1F4"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Practical work already being taken on</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60EFF26" w14:textId="07695441"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Keep on keeping on!</w:t>
            </w:r>
          </w:p>
        </w:tc>
      </w:tr>
      <w:tr w:rsidR="00DE3756" w:rsidRPr="00DE3756" w14:paraId="4C196ADE" w14:textId="77777777" w:rsidTr="0098651E">
        <w:trPr>
          <w:trHeight w:val="840"/>
        </w:trPr>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B6FED8C" w14:textId="2CD4FC3D"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Incorporating bio security in all planning and activities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B027836" w14:textId="3B0E08A1"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The inclusiveness of First Nations approaches to caring for country</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05F4F93" w14:textId="2FBA12FB"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Inspired to return to the hard work</w:t>
            </w:r>
          </w:p>
        </w:tc>
      </w:tr>
      <w:tr w:rsidR="00DE3756" w:rsidRPr="00DE3756" w14:paraId="18254CFB" w14:textId="77777777" w:rsidTr="0098651E">
        <w:trPr>
          <w:trHeight w:val="855"/>
        </w:trPr>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6617316" w14:textId="548F6CAD"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Biosecurity may not be the best word to engage with people on the ground</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6148B6BB" w14:textId="6761330D"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The focus on finding common ground - biosecurity affects everyone</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205078E" w14:textId="64956E00"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Reach out to indigenous officer in our organisation</w:t>
            </w:r>
          </w:p>
        </w:tc>
      </w:tr>
      <w:tr w:rsidR="00DE3756" w:rsidRPr="00DE3756" w14:paraId="5603D404" w14:textId="77777777" w:rsidTr="0098651E">
        <w:trPr>
          <w:trHeight w:val="645"/>
        </w:trPr>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478DDF9" w14:textId="3FB120E4"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lastRenderedPageBreak/>
              <w:t>BAU will not be good enough.</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850621F" w14:textId="2E957225"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How so many diverse groups are already deeply invested</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D9A9774" w14:textId="6C64100B"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Reach out to new network to assist with campaign</w:t>
            </w:r>
          </w:p>
        </w:tc>
      </w:tr>
      <w:tr w:rsidR="00DE3756" w:rsidRPr="00DE3756" w14:paraId="60359E5C" w14:textId="77777777" w:rsidTr="0098651E">
        <w:trPr>
          <w:trHeight w:val="1080"/>
        </w:trPr>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5C98E45" w14:textId="23BC3045"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 xml:space="preserve">Breadth of activities occurring in so </w:t>
            </w:r>
            <w:proofErr w:type="gramStart"/>
            <w:r w:rsidRPr="00DE3756">
              <w:rPr>
                <w:rFonts w:ascii="Arial" w:eastAsia="Arial" w:hAnsi="Arial" w:cs="Arial"/>
                <w:color w:val="auto"/>
                <w:szCs w:val="20"/>
              </w:rPr>
              <w:t>many different ways</w:t>
            </w:r>
            <w:proofErr w:type="gramEnd"/>
            <w:r w:rsidRPr="00DE3756">
              <w:rPr>
                <w:rFonts w:ascii="Arial" w:eastAsia="Arial" w:hAnsi="Arial" w:cs="Arial"/>
                <w:color w:val="auto"/>
                <w:szCs w:val="20"/>
              </w:rPr>
              <w:t xml:space="preserve"> and through so many groups and organisations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36F9E32" w14:textId="755F09C7"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Case studies</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0ED53E3" w14:textId="1C2ADD0E"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Holistic planning for 2024</w:t>
            </w:r>
          </w:p>
        </w:tc>
      </w:tr>
      <w:tr w:rsidR="00DE3756" w:rsidRPr="00DE3756" w14:paraId="5E402DD1" w14:textId="77777777" w:rsidTr="0098651E">
        <w:trPr>
          <w:trHeight w:val="885"/>
        </w:trPr>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3B7D082" w14:textId="09865C7D"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Biosecurity needs to be part of everything (BAU)</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9BD59C2" w14:textId="081FD325"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Willing people with great ideas.</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7349BDE" w14:textId="67D04299"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Use every opportunity that arises in everyday life to champion biosecurity within my (albeit limited) community</w:t>
            </w:r>
          </w:p>
        </w:tc>
      </w:tr>
      <w:tr w:rsidR="00DE3756" w:rsidRPr="00DE3756" w14:paraId="15F97C57" w14:textId="77777777" w:rsidTr="0098651E">
        <w:trPr>
          <w:trHeight w:val="870"/>
        </w:trPr>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301A849" w14:textId="5EB6C305"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Greater appreciation for the breadth of the issue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6DDF05A" w14:textId="15F72665"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 xml:space="preserve">First session: the </w:t>
            </w:r>
            <w:proofErr w:type="gramStart"/>
            <w:r w:rsidRPr="00DE3756">
              <w:rPr>
                <w:rFonts w:ascii="Arial" w:eastAsia="Arial" w:hAnsi="Arial" w:cs="Arial"/>
                <w:color w:val="auto"/>
                <w:szCs w:val="20"/>
              </w:rPr>
              <w:t>hands on</w:t>
            </w:r>
            <w:proofErr w:type="gramEnd"/>
            <w:r w:rsidRPr="00DE3756">
              <w:rPr>
                <w:rFonts w:ascii="Arial" w:eastAsia="Arial" w:hAnsi="Arial" w:cs="Arial"/>
                <w:color w:val="auto"/>
                <w:szCs w:val="20"/>
              </w:rPr>
              <w:t xml:space="preserve"> work being done</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9FE06F0" w14:textId="07DAFC26"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Reach out to some of the new connections I've made to investigate how we might work together.</w:t>
            </w:r>
          </w:p>
        </w:tc>
      </w:tr>
      <w:tr w:rsidR="00DE3756" w:rsidRPr="00DE3756" w14:paraId="5977A025" w14:textId="77777777" w:rsidTr="0098651E">
        <w:trPr>
          <w:trHeight w:val="660"/>
        </w:trPr>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27CD169F" w14:textId="564A97A6"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There are so many organisations engaged in Biosecurity</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DE5C177" w14:textId="08F7AA8A"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 xml:space="preserve">The hard work and commitment </w:t>
            </w:r>
            <w:proofErr w:type="gramStart"/>
            <w:r w:rsidRPr="00DE3756">
              <w:rPr>
                <w:rFonts w:ascii="Arial" w:eastAsia="Arial" w:hAnsi="Arial" w:cs="Arial"/>
                <w:color w:val="auto"/>
                <w:szCs w:val="20"/>
              </w:rPr>
              <w:t>all across</w:t>
            </w:r>
            <w:proofErr w:type="gramEnd"/>
            <w:r w:rsidRPr="00DE3756">
              <w:rPr>
                <w:rFonts w:ascii="Arial" w:eastAsia="Arial" w:hAnsi="Arial" w:cs="Arial"/>
                <w:color w:val="auto"/>
                <w:szCs w:val="20"/>
              </w:rPr>
              <w:t xml:space="preserve"> the system</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8CA66F6" w14:textId="78CB166B"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Continue to push my industry to embrace biosecurity systems</w:t>
            </w:r>
          </w:p>
        </w:tc>
      </w:tr>
      <w:tr w:rsidR="00DE3756" w:rsidRPr="00DE3756" w14:paraId="6D07A243" w14:textId="77777777" w:rsidTr="0098651E">
        <w:trPr>
          <w:trHeight w:val="1125"/>
        </w:trPr>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9CDD73B" w14:textId="24CC8101"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The importance of Country to all aspects of Biosecurity</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0EE620B" w14:textId="5DF930AB"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The recent advancements in preparedness</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0F5FB1F" w14:textId="09B32F5E"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Review my own preparedness and how that integrates with Commonwealth and State Governments</w:t>
            </w:r>
          </w:p>
        </w:tc>
      </w:tr>
      <w:tr w:rsidR="00DE3756" w:rsidRPr="00DE3756" w14:paraId="07777166" w14:textId="77777777" w:rsidTr="0098651E">
        <w:trPr>
          <w:trHeight w:val="2295"/>
        </w:trPr>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BA607A9" w14:textId="3297348C"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Awareness of biosecurity needs to be increased to develop a broader understanding of all the work that happens unseen in the background preventing threats that are not yet here, and the value of prevention in context of available resources to also manage established threats.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0E444CA" w14:textId="00BD0B73"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So many passionate people</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36D1F535" w14:textId="6CC1AFCA"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Lobby for a pest and weeds coordinator</w:t>
            </w:r>
          </w:p>
        </w:tc>
      </w:tr>
      <w:tr w:rsidR="00DE3756" w:rsidRPr="00DE3756" w14:paraId="45A27E60" w14:textId="77777777" w:rsidTr="0098651E">
        <w:trPr>
          <w:trHeight w:val="870"/>
        </w:trPr>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94D2369" w14:textId="59BEF296" w:rsidR="151B09E8" w:rsidRPr="00DE3756" w:rsidRDefault="151B09E8" w:rsidP="151B09E8">
            <w:pPr>
              <w:ind w:left="90" w:right="180"/>
              <w:rPr>
                <w:rFonts w:ascii="Arial" w:eastAsia="Arial" w:hAnsi="Arial" w:cs="Arial"/>
                <w:color w:val="auto"/>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836CD1B" w14:textId="5B52ADAF"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So many passionate and committed people willing to work together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730F332B" w14:textId="4EA6841F"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Tackle that horrible asparagus fern!</w:t>
            </w:r>
          </w:p>
        </w:tc>
      </w:tr>
      <w:tr w:rsidR="00DE3756" w:rsidRPr="00DE3756" w14:paraId="7CE3007C" w14:textId="77777777" w:rsidTr="0098651E">
        <w:trPr>
          <w:trHeight w:val="900"/>
        </w:trPr>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658C0F4" w14:textId="238172AB" w:rsidR="151B09E8" w:rsidRPr="00DE3756" w:rsidRDefault="151B09E8" w:rsidP="151B09E8">
            <w:pPr>
              <w:ind w:left="90" w:right="180"/>
              <w:rPr>
                <w:rFonts w:ascii="Arial" w:eastAsia="Arial" w:hAnsi="Arial" w:cs="Arial"/>
                <w:color w:val="auto"/>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4A04689F" w14:textId="1C3A73AE"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The genuine openness to collaboration and enthusiasm for working together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0267FF06" w14:textId="137EE4D4"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Consider volunteering</w:t>
            </w:r>
          </w:p>
        </w:tc>
      </w:tr>
      <w:tr w:rsidR="00DE3756" w:rsidRPr="00DE3756" w14:paraId="462C53FF" w14:textId="77777777" w:rsidTr="0098651E">
        <w:trPr>
          <w:trHeight w:val="870"/>
        </w:trPr>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85A5407" w14:textId="31FA8B96" w:rsidR="151B09E8" w:rsidRPr="00DE3756" w:rsidRDefault="151B09E8" w:rsidP="151B09E8">
            <w:pPr>
              <w:ind w:left="90" w:right="180"/>
              <w:rPr>
                <w:rFonts w:ascii="Arial" w:eastAsia="Arial" w:hAnsi="Arial" w:cs="Arial"/>
                <w:color w:val="auto"/>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301573A" w14:textId="4A50A7CF" w:rsidR="151B09E8" w:rsidRPr="00DE3756" w:rsidRDefault="151B09E8" w:rsidP="151B09E8">
            <w:pPr>
              <w:ind w:left="90" w:right="180"/>
              <w:rPr>
                <w:rFonts w:ascii="Arial" w:eastAsia="Arial" w:hAnsi="Arial" w:cs="Arial"/>
                <w:color w:val="auto"/>
                <w:szCs w:val="20"/>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57DCFD3F" w14:textId="3560A050"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More thinking about how to connect our work (in strategy governance) better into local govt.</w:t>
            </w:r>
          </w:p>
        </w:tc>
      </w:tr>
      <w:tr w:rsidR="0098651E" w:rsidRPr="00DE3756" w14:paraId="427486F1" w14:textId="77777777" w:rsidTr="0098651E">
        <w:trPr>
          <w:trHeight w:val="1365"/>
        </w:trPr>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C1DFF8A" w14:textId="1484669B" w:rsidR="151B09E8" w:rsidRPr="00DE3756" w:rsidRDefault="151B09E8" w:rsidP="151B09E8">
            <w:pPr>
              <w:ind w:left="90" w:right="180"/>
              <w:rPr>
                <w:rFonts w:ascii="Arial" w:eastAsia="Arial" w:hAnsi="Arial" w:cs="Arial"/>
                <w:color w:val="auto"/>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6C8A7E6" w14:textId="019444CD" w:rsidR="151B09E8" w:rsidRPr="00DE3756" w:rsidRDefault="151B09E8" w:rsidP="151B09E8">
            <w:pPr>
              <w:ind w:left="90" w:right="180"/>
              <w:rPr>
                <w:rFonts w:ascii="Arial" w:eastAsia="Arial" w:hAnsi="Arial" w:cs="Arial"/>
                <w:color w:val="auto"/>
                <w:szCs w:val="20"/>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tcPr>
          <w:p w14:paraId="13B575CA" w14:textId="06546933" w:rsidR="151B09E8" w:rsidRPr="00DE3756" w:rsidRDefault="151B09E8" w:rsidP="151B09E8">
            <w:pPr>
              <w:spacing w:after="0"/>
              <w:ind w:left="90" w:right="180"/>
              <w:rPr>
                <w:rFonts w:ascii="Arial" w:eastAsia="Arial" w:hAnsi="Arial" w:cs="Arial"/>
                <w:color w:val="auto"/>
                <w:szCs w:val="20"/>
              </w:rPr>
            </w:pPr>
            <w:r w:rsidRPr="00DE3756">
              <w:rPr>
                <w:rFonts w:ascii="Arial" w:eastAsia="Arial" w:hAnsi="Arial" w:cs="Arial"/>
                <w:color w:val="auto"/>
                <w:szCs w:val="20"/>
              </w:rPr>
              <w:t>Follow up on my pledge - do some work to build relationships and strengthen partnerships, by making time to talk to some people!</w:t>
            </w:r>
            <w:r w:rsidRPr="00DE3756">
              <w:rPr>
                <w:rFonts w:ascii="Arial" w:hAnsi="Arial" w:cs="Arial"/>
                <w:color w:val="auto"/>
              </w:rPr>
              <w:br/>
            </w:r>
            <w:r w:rsidRPr="00DE3756">
              <w:rPr>
                <w:rFonts w:ascii="Arial" w:eastAsia="Arial" w:hAnsi="Arial" w:cs="Arial"/>
                <w:color w:val="auto"/>
                <w:szCs w:val="20"/>
              </w:rPr>
              <w:t xml:space="preserve"> How hard is that!!</w:t>
            </w:r>
          </w:p>
        </w:tc>
      </w:tr>
    </w:tbl>
    <w:p w14:paraId="0F707808" w14:textId="2A444FF2" w:rsidR="151B09E8" w:rsidRPr="00DE3756" w:rsidRDefault="151B09E8" w:rsidP="151B09E8">
      <w:pPr>
        <w:keepNext/>
        <w:keepLines/>
        <w:spacing w:before="40" w:after="0"/>
        <w:outlineLvl w:val="1"/>
        <w:rPr>
          <w:rFonts w:ascii="Arial" w:eastAsiaTheme="majorEastAsia" w:hAnsi="Arial" w:cs="Arial"/>
          <w:color w:val="auto"/>
          <w:sz w:val="40"/>
          <w:szCs w:val="40"/>
        </w:rPr>
      </w:pPr>
    </w:p>
    <w:p w14:paraId="12D75713" w14:textId="77777777" w:rsidR="00E316DA" w:rsidRPr="00DE3756" w:rsidRDefault="00E316DA" w:rsidP="00E316DA">
      <w:pPr>
        <w:rPr>
          <w:rFonts w:ascii="Arial" w:hAnsi="Arial" w:cs="Arial"/>
          <w:color w:val="auto"/>
        </w:rPr>
      </w:pPr>
    </w:p>
    <w:p w14:paraId="57235537" w14:textId="77777777" w:rsidR="00E316DA" w:rsidRPr="00DE3756" w:rsidRDefault="00E316DA" w:rsidP="00E316DA">
      <w:pPr>
        <w:rPr>
          <w:rFonts w:ascii="Arial" w:hAnsi="Arial" w:cs="Arial"/>
          <w:color w:val="auto"/>
        </w:rPr>
      </w:pPr>
    </w:p>
    <w:p w14:paraId="01362F9D" w14:textId="5B16FCB7" w:rsidR="00A84AEC" w:rsidRPr="00DE3756" w:rsidRDefault="00A84AEC" w:rsidP="151B09E8">
      <w:pPr>
        <w:rPr>
          <w:rFonts w:ascii="Arial" w:hAnsi="Arial" w:cs="Arial"/>
          <w:color w:val="auto"/>
          <w:lang w:val="en-US"/>
        </w:rPr>
        <w:sectPr w:rsidR="00A84AEC" w:rsidRPr="00DE3756" w:rsidSect="00C87F84">
          <w:headerReference w:type="default" r:id="rId14"/>
          <w:footerReference w:type="even" r:id="rId15"/>
          <w:footerReference w:type="default" r:id="rId16"/>
          <w:footerReference w:type="first" r:id="rId17"/>
          <w:pgSz w:w="11906" w:h="16838"/>
          <w:pgMar w:top="720" w:right="851" w:bottom="2126" w:left="851" w:header="709" w:footer="709" w:gutter="0"/>
          <w:cols w:space="708"/>
          <w:docGrid w:linePitch="360"/>
        </w:sectPr>
      </w:pPr>
    </w:p>
    <w:p w14:paraId="222E54DE" w14:textId="13636615" w:rsidR="0036308E" w:rsidRPr="00DE3756" w:rsidRDefault="0036308E">
      <w:pPr>
        <w:rPr>
          <w:rFonts w:ascii="Arial" w:hAnsi="Arial" w:cs="Arial"/>
          <w:color w:val="auto"/>
          <w:lang w:val="en-US"/>
        </w:rPr>
      </w:pPr>
    </w:p>
    <w:p w14:paraId="47E6BA75" w14:textId="77777777" w:rsidR="00C153F1" w:rsidRPr="00DE3756" w:rsidRDefault="00C153F1">
      <w:pPr>
        <w:rPr>
          <w:rFonts w:ascii="Arial" w:hAnsi="Arial" w:cs="Arial"/>
          <w:noProof/>
          <w:color w:val="auto"/>
          <w:lang w:val="en-US"/>
        </w:rPr>
      </w:pPr>
    </w:p>
    <w:p w14:paraId="4ED794CA" w14:textId="710CA7FB" w:rsidR="00C153F1" w:rsidRPr="00DE3756" w:rsidRDefault="00C153F1">
      <w:pPr>
        <w:rPr>
          <w:rFonts w:ascii="Arial" w:hAnsi="Arial" w:cs="Arial"/>
          <w:color w:val="auto"/>
          <w:lang w:val="en-US"/>
        </w:rPr>
      </w:pPr>
    </w:p>
    <w:p w14:paraId="30662DFA" w14:textId="77777777" w:rsidR="00194A76" w:rsidRPr="00DE3756" w:rsidRDefault="00194A76">
      <w:pPr>
        <w:rPr>
          <w:rFonts w:ascii="Arial" w:hAnsi="Arial" w:cs="Arial"/>
          <w:color w:val="auto"/>
          <w:lang w:val="en-US"/>
        </w:rPr>
      </w:pPr>
    </w:p>
    <w:p w14:paraId="111AE86C" w14:textId="77777777" w:rsidR="00194A76" w:rsidRPr="00DE3756" w:rsidRDefault="00194A76">
      <w:pPr>
        <w:rPr>
          <w:rFonts w:ascii="Arial" w:hAnsi="Arial" w:cs="Arial"/>
          <w:color w:val="auto"/>
          <w:lang w:val="en-US"/>
        </w:rPr>
      </w:pPr>
    </w:p>
    <w:p w14:paraId="222A1353" w14:textId="77777777" w:rsidR="00194A76" w:rsidRPr="00DE3756" w:rsidRDefault="00194A76">
      <w:pPr>
        <w:rPr>
          <w:rFonts w:ascii="Arial" w:hAnsi="Arial" w:cs="Arial"/>
          <w:color w:val="auto"/>
          <w:lang w:val="en-US"/>
        </w:rPr>
      </w:pPr>
    </w:p>
    <w:p w14:paraId="59419BBE" w14:textId="4520B4EC" w:rsidR="00194A76" w:rsidRPr="00DE3756" w:rsidRDefault="151B09E8" w:rsidP="151B09E8">
      <w:pPr>
        <w:rPr>
          <w:rFonts w:ascii="Arial" w:hAnsi="Arial" w:cs="Arial"/>
          <w:b/>
          <w:bCs/>
          <w:color w:val="auto"/>
          <w:sz w:val="18"/>
          <w:szCs w:val="18"/>
        </w:rPr>
      </w:pPr>
      <w:r w:rsidRPr="00DE3756">
        <w:rPr>
          <w:rFonts w:ascii="Arial" w:hAnsi="Arial" w:cs="Arial"/>
          <w:b/>
          <w:bCs/>
          <w:color w:val="auto"/>
          <w:sz w:val="18"/>
          <w:szCs w:val="18"/>
        </w:rPr>
        <w:t xml:space="preserve">PLEASE NOTE: </w:t>
      </w:r>
    </w:p>
    <w:p w14:paraId="45009E7E" w14:textId="77777777" w:rsidR="00194A76" w:rsidRPr="00DE3756" w:rsidRDefault="00194A76" w:rsidP="00194A76">
      <w:pPr>
        <w:rPr>
          <w:rFonts w:ascii="Arial" w:hAnsi="Arial" w:cs="Arial"/>
          <w:color w:val="auto"/>
          <w:sz w:val="18"/>
          <w:szCs w:val="18"/>
        </w:rPr>
      </w:pPr>
      <w:r w:rsidRPr="00DE3756">
        <w:rPr>
          <w:rFonts w:ascii="Arial" w:hAnsi="Arial" w:cs="Arial"/>
          <w:color w:val="auto"/>
          <w:sz w:val="18"/>
          <w:szCs w:val="18"/>
        </w:rPr>
        <w:t>This report has been prepared by MosaicLab on behalf of and for the exclusive use of Agriculture Victoria. The sole purpose of this report is to present comments gathered directly from participants at the Agricultural Victoria’s Biosecurity Roundtable on 29-30 November 2023. This report has been prepared in accordance with the scope of services set out by Agriculture Victoria. In preparing this report, MosaicLab has relied upon the information provided by the participants at the workshop.</w:t>
      </w:r>
      <w:r w:rsidRPr="00DE3756">
        <w:rPr>
          <w:rFonts w:ascii="Arial" w:hAnsi="Arial" w:cs="Arial"/>
          <w:color w:val="auto"/>
          <w:sz w:val="18"/>
          <w:szCs w:val="18"/>
        </w:rPr>
        <w:br/>
      </w:r>
      <w:r w:rsidRPr="00DE3756">
        <w:rPr>
          <w:rFonts w:ascii="Arial" w:hAnsi="Arial" w:cs="Arial"/>
          <w:color w:val="auto"/>
          <w:sz w:val="18"/>
          <w:szCs w:val="18"/>
        </w:rPr>
        <w:br/>
        <w:t xml:space="preserve">MosaicLab have tried to faithfully reproduce the feedback as it was written and not interpreted, </w:t>
      </w:r>
      <w:proofErr w:type="gramStart"/>
      <w:r w:rsidRPr="00DE3756">
        <w:rPr>
          <w:rFonts w:ascii="Arial" w:hAnsi="Arial" w:cs="Arial"/>
          <w:color w:val="auto"/>
          <w:sz w:val="18"/>
          <w:szCs w:val="18"/>
        </w:rPr>
        <w:t>redacted</w:t>
      </w:r>
      <w:proofErr w:type="gramEnd"/>
      <w:r w:rsidRPr="00DE3756">
        <w:rPr>
          <w:rFonts w:ascii="Arial" w:hAnsi="Arial" w:cs="Arial"/>
          <w:color w:val="auto"/>
          <w:sz w:val="18"/>
          <w:szCs w:val="18"/>
        </w:rPr>
        <w:t xml:space="preserve"> or altered text in anyway. Some data has been lightly themed for readability ease. Agriculture Victoria can choose to share and distribute this report as they see fit. MosaicLab accepts no liability or responsibility whatsoever for or in respect of any use of or reliance upon this report by any third party. </w:t>
      </w:r>
    </w:p>
    <w:p w14:paraId="43CD12C7" w14:textId="77777777" w:rsidR="00194A76" w:rsidRPr="00DE3756" w:rsidRDefault="00194A76" w:rsidP="00194A76">
      <w:pPr>
        <w:rPr>
          <w:rFonts w:ascii="Arial" w:hAnsi="Arial" w:cs="Arial"/>
          <w:color w:val="auto"/>
          <w:sz w:val="18"/>
          <w:szCs w:val="18"/>
        </w:rPr>
      </w:pPr>
      <w:r w:rsidRPr="00DE3756">
        <w:rPr>
          <w:rFonts w:ascii="Arial" w:hAnsi="Arial" w:cs="Arial"/>
          <w:color w:val="auto"/>
          <w:sz w:val="18"/>
          <w:szCs w:val="18"/>
        </w:rPr>
        <w:t xml:space="preserve">MosaicLab is a Victorian-based consultancy that specialises in community and stakeholder engagement, facilitation, negotiation, strategic </w:t>
      </w:r>
      <w:proofErr w:type="gramStart"/>
      <w:r w:rsidRPr="00DE3756">
        <w:rPr>
          <w:rFonts w:ascii="Arial" w:hAnsi="Arial" w:cs="Arial"/>
          <w:color w:val="auto"/>
          <w:sz w:val="18"/>
          <w:szCs w:val="18"/>
        </w:rPr>
        <w:t>planning</w:t>
      </w:r>
      <w:proofErr w:type="gramEnd"/>
      <w:r w:rsidRPr="00DE3756">
        <w:rPr>
          <w:rFonts w:ascii="Arial" w:hAnsi="Arial" w:cs="Arial"/>
          <w:color w:val="auto"/>
          <w:sz w:val="18"/>
          <w:szCs w:val="18"/>
        </w:rPr>
        <w:t xml:space="preserve"> and coaching.</w:t>
      </w:r>
    </w:p>
    <w:p w14:paraId="2D562F51" w14:textId="5E61F3CA" w:rsidR="00194A76" w:rsidRPr="00DE3756" w:rsidRDefault="00194A76" w:rsidP="00194A76">
      <w:pPr>
        <w:rPr>
          <w:rFonts w:ascii="Arial" w:hAnsi="Arial" w:cs="Arial"/>
          <w:color w:val="auto"/>
          <w:sz w:val="18"/>
          <w:szCs w:val="18"/>
        </w:rPr>
      </w:pPr>
      <w:r w:rsidRPr="00DE3756">
        <w:rPr>
          <w:rFonts w:ascii="Arial" w:hAnsi="Arial" w:cs="Arial"/>
          <w:color w:val="auto"/>
          <w:sz w:val="18"/>
          <w:szCs w:val="18"/>
        </w:rPr>
        <w:t>We pay our deepest respects to the Traditional Custodians of all the lands on which we live and work and acknowledge their long and valuable connection to land sea and culture.</w:t>
      </w:r>
    </w:p>
    <w:p w14:paraId="2F6538D2" w14:textId="77777777" w:rsidR="00194A76" w:rsidRPr="00DE3756" w:rsidRDefault="00194A76">
      <w:pPr>
        <w:rPr>
          <w:rFonts w:ascii="Arial" w:hAnsi="Arial" w:cs="Arial"/>
          <w:color w:val="auto"/>
          <w:lang w:val="en-US"/>
        </w:rPr>
      </w:pPr>
    </w:p>
    <w:sectPr w:rsidR="00194A76" w:rsidRPr="00DE3756" w:rsidSect="00C87F84">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AC9D0" w14:textId="77777777" w:rsidR="00B95471" w:rsidRDefault="00B95471" w:rsidP="00715202">
      <w:pPr>
        <w:spacing w:after="0" w:line="240" w:lineRule="auto"/>
      </w:pPr>
      <w:r>
        <w:separator/>
      </w:r>
    </w:p>
  </w:endnote>
  <w:endnote w:type="continuationSeparator" w:id="0">
    <w:p w14:paraId="6980A4CA" w14:textId="77777777" w:rsidR="00B95471" w:rsidRDefault="00B95471" w:rsidP="00715202">
      <w:pPr>
        <w:spacing w:after="0" w:line="240" w:lineRule="auto"/>
      </w:pPr>
      <w:r>
        <w:continuationSeparator/>
      </w:r>
    </w:p>
  </w:endnote>
  <w:endnote w:type="continuationNotice" w:id="1">
    <w:p w14:paraId="0C5738E8" w14:textId="77777777" w:rsidR="00B95471" w:rsidRDefault="00B954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Permanent Marker">
    <w:altName w:val="Calibri"/>
    <w:charset w:val="00"/>
    <w:family w:val="auto"/>
    <w:pitch w:val="variable"/>
    <w:sig w:usb0="80000027" w:usb1="40000042" w:usb2="00000000" w:usb3="00000000" w:csb0="0000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omarik Brush">
    <w:altName w:val="Calibri"/>
    <w:panose1 w:val="00000000000000000000"/>
    <w:charset w:val="00"/>
    <w:family w:val="modern"/>
    <w:notTrueType/>
    <w:pitch w:val="variable"/>
    <w:sig w:usb0="00000207" w:usb1="00000000" w:usb2="00000000" w:usb3="00000000" w:csb0="00000097" w:csb1="00000000"/>
  </w:font>
  <w:font w:name="Montserrat Medium">
    <w:charset w:val="00"/>
    <w:family w:val="auto"/>
    <w:pitch w:val="variable"/>
    <w:sig w:usb0="2000020F" w:usb1="00000003" w:usb2="00000000" w:usb3="00000000" w:csb0="00000197" w:csb1="00000000"/>
  </w:font>
  <w:font w:name="Yu Gothic Medium">
    <w:panose1 w:val="020B0500000000000000"/>
    <w:charset w:val="80"/>
    <w:family w:val="swiss"/>
    <w:pitch w:val="variable"/>
    <w:sig w:usb0="E00002FF" w:usb1="2AC7FDFF" w:usb2="00000016" w:usb3="00000000" w:csb0="0002009F" w:csb1="00000000"/>
  </w:font>
  <w:font w:name="@Yu Gothic UI Light">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362D" w14:textId="105B7CC0" w:rsidR="00AB733B" w:rsidRDefault="00AB733B">
    <w:pPr>
      <w:pStyle w:val="Footer"/>
    </w:pPr>
    <w:r>
      <w:rPr>
        <w:noProof/>
      </w:rPr>
      <mc:AlternateContent>
        <mc:Choice Requires="wps">
          <w:drawing>
            <wp:anchor distT="0" distB="0" distL="0" distR="0" simplePos="0" relativeHeight="251660289" behindDoc="0" locked="0" layoutInCell="1" allowOverlap="1" wp14:anchorId="20CD98B6" wp14:editId="60A87E21">
              <wp:simplePos x="635" y="635"/>
              <wp:positionH relativeFrom="page">
                <wp:align>center</wp:align>
              </wp:positionH>
              <wp:positionV relativeFrom="page">
                <wp:align>bottom</wp:align>
              </wp:positionV>
              <wp:extent cx="443865" cy="443865"/>
              <wp:effectExtent l="0" t="0" r="635" b="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959A73" w14:textId="085324FE" w:rsidR="00AB733B" w:rsidRPr="00AB733B" w:rsidRDefault="00AB733B" w:rsidP="00AB733B">
                          <w:pPr>
                            <w:spacing w:after="0"/>
                            <w:rPr>
                              <w:rFonts w:ascii="Calibri" w:eastAsia="Calibri" w:hAnsi="Calibri" w:cs="Calibri"/>
                              <w:noProof/>
                              <w:color w:val="000000"/>
                              <w:sz w:val="24"/>
                              <w:szCs w:val="24"/>
                            </w:rPr>
                          </w:pPr>
                          <w:r w:rsidRPr="00AB733B">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CD98B6"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60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A959A73" w14:textId="085324FE" w:rsidR="00AB733B" w:rsidRPr="00AB733B" w:rsidRDefault="00AB733B" w:rsidP="00AB733B">
                    <w:pPr>
                      <w:spacing w:after="0"/>
                      <w:rPr>
                        <w:rFonts w:ascii="Calibri" w:eastAsia="Calibri" w:hAnsi="Calibri" w:cs="Calibri"/>
                        <w:noProof/>
                        <w:color w:val="000000"/>
                        <w:sz w:val="24"/>
                        <w:szCs w:val="24"/>
                      </w:rPr>
                    </w:pPr>
                    <w:r w:rsidRPr="00AB733B">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E73D" w14:textId="17440273" w:rsidR="005B36DB" w:rsidRDefault="00AB733B">
    <w:pPr>
      <w:pStyle w:val="Footer"/>
    </w:pPr>
    <w:r>
      <w:rPr>
        <w:noProof/>
      </w:rPr>
      <mc:AlternateContent>
        <mc:Choice Requires="wps">
          <w:drawing>
            <wp:anchor distT="0" distB="0" distL="0" distR="0" simplePos="0" relativeHeight="251661313" behindDoc="0" locked="0" layoutInCell="1" allowOverlap="1" wp14:anchorId="271EB757" wp14:editId="677DD02F">
              <wp:simplePos x="542925" y="10086975"/>
              <wp:positionH relativeFrom="page">
                <wp:align>center</wp:align>
              </wp:positionH>
              <wp:positionV relativeFrom="page">
                <wp:align>bottom</wp:align>
              </wp:positionV>
              <wp:extent cx="443865" cy="443865"/>
              <wp:effectExtent l="0" t="0" r="635" b="0"/>
              <wp:wrapNone/>
              <wp:docPr id="3"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9F37FE" w14:textId="2533CD23" w:rsidR="00AB733B" w:rsidRPr="00AB733B" w:rsidRDefault="00AB733B" w:rsidP="00AB733B">
                          <w:pPr>
                            <w:spacing w:after="0"/>
                            <w:rPr>
                              <w:rFonts w:ascii="Calibri" w:eastAsia="Calibri" w:hAnsi="Calibri" w:cs="Calibri"/>
                              <w:noProof/>
                              <w:color w:val="000000"/>
                              <w:sz w:val="24"/>
                              <w:szCs w:val="24"/>
                            </w:rPr>
                          </w:pPr>
                          <w:r w:rsidRPr="00AB733B">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1EB757" id="_x0000_t202" coordsize="21600,21600" o:spt="202" path="m,l,21600r21600,l21600,xe">
              <v:stroke joinstyle="miter"/>
              <v:path gradientshapeok="t" o:connecttype="rect"/>
            </v:shapetype>
            <v:shape id="Text Box 3" o:spid="_x0000_s1027" type="#_x0000_t202" alt="&quot;&quot;" style="position:absolute;margin-left:0;margin-top:0;width:34.95pt;height:34.95pt;z-index:2516613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69F37FE" w14:textId="2533CD23" w:rsidR="00AB733B" w:rsidRPr="00AB733B" w:rsidRDefault="00AB733B" w:rsidP="00AB733B">
                    <w:pPr>
                      <w:spacing w:after="0"/>
                      <w:rPr>
                        <w:rFonts w:ascii="Calibri" w:eastAsia="Calibri" w:hAnsi="Calibri" w:cs="Calibri"/>
                        <w:noProof/>
                        <w:color w:val="000000"/>
                        <w:sz w:val="24"/>
                        <w:szCs w:val="24"/>
                      </w:rPr>
                    </w:pPr>
                    <w:r w:rsidRPr="00AB733B">
                      <w:rPr>
                        <w:rFonts w:ascii="Calibri" w:eastAsia="Calibri" w:hAnsi="Calibri" w:cs="Calibri"/>
                        <w:noProof/>
                        <w:color w:val="000000"/>
                        <w:sz w:val="24"/>
                        <w:szCs w:val="24"/>
                      </w:rPr>
                      <w:t>OFFICIAL</w:t>
                    </w:r>
                  </w:p>
                </w:txbxContent>
              </v:textbox>
              <w10:wrap anchorx="page" anchory="page"/>
            </v:shape>
          </w:pict>
        </mc:Fallback>
      </mc:AlternateContent>
    </w:r>
    <w:r w:rsidR="005B36DB">
      <w:fldChar w:fldCharType="begin"/>
    </w:r>
    <w:r w:rsidR="005B36DB">
      <w:instrText xml:space="preserve"> PAGE   \* MERGEFORMAT </w:instrText>
    </w:r>
    <w:r w:rsidR="005B36DB">
      <w:fldChar w:fldCharType="separate"/>
    </w:r>
    <w:r w:rsidR="005B36DB">
      <w:rPr>
        <w:noProof/>
      </w:rPr>
      <w:t>1</w:t>
    </w:r>
    <w:r w:rsidR="005B36D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7E91" w14:textId="7BCBDB58" w:rsidR="0036308E" w:rsidRDefault="00AB733B">
    <w:pPr>
      <w:pStyle w:val="Footer"/>
    </w:pPr>
    <w:r>
      <w:rPr>
        <w:noProof/>
      </w:rPr>
      <mc:AlternateContent>
        <mc:Choice Requires="wps">
          <w:drawing>
            <wp:inline distT="0" distB="0" distL="0" distR="0" wp14:anchorId="56AAC564" wp14:editId="194DD840">
              <wp:extent cx="443865" cy="443865"/>
              <wp:effectExtent l="0" t="0" r="635" b="0"/>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6C2C38" w14:textId="5CE94964" w:rsidR="00AB733B" w:rsidRPr="00AB733B" w:rsidRDefault="00AB733B" w:rsidP="00AB733B">
                          <w:pPr>
                            <w:spacing w:after="0"/>
                            <w:rPr>
                              <w:rFonts w:ascii="Calibri" w:eastAsia="Calibri" w:hAnsi="Calibri" w:cs="Calibri"/>
                              <w:noProof/>
                              <w:color w:val="000000"/>
                              <w:sz w:val="24"/>
                              <w:szCs w:val="24"/>
                            </w:rPr>
                          </w:pPr>
                          <w:r w:rsidRPr="00AB733B">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56AAC564" id="_x0000_t202" coordsize="21600,21600" o:spt="202" path="m,l,21600r21600,l21600,xe">
              <v:stroke joinstyle="miter"/>
              <v:path gradientshapeok="t" o:connecttype="rect"/>
            </v:shapetype>
            <v:shape id="Text Box 1"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C6C2C38" w14:textId="5CE94964" w:rsidR="00AB733B" w:rsidRPr="00AB733B" w:rsidRDefault="00AB733B" w:rsidP="00AB733B">
                    <w:pPr>
                      <w:spacing w:after="0"/>
                      <w:rPr>
                        <w:rFonts w:ascii="Calibri" w:eastAsia="Calibri" w:hAnsi="Calibri" w:cs="Calibri"/>
                        <w:noProof/>
                        <w:color w:val="000000"/>
                        <w:sz w:val="24"/>
                        <w:szCs w:val="24"/>
                      </w:rPr>
                    </w:pPr>
                    <w:r w:rsidRPr="00AB733B">
                      <w:rPr>
                        <w:rFonts w:ascii="Calibri" w:eastAsia="Calibri" w:hAnsi="Calibri" w:cs="Calibri"/>
                        <w:noProof/>
                        <w:color w:val="000000"/>
                        <w:sz w:val="24"/>
                        <w:szCs w:val="24"/>
                      </w:rPr>
                      <w:t>OFFICIAL</w:t>
                    </w:r>
                  </w:p>
                </w:txbxContent>
              </v:textbox>
              <w10:anchorlock/>
            </v:shape>
          </w:pict>
        </mc:Fallback>
      </mc:AlternateContent>
    </w:r>
    <w:r w:rsidR="00D80CAD">
      <w:rPr>
        <w:noProof/>
      </w:rPr>
      <mc:AlternateContent>
        <mc:Choice Requires="wps">
          <w:drawing>
            <wp:anchor distT="0" distB="0" distL="114300" distR="114300" simplePos="0" relativeHeight="251658241" behindDoc="0" locked="0" layoutInCell="1" allowOverlap="1" wp14:anchorId="2866FD0B" wp14:editId="026D6221">
              <wp:simplePos x="0" y="0"/>
              <wp:positionH relativeFrom="column">
                <wp:posOffset>-768350</wp:posOffset>
              </wp:positionH>
              <wp:positionV relativeFrom="paragraph">
                <wp:posOffset>130727</wp:posOffset>
              </wp:positionV>
              <wp:extent cx="755374" cy="450326"/>
              <wp:effectExtent l="0" t="0" r="0" b="6985"/>
              <wp:wrapNone/>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374" cy="450326"/>
                      </a:xfrm>
                      <a:prstGeom prst="rect">
                        <a:avLst/>
                      </a:prstGeom>
                      <a:noFill/>
                      <a:ln w="6350">
                        <a:noFill/>
                      </a:ln>
                    </wps:spPr>
                    <wps:txbx>
                      <w:txbxContent>
                        <w:p w14:paraId="3CF8F967" w14:textId="2DCE16A1" w:rsidR="00D80CAD" w:rsidRPr="00D80CAD" w:rsidRDefault="00D80CAD">
                          <w:pPr>
                            <w:rPr>
                              <w:rFonts w:ascii="Tomarik Brush" w:hAnsi="Tomarik Brush"/>
                              <w:color w:val="FFFFFF" w:themeColor="background1"/>
                            </w:rPr>
                          </w:pPr>
                          <w:r w:rsidRPr="00D80CAD">
                            <w:rPr>
                              <w:rFonts w:ascii="Tomarik Brush" w:hAnsi="Tomarik Brush"/>
                              <w:color w:val="FFFFFF" w:themeColor="background1"/>
                            </w:rPr>
                            <w:fldChar w:fldCharType="begin"/>
                          </w:r>
                          <w:r w:rsidRPr="00D80CAD">
                            <w:rPr>
                              <w:rFonts w:ascii="Tomarik Brush" w:hAnsi="Tomarik Brush"/>
                              <w:color w:val="FFFFFF" w:themeColor="background1"/>
                            </w:rPr>
                            <w:instrText xml:space="preserve"> PAGE   \* MERGEFORMAT </w:instrText>
                          </w:r>
                          <w:r w:rsidRPr="00D80CAD">
                            <w:rPr>
                              <w:rFonts w:ascii="Tomarik Brush" w:hAnsi="Tomarik Brush"/>
                              <w:color w:val="FFFFFF" w:themeColor="background1"/>
                            </w:rPr>
                            <w:fldChar w:fldCharType="separate"/>
                          </w:r>
                          <w:r w:rsidRPr="00D80CAD">
                            <w:rPr>
                              <w:rFonts w:ascii="Tomarik Brush" w:hAnsi="Tomarik Brush"/>
                              <w:noProof/>
                              <w:color w:val="FFFFFF" w:themeColor="background1"/>
                            </w:rPr>
                            <w:t>1</w:t>
                          </w:r>
                          <w:r w:rsidRPr="00D80CAD">
                            <w:rPr>
                              <w:rFonts w:ascii="Tomarik Brush" w:hAnsi="Tomarik Brush"/>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66FD0B" id="Text Box 14" o:spid="_x0000_s1029" type="#_x0000_t202" alt="&quot;&quot;" style="position:absolute;margin-left:-60.5pt;margin-top:10.3pt;width:59.5pt;height:35.4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" filled="f" stroked="f" strokeweight=".5pt">
              <v:textbox>
                <w:txbxContent>
                  <w:p w14:paraId="3CF8F967" w14:textId="2DCE16A1" w:rsidR="00D80CAD" w:rsidRPr="00D80CAD" w:rsidRDefault="00D80CAD">
                    <w:pPr>
                      <w:rPr>
                        <w:rFonts w:ascii="Tomarik Brush" w:hAnsi="Tomarik Brush"/>
                        <w:color w:val="FFFFFF" w:themeColor="background1"/>
                      </w:rPr>
                    </w:pPr>
                    <w:r w:rsidRPr="00D80CAD">
                      <w:rPr>
                        <w:rFonts w:ascii="Tomarik Brush" w:hAnsi="Tomarik Brush"/>
                        <w:color w:val="FFFFFF" w:themeColor="background1"/>
                      </w:rPr>
                      <w:fldChar w:fldCharType="begin"/>
                    </w:r>
                    <w:r w:rsidRPr="00D80CAD">
                      <w:rPr>
                        <w:rFonts w:ascii="Tomarik Brush" w:hAnsi="Tomarik Brush"/>
                        <w:color w:val="FFFFFF" w:themeColor="background1"/>
                      </w:rPr>
                      <w:instrText xml:space="preserve"> PAGE   \* MERGEFORMAT </w:instrText>
                    </w:r>
                    <w:r w:rsidRPr="00D80CAD">
                      <w:rPr>
                        <w:rFonts w:ascii="Tomarik Brush" w:hAnsi="Tomarik Brush"/>
                        <w:color w:val="FFFFFF" w:themeColor="background1"/>
                      </w:rPr>
                      <w:fldChar w:fldCharType="separate"/>
                    </w:r>
                    <w:r w:rsidRPr="00D80CAD">
                      <w:rPr>
                        <w:rFonts w:ascii="Tomarik Brush" w:hAnsi="Tomarik Brush"/>
                        <w:noProof/>
                        <w:color w:val="FFFFFF" w:themeColor="background1"/>
                      </w:rPr>
                      <w:t>1</w:t>
                    </w:r>
                    <w:r w:rsidRPr="00D80CAD">
                      <w:rPr>
                        <w:rFonts w:ascii="Tomarik Brush" w:hAnsi="Tomarik Brush"/>
                        <w:noProof/>
                        <w:color w:val="FFFFFF" w:themeColor="background1"/>
                      </w:rPr>
                      <w:fldChar w:fldCharType="end"/>
                    </w:r>
                  </w:p>
                </w:txbxContent>
              </v:textbox>
            </v:shape>
          </w:pict>
        </mc:Fallback>
      </mc:AlternateContent>
    </w:r>
    <w:r w:rsidR="00D80CAD">
      <w:rPr>
        <w:noProof/>
      </w:rPr>
      <w:drawing>
        <wp:anchor distT="0" distB="0" distL="114300" distR="114300" simplePos="0" relativeHeight="251658240" behindDoc="1" locked="0" layoutInCell="1" allowOverlap="1" wp14:anchorId="0790254E" wp14:editId="1BEB608E">
          <wp:simplePos x="0" y="0"/>
          <wp:positionH relativeFrom="column">
            <wp:posOffset>-899243</wp:posOffset>
          </wp:positionH>
          <wp:positionV relativeFrom="paragraph">
            <wp:posOffset>-78740</wp:posOffset>
          </wp:positionV>
          <wp:extent cx="768098" cy="682753"/>
          <wp:effectExtent l="0" t="0" r="0" b="3175"/>
          <wp:wrapNone/>
          <wp:docPr id="297560320" name="Picture 2975603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560320" name="Picture 2975603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8098" cy="682753"/>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12B83" w14:textId="36C953B2" w:rsidR="00AB733B" w:rsidRDefault="00AB733B">
    <w:pPr>
      <w:pStyle w:val="Footer"/>
    </w:pPr>
    <w:r>
      <w:rPr>
        <w:noProof/>
      </w:rPr>
      <mc:AlternateContent>
        <mc:Choice Requires="wps">
          <w:drawing>
            <wp:anchor distT="0" distB="0" distL="0" distR="0" simplePos="0" relativeHeight="251663361" behindDoc="0" locked="0" layoutInCell="1" allowOverlap="1" wp14:anchorId="649CA64F" wp14:editId="3F56DD1C">
              <wp:simplePos x="635" y="635"/>
              <wp:positionH relativeFrom="page">
                <wp:align>center</wp:align>
              </wp:positionH>
              <wp:positionV relativeFrom="page">
                <wp:align>bottom</wp:align>
              </wp:positionV>
              <wp:extent cx="443865" cy="443865"/>
              <wp:effectExtent l="0" t="0" r="635" b="0"/>
              <wp:wrapNone/>
              <wp:docPr id="5"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53A8" w14:textId="5A5C1897" w:rsidR="00AB733B" w:rsidRPr="00AB733B" w:rsidRDefault="00AB733B" w:rsidP="00AB733B">
                          <w:pPr>
                            <w:spacing w:after="0"/>
                            <w:rPr>
                              <w:rFonts w:ascii="Calibri" w:eastAsia="Calibri" w:hAnsi="Calibri" w:cs="Calibri"/>
                              <w:noProof/>
                              <w:color w:val="000000"/>
                              <w:sz w:val="24"/>
                              <w:szCs w:val="24"/>
                            </w:rPr>
                          </w:pPr>
                          <w:r w:rsidRPr="00AB733B">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9CA64F" id="_x0000_t202" coordsize="21600,21600" o:spt="202" path="m,l,21600r21600,l21600,xe">
              <v:stroke joinstyle="miter"/>
              <v:path gradientshapeok="t" o:connecttype="rect"/>
            </v:shapetype>
            <v:shape id="Text Box 5" o:spid="_x0000_s1030" type="#_x0000_t202" alt="&quot;&quot;" style="position:absolute;margin-left:0;margin-top:0;width:34.95pt;height:34.95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57E53A8" w14:textId="5A5C1897" w:rsidR="00AB733B" w:rsidRPr="00AB733B" w:rsidRDefault="00AB733B" w:rsidP="00AB733B">
                    <w:pPr>
                      <w:spacing w:after="0"/>
                      <w:rPr>
                        <w:rFonts w:ascii="Calibri" w:eastAsia="Calibri" w:hAnsi="Calibri" w:cs="Calibri"/>
                        <w:noProof/>
                        <w:color w:val="000000"/>
                        <w:sz w:val="24"/>
                        <w:szCs w:val="24"/>
                      </w:rPr>
                    </w:pPr>
                    <w:r w:rsidRPr="00AB733B">
                      <w:rPr>
                        <w:rFonts w:ascii="Calibri" w:eastAsia="Calibri" w:hAnsi="Calibri" w:cs="Calibri"/>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D716" w14:textId="146E0AB6" w:rsidR="00AB733B" w:rsidRDefault="00AB733B">
    <w:pPr>
      <w:pStyle w:val="Footer"/>
    </w:pPr>
    <w:r>
      <w:rPr>
        <w:noProof/>
      </w:rPr>
      <mc:AlternateContent>
        <mc:Choice Requires="wps">
          <w:drawing>
            <wp:anchor distT="0" distB="0" distL="0" distR="0" simplePos="0" relativeHeight="251664385" behindDoc="0" locked="0" layoutInCell="1" allowOverlap="1" wp14:anchorId="5C9D9B38" wp14:editId="60D3FB26">
              <wp:simplePos x="635" y="635"/>
              <wp:positionH relativeFrom="page">
                <wp:align>center</wp:align>
              </wp:positionH>
              <wp:positionV relativeFrom="page">
                <wp:align>bottom</wp:align>
              </wp:positionV>
              <wp:extent cx="443865" cy="443865"/>
              <wp:effectExtent l="0" t="0" r="635" b="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9A748F" w14:textId="047648F3" w:rsidR="00AB733B" w:rsidRPr="00AB733B" w:rsidRDefault="00AB733B" w:rsidP="00AB733B">
                          <w:pPr>
                            <w:spacing w:after="0"/>
                            <w:rPr>
                              <w:rFonts w:ascii="Calibri" w:eastAsia="Calibri" w:hAnsi="Calibri" w:cs="Calibri"/>
                              <w:noProof/>
                              <w:color w:val="000000"/>
                              <w:sz w:val="24"/>
                              <w:szCs w:val="24"/>
                            </w:rPr>
                          </w:pPr>
                          <w:r w:rsidRPr="00AB733B">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9D9B38" id="_x0000_t202" coordsize="21600,21600" o:spt="202" path="m,l,21600r21600,l21600,xe">
              <v:stroke joinstyle="miter"/>
              <v:path gradientshapeok="t" o:connecttype="rect"/>
            </v:shapetype>
            <v:shape id="Text Box 6" o:spid="_x0000_s1031" type="#_x0000_t202" alt="&quot;&quot;" style="position:absolute;margin-left:0;margin-top:0;width:34.95pt;height:34.95pt;z-index:251664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49A748F" w14:textId="047648F3" w:rsidR="00AB733B" w:rsidRPr="00AB733B" w:rsidRDefault="00AB733B" w:rsidP="00AB733B">
                    <w:pPr>
                      <w:spacing w:after="0"/>
                      <w:rPr>
                        <w:rFonts w:ascii="Calibri" w:eastAsia="Calibri" w:hAnsi="Calibri" w:cs="Calibri"/>
                        <w:noProof/>
                        <w:color w:val="000000"/>
                        <w:sz w:val="24"/>
                        <w:szCs w:val="24"/>
                      </w:rPr>
                    </w:pPr>
                    <w:r w:rsidRPr="00AB733B">
                      <w:rPr>
                        <w:rFonts w:ascii="Calibri" w:eastAsia="Calibri" w:hAnsi="Calibri" w:cs="Calibri"/>
                        <w:noProof/>
                        <w:color w:val="0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3B53" w14:textId="5666532F" w:rsidR="0036308E" w:rsidRDefault="00AB733B">
    <w:pPr>
      <w:pStyle w:val="Footer"/>
    </w:pPr>
    <w:r>
      <w:rPr>
        <w:noProof/>
      </w:rPr>
      <mc:AlternateContent>
        <mc:Choice Requires="wps">
          <w:drawing>
            <wp:anchor distT="0" distB="0" distL="0" distR="0" simplePos="0" relativeHeight="251662337" behindDoc="0" locked="0" layoutInCell="1" allowOverlap="1" wp14:anchorId="2E921355" wp14:editId="3AFB96C6">
              <wp:simplePos x="635" y="635"/>
              <wp:positionH relativeFrom="page">
                <wp:align>center</wp:align>
              </wp:positionH>
              <wp:positionV relativeFrom="page">
                <wp:align>bottom</wp:align>
              </wp:positionV>
              <wp:extent cx="443865" cy="443865"/>
              <wp:effectExtent l="0" t="0" r="635" b="0"/>
              <wp:wrapNone/>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B74B3E" w14:textId="5ACE7844" w:rsidR="00AB733B" w:rsidRPr="00AB733B" w:rsidRDefault="00AB733B" w:rsidP="00AB733B">
                          <w:pPr>
                            <w:spacing w:after="0"/>
                            <w:rPr>
                              <w:rFonts w:ascii="Calibri" w:eastAsia="Calibri" w:hAnsi="Calibri" w:cs="Calibri"/>
                              <w:noProof/>
                              <w:color w:val="000000"/>
                              <w:sz w:val="24"/>
                              <w:szCs w:val="24"/>
                            </w:rPr>
                          </w:pPr>
                          <w:r w:rsidRPr="00AB733B">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921355" id="_x0000_t202" coordsize="21600,21600" o:spt="202" path="m,l,21600r21600,l21600,xe">
              <v:stroke joinstyle="miter"/>
              <v:path gradientshapeok="t" o:connecttype="rect"/>
            </v:shapetype>
            <v:shape id="Text Box 4" o:spid="_x0000_s1032" type="#_x0000_t202" alt="&quot;&quot;" style="position:absolute;margin-left:0;margin-top:0;width:34.95pt;height:34.95pt;z-index:2516623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68B74B3E" w14:textId="5ACE7844" w:rsidR="00AB733B" w:rsidRPr="00AB733B" w:rsidRDefault="00AB733B" w:rsidP="00AB733B">
                    <w:pPr>
                      <w:spacing w:after="0"/>
                      <w:rPr>
                        <w:rFonts w:ascii="Calibri" w:eastAsia="Calibri" w:hAnsi="Calibri" w:cs="Calibri"/>
                        <w:noProof/>
                        <w:color w:val="000000"/>
                        <w:sz w:val="24"/>
                        <w:szCs w:val="24"/>
                      </w:rPr>
                    </w:pPr>
                    <w:r w:rsidRPr="00AB733B">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1FA98" w14:textId="77777777" w:rsidR="00B95471" w:rsidRDefault="00B95471" w:rsidP="00715202">
      <w:pPr>
        <w:spacing w:after="0" w:line="240" w:lineRule="auto"/>
      </w:pPr>
      <w:r>
        <w:separator/>
      </w:r>
    </w:p>
  </w:footnote>
  <w:footnote w:type="continuationSeparator" w:id="0">
    <w:p w14:paraId="319525D5" w14:textId="77777777" w:rsidR="00B95471" w:rsidRDefault="00B95471" w:rsidP="00715202">
      <w:pPr>
        <w:spacing w:after="0" w:line="240" w:lineRule="auto"/>
      </w:pPr>
      <w:r>
        <w:continuationSeparator/>
      </w:r>
    </w:p>
  </w:footnote>
  <w:footnote w:type="continuationNotice" w:id="1">
    <w:p w14:paraId="4169FD66" w14:textId="77777777" w:rsidR="00B95471" w:rsidRDefault="00B954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1DD5DA7D" w14:paraId="79B10772" w14:textId="77777777" w:rsidTr="1DD5DA7D">
      <w:tc>
        <w:tcPr>
          <w:tcW w:w="3485" w:type="dxa"/>
        </w:tcPr>
        <w:p w14:paraId="1F29EC5E" w14:textId="02EC3EC9" w:rsidR="1DD5DA7D" w:rsidRDefault="1DD5DA7D" w:rsidP="1DD5DA7D">
          <w:pPr>
            <w:pStyle w:val="Header"/>
            <w:ind w:left="-115"/>
            <w:rPr>
              <w:rFonts w:eastAsia="Calibri"/>
            </w:rPr>
          </w:pPr>
        </w:p>
      </w:tc>
      <w:tc>
        <w:tcPr>
          <w:tcW w:w="3485" w:type="dxa"/>
        </w:tcPr>
        <w:p w14:paraId="50718F47" w14:textId="3FEABF3D" w:rsidR="1DD5DA7D" w:rsidRDefault="1DD5DA7D" w:rsidP="1DD5DA7D">
          <w:pPr>
            <w:pStyle w:val="Header"/>
            <w:jc w:val="center"/>
            <w:rPr>
              <w:rFonts w:eastAsia="Calibri"/>
            </w:rPr>
          </w:pPr>
        </w:p>
      </w:tc>
      <w:tc>
        <w:tcPr>
          <w:tcW w:w="3485" w:type="dxa"/>
        </w:tcPr>
        <w:p w14:paraId="03E67257" w14:textId="3E350055" w:rsidR="1DD5DA7D" w:rsidRDefault="1DD5DA7D" w:rsidP="1DD5DA7D">
          <w:pPr>
            <w:pStyle w:val="Header"/>
            <w:ind w:right="-115"/>
            <w:jc w:val="right"/>
            <w:rPr>
              <w:rFonts w:eastAsia="Calibri"/>
            </w:rPr>
          </w:pPr>
        </w:p>
      </w:tc>
    </w:tr>
  </w:tbl>
  <w:p w14:paraId="026368E7" w14:textId="7A5C096E" w:rsidR="1DD5DA7D" w:rsidRDefault="1DD5DA7D" w:rsidP="1DD5DA7D">
    <w:pPr>
      <w:pStyle w:val="Header"/>
      <w:rPr>
        <w:rFonts w:eastAsia="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DD5DA7D" w14:paraId="756FF633" w14:textId="77777777" w:rsidTr="1DD5DA7D">
      <w:tc>
        <w:tcPr>
          <w:tcW w:w="3005" w:type="dxa"/>
        </w:tcPr>
        <w:p w14:paraId="73E0C120" w14:textId="5416D1A5" w:rsidR="1DD5DA7D" w:rsidRDefault="1DD5DA7D" w:rsidP="1DD5DA7D">
          <w:pPr>
            <w:pStyle w:val="Header"/>
            <w:ind w:left="-115"/>
            <w:rPr>
              <w:rFonts w:eastAsia="Calibri"/>
            </w:rPr>
          </w:pPr>
        </w:p>
      </w:tc>
      <w:tc>
        <w:tcPr>
          <w:tcW w:w="3005" w:type="dxa"/>
        </w:tcPr>
        <w:p w14:paraId="0FA30CA5" w14:textId="1D0DA537" w:rsidR="1DD5DA7D" w:rsidRDefault="1DD5DA7D" w:rsidP="1DD5DA7D">
          <w:pPr>
            <w:pStyle w:val="Header"/>
            <w:jc w:val="center"/>
            <w:rPr>
              <w:rFonts w:eastAsia="Calibri"/>
            </w:rPr>
          </w:pPr>
        </w:p>
      </w:tc>
      <w:tc>
        <w:tcPr>
          <w:tcW w:w="3005" w:type="dxa"/>
        </w:tcPr>
        <w:p w14:paraId="56074216" w14:textId="45AD18A7" w:rsidR="1DD5DA7D" w:rsidRDefault="1DD5DA7D" w:rsidP="1DD5DA7D">
          <w:pPr>
            <w:pStyle w:val="Header"/>
            <w:ind w:right="-115"/>
            <w:jc w:val="right"/>
            <w:rPr>
              <w:rFonts w:eastAsia="Calibri"/>
            </w:rPr>
          </w:pPr>
        </w:p>
      </w:tc>
    </w:tr>
  </w:tbl>
  <w:p w14:paraId="322A20F9" w14:textId="3B6F6306" w:rsidR="1DD5DA7D" w:rsidRDefault="1DD5DA7D" w:rsidP="1DD5DA7D">
    <w:pPr>
      <w:pStyle w:val="Header"/>
      <w:rPr>
        <w:rFonts w:eastAsia="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9D26" w14:textId="77777777" w:rsidR="0036308E" w:rsidRDefault="003630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A6547"/>
    <w:multiLevelType w:val="hybridMultilevel"/>
    <w:tmpl w:val="ED3496D2"/>
    <w:lvl w:ilvl="0" w:tplc="7E5C0420">
      <w:start w:val="1"/>
      <w:numFmt w:val="bullet"/>
      <w:lvlText w:val=""/>
      <w:lvlJc w:val="left"/>
      <w:pPr>
        <w:ind w:left="360" w:hanging="360"/>
      </w:pPr>
      <w:rPr>
        <w:rFonts w:ascii="Symbol" w:hAnsi="Symbol" w:hint="default"/>
      </w:rPr>
    </w:lvl>
    <w:lvl w:ilvl="1" w:tplc="A0D0EA9C">
      <w:start w:val="1"/>
      <w:numFmt w:val="bullet"/>
      <w:lvlText w:val="o"/>
      <w:lvlJc w:val="left"/>
      <w:pPr>
        <w:ind w:left="1080" w:hanging="360"/>
      </w:pPr>
      <w:rPr>
        <w:rFonts w:ascii="Courier New" w:hAnsi="Courier New" w:hint="default"/>
      </w:rPr>
    </w:lvl>
    <w:lvl w:ilvl="2" w:tplc="166C8652">
      <w:start w:val="1"/>
      <w:numFmt w:val="bullet"/>
      <w:lvlText w:val=""/>
      <w:lvlJc w:val="left"/>
      <w:pPr>
        <w:ind w:left="1800" w:hanging="360"/>
      </w:pPr>
      <w:rPr>
        <w:rFonts w:ascii="Wingdings" w:hAnsi="Wingdings" w:hint="default"/>
      </w:rPr>
    </w:lvl>
    <w:lvl w:ilvl="3" w:tplc="8F38D3BC">
      <w:start w:val="1"/>
      <w:numFmt w:val="bullet"/>
      <w:lvlText w:val=""/>
      <w:lvlJc w:val="left"/>
      <w:pPr>
        <w:ind w:left="2520" w:hanging="360"/>
      </w:pPr>
      <w:rPr>
        <w:rFonts w:ascii="Symbol" w:hAnsi="Symbol" w:hint="default"/>
      </w:rPr>
    </w:lvl>
    <w:lvl w:ilvl="4" w:tplc="8C589950">
      <w:start w:val="1"/>
      <w:numFmt w:val="bullet"/>
      <w:lvlText w:val="o"/>
      <w:lvlJc w:val="left"/>
      <w:pPr>
        <w:ind w:left="3240" w:hanging="360"/>
      </w:pPr>
      <w:rPr>
        <w:rFonts w:ascii="Courier New" w:hAnsi="Courier New" w:hint="default"/>
      </w:rPr>
    </w:lvl>
    <w:lvl w:ilvl="5" w:tplc="1DEAF602">
      <w:start w:val="1"/>
      <w:numFmt w:val="bullet"/>
      <w:lvlText w:val=""/>
      <w:lvlJc w:val="left"/>
      <w:pPr>
        <w:ind w:left="3960" w:hanging="360"/>
      </w:pPr>
      <w:rPr>
        <w:rFonts w:ascii="Wingdings" w:hAnsi="Wingdings" w:hint="default"/>
      </w:rPr>
    </w:lvl>
    <w:lvl w:ilvl="6" w:tplc="6F9084E0">
      <w:start w:val="1"/>
      <w:numFmt w:val="bullet"/>
      <w:lvlText w:val=""/>
      <w:lvlJc w:val="left"/>
      <w:pPr>
        <w:ind w:left="4680" w:hanging="360"/>
      </w:pPr>
      <w:rPr>
        <w:rFonts w:ascii="Symbol" w:hAnsi="Symbol" w:hint="default"/>
      </w:rPr>
    </w:lvl>
    <w:lvl w:ilvl="7" w:tplc="F32A3BC0">
      <w:start w:val="1"/>
      <w:numFmt w:val="bullet"/>
      <w:lvlText w:val="o"/>
      <w:lvlJc w:val="left"/>
      <w:pPr>
        <w:ind w:left="5400" w:hanging="360"/>
      </w:pPr>
      <w:rPr>
        <w:rFonts w:ascii="Courier New" w:hAnsi="Courier New" w:hint="default"/>
      </w:rPr>
    </w:lvl>
    <w:lvl w:ilvl="8" w:tplc="7DD4D610">
      <w:start w:val="1"/>
      <w:numFmt w:val="bullet"/>
      <w:lvlText w:val=""/>
      <w:lvlJc w:val="left"/>
      <w:pPr>
        <w:ind w:left="6120" w:hanging="360"/>
      </w:pPr>
      <w:rPr>
        <w:rFonts w:ascii="Wingdings" w:hAnsi="Wingdings" w:hint="default"/>
      </w:rPr>
    </w:lvl>
  </w:abstractNum>
  <w:abstractNum w:abstractNumId="1" w15:restartNumberingAfterBreak="0">
    <w:nsid w:val="0B432B74"/>
    <w:multiLevelType w:val="hybridMultilevel"/>
    <w:tmpl w:val="91BC6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7D4D4F"/>
    <w:multiLevelType w:val="multilevel"/>
    <w:tmpl w:val="3182D6B8"/>
    <w:lvl w:ilvl="0">
      <w:start w:val="1"/>
      <w:numFmt w:val="bullet"/>
      <w:lvlText w:val=""/>
      <w:lvlJc w:val="left"/>
      <w:pPr>
        <w:tabs>
          <w:tab w:val="num" w:pos="-90"/>
        </w:tabs>
        <w:ind w:left="-90" w:hanging="360"/>
      </w:pPr>
      <w:rPr>
        <w:rFonts w:ascii="Symbol" w:hAnsi="Symbol" w:hint="default"/>
        <w:sz w:val="20"/>
      </w:rPr>
    </w:lvl>
    <w:lvl w:ilvl="1" w:tentative="1">
      <w:start w:val="1"/>
      <w:numFmt w:val="bullet"/>
      <w:lvlText w:val="o"/>
      <w:lvlJc w:val="left"/>
      <w:pPr>
        <w:tabs>
          <w:tab w:val="num" w:pos="630"/>
        </w:tabs>
        <w:ind w:left="630" w:hanging="360"/>
      </w:pPr>
      <w:rPr>
        <w:rFonts w:ascii="Courier New" w:hAnsi="Courier New" w:hint="default"/>
        <w:sz w:val="20"/>
      </w:rPr>
    </w:lvl>
    <w:lvl w:ilvl="2" w:tentative="1">
      <w:start w:val="1"/>
      <w:numFmt w:val="bullet"/>
      <w:lvlText w:val=""/>
      <w:lvlJc w:val="left"/>
      <w:pPr>
        <w:tabs>
          <w:tab w:val="num" w:pos="1350"/>
        </w:tabs>
        <w:ind w:left="1350" w:hanging="360"/>
      </w:pPr>
      <w:rPr>
        <w:rFonts w:ascii="Wingdings" w:hAnsi="Wingdings" w:hint="default"/>
        <w:sz w:val="20"/>
      </w:rPr>
    </w:lvl>
    <w:lvl w:ilvl="3" w:tentative="1">
      <w:start w:val="1"/>
      <w:numFmt w:val="bullet"/>
      <w:lvlText w:val=""/>
      <w:lvlJc w:val="left"/>
      <w:pPr>
        <w:tabs>
          <w:tab w:val="num" w:pos="2070"/>
        </w:tabs>
        <w:ind w:left="2070" w:hanging="360"/>
      </w:pPr>
      <w:rPr>
        <w:rFonts w:ascii="Wingdings" w:hAnsi="Wingdings" w:hint="default"/>
        <w:sz w:val="20"/>
      </w:rPr>
    </w:lvl>
    <w:lvl w:ilvl="4" w:tentative="1">
      <w:start w:val="1"/>
      <w:numFmt w:val="bullet"/>
      <w:lvlText w:val=""/>
      <w:lvlJc w:val="left"/>
      <w:pPr>
        <w:tabs>
          <w:tab w:val="num" w:pos="2790"/>
        </w:tabs>
        <w:ind w:left="2790" w:hanging="360"/>
      </w:pPr>
      <w:rPr>
        <w:rFonts w:ascii="Wingdings" w:hAnsi="Wingdings" w:hint="default"/>
        <w:sz w:val="20"/>
      </w:rPr>
    </w:lvl>
    <w:lvl w:ilvl="5" w:tentative="1">
      <w:start w:val="1"/>
      <w:numFmt w:val="bullet"/>
      <w:lvlText w:val=""/>
      <w:lvlJc w:val="left"/>
      <w:pPr>
        <w:tabs>
          <w:tab w:val="num" w:pos="3510"/>
        </w:tabs>
        <w:ind w:left="3510" w:hanging="360"/>
      </w:pPr>
      <w:rPr>
        <w:rFonts w:ascii="Wingdings" w:hAnsi="Wingdings" w:hint="default"/>
        <w:sz w:val="20"/>
      </w:rPr>
    </w:lvl>
    <w:lvl w:ilvl="6" w:tentative="1">
      <w:start w:val="1"/>
      <w:numFmt w:val="bullet"/>
      <w:lvlText w:val=""/>
      <w:lvlJc w:val="left"/>
      <w:pPr>
        <w:tabs>
          <w:tab w:val="num" w:pos="4230"/>
        </w:tabs>
        <w:ind w:left="4230" w:hanging="360"/>
      </w:pPr>
      <w:rPr>
        <w:rFonts w:ascii="Wingdings" w:hAnsi="Wingdings" w:hint="default"/>
        <w:sz w:val="20"/>
      </w:rPr>
    </w:lvl>
    <w:lvl w:ilvl="7" w:tentative="1">
      <w:start w:val="1"/>
      <w:numFmt w:val="bullet"/>
      <w:lvlText w:val=""/>
      <w:lvlJc w:val="left"/>
      <w:pPr>
        <w:tabs>
          <w:tab w:val="num" w:pos="4950"/>
        </w:tabs>
        <w:ind w:left="4950" w:hanging="360"/>
      </w:pPr>
      <w:rPr>
        <w:rFonts w:ascii="Wingdings" w:hAnsi="Wingdings" w:hint="default"/>
        <w:sz w:val="20"/>
      </w:rPr>
    </w:lvl>
    <w:lvl w:ilvl="8" w:tentative="1">
      <w:start w:val="1"/>
      <w:numFmt w:val="bullet"/>
      <w:lvlText w:val=""/>
      <w:lvlJc w:val="left"/>
      <w:pPr>
        <w:tabs>
          <w:tab w:val="num" w:pos="5670"/>
        </w:tabs>
        <w:ind w:left="5670" w:hanging="360"/>
      </w:pPr>
      <w:rPr>
        <w:rFonts w:ascii="Wingdings" w:hAnsi="Wingdings" w:hint="default"/>
        <w:sz w:val="20"/>
      </w:rPr>
    </w:lvl>
  </w:abstractNum>
  <w:abstractNum w:abstractNumId="3" w15:restartNumberingAfterBreak="0">
    <w:nsid w:val="127E1D04"/>
    <w:multiLevelType w:val="hybridMultilevel"/>
    <w:tmpl w:val="9222A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C9279D"/>
    <w:multiLevelType w:val="hybridMultilevel"/>
    <w:tmpl w:val="BC7A3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49B089"/>
    <w:multiLevelType w:val="hybridMultilevel"/>
    <w:tmpl w:val="42B80C76"/>
    <w:lvl w:ilvl="0" w:tplc="7EE80B74">
      <w:start w:val="1"/>
      <w:numFmt w:val="bullet"/>
      <w:lvlText w:val=""/>
      <w:lvlJc w:val="left"/>
      <w:pPr>
        <w:ind w:left="720" w:hanging="360"/>
      </w:pPr>
      <w:rPr>
        <w:rFonts w:ascii="Symbol" w:hAnsi="Symbol" w:hint="default"/>
      </w:rPr>
    </w:lvl>
    <w:lvl w:ilvl="1" w:tplc="CF7C684A">
      <w:start w:val="1"/>
      <w:numFmt w:val="bullet"/>
      <w:lvlText w:val="o"/>
      <w:lvlJc w:val="left"/>
      <w:pPr>
        <w:ind w:left="1440" w:hanging="360"/>
      </w:pPr>
      <w:rPr>
        <w:rFonts w:ascii="Courier New" w:hAnsi="Courier New" w:hint="default"/>
      </w:rPr>
    </w:lvl>
    <w:lvl w:ilvl="2" w:tplc="645E0642">
      <w:start w:val="1"/>
      <w:numFmt w:val="bullet"/>
      <w:lvlText w:val=""/>
      <w:lvlJc w:val="left"/>
      <w:pPr>
        <w:ind w:left="2160" w:hanging="360"/>
      </w:pPr>
      <w:rPr>
        <w:rFonts w:ascii="Wingdings" w:hAnsi="Wingdings" w:hint="default"/>
      </w:rPr>
    </w:lvl>
    <w:lvl w:ilvl="3" w:tplc="6CE05708">
      <w:start w:val="1"/>
      <w:numFmt w:val="bullet"/>
      <w:lvlText w:val=""/>
      <w:lvlJc w:val="left"/>
      <w:pPr>
        <w:ind w:left="2880" w:hanging="360"/>
      </w:pPr>
      <w:rPr>
        <w:rFonts w:ascii="Symbol" w:hAnsi="Symbol" w:hint="default"/>
      </w:rPr>
    </w:lvl>
    <w:lvl w:ilvl="4" w:tplc="5432721A">
      <w:start w:val="1"/>
      <w:numFmt w:val="bullet"/>
      <w:lvlText w:val="o"/>
      <w:lvlJc w:val="left"/>
      <w:pPr>
        <w:ind w:left="3600" w:hanging="360"/>
      </w:pPr>
      <w:rPr>
        <w:rFonts w:ascii="Courier New" w:hAnsi="Courier New" w:hint="default"/>
      </w:rPr>
    </w:lvl>
    <w:lvl w:ilvl="5" w:tplc="C4847752">
      <w:start w:val="1"/>
      <w:numFmt w:val="bullet"/>
      <w:lvlText w:val=""/>
      <w:lvlJc w:val="left"/>
      <w:pPr>
        <w:ind w:left="4320" w:hanging="360"/>
      </w:pPr>
      <w:rPr>
        <w:rFonts w:ascii="Wingdings" w:hAnsi="Wingdings" w:hint="default"/>
      </w:rPr>
    </w:lvl>
    <w:lvl w:ilvl="6" w:tplc="26DC231C">
      <w:start w:val="1"/>
      <w:numFmt w:val="bullet"/>
      <w:lvlText w:val=""/>
      <w:lvlJc w:val="left"/>
      <w:pPr>
        <w:ind w:left="5040" w:hanging="360"/>
      </w:pPr>
      <w:rPr>
        <w:rFonts w:ascii="Symbol" w:hAnsi="Symbol" w:hint="default"/>
      </w:rPr>
    </w:lvl>
    <w:lvl w:ilvl="7" w:tplc="73E82572">
      <w:start w:val="1"/>
      <w:numFmt w:val="bullet"/>
      <w:lvlText w:val="o"/>
      <w:lvlJc w:val="left"/>
      <w:pPr>
        <w:ind w:left="5760" w:hanging="360"/>
      </w:pPr>
      <w:rPr>
        <w:rFonts w:ascii="Courier New" w:hAnsi="Courier New" w:hint="default"/>
      </w:rPr>
    </w:lvl>
    <w:lvl w:ilvl="8" w:tplc="0B80A00C">
      <w:start w:val="1"/>
      <w:numFmt w:val="bullet"/>
      <w:lvlText w:val=""/>
      <w:lvlJc w:val="left"/>
      <w:pPr>
        <w:ind w:left="6480" w:hanging="360"/>
      </w:pPr>
      <w:rPr>
        <w:rFonts w:ascii="Wingdings" w:hAnsi="Wingdings" w:hint="default"/>
      </w:rPr>
    </w:lvl>
  </w:abstractNum>
  <w:abstractNum w:abstractNumId="6" w15:restartNumberingAfterBreak="0">
    <w:nsid w:val="188558F0"/>
    <w:multiLevelType w:val="multilevel"/>
    <w:tmpl w:val="6C70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B275CD"/>
    <w:multiLevelType w:val="hybridMultilevel"/>
    <w:tmpl w:val="C6900046"/>
    <w:lvl w:ilvl="0" w:tplc="F2AAEF36">
      <w:start w:val="1"/>
      <w:numFmt w:val="bullet"/>
      <w:lvlText w:val=""/>
      <w:lvlJc w:val="left"/>
      <w:pPr>
        <w:ind w:left="360" w:hanging="360"/>
      </w:pPr>
      <w:rPr>
        <w:rFonts w:ascii="Symbol" w:hAnsi="Symbol" w:hint="default"/>
      </w:rPr>
    </w:lvl>
    <w:lvl w:ilvl="1" w:tplc="A13016CE">
      <w:start w:val="1"/>
      <w:numFmt w:val="bullet"/>
      <w:lvlText w:val="o"/>
      <w:lvlJc w:val="left"/>
      <w:pPr>
        <w:ind w:left="1080" w:hanging="360"/>
      </w:pPr>
      <w:rPr>
        <w:rFonts w:ascii="Courier New" w:hAnsi="Courier New" w:hint="default"/>
      </w:rPr>
    </w:lvl>
    <w:lvl w:ilvl="2" w:tplc="49D24C46">
      <w:start w:val="1"/>
      <w:numFmt w:val="bullet"/>
      <w:lvlText w:val=""/>
      <w:lvlJc w:val="left"/>
      <w:pPr>
        <w:ind w:left="1800" w:hanging="360"/>
      </w:pPr>
      <w:rPr>
        <w:rFonts w:ascii="Wingdings" w:hAnsi="Wingdings" w:hint="default"/>
      </w:rPr>
    </w:lvl>
    <w:lvl w:ilvl="3" w:tplc="7A9070C6">
      <w:start w:val="1"/>
      <w:numFmt w:val="bullet"/>
      <w:lvlText w:val=""/>
      <w:lvlJc w:val="left"/>
      <w:pPr>
        <w:ind w:left="2520" w:hanging="360"/>
      </w:pPr>
      <w:rPr>
        <w:rFonts w:ascii="Symbol" w:hAnsi="Symbol" w:hint="default"/>
      </w:rPr>
    </w:lvl>
    <w:lvl w:ilvl="4" w:tplc="F65CD512">
      <w:start w:val="1"/>
      <w:numFmt w:val="bullet"/>
      <w:lvlText w:val="o"/>
      <w:lvlJc w:val="left"/>
      <w:pPr>
        <w:ind w:left="3240" w:hanging="360"/>
      </w:pPr>
      <w:rPr>
        <w:rFonts w:ascii="Courier New" w:hAnsi="Courier New" w:hint="default"/>
      </w:rPr>
    </w:lvl>
    <w:lvl w:ilvl="5" w:tplc="D5000DD8">
      <w:start w:val="1"/>
      <w:numFmt w:val="bullet"/>
      <w:lvlText w:val=""/>
      <w:lvlJc w:val="left"/>
      <w:pPr>
        <w:ind w:left="3960" w:hanging="360"/>
      </w:pPr>
      <w:rPr>
        <w:rFonts w:ascii="Wingdings" w:hAnsi="Wingdings" w:hint="default"/>
      </w:rPr>
    </w:lvl>
    <w:lvl w:ilvl="6" w:tplc="6B46D8DC">
      <w:start w:val="1"/>
      <w:numFmt w:val="bullet"/>
      <w:lvlText w:val=""/>
      <w:lvlJc w:val="left"/>
      <w:pPr>
        <w:ind w:left="4680" w:hanging="360"/>
      </w:pPr>
      <w:rPr>
        <w:rFonts w:ascii="Symbol" w:hAnsi="Symbol" w:hint="default"/>
      </w:rPr>
    </w:lvl>
    <w:lvl w:ilvl="7" w:tplc="097E63CE">
      <w:start w:val="1"/>
      <w:numFmt w:val="bullet"/>
      <w:lvlText w:val="o"/>
      <w:lvlJc w:val="left"/>
      <w:pPr>
        <w:ind w:left="5400" w:hanging="360"/>
      </w:pPr>
      <w:rPr>
        <w:rFonts w:ascii="Courier New" w:hAnsi="Courier New" w:hint="default"/>
      </w:rPr>
    </w:lvl>
    <w:lvl w:ilvl="8" w:tplc="7256D7D6">
      <w:start w:val="1"/>
      <w:numFmt w:val="bullet"/>
      <w:lvlText w:val=""/>
      <w:lvlJc w:val="left"/>
      <w:pPr>
        <w:ind w:left="6120" w:hanging="360"/>
      </w:pPr>
      <w:rPr>
        <w:rFonts w:ascii="Wingdings" w:hAnsi="Wingdings" w:hint="default"/>
      </w:rPr>
    </w:lvl>
  </w:abstractNum>
  <w:abstractNum w:abstractNumId="8" w15:restartNumberingAfterBreak="0">
    <w:nsid w:val="1C4537AB"/>
    <w:multiLevelType w:val="hybridMultilevel"/>
    <w:tmpl w:val="D534C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0724AD"/>
    <w:multiLevelType w:val="hybridMultilevel"/>
    <w:tmpl w:val="950E9E4A"/>
    <w:lvl w:ilvl="0" w:tplc="DFE01EE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726913"/>
    <w:multiLevelType w:val="hybridMultilevel"/>
    <w:tmpl w:val="DF86BC9C"/>
    <w:lvl w:ilvl="0" w:tplc="43E63174">
      <w:start w:val="1"/>
      <w:numFmt w:val="bullet"/>
      <w:lvlText w:val=""/>
      <w:lvlJc w:val="left"/>
      <w:pPr>
        <w:ind w:left="360" w:hanging="360"/>
      </w:pPr>
      <w:rPr>
        <w:rFonts w:ascii="Symbol" w:hAnsi="Symbol" w:hint="default"/>
      </w:rPr>
    </w:lvl>
    <w:lvl w:ilvl="1" w:tplc="B45A919E">
      <w:start w:val="1"/>
      <w:numFmt w:val="bullet"/>
      <w:lvlText w:val="o"/>
      <w:lvlJc w:val="left"/>
      <w:pPr>
        <w:ind w:left="1080" w:hanging="360"/>
      </w:pPr>
      <w:rPr>
        <w:rFonts w:ascii="Courier New" w:hAnsi="Courier New" w:hint="default"/>
      </w:rPr>
    </w:lvl>
    <w:lvl w:ilvl="2" w:tplc="EA5A2F18">
      <w:start w:val="1"/>
      <w:numFmt w:val="bullet"/>
      <w:lvlText w:val=""/>
      <w:lvlJc w:val="left"/>
      <w:pPr>
        <w:ind w:left="1800" w:hanging="360"/>
      </w:pPr>
      <w:rPr>
        <w:rFonts w:ascii="Wingdings" w:hAnsi="Wingdings" w:hint="default"/>
      </w:rPr>
    </w:lvl>
    <w:lvl w:ilvl="3" w:tplc="16B805AE">
      <w:start w:val="1"/>
      <w:numFmt w:val="bullet"/>
      <w:lvlText w:val=""/>
      <w:lvlJc w:val="left"/>
      <w:pPr>
        <w:ind w:left="2520" w:hanging="360"/>
      </w:pPr>
      <w:rPr>
        <w:rFonts w:ascii="Symbol" w:hAnsi="Symbol" w:hint="default"/>
      </w:rPr>
    </w:lvl>
    <w:lvl w:ilvl="4" w:tplc="3FB2F7F8">
      <w:start w:val="1"/>
      <w:numFmt w:val="bullet"/>
      <w:lvlText w:val="o"/>
      <w:lvlJc w:val="left"/>
      <w:pPr>
        <w:ind w:left="3240" w:hanging="360"/>
      </w:pPr>
      <w:rPr>
        <w:rFonts w:ascii="Courier New" w:hAnsi="Courier New" w:hint="default"/>
      </w:rPr>
    </w:lvl>
    <w:lvl w:ilvl="5" w:tplc="8270AC92">
      <w:start w:val="1"/>
      <w:numFmt w:val="bullet"/>
      <w:lvlText w:val=""/>
      <w:lvlJc w:val="left"/>
      <w:pPr>
        <w:ind w:left="3960" w:hanging="360"/>
      </w:pPr>
      <w:rPr>
        <w:rFonts w:ascii="Wingdings" w:hAnsi="Wingdings" w:hint="default"/>
      </w:rPr>
    </w:lvl>
    <w:lvl w:ilvl="6" w:tplc="E7F66E06">
      <w:start w:val="1"/>
      <w:numFmt w:val="bullet"/>
      <w:lvlText w:val=""/>
      <w:lvlJc w:val="left"/>
      <w:pPr>
        <w:ind w:left="4680" w:hanging="360"/>
      </w:pPr>
      <w:rPr>
        <w:rFonts w:ascii="Symbol" w:hAnsi="Symbol" w:hint="default"/>
      </w:rPr>
    </w:lvl>
    <w:lvl w:ilvl="7" w:tplc="40184FAC">
      <w:start w:val="1"/>
      <w:numFmt w:val="bullet"/>
      <w:lvlText w:val="o"/>
      <w:lvlJc w:val="left"/>
      <w:pPr>
        <w:ind w:left="5400" w:hanging="360"/>
      </w:pPr>
      <w:rPr>
        <w:rFonts w:ascii="Courier New" w:hAnsi="Courier New" w:hint="default"/>
      </w:rPr>
    </w:lvl>
    <w:lvl w:ilvl="8" w:tplc="09242BD4">
      <w:start w:val="1"/>
      <w:numFmt w:val="bullet"/>
      <w:lvlText w:val=""/>
      <w:lvlJc w:val="left"/>
      <w:pPr>
        <w:ind w:left="6120" w:hanging="360"/>
      </w:pPr>
      <w:rPr>
        <w:rFonts w:ascii="Wingdings" w:hAnsi="Wingdings" w:hint="default"/>
      </w:rPr>
    </w:lvl>
  </w:abstractNum>
  <w:abstractNum w:abstractNumId="11" w15:restartNumberingAfterBreak="0">
    <w:nsid w:val="2EB916C8"/>
    <w:multiLevelType w:val="hybridMultilevel"/>
    <w:tmpl w:val="F6A6C292"/>
    <w:lvl w:ilvl="0" w:tplc="D24E953E">
      <w:start w:val="1"/>
      <w:numFmt w:val="bullet"/>
      <w:lvlText w:val=""/>
      <w:lvlJc w:val="left"/>
      <w:pPr>
        <w:ind w:left="720" w:hanging="360"/>
      </w:pPr>
      <w:rPr>
        <w:rFonts w:ascii="Symbol" w:hAnsi="Symbol" w:hint="default"/>
      </w:rPr>
    </w:lvl>
    <w:lvl w:ilvl="1" w:tplc="F392B494">
      <w:start w:val="1"/>
      <w:numFmt w:val="bullet"/>
      <w:lvlText w:val="o"/>
      <w:lvlJc w:val="left"/>
      <w:pPr>
        <w:ind w:left="1440" w:hanging="360"/>
      </w:pPr>
      <w:rPr>
        <w:rFonts w:ascii="Courier New" w:hAnsi="Courier New" w:hint="default"/>
      </w:rPr>
    </w:lvl>
    <w:lvl w:ilvl="2" w:tplc="4A8C56F8">
      <w:start w:val="1"/>
      <w:numFmt w:val="bullet"/>
      <w:lvlText w:val=""/>
      <w:lvlJc w:val="left"/>
      <w:pPr>
        <w:ind w:left="2160" w:hanging="360"/>
      </w:pPr>
      <w:rPr>
        <w:rFonts w:ascii="Wingdings" w:hAnsi="Wingdings" w:hint="default"/>
      </w:rPr>
    </w:lvl>
    <w:lvl w:ilvl="3" w:tplc="E01C38B8">
      <w:start w:val="1"/>
      <w:numFmt w:val="bullet"/>
      <w:lvlText w:val=""/>
      <w:lvlJc w:val="left"/>
      <w:pPr>
        <w:ind w:left="2880" w:hanging="360"/>
      </w:pPr>
      <w:rPr>
        <w:rFonts w:ascii="Symbol" w:hAnsi="Symbol" w:hint="default"/>
      </w:rPr>
    </w:lvl>
    <w:lvl w:ilvl="4" w:tplc="762877EC">
      <w:start w:val="1"/>
      <w:numFmt w:val="bullet"/>
      <w:lvlText w:val="o"/>
      <w:lvlJc w:val="left"/>
      <w:pPr>
        <w:ind w:left="3600" w:hanging="360"/>
      </w:pPr>
      <w:rPr>
        <w:rFonts w:ascii="Courier New" w:hAnsi="Courier New" w:hint="default"/>
      </w:rPr>
    </w:lvl>
    <w:lvl w:ilvl="5" w:tplc="1424EAA4">
      <w:start w:val="1"/>
      <w:numFmt w:val="bullet"/>
      <w:lvlText w:val=""/>
      <w:lvlJc w:val="left"/>
      <w:pPr>
        <w:ind w:left="4320" w:hanging="360"/>
      </w:pPr>
      <w:rPr>
        <w:rFonts w:ascii="Wingdings" w:hAnsi="Wingdings" w:hint="default"/>
      </w:rPr>
    </w:lvl>
    <w:lvl w:ilvl="6" w:tplc="55CE36CC">
      <w:start w:val="1"/>
      <w:numFmt w:val="bullet"/>
      <w:lvlText w:val=""/>
      <w:lvlJc w:val="left"/>
      <w:pPr>
        <w:ind w:left="5040" w:hanging="360"/>
      </w:pPr>
      <w:rPr>
        <w:rFonts w:ascii="Symbol" w:hAnsi="Symbol" w:hint="default"/>
      </w:rPr>
    </w:lvl>
    <w:lvl w:ilvl="7" w:tplc="B748F426">
      <w:start w:val="1"/>
      <w:numFmt w:val="bullet"/>
      <w:lvlText w:val="o"/>
      <w:lvlJc w:val="left"/>
      <w:pPr>
        <w:ind w:left="5760" w:hanging="360"/>
      </w:pPr>
      <w:rPr>
        <w:rFonts w:ascii="Courier New" w:hAnsi="Courier New" w:hint="default"/>
      </w:rPr>
    </w:lvl>
    <w:lvl w:ilvl="8" w:tplc="1AF8260C">
      <w:start w:val="1"/>
      <w:numFmt w:val="bullet"/>
      <w:lvlText w:val=""/>
      <w:lvlJc w:val="left"/>
      <w:pPr>
        <w:ind w:left="6480" w:hanging="360"/>
      </w:pPr>
      <w:rPr>
        <w:rFonts w:ascii="Wingdings" w:hAnsi="Wingdings" w:hint="default"/>
      </w:rPr>
    </w:lvl>
  </w:abstractNum>
  <w:abstractNum w:abstractNumId="12" w15:restartNumberingAfterBreak="0">
    <w:nsid w:val="2F296244"/>
    <w:multiLevelType w:val="hybridMultilevel"/>
    <w:tmpl w:val="B130FE26"/>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1A41076"/>
    <w:multiLevelType w:val="hybridMultilevel"/>
    <w:tmpl w:val="58A8B562"/>
    <w:lvl w:ilvl="0" w:tplc="DFE01EE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6C4D17"/>
    <w:multiLevelType w:val="multilevel"/>
    <w:tmpl w:val="4C90A7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5" w15:restartNumberingAfterBreak="0">
    <w:nsid w:val="39C99748"/>
    <w:multiLevelType w:val="hybridMultilevel"/>
    <w:tmpl w:val="E7904542"/>
    <w:lvl w:ilvl="0" w:tplc="6A1C30CE">
      <w:start w:val="1"/>
      <w:numFmt w:val="bullet"/>
      <w:lvlText w:val=""/>
      <w:lvlJc w:val="left"/>
      <w:pPr>
        <w:ind w:left="720" w:hanging="360"/>
      </w:pPr>
      <w:rPr>
        <w:rFonts w:ascii="Symbol" w:hAnsi="Symbol" w:hint="default"/>
      </w:rPr>
    </w:lvl>
    <w:lvl w:ilvl="1" w:tplc="CD805606">
      <w:start w:val="1"/>
      <w:numFmt w:val="bullet"/>
      <w:lvlText w:val="o"/>
      <w:lvlJc w:val="left"/>
      <w:pPr>
        <w:ind w:left="1440" w:hanging="360"/>
      </w:pPr>
      <w:rPr>
        <w:rFonts w:ascii="Courier New" w:hAnsi="Courier New" w:hint="default"/>
      </w:rPr>
    </w:lvl>
    <w:lvl w:ilvl="2" w:tplc="9C340DE4">
      <w:start w:val="1"/>
      <w:numFmt w:val="bullet"/>
      <w:lvlText w:val=""/>
      <w:lvlJc w:val="left"/>
      <w:pPr>
        <w:ind w:left="2160" w:hanging="360"/>
      </w:pPr>
      <w:rPr>
        <w:rFonts w:ascii="Wingdings" w:hAnsi="Wingdings" w:hint="default"/>
      </w:rPr>
    </w:lvl>
    <w:lvl w:ilvl="3" w:tplc="2BEC8464">
      <w:start w:val="1"/>
      <w:numFmt w:val="bullet"/>
      <w:lvlText w:val=""/>
      <w:lvlJc w:val="left"/>
      <w:pPr>
        <w:ind w:left="2880" w:hanging="360"/>
      </w:pPr>
      <w:rPr>
        <w:rFonts w:ascii="Symbol" w:hAnsi="Symbol" w:hint="default"/>
      </w:rPr>
    </w:lvl>
    <w:lvl w:ilvl="4" w:tplc="8B00F342">
      <w:start w:val="1"/>
      <w:numFmt w:val="bullet"/>
      <w:lvlText w:val="o"/>
      <w:lvlJc w:val="left"/>
      <w:pPr>
        <w:ind w:left="3600" w:hanging="360"/>
      </w:pPr>
      <w:rPr>
        <w:rFonts w:ascii="Courier New" w:hAnsi="Courier New" w:hint="default"/>
      </w:rPr>
    </w:lvl>
    <w:lvl w:ilvl="5" w:tplc="E58CD432">
      <w:start w:val="1"/>
      <w:numFmt w:val="bullet"/>
      <w:lvlText w:val=""/>
      <w:lvlJc w:val="left"/>
      <w:pPr>
        <w:ind w:left="4320" w:hanging="360"/>
      </w:pPr>
      <w:rPr>
        <w:rFonts w:ascii="Wingdings" w:hAnsi="Wingdings" w:hint="default"/>
      </w:rPr>
    </w:lvl>
    <w:lvl w:ilvl="6" w:tplc="0A1AF882">
      <w:start w:val="1"/>
      <w:numFmt w:val="bullet"/>
      <w:lvlText w:val=""/>
      <w:lvlJc w:val="left"/>
      <w:pPr>
        <w:ind w:left="5040" w:hanging="360"/>
      </w:pPr>
      <w:rPr>
        <w:rFonts w:ascii="Symbol" w:hAnsi="Symbol" w:hint="default"/>
      </w:rPr>
    </w:lvl>
    <w:lvl w:ilvl="7" w:tplc="3B4AE90E">
      <w:start w:val="1"/>
      <w:numFmt w:val="bullet"/>
      <w:lvlText w:val="o"/>
      <w:lvlJc w:val="left"/>
      <w:pPr>
        <w:ind w:left="5760" w:hanging="360"/>
      </w:pPr>
      <w:rPr>
        <w:rFonts w:ascii="Courier New" w:hAnsi="Courier New" w:hint="default"/>
      </w:rPr>
    </w:lvl>
    <w:lvl w:ilvl="8" w:tplc="5482563E">
      <w:start w:val="1"/>
      <w:numFmt w:val="bullet"/>
      <w:lvlText w:val=""/>
      <w:lvlJc w:val="left"/>
      <w:pPr>
        <w:ind w:left="6480" w:hanging="360"/>
      </w:pPr>
      <w:rPr>
        <w:rFonts w:ascii="Wingdings" w:hAnsi="Wingdings" w:hint="default"/>
      </w:rPr>
    </w:lvl>
  </w:abstractNum>
  <w:abstractNum w:abstractNumId="16" w15:restartNumberingAfterBreak="0">
    <w:nsid w:val="3E26782A"/>
    <w:multiLevelType w:val="hybridMultilevel"/>
    <w:tmpl w:val="562AF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CA2089"/>
    <w:multiLevelType w:val="hybridMultilevel"/>
    <w:tmpl w:val="DABAB826"/>
    <w:lvl w:ilvl="0" w:tplc="03540F20">
      <w:start w:val="1"/>
      <w:numFmt w:val="bullet"/>
      <w:lvlText w:val=""/>
      <w:lvlJc w:val="left"/>
      <w:pPr>
        <w:ind w:left="720" w:hanging="360"/>
      </w:pPr>
      <w:rPr>
        <w:rFonts w:ascii="Symbol" w:hAnsi="Symbol" w:hint="default"/>
      </w:rPr>
    </w:lvl>
    <w:lvl w:ilvl="1" w:tplc="B1ACAD3A">
      <w:start w:val="1"/>
      <w:numFmt w:val="bullet"/>
      <w:lvlText w:val="o"/>
      <w:lvlJc w:val="left"/>
      <w:pPr>
        <w:ind w:left="1440" w:hanging="360"/>
      </w:pPr>
      <w:rPr>
        <w:rFonts w:ascii="Courier New" w:hAnsi="Courier New" w:hint="default"/>
      </w:rPr>
    </w:lvl>
    <w:lvl w:ilvl="2" w:tplc="1DE64DB8">
      <w:start w:val="1"/>
      <w:numFmt w:val="bullet"/>
      <w:lvlText w:val=""/>
      <w:lvlJc w:val="left"/>
      <w:pPr>
        <w:ind w:left="2160" w:hanging="360"/>
      </w:pPr>
      <w:rPr>
        <w:rFonts w:ascii="Wingdings" w:hAnsi="Wingdings" w:hint="default"/>
      </w:rPr>
    </w:lvl>
    <w:lvl w:ilvl="3" w:tplc="0B12141C">
      <w:start w:val="1"/>
      <w:numFmt w:val="bullet"/>
      <w:lvlText w:val=""/>
      <w:lvlJc w:val="left"/>
      <w:pPr>
        <w:ind w:left="2880" w:hanging="360"/>
      </w:pPr>
      <w:rPr>
        <w:rFonts w:ascii="Symbol" w:hAnsi="Symbol" w:hint="default"/>
      </w:rPr>
    </w:lvl>
    <w:lvl w:ilvl="4" w:tplc="DFC41236">
      <w:start w:val="1"/>
      <w:numFmt w:val="bullet"/>
      <w:lvlText w:val="o"/>
      <w:lvlJc w:val="left"/>
      <w:pPr>
        <w:ind w:left="3600" w:hanging="360"/>
      </w:pPr>
      <w:rPr>
        <w:rFonts w:ascii="Courier New" w:hAnsi="Courier New" w:hint="default"/>
      </w:rPr>
    </w:lvl>
    <w:lvl w:ilvl="5" w:tplc="21646AE0">
      <w:start w:val="1"/>
      <w:numFmt w:val="bullet"/>
      <w:lvlText w:val=""/>
      <w:lvlJc w:val="left"/>
      <w:pPr>
        <w:ind w:left="4320" w:hanging="360"/>
      </w:pPr>
      <w:rPr>
        <w:rFonts w:ascii="Wingdings" w:hAnsi="Wingdings" w:hint="default"/>
      </w:rPr>
    </w:lvl>
    <w:lvl w:ilvl="6" w:tplc="8DBAB68C">
      <w:start w:val="1"/>
      <w:numFmt w:val="bullet"/>
      <w:lvlText w:val=""/>
      <w:lvlJc w:val="left"/>
      <w:pPr>
        <w:ind w:left="5040" w:hanging="360"/>
      </w:pPr>
      <w:rPr>
        <w:rFonts w:ascii="Symbol" w:hAnsi="Symbol" w:hint="default"/>
      </w:rPr>
    </w:lvl>
    <w:lvl w:ilvl="7" w:tplc="C0923E94">
      <w:start w:val="1"/>
      <w:numFmt w:val="bullet"/>
      <w:lvlText w:val="o"/>
      <w:lvlJc w:val="left"/>
      <w:pPr>
        <w:ind w:left="5760" w:hanging="360"/>
      </w:pPr>
      <w:rPr>
        <w:rFonts w:ascii="Courier New" w:hAnsi="Courier New" w:hint="default"/>
      </w:rPr>
    </w:lvl>
    <w:lvl w:ilvl="8" w:tplc="3F2E1BC8">
      <w:start w:val="1"/>
      <w:numFmt w:val="bullet"/>
      <w:lvlText w:val=""/>
      <w:lvlJc w:val="left"/>
      <w:pPr>
        <w:ind w:left="6480" w:hanging="360"/>
      </w:pPr>
      <w:rPr>
        <w:rFonts w:ascii="Wingdings" w:hAnsi="Wingdings" w:hint="default"/>
      </w:rPr>
    </w:lvl>
  </w:abstractNum>
  <w:abstractNum w:abstractNumId="18" w15:restartNumberingAfterBreak="0">
    <w:nsid w:val="477A4B2C"/>
    <w:multiLevelType w:val="hybridMultilevel"/>
    <w:tmpl w:val="464092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97F4364"/>
    <w:multiLevelType w:val="hybridMultilevel"/>
    <w:tmpl w:val="20862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CE3AC3"/>
    <w:multiLevelType w:val="hybridMultilevel"/>
    <w:tmpl w:val="28C8F728"/>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21" w15:restartNumberingAfterBreak="0">
    <w:nsid w:val="4B4E3FB8"/>
    <w:multiLevelType w:val="hybridMultilevel"/>
    <w:tmpl w:val="0EC8876C"/>
    <w:lvl w:ilvl="0" w:tplc="9C8056E2">
      <w:start w:val="1"/>
      <w:numFmt w:val="bullet"/>
      <w:lvlText w:val=""/>
      <w:lvlJc w:val="left"/>
      <w:pPr>
        <w:ind w:left="360" w:hanging="360"/>
      </w:pPr>
      <w:rPr>
        <w:rFonts w:ascii="Symbol" w:hAnsi="Symbol" w:hint="default"/>
      </w:rPr>
    </w:lvl>
    <w:lvl w:ilvl="1" w:tplc="783C2838">
      <w:start w:val="1"/>
      <w:numFmt w:val="bullet"/>
      <w:lvlText w:val="o"/>
      <w:lvlJc w:val="left"/>
      <w:pPr>
        <w:ind w:left="1080" w:hanging="360"/>
      </w:pPr>
      <w:rPr>
        <w:rFonts w:ascii="Courier New" w:hAnsi="Courier New" w:hint="default"/>
      </w:rPr>
    </w:lvl>
    <w:lvl w:ilvl="2" w:tplc="4A04F584">
      <w:start w:val="1"/>
      <w:numFmt w:val="bullet"/>
      <w:lvlText w:val=""/>
      <w:lvlJc w:val="left"/>
      <w:pPr>
        <w:ind w:left="1800" w:hanging="360"/>
      </w:pPr>
      <w:rPr>
        <w:rFonts w:ascii="Wingdings" w:hAnsi="Wingdings" w:hint="default"/>
      </w:rPr>
    </w:lvl>
    <w:lvl w:ilvl="3" w:tplc="88941F2C">
      <w:start w:val="1"/>
      <w:numFmt w:val="bullet"/>
      <w:lvlText w:val=""/>
      <w:lvlJc w:val="left"/>
      <w:pPr>
        <w:ind w:left="2520" w:hanging="360"/>
      </w:pPr>
      <w:rPr>
        <w:rFonts w:ascii="Symbol" w:hAnsi="Symbol" w:hint="default"/>
      </w:rPr>
    </w:lvl>
    <w:lvl w:ilvl="4" w:tplc="44666696">
      <w:start w:val="1"/>
      <w:numFmt w:val="bullet"/>
      <w:lvlText w:val="o"/>
      <w:lvlJc w:val="left"/>
      <w:pPr>
        <w:ind w:left="3240" w:hanging="360"/>
      </w:pPr>
      <w:rPr>
        <w:rFonts w:ascii="Courier New" w:hAnsi="Courier New" w:hint="default"/>
      </w:rPr>
    </w:lvl>
    <w:lvl w:ilvl="5" w:tplc="1E0041A6">
      <w:start w:val="1"/>
      <w:numFmt w:val="bullet"/>
      <w:lvlText w:val=""/>
      <w:lvlJc w:val="left"/>
      <w:pPr>
        <w:ind w:left="3960" w:hanging="360"/>
      </w:pPr>
      <w:rPr>
        <w:rFonts w:ascii="Wingdings" w:hAnsi="Wingdings" w:hint="default"/>
      </w:rPr>
    </w:lvl>
    <w:lvl w:ilvl="6" w:tplc="EFE23D0A">
      <w:start w:val="1"/>
      <w:numFmt w:val="bullet"/>
      <w:lvlText w:val=""/>
      <w:lvlJc w:val="left"/>
      <w:pPr>
        <w:ind w:left="4680" w:hanging="360"/>
      </w:pPr>
      <w:rPr>
        <w:rFonts w:ascii="Symbol" w:hAnsi="Symbol" w:hint="default"/>
      </w:rPr>
    </w:lvl>
    <w:lvl w:ilvl="7" w:tplc="FBAA3B0E">
      <w:start w:val="1"/>
      <w:numFmt w:val="bullet"/>
      <w:lvlText w:val="o"/>
      <w:lvlJc w:val="left"/>
      <w:pPr>
        <w:ind w:left="5400" w:hanging="360"/>
      </w:pPr>
      <w:rPr>
        <w:rFonts w:ascii="Courier New" w:hAnsi="Courier New" w:hint="default"/>
      </w:rPr>
    </w:lvl>
    <w:lvl w:ilvl="8" w:tplc="DF08CE10">
      <w:start w:val="1"/>
      <w:numFmt w:val="bullet"/>
      <w:lvlText w:val=""/>
      <w:lvlJc w:val="left"/>
      <w:pPr>
        <w:ind w:left="6120" w:hanging="360"/>
      </w:pPr>
      <w:rPr>
        <w:rFonts w:ascii="Wingdings" w:hAnsi="Wingdings" w:hint="default"/>
      </w:rPr>
    </w:lvl>
  </w:abstractNum>
  <w:abstractNum w:abstractNumId="22" w15:restartNumberingAfterBreak="0">
    <w:nsid w:val="4D533115"/>
    <w:multiLevelType w:val="hybridMultilevel"/>
    <w:tmpl w:val="5380D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B3D511"/>
    <w:multiLevelType w:val="hybridMultilevel"/>
    <w:tmpl w:val="09B0008C"/>
    <w:lvl w:ilvl="0" w:tplc="7BE6C044">
      <w:start w:val="1"/>
      <w:numFmt w:val="bullet"/>
      <w:lvlText w:val=""/>
      <w:lvlJc w:val="left"/>
      <w:pPr>
        <w:ind w:left="720" w:hanging="360"/>
      </w:pPr>
      <w:rPr>
        <w:rFonts w:ascii="Symbol" w:hAnsi="Symbol" w:hint="default"/>
      </w:rPr>
    </w:lvl>
    <w:lvl w:ilvl="1" w:tplc="A3766C7C">
      <w:start w:val="1"/>
      <w:numFmt w:val="bullet"/>
      <w:lvlText w:val="o"/>
      <w:lvlJc w:val="left"/>
      <w:pPr>
        <w:ind w:left="1440" w:hanging="360"/>
      </w:pPr>
      <w:rPr>
        <w:rFonts w:ascii="Courier New" w:hAnsi="Courier New" w:hint="default"/>
      </w:rPr>
    </w:lvl>
    <w:lvl w:ilvl="2" w:tplc="32E61C62">
      <w:start w:val="1"/>
      <w:numFmt w:val="bullet"/>
      <w:lvlText w:val=""/>
      <w:lvlJc w:val="left"/>
      <w:pPr>
        <w:ind w:left="2160" w:hanging="360"/>
      </w:pPr>
      <w:rPr>
        <w:rFonts w:ascii="Wingdings" w:hAnsi="Wingdings" w:hint="default"/>
      </w:rPr>
    </w:lvl>
    <w:lvl w:ilvl="3" w:tplc="5DE2FF34">
      <w:start w:val="1"/>
      <w:numFmt w:val="bullet"/>
      <w:lvlText w:val=""/>
      <w:lvlJc w:val="left"/>
      <w:pPr>
        <w:ind w:left="2880" w:hanging="360"/>
      </w:pPr>
      <w:rPr>
        <w:rFonts w:ascii="Symbol" w:hAnsi="Symbol" w:hint="default"/>
      </w:rPr>
    </w:lvl>
    <w:lvl w:ilvl="4" w:tplc="371A482C">
      <w:start w:val="1"/>
      <w:numFmt w:val="bullet"/>
      <w:lvlText w:val="o"/>
      <w:lvlJc w:val="left"/>
      <w:pPr>
        <w:ind w:left="3600" w:hanging="360"/>
      </w:pPr>
      <w:rPr>
        <w:rFonts w:ascii="Courier New" w:hAnsi="Courier New" w:hint="default"/>
      </w:rPr>
    </w:lvl>
    <w:lvl w:ilvl="5" w:tplc="432EB380">
      <w:start w:val="1"/>
      <w:numFmt w:val="bullet"/>
      <w:lvlText w:val=""/>
      <w:lvlJc w:val="left"/>
      <w:pPr>
        <w:ind w:left="4320" w:hanging="360"/>
      </w:pPr>
      <w:rPr>
        <w:rFonts w:ascii="Wingdings" w:hAnsi="Wingdings" w:hint="default"/>
      </w:rPr>
    </w:lvl>
    <w:lvl w:ilvl="6" w:tplc="C2EC928A">
      <w:start w:val="1"/>
      <w:numFmt w:val="bullet"/>
      <w:lvlText w:val=""/>
      <w:lvlJc w:val="left"/>
      <w:pPr>
        <w:ind w:left="5040" w:hanging="360"/>
      </w:pPr>
      <w:rPr>
        <w:rFonts w:ascii="Symbol" w:hAnsi="Symbol" w:hint="default"/>
      </w:rPr>
    </w:lvl>
    <w:lvl w:ilvl="7" w:tplc="3F02B58E">
      <w:start w:val="1"/>
      <w:numFmt w:val="bullet"/>
      <w:lvlText w:val="o"/>
      <w:lvlJc w:val="left"/>
      <w:pPr>
        <w:ind w:left="5760" w:hanging="360"/>
      </w:pPr>
      <w:rPr>
        <w:rFonts w:ascii="Courier New" w:hAnsi="Courier New" w:hint="default"/>
      </w:rPr>
    </w:lvl>
    <w:lvl w:ilvl="8" w:tplc="A874FC66">
      <w:start w:val="1"/>
      <w:numFmt w:val="bullet"/>
      <w:lvlText w:val=""/>
      <w:lvlJc w:val="left"/>
      <w:pPr>
        <w:ind w:left="6480" w:hanging="360"/>
      </w:pPr>
      <w:rPr>
        <w:rFonts w:ascii="Wingdings" w:hAnsi="Wingdings" w:hint="default"/>
      </w:rPr>
    </w:lvl>
  </w:abstractNum>
  <w:abstractNum w:abstractNumId="24" w15:restartNumberingAfterBreak="0">
    <w:nsid w:val="51CC4C97"/>
    <w:multiLevelType w:val="hybridMultilevel"/>
    <w:tmpl w:val="F4AE6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22E4C6"/>
    <w:multiLevelType w:val="hybridMultilevel"/>
    <w:tmpl w:val="66C4F41C"/>
    <w:lvl w:ilvl="0" w:tplc="5A0ABF7C">
      <w:start w:val="1"/>
      <w:numFmt w:val="bullet"/>
      <w:lvlText w:val=""/>
      <w:lvlJc w:val="left"/>
      <w:pPr>
        <w:ind w:left="720" w:hanging="360"/>
      </w:pPr>
      <w:rPr>
        <w:rFonts w:ascii="Symbol" w:hAnsi="Symbol" w:hint="default"/>
      </w:rPr>
    </w:lvl>
    <w:lvl w:ilvl="1" w:tplc="7786B27C">
      <w:start w:val="1"/>
      <w:numFmt w:val="bullet"/>
      <w:lvlText w:val="o"/>
      <w:lvlJc w:val="left"/>
      <w:pPr>
        <w:ind w:left="1440" w:hanging="360"/>
      </w:pPr>
      <w:rPr>
        <w:rFonts w:ascii="Courier New" w:hAnsi="Courier New" w:hint="default"/>
      </w:rPr>
    </w:lvl>
    <w:lvl w:ilvl="2" w:tplc="F65828AA">
      <w:start w:val="1"/>
      <w:numFmt w:val="bullet"/>
      <w:lvlText w:val=""/>
      <w:lvlJc w:val="left"/>
      <w:pPr>
        <w:ind w:left="2160" w:hanging="360"/>
      </w:pPr>
      <w:rPr>
        <w:rFonts w:ascii="Wingdings" w:hAnsi="Wingdings" w:hint="default"/>
      </w:rPr>
    </w:lvl>
    <w:lvl w:ilvl="3" w:tplc="8000E22C">
      <w:start w:val="1"/>
      <w:numFmt w:val="bullet"/>
      <w:lvlText w:val=""/>
      <w:lvlJc w:val="left"/>
      <w:pPr>
        <w:ind w:left="2880" w:hanging="360"/>
      </w:pPr>
      <w:rPr>
        <w:rFonts w:ascii="Symbol" w:hAnsi="Symbol" w:hint="default"/>
      </w:rPr>
    </w:lvl>
    <w:lvl w:ilvl="4" w:tplc="70B0855A">
      <w:start w:val="1"/>
      <w:numFmt w:val="bullet"/>
      <w:lvlText w:val="o"/>
      <w:lvlJc w:val="left"/>
      <w:pPr>
        <w:ind w:left="3600" w:hanging="360"/>
      </w:pPr>
      <w:rPr>
        <w:rFonts w:ascii="Courier New" w:hAnsi="Courier New" w:hint="default"/>
      </w:rPr>
    </w:lvl>
    <w:lvl w:ilvl="5" w:tplc="49AA7428">
      <w:start w:val="1"/>
      <w:numFmt w:val="bullet"/>
      <w:lvlText w:val=""/>
      <w:lvlJc w:val="left"/>
      <w:pPr>
        <w:ind w:left="4320" w:hanging="360"/>
      </w:pPr>
      <w:rPr>
        <w:rFonts w:ascii="Wingdings" w:hAnsi="Wingdings" w:hint="default"/>
      </w:rPr>
    </w:lvl>
    <w:lvl w:ilvl="6" w:tplc="7E0E4F42">
      <w:start w:val="1"/>
      <w:numFmt w:val="bullet"/>
      <w:lvlText w:val=""/>
      <w:lvlJc w:val="left"/>
      <w:pPr>
        <w:ind w:left="5040" w:hanging="360"/>
      </w:pPr>
      <w:rPr>
        <w:rFonts w:ascii="Symbol" w:hAnsi="Symbol" w:hint="default"/>
      </w:rPr>
    </w:lvl>
    <w:lvl w:ilvl="7" w:tplc="ECD41CCC">
      <w:start w:val="1"/>
      <w:numFmt w:val="bullet"/>
      <w:lvlText w:val="o"/>
      <w:lvlJc w:val="left"/>
      <w:pPr>
        <w:ind w:left="5760" w:hanging="360"/>
      </w:pPr>
      <w:rPr>
        <w:rFonts w:ascii="Courier New" w:hAnsi="Courier New" w:hint="default"/>
      </w:rPr>
    </w:lvl>
    <w:lvl w:ilvl="8" w:tplc="07D02D58">
      <w:start w:val="1"/>
      <w:numFmt w:val="bullet"/>
      <w:lvlText w:val=""/>
      <w:lvlJc w:val="left"/>
      <w:pPr>
        <w:ind w:left="6480" w:hanging="360"/>
      </w:pPr>
      <w:rPr>
        <w:rFonts w:ascii="Wingdings" w:hAnsi="Wingdings" w:hint="default"/>
      </w:rPr>
    </w:lvl>
  </w:abstractNum>
  <w:abstractNum w:abstractNumId="26" w15:restartNumberingAfterBreak="0">
    <w:nsid w:val="55EB6510"/>
    <w:multiLevelType w:val="hybridMultilevel"/>
    <w:tmpl w:val="DF72921E"/>
    <w:lvl w:ilvl="0" w:tplc="DFE01EE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5C0C1A"/>
    <w:multiLevelType w:val="hybridMultilevel"/>
    <w:tmpl w:val="25F2FAF8"/>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272E464"/>
    <w:multiLevelType w:val="hybridMultilevel"/>
    <w:tmpl w:val="AE9ADFAC"/>
    <w:lvl w:ilvl="0" w:tplc="4FE67D4E">
      <w:start w:val="1"/>
      <w:numFmt w:val="bullet"/>
      <w:lvlText w:val=""/>
      <w:lvlJc w:val="left"/>
      <w:pPr>
        <w:ind w:left="720" w:hanging="360"/>
      </w:pPr>
      <w:rPr>
        <w:rFonts w:ascii="Symbol" w:hAnsi="Symbol" w:hint="default"/>
      </w:rPr>
    </w:lvl>
    <w:lvl w:ilvl="1" w:tplc="A4B40DE6">
      <w:start w:val="1"/>
      <w:numFmt w:val="bullet"/>
      <w:lvlText w:val="o"/>
      <w:lvlJc w:val="left"/>
      <w:pPr>
        <w:ind w:left="1440" w:hanging="360"/>
      </w:pPr>
      <w:rPr>
        <w:rFonts w:ascii="Courier New" w:hAnsi="Courier New" w:hint="default"/>
      </w:rPr>
    </w:lvl>
    <w:lvl w:ilvl="2" w:tplc="90EEA61E">
      <w:start w:val="1"/>
      <w:numFmt w:val="bullet"/>
      <w:lvlText w:val=""/>
      <w:lvlJc w:val="left"/>
      <w:pPr>
        <w:ind w:left="2160" w:hanging="360"/>
      </w:pPr>
      <w:rPr>
        <w:rFonts w:ascii="Wingdings" w:hAnsi="Wingdings" w:hint="default"/>
      </w:rPr>
    </w:lvl>
    <w:lvl w:ilvl="3" w:tplc="74BE200A">
      <w:start w:val="1"/>
      <w:numFmt w:val="bullet"/>
      <w:lvlText w:val=""/>
      <w:lvlJc w:val="left"/>
      <w:pPr>
        <w:ind w:left="2880" w:hanging="360"/>
      </w:pPr>
      <w:rPr>
        <w:rFonts w:ascii="Symbol" w:hAnsi="Symbol" w:hint="default"/>
      </w:rPr>
    </w:lvl>
    <w:lvl w:ilvl="4" w:tplc="8EA49238">
      <w:start w:val="1"/>
      <w:numFmt w:val="bullet"/>
      <w:lvlText w:val="o"/>
      <w:lvlJc w:val="left"/>
      <w:pPr>
        <w:ind w:left="3600" w:hanging="360"/>
      </w:pPr>
      <w:rPr>
        <w:rFonts w:ascii="Courier New" w:hAnsi="Courier New" w:hint="default"/>
      </w:rPr>
    </w:lvl>
    <w:lvl w:ilvl="5" w:tplc="DA383ADE">
      <w:start w:val="1"/>
      <w:numFmt w:val="bullet"/>
      <w:lvlText w:val=""/>
      <w:lvlJc w:val="left"/>
      <w:pPr>
        <w:ind w:left="4320" w:hanging="360"/>
      </w:pPr>
      <w:rPr>
        <w:rFonts w:ascii="Wingdings" w:hAnsi="Wingdings" w:hint="default"/>
      </w:rPr>
    </w:lvl>
    <w:lvl w:ilvl="6" w:tplc="EAF43DD2">
      <w:start w:val="1"/>
      <w:numFmt w:val="bullet"/>
      <w:lvlText w:val=""/>
      <w:lvlJc w:val="left"/>
      <w:pPr>
        <w:ind w:left="5040" w:hanging="360"/>
      </w:pPr>
      <w:rPr>
        <w:rFonts w:ascii="Symbol" w:hAnsi="Symbol" w:hint="default"/>
      </w:rPr>
    </w:lvl>
    <w:lvl w:ilvl="7" w:tplc="0B609C02">
      <w:start w:val="1"/>
      <w:numFmt w:val="bullet"/>
      <w:lvlText w:val="o"/>
      <w:lvlJc w:val="left"/>
      <w:pPr>
        <w:ind w:left="5760" w:hanging="360"/>
      </w:pPr>
      <w:rPr>
        <w:rFonts w:ascii="Courier New" w:hAnsi="Courier New" w:hint="default"/>
      </w:rPr>
    </w:lvl>
    <w:lvl w:ilvl="8" w:tplc="8EAA9024">
      <w:start w:val="1"/>
      <w:numFmt w:val="bullet"/>
      <w:lvlText w:val=""/>
      <w:lvlJc w:val="left"/>
      <w:pPr>
        <w:ind w:left="6480" w:hanging="360"/>
      </w:pPr>
      <w:rPr>
        <w:rFonts w:ascii="Wingdings" w:hAnsi="Wingdings" w:hint="default"/>
      </w:rPr>
    </w:lvl>
  </w:abstractNum>
  <w:abstractNum w:abstractNumId="29" w15:restartNumberingAfterBreak="0">
    <w:nsid w:val="640B3337"/>
    <w:multiLevelType w:val="hybridMultilevel"/>
    <w:tmpl w:val="95E28FDA"/>
    <w:lvl w:ilvl="0" w:tplc="DFE01EE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9D6AB49"/>
    <w:multiLevelType w:val="hybridMultilevel"/>
    <w:tmpl w:val="E54C2DDA"/>
    <w:lvl w:ilvl="0" w:tplc="FFFFFFFF">
      <w:start w:val="1"/>
      <w:numFmt w:val="bullet"/>
      <w:lvlText w:val=""/>
      <w:lvlJc w:val="left"/>
      <w:pPr>
        <w:ind w:left="360" w:hanging="360"/>
      </w:pPr>
      <w:rPr>
        <w:rFonts w:ascii="Symbol" w:hAnsi="Symbol" w:hint="default"/>
      </w:rPr>
    </w:lvl>
    <w:lvl w:ilvl="1" w:tplc="A3DA56B6">
      <w:start w:val="1"/>
      <w:numFmt w:val="bullet"/>
      <w:lvlText w:val="o"/>
      <w:lvlJc w:val="left"/>
      <w:pPr>
        <w:ind w:left="1080" w:hanging="360"/>
      </w:pPr>
      <w:rPr>
        <w:rFonts w:ascii="Courier New" w:hAnsi="Courier New" w:hint="default"/>
      </w:rPr>
    </w:lvl>
    <w:lvl w:ilvl="2" w:tplc="DF904D9E">
      <w:start w:val="1"/>
      <w:numFmt w:val="bullet"/>
      <w:lvlText w:val=""/>
      <w:lvlJc w:val="left"/>
      <w:pPr>
        <w:ind w:left="1800" w:hanging="360"/>
      </w:pPr>
      <w:rPr>
        <w:rFonts w:ascii="Wingdings" w:hAnsi="Wingdings" w:hint="default"/>
      </w:rPr>
    </w:lvl>
    <w:lvl w:ilvl="3" w:tplc="00A65702">
      <w:start w:val="1"/>
      <w:numFmt w:val="bullet"/>
      <w:lvlText w:val=""/>
      <w:lvlJc w:val="left"/>
      <w:pPr>
        <w:ind w:left="2520" w:hanging="360"/>
      </w:pPr>
      <w:rPr>
        <w:rFonts w:ascii="Symbol" w:hAnsi="Symbol" w:hint="default"/>
      </w:rPr>
    </w:lvl>
    <w:lvl w:ilvl="4" w:tplc="4298299C">
      <w:start w:val="1"/>
      <w:numFmt w:val="bullet"/>
      <w:lvlText w:val="o"/>
      <w:lvlJc w:val="left"/>
      <w:pPr>
        <w:ind w:left="3240" w:hanging="360"/>
      </w:pPr>
      <w:rPr>
        <w:rFonts w:ascii="Courier New" w:hAnsi="Courier New" w:hint="default"/>
      </w:rPr>
    </w:lvl>
    <w:lvl w:ilvl="5" w:tplc="8F3EB260">
      <w:start w:val="1"/>
      <w:numFmt w:val="bullet"/>
      <w:lvlText w:val=""/>
      <w:lvlJc w:val="left"/>
      <w:pPr>
        <w:ind w:left="3960" w:hanging="360"/>
      </w:pPr>
      <w:rPr>
        <w:rFonts w:ascii="Wingdings" w:hAnsi="Wingdings" w:hint="default"/>
      </w:rPr>
    </w:lvl>
    <w:lvl w:ilvl="6" w:tplc="914A5C50">
      <w:start w:val="1"/>
      <w:numFmt w:val="bullet"/>
      <w:lvlText w:val=""/>
      <w:lvlJc w:val="left"/>
      <w:pPr>
        <w:ind w:left="4680" w:hanging="360"/>
      </w:pPr>
      <w:rPr>
        <w:rFonts w:ascii="Symbol" w:hAnsi="Symbol" w:hint="default"/>
      </w:rPr>
    </w:lvl>
    <w:lvl w:ilvl="7" w:tplc="DA86DE9E">
      <w:start w:val="1"/>
      <w:numFmt w:val="bullet"/>
      <w:lvlText w:val="o"/>
      <w:lvlJc w:val="left"/>
      <w:pPr>
        <w:ind w:left="5400" w:hanging="360"/>
      </w:pPr>
      <w:rPr>
        <w:rFonts w:ascii="Courier New" w:hAnsi="Courier New" w:hint="default"/>
      </w:rPr>
    </w:lvl>
    <w:lvl w:ilvl="8" w:tplc="138C6430">
      <w:start w:val="1"/>
      <w:numFmt w:val="bullet"/>
      <w:lvlText w:val=""/>
      <w:lvlJc w:val="left"/>
      <w:pPr>
        <w:ind w:left="6120" w:hanging="360"/>
      </w:pPr>
      <w:rPr>
        <w:rFonts w:ascii="Wingdings" w:hAnsi="Wingdings" w:hint="default"/>
      </w:rPr>
    </w:lvl>
  </w:abstractNum>
  <w:abstractNum w:abstractNumId="31" w15:restartNumberingAfterBreak="0">
    <w:nsid w:val="6AAF1CF2"/>
    <w:multiLevelType w:val="hybridMultilevel"/>
    <w:tmpl w:val="5E543EAE"/>
    <w:lvl w:ilvl="0" w:tplc="DFE01EE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BB7CC8"/>
    <w:multiLevelType w:val="hybridMultilevel"/>
    <w:tmpl w:val="8D30F12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E5F074B"/>
    <w:multiLevelType w:val="hybridMultilevel"/>
    <w:tmpl w:val="13889D02"/>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34" w15:restartNumberingAfterBreak="0">
    <w:nsid w:val="700B3222"/>
    <w:multiLevelType w:val="hybridMultilevel"/>
    <w:tmpl w:val="F41ED8B0"/>
    <w:lvl w:ilvl="0" w:tplc="DFE01EE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6967C5"/>
    <w:multiLevelType w:val="hybridMultilevel"/>
    <w:tmpl w:val="5868E5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6E20879"/>
    <w:multiLevelType w:val="hybridMultilevel"/>
    <w:tmpl w:val="955EB070"/>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37" w15:restartNumberingAfterBreak="0">
    <w:nsid w:val="77D905CE"/>
    <w:multiLevelType w:val="hybridMultilevel"/>
    <w:tmpl w:val="C45CB630"/>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38" w15:restartNumberingAfterBreak="0">
    <w:nsid w:val="79794F02"/>
    <w:multiLevelType w:val="hybridMultilevel"/>
    <w:tmpl w:val="6DCEDE4E"/>
    <w:lvl w:ilvl="0" w:tplc="D6447682">
      <w:start w:val="1"/>
      <w:numFmt w:val="bullet"/>
      <w:lvlText w:val=""/>
      <w:lvlJc w:val="left"/>
      <w:pPr>
        <w:ind w:left="720" w:hanging="360"/>
      </w:pPr>
      <w:rPr>
        <w:rFonts w:ascii="Symbol" w:hAnsi="Symbol" w:hint="default"/>
      </w:rPr>
    </w:lvl>
    <w:lvl w:ilvl="1" w:tplc="B53C3260">
      <w:start w:val="1"/>
      <w:numFmt w:val="bullet"/>
      <w:lvlText w:val="o"/>
      <w:lvlJc w:val="left"/>
      <w:pPr>
        <w:ind w:left="1440" w:hanging="360"/>
      </w:pPr>
      <w:rPr>
        <w:rFonts w:ascii="Courier New" w:hAnsi="Courier New" w:hint="default"/>
      </w:rPr>
    </w:lvl>
    <w:lvl w:ilvl="2" w:tplc="F8B83AD4">
      <w:start w:val="1"/>
      <w:numFmt w:val="bullet"/>
      <w:lvlText w:val=""/>
      <w:lvlJc w:val="left"/>
      <w:pPr>
        <w:ind w:left="2160" w:hanging="360"/>
      </w:pPr>
      <w:rPr>
        <w:rFonts w:ascii="Wingdings" w:hAnsi="Wingdings" w:hint="default"/>
      </w:rPr>
    </w:lvl>
    <w:lvl w:ilvl="3" w:tplc="6AA2634C">
      <w:start w:val="1"/>
      <w:numFmt w:val="bullet"/>
      <w:lvlText w:val=""/>
      <w:lvlJc w:val="left"/>
      <w:pPr>
        <w:ind w:left="2880" w:hanging="360"/>
      </w:pPr>
      <w:rPr>
        <w:rFonts w:ascii="Symbol" w:hAnsi="Symbol" w:hint="default"/>
      </w:rPr>
    </w:lvl>
    <w:lvl w:ilvl="4" w:tplc="C5C46850">
      <w:start w:val="1"/>
      <w:numFmt w:val="bullet"/>
      <w:lvlText w:val="o"/>
      <w:lvlJc w:val="left"/>
      <w:pPr>
        <w:ind w:left="3600" w:hanging="360"/>
      </w:pPr>
      <w:rPr>
        <w:rFonts w:ascii="Courier New" w:hAnsi="Courier New" w:hint="default"/>
      </w:rPr>
    </w:lvl>
    <w:lvl w:ilvl="5" w:tplc="52E8F0D8">
      <w:start w:val="1"/>
      <w:numFmt w:val="bullet"/>
      <w:lvlText w:val=""/>
      <w:lvlJc w:val="left"/>
      <w:pPr>
        <w:ind w:left="4320" w:hanging="360"/>
      </w:pPr>
      <w:rPr>
        <w:rFonts w:ascii="Wingdings" w:hAnsi="Wingdings" w:hint="default"/>
      </w:rPr>
    </w:lvl>
    <w:lvl w:ilvl="6" w:tplc="0E2892FC">
      <w:start w:val="1"/>
      <w:numFmt w:val="bullet"/>
      <w:lvlText w:val=""/>
      <w:lvlJc w:val="left"/>
      <w:pPr>
        <w:ind w:left="5040" w:hanging="360"/>
      </w:pPr>
      <w:rPr>
        <w:rFonts w:ascii="Symbol" w:hAnsi="Symbol" w:hint="default"/>
      </w:rPr>
    </w:lvl>
    <w:lvl w:ilvl="7" w:tplc="3094F346">
      <w:start w:val="1"/>
      <w:numFmt w:val="bullet"/>
      <w:lvlText w:val="o"/>
      <w:lvlJc w:val="left"/>
      <w:pPr>
        <w:ind w:left="5760" w:hanging="360"/>
      </w:pPr>
      <w:rPr>
        <w:rFonts w:ascii="Courier New" w:hAnsi="Courier New" w:hint="default"/>
      </w:rPr>
    </w:lvl>
    <w:lvl w:ilvl="8" w:tplc="73E82B58">
      <w:start w:val="1"/>
      <w:numFmt w:val="bullet"/>
      <w:lvlText w:val=""/>
      <w:lvlJc w:val="left"/>
      <w:pPr>
        <w:ind w:left="6480" w:hanging="360"/>
      </w:pPr>
      <w:rPr>
        <w:rFonts w:ascii="Wingdings" w:hAnsi="Wingdings" w:hint="default"/>
      </w:rPr>
    </w:lvl>
  </w:abstractNum>
  <w:abstractNum w:abstractNumId="39" w15:restartNumberingAfterBreak="0">
    <w:nsid w:val="7BC50668"/>
    <w:multiLevelType w:val="hybridMultilevel"/>
    <w:tmpl w:val="D8A033F8"/>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40" w15:restartNumberingAfterBreak="0">
    <w:nsid w:val="7CF34F1D"/>
    <w:multiLevelType w:val="hybridMultilevel"/>
    <w:tmpl w:val="AEE03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3510255">
    <w:abstractNumId w:val="25"/>
  </w:num>
  <w:num w:numId="2" w16cid:durableId="189612105">
    <w:abstractNumId w:val="23"/>
  </w:num>
  <w:num w:numId="3" w16cid:durableId="1590188161">
    <w:abstractNumId w:val="28"/>
  </w:num>
  <w:num w:numId="4" w16cid:durableId="141889534">
    <w:abstractNumId w:val="5"/>
  </w:num>
  <w:num w:numId="5" w16cid:durableId="1744061251">
    <w:abstractNumId w:val="15"/>
  </w:num>
  <w:num w:numId="6" w16cid:durableId="1324234509">
    <w:abstractNumId w:val="38"/>
  </w:num>
  <w:num w:numId="7" w16cid:durableId="457722550">
    <w:abstractNumId w:val="0"/>
  </w:num>
  <w:num w:numId="8" w16cid:durableId="1351293549">
    <w:abstractNumId w:val="11"/>
  </w:num>
  <w:num w:numId="9" w16cid:durableId="933829935">
    <w:abstractNumId w:val="7"/>
  </w:num>
  <w:num w:numId="10" w16cid:durableId="1577327016">
    <w:abstractNumId w:val="21"/>
  </w:num>
  <w:num w:numId="11" w16cid:durableId="1868903792">
    <w:abstractNumId w:val="17"/>
  </w:num>
  <w:num w:numId="12" w16cid:durableId="702025405">
    <w:abstractNumId w:val="10"/>
  </w:num>
  <w:num w:numId="13" w16cid:durableId="691079345">
    <w:abstractNumId w:val="30"/>
  </w:num>
  <w:num w:numId="14" w16cid:durableId="1472868428">
    <w:abstractNumId w:val="8"/>
  </w:num>
  <w:num w:numId="15" w16cid:durableId="1825463036">
    <w:abstractNumId w:val="2"/>
  </w:num>
  <w:num w:numId="16" w16cid:durableId="323628747">
    <w:abstractNumId w:val="29"/>
  </w:num>
  <w:num w:numId="17" w16cid:durableId="1618101043">
    <w:abstractNumId w:val="13"/>
  </w:num>
  <w:num w:numId="18" w16cid:durableId="637612864">
    <w:abstractNumId w:val="26"/>
  </w:num>
  <w:num w:numId="19" w16cid:durableId="421612829">
    <w:abstractNumId w:val="6"/>
  </w:num>
  <w:num w:numId="20" w16cid:durableId="956059325">
    <w:abstractNumId w:val="31"/>
  </w:num>
  <w:num w:numId="21" w16cid:durableId="350376852">
    <w:abstractNumId w:val="9"/>
  </w:num>
  <w:num w:numId="22" w16cid:durableId="25840637">
    <w:abstractNumId w:val="34"/>
  </w:num>
  <w:num w:numId="23" w16cid:durableId="1521429164">
    <w:abstractNumId w:val="32"/>
  </w:num>
  <w:num w:numId="24" w16cid:durableId="847911185">
    <w:abstractNumId w:val="24"/>
  </w:num>
  <w:num w:numId="25" w16cid:durableId="946616343">
    <w:abstractNumId w:val="3"/>
  </w:num>
  <w:num w:numId="26" w16cid:durableId="1460567621">
    <w:abstractNumId w:val="35"/>
  </w:num>
  <w:num w:numId="27" w16cid:durableId="1546023202">
    <w:abstractNumId w:val="33"/>
  </w:num>
  <w:num w:numId="28" w16cid:durableId="1850175832">
    <w:abstractNumId w:val="40"/>
  </w:num>
  <w:num w:numId="29" w16cid:durableId="669453632">
    <w:abstractNumId w:val="39"/>
  </w:num>
  <w:num w:numId="30" w16cid:durableId="215747900">
    <w:abstractNumId w:val="36"/>
  </w:num>
  <w:num w:numId="31" w16cid:durableId="1310401394">
    <w:abstractNumId w:val="37"/>
  </w:num>
  <w:num w:numId="32" w16cid:durableId="871922642">
    <w:abstractNumId w:val="1"/>
  </w:num>
  <w:num w:numId="33" w16cid:durableId="1374184930">
    <w:abstractNumId w:val="22"/>
  </w:num>
  <w:num w:numId="34" w16cid:durableId="480267207">
    <w:abstractNumId w:val="20"/>
  </w:num>
  <w:num w:numId="35" w16cid:durableId="1436246996">
    <w:abstractNumId w:val="4"/>
  </w:num>
  <w:num w:numId="36" w16cid:durableId="1003124899">
    <w:abstractNumId w:val="19"/>
  </w:num>
  <w:num w:numId="37" w16cid:durableId="533277240">
    <w:abstractNumId w:val="14"/>
  </w:num>
  <w:num w:numId="38" w16cid:durableId="628516545">
    <w:abstractNumId w:val="12"/>
  </w:num>
  <w:num w:numId="39" w16cid:durableId="791898297">
    <w:abstractNumId w:val="18"/>
  </w:num>
  <w:num w:numId="40" w16cid:durableId="2059357516">
    <w:abstractNumId w:val="27"/>
  </w:num>
  <w:num w:numId="41" w16cid:durableId="1945188860">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A9"/>
    <w:rsid w:val="0000071B"/>
    <w:rsid w:val="00001151"/>
    <w:rsid w:val="00001B4E"/>
    <w:rsid w:val="00002A7D"/>
    <w:rsid w:val="00007920"/>
    <w:rsid w:val="00007945"/>
    <w:rsid w:val="00007B74"/>
    <w:rsid w:val="000111D9"/>
    <w:rsid w:val="00011F3D"/>
    <w:rsid w:val="000120D3"/>
    <w:rsid w:val="00013C91"/>
    <w:rsid w:val="0001437B"/>
    <w:rsid w:val="000161FC"/>
    <w:rsid w:val="0001620D"/>
    <w:rsid w:val="00016283"/>
    <w:rsid w:val="000169C4"/>
    <w:rsid w:val="00016E59"/>
    <w:rsid w:val="00020594"/>
    <w:rsid w:val="00020CD3"/>
    <w:rsid w:val="000216CB"/>
    <w:rsid w:val="00021E8F"/>
    <w:rsid w:val="0002246F"/>
    <w:rsid w:val="0002341A"/>
    <w:rsid w:val="00023A7F"/>
    <w:rsid w:val="00024365"/>
    <w:rsid w:val="000246B5"/>
    <w:rsid w:val="000257BA"/>
    <w:rsid w:val="00026A27"/>
    <w:rsid w:val="000277A1"/>
    <w:rsid w:val="000279B1"/>
    <w:rsid w:val="00030ED7"/>
    <w:rsid w:val="0003169F"/>
    <w:rsid w:val="000327F7"/>
    <w:rsid w:val="000328F6"/>
    <w:rsid w:val="00032CC9"/>
    <w:rsid w:val="000330CC"/>
    <w:rsid w:val="0003462E"/>
    <w:rsid w:val="0003491D"/>
    <w:rsid w:val="0003624D"/>
    <w:rsid w:val="000373BA"/>
    <w:rsid w:val="0004161F"/>
    <w:rsid w:val="00041793"/>
    <w:rsid w:val="00043D6F"/>
    <w:rsid w:val="0004417D"/>
    <w:rsid w:val="00044EB4"/>
    <w:rsid w:val="00045286"/>
    <w:rsid w:val="00045780"/>
    <w:rsid w:val="0004767A"/>
    <w:rsid w:val="00047A60"/>
    <w:rsid w:val="00052AD4"/>
    <w:rsid w:val="000531AB"/>
    <w:rsid w:val="00053FFD"/>
    <w:rsid w:val="0005592D"/>
    <w:rsid w:val="0005632D"/>
    <w:rsid w:val="00060F64"/>
    <w:rsid w:val="000619C8"/>
    <w:rsid w:val="0006211D"/>
    <w:rsid w:val="000659F1"/>
    <w:rsid w:val="000668DF"/>
    <w:rsid w:val="00067BB1"/>
    <w:rsid w:val="000707EB"/>
    <w:rsid w:val="00072D3F"/>
    <w:rsid w:val="00072E3C"/>
    <w:rsid w:val="0007363C"/>
    <w:rsid w:val="000745CB"/>
    <w:rsid w:val="00077EAA"/>
    <w:rsid w:val="00080684"/>
    <w:rsid w:val="000847D0"/>
    <w:rsid w:val="000856C7"/>
    <w:rsid w:val="00086EA4"/>
    <w:rsid w:val="000871B2"/>
    <w:rsid w:val="00087D19"/>
    <w:rsid w:val="00091112"/>
    <w:rsid w:val="0009174A"/>
    <w:rsid w:val="000935BD"/>
    <w:rsid w:val="00095602"/>
    <w:rsid w:val="00097EAC"/>
    <w:rsid w:val="000A03A8"/>
    <w:rsid w:val="000A071C"/>
    <w:rsid w:val="000A1371"/>
    <w:rsid w:val="000A2744"/>
    <w:rsid w:val="000A3E18"/>
    <w:rsid w:val="000A6CFA"/>
    <w:rsid w:val="000B0677"/>
    <w:rsid w:val="000B139E"/>
    <w:rsid w:val="000B1ABF"/>
    <w:rsid w:val="000B27B6"/>
    <w:rsid w:val="000B59B2"/>
    <w:rsid w:val="000B7E2E"/>
    <w:rsid w:val="000C1997"/>
    <w:rsid w:val="000C1F92"/>
    <w:rsid w:val="000C236E"/>
    <w:rsid w:val="000C29EA"/>
    <w:rsid w:val="000C3122"/>
    <w:rsid w:val="000C36A0"/>
    <w:rsid w:val="000C489F"/>
    <w:rsid w:val="000C4944"/>
    <w:rsid w:val="000C4CCB"/>
    <w:rsid w:val="000C61AC"/>
    <w:rsid w:val="000C6576"/>
    <w:rsid w:val="000C6EC9"/>
    <w:rsid w:val="000C746A"/>
    <w:rsid w:val="000D03EB"/>
    <w:rsid w:val="000D1ED1"/>
    <w:rsid w:val="000D25DC"/>
    <w:rsid w:val="000D334E"/>
    <w:rsid w:val="000D414B"/>
    <w:rsid w:val="000D671F"/>
    <w:rsid w:val="000E2AD4"/>
    <w:rsid w:val="000E3013"/>
    <w:rsid w:val="000E3243"/>
    <w:rsid w:val="000E4579"/>
    <w:rsid w:val="000E4842"/>
    <w:rsid w:val="000E5DE1"/>
    <w:rsid w:val="000E64D0"/>
    <w:rsid w:val="000F0276"/>
    <w:rsid w:val="000F1921"/>
    <w:rsid w:val="000F5DA7"/>
    <w:rsid w:val="000F64D4"/>
    <w:rsid w:val="000F6525"/>
    <w:rsid w:val="00100E19"/>
    <w:rsid w:val="0010167A"/>
    <w:rsid w:val="00101C89"/>
    <w:rsid w:val="00104984"/>
    <w:rsid w:val="00104BE0"/>
    <w:rsid w:val="00105DB6"/>
    <w:rsid w:val="00110EC7"/>
    <w:rsid w:val="001117AF"/>
    <w:rsid w:val="001149A8"/>
    <w:rsid w:val="001163E6"/>
    <w:rsid w:val="00116798"/>
    <w:rsid w:val="00117274"/>
    <w:rsid w:val="001176E5"/>
    <w:rsid w:val="0012048F"/>
    <w:rsid w:val="00120E61"/>
    <w:rsid w:val="00121406"/>
    <w:rsid w:val="0012289C"/>
    <w:rsid w:val="00125161"/>
    <w:rsid w:val="00126D1E"/>
    <w:rsid w:val="00127869"/>
    <w:rsid w:val="00130878"/>
    <w:rsid w:val="00131AAA"/>
    <w:rsid w:val="0013224F"/>
    <w:rsid w:val="001341D5"/>
    <w:rsid w:val="00141DA2"/>
    <w:rsid w:val="00142FF6"/>
    <w:rsid w:val="00143EC3"/>
    <w:rsid w:val="00144C2A"/>
    <w:rsid w:val="00144EFE"/>
    <w:rsid w:val="00145B45"/>
    <w:rsid w:val="0014653D"/>
    <w:rsid w:val="001501B7"/>
    <w:rsid w:val="0015067C"/>
    <w:rsid w:val="0015090D"/>
    <w:rsid w:val="00150AE6"/>
    <w:rsid w:val="001519A6"/>
    <w:rsid w:val="00151A30"/>
    <w:rsid w:val="001527AA"/>
    <w:rsid w:val="00153048"/>
    <w:rsid w:val="00154C78"/>
    <w:rsid w:val="001557E1"/>
    <w:rsid w:val="001563AC"/>
    <w:rsid w:val="001601EC"/>
    <w:rsid w:val="00161743"/>
    <w:rsid w:val="00161C5B"/>
    <w:rsid w:val="00163504"/>
    <w:rsid w:val="00163C8F"/>
    <w:rsid w:val="001640C2"/>
    <w:rsid w:val="001649FB"/>
    <w:rsid w:val="00164B30"/>
    <w:rsid w:val="00164C54"/>
    <w:rsid w:val="0016636E"/>
    <w:rsid w:val="0017093F"/>
    <w:rsid w:val="00172884"/>
    <w:rsid w:val="00174A59"/>
    <w:rsid w:val="00174F49"/>
    <w:rsid w:val="00175B41"/>
    <w:rsid w:val="00175E1C"/>
    <w:rsid w:val="00175FDF"/>
    <w:rsid w:val="001801EF"/>
    <w:rsid w:val="00182B65"/>
    <w:rsid w:val="00184155"/>
    <w:rsid w:val="00184A14"/>
    <w:rsid w:val="00184C30"/>
    <w:rsid w:val="00185401"/>
    <w:rsid w:val="00185F3A"/>
    <w:rsid w:val="001864C9"/>
    <w:rsid w:val="00186BC5"/>
    <w:rsid w:val="00187371"/>
    <w:rsid w:val="00191C6B"/>
    <w:rsid w:val="00192072"/>
    <w:rsid w:val="001929EB"/>
    <w:rsid w:val="001940CD"/>
    <w:rsid w:val="001943AE"/>
    <w:rsid w:val="00194A76"/>
    <w:rsid w:val="00195A90"/>
    <w:rsid w:val="00195CFE"/>
    <w:rsid w:val="00196824"/>
    <w:rsid w:val="001970E6"/>
    <w:rsid w:val="00197188"/>
    <w:rsid w:val="001A0B6F"/>
    <w:rsid w:val="001A211B"/>
    <w:rsid w:val="001A2DAC"/>
    <w:rsid w:val="001A52D5"/>
    <w:rsid w:val="001A5DEA"/>
    <w:rsid w:val="001A6320"/>
    <w:rsid w:val="001A7EF4"/>
    <w:rsid w:val="001B1175"/>
    <w:rsid w:val="001B1662"/>
    <w:rsid w:val="001B46C1"/>
    <w:rsid w:val="001B4EB5"/>
    <w:rsid w:val="001B5C9A"/>
    <w:rsid w:val="001B69BA"/>
    <w:rsid w:val="001B7810"/>
    <w:rsid w:val="001B7B9E"/>
    <w:rsid w:val="001C003C"/>
    <w:rsid w:val="001C0158"/>
    <w:rsid w:val="001C5276"/>
    <w:rsid w:val="001C6096"/>
    <w:rsid w:val="001C63F5"/>
    <w:rsid w:val="001C69AF"/>
    <w:rsid w:val="001C6CEA"/>
    <w:rsid w:val="001D0140"/>
    <w:rsid w:val="001D0234"/>
    <w:rsid w:val="001D2175"/>
    <w:rsid w:val="001D2738"/>
    <w:rsid w:val="001D2C14"/>
    <w:rsid w:val="001D36C3"/>
    <w:rsid w:val="001D374A"/>
    <w:rsid w:val="001D3CA3"/>
    <w:rsid w:val="001D449C"/>
    <w:rsid w:val="001D6C7E"/>
    <w:rsid w:val="001D776F"/>
    <w:rsid w:val="001D7FC8"/>
    <w:rsid w:val="001E06C5"/>
    <w:rsid w:val="001E1333"/>
    <w:rsid w:val="001E2187"/>
    <w:rsid w:val="001E3ACD"/>
    <w:rsid w:val="001E4B9F"/>
    <w:rsid w:val="001E50B7"/>
    <w:rsid w:val="001E763E"/>
    <w:rsid w:val="001E7643"/>
    <w:rsid w:val="001E7BDD"/>
    <w:rsid w:val="001F2043"/>
    <w:rsid w:val="001F2A98"/>
    <w:rsid w:val="001F2E83"/>
    <w:rsid w:val="001F2F6C"/>
    <w:rsid w:val="001F41F3"/>
    <w:rsid w:val="001F5E29"/>
    <w:rsid w:val="001F680C"/>
    <w:rsid w:val="001F6A05"/>
    <w:rsid w:val="001F6FAE"/>
    <w:rsid w:val="00202C03"/>
    <w:rsid w:val="00203A08"/>
    <w:rsid w:val="00205B4C"/>
    <w:rsid w:val="00205E20"/>
    <w:rsid w:val="002065BC"/>
    <w:rsid w:val="002074EC"/>
    <w:rsid w:val="002077A2"/>
    <w:rsid w:val="00214119"/>
    <w:rsid w:val="00222368"/>
    <w:rsid w:val="00223F07"/>
    <w:rsid w:val="00225285"/>
    <w:rsid w:val="00230C6D"/>
    <w:rsid w:val="00230D62"/>
    <w:rsid w:val="00231C40"/>
    <w:rsid w:val="002334C6"/>
    <w:rsid w:val="00234643"/>
    <w:rsid w:val="002352E4"/>
    <w:rsid w:val="002363B4"/>
    <w:rsid w:val="002374F1"/>
    <w:rsid w:val="00237ACC"/>
    <w:rsid w:val="002430F6"/>
    <w:rsid w:val="00243ED9"/>
    <w:rsid w:val="00244BE9"/>
    <w:rsid w:val="002452BB"/>
    <w:rsid w:val="00246524"/>
    <w:rsid w:val="0025067E"/>
    <w:rsid w:val="002522FA"/>
    <w:rsid w:val="00252938"/>
    <w:rsid w:val="00253893"/>
    <w:rsid w:val="002557C6"/>
    <w:rsid w:val="00256746"/>
    <w:rsid w:val="002576E4"/>
    <w:rsid w:val="00260278"/>
    <w:rsid w:val="0026225A"/>
    <w:rsid w:val="002627BC"/>
    <w:rsid w:val="00264539"/>
    <w:rsid w:val="00266CE2"/>
    <w:rsid w:val="002709D8"/>
    <w:rsid w:val="00270D80"/>
    <w:rsid w:val="00271AC5"/>
    <w:rsid w:val="00272196"/>
    <w:rsid w:val="002728E8"/>
    <w:rsid w:val="002731EC"/>
    <w:rsid w:val="00277DB3"/>
    <w:rsid w:val="00281820"/>
    <w:rsid w:val="002825D4"/>
    <w:rsid w:val="002850CB"/>
    <w:rsid w:val="002912FB"/>
    <w:rsid w:val="00292B63"/>
    <w:rsid w:val="00292E01"/>
    <w:rsid w:val="00293EEE"/>
    <w:rsid w:val="00294558"/>
    <w:rsid w:val="002963F2"/>
    <w:rsid w:val="0029664F"/>
    <w:rsid w:val="00296E9A"/>
    <w:rsid w:val="00297CD1"/>
    <w:rsid w:val="002A1612"/>
    <w:rsid w:val="002A3F69"/>
    <w:rsid w:val="002A5C5B"/>
    <w:rsid w:val="002B00D3"/>
    <w:rsid w:val="002B17A2"/>
    <w:rsid w:val="002B24E0"/>
    <w:rsid w:val="002B3CCB"/>
    <w:rsid w:val="002B522B"/>
    <w:rsid w:val="002B6DC4"/>
    <w:rsid w:val="002B73E0"/>
    <w:rsid w:val="002C1C57"/>
    <w:rsid w:val="002C3F0D"/>
    <w:rsid w:val="002C4D6A"/>
    <w:rsid w:val="002C5238"/>
    <w:rsid w:val="002C589B"/>
    <w:rsid w:val="002C5FEC"/>
    <w:rsid w:val="002D27BF"/>
    <w:rsid w:val="002D47B8"/>
    <w:rsid w:val="002D670F"/>
    <w:rsid w:val="002D67AA"/>
    <w:rsid w:val="002D77C0"/>
    <w:rsid w:val="002D7ED4"/>
    <w:rsid w:val="002E0C2A"/>
    <w:rsid w:val="002E110F"/>
    <w:rsid w:val="002E1B7A"/>
    <w:rsid w:val="002E2168"/>
    <w:rsid w:val="002E28A9"/>
    <w:rsid w:val="002E3151"/>
    <w:rsid w:val="002E4712"/>
    <w:rsid w:val="002E4E9A"/>
    <w:rsid w:val="002E6DE3"/>
    <w:rsid w:val="002E72A4"/>
    <w:rsid w:val="002F137E"/>
    <w:rsid w:val="002F17DA"/>
    <w:rsid w:val="002F20F9"/>
    <w:rsid w:val="002F3927"/>
    <w:rsid w:val="002F521D"/>
    <w:rsid w:val="002F6F6E"/>
    <w:rsid w:val="002F7089"/>
    <w:rsid w:val="00302869"/>
    <w:rsid w:val="00302A51"/>
    <w:rsid w:val="003047AC"/>
    <w:rsid w:val="00304F12"/>
    <w:rsid w:val="00307374"/>
    <w:rsid w:val="003101FE"/>
    <w:rsid w:val="00310BCB"/>
    <w:rsid w:val="003120F3"/>
    <w:rsid w:val="003124D8"/>
    <w:rsid w:val="00313B3C"/>
    <w:rsid w:val="00314DD8"/>
    <w:rsid w:val="00317623"/>
    <w:rsid w:val="003205A7"/>
    <w:rsid w:val="00321A6F"/>
    <w:rsid w:val="003227DC"/>
    <w:rsid w:val="00322D3C"/>
    <w:rsid w:val="00323368"/>
    <w:rsid w:val="003240A4"/>
    <w:rsid w:val="00324B33"/>
    <w:rsid w:val="00326913"/>
    <w:rsid w:val="003274C2"/>
    <w:rsid w:val="00330030"/>
    <w:rsid w:val="00330D67"/>
    <w:rsid w:val="003319CE"/>
    <w:rsid w:val="003330CE"/>
    <w:rsid w:val="003353AC"/>
    <w:rsid w:val="003378E2"/>
    <w:rsid w:val="00337944"/>
    <w:rsid w:val="0034046C"/>
    <w:rsid w:val="00340EC4"/>
    <w:rsid w:val="0034566F"/>
    <w:rsid w:val="00346643"/>
    <w:rsid w:val="00347165"/>
    <w:rsid w:val="00347F2D"/>
    <w:rsid w:val="00350172"/>
    <w:rsid w:val="003530E4"/>
    <w:rsid w:val="00353FB1"/>
    <w:rsid w:val="0035478F"/>
    <w:rsid w:val="003613CE"/>
    <w:rsid w:val="00362676"/>
    <w:rsid w:val="0036308E"/>
    <w:rsid w:val="00365125"/>
    <w:rsid w:val="00366F17"/>
    <w:rsid w:val="003709F3"/>
    <w:rsid w:val="003777A4"/>
    <w:rsid w:val="003812AD"/>
    <w:rsid w:val="00382B63"/>
    <w:rsid w:val="00382EFF"/>
    <w:rsid w:val="003836AA"/>
    <w:rsid w:val="003918C4"/>
    <w:rsid w:val="00391A48"/>
    <w:rsid w:val="003941FA"/>
    <w:rsid w:val="003958AB"/>
    <w:rsid w:val="003960BC"/>
    <w:rsid w:val="003963DB"/>
    <w:rsid w:val="00396458"/>
    <w:rsid w:val="003967DF"/>
    <w:rsid w:val="00396892"/>
    <w:rsid w:val="003A05D1"/>
    <w:rsid w:val="003A08CB"/>
    <w:rsid w:val="003A1CA9"/>
    <w:rsid w:val="003A1F99"/>
    <w:rsid w:val="003A474E"/>
    <w:rsid w:val="003A4A48"/>
    <w:rsid w:val="003A4C63"/>
    <w:rsid w:val="003A71C5"/>
    <w:rsid w:val="003B291B"/>
    <w:rsid w:val="003B344E"/>
    <w:rsid w:val="003B5BEF"/>
    <w:rsid w:val="003B5E0A"/>
    <w:rsid w:val="003B60C7"/>
    <w:rsid w:val="003B7377"/>
    <w:rsid w:val="003C18A3"/>
    <w:rsid w:val="003C283F"/>
    <w:rsid w:val="003C28D0"/>
    <w:rsid w:val="003C5526"/>
    <w:rsid w:val="003C5579"/>
    <w:rsid w:val="003C5B41"/>
    <w:rsid w:val="003C775B"/>
    <w:rsid w:val="003D0BAE"/>
    <w:rsid w:val="003D1C3F"/>
    <w:rsid w:val="003D5393"/>
    <w:rsid w:val="003D5F12"/>
    <w:rsid w:val="003D6AED"/>
    <w:rsid w:val="003D6E3D"/>
    <w:rsid w:val="003E5712"/>
    <w:rsid w:val="003E5FF1"/>
    <w:rsid w:val="003F0977"/>
    <w:rsid w:val="003F09DE"/>
    <w:rsid w:val="003F3BF4"/>
    <w:rsid w:val="003F6A13"/>
    <w:rsid w:val="003F7A62"/>
    <w:rsid w:val="00401C6F"/>
    <w:rsid w:val="0040203F"/>
    <w:rsid w:val="0040404C"/>
    <w:rsid w:val="004048AA"/>
    <w:rsid w:val="00405510"/>
    <w:rsid w:val="00405AD6"/>
    <w:rsid w:val="00407EF8"/>
    <w:rsid w:val="00411A75"/>
    <w:rsid w:val="00411DCA"/>
    <w:rsid w:val="00414946"/>
    <w:rsid w:val="00421E36"/>
    <w:rsid w:val="00422B68"/>
    <w:rsid w:val="00424D45"/>
    <w:rsid w:val="0042523E"/>
    <w:rsid w:val="004263F7"/>
    <w:rsid w:val="0042671B"/>
    <w:rsid w:val="00426C70"/>
    <w:rsid w:val="00427881"/>
    <w:rsid w:val="004302E0"/>
    <w:rsid w:val="00430AA5"/>
    <w:rsid w:val="0043151B"/>
    <w:rsid w:val="00433FD9"/>
    <w:rsid w:val="00434709"/>
    <w:rsid w:val="00436C24"/>
    <w:rsid w:val="00440F72"/>
    <w:rsid w:val="004423CB"/>
    <w:rsid w:val="004430CC"/>
    <w:rsid w:val="004439B5"/>
    <w:rsid w:val="004463CB"/>
    <w:rsid w:val="00446C18"/>
    <w:rsid w:val="004470E8"/>
    <w:rsid w:val="004472DA"/>
    <w:rsid w:val="00447369"/>
    <w:rsid w:val="004501CA"/>
    <w:rsid w:val="00450722"/>
    <w:rsid w:val="00451296"/>
    <w:rsid w:val="00451B54"/>
    <w:rsid w:val="0045435E"/>
    <w:rsid w:val="00454A1B"/>
    <w:rsid w:val="00454B46"/>
    <w:rsid w:val="00455093"/>
    <w:rsid w:val="00456635"/>
    <w:rsid w:val="00457342"/>
    <w:rsid w:val="00462AC0"/>
    <w:rsid w:val="00462DEA"/>
    <w:rsid w:val="00463096"/>
    <w:rsid w:val="00465F0E"/>
    <w:rsid w:val="00470294"/>
    <w:rsid w:val="004707A3"/>
    <w:rsid w:val="0047100B"/>
    <w:rsid w:val="00473656"/>
    <w:rsid w:val="00474024"/>
    <w:rsid w:val="00474A8D"/>
    <w:rsid w:val="004752DB"/>
    <w:rsid w:val="00476B22"/>
    <w:rsid w:val="004824EE"/>
    <w:rsid w:val="00482554"/>
    <w:rsid w:val="00482738"/>
    <w:rsid w:val="004848BD"/>
    <w:rsid w:val="0048623C"/>
    <w:rsid w:val="00490065"/>
    <w:rsid w:val="00490436"/>
    <w:rsid w:val="00490F78"/>
    <w:rsid w:val="004914C3"/>
    <w:rsid w:val="00493665"/>
    <w:rsid w:val="0049464D"/>
    <w:rsid w:val="00496DB0"/>
    <w:rsid w:val="004970AE"/>
    <w:rsid w:val="004A0A11"/>
    <w:rsid w:val="004A1521"/>
    <w:rsid w:val="004A22CA"/>
    <w:rsid w:val="004A235B"/>
    <w:rsid w:val="004A452C"/>
    <w:rsid w:val="004A520B"/>
    <w:rsid w:val="004A52AE"/>
    <w:rsid w:val="004B022B"/>
    <w:rsid w:val="004B1884"/>
    <w:rsid w:val="004B205B"/>
    <w:rsid w:val="004B20C6"/>
    <w:rsid w:val="004B5276"/>
    <w:rsid w:val="004B6726"/>
    <w:rsid w:val="004C1C1A"/>
    <w:rsid w:val="004C25A7"/>
    <w:rsid w:val="004C272F"/>
    <w:rsid w:val="004C331A"/>
    <w:rsid w:val="004C3A1A"/>
    <w:rsid w:val="004C3E1D"/>
    <w:rsid w:val="004C52EE"/>
    <w:rsid w:val="004C612B"/>
    <w:rsid w:val="004D0411"/>
    <w:rsid w:val="004D4E11"/>
    <w:rsid w:val="004D57CB"/>
    <w:rsid w:val="004D5952"/>
    <w:rsid w:val="004D72CB"/>
    <w:rsid w:val="004D7834"/>
    <w:rsid w:val="004E329D"/>
    <w:rsid w:val="004E3EAB"/>
    <w:rsid w:val="004E4B2F"/>
    <w:rsid w:val="004E4EB4"/>
    <w:rsid w:val="004E640A"/>
    <w:rsid w:val="004E6B7F"/>
    <w:rsid w:val="004E7C59"/>
    <w:rsid w:val="004F06C8"/>
    <w:rsid w:val="004F0DE7"/>
    <w:rsid w:val="004F0E71"/>
    <w:rsid w:val="004F0E9E"/>
    <w:rsid w:val="004F28B9"/>
    <w:rsid w:val="004F35F5"/>
    <w:rsid w:val="004F4EC0"/>
    <w:rsid w:val="004F4F55"/>
    <w:rsid w:val="004F549D"/>
    <w:rsid w:val="004F6ED3"/>
    <w:rsid w:val="005002E6"/>
    <w:rsid w:val="00500604"/>
    <w:rsid w:val="00500FF0"/>
    <w:rsid w:val="005035F1"/>
    <w:rsid w:val="005064F5"/>
    <w:rsid w:val="00507804"/>
    <w:rsid w:val="005103D8"/>
    <w:rsid w:val="00510D76"/>
    <w:rsid w:val="00511957"/>
    <w:rsid w:val="00512112"/>
    <w:rsid w:val="00513F47"/>
    <w:rsid w:val="005148D4"/>
    <w:rsid w:val="00516E1B"/>
    <w:rsid w:val="00517190"/>
    <w:rsid w:val="00517F57"/>
    <w:rsid w:val="00517FF8"/>
    <w:rsid w:val="005208D8"/>
    <w:rsid w:val="00521749"/>
    <w:rsid w:val="00521767"/>
    <w:rsid w:val="00521A68"/>
    <w:rsid w:val="00522D6E"/>
    <w:rsid w:val="005265C2"/>
    <w:rsid w:val="005278A6"/>
    <w:rsid w:val="00527E84"/>
    <w:rsid w:val="00530B82"/>
    <w:rsid w:val="00530E9B"/>
    <w:rsid w:val="00530F04"/>
    <w:rsid w:val="00533226"/>
    <w:rsid w:val="005339C6"/>
    <w:rsid w:val="0053495B"/>
    <w:rsid w:val="00535D41"/>
    <w:rsid w:val="00537DD6"/>
    <w:rsid w:val="00542849"/>
    <w:rsid w:val="00543E45"/>
    <w:rsid w:val="00543F1E"/>
    <w:rsid w:val="005441D7"/>
    <w:rsid w:val="00545CBA"/>
    <w:rsid w:val="005465EC"/>
    <w:rsid w:val="00546AD7"/>
    <w:rsid w:val="00551B19"/>
    <w:rsid w:val="005523CB"/>
    <w:rsid w:val="00554107"/>
    <w:rsid w:val="005556CA"/>
    <w:rsid w:val="00556BAD"/>
    <w:rsid w:val="00556CFC"/>
    <w:rsid w:val="0055747B"/>
    <w:rsid w:val="00557577"/>
    <w:rsid w:val="005575C4"/>
    <w:rsid w:val="00557E22"/>
    <w:rsid w:val="0056179B"/>
    <w:rsid w:val="00561DC8"/>
    <w:rsid w:val="005626CA"/>
    <w:rsid w:val="00562745"/>
    <w:rsid w:val="00562E48"/>
    <w:rsid w:val="00564451"/>
    <w:rsid w:val="00564ECA"/>
    <w:rsid w:val="00565FED"/>
    <w:rsid w:val="00566DAD"/>
    <w:rsid w:val="00567268"/>
    <w:rsid w:val="00570B95"/>
    <w:rsid w:val="00570C4D"/>
    <w:rsid w:val="00571252"/>
    <w:rsid w:val="00571DE0"/>
    <w:rsid w:val="00572DFD"/>
    <w:rsid w:val="005733FC"/>
    <w:rsid w:val="0057515E"/>
    <w:rsid w:val="005769FB"/>
    <w:rsid w:val="005773F6"/>
    <w:rsid w:val="00577923"/>
    <w:rsid w:val="00581F1C"/>
    <w:rsid w:val="00582019"/>
    <w:rsid w:val="0058479D"/>
    <w:rsid w:val="00584DB6"/>
    <w:rsid w:val="005874B2"/>
    <w:rsid w:val="005878B5"/>
    <w:rsid w:val="00587A97"/>
    <w:rsid w:val="00591179"/>
    <w:rsid w:val="005911D9"/>
    <w:rsid w:val="0059492B"/>
    <w:rsid w:val="005956E5"/>
    <w:rsid w:val="00597E1B"/>
    <w:rsid w:val="005A0381"/>
    <w:rsid w:val="005A10DA"/>
    <w:rsid w:val="005A14C0"/>
    <w:rsid w:val="005A3D0D"/>
    <w:rsid w:val="005A3E24"/>
    <w:rsid w:val="005A4CFF"/>
    <w:rsid w:val="005A7D0E"/>
    <w:rsid w:val="005B3587"/>
    <w:rsid w:val="005B36DB"/>
    <w:rsid w:val="005B498E"/>
    <w:rsid w:val="005B6366"/>
    <w:rsid w:val="005B6481"/>
    <w:rsid w:val="005B7081"/>
    <w:rsid w:val="005C1487"/>
    <w:rsid w:val="005C3311"/>
    <w:rsid w:val="005C3F48"/>
    <w:rsid w:val="005C7E3A"/>
    <w:rsid w:val="005D1BFA"/>
    <w:rsid w:val="005D217D"/>
    <w:rsid w:val="005D2C43"/>
    <w:rsid w:val="005D396A"/>
    <w:rsid w:val="005D4DB4"/>
    <w:rsid w:val="005D5326"/>
    <w:rsid w:val="005D5B22"/>
    <w:rsid w:val="005E079D"/>
    <w:rsid w:val="005E1D46"/>
    <w:rsid w:val="005E21FA"/>
    <w:rsid w:val="005E2804"/>
    <w:rsid w:val="005E296E"/>
    <w:rsid w:val="005E333E"/>
    <w:rsid w:val="005E3388"/>
    <w:rsid w:val="005E51E4"/>
    <w:rsid w:val="005E580C"/>
    <w:rsid w:val="005E6044"/>
    <w:rsid w:val="005E66AE"/>
    <w:rsid w:val="005E6BB0"/>
    <w:rsid w:val="005E757D"/>
    <w:rsid w:val="005E7F1C"/>
    <w:rsid w:val="005E7F69"/>
    <w:rsid w:val="005F064B"/>
    <w:rsid w:val="005F094F"/>
    <w:rsid w:val="005F297E"/>
    <w:rsid w:val="005F2E57"/>
    <w:rsid w:val="005F39FE"/>
    <w:rsid w:val="005F4124"/>
    <w:rsid w:val="005F4616"/>
    <w:rsid w:val="005F68BF"/>
    <w:rsid w:val="005F6BCF"/>
    <w:rsid w:val="005F7486"/>
    <w:rsid w:val="00600392"/>
    <w:rsid w:val="006019B6"/>
    <w:rsid w:val="00603FE4"/>
    <w:rsid w:val="0060711E"/>
    <w:rsid w:val="00607419"/>
    <w:rsid w:val="00610B59"/>
    <w:rsid w:val="0061172D"/>
    <w:rsid w:val="0061216B"/>
    <w:rsid w:val="00612BEE"/>
    <w:rsid w:val="0061441D"/>
    <w:rsid w:val="006156A4"/>
    <w:rsid w:val="00617007"/>
    <w:rsid w:val="006201A5"/>
    <w:rsid w:val="00621F60"/>
    <w:rsid w:val="00625758"/>
    <w:rsid w:val="00625DAF"/>
    <w:rsid w:val="00631BB9"/>
    <w:rsid w:val="00632E0F"/>
    <w:rsid w:val="006335B1"/>
    <w:rsid w:val="00633610"/>
    <w:rsid w:val="0063455C"/>
    <w:rsid w:val="00635241"/>
    <w:rsid w:val="006353D0"/>
    <w:rsid w:val="0063679F"/>
    <w:rsid w:val="00636E29"/>
    <w:rsid w:val="006375F8"/>
    <w:rsid w:val="00637E88"/>
    <w:rsid w:val="00640229"/>
    <w:rsid w:val="00641BB8"/>
    <w:rsid w:val="006423E0"/>
    <w:rsid w:val="00643955"/>
    <w:rsid w:val="006440D4"/>
    <w:rsid w:val="0064428C"/>
    <w:rsid w:val="0064449E"/>
    <w:rsid w:val="00645277"/>
    <w:rsid w:val="00645A08"/>
    <w:rsid w:val="0064717F"/>
    <w:rsid w:val="00650A0C"/>
    <w:rsid w:val="00651829"/>
    <w:rsid w:val="00651E32"/>
    <w:rsid w:val="00653604"/>
    <w:rsid w:val="006547AF"/>
    <w:rsid w:val="00654FF1"/>
    <w:rsid w:val="00656404"/>
    <w:rsid w:val="00661221"/>
    <w:rsid w:val="006614C3"/>
    <w:rsid w:val="00661A79"/>
    <w:rsid w:val="006621AC"/>
    <w:rsid w:val="006631BB"/>
    <w:rsid w:val="00665657"/>
    <w:rsid w:val="0067176E"/>
    <w:rsid w:val="006728E6"/>
    <w:rsid w:val="00672B55"/>
    <w:rsid w:val="006746B1"/>
    <w:rsid w:val="00675C27"/>
    <w:rsid w:val="0067631E"/>
    <w:rsid w:val="00677A62"/>
    <w:rsid w:val="00677C9E"/>
    <w:rsid w:val="00682089"/>
    <w:rsid w:val="00682361"/>
    <w:rsid w:val="006832A9"/>
    <w:rsid w:val="006832D1"/>
    <w:rsid w:val="00683719"/>
    <w:rsid w:val="0068521B"/>
    <w:rsid w:val="0068522B"/>
    <w:rsid w:val="0068653C"/>
    <w:rsid w:val="00686941"/>
    <w:rsid w:val="00686E0E"/>
    <w:rsid w:val="006905D4"/>
    <w:rsid w:val="006905F5"/>
    <w:rsid w:val="006907E5"/>
    <w:rsid w:val="00691DB0"/>
    <w:rsid w:val="00692847"/>
    <w:rsid w:val="0069346D"/>
    <w:rsid w:val="00697BA9"/>
    <w:rsid w:val="006A068A"/>
    <w:rsid w:val="006A136A"/>
    <w:rsid w:val="006A2919"/>
    <w:rsid w:val="006A620F"/>
    <w:rsid w:val="006A6252"/>
    <w:rsid w:val="006B0F89"/>
    <w:rsid w:val="006B12BA"/>
    <w:rsid w:val="006B6257"/>
    <w:rsid w:val="006B7B9E"/>
    <w:rsid w:val="006C1D4D"/>
    <w:rsid w:val="006C1E07"/>
    <w:rsid w:val="006C2396"/>
    <w:rsid w:val="006C3697"/>
    <w:rsid w:val="006C48B5"/>
    <w:rsid w:val="006C5284"/>
    <w:rsid w:val="006D05A9"/>
    <w:rsid w:val="006D1370"/>
    <w:rsid w:val="006D29C1"/>
    <w:rsid w:val="006D381D"/>
    <w:rsid w:val="006D5B9C"/>
    <w:rsid w:val="006D788C"/>
    <w:rsid w:val="006E2334"/>
    <w:rsid w:val="006E3176"/>
    <w:rsid w:val="006E494A"/>
    <w:rsid w:val="006E511B"/>
    <w:rsid w:val="006E5487"/>
    <w:rsid w:val="006E63EF"/>
    <w:rsid w:val="006F23DE"/>
    <w:rsid w:val="006F3779"/>
    <w:rsid w:val="006F59F3"/>
    <w:rsid w:val="006F5F45"/>
    <w:rsid w:val="00700855"/>
    <w:rsid w:val="00701C91"/>
    <w:rsid w:val="00702050"/>
    <w:rsid w:val="007026CA"/>
    <w:rsid w:val="00703E4B"/>
    <w:rsid w:val="0070563F"/>
    <w:rsid w:val="00705D90"/>
    <w:rsid w:val="007060A6"/>
    <w:rsid w:val="00706391"/>
    <w:rsid w:val="007074ED"/>
    <w:rsid w:val="0070753D"/>
    <w:rsid w:val="00711FEE"/>
    <w:rsid w:val="00712456"/>
    <w:rsid w:val="0071372D"/>
    <w:rsid w:val="00713A4D"/>
    <w:rsid w:val="00714601"/>
    <w:rsid w:val="00715202"/>
    <w:rsid w:val="0071530B"/>
    <w:rsid w:val="007154EE"/>
    <w:rsid w:val="00715EF1"/>
    <w:rsid w:val="007160BA"/>
    <w:rsid w:val="00716177"/>
    <w:rsid w:val="00720640"/>
    <w:rsid w:val="00720BC7"/>
    <w:rsid w:val="00721125"/>
    <w:rsid w:val="00722132"/>
    <w:rsid w:val="0072230D"/>
    <w:rsid w:val="00722326"/>
    <w:rsid w:val="007228BE"/>
    <w:rsid w:val="00724228"/>
    <w:rsid w:val="0072465E"/>
    <w:rsid w:val="007275A3"/>
    <w:rsid w:val="00730066"/>
    <w:rsid w:val="00731136"/>
    <w:rsid w:val="007316F5"/>
    <w:rsid w:val="00731AD3"/>
    <w:rsid w:val="00732AC8"/>
    <w:rsid w:val="007339B7"/>
    <w:rsid w:val="0073451E"/>
    <w:rsid w:val="00734882"/>
    <w:rsid w:val="007362EB"/>
    <w:rsid w:val="007364C4"/>
    <w:rsid w:val="00736908"/>
    <w:rsid w:val="007377EB"/>
    <w:rsid w:val="007423DF"/>
    <w:rsid w:val="00743699"/>
    <w:rsid w:val="00743800"/>
    <w:rsid w:val="00743E9E"/>
    <w:rsid w:val="007448DE"/>
    <w:rsid w:val="007517B3"/>
    <w:rsid w:val="0075247B"/>
    <w:rsid w:val="007551CE"/>
    <w:rsid w:val="00756468"/>
    <w:rsid w:val="00762730"/>
    <w:rsid w:val="00763072"/>
    <w:rsid w:val="0076475F"/>
    <w:rsid w:val="00764F6E"/>
    <w:rsid w:val="00766B05"/>
    <w:rsid w:val="007670D4"/>
    <w:rsid w:val="00770917"/>
    <w:rsid w:val="00771336"/>
    <w:rsid w:val="007714D5"/>
    <w:rsid w:val="00772B6E"/>
    <w:rsid w:val="00772F7B"/>
    <w:rsid w:val="0077305F"/>
    <w:rsid w:val="00773B55"/>
    <w:rsid w:val="00776DF5"/>
    <w:rsid w:val="00777FD1"/>
    <w:rsid w:val="0078192F"/>
    <w:rsid w:val="00781B31"/>
    <w:rsid w:val="0078366F"/>
    <w:rsid w:val="00783673"/>
    <w:rsid w:val="00783BD1"/>
    <w:rsid w:val="00786DC7"/>
    <w:rsid w:val="0078771E"/>
    <w:rsid w:val="0078791F"/>
    <w:rsid w:val="00787DBB"/>
    <w:rsid w:val="007902ED"/>
    <w:rsid w:val="00790A87"/>
    <w:rsid w:val="00791259"/>
    <w:rsid w:val="0079274E"/>
    <w:rsid w:val="0079341F"/>
    <w:rsid w:val="00794074"/>
    <w:rsid w:val="0079425A"/>
    <w:rsid w:val="00794D93"/>
    <w:rsid w:val="00797C42"/>
    <w:rsid w:val="007A005D"/>
    <w:rsid w:val="007A0C0A"/>
    <w:rsid w:val="007A156B"/>
    <w:rsid w:val="007A38B2"/>
    <w:rsid w:val="007A59D9"/>
    <w:rsid w:val="007A59F9"/>
    <w:rsid w:val="007A658D"/>
    <w:rsid w:val="007A790C"/>
    <w:rsid w:val="007A7AF1"/>
    <w:rsid w:val="007B124B"/>
    <w:rsid w:val="007B2339"/>
    <w:rsid w:val="007B267E"/>
    <w:rsid w:val="007B4038"/>
    <w:rsid w:val="007B5333"/>
    <w:rsid w:val="007B5FEF"/>
    <w:rsid w:val="007B73A7"/>
    <w:rsid w:val="007B786E"/>
    <w:rsid w:val="007C11B1"/>
    <w:rsid w:val="007C138B"/>
    <w:rsid w:val="007C4F1E"/>
    <w:rsid w:val="007C51B3"/>
    <w:rsid w:val="007C5C2A"/>
    <w:rsid w:val="007C75F3"/>
    <w:rsid w:val="007D0610"/>
    <w:rsid w:val="007D0F56"/>
    <w:rsid w:val="007D10DF"/>
    <w:rsid w:val="007D3625"/>
    <w:rsid w:val="007D532F"/>
    <w:rsid w:val="007D57DB"/>
    <w:rsid w:val="007D5D06"/>
    <w:rsid w:val="007D68F2"/>
    <w:rsid w:val="007D6F83"/>
    <w:rsid w:val="007D6F8C"/>
    <w:rsid w:val="007D705E"/>
    <w:rsid w:val="007D721A"/>
    <w:rsid w:val="007D751B"/>
    <w:rsid w:val="007D76F7"/>
    <w:rsid w:val="007E416C"/>
    <w:rsid w:val="007E5546"/>
    <w:rsid w:val="007E6054"/>
    <w:rsid w:val="007E727A"/>
    <w:rsid w:val="007E72FF"/>
    <w:rsid w:val="007E764C"/>
    <w:rsid w:val="007E78EB"/>
    <w:rsid w:val="007F643B"/>
    <w:rsid w:val="007F682E"/>
    <w:rsid w:val="00801402"/>
    <w:rsid w:val="00802A05"/>
    <w:rsid w:val="00804487"/>
    <w:rsid w:val="0080518D"/>
    <w:rsid w:val="008056E2"/>
    <w:rsid w:val="008065B1"/>
    <w:rsid w:val="0080717F"/>
    <w:rsid w:val="008071F5"/>
    <w:rsid w:val="008072F8"/>
    <w:rsid w:val="008079AF"/>
    <w:rsid w:val="0081148E"/>
    <w:rsid w:val="0081185F"/>
    <w:rsid w:val="0081475B"/>
    <w:rsid w:val="00815206"/>
    <w:rsid w:val="0081676F"/>
    <w:rsid w:val="00817617"/>
    <w:rsid w:val="00817647"/>
    <w:rsid w:val="00821D4F"/>
    <w:rsid w:val="00823FD6"/>
    <w:rsid w:val="0082728D"/>
    <w:rsid w:val="008304E2"/>
    <w:rsid w:val="00832E39"/>
    <w:rsid w:val="00833C4A"/>
    <w:rsid w:val="00834F20"/>
    <w:rsid w:val="00837ED7"/>
    <w:rsid w:val="00840732"/>
    <w:rsid w:val="0084092E"/>
    <w:rsid w:val="00841382"/>
    <w:rsid w:val="008413F8"/>
    <w:rsid w:val="008425F4"/>
    <w:rsid w:val="00843572"/>
    <w:rsid w:val="0084365F"/>
    <w:rsid w:val="00844619"/>
    <w:rsid w:val="008468F7"/>
    <w:rsid w:val="00846C95"/>
    <w:rsid w:val="00851180"/>
    <w:rsid w:val="008515E2"/>
    <w:rsid w:val="00851C1A"/>
    <w:rsid w:val="0085385F"/>
    <w:rsid w:val="008573A9"/>
    <w:rsid w:val="00860A3F"/>
    <w:rsid w:val="00862956"/>
    <w:rsid w:val="00864EEF"/>
    <w:rsid w:val="00874016"/>
    <w:rsid w:val="00874728"/>
    <w:rsid w:val="008748BB"/>
    <w:rsid w:val="00875AB6"/>
    <w:rsid w:val="00876F29"/>
    <w:rsid w:val="00883985"/>
    <w:rsid w:val="0088423F"/>
    <w:rsid w:val="00886631"/>
    <w:rsid w:val="0088690D"/>
    <w:rsid w:val="00890D71"/>
    <w:rsid w:val="0089156F"/>
    <w:rsid w:val="008928DD"/>
    <w:rsid w:val="0089309C"/>
    <w:rsid w:val="00893C44"/>
    <w:rsid w:val="00893D47"/>
    <w:rsid w:val="00893F1E"/>
    <w:rsid w:val="0089787A"/>
    <w:rsid w:val="008A0724"/>
    <w:rsid w:val="008A167F"/>
    <w:rsid w:val="008A28D8"/>
    <w:rsid w:val="008A51E3"/>
    <w:rsid w:val="008A5E9F"/>
    <w:rsid w:val="008A643A"/>
    <w:rsid w:val="008A74CB"/>
    <w:rsid w:val="008B33B2"/>
    <w:rsid w:val="008B5A3A"/>
    <w:rsid w:val="008C0BF7"/>
    <w:rsid w:val="008C121F"/>
    <w:rsid w:val="008C16FA"/>
    <w:rsid w:val="008C2797"/>
    <w:rsid w:val="008C3319"/>
    <w:rsid w:val="008C58C7"/>
    <w:rsid w:val="008C698F"/>
    <w:rsid w:val="008C75C1"/>
    <w:rsid w:val="008D0567"/>
    <w:rsid w:val="008D18CD"/>
    <w:rsid w:val="008D18D5"/>
    <w:rsid w:val="008D35AE"/>
    <w:rsid w:val="008D4E8B"/>
    <w:rsid w:val="008D5E16"/>
    <w:rsid w:val="008D64DB"/>
    <w:rsid w:val="008D65D6"/>
    <w:rsid w:val="008D6BC8"/>
    <w:rsid w:val="008D7BD1"/>
    <w:rsid w:val="008E1BFB"/>
    <w:rsid w:val="008E1D40"/>
    <w:rsid w:val="008E2C49"/>
    <w:rsid w:val="008E2CF4"/>
    <w:rsid w:val="008E3885"/>
    <w:rsid w:val="008E3D88"/>
    <w:rsid w:val="008E6BBD"/>
    <w:rsid w:val="008F0CEB"/>
    <w:rsid w:val="008F0FD9"/>
    <w:rsid w:val="008F1614"/>
    <w:rsid w:val="008F1F56"/>
    <w:rsid w:val="008F2E20"/>
    <w:rsid w:val="008F3953"/>
    <w:rsid w:val="008F62B2"/>
    <w:rsid w:val="008F6649"/>
    <w:rsid w:val="008F6AFC"/>
    <w:rsid w:val="008F79FE"/>
    <w:rsid w:val="008F7AB4"/>
    <w:rsid w:val="00901F38"/>
    <w:rsid w:val="00905BDB"/>
    <w:rsid w:val="00907108"/>
    <w:rsid w:val="00907242"/>
    <w:rsid w:val="00907841"/>
    <w:rsid w:val="009101F2"/>
    <w:rsid w:val="00911C0C"/>
    <w:rsid w:val="00912492"/>
    <w:rsid w:val="0091595A"/>
    <w:rsid w:val="00915F9B"/>
    <w:rsid w:val="00916D99"/>
    <w:rsid w:val="00917D15"/>
    <w:rsid w:val="00920E0D"/>
    <w:rsid w:val="00921E06"/>
    <w:rsid w:val="00921F8A"/>
    <w:rsid w:val="00922E07"/>
    <w:rsid w:val="0092380B"/>
    <w:rsid w:val="00923BE3"/>
    <w:rsid w:val="00925408"/>
    <w:rsid w:val="009272F0"/>
    <w:rsid w:val="009279B6"/>
    <w:rsid w:val="00927C33"/>
    <w:rsid w:val="00930600"/>
    <w:rsid w:val="00931A06"/>
    <w:rsid w:val="00931FAE"/>
    <w:rsid w:val="009333A2"/>
    <w:rsid w:val="00933D43"/>
    <w:rsid w:val="00935219"/>
    <w:rsid w:val="00935C81"/>
    <w:rsid w:val="00940812"/>
    <w:rsid w:val="00940B70"/>
    <w:rsid w:val="00941FC5"/>
    <w:rsid w:val="00943870"/>
    <w:rsid w:val="00945498"/>
    <w:rsid w:val="00946740"/>
    <w:rsid w:val="00946883"/>
    <w:rsid w:val="00946A28"/>
    <w:rsid w:val="00947BCB"/>
    <w:rsid w:val="00950647"/>
    <w:rsid w:val="0095354E"/>
    <w:rsid w:val="00955118"/>
    <w:rsid w:val="009562CC"/>
    <w:rsid w:val="00956A47"/>
    <w:rsid w:val="00956B73"/>
    <w:rsid w:val="00957CAB"/>
    <w:rsid w:val="009606FE"/>
    <w:rsid w:val="00961C00"/>
    <w:rsid w:val="009623B5"/>
    <w:rsid w:val="0096291A"/>
    <w:rsid w:val="00962D11"/>
    <w:rsid w:val="00962DB0"/>
    <w:rsid w:val="00963A75"/>
    <w:rsid w:val="009669FF"/>
    <w:rsid w:val="00966EBD"/>
    <w:rsid w:val="00970C62"/>
    <w:rsid w:val="00971309"/>
    <w:rsid w:val="00971FCA"/>
    <w:rsid w:val="00972035"/>
    <w:rsid w:val="00973BF8"/>
    <w:rsid w:val="009756E4"/>
    <w:rsid w:val="00975C1B"/>
    <w:rsid w:val="00977913"/>
    <w:rsid w:val="00980358"/>
    <w:rsid w:val="00982137"/>
    <w:rsid w:val="00982DED"/>
    <w:rsid w:val="0098651E"/>
    <w:rsid w:val="009873DD"/>
    <w:rsid w:val="00987BFC"/>
    <w:rsid w:val="009911B9"/>
    <w:rsid w:val="0099502F"/>
    <w:rsid w:val="0099589D"/>
    <w:rsid w:val="00996180"/>
    <w:rsid w:val="0099736B"/>
    <w:rsid w:val="009A028A"/>
    <w:rsid w:val="009A13B4"/>
    <w:rsid w:val="009A2918"/>
    <w:rsid w:val="009A2DB2"/>
    <w:rsid w:val="009A3008"/>
    <w:rsid w:val="009A46F8"/>
    <w:rsid w:val="009A7D98"/>
    <w:rsid w:val="009B0D18"/>
    <w:rsid w:val="009B1554"/>
    <w:rsid w:val="009B2945"/>
    <w:rsid w:val="009B2F5C"/>
    <w:rsid w:val="009B351F"/>
    <w:rsid w:val="009B41A9"/>
    <w:rsid w:val="009B5E91"/>
    <w:rsid w:val="009B6CC2"/>
    <w:rsid w:val="009B74A4"/>
    <w:rsid w:val="009B7F19"/>
    <w:rsid w:val="009C143A"/>
    <w:rsid w:val="009C4CF3"/>
    <w:rsid w:val="009C5E37"/>
    <w:rsid w:val="009C7AE4"/>
    <w:rsid w:val="009C7C78"/>
    <w:rsid w:val="009D5B67"/>
    <w:rsid w:val="009D78F1"/>
    <w:rsid w:val="009D7C03"/>
    <w:rsid w:val="009E0F3F"/>
    <w:rsid w:val="009E2799"/>
    <w:rsid w:val="009E2EB7"/>
    <w:rsid w:val="009E5777"/>
    <w:rsid w:val="009E6672"/>
    <w:rsid w:val="009E771F"/>
    <w:rsid w:val="009E7791"/>
    <w:rsid w:val="009F0687"/>
    <w:rsid w:val="009F0BFD"/>
    <w:rsid w:val="009F27BA"/>
    <w:rsid w:val="009F2E69"/>
    <w:rsid w:val="009F2F05"/>
    <w:rsid w:val="00A00863"/>
    <w:rsid w:val="00A00D78"/>
    <w:rsid w:val="00A03FB8"/>
    <w:rsid w:val="00A0509B"/>
    <w:rsid w:val="00A05A73"/>
    <w:rsid w:val="00A05C75"/>
    <w:rsid w:val="00A05D3F"/>
    <w:rsid w:val="00A064D4"/>
    <w:rsid w:val="00A076B2"/>
    <w:rsid w:val="00A077E1"/>
    <w:rsid w:val="00A13A31"/>
    <w:rsid w:val="00A14E79"/>
    <w:rsid w:val="00A14E88"/>
    <w:rsid w:val="00A17102"/>
    <w:rsid w:val="00A2068A"/>
    <w:rsid w:val="00A21CC4"/>
    <w:rsid w:val="00A222ED"/>
    <w:rsid w:val="00A236D0"/>
    <w:rsid w:val="00A2383A"/>
    <w:rsid w:val="00A251FE"/>
    <w:rsid w:val="00A2573E"/>
    <w:rsid w:val="00A258B3"/>
    <w:rsid w:val="00A30E19"/>
    <w:rsid w:val="00A3133F"/>
    <w:rsid w:val="00A32508"/>
    <w:rsid w:val="00A32A64"/>
    <w:rsid w:val="00A337D0"/>
    <w:rsid w:val="00A34CAA"/>
    <w:rsid w:val="00A34FBA"/>
    <w:rsid w:val="00A4021C"/>
    <w:rsid w:val="00A40DF9"/>
    <w:rsid w:val="00A42B46"/>
    <w:rsid w:val="00A43127"/>
    <w:rsid w:val="00A43D67"/>
    <w:rsid w:val="00A45AD8"/>
    <w:rsid w:val="00A45D9F"/>
    <w:rsid w:val="00A46D26"/>
    <w:rsid w:val="00A47AF2"/>
    <w:rsid w:val="00A51491"/>
    <w:rsid w:val="00A5283D"/>
    <w:rsid w:val="00A54BE8"/>
    <w:rsid w:val="00A557B4"/>
    <w:rsid w:val="00A55895"/>
    <w:rsid w:val="00A5630C"/>
    <w:rsid w:val="00A60D1B"/>
    <w:rsid w:val="00A61E35"/>
    <w:rsid w:val="00A61F96"/>
    <w:rsid w:val="00A62386"/>
    <w:rsid w:val="00A659B5"/>
    <w:rsid w:val="00A6706C"/>
    <w:rsid w:val="00A7070D"/>
    <w:rsid w:val="00A70E0F"/>
    <w:rsid w:val="00A73D8F"/>
    <w:rsid w:val="00A743F1"/>
    <w:rsid w:val="00A74401"/>
    <w:rsid w:val="00A745E2"/>
    <w:rsid w:val="00A761AC"/>
    <w:rsid w:val="00A762F2"/>
    <w:rsid w:val="00A7743A"/>
    <w:rsid w:val="00A77838"/>
    <w:rsid w:val="00A77A93"/>
    <w:rsid w:val="00A81F99"/>
    <w:rsid w:val="00A82552"/>
    <w:rsid w:val="00A839E1"/>
    <w:rsid w:val="00A84AEC"/>
    <w:rsid w:val="00A86CC9"/>
    <w:rsid w:val="00A87AB6"/>
    <w:rsid w:val="00A904B2"/>
    <w:rsid w:val="00A923EF"/>
    <w:rsid w:val="00A9272B"/>
    <w:rsid w:val="00A9435D"/>
    <w:rsid w:val="00A9456A"/>
    <w:rsid w:val="00A96636"/>
    <w:rsid w:val="00A96EAE"/>
    <w:rsid w:val="00AA0E7E"/>
    <w:rsid w:val="00AA1744"/>
    <w:rsid w:val="00AA380A"/>
    <w:rsid w:val="00AA699B"/>
    <w:rsid w:val="00AA6DA0"/>
    <w:rsid w:val="00AA78CB"/>
    <w:rsid w:val="00AA7951"/>
    <w:rsid w:val="00AB142C"/>
    <w:rsid w:val="00AB396B"/>
    <w:rsid w:val="00AB461E"/>
    <w:rsid w:val="00AB4A5C"/>
    <w:rsid w:val="00AB58A6"/>
    <w:rsid w:val="00AB58DD"/>
    <w:rsid w:val="00AB5CB3"/>
    <w:rsid w:val="00AB6049"/>
    <w:rsid w:val="00AB6C5A"/>
    <w:rsid w:val="00AB733B"/>
    <w:rsid w:val="00AB7F71"/>
    <w:rsid w:val="00AC12E1"/>
    <w:rsid w:val="00AC12EE"/>
    <w:rsid w:val="00AC2241"/>
    <w:rsid w:val="00AC2A67"/>
    <w:rsid w:val="00AC308C"/>
    <w:rsid w:val="00AC37F5"/>
    <w:rsid w:val="00AD1D97"/>
    <w:rsid w:val="00AD27E5"/>
    <w:rsid w:val="00AD2808"/>
    <w:rsid w:val="00AD2D9B"/>
    <w:rsid w:val="00AD32D7"/>
    <w:rsid w:val="00AD32E5"/>
    <w:rsid w:val="00AE3E9E"/>
    <w:rsid w:val="00AE59A4"/>
    <w:rsid w:val="00AE5B6D"/>
    <w:rsid w:val="00AE715F"/>
    <w:rsid w:val="00AE75D5"/>
    <w:rsid w:val="00AF07A4"/>
    <w:rsid w:val="00AF151F"/>
    <w:rsid w:val="00AF431F"/>
    <w:rsid w:val="00AF4CFA"/>
    <w:rsid w:val="00AF4EF0"/>
    <w:rsid w:val="00AF5003"/>
    <w:rsid w:val="00AF5AFB"/>
    <w:rsid w:val="00AF61D3"/>
    <w:rsid w:val="00B02229"/>
    <w:rsid w:val="00B07C97"/>
    <w:rsid w:val="00B1052C"/>
    <w:rsid w:val="00B11CBB"/>
    <w:rsid w:val="00B14C13"/>
    <w:rsid w:val="00B14DA5"/>
    <w:rsid w:val="00B15DE1"/>
    <w:rsid w:val="00B16417"/>
    <w:rsid w:val="00B16DA7"/>
    <w:rsid w:val="00B20A14"/>
    <w:rsid w:val="00B2170F"/>
    <w:rsid w:val="00B21913"/>
    <w:rsid w:val="00B233BC"/>
    <w:rsid w:val="00B239E4"/>
    <w:rsid w:val="00B23FFB"/>
    <w:rsid w:val="00B2641B"/>
    <w:rsid w:val="00B315F1"/>
    <w:rsid w:val="00B324A1"/>
    <w:rsid w:val="00B3255D"/>
    <w:rsid w:val="00B34151"/>
    <w:rsid w:val="00B346D4"/>
    <w:rsid w:val="00B355F7"/>
    <w:rsid w:val="00B35F1C"/>
    <w:rsid w:val="00B37234"/>
    <w:rsid w:val="00B427C1"/>
    <w:rsid w:val="00B43AEC"/>
    <w:rsid w:val="00B43C8F"/>
    <w:rsid w:val="00B442C6"/>
    <w:rsid w:val="00B44463"/>
    <w:rsid w:val="00B4452F"/>
    <w:rsid w:val="00B44686"/>
    <w:rsid w:val="00B50152"/>
    <w:rsid w:val="00B504AC"/>
    <w:rsid w:val="00B53703"/>
    <w:rsid w:val="00B53A5B"/>
    <w:rsid w:val="00B53A7D"/>
    <w:rsid w:val="00B543AD"/>
    <w:rsid w:val="00B547E4"/>
    <w:rsid w:val="00B547F3"/>
    <w:rsid w:val="00B564D2"/>
    <w:rsid w:val="00B5673E"/>
    <w:rsid w:val="00B62833"/>
    <w:rsid w:val="00B6357A"/>
    <w:rsid w:val="00B70BC2"/>
    <w:rsid w:val="00B7112C"/>
    <w:rsid w:val="00B71199"/>
    <w:rsid w:val="00B715B4"/>
    <w:rsid w:val="00B71CE1"/>
    <w:rsid w:val="00B74F45"/>
    <w:rsid w:val="00B7578F"/>
    <w:rsid w:val="00B75F28"/>
    <w:rsid w:val="00B75FA2"/>
    <w:rsid w:val="00B76CF4"/>
    <w:rsid w:val="00B76D60"/>
    <w:rsid w:val="00B77AB1"/>
    <w:rsid w:val="00B77FF1"/>
    <w:rsid w:val="00B80926"/>
    <w:rsid w:val="00B814D0"/>
    <w:rsid w:val="00B82531"/>
    <w:rsid w:val="00B82E11"/>
    <w:rsid w:val="00B83433"/>
    <w:rsid w:val="00B83849"/>
    <w:rsid w:val="00B83DF8"/>
    <w:rsid w:val="00B8554F"/>
    <w:rsid w:val="00B85A82"/>
    <w:rsid w:val="00B8603C"/>
    <w:rsid w:val="00B86145"/>
    <w:rsid w:val="00B87743"/>
    <w:rsid w:val="00B90D87"/>
    <w:rsid w:val="00B92AA8"/>
    <w:rsid w:val="00B9347C"/>
    <w:rsid w:val="00B94889"/>
    <w:rsid w:val="00B95471"/>
    <w:rsid w:val="00B95C27"/>
    <w:rsid w:val="00B96D5F"/>
    <w:rsid w:val="00BA0D66"/>
    <w:rsid w:val="00BA0DC4"/>
    <w:rsid w:val="00BA1272"/>
    <w:rsid w:val="00BA29CF"/>
    <w:rsid w:val="00BA3AA7"/>
    <w:rsid w:val="00BA4444"/>
    <w:rsid w:val="00BA4854"/>
    <w:rsid w:val="00BA494A"/>
    <w:rsid w:val="00BA5133"/>
    <w:rsid w:val="00BA654C"/>
    <w:rsid w:val="00BA6796"/>
    <w:rsid w:val="00BA6CB9"/>
    <w:rsid w:val="00BB0342"/>
    <w:rsid w:val="00BB53B3"/>
    <w:rsid w:val="00BB7F3A"/>
    <w:rsid w:val="00BC0597"/>
    <w:rsid w:val="00BC21DC"/>
    <w:rsid w:val="00BC2392"/>
    <w:rsid w:val="00BC2485"/>
    <w:rsid w:val="00BC257C"/>
    <w:rsid w:val="00BC35B6"/>
    <w:rsid w:val="00BC369D"/>
    <w:rsid w:val="00BC43EB"/>
    <w:rsid w:val="00BC47F7"/>
    <w:rsid w:val="00BC4C54"/>
    <w:rsid w:val="00BC5F52"/>
    <w:rsid w:val="00BC60AD"/>
    <w:rsid w:val="00BD0D3A"/>
    <w:rsid w:val="00BD1B6C"/>
    <w:rsid w:val="00BD4D1E"/>
    <w:rsid w:val="00BD7240"/>
    <w:rsid w:val="00BE19DC"/>
    <w:rsid w:val="00BE3C5A"/>
    <w:rsid w:val="00BE4056"/>
    <w:rsid w:val="00BE5AF3"/>
    <w:rsid w:val="00BE6D75"/>
    <w:rsid w:val="00BE75C8"/>
    <w:rsid w:val="00BE77D8"/>
    <w:rsid w:val="00BF1ADD"/>
    <w:rsid w:val="00BF247D"/>
    <w:rsid w:val="00BF4E36"/>
    <w:rsid w:val="00BF508D"/>
    <w:rsid w:val="00C001E8"/>
    <w:rsid w:val="00C00C89"/>
    <w:rsid w:val="00C06310"/>
    <w:rsid w:val="00C07166"/>
    <w:rsid w:val="00C07213"/>
    <w:rsid w:val="00C07D6F"/>
    <w:rsid w:val="00C1018C"/>
    <w:rsid w:val="00C141BC"/>
    <w:rsid w:val="00C153F1"/>
    <w:rsid w:val="00C16A7E"/>
    <w:rsid w:val="00C20C6A"/>
    <w:rsid w:val="00C20E41"/>
    <w:rsid w:val="00C21FDB"/>
    <w:rsid w:val="00C2225A"/>
    <w:rsid w:val="00C22BE6"/>
    <w:rsid w:val="00C23CA0"/>
    <w:rsid w:val="00C241E7"/>
    <w:rsid w:val="00C24F43"/>
    <w:rsid w:val="00C250C7"/>
    <w:rsid w:val="00C25C07"/>
    <w:rsid w:val="00C26280"/>
    <w:rsid w:val="00C265D2"/>
    <w:rsid w:val="00C27A92"/>
    <w:rsid w:val="00C27E34"/>
    <w:rsid w:val="00C3083A"/>
    <w:rsid w:val="00C30F17"/>
    <w:rsid w:val="00C313DD"/>
    <w:rsid w:val="00C31975"/>
    <w:rsid w:val="00C32E7E"/>
    <w:rsid w:val="00C34027"/>
    <w:rsid w:val="00C37775"/>
    <w:rsid w:val="00C3777B"/>
    <w:rsid w:val="00C37EBC"/>
    <w:rsid w:val="00C40650"/>
    <w:rsid w:val="00C40AE5"/>
    <w:rsid w:val="00C40E51"/>
    <w:rsid w:val="00C4160B"/>
    <w:rsid w:val="00C46D13"/>
    <w:rsid w:val="00C53620"/>
    <w:rsid w:val="00C53712"/>
    <w:rsid w:val="00C53927"/>
    <w:rsid w:val="00C60B6D"/>
    <w:rsid w:val="00C60DA6"/>
    <w:rsid w:val="00C6154F"/>
    <w:rsid w:val="00C62C7C"/>
    <w:rsid w:val="00C67C5C"/>
    <w:rsid w:val="00C708F0"/>
    <w:rsid w:val="00C72F79"/>
    <w:rsid w:val="00C7371B"/>
    <w:rsid w:val="00C74884"/>
    <w:rsid w:val="00C76507"/>
    <w:rsid w:val="00C76730"/>
    <w:rsid w:val="00C8020D"/>
    <w:rsid w:val="00C82AF1"/>
    <w:rsid w:val="00C8558C"/>
    <w:rsid w:val="00C86C43"/>
    <w:rsid w:val="00C8746D"/>
    <w:rsid w:val="00C87C8F"/>
    <w:rsid w:val="00C87F84"/>
    <w:rsid w:val="00C92317"/>
    <w:rsid w:val="00C936E2"/>
    <w:rsid w:val="00C95955"/>
    <w:rsid w:val="00C97FDE"/>
    <w:rsid w:val="00CA151B"/>
    <w:rsid w:val="00CA1588"/>
    <w:rsid w:val="00CA33A8"/>
    <w:rsid w:val="00CA4A03"/>
    <w:rsid w:val="00CA5AAE"/>
    <w:rsid w:val="00CA7C34"/>
    <w:rsid w:val="00CB02C5"/>
    <w:rsid w:val="00CB18E7"/>
    <w:rsid w:val="00CB1965"/>
    <w:rsid w:val="00CB22A8"/>
    <w:rsid w:val="00CB2E67"/>
    <w:rsid w:val="00CB4A3D"/>
    <w:rsid w:val="00CB5350"/>
    <w:rsid w:val="00CB75EE"/>
    <w:rsid w:val="00CB771E"/>
    <w:rsid w:val="00CC03C5"/>
    <w:rsid w:val="00CC0878"/>
    <w:rsid w:val="00CC0F39"/>
    <w:rsid w:val="00CC47BF"/>
    <w:rsid w:val="00CC5D9D"/>
    <w:rsid w:val="00CC5E27"/>
    <w:rsid w:val="00CC5F6C"/>
    <w:rsid w:val="00CC6B81"/>
    <w:rsid w:val="00CC7929"/>
    <w:rsid w:val="00CD0014"/>
    <w:rsid w:val="00CD00B3"/>
    <w:rsid w:val="00CD1C7D"/>
    <w:rsid w:val="00CD21BF"/>
    <w:rsid w:val="00CD4D03"/>
    <w:rsid w:val="00CD5505"/>
    <w:rsid w:val="00CD5BD3"/>
    <w:rsid w:val="00CE0693"/>
    <w:rsid w:val="00CE0E88"/>
    <w:rsid w:val="00CE182A"/>
    <w:rsid w:val="00CE3560"/>
    <w:rsid w:val="00CE36CB"/>
    <w:rsid w:val="00CE3ACF"/>
    <w:rsid w:val="00CE4CE7"/>
    <w:rsid w:val="00CE5BA5"/>
    <w:rsid w:val="00CE6FDE"/>
    <w:rsid w:val="00CE739E"/>
    <w:rsid w:val="00CE766B"/>
    <w:rsid w:val="00CE7E0D"/>
    <w:rsid w:val="00CF1906"/>
    <w:rsid w:val="00CF1A52"/>
    <w:rsid w:val="00CF294F"/>
    <w:rsid w:val="00CF31AA"/>
    <w:rsid w:val="00CF4068"/>
    <w:rsid w:val="00CF4B1A"/>
    <w:rsid w:val="00CF5632"/>
    <w:rsid w:val="00CF6107"/>
    <w:rsid w:val="00CF7581"/>
    <w:rsid w:val="00D00E8B"/>
    <w:rsid w:val="00D0258E"/>
    <w:rsid w:val="00D03117"/>
    <w:rsid w:val="00D03288"/>
    <w:rsid w:val="00D03559"/>
    <w:rsid w:val="00D03E5E"/>
    <w:rsid w:val="00D046CC"/>
    <w:rsid w:val="00D04C4F"/>
    <w:rsid w:val="00D0520E"/>
    <w:rsid w:val="00D053AF"/>
    <w:rsid w:val="00D1240E"/>
    <w:rsid w:val="00D1376B"/>
    <w:rsid w:val="00D13FC7"/>
    <w:rsid w:val="00D14F13"/>
    <w:rsid w:val="00D1567D"/>
    <w:rsid w:val="00D2191B"/>
    <w:rsid w:val="00D22ADC"/>
    <w:rsid w:val="00D25914"/>
    <w:rsid w:val="00D30DDD"/>
    <w:rsid w:val="00D3192B"/>
    <w:rsid w:val="00D325EC"/>
    <w:rsid w:val="00D34A9B"/>
    <w:rsid w:val="00D35E96"/>
    <w:rsid w:val="00D35F73"/>
    <w:rsid w:val="00D36078"/>
    <w:rsid w:val="00D365F2"/>
    <w:rsid w:val="00D43606"/>
    <w:rsid w:val="00D43F5F"/>
    <w:rsid w:val="00D45972"/>
    <w:rsid w:val="00D46F59"/>
    <w:rsid w:val="00D500DA"/>
    <w:rsid w:val="00D517E3"/>
    <w:rsid w:val="00D51D1C"/>
    <w:rsid w:val="00D53057"/>
    <w:rsid w:val="00D5400E"/>
    <w:rsid w:val="00D54F01"/>
    <w:rsid w:val="00D55091"/>
    <w:rsid w:val="00D56036"/>
    <w:rsid w:val="00D56C8D"/>
    <w:rsid w:val="00D57AEF"/>
    <w:rsid w:val="00D602A7"/>
    <w:rsid w:val="00D606A4"/>
    <w:rsid w:val="00D6208E"/>
    <w:rsid w:val="00D621F5"/>
    <w:rsid w:val="00D62A96"/>
    <w:rsid w:val="00D6383F"/>
    <w:rsid w:val="00D63CAF"/>
    <w:rsid w:val="00D64655"/>
    <w:rsid w:val="00D6473A"/>
    <w:rsid w:val="00D6545E"/>
    <w:rsid w:val="00D66382"/>
    <w:rsid w:val="00D66564"/>
    <w:rsid w:val="00D66CAC"/>
    <w:rsid w:val="00D66CBB"/>
    <w:rsid w:val="00D72AEC"/>
    <w:rsid w:val="00D73AFB"/>
    <w:rsid w:val="00D75B0F"/>
    <w:rsid w:val="00D76D40"/>
    <w:rsid w:val="00D770B4"/>
    <w:rsid w:val="00D77E51"/>
    <w:rsid w:val="00D80C61"/>
    <w:rsid w:val="00D80CAD"/>
    <w:rsid w:val="00D8146C"/>
    <w:rsid w:val="00D82FBB"/>
    <w:rsid w:val="00D84106"/>
    <w:rsid w:val="00D846FD"/>
    <w:rsid w:val="00D85D82"/>
    <w:rsid w:val="00D869CC"/>
    <w:rsid w:val="00D9250C"/>
    <w:rsid w:val="00D93309"/>
    <w:rsid w:val="00D93906"/>
    <w:rsid w:val="00D9397B"/>
    <w:rsid w:val="00D96861"/>
    <w:rsid w:val="00DA11D7"/>
    <w:rsid w:val="00DA2705"/>
    <w:rsid w:val="00DA296F"/>
    <w:rsid w:val="00DA4815"/>
    <w:rsid w:val="00DA778D"/>
    <w:rsid w:val="00DB18D6"/>
    <w:rsid w:val="00DB27B7"/>
    <w:rsid w:val="00DB3882"/>
    <w:rsid w:val="00DB39E6"/>
    <w:rsid w:val="00DB530F"/>
    <w:rsid w:val="00DB5EE6"/>
    <w:rsid w:val="00DC1613"/>
    <w:rsid w:val="00DC16DF"/>
    <w:rsid w:val="00DC402A"/>
    <w:rsid w:val="00DC4287"/>
    <w:rsid w:val="00DC51EB"/>
    <w:rsid w:val="00DC6BE1"/>
    <w:rsid w:val="00DC7C96"/>
    <w:rsid w:val="00DD094A"/>
    <w:rsid w:val="00DD20F0"/>
    <w:rsid w:val="00DD38BE"/>
    <w:rsid w:val="00DD6F55"/>
    <w:rsid w:val="00DD72A7"/>
    <w:rsid w:val="00DD7582"/>
    <w:rsid w:val="00DE2471"/>
    <w:rsid w:val="00DE2AE2"/>
    <w:rsid w:val="00DE2DD9"/>
    <w:rsid w:val="00DE367E"/>
    <w:rsid w:val="00DE3756"/>
    <w:rsid w:val="00DE602A"/>
    <w:rsid w:val="00DE61DB"/>
    <w:rsid w:val="00DF0BE6"/>
    <w:rsid w:val="00DF3AD6"/>
    <w:rsid w:val="00DF44D6"/>
    <w:rsid w:val="00DF48BC"/>
    <w:rsid w:val="00DF5899"/>
    <w:rsid w:val="00DF5F33"/>
    <w:rsid w:val="00E004FE"/>
    <w:rsid w:val="00E00CEF"/>
    <w:rsid w:val="00E05215"/>
    <w:rsid w:val="00E064F6"/>
    <w:rsid w:val="00E07855"/>
    <w:rsid w:val="00E11CDC"/>
    <w:rsid w:val="00E13722"/>
    <w:rsid w:val="00E150BA"/>
    <w:rsid w:val="00E1546F"/>
    <w:rsid w:val="00E15DC3"/>
    <w:rsid w:val="00E161DD"/>
    <w:rsid w:val="00E16C5E"/>
    <w:rsid w:val="00E17AFF"/>
    <w:rsid w:val="00E17FA6"/>
    <w:rsid w:val="00E21919"/>
    <w:rsid w:val="00E23698"/>
    <w:rsid w:val="00E24008"/>
    <w:rsid w:val="00E2442F"/>
    <w:rsid w:val="00E245ED"/>
    <w:rsid w:val="00E25776"/>
    <w:rsid w:val="00E263D3"/>
    <w:rsid w:val="00E30102"/>
    <w:rsid w:val="00E316DA"/>
    <w:rsid w:val="00E31E46"/>
    <w:rsid w:val="00E338B5"/>
    <w:rsid w:val="00E34DD0"/>
    <w:rsid w:val="00E36F4F"/>
    <w:rsid w:val="00E37421"/>
    <w:rsid w:val="00E411E2"/>
    <w:rsid w:val="00E41EB1"/>
    <w:rsid w:val="00E436E5"/>
    <w:rsid w:val="00E4385B"/>
    <w:rsid w:val="00E4459E"/>
    <w:rsid w:val="00E44EB6"/>
    <w:rsid w:val="00E44F59"/>
    <w:rsid w:val="00E45121"/>
    <w:rsid w:val="00E45199"/>
    <w:rsid w:val="00E45ACE"/>
    <w:rsid w:val="00E4682E"/>
    <w:rsid w:val="00E4688F"/>
    <w:rsid w:val="00E475E2"/>
    <w:rsid w:val="00E4777D"/>
    <w:rsid w:val="00E47890"/>
    <w:rsid w:val="00E47A38"/>
    <w:rsid w:val="00E5045E"/>
    <w:rsid w:val="00E50546"/>
    <w:rsid w:val="00E50AF2"/>
    <w:rsid w:val="00E523A0"/>
    <w:rsid w:val="00E52937"/>
    <w:rsid w:val="00E54A12"/>
    <w:rsid w:val="00E60040"/>
    <w:rsid w:val="00E602CD"/>
    <w:rsid w:val="00E60A62"/>
    <w:rsid w:val="00E60B6B"/>
    <w:rsid w:val="00E630EB"/>
    <w:rsid w:val="00E66534"/>
    <w:rsid w:val="00E67B6D"/>
    <w:rsid w:val="00E7219B"/>
    <w:rsid w:val="00E721B8"/>
    <w:rsid w:val="00E723A5"/>
    <w:rsid w:val="00E72547"/>
    <w:rsid w:val="00E729FE"/>
    <w:rsid w:val="00E733E8"/>
    <w:rsid w:val="00E740A2"/>
    <w:rsid w:val="00E773BC"/>
    <w:rsid w:val="00E774BD"/>
    <w:rsid w:val="00E77733"/>
    <w:rsid w:val="00E77A28"/>
    <w:rsid w:val="00E80285"/>
    <w:rsid w:val="00E81677"/>
    <w:rsid w:val="00E826EB"/>
    <w:rsid w:val="00E83CA2"/>
    <w:rsid w:val="00E8760E"/>
    <w:rsid w:val="00E91DD8"/>
    <w:rsid w:val="00E923D5"/>
    <w:rsid w:val="00E92D8A"/>
    <w:rsid w:val="00E9691A"/>
    <w:rsid w:val="00EA04B0"/>
    <w:rsid w:val="00EA0676"/>
    <w:rsid w:val="00EA21C0"/>
    <w:rsid w:val="00EA32E0"/>
    <w:rsid w:val="00EA38AC"/>
    <w:rsid w:val="00EB06B6"/>
    <w:rsid w:val="00EB071F"/>
    <w:rsid w:val="00EB25DB"/>
    <w:rsid w:val="00EB2BF4"/>
    <w:rsid w:val="00EB54A3"/>
    <w:rsid w:val="00EB5F2B"/>
    <w:rsid w:val="00EB7012"/>
    <w:rsid w:val="00EB715E"/>
    <w:rsid w:val="00EC164D"/>
    <w:rsid w:val="00EC2990"/>
    <w:rsid w:val="00EC2F77"/>
    <w:rsid w:val="00EC39D3"/>
    <w:rsid w:val="00EC427D"/>
    <w:rsid w:val="00EC6992"/>
    <w:rsid w:val="00EC720B"/>
    <w:rsid w:val="00EC7329"/>
    <w:rsid w:val="00EC741B"/>
    <w:rsid w:val="00EC7AFF"/>
    <w:rsid w:val="00ED0760"/>
    <w:rsid w:val="00ED100E"/>
    <w:rsid w:val="00ED2E7C"/>
    <w:rsid w:val="00ED3DFB"/>
    <w:rsid w:val="00ED5EF1"/>
    <w:rsid w:val="00EE0EFD"/>
    <w:rsid w:val="00EE0F72"/>
    <w:rsid w:val="00EE1C07"/>
    <w:rsid w:val="00EE3AA3"/>
    <w:rsid w:val="00EE6162"/>
    <w:rsid w:val="00EE7CBC"/>
    <w:rsid w:val="00EE7EB4"/>
    <w:rsid w:val="00EF492F"/>
    <w:rsid w:val="00EF6528"/>
    <w:rsid w:val="00EF6684"/>
    <w:rsid w:val="00F01FB7"/>
    <w:rsid w:val="00F02BE4"/>
    <w:rsid w:val="00F04F0A"/>
    <w:rsid w:val="00F05540"/>
    <w:rsid w:val="00F05B31"/>
    <w:rsid w:val="00F10277"/>
    <w:rsid w:val="00F112D0"/>
    <w:rsid w:val="00F11AD5"/>
    <w:rsid w:val="00F138FE"/>
    <w:rsid w:val="00F15CE9"/>
    <w:rsid w:val="00F15EAB"/>
    <w:rsid w:val="00F1629A"/>
    <w:rsid w:val="00F163F0"/>
    <w:rsid w:val="00F2020A"/>
    <w:rsid w:val="00F21281"/>
    <w:rsid w:val="00F213F5"/>
    <w:rsid w:val="00F21B5E"/>
    <w:rsid w:val="00F228B1"/>
    <w:rsid w:val="00F25E09"/>
    <w:rsid w:val="00F25F89"/>
    <w:rsid w:val="00F2747A"/>
    <w:rsid w:val="00F274DB"/>
    <w:rsid w:val="00F312A1"/>
    <w:rsid w:val="00F31329"/>
    <w:rsid w:val="00F31499"/>
    <w:rsid w:val="00F32253"/>
    <w:rsid w:val="00F339B2"/>
    <w:rsid w:val="00F359D2"/>
    <w:rsid w:val="00F361A2"/>
    <w:rsid w:val="00F361D2"/>
    <w:rsid w:val="00F37376"/>
    <w:rsid w:val="00F40B4C"/>
    <w:rsid w:val="00F44A9C"/>
    <w:rsid w:val="00F47501"/>
    <w:rsid w:val="00F50503"/>
    <w:rsid w:val="00F524BD"/>
    <w:rsid w:val="00F540DC"/>
    <w:rsid w:val="00F549AA"/>
    <w:rsid w:val="00F54A7A"/>
    <w:rsid w:val="00F55B31"/>
    <w:rsid w:val="00F56306"/>
    <w:rsid w:val="00F5782E"/>
    <w:rsid w:val="00F611AB"/>
    <w:rsid w:val="00F61209"/>
    <w:rsid w:val="00F62B4E"/>
    <w:rsid w:val="00F651DE"/>
    <w:rsid w:val="00F65E29"/>
    <w:rsid w:val="00F66EBA"/>
    <w:rsid w:val="00F73FA1"/>
    <w:rsid w:val="00F74397"/>
    <w:rsid w:val="00F74D4F"/>
    <w:rsid w:val="00F74EF6"/>
    <w:rsid w:val="00F75DA6"/>
    <w:rsid w:val="00F7719A"/>
    <w:rsid w:val="00F779D7"/>
    <w:rsid w:val="00F81560"/>
    <w:rsid w:val="00F8257C"/>
    <w:rsid w:val="00F82681"/>
    <w:rsid w:val="00F82D0D"/>
    <w:rsid w:val="00F83369"/>
    <w:rsid w:val="00F83EA6"/>
    <w:rsid w:val="00F870C8"/>
    <w:rsid w:val="00F914AA"/>
    <w:rsid w:val="00F91FD5"/>
    <w:rsid w:val="00F92500"/>
    <w:rsid w:val="00F9390B"/>
    <w:rsid w:val="00F9473A"/>
    <w:rsid w:val="00F948C1"/>
    <w:rsid w:val="00F951F9"/>
    <w:rsid w:val="00F95CCA"/>
    <w:rsid w:val="00FA0F19"/>
    <w:rsid w:val="00FA0F49"/>
    <w:rsid w:val="00FA27F0"/>
    <w:rsid w:val="00FA73EC"/>
    <w:rsid w:val="00FB0395"/>
    <w:rsid w:val="00FB0BCC"/>
    <w:rsid w:val="00FB17ED"/>
    <w:rsid w:val="00FB2759"/>
    <w:rsid w:val="00FB3DDE"/>
    <w:rsid w:val="00FB3FCA"/>
    <w:rsid w:val="00FB623E"/>
    <w:rsid w:val="00FB6860"/>
    <w:rsid w:val="00FC0621"/>
    <w:rsid w:val="00FC1261"/>
    <w:rsid w:val="00FC2A23"/>
    <w:rsid w:val="00FC2A58"/>
    <w:rsid w:val="00FC2C85"/>
    <w:rsid w:val="00FC43FE"/>
    <w:rsid w:val="00FC4571"/>
    <w:rsid w:val="00FC5475"/>
    <w:rsid w:val="00FC6093"/>
    <w:rsid w:val="00FC7342"/>
    <w:rsid w:val="00FC7D9A"/>
    <w:rsid w:val="00FD0622"/>
    <w:rsid w:val="00FD1DDC"/>
    <w:rsid w:val="00FD204F"/>
    <w:rsid w:val="00FD2D30"/>
    <w:rsid w:val="00FD3427"/>
    <w:rsid w:val="00FD3467"/>
    <w:rsid w:val="00FD3AA6"/>
    <w:rsid w:val="00FD6647"/>
    <w:rsid w:val="00FD669A"/>
    <w:rsid w:val="00FD6E64"/>
    <w:rsid w:val="00FD7B29"/>
    <w:rsid w:val="00FE1CCC"/>
    <w:rsid w:val="00FE3377"/>
    <w:rsid w:val="00FE3767"/>
    <w:rsid w:val="00FE3BA6"/>
    <w:rsid w:val="00FE4006"/>
    <w:rsid w:val="00FE564C"/>
    <w:rsid w:val="00FE794C"/>
    <w:rsid w:val="00FE7B08"/>
    <w:rsid w:val="00FF01D3"/>
    <w:rsid w:val="00FF129A"/>
    <w:rsid w:val="00FF1675"/>
    <w:rsid w:val="00FF2BDE"/>
    <w:rsid w:val="00FF36DB"/>
    <w:rsid w:val="00FF3C5F"/>
    <w:rsid w:val="00FF4E3C"/>
    <w:rsid w:val="01236A26"/>
    <w:rsid w:val="038B3DFA"/>
    <w:rsid w:val="0E2FB4F9"/>
    <w:rsid w:val="12AB1372"/>
    <w:rsid w:val="1319DC1C"/>
    <w:rsid w:val="14A71F97"/>
    <w:rsid w:val="151B09E8"/>
    <w:rsid w:val="19DB3429"/>
    <w:rsid w:val="1DD5DA7D"/>
    <w:rsid w:val="2045C67B"/>
    <w:rsid w:val="20F8A078"/>
    <w:rsid w:val="36119A88"/>
    <w:rsid w:val="385B5190"/>
    <w:rsid w:val="3C0C336D"/>
    <w:rsid w:val="3E7ED33A"/>
    <w:rsid w:val="4BFE185B"/>
    <w:rsid w:val="4C13CADC"/>
    <w:rsid w:val="4E7C6C46"/>
    <w:rsid w:val="57CD0499"/>
    <w:rsid w:val="5B40EB0F"/>
    <w:rsid w:val="639F078C"/>
    <w:rsid w:val="7388112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045C1"/>
  <w15:chartTrackingRefBased/>
  <w15:docId w15:val="{B8D218DA-0A26-4216-A3E6-9F2253A9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BEF"/>
    <w:rPr>
      <w:rFonts w:ascii="Montserrat" w:hAnsi="Montserrat"/>
      <w:color w:val="595959" w:themeColor="text1" w:themeTint="A6"/>
      <w:sz w:val="20"/>
    </w:rPr>
  </w:style>
  <w:style w:type="paragraph" w:styleId="Heading1">
    <w:name w:val="heading 1"/>
    <w:basedOn w:val="Normal"/>
    <w:next w:val="Normal"/>
    <w:link w:val="Heading1Char"/>
    <w:uiPriority w:val="9"/>
    <w:qFormat/>
    <w:rsid w:val="007A38B2"/>
    <w:pPr>
      <w:keepNext/>
      <w:keepLines/>
      <w:spacing w:before="240" w:after="0"/>
      <w:outlineLvl w:val="0"/>
    </w:pPr>
    <w:rPr>
      <w:rFonts w:ascii="Permanent Marker" w:eastAsiaTheme="majorEastAsia" w:hAnsi="Permanent Marker" w:cstheme="majorBidi"/>
      <w:color w:val="03A7CF" w:themeColor="accent4"/>
      <w:sz w:val="80"/>
      <w:szCs w:val="32"/>
    </w:rPr>
  </w:style>
  <w:style w:type="paragraph" w:styleId="Heading2">
    <w:name w:val="heading 2"/>
    <w:basedOn w:val="Normal"/>
    <w:next w:val="Normal"/>
    <w:link w:val="Heading2Char"/>
    <w:uiPriority w:val="9"/>
    <w:unhideWhenUsed/>
    <w:qFormat/>
    <w:rsid w:val="007026CA"/>
    <w:pPr>
      <w:keepNext/>
      <w:keepLines/>
      <w:spacing w:before="40" w:after="0"/>
      <w:outlineLvl w:val="1"/>
    </w:pPr>
    <w:rPr>
      <w:rFonts w:ascii="Tomarik Brush" w:eastAsiaTheme="majorEastAsia" w:hAnsi="Tomarik Brush" w:cstheme="majorBidi"/>
      <w:color w:val="E24A9A" w:themeColor="accent1"/>
      <w:sz w:val="40"/>
      <w:szCs w:val="26"/>
    </w:rPr>
  </w:style>
  <w:style w:type="paragraph" w:styleId="Heading3">
    <w:name w:val="heading 3"/>
    <w:basedOn w:val="Normal"/>
    <w:next w:val="Normal"/>
    <w:link w:val="Heading3Char"/>
    <w:uiPriority w:val="9"/>
    <w:unhideWhenUsed/>
    <w:qFormat/>
    <w:rsid w:val="00CE6FDE"/>
    <w:pPr>
      <w:keepNext/>
      <w:keepLines/>
      <w:spacing w:before="40" w:after="0"/>
      <w:outlineLvl w:val="2"/>
    </w:pPr>
    <w:rPr>
      <w:rFonts w:ascii="Tomarik Brush" w:eastAsiaTheme="majorEastAsia" w:hAnsi="Tomarik Brush" w:cstheme="majorBidi"/>
      <w:color w:val="9279B7" w:themeColor="accent5"/>
      <w:sz w:val="32"/>
      <w:szCs w:val="24"/>
    </w:rPr>
  </w:style>
  <w:style w:type="paragraph" w:styleId="Heading4">
    <w:name w:val="heading 4"/>
    <w:basedOn w:val="Normal"/>
    <w:next w:val="Normal"/>
    <w:link w:val="Heading4Char"/>
    <w:uiPriority w:val="9"/>
    <w:unhideWhenUsed/>
    <w:qFormat/>
    <w:rsid w:val="00CE6FDE"/>
    <w:pPr>
      <w:keepNext/>
      <w:keepLines/>
      <w:spacing w:before="40" w:after="0"/>
      <w:outlineLvl w:val="3"/>
    </w:pPr>
    <w:rPr>
      <w:rFonts w:eastAsiaTheme="majorEastAsia" w:cstheme="majorBidi"/>
      <w:b/>
      <w:i/>
      <w:iCs/>
      <w:color w:val="C11F7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2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202"/>
  </w:style>
  <w:style w:type="paragraph" w:styleId="Footer">
    <w:name w:val="footer"/>
    <w:basedOn w:val="Normal"/>
    <w:link w:val="FooterChar"/>
    <w:uiPriority w:val="99"/>
    <w:unhideWhenUsed/>
    <w:rsid w:val="007152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202"/>
  </w:style>
  <w:style w:type="character" w:customStyle="1" w:styleId="Heading1Char">
    <w:name w:val="Heading 1 Char"/>
    <w:basedOn w:val="DefaultParagraphFont"/>
    <w:link w:val="Heading1"/>
    <w:uiPriority w:val="9"/>
    <w:rsid w:val="007A38B2"/>
    <w:rPr>
      <w:rFonts w:ascii="Permanent Marker" w:eastAsiaTheme="majorEastAsia" w:hAnsi="Permanent Marker" w:cstheme="majorBidi"/>
      <w:color w:val="03A7CF" w:themeColor="accent4"/>
      <w:sz w:val="80"/>
      <w:szCs w:val="32"/>
    </w:rPr>
  </w:style>
  <w:style w:type="character" w:customStyle="1" w:styleId="Heading2Char">
    <w:name w:val="Heading 2 Char"/>
    <w:basedOn w:val="DefaultParagraphFont"/>
    <w:link w:val="Heading2"/>
    <w:uiPriority w:val="9"/>
    <w:rsid w:val="007026CA"/>
    <w:rPr>
      <w:rFonts w:ascii="Tomarik Brush" w:eastAsiaTheme="majorEastAsia" w:hAnsi="Tomarik Brush" w:cstheme="majorBidi"/>
      <w:color w:val="E24A9A" w:themeColor="accent1"/>
      <w:sz w:val="40"/>
      <w:szCs w:val="26"/>
    </w:rPr>
  </w:style>
  <w:style w:type="character" w:customStyle="1" w:styleId="Heading3Char">
    <w:name w:val="Heading 3 Char"/>
    <w:basedOn w:val="DefaultParagraphFont"/>
    <w:link w:val="Heading3"/>
    <w:uiPriority w:val="9"/>
    <w:rsid w:val="00CE6FDE"/>
    <w:rPr>
      <w:rFonts w:ascii="Tomarik Brush" w:eastAsiaTheme="majorEastAsia" w:hAnsi="Tomarik Brush" w:cstheme="majorBidi"/>
      <w:color w:val="9279B7" w:themeColor="accent5"/>
      <w:sz w:val="32"/>
      <w:szCs w:val="24"/>
    </w:rPr>
  </w:style>
  <w:style w:type="table" w:styleId="TableGrid">
    <w:name w:val="Table Grid"/>
    <w:basedOn w:val="TableNormal"/>
    <w:uiPriority w:val="39"/>
    <w:rsid w:val="00CE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E6FDE"/>
    <w:rPr>
      <w:rFonts w:ascii="Montserrat Medium" w:eastAsiaTheme="majorEastAsia" w:hAnsi="Montserrat Medium" w:cstheme="majorBidi"/>
      <w:b/>
      <w:i/>
      <w:iCs/>
      <w:color w:val="C11F74" w:themeColor="accent1" w:themeShade="BF"/>
    </w:rPr>
  </w:style>
  <w:style w:type="table" w:styleId="PlainTable1">
    <w:name w:val="Plain Table 1"/>
    <w:basedOn w:val="TableNormal"/>
    <w:uiPriority w:val="41"/>
    <w:rsid w:val="00CE6F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E6F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osaicLabpurplehorizontal">
    <w:name w:val="MosaicLab purple horizontal"/>
    <w:basedOn w:val="TableNormal"/>
    <w:uiPriority w:val="99"/>
    <w:rsid w:val="008C75C1"/>
    <w:pPr>
      <w:spacing w:after="0" w:line="240" w:lineRule="auto"/>
    </w:pPr>
    <w:tblPr>
      <w:tblStyleRowBandSize w:val="1"/>
      <w:tblBorders>
        <w:top w:val="single" w:sz="18" w:space="0" w:color="9279B7" w:themeColor="accent5"/>
        <w:left w:val="single" w:sz="18" w:space="0" w:color="9279B7" w:themeColor="accent5"/>
        <w:bottom w:val="single" w:sz="18" w:space="0" w:color="9279B7" w:themeColor="accent5"/>
        <w:right w:val="single" w:sz="18" w:space="0" w:color="9279B7" w:themeColor="accent5"/>
      </w:tblBorders>
      <w:tblCellMar>
        <w:top w:w="85" w:type="dxa"/>
        <w:left w:w="85" w:type="dxa"/>
        <w:bottom w:w="85" w:type="dxa"/>
        <w:right w:w="85" w:type="dxa"/>
      </w:tblCellMar>
    </w:tblPr>
    <w:tblStylePr w:type="firstRow">
      <w:rPr>
        <w:rFonts w:ascii="Yu Gothic Medium" w:hAnsi="Yu Gothic Medium"/>
        <w:b w:val="0"/>
        <w:bCs/>
        <w:color w:val="FFFFFF" w:themeColor="background1"/>
        <w:sz w:val="20"/>
      </w:rPr>
      <w:tblPr/>
      <w:tcPr>
        <w:shd w:val="clear" w:color="auto" w:fill="9279B7" w:themeFill="accent5"/>
      </w:tcPr>
    </w:tblStylePr>
    <w:tblStylePr w:type="lastRow">
      <w:rPr>
        <w:b/>
        <w:bCs/>
      </w:rPr>
    </w:tblStylePr>
    <w:tblStylePr w:type="firstCol">
      <w:rPr>
        <w:b/>
        <w:bCs/>
      </w:rPr>
      <w:tblPr/>
      <w:tcPr>
        <w:tcBorders>
          <w:right w:val="nil"/>
        </w:tcBorders>
      </w:tcPr>
    </w:tblStylePr>
    <w:tblStylePr w:type="lastCol">
      <w:rPr>
        <w:b/>
        <w:bCs/>
      </w:rPr>
    </w:tblStylePr>
    <w:tblStylePr w:type="band2Horz">
      <w:tblPr/>
      <w:tcPr>
        <w:shd w:val="clear" w:color="auto" w:fill="F2F2F2" w:themeFill="background1" w:themeFillShade="F2"/>
      </w:tcPr>
    </w:tblStylePr>
  </w:style>
  <w:style w:type="table" w:styleId="GridTable4-Accent5">
    <w:name w:val="Grid Table 4 Accent 5"/>
    <w:basedOn w:val="TableNormal"/>
    <w:uiPriority w:val="49"/>
    <w:rsid w:val="00D76D40"/>
    <w:pPr>
      <w:spacing w:after="0" w:line="240" w:lineRule="auto"/>
    </w:pPr>
    <w:tblPr>
      <w:tblStyleRowBandSize w:val="1"/>
      <w:tblStyleColBandSize w:val="1"/>
      <w:tblBorders>
        <w:top w:val="single" w:sz="4" w:space="0" w:color="BDAED3" w:themeColor="accent5" w:themeTint="99"/>
        <w:left w:val="single" w:sz="4" w:space="0" w:color="BDAED3" w:themeColor="accent5" w:themeTint="99"/>
        <w:bottom w:val="single" w:sz="4" w:space="0" w:color="BDAED3" w:themeColor="accent5" w:themeTint="99"/>
        <w:right w:val="single" w:sz="4" w:space="0" w:color="BDAED3" w:themeColor="accent5" w:themeTint="99"/>
        <w:insideH w:val="single" w:sz="4" w:space="0" w:color="BDAED3" w:themeColor="accent5" w:themeTint="99"/>
        <w:insideV w:val="single" w:sz="4" w:space="0" w:color="BDAED3" w:themeColor="accent5" w:themeTint="99"/>
      </w:tblBorders>
    </w:tblPr>
    <w:tblStylePr w:type="firstRow">
      <w:rPr>
        <w:b/>
        <w:bCs/>
        <w:color w:val="FFFFFF" w:themeColor="background1"/>
      </w:rPr>
      <w:tblPr/>
      <w:tcPr>
        <w:tcBorders>
          <w:top w:val="single" w:sz="4" w:space="0" w:color="9279B7" w:themeColor="accent5"/>
          <w:left w:val="single" w:sz="4" w:space="0" w:color="9279B7" w:themeColor="accent5"/>
          <w:bottom w:val="single" w:sz="4" w:space="0" w:color="9279B7" w:themeColor="accent5"/>
          <w:right w:val="single" w:sz="4" w:space="0" w:color="9279B7" w:themeColor="accent5"/>
          <w:insideH w:val="nil"/>
          <w:insideV w:val="nil"/>
        </w:tcBorders>
        <w:shd w:val="clear" w:color="auto" w:fill="9279B7" w:themeFill="accent5"/>
      </w:tcPr>
    </w:tblStylePr>
    <w:tblStylePr w:type="lastRow">
      <w:rPr>
        <w:b/>
        <w:bCs/>
      </w:rPr>
      <w:tblPr/>
      <w:tcPr>
        <w:tcBorders>
          <w:top w:val="double" w:sz="4" w:space="0" w:color="9279B7" w:themeColor="accent5"/>
        </w:tcBorders>
      </w:tcPr>
    </w:tblStylePr>
    <w:tblStylePr w:type="firstCol">
      <w:rPr>
        <w:b/>
        <w:bCs/>
      </w:rPr>
    </w:tblStylePr>
    <w:tblStylePr w:type="lastCol">
      <w:rPr>
        <w:b/>
        <w:bCs/>
      </w:rPr>
    </w:tblStylePr>
    <w:tblStylePr w:type="band1Vert">
      <w:tblPr/>
      <w:tcPr>
        <w:shd w:val="clear" w:color="auto" w:fill="E9E4F0" w:themeFill="accent5" w:themeFillTint="33"/>
      </w:tcPr>
    </w:tblStylePr>
    <w:tblStylePr w:type="band1Horz">
      <w:tblPr/>
      <w:tcPr>
        <w:shd w:val="clear" w:color="auto" w:fill="E9E4F0" w:themeFill="accent5" w:themeFillTint="33"/>
      </w:tcPr>
    </w:tblStylePr>
  </w:style>
  <w:style w:type="table" w:styleId="GridTable5Dark-Accent2">
    <w:name w:val="Grid Table 5 Dark Accent 2"/>
    <w:basedOn w:val="TableNormal"/>
    <w:uiPriority w:val="50"/>
    <w:rsid w:val="00D76D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C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A41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A41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A41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A41A" w:themeFill="accent2"/>
      </w:tcPr>
    </w:tblStylePr>
    <w:tblStylePr w:type="band1Vert">
      <w:tblPr/>
      <w:tcPr>
        <w:shd w:val="clear" w:color="auto" w:fill="FDDAA3" w:themeFill="accent2" w:themeFillTint="66"/>
      </w:tcPr>
    </w:tblStylePr>
    <w:tblStylePr w:type="band1Horz">
      <w:tblPr/>
      <w:tcPr>
        <w:shd w:val="clear" w:color="auto" w:fill="FDDAA3" w:themeFill="accent2" w:themeFillTint="66"/>
      </w:tcPr>
    </w:tblStylePr>
  </w:style>
  <w:style w:type="table" w:customStyle="1" w:styleId="MosaicLaborangevertical">
    <w:name w:val="MosaicLab orange vertical"/>
    <w:basedOn w:val="TableNormal"/>
    <w:uiPriority w:val="99"/>
    <w:rsid w:val="00007B74"/>
    <w:pPr>
      <w:spacing w:after="0" w:line="240" w:lineRule="auto"/>
    </w:pPr>
    <w:tblPr>
      <w:tblStyleRowBandSize w:val="1"/>
      <w:tblBorders>
        <w:top w:val="single" w:sz="4" w:space="0" w:color="FAA41A" w:themeColor="accent2"/>
        <w:left w:val="single" w:sz="4" w:space="0" w:color="FAA41A" w:themeColor="accent2"/>
        <w:bottom w:val="single" w:sz="4" w:space="0" w:color="FAA41A" w:themeColor="accent2"/>
        <w:right w:val="single" w:sz="4" w:space="0" w:color="FAA41A" w:themeColor="accent2"/>
      </w:tblBorders>
      <w:tblCellMar>
        <w:top w:w="85" w:type="dxa"/>
        <w:left w:w="85" w:type="dxa"/>
        <w:bottom w:w="85" w:type="dxa"/>
        <w:right w:w="85" w:type="dxa"/>
      </w:tblCellMar>
    </w:tblPr>
    <w:tblStylePr w:type="firstRow">
      <w:rPr>
        <w:rFonts w:ascii="Yu Gothic Medium" w:hAnsi="Yu Gothic Medium"/>
        <w:color w:val="FFFFFF" w:themeColor="background1"/>
        <w:sz w:val="20"/>
      </w:rPr>
      <w:tblPr/>
      <w:tcPr>
        <w:shd w:val="clear" w:color="auto" w:fill="FAA41A" w:themeFill="accent2"/>
      </w:tcPr>
    </w:tblStylePr>
    <w:tblStylePr w:type="firstCol">
      <w:rPr>
        <w:rFonts w:ascii="@Yu Gothic UI Light" w:hAnsi="@Yu Gothic UI Light"/>
        <w:b/>
      </w:rPr>
      <w:tblPr/>
      <w:tcPr>
        <w:shd w:val="clear" w:color="auto" w:fill="FEECD1" w:themeFill="accent2" w:themeFillTint="33"/>
      </w:tcPr>
    </w:tblStylePr>
    <w:tblStylePr w:type="lastCol">
      <w:tblPr/>
      <w:tcPr>
        <w:tcBorders>
          <w:insideV w:val="single" w:sz="4" w:space="0" w:color="auto"/>
        </w:tcBorders>
      </w:tcPr>
    </w:tblStylePr>
    <w:tblStylePr w:type="band2Horz">
      <w:tblPr/>
      <w:tcPr>
        <w:shd w:val="clear" w:color="auto" w:fill="F2F2F2" w:themeFill="background1" w:themeFillShade="F2"/>
      </w:tcPr>
    </w:tblStylePr>
  </w:style>
  <w:style w:type="table" w:styleId="ListTable5Dark-Accent5">
    <w:name w:val="List Table 5 Dark Accent 5"/>
    <w:basedOn w:val="TableNormal"/>
    <w:uiPriority w:val="50"/>
    <w:rsid w:val="00D76D40"/>
    <w:pPr>
      <w:spacing w:after="0" w:line="240" w:lineRule="auto"/>
    </w:pPr>
    <w:rPr>
      <w:color w:val="FFFFFF" w:themeColor="background1"/>
    </w:rPr>
    <w:tblPr>
      <w:tblStyleRowBandSize w:val="1"/>
      <w:tblStyleColBandSize w:val="1"/>
      <w:tblBorders>
        <w:top w:val="single" w:sz="24" w:space="0" w:color="9279B7" w:themeColor="accent5"/>
        <w:left w:val="single" w:sz="24" w:space="0" w:color="9279B7" w:themeColor="accent5"/>
        <w:bottom w:val="single" w:sz="24" w:space="0" w:color="9279B7" w:themeColor="accent5"/>
        <w:right w:val="single" w:sz="24" w:space="0" w:color="9279B7" w:themeColor="accent5"/>
      </w:tblBorders>
    </w:tblPr>
    <w:tcPr>
      <w:shd w:val="clear" w:color="auto" w:fill="9279B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Theme">
    <w:name w:val="Table Theme"/>
    <w:basedOn w:val="TableNormal"/>
    <w:uiPriority w:val="99"/>
    <w:semiHidden/>
    <w:unhideWhenUsed/>
    <w:rsid w:val="008C7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List,NFP GP Bulleted List,List Paragraph1,Recommendation,List Paragraph11,Bullet List,Bullet Level 1,DdeM List Paragraph"/>
    <w:basedOn w:val="Normal"/>
    <w:link w:val="ListParagraphChar"/>
    <w:uiPriority w:val="34"/>
    <w:qFormat/>
    <w:rsid w:val="004D5952"/>
    <w:pPr>
      <w:ind w:left="720"/>
      <w:contextualSpacing/>
    </w:pPr>
  </w:style>
  <w:style w:type="character" w:customStyle="1" w:styleId="ListParagraphChar">
    <w:name w:val="List Paragraph Char"/>
    <w:aliases w:val="Bulleted List Char,NFP GP Bulleted List Char,List Paragraph1 Char,Recommendation Char,List Paragraph11 Char,Bullet List Char,Bullet Level 1 Char,DdeM List Paragraph Char"/>
    <w:link w:val="ListParagraph"/>
    <w:uiPriority w:val="34"/>
    <w:rsid w:val="00BC2485"/>
    <w:rPr>
      <w:rFonts w:ascii="Montserrat Medium" w:hAnsi="Montserrat Medium"/>
      <w:color w:val="595959" w:themeColor="text1" w:themeTint="A6"/>
    </w:rPr>
  </w:style>
  <w:style w:type="table" w:styleId="ListTable4-Accent2">
    <w:name w:val="List Table 4 Accent 2"/>
    <w:basedOn w:val="TableNormal"/>
    <w:uiPriority w:val="49"/>
    <w:rsid w:val="00BC2485"/>
    <w:pPr>
      <w:spacing w:after="0" w:line="240" w:lineRule="auto"/>
    </w:pPr>
    <w:tblPr>
      <w:tblStyleRowBandSize w:val="1"/>
      <w:tblStyleColBandSize w:val="1"/>
      <w:tblBorders>
        <w:top w:val="single" w:sz="4" w:space="0" w:color="FCC875" w:themeColor="accent2" w:themeTint="99"/>
        <w:left w:val="single" w:sz="4" w:space="0" w:color="FCC875" w:themeColor="accent2" w:themeTint="99"/>
        <w:bottom w:val="single" w:sz="4" w:space="0" w:color="FCC875" w:themeColor="accent2" w:themeTint="99"/>
        <w:right w:val="single" w:sz="4" w:space="0" w:color="FCC875" w:themeColor="accent2" w:themeTint="99"/>
        <w:insideH w:val="single" w:sz="4" w:space="0" w:color="FCC875" w:themeColor="accent2" w:themeTint="99"/>
      </w:tblBorders>
    </w:tblPr>
    <w:tblStylePr w:type="firstRow">
      <w:rPr>
        <w:b/>
        <w:bCs/>
        <w:color w:val="FFFFFF" w:themeColor="background1"/>
      </w:rPr>
      <w:tblPr/>
      <w:tcPr>
        <w:tcBorders>
          <w:top w:val="single" w:sz="4" w:space="0" w:color="FAA41A" w:themeColor="accent2"/>
          <w:left w:val="single" w:sz="4" w:space="0" w:color="FAA41A" w:themeColor="accent2"/>
          <w:bottom w:val="single" w:sz="4" w:space="0" w:color="FAA41A" w:themeColor="accent2"/>
          <w:right w:val="single" w:sz="4" w:space="0" w:color="FAA41A" w:themeColor="accent2"/>
          <w:insideH w:val="nil"/>
        </w:tcBorders>
        <w:shd w:val="clear" w:color="auto" w:fill="FAA41A" w:themeFill="accent2"/>
      </w:tcPr>
    </w:tblStylePr>
    <w:tblStylePr w:type="lastRow">
      <w:rPr>
        <w:b/>
        <w:bCs/>
      </w:rPr>
      <w:tblPr/>
      <w:tcPr>
        <w:tcBorders>
          <w:top w:val="double" w:sz="4" w:space="0" w:color="FCC875" w:themeColor="accent2" w:themeTint="99"/>
        </w:tcBorders>
      </w:tcPr>
    </w:tblStylePr>
    <w:tblStylePr w:type="firstCol">
      <w:rPr>
        <w:b/>
        <w:bCs/>
      </w:rPr>
    </w:tblStylePr>
    <w:tblStylePr w:type="lastCol">
      <w:rPr>
        <w:b/>
        <w:bCs/>
      </w:rPr>
    </w:tblStylePr>
    <w:tblStylePr w:type="band1Vert">
      <w:tblPr/>
      <w:tcPr>
        <w:shd w:val="clear" w:color="auto" w:fill="FEECD1" w:themeFill="accent2" w:themeFillTint="33"/>
      </w:tcPr>
    </w:tblStylePr>
    <w:tblStylePr w:type="band1Horz">
      <w:tblPr/>
      <w:tcPr>
        <w:shd w:val="clear" w:color="auto" w:fill="FEECD1" w:themeFill="accent2" w:themeFillTint="33"/>
      </w:tcPr>
    </w:tblStylePr>
  </w:style>
  <w:style w:type="character" w:styleId="CommentReference">
    <w:name w:val="annotation reference"/>
    <w:basedOn w:val="DefaultParagraphFont"/>
    <w:uiPriority w:val="99"/>
    <w:semiHidden/>
    <w:unhideWhenUsed/>
    <w:rsid w:val="00BF508D"/>
    <w:rPr>
      <w:sz w:val="16"/>
      <w:szCs w:val="16"/>
    </w:rPr>
  </w:style>
  <w:style w:type="paragraph" w:styleId="CommentText">
    <w:name w:val="annotation text"/>
    <w:basedOn w:val="Normal"/>
    <w:link w:val="CommentTextChar"/>
    <w:uiPriority w:val="99"/>
    <w:unhideWhenUsed/>
    <w:rsid w:val="00BF508D"/>
    <w:pPr>
      <w:spacing w:line="240" w:lineRule="auto"/>
    </w:pPr>
    <w:rPr>
      <w:szCs w:val="20"/>
    </w:rPr>
  </w:style>
  <w:style w:type="character" w:customStyle="1" w:styleId="CommentTextChar">
    <w:name w:val="Comment Text Char"/>
    <w:basedOn w:val="DefaultParagraphFont"/>
    <w:link w:val="CommentText"/>
    <w:uiPriority w:val="99"/>
    <w:rsid w:val="00BF508D"/>
    <w:rPr>
      <w:rFonts w:ascii="Montserrat Medium" w:hAnsi="Montserrat Medium"/>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BF508D"/>
    <w:rPr>
      <w:b/>
      <w:bCs/>
    </w:rPr>
  </w:style>
  <w:style w:type="character" w:customStyle="1" w:styleId="CommentSubjectChar">
    <w:name w:val="Comment Subject Char"/>
    <w:basedOn w:val="CommentTextChar"/>
    <w:link w:val="CommentSubject"/>
    <w:uiPriority w:val="99"/>
    <w:semiHidden/>
    <w:rsid w:val="00BF508D"/>
    <w:rPr>
      <w:rFonts w:ascii="Montserrat Medium" w:hAnsi="Montserrat Medium"/>
      <w:b/>
      <w:bCs/>
      <w:color w:val="595959" w:themeColor="text1" w:themeTint="A6"/>
      <w:sz w:val="20"/>
      <w:szCs w:val="20"/>
    </w:rPr>
  </w:style>
  <w:style w:type="table" w:styleId="ListTable4-Accent5">
    <w:name w:val="List Table 4 Accent 5"/>
    <w:basedOn w:val="TableNormal"/>
    <w:uiPriority w:val="49"/>
    <w:rsid w:val="0064428C"/>
    <w:pPr>
      <w:spacing w:after="0" w:line="240" w:lineRule="auto"/>
    </w:pPr>
    <w:tblPr>
      <w:tblStyleRowBandSize w:val="1"/>
      <w:tblStyleColBandSize w:val="1"/>
      <w:tblBorders>
        <w:top w:val="single" w:sz="4" w:space="0" w:color="BDAED3" w:themeColor="accent5" w:themeTint="99"/>
        <w:left w:val="single" w:sz="4" w:space="0" w:color="BDAED3" w:themeColor="accent5" w:themeTint="99"/>
        <w:bottom w:val="single" w:sz="4" w:space="0" w:color="BDAED3" w:themeColor="accent5" w:themeTint="99"/>
        <w:right w:val="single" w:sz="4" w:space="0" w:color="BDAED3" w:themeColor="accent5" w:themeTint="99"/>
        <w:insideH w:val="single" w:sz="4" w:space="0" w:color="BDAED3" w:themeColor="accent5" w:themeTint="99"/>
      </w:tblBorders>
    </w:tblPr>
    <w:tblStylePr w:type="firstRow">
      <w:rPr>
        <w:b/>
        <w:bCs/>
        <w:color w:val="FFFFFF" w:themeColor="background1"/>
      </w:rPr>
      <w:tblPr/>
      <w:tcPr>
        <w:tcBorders>
          <w:top w:val="single" w:sz="4" w:space="0" w:color="9279B7" w:themeColor="accent5"/>
          <w:left w:val="single" w:sz="4" w:space="0" w:color="9279B7" w:themeColor="accent5"/>
          <w:bottom w:val="single" w:sz="4" w:space="0" w:color="9279B7" w:themeColor="accent5"/>
          <w:right w:val="single" w:sz="4" w:space="0" w:color="9279B7" w:themeColor="accent5"/>
          <w:insideH w:val="nil"/>
        </w:tcBorders>
        <w:shd w:val="clear" w:color="auto" w:fill="9279B7" w:themeFill="accent5"/>
      </w:tcPr>
    </w:tblStylePr>
    <w:tblStylePr w:type="lastRow">
      <w:rPr>
        <w:b/>
        <w:bCs/>
      </w:rPr>
      <w:tblPr/>
      <w:tcPr>
        <w:tcBorders>
          <w:top w:val="double" w:sz="4" w:space="0" w:color="BDAED3" w:themeColor="accent5" w:themeTint="99"/>
        </w:tcBorders>
      </w:tcPr>
    </w:tblStylePr>
    <w:tblStylePr w:type="firstCol">
      <w:rPr>
        <w:b/>
        <w:bCs/>
      </w:rPr>
    </w:tblStylePr>
    <w:tblStylePr w:type="lastCol">
      <w:rPr>
        <w:b/>
        <w:bCs/>
      </w:rPr>
    </w:tblStylePr>
    <w:tblStylePr w:type="band1Vert">
      <w:tblPr/>
      <w:tcPr>
        <w:shd w:val="clear" w:color="auto" w:fill="E9E4F0" w:themeFill="accent5" w:themeFillTint="33"/>
      </w:tcPr>
    </w:tblStylePr>
    <w:tblStylePr w:type="band1Horz">
      <w:tblPr/>
      <w:tcPr>
        <w:shd w:val="clear" w:color="auto" w:fill="E9E4F0" w:themeFill="accent5" w:themeFillTint="33"/>
      </w:tcPr>
    </w:tblStylePr>
  </w:style>
  <w:style w:type="paragraph" w:customStyle="1" w:styleId="Pa5">
    <w:name w:val="Pa5"/>
    <w:basedOn w:val="Normal"/>
    <w:next w:val="Normal"/>
    <w:uiPriority w:val="99"/>
    <w:rsid w:val="004B022B"/>
    <w:pPr>
      <w:autoSpaceDE w:val="0"/>
      <w:autoSpaceDN w:val="0"/>
      <w:adjustRightInd w:val="0"/>
      <w:spacing w:after="0" w:line="361" w:lineRule="atLeast"/>
    </w:pPr>
    <w:rPr>
      <w:rFonts w:ascii="Tomarik Brush" w:hAnsi="Tomarik Brush"/>
      <w:color w:val="auto"/>
      <w:sz w:val="24"/>
      <w:szCs w:val="24"/>
    </w:rPr>
  </w:style>
  <w:style w:type="paragraph" w:styleId="Revision">
    <w:name w:val="Revision"/>
    <w:hidden/>
    <w:uiPriority w:val="99"/>
    <w:semiHidden/>
    <w:rsid w:val="005D2C43"/>
    <w:pPr>
      <w:spacing w:after="0" w:line="240" w:lineRule="auto"/>
    </w:pPr>
    <w:rPr>
      <w:rFonts w:ascii="Montserrat" w:hAnsi="Montserrat"/>
      <w:color w:val="595959" w:themeColor="text1" w:themeTint="A6"/>
      <w:sz w:val="20"/>
    </w:rPr>
  </w:style>
  <w:style w:type="character" w:styleId="Mention">
    <w:name w:val="Mention"/>
    <w:basedOn w:val="DefaultParagraphFont"/>
    <w:uiPriority w:val="99"/>
    <w:unhideWhenUsed/>
    <w:rsid w:val="00982137"/>
    <w:rPr>
      <w:color w:val="2B579A"/>
      <w:shd w:val="clear" w:color="auto" w:fill="E1DFDD"/>
    </w:rPr>
  </w:style>
  <w:style w:type="paragraph" w:customStyle="1" w:styleId="paragraph">
    <w:name w:val="paragraph"/>
    <w:basedOn w:val="Normal"/>
    <w:rsid w:val="00186BC5"/>
    <w:pPr>
      <w:spacing w:before="100" w:beforeAutospacing="1" w:after="100" w:afterAutospacing="1" w:line="240" w:lineRule="auto"/>
    </w:pPr>
    <w:rPr>
      <w:rFonts w:ascii="Times New Roman" w:eastAsia="Times New Roman" w:hAnsi="Times New Roman" w:cs="Times New Roman"/>
      <w:color w:val="auto"/>
      <w:sz w:val="24"/>
      <w:szCs w:val="24"/>
      <w:lang w:eastAsia="zh-CN" w:bidi="th-TH"/>
    </w:rPr>
  </w:style>
  <w:style w:type="character" w:customStyle="1" w:styleId="normaltextrun">
    <w:name w:val="normaltextrun"/>
    <w:basedOn w:val="DefaultParagraphFont"/>
    <w:rsid w:val="00186BC5"/>
  </w:style>
  <w:style w:type="character" w:customStyle="1" w:styleId="eop">
    <w:name w:val="eop"/>
    <w:basedOn w:val="DefaultParagraphFont"/>
    <w:rsid w:val="00186BC5"/>
  </w:style>
  <w:style w:type="paragraph" w:styleId="HTMLPreformatted">
    <w:name w:val="HTML Preformatted"/>
    <w:basedOn w:val="Normal"/>
    <w:link w:val="HTMLPreformattedChar"/>
    <w:uiPriority w:val="99"/>
    <w:semiHidden/>
    <w:unhideWhenUsed/>
    <w:rsid w:val="00A74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Cs w:val="20"/>
      <w:lang w:eastAsia="zh-CN" w:bidi="th-TH"/>
    </w:rPr>
  </w:style>
  <w:style w:type="character" w:customStyle="1" w:styleId="HTMLPreformattedChar">
    <w:name w:val="HTML Preformatted Char"/>
    <w:basedOn w:val="DefaultParagraphFont"/>
    <w:link w:val="HTMLPreformatted"/>
    <w:uiPriority w:val="99"/>
    <w:semiHidden/>
    <w:rsid w:val="00A74401"/>
    <w:rPr>
      <w:rFonts w:ascii="Courier New" w:eastAsia="Times New Roman" w:hAnsi="Courier New" w:cs="Courier New"/>
      <w:sz w:val="20"/>
      <w:szCs w:val="20"/>
      <w:lang w:eastAsia="zh-CN" w:bidi="th-TH"/>
    </w:rPr>
  </w:style>
  <w:style w:type="table" w:styleId="GridTable4-Accent3">
    <w:name w:val="Grid Table 4 Accent 3"/>
    <w:basedOn w:val="TableNormal"/>
    <w:uiPriority w:val="49"/>
    <w:rsid w:val="00322D3C"/>
    <w:pPr>
      <w:spacing w:after="0" w:line="240" w:lineRule="auto"/>
    </w:pPr>
    <w:tblPr>
      <w:tblStyleRowBandSize w:val="1"/>
      <w:tblStyleColBandSize w:val="1"/>
      <w:tblBorders>
        <w:top w:val="single" w:sz="4" w:space="0" w:color="D9E482" w:themeColor="accent3" w:themeTint="99"/>
        <w:left w:val="single" w:sz="4" w:space="0" w:color="D9E482" w:themeColor="accent3" w:themeTint="99"/>
        <w:bottom w:val="single" w:sz="4" w:space="0" w:color="D9E482" w:themeColor="accent3" w:themeTint="99"/>
        <w:right w:val="single" w:sz="4" w:space="0" w:color="D9E482" w:themeColor="accent3" w:themeTint="99"/>
        <w:insideH w:val="single" w:sz="4" w:space="0" w:color="D9E482" w:themeColor="accent3" w:themeTint="99"/>
        <w:insideV w:val="single" w:sz="4" w:space="0" w:color="D9E482" w:themeColor="accent3" w:themeTint="99"/>
      </w:tblBorders>
    </w:tblPr>
    <w:tblStylePr w:type="firstRow">
      <w:rPr>
        <w:b/>
        <w:bCs/>
        <w:color w:val="FFFFFF" w:themeColor="background1"/>
      </w:rPr>
      <w:tblPr/>
      <w:tcPr>
        <w:tcBorders>
          <w:top w:val="single" w:sz="4" w:space="0" w:color="C1D32F" w:themeColor="accent3"/>
          <w:left w:val="single" w:sz="4" w:space="0" w:color="C1D32F" w:themeColor="accent3"/>
          <w:bottom w:val="single" w:sz="4" w:space="0" w:color="C1D32F" w:themeColor="accent3"/>
          <w:right w:val="single" w:sz="4" w:space="0" w:color="C1D32F" w:themeColor="accent3"/>
          <w:insideH w:val="nil"/>
          <w:insideV w:val="nil"/>
        </w:tcBorders>
        <w:shd w:val="clear" w:color="auto" w:fill="C1D32F" w:themeFill="accent3"/>
      </w:tcPr>
    </w:tblStylePr>
    <w:tblStylePr w:type="lastRow">
      <w:rPr>
        <w:b/>
        <w:bCs/>
      </w:rPr>
      <w:tblPr/>
      <w:tcPr>
        <w:tcBorders>
          <w:top w:val="double" w:sz="4" w:space="0" w:color="C1D32F" w:themeColor="accent3"/>
        </w:tcBorders>
      </w:tcPr>
    </w:tblStylePr>
    <w:tblStylePr w:type="firstCol">
      <w:rPr>
        <w:b/>
        <w:bCs/>
      </w:rPr>
    </w:tblStylePr>
    <w:tblStylePr w:type="lastCol">
      <w:rPr>
        <w:b/>
        <w:bCs/>
      </w:rPr>
    </w:tblStylePr>
    <w:tblStylePr w:type="band1Vert">
      <w:tblPr/>
      <w:tcPr>
        <w:shd w:val="clear" w:color="auto" w:fill="F2F6D5" w:themeFill="accent3" w:themeFillTint="33"/>
      </w:tcPr>
    </w:tblStylePr>
    <w:tblStylePr w:type="band1Horz">
      <w:tblPr/>
      <w:tcPr>
        <w:shd w:val="clear" w:color="auto" w:fill="F2F6D5" w:themeFill="accent3" w:themeFillTint="33"/>
      </w:tcPr>
    </w:tblStylePr>
  </w:style>
  <w:style w:type="character" w:styleId="Strong">
    <w:name w:val="Strong"/>
    <w:basedOn w:val="DefaultParagraphFont"/>
    <w:uiPriority w:val="22"/>
    <w:qFormat/>
    <w:rsid w:val="00D517E3"/>
    <w:rPr>
      <w:b/>
      <w:bCs/>
    </w:rPr>
  </w:style>
  <w:style w:type="paragraph" w:styleId="Title">
    <w:name w:val="Title"/>
    <w:basedOn w:val="Normal"/>
    <w:next w:val="Normal"/>
    <w:link w:val="TitleChar"/>
    <w:uiPriority w:val="10"/>
    <w:qFormat/>
    <w:rsid w:val="00BF4E3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F4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E36"/>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BF4E36"/>
    <w:rPr>
      <w:rFonts w:eastAsiaTheme="minorEastAsia"/>
      <w:color w:val="5A5A5A" w:themeColor="text1" w:themeTint="A5"/>
      <w:spacing w:val="15"/>
    </w:rPr>
  </w:style>
  <w:style w:type="character" w:styleId="Hyperlink">
    <w:name w:val="Hyperlink"/>
    <w:basedOn w:val="DefaultParagraphFont"/>
    <w:uiPriority w:val="99"/>
    <w:unhideWhenUsed/>
    <w:rPr>
      <w:color w:val="0563C1"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7144">
      <w:bodyDiv w:val="1"/>
      <w:marLeft w:val="0"/>
      <w:marRight w:val="0"/>
      <w:marTop w:val="0"/>
      <w:marBottom w:val="0"/>
      <w:divBdr>
        <w:top w:val="none" w:sz="0" w:space="0" w:color="auto"/>
        <w:left w:val="none" w:sz="0" w:space="0" w:color="auto"/>
        <w:bottom w:val="none" w:sz="0" w:space="0" w:color="auto"/>
        <w:right w:val="none" w:sz="0" w:space="0" w:color="auto"/>
      </w:divBdr>
    </w:div>
    <w:div w:id="67509363">
      <w:bodyDiv w:val="1"/>
      <w:marLeft w:val="0"/>
      <w:marRight w:val="0"/>
      <w:marTop w:val="0"/>
      <w:marBottom w:val="0"/>
      <w:divBdr>
        <w:top w:val="none" w:sz="0" w:space="0" w:color="auto"/>
        <w:left w:val="none" w:sz="0" w:space="0" w:color="auto"/>
        <w:bottom w:val="none" w:sz="0" w:space="0" w:color="auto"/>
        <w:right w:val="none" w:sz="0" w:space="0" w:color="auto"/>
      </w:divBdr>
    </w:div>
    <w:div w:id="94133584">
      <w:bodyDiv w:val="1"/>
      <w:marLeft w:val="0"/>
      <w:marRight w:val="0"/>
      <w:marTop w:val="0"/>
      <w:marBottom w:val="0"/>
      <w:divBdr>
        <w:top w:val="none" w:sz="0" w:space="0" w:color="auto"/>
        <w:left w:val="none" w:sz="0" w:space="0" w:color="auto"/>
        <w:bottom w:val="none" w:sz="0" w:space="0" w:color="auto"/>
        <w:right w:val="none" w:sz="0" w:space="0" w:color="auto"/>
      </w:divBdr>
      <w:divsChild>
        <w:div w:id="171846489">
          <w:marLeft w:val="0"/>
          <w:marRight w:val="0"/>
          <w:marTop w:val="0"/>
          <w:marBottom w:val="0"/>
          <w:divBdr>
            <w:top w:val="none" w:sz="0" w:space="0" w:color="auto"/>
            <w:left w:val="none" w:sz="0" w:space="0" w:color="auto"/>
            <w:bottom w:val="none" w:sz="0" w:space="0" w:color="auto"/>
            <w:right w:val="none" w:sz="0" w:space="0" w:color="auto"/>
          </w:divBdr>
        </w:div>
        <w:div w:id="446512175">
          <w:marLeft w:val="0"/>
          <w:marRight w:val="0"/>
          <w:marTop w:val="0"/>
          <w:marBottom w:val="0"/>
          <w:divBdr>
            <w:top w:val="none" w:sz="0" w:space="0" w:color="auto"/>
            <w:left w:val="none" w:sz="0" w:space="0" w:color="auto"/>
            <w:bottom w:val="none" w:sz="0" w:space="0" w:color="auto"/>
            <w:right w:val="none" w:sz="0" w:space="0" w:color="auto"/>
          </w:divBdr>
        </w:div>
        <w:div w:id="627124764">
          <w:marLeft w:val="0"/>
          <w:marRight w:val="0"/>
          <w:marTop w:val="0"/>
          <w:marBottom w:val="240"/>
          <w:divBdr>
            <w:top w:val="none" w:sz="0" w:space="0" w:color="auto"/>
            <w:left w:val="none" w:sz="0" w:space="0" w:color="auto"/>
            <w:bottom w:val="none" w:sz="0" w:space="0" w:color="auto"/>
            <w:right w:val="none" w:sz="0" w:space="0" w:color="auto"/>
          </w:divBdr>
        </w:div>
        <w:div w:id="1136486758">
          <w:marLeft w:val="0"/>
          <w:marRight w:val="0"/>
          <w:marTop w:val="0"/>
          <w:marBottom w:val="0"/>
          <w:divBdr>
            <w:top w:val="none" w:sz="0" w:space="0" w:color="auto"/>
            <w:left w:val="none" w:sz="0" w:space="0" w:color="auto"/>
            <w:bottom w:val="none" w:sz="0" w:space="0" w:color="auto"/>
            <w:right w:val="none" w:sz="0" w:space="0" w:color="auto"/>
          </w:divBdr>
        </w:div>
        <w:div w:id="1342439670">
          <w:marLeft w:val="0"/>
          <w:marRight w:val="0"/>
          <w:marTop w:val="0"/>
          <w:marBottom w:val="0"/>
          <w:divBdr>
            <w:top w:val="none" w:sz="0" w:space="0" w:color="auto"/>
            <w:left w:val="none" w:sz="0" w:space="0" w:color="auto"/>
            <w:bottom w:val="none" w:sz="0" w:space="0" w:color="auto"/>
            <w:right w:val="none" w:sz="0" w:space="0" w:color="auto"/>
          </w:divBdr>
        </w:div>
        <w:div w:id="1404987266">
          <w:marLeft w:val="0"/>
          <w:marRight w:val="0"/>
          <w:marTop w:val="0"/>
          <w:marBottom w:val="0"/>
          <w:divBdr>
            <w:top w:val="none" w:sz="0" w:space="0" w:color="auto"/>
            <w:left w:val="none" w:sz="0" w:space="0" w:color="auto"/>
            <w:bottom w:val="none" w:sz="0" w:space="0" w:color="auto"/>
            <w:right w:val="none" w:sz="0" w:space="0" w:color="auto"/>
          </w:divBdr>
        </w:div>
        <w:div w:id="1870532277">
          <w:marLeft w:val="0"/>
          <w:marRight w:val="0"/>
          <w:marTop w:val="0"/>
          <w:marBottom w:val="0"/>
          <w:divBdr>
            <w:top w:val="none" w:sz="0" w:space="0" w:color="auto"/>
            <w:left w:val="none" w:sz="0" w:space="0" w:color="auto"/>
            <w:bottom w:val="none" w:sz="0" w:space="0" w:color="auto"/>
            <w:right w:val="none" w:sz="0" w:space="0" w:color="auto"/>
          </w:divBdr>
        </w:div>
      </w:divsChild>
    </w:div>
    <w:div w:id="162159836">
      <w:bodyDiv w:val="1"/>
      <w:marLeft w:val="0"/>
      <w:marRight w:val="0"/>
      <w:marTop w:val="0"/>
      <w:marBottom w:val="0"/>
      <w:divBdr>
        <w:top w:val="none" w:sz="0" w:space="0" w:color="auto"/>
        <w:left w:val="none" w:sz="0" w:space="0" w:color="auto"/>
        <w:bottom w:val="none" w:sz="0" w:space="0" w:color="auto"/>
        <w:right w:val="none" w:sz="0" w:space="0" w:color="auto"/>
      </w:divBdr>
    </w:div>
    <w:div w:id="206452148">
      <w:bodyDiv w:val="1"/>
      <w:marLeft w:val="0"/>
      <w:marRight w:val="0"/>
      <w:marTop w:val="0"/>
      <w:marBottom w:val="0"/>
      <w:divBdr>
        <w:top w:val="none" w:sz="0" w:space="0" w:color="auto"/>
        <w:left w:val="none" w:sz="0" w:space="0" w:color="auto"/>
        <w:bottom w:val="none" w:sz="0" w:space="0" w:color="auto"/>
        <w:right w:val="none" w:sz="0" w:space="0" w:color="auto"/>
      </w:divBdr>
    </w:div>
    <w:div w:id="212733519">
      <w:bodyDiv w:val="1"/>
      <w:marLeft w:val="0"/>
      <w:marRight w:val="0"/>
      <w:marTop w:val="0"/>
      <w:marBottom w:val="0"/>
      <w:divBdr>
        <w:top w:val="none" w:sz="0" w:space="0" w:color="auto"/>
        <w:left w:val="none" w:sz="0" w:space="0" w:color="auto"/>
        <w:bottom w:val="none" w:sz="0" w:space="0" w:color="auto"/>
        <w:right w:val="none" w:sz="0" w:space="0" w:color="auto"/>
      </w:divBdr>
      <w:divsChild>
        <w:div w:id="1312296871">
          <w:marLeft w:val="0"/>
          <w:marRight w:val="0"/>
          <w:marTop w:val="0"/>
          <w:marBottom w:val="0"/>
          <w:divBdr>
            <w:top w:val="none" w:sz="0" w:space="0" w:color="auto"/>
            <w:left w:val="none" w:sz="0" w:space="0" w:color="auto"/>
            <w:bottom w:val="none" w:sz="0" w:space="0" w:color="auto"/>
            <w:right w:val="none" w:sz="0" w:space="0" w:color="auto"/>
          </w:divBdr>
        </w:div>
        <w:div w:id="1798450354">
          <w:marLeft w:val="0"/>
          <w:marRight w:val="0"/>
          <w:marTop w:val="0"/>
          <w:marBottom w:val="0"/>
          <w:divBdr>
            <w:top w:val="none" w:sz="0" w:space="0" w:color="auto"/>
            <w:left w:val="none" w:sz="0" w:space="0" w:color="auto"/>
            <w:bottom w:val="none" w:sz="0" w:space="0" w:color="auto"/>
            <w:right w:val="none" w:sz="0" w:space="0" w:color="auto"/>
          </w:divBdr>
        </w:div>
      </w:divsChild>
    </w:div>
    <w:div w:id="213588077">
      <w:bodyDiv w:val="1"/>
      <w:marLeft w:val="0"/>
      <w:marRight w:val="0"/>
      <w:marTop w:val="0"/>
      <w:marBottom w:val="0"/>
      <w:divBdr>
        <w:top w:val="none" w:sz="0" w:space="0" w:color="auto"/>
        <w:left w:val="none" w:sz="0" w:space="0" w:color="auto"/>
        <w:bottom w:val="none" w:sz="0" w:space="0" w:color="auto"/>
        <w:right w:val="none" w:sz="0" w:space="0" w:color="auto"/>
      </w:divBdr>
    </w:div>
    <w:div w:id="218983682">
      <w:bodyDiv w:val="1"/>
      <w:marLeft w:val="0"/>
      <w:marRight w:val="0"/>
      <w:marTop w:val="0"/>
      <w:marBottom w:val="0"/>
      <w:divBdr>
        <w:top w:val="none" w:sz="0" w:space="0" w:color="auto"/>
        <w:left w:val="none" w:sz="0" w:space="0" w:color="auto"/>
        <w:bottom w:val="none" w:sz="0" w:space="0" w:color="auto"/>
        <w:right w:val="none" w:sz="0" w:space="0" w:color="auto"/>
      </w:divBdr>
    </w:div>
    <w:div w:id="229923438">
      <w:bodyDiv w:val="1"/>
      <w:marLeft w:val="0"/>
      <w:marRight w:val="0"/>
      <w:marTop w:val="0"/>
      <w:marBottom w:val="0"/>
      <w:divBdr>
        <w:top w:val="none" w:sz="0" w:space="0" w:color="auto"/>
        <w:left w:val="none" w:sz="0" w:space="0" w:color="auto"/>
        <w:bottom w:val="none" w:sz="0" w:space="0" w:color="auto"/>
        <w:right w:val="none" w:sz="0" w:space="0" w:color="auto"/>
      </w:divBdr>
    </w:div>
    <w:div w:id="229971578">
      <w:bodyDiv w:val="1"/>
      <w:marLeft w:val="0"/>
      <w:marRight w:val="0"/>
      <w:marTop w:val="0"/>
      <w:marBottom w:val="0"/>
      <w:divBdr>
        <w:top w:val="none" w:sz="0" w:space="0" w:color="auto"/>
        <w:left w:val="none" w:sz="0" w:space="0" w:color="auto"/>
        <w:bottom w:val="none" w:sz="0" w:space="0" w:color="auto"/>
        <w:right w:val="none" w:sz="0" w:space="0" w:color="auto"/>
      </w:divBdr>
      <w:divsChild>
        <w:div w:id="1626039957">
          <w:marLeft w:val="0"/>
          <w:marRight w:val="0"/>
          <w:marTop w:val="0"/>
          <w:marBottom w:val="0"/>
          <w:divBdr>
            <w:top w:val="none" w:sz="0" w:space="0" w:color="auto"/>
            <w:left w:val="none" w:sz="0" w:space="0" w:color="auto"/>
            <w:bottom w:val="none" w:sz="0" w:space="0" w:color="auto"/>
            <w:right w:val="none" w:sz="0" w:space="0" w:color="auto"/>
          </w:divBdr>
          <w:divsChild>
            <w:div w:id="12197786">
              <w:marLeft w:val="0"/>
              <w:marRight w:val="0"/>
              <w:marTop w:val="0"/>
              <w:marBottom w:val="0"/>
              <w:divBdr>
                <w:top w:val="none" w:sz="0" w:space="0" w:color="auto"/>
                <w:left w:val="none" w:sz="0" w:space="0" w:color="auto"/>
                <w:bottom w:val="none" w:sz="0" w:space="0" w:color="auto"/>
                <w:right w:val="none" w:sz="0" w:space="0" w:color="auto"/>
              </w:divBdr>
              <w:divsChild>
                <w:div w:id="1900247672">
                  <w:marLeft w:val="0"/>
                  <w:marRight w:val="0"/>
                  <w:marTop w:val="0"/>
                  <w:marBottom w:val="0"/>
                  <w:divBdr>
                    <w:top w:val="none" w:sz="0" w:space="0" w:color="auto"/>
                    <w:left w:val="none" w:sz="0" w:space="0" w:color="auto"/>
                    <w:bottom w:val="none" w:sz="0" w:space="0" w:color="auto"/>
                    <w:right w:val="none" w:sz="0" w:space="0" w:color="auto"/>
                  </w:divBdr>
                </w:div>
              </w:divsChild>
            </w:div>
            <w:div w:id="39863918">
              <w:marLeft w:val="0"/>
              <w:marRight w:val="0"/>
              <w:marTop w:val="0"/>
              <w:marBottom w:val="0"/>
              <w:divBdr>
                <w:top w:val="none" w:sz="0" w:space="0" w:color="auto"/>
                <w:left w:val="none" w:sz="0" w:space="0" w:color="auto"/>
                <w:bottom w:val="none" w:sz="0" w:space="0" w:color="auto"/>
                <w:right w:val="none" w:sz="0" w:space="0" w:color="auto"/>
              </w:divBdr>
              <w:divsChild>
                <w:div w:id="759133759">
                  <w:marLeft w:val="0"/>
                  <w:marRight w:val="0"/>
                  <w:marTop w:val="0"/>
                  <w:marBottom w:val="0"/>
                  <w:divBdr>
                    <w:top w:val="none" w:sz="0" w:space="0" w:color="auto"/>
                    <w:left w:val="none" w:sz="0" w:space="0" w:color="auto"/>
                    <w:bottom w:val="none" w:sz="0" w:space="0" w:color="auto"/>
                    <w:right w:val="none" w:sz="0" w:space="0" w:color="auto"/>
                  </w:divBdr>
                </w:div>
              </w:divsChild>
            </w:div>
            <w:div w:id="67659324">
              <w:marLeft w:val="0"/>
              <w:marRight w:val="0"/>
              <w:marTop w:val="0"/>
              <w:marBottom w:val="0"/>
              <w:divBdr>
                <w:top w:val="none" w:sz="0" w:space="0" w:color="auto"/>
                <w:left w:val="none" w:sz="0" w:space="0" w:color="auto"/>
                <w:bottom w:val="none" w:sz="0" w:space="0" w:color="auto"/>
                <w:right w:val="none" w:sz="0" w:space="0" w:color="auto"/>
              </w:divBdr>
              <w:divsChild>
                <w:div w:id="114064212">
                  <w:marLeft w:val="0"/>
                  <w:marRight w:val="0"/>
                  <w:marTop w:val="0"/>
                  <w:marBottom w:val="0"/>
                  <w:divBdr>
                    <w:top w:val="none" w:sz="0" w:space="0" w:color="auto"/>
                    <w:left w:val="none" w:sz="0" w:space="0" w:color="auto"/>
                    <w:bottom w:val="none" w:sz="0" w:space="0" w:color="auto"/>
                    <w:right w:val="none" w:sz="0" w:space="0" w:color="auto"/>
                  </w:divBdr>
                </w:div>
              </w:divsChild>
            </w:div>
            <w:div w:id="117650078">
              <w:marLeft w:val="0"/>
              <w:marRight w:val="0"/>
              <w:marTop w:val="0"/>
              <w:marBottom w:val="0"/>
              <w:divBdr>
                <w:top w:val="none" w:sz="0" w:space="0" w:color="auto"/>
                <w:left w:val="none" w:sz="0" w:space="0" w:color="auto"/>
                <w:bottom w:val="none" w:sz="0" w:space="0" w:color="auto"/>
                <w:right w:val="none" w:sz="0" w:space="0" w:color="auto"/>
              </w:divBdr>
              <w:divsChild>
                <w:div w:id="96677094">
                  <w:marLeft w:val="0"/>
                  <w:marRight w:val="0"/>
                  <w:marTop w:val="0"/>
                  <w:marBottom w:val="0"/>
                  <w:divBdr>
                    <w:top w:val="none" w:sz="0" w:space="0" w:color="auto"/>
                    <w:left w:val="none" w:sz="0" w:space="0" w:color="auto"/>
                    <w:bottom w:val="none" w:sz="0" w:space="0" w:color="auto"/>
                    <w:right w:val="none" w:sz="0" w:space="0" w:color="auto"/>
                  </w:divBdr>
                </w:div>
              </w:divsChild>
            </w:div>
            <w:div w:id="171654589">
              <w:marLeft w:val="0"/>
              <w:marRight w:val="0"/>
              <w:marTop w:val="0"/>
              <w:marBottom w:val="0"/>
              <w:divBdr>
                <w:top w:val="none" w:sz="0" w:space="0" w:color="auto"/>
                <w:left w:val="none" w:sz="0" w:space="0" w:color="auto"/>
                <w:bottom w:val="none" w:sz="0" w:space="0" w:color="auto"/>
                <w:right w:val="none" w:sz="0" w:space="0" w:color="auto"/>
              </w:divBdr>
              <w:divsChild>
                <w:div w:id="626273974">
                  <w:marLeft w:val="0"/>
                  <w:marRight w:val="0"/>
                  <w:marTop w:val="0"/>
                  <w:marBottom w:val="0"/>
                  <w:divBdr>
                    <w:top w:val="none" w:sz="0" w:space="0" w:color="auto"/>
                    <w:left w:val="none" w:sz="0" w:space="0" w:color="auto"/>
                    <w:bottom w:val="none" w:sz="0" w:space="0" w:color="auto"/>
                    <w:right w:val="none" w:sz="0" w:space="0" w:color="auto"/>
                  </w:divBdr>
                </w:div>
              </w:divsChild>
            </w:div>
            <w:div w:id="213349398">
              <w:marLeft w:val="0"/>
              <w:marRight w:val="0"/>
              <w:marTop w:val="0"/>
              <w:marBottom w:val="0"/>
              <w:divBdr>
                <w:top w:val="none" w:sz="0" w:space="0" w:color="auto"/>
                <w:left w:val="none" w:sz="0" w:space="0" w:color="auto"/>
                <w:bottom w:val="none" w:sz="0" w:space="0" w:color="auto"/>
                <w:right w:val="none" w:sz="0" w:space="0" w:color="auto"/>
              </w:divBdr>
              <w:divsChild>
                <w:div w:id="1163201620">
                  <w:marLeft w:val="0"/>
                  <w:marRight w:val="0"/>
                  <w:marTop w:val="0"/>
                  <w:marBottom w:val="0"/>
                  <w:divBdr>
                    <w:top w:val="none" w:sz="0" w:space="0" w:color="auto"/>
                    <w:left w:val="none" w:sz="0" w:space="0" w:color="auto"/>
                    <w:bottom w:val="none" w:sz="0" w:space="0" w:color="auto"/>
                    <w:right w:val="none" w:sz="0" w:space="0" w:color="auto"/>
                  </w:divBdr>
                </w:div>
              </w:divsChild>
            </w:div>
            <w:div w:id="274405842">
              <w:marLeft w:val="0"/>
              <w:marRight w:val="0"/>
              <w:marTop w:val="0"/>
              <w:marBottom w:val="0"/>
              <w:divBdr>
                <w:top w:val="none" w:sz="0" w:space="0" w:color="auto"/>
                <w:left w:val="none" w:sz="0" w:space="0" w:color="auto"/>
                <w:bottom w:val="none" w:sz="0" w:space="0" w:color="auto"/>
                <w:right w:val="none" w:sz="0" w:space="0" w:color="auto"/>
              </w:divBdr>
              <w:divsChild>
                <w:div w:id="1284003192">
                  <w:marLeft w:val="0"/>
                  <w:marRight w:val="0"/>
                  <w:marTop w:val="0"/>
                  <w:marBottom w:val="0"/>
                  <w:divBdr>
                    <w:top w:val="none" w:sz="0" w:space="0" w:color="auto"/>
                    <w:left w:val="none" w:sz="0" w:space="0" w:color="auto"/>
                    <w:bottom w:val="none" w:sz="0" w:space="0" w:color="auto"/>
                    <w:right w:val="none" w:sz="0" w:space="0" w:color="auto"/>
                  </w:divBdr>
                </w:div>
              </w:divsChild>
            </w:div>
            <w:div w:id="322851902">
              <w:marLeft w:val="0"/>
              <w:marRight w:val="0"/>
              <w:marTop w:val="0"/>
              <w:marBottom w:val="0"/>
              <w:divBdr>
                <w:top w:val="none" w:sz="0" w:space="0" w:color="auto"/>
                <w:left w:val="none" w:sz="0" w:space="0" w:color="auto"/>
                <w:bottom w:val="none" w:sz="0" w:space="0" w:color="auto"/>
                <w:right w:val="none" w:sz="0" w:space="0" w:color="auto"/>
              </w:divBdr>
              <w:divsChild>
                <w:div w:id="308823726">
                  <w:marLeft w:val="0"/>
                  <w:marRight w:val="0"/>
                  <w:marTop w:val="0"/>
                  <w:marBottom w:val="0"/>
                  <w:divBdr>
                    <w:top w:val="none" w:sz="0" w:space="0" w:color="auto"/>
                    <w:left w:val="none" w:sz="0" w:space="0" w:color="auto"/>
                    <w:bottom w:val="none" w:sz="0" w:space="0" w:color="auto"/>
                    <w:right w:val="none" w:sz="0" w:space="0" w:color="auto"/>
                  </w:divBdr>
                </w:div>
              </w:divsChild>
            </w:div>
            <w:div w:id="374157328">
              <w:marLeft w:val="0"/>
              <w:marRight w:val="0"/>
              <w:marTop w:val="0"/>
              <w:marBottom w:val="0"/>
              <w:divBdr>
                <w:top w:val="none" w:sz="0" w:space="0" w:color="auto"/>
                <w:left w:val="none" w:sz="0" w:space="0" w:color="auto"/>
                <w:bottom w:val="none" w:sz="0" w:space="0" w:color="auto"/>
                <w:right w:val="none" w:sz="0" w:space="0" w:color="auto"/>
              </w:divBdr>
              <w:divsChild>
                <w:div w:id="477068327">
                  <w:marLeft w:val="0"/>
                  <w:marRight w:val="0"/>
                  <w:marTop w:val="0"/>
                  <w:marBottom w:val="0"/>
                  <w:divBdr>
                    <w:top w:val="none" w:sz="0" w:space="0" w:color="auto"/>
                    <w:left w:val="none" w:sz="0" w:space="0" w:color="auto"/>
                    <w:bottom w:val="none" w:sz="0" w:space="0" w:color="auto"/>
                    <w:right w:val="none" w:sz="0" w:space="0" w:color="auto"/>
                  </w:divBdr>
                </w:div>
              </w:divsChild>
            </w:div>
            <w:div w:id="493883154">
              <w:marLeft w:val="0"/>
              <w:marRight w:val="0"/>
              <w:marTop w:val="0"/>
              <w:marBottom w:val="0"/>
              <w:divBdr>
                <w:top w:val="none" w:sz="0" w:space="0" w:color="auto"/>
                <w:left w:val="none" w:sz="0" w:space="0" w:color="auto"/>
                <w:bottom w:val="none" w:sz="0" w:space="0" w:color="auto"/>
                <w:right w:val="none" w:sz="0" w:space="0" w:color="auto"/>
              </w:divBdr>
              <w:divsChild>
                <w:div w:id="1668903594">
                  <w:marLeft w:val="0"/>
                  <w:marRight w:val="0"/>
                  <w:marTop w:val="0"/>
                  <w:marBottom w:val="0"/>
                  <w:divBdr>
                    <w:top w:val="none" w:sz="0" w:space="0" w:color="auto"/>
                    <w:left w:val="none" w:sz="0" w:space="0" w:color="auto"/>
                    <w:bottom w:val="none" w:sz="0" w:space="0" w:color="auto"/>
                    <w:right w:val="none" w:sz="0" w:space="0" w:color="auto"/>
                  </w:divBdr>
                </w:div>
              </w:divsChild>
            </w:div>
            <w:div w:id="571504553">
              <w:marLeft w:val="0"/>
              <w:marRight w:val="0"/>
              <w:marTop w:val="0"/>
              <w:marBottom w:val="0"/>
              <w:divBdr>
                <w:top w:val="none" w:sz="0" w:space="0" w:color="auto"/>
                <w:left w:val="none" w:sz="0" w:space="0" w:color="auto"/>
                <w:bottom w:val="none" w:sz="0" w:space="0" w:color="auto"/>
                <w:right w:val="none" w:sz="0" w:space="0" w:color="auto"/>
              </w:divBdr>
              <w:divsChild>
                <w:div w:id="303892798">
                  <w:marLeft w:val="0"/>
                  <w:marRight w:val="0"/>
                  <w:marTop w:val="0"/>
                  <w:marBottom w:val="0"/>
                  <w:divBdr>
                    <w:top w:val="none" w:sz="0" w:space="0" w:color="auto"/>
                    <w:left w:val="none" w:sz="0" w:space="0" w:color="auto"/>
                    <w:bottom w:val="none" w:sz="0" w:space="0" w:color="auto"/>
                    <w:right w:val="none" w:sz="0" w:space="0" w:color="auto"/>
                  </w:divBdr>
                </w:div>
              </w:divsChild>
            </w:div>
            <w:div w:id="710304308">
              <w:marLeft w:val="0"/>
              <w:marRight w:val="0"/>
              <w:marTop w:val="0"/>
              <w:marBottom w:val="0"/>
              <w:divBdr>
                <w:top w:val="none" w:sz="0" w:space="0" w:color="auto"/>
                <w:left w:val="none" w:sz="0" w:space="0" w:color="auto"/>
                <w:bottom w:val="none" w:sz="0" w:space="0" w:color="auto"/>
                <w:right w:val="none" w:sz="0" w:space="0" w:color="auto"/>
              </w:divBdr>
              <w:divsChild>
                <w:div w:id="1609196128">
                  <w:marLeft w:val="0"/>
                  <w:marRight w:val="0"/>
                  <w:marTop w:val="0"/>
                  <w:marBottom w:val="0"/>
                  <w:divBdr>
                    <w:top w:val="none" w:sz="0" w:space="0" w:color="auto"/>
                    <w:left w:val="none" w:sz="0" w:space="0" w:color="auto"/>
                    <w:bottom w:val="none" w:sz="0" w:space="0" w:color="auto"/>
                    <w:right w:val="none" w:sz="0" w:space="0" w:color="auto"/>
                  </w:divBdr>
                </w:div>
              </w:divsChild>
            </w:div>
            <w:div w:id="807169832">
              <w:marLeft w:val="0"/>
              <w:marRight w:val="0"/>
              <w:marTop w:val="0"/>
              <w:marBottom w:val="0"/>
              <w:divBdr>
                <w:top w:val="none" w:sz="0" w:space="0" w:color="auto"/>
                <w:left w:val="none" w:sz="0" w:space="0" w:color="auto"/>
                <w:bottom w:val="none" w:sz="0" w:space="0" w:color="auto"/>
                <w:right w:val="none" w:sz="0" w:space="0" w:color="auto"/>
              </w:divBdr>
              <w:divsChild>
                <w:div w:id="1806851890">
                  <w:marLeft w:val="0"/>
                  <w:marRight w:val="0"/>
                  <w:marTop w:val="0"/>
                  <w:marBottom w:val="0"/>
                  <w:divBdr>
                    <w:top w:val="none" w:sz="0" w:space="0" w:color="auto"/>
                    <w:left w:val="none" w:sz="0" w:space="0" w:color="auto"/>
                    <w:bottom w:val="none" w:sz="0" w:space="0" w:color="auto"/>
                    <w:right w:val="none" w:sz="0" w:space="0" w:color="auto"/>
                  </w:divBdr>
                </w:div>
              </w:divsChild>
            </w:div>
            <w:div w:id="817499733">
              <w:marLeft w:val="0"/>
              <w:marRight w:val="0"/>
              <w:marTop w:val="0"/>
              <w:marBottom w:val="0"/>
              <w:divBdr>
                <w:top w:val="none" w:sz="0" w:space="0" w:color="auto"/>
                <w:left w:val="none" w:sz="0" w:space="0" w:color="auto"/>
                <w:bottom w:val="none" w:sz="0" w:space="0" w:color="auto"/>
                <w:right w:val="none" w:sz="0" w:space="0" w:color="auto"/>
              </w:divBdr>
              <w:divsChild>
                <w:div w:id="37778248">
                  <w:marLeft w:val="0"/>
                  <w:marRight w:val="0"/>
                  <w:marTop w:val="0"/>
                  <w:marBottom w:val="0"/>
                  <w:divBdr>
                    <w:top w:val="none" w:sz="0" w:space="0" w:color="auto"/>
                    <w:left w:val="none" w:sz="0" w:space="0" w:color="auto"/>
                    <w:bottom w:val="none" w:sz="0" w:space="0" w:color="auto"/>
                    <w:right w:val="none" w:sz="0" w:space="0" w:color="auto"/>
                  </w:divBdr>
                </w:div>
              </w:divsChild>
            </w:div>
            <w:div w:id="881985105">
              <w:marLeft w:val="0"/>
              <w:marRight w:val="0"/>
              <w:marTop w:val="0"/>
              <w:marBottom w:val="0"/>
              <w:divBdr>
                <w:top w:val="none" w:sz="0" w:space="0" w:color="auto"/>
                <w:left w:val="none" w:sz="0" w:space="0" w:color="auto"/>
                <w:bottom w:val="none" w:sz="0" w:space="0" w:color="auto"/>
                <w:right w:val="none" w:sz="0" w:space="0" w:color="auto"/>
              </w:divBdr>
              <w:divsChild>
                <w:div w:id="722683184">
                  <w:marLeft w:val="0"/>
                  <w:marRight w:val="0"/>
                  <w:marTop w:val="0"/>
                  <w:marBottom w:val="0"/>
                  <w:divBdr>
                    <w:top w:val="none" w:sz="0" w:space="0" w:color="auto"/>
                    <w:left w:val="none" w:sz="0" w:space="0" w:color="auto"/>
                    <w:bottom w:val="none" w:sz="0" w:space="0" w:color="auto"/>
                    <w:right w:val="none" w:sz="0" w:space="0" w:color="auto"/>
                  </w:divBdr>
                </w:div>
                <w:div w:id="1283613998">
                  <w:marLeft w:val="0"/>
                  <w:marRight w:val="0"/>
                  <w:marTop w:val="0"/>
                  <w:marBottom w:val="0"/>
                  <w:divBdr>
                    <w:top w:val="none" w:sz="0" w:space="0" w:color="auto"/>
                    <w:left w:val="none" w:sz="0" w:space="0" w:color="auto"/>
                    <w:bottom w:val="none" w:sz="0" w:space="0" w:color="auto"/>
                    <w:right w:val="none" w:sz="0" w:space="0" w:color="auto"/>
                  </w:divBdr>
                </w:div>
              </w:divsChild>
            </w:div>
            <w:div w:id="1032993750">
              <w:marLeft w:val="0"/>
              <w:marRight w:val="0"/>
              <w:marTop w:val="0"/>
              <w:marBottom w:val="0"/>
              <w:divBdr>
                <w:top w:val="none" w:sz="0" w:space="0" w:color="auto"/>
                <w:left w:val="none" w:sz="0" w:space="0" w:color="auto"/>
                <w:bottom w:val="none" w:sz="0" w:space="0" w:color="auto"/>
                <w:right w:val="none" w:sz="0" w:space="0" w:color="auto"/>
              </w:divBdr>
              <w:divsChild>
                <w:div w:id="1024206392">
                  <w:marLeft w:val="0"/>
                  <w:marRight w:val="0"/>
                  <w:marTop w:val="0"/>
                  <w:marBottom w:val="0"/>
                  <w:divBdr>
                    <w:top w:val="none" w:sz="0" w:space="0" w:color="auto"/>
                    <w:left w:val="none" w:sz="0" w:space="0" w:color="auto"/>
                    <w:bottom w:val="none" w:sz="0" w:space="0" w:color="auto"/>
                    <w:right w:val="none" w:sz="0" w:space="0" w:color="auto"/>
                  </w:divBdr>
                </w:div>
              </w:divsChild>
            </w:div>
            <w:div w:id="1152406118">
              <w:marLeft w:val="0"/>
              <w:marRight w:val="0"/>
              <w:marTop w:val="0"/>
              <w:marBottom w:val="0"/>
              <w:divBdr>
                <w:top w:val="none" w:sz="0" w:space="0" w:color="auto"/>
                <w:left w:val="none" w:sz="0" w:space="0" w:color="auto"/>
                <w:bottom w:val="none" w:sz="0" w:space="0" w:color="auto"/>
                <w:right w:val="none" w:sz="0" w:space="0" w:color="auto"/>
              </w:divBdr>
              <w:divsChild>
                <w:div w:id="1154684364">
                  <w:marLeft w:val="0"/>
                  <w:marRight w:val="0"/>
                  <w:marTop w:val="0"/>
                  <w:marBottom w:val="0"/>
                  <w:divBdr>
                    <w:top w:val="none" w:sz="0" w:space="0" w:color="auto"/>
                    <w:left w:val="none" w:sz="0" w:space="0" w:color="auto"/>
                    <w:bottom w:val="none" w:sz="0" w:space="0" w:color="auto"/>
                    <w:right w:val="none" w:sz="0" w:space="0" w:color="auto"/>
                  </w:divBdr>
                </w:div>
              </w:divsChild>
            </w:div>
            <w:div w:id="1255895855">
              <w:marLeft w:val="0"/>
              <w:marRight w:val="0"/>
              <w:marTop w:val="0"/>
              <w:marBottom w:val="0"/>
              <w:divBdr>
                <w:top w:val="none" w:sz="0" w:space="0" w:color="auto"/>
                <w:left w:val="none" w:sz="0" w:space="0" w:color="auto"/>
                <w:bottom w:val="none" w:sz="0" w:space="0" w:color="auto"/>
                <w:right w:val="none" w:sz="0" w:space="0" w:color="auto"/>
              </w:divBdr>
              <w:divsChild>
                <w:div w:id="1945573993">
                  <w:marLeft w:val="0"/>
                  <w:marRight w:val="0"/>
                  <w:marTop w:val="0"/>
                  <w:marBottom w:val="0"/>
                  <w:divBdr>
                    <w:top w:val="none" w:sz="0" w:space="0" w:color="auto"/>
                    <w:left w:val="none" w:sz="0" w:space="0" w:color="auto"/>
                    <w:bottom w:val="none" w:sz="0" w:space="0" w:color="auto"/>
                    <w:right w:val="none" w:sz="0" w:space="0" w:color="auto"/>
                  </w:divBdr>
                </w:div>
              </w:divsChild>
            </w:div>
            <w:div w:id="1258060398">
              <w:marLeft w:val="0"/>
              <w:marRight w:val="0"/>
              <w:marTop w:val="0"/>
              <w:marBottom w:val="0"/>
              <w:divBdr>
                <w:top w:val="none" w:sz="0" w:space="0" w:color="auto"/>
                <w:left w:val="none" w:sz="0" w:space="0" w:color="auto"/>
                <w:bottom w:val="none" w:sz="0" w:space="0" w:color="auto"/>
                <w:right w:val="none" w:sz="0" w:space="0" w:color="auto"/>
              </w:divBdr>
              <w:divsChild>
                <w:div w:id="1723409729">
                  <w:marLeft w:val="0"/>
                  <w:marRight w:val="0"/>
                  <w:marTop w:val="0"/>
                  <w:marBottom w:val="0"/>
                  <w:divBdr>
                    <w:top w:val="none" w:sz="0" w:space="0" w:color="auto"/>
                    <w:left w:val="none" w:sz="0" w:space="0" w:color="auto"/>
                    <w:bottom w:val="none" w:sz="0" w:space="0" w:color="auto"/>
                    <w:right w:val="none" w:sz="0" w:space="0" w:color="auto"/>
                  </w:divBdr>
                </w:div>
              </w:divsChild>
            </w:div>
            <w:div w:id="1262957267">
              <w:marLeft w:val="0"/>
              <w:marRight w:val="0"/>
              <w:marTop w:val="0"/>
              <w:marBottom w:val="0"/>
              <w:divBdr>
                <w:top w:val="none" w:sz="0" w:space="0" w:color="auto"/>
                <w:left w:val="none" w:sz="0" w:space="0" w:color="auto"/>
                <w:bottom w:val="none" w:sz="0" w:space="0" w:color="auto"/>
                <w:right w:val="none" w:sz="0" w:space="0" w:color="auto"/>
              </w:divBdr>
              <w:divsChild>
                <w:div w:id="2033609817">
                  <w:marLeft w:val="0"/>
                  <w:marRight w:val="0"/>
                  <w:marTop w:val="0"/>
                  <w:marBottom w:val="0"/>
                  <w:divBdr>
                    <w:top w:val="none" w:sz="0" w:space="0" w:color="auto"/>
                    <w:left w:val="none" w:sz="0" w:space="0" w:color="auto"/>
                    <w:bottom w:val="none" w:sz="0" w:space="0" w:color="auto"/>
                    <w:right w:val="none" w:sz="0" w:space="0" w:color="auto"/>
                  </w:divBdr>
                </w:div>
              </w:divsChild>
            </w:div>
            <w:div w:id="1283809358">
              <w:marLeft w:val="0"/>
              <w:marRight w:val="0"/>
              <w:marTop w:val="0"/>
              <w:marBottom w:val="0"/>
              <w:divBdr>
                <w:top w:val="none" w:sz="0" w:space="0" w:color="auto"/>
                <w:left w:val="none" w:sz="0" w:space="0" w:color="auto"/>
                <w:bottom w:val="none" w:sz="0" w:space="0" w:color="auto"/>
                <w:right w:val="none" w:sz="0" w:space="0" w:color="auto"/>
              </w:divBdr>
              <w:divsChild>
                <w:div w:id="569737077">
                  <w:marLeft w:val="0"/>
                  <w:marRight w:val="0"/>
                  <w:marTop w:val="0"/>
                  <w:marBottom w:val="0"/>
                  <w:divBdr>
                    <w:top w:val="none" w:sz="0" w:space="0" w:color="auto"/>
                    <w:left w:val="none" w:sz="0" w:space="0" w:color="auto"/>
                    <w:bottom w:val="none" w:sz="0" w:space="0" w:color="auto"/>
                    <w:right w:val="none" w:sz="0" w:space="0" w:color="auto"/>
                  </w:divBdr>
                </w:div>
              </w:divsChild>
            </w:div>
            <w:div w:id="1293175179">
              <w:marLeft w:val="0"/>
              <w:marRight w:val="0"/>
              <w:marTop w:val="0"/>
              <w:marBottom w:val="0"/>
              <w:divBdr>
                <w:top w:val="none" w:sz="0" w:space="0" w:color="auto"/>
                <w:left w:val="none" w:sz="0" w:space="0" w:color="auto"/>
                <w:bottom w:val="none" w:sz="0" w:space="0" w:color="auto"/>
                <w:right w:val="none" w:sz="0" w:space="0" w:color="auto"/>
              </w:divBdr>
              <w:divsChild>
                <w:div w:id="302733299">
                  <w:marLeft w:val="0"/>
                  <w:marRight w:val="0"/>
                  <w:marTop w:val="0"/>
                  <w:marBottom w:val="0"/>
                  <w:divBdr>
                    <w:top w:val="none" w:sz="0" w:space="0" w:color="auto"/>
                    <w:left w:val="none" w:sz="0" w:space="0" w:color="auto"/>
                    <w:bottom w:val="none" w:sz="0" w:space="0" w:color="auto"/>
                    <w:right w:val="none" w:sz="0" w:space="0" w:color="auto"/>
                  </w:divBdr>
                </w:div>
                <w:div w:id="524179090">
                  <w:marLeft w:val="0"/>
                  <w:marRight w:val="0"/>
                  <w:marTop w:val="0"/>
                  <w:marBottom w:val="0"/>
                  <w:divBdr>
                    <w:top w:val="none" w:sz="0" w:space="0" w:color="auto"/>
                    <w:left w:val="none" w:sz="0" w:space="0" w:color="auto"/>
                    <w:bottom w:val="none" w:sz="0" w:space="0" w:color="auto"/>
                    <w:right w:val="none" w:sz="0" w:space="0" w:color="auto"/>
                  </w:divBdr>
                </w:div>
              </w:divsChild>
            </w:div>
            <w:div w:id="1361859551">
              <w:marLeft w:val="0"/>
              <w:marRight w:val="0"/>
              <w:marTop w:val="0"/>
              <w:marBottom w:val="0"/>
              <w:divBdr>
                <w:top w:val="none" w:sz="0" w:space="0" w:color="auto"/>
                <w:left w:val="none" w:sz="0" w:space="0" w:color="auto"/>
                <w:bottom w:val="none" w:sz="0" w:space="0" w:color="auto"/>
                <w:right w:val="none" w:sz="0" w:space="0" w:color="auto"/>
              </w:divBdr>
              <w:divsChild>
                <w:div w:id="702750357">
                  <w:marLeft w:val="0"/>
                  <w:marRight w:val="0"/>
                  <w:marTop w:val="0"/>
                  <w:marBottom w:val="0"/>
                  <w:divBdr>
                    <w:top w:val="none" w:sz="0" w:space="0" w:color="auto"/>
                    <w:left w:val="none" w:sz="0" w:space="0" w:color="auto"/>
                    <w:bottom w:val="none" w:sz="0" w:space="0" w:color="auto"/>
                    <w:right w:val="none" w:sz="0" w:space="0" w:color="auto"/>
                  </w:divBdr>
                </w:div>
              </w:divsChild>
            </w:div>
            <w:div w:id="1386566331">
              <w:marLeft w:val="0"/>
              <w:marRight w:val="0"/>
              <w:marTop w:val="0"/>
              <w:marBottom w:val="0"/>
              <w:divBdr>
                <w:top w:val="none" w:sz="0" w:space="0" w:color="auto"/>
                <w:left w:val="none" w:sz="0" w:space="0" w:color="auto"/>
                <w:bottom w:val="none" w:sz="0" w:space="0" w:color="auto"/>
                <w:right w:val="none" w:sz="0" w:space="0" w:color="auto"/>
              </w:divBdr>
              <w:divsChild>
                <w:div w:id="382752406">
                  <w:marLeft w:val="0"/>
                  <w:marRight w:val="0"/>
                  <w:marTop w:val="0"/>
                  <w:marBottom w:val="0"/>
                  <w:divBdr>
                    <w:top w:val="none" w:sz="0" w:space="0" w:color="auto"/>
                    <w:left w:val="none" w:sz="0" w:space="0" w:color="auto"/>
                    <w:bottom w:val="none" w:sz="0" w:space="0" w:color="auto"/>
                    <w:right w:val="none" w:sz="0" w:space="0" w:color="auto"/>
                  </w:divBdr>
                </w:div>
              </w:divsChild>
            </w:div>
            <w:div w:id="1397238835">
              <w:marLeft w:val="0"/>
              <w:marRight w:val="0"/>
              <w:marTop w:val="0"/>
              <w:marBottom w:val="0"/>
              <w:divBdr>
                <w:top w:val="none" w:sz="0" w:space="0" w:color="auto"/>
                <w:left w:val="none" w:sz="0" w:space="0" w:color="auto"/>
                <w:bottom w:val="none" w:sz="0" w:space="0" w:color="auto"/>
                <w:right w:val="none" w:sz="0" w:space="0" w:color="auto"/>
              </w:divBdr>
              <w:divsChild>
                <w:div w:id="287054772">
                  <w:marLeft w:val="0"/>
                  <w:marRight w:val="0"/>
                  <w:marTop w:val="0"/>
                  <w:marBottom w:val="0"/>
                  <w:divBdr>
                    <w:top w:val="none" w:sz="0" w:space="0" w:color="auto"/>
                    <w:left w:val="none" w:sz="0" w:space="0" w:color="auto"/>
                    <w:bottom w:val="none" w:sz="0" w:space="0" w:color="auto"/>
                    <w:right w:val="none" w:sz="0" w:space="0" w:color="auto"/>
                  </w:divBdr>
                </w:div>
              </w:divsChild>
            </w:div>
            <w:div w:id="1441027372">
              <w:marLeft w:val="0"/>
              <w:marRight w:val="0"/>
              <w:marTop w:val="0"/>
              <w:marBottom w:val="0"/>
              <w:divBdr>
                <w:top w:val="none" w:sz="0" w:space="0" w:color="auto"/>
                <w:left w:val="none" w:sz="0" w:space="0" w:color="auto"/>
                <w:bottom w:val="none" w:sz="0" w:space="0" w:color="auto"/>
                <w:right w:val="none" w:sz="0" w:space="0" w:color="auto"/>
              </w:divBdr>
              <w:divsChild>
                <w:div w:id="850224050">
                  <w:marLeft w:val="0"/>
                  <w:marRight w:val="0"/>
                  <w:marTop w:val="0"/>
                  <w:marBottom w:val="0"/>
                  <w:divBdr>
                    <w:top w:val="none" w:sz="0" w:space="0" w:color="auto"/>
                    <w:left w:val="none" w:sz="0" w:space="0" w:color="auto"/>
                    <w:bottom w:val="none" w:sz="0" w:space="0" w:color="auto"/>
                    <w:right w:val="none" w:sz="0" w:space="0" w:color="auto"/>
                  </w:divBdr>
                </w:div>
              </w:divsChild>
            </w:div>
            <w:div w:id="1704208702">
              <w:marLeft w:val="0"/>
              <w:marRight w:val="0"/>
              <w:marTop w:val="0"/>
              <w:marBottom w:val="0"/>
              <w:divBdr>
                <w:top w:val="none" w:sz="0" w:space="0" w:color="auto"/>
                <w:left w:val="none" w:sz="0" w:space="0" w:color="auto"/>
                <w:bottom w:val="none" w:sz="0" w:space="0" w:color="auto"/>
                <w:right w:val="none" w:sz="0" w:space="0" w:color="auto"/>
              </w:divBdr>
              <w:divsChild>
                <w:div w:id="1014648693">
                  <w:marLeft w:val="0"/>
                  <w:marRight w:val="0"/>
                  <w:marTop w:val="0"/>
                  <w:marBottom w:val="0"/>
                  <w:divBdr>
                    <w:top w:val="none" w:sz="0" w:space="0" w:color="auto"/>
                    <w:left w:val="none" w:sz="0" w:space="0" w:color="auto"/>
                    <w:bottom w:val="none" w:sz="0" w:space="0" w:color="auto"/>
                    <w:right w:val="none" w:sz="0" w:space="0" w:color="auto"/>
                  </w:divBdr>
                </w:div>
              </w:divsChild>
            </w:div>
            <w:div w:id="1846703180">
              <w:marLeft w:val="0"/>
              <w:marRight w:val="0"/>
              <w:marTop w:val="0"/>
              <w:marBottom w:val="0"/>
              <w:divBdr>
                <w:top w:val="none" w:sz="0" w:space="0" w:color="auto"/>
                <w:left w:val="none" w:sz="0" w:space="0" w:color="auto"/>
                <w:bottom w:val="none" w:sz="0" w:space="0" w:color="auto"/>
                <w:right w:val="none" w:sz="0" w:space="0" w:color="auto"/>
              </w:divBdr>
              <w:divsChild>
                <w:div w:id="409234916">
                  <w:marLeft w:val="0"/>
                  <w:marRight w:val="0"/>
                  <w:marTop w:val="0"/>
                  <w:marBottom w:val="0"/>
                  <w:divBdr>
                    <w:top w:val="none" w:sz="0" w:space="0" w:color="auto"/>
                    <w:left w:val="none" w:sz="0" w:space="0" w:color="auto"/>
                    <w:bottom w:val="none" w:sz="0" w:space="0" w:color="auto"/>
                    <w:right w:val="none" w:sz="0" w:space="0" w:color="auto"/>
                  </w:divBdr>
                </w:div>
                <w:div w:id="1310666651">
                  <w:marLeft w:val="0"/>
                  <w:marRight w:val="0"/>
                  <w:marTop w:val="0"/>
                  <w:marBottom w:val="0"/>
                  <w:divBdr>
                    <w:top w:val="none" w:sz="0" w:space="0" w:color="auto"/>
                    <w:left w:val="none" w:sz="0" w:space="0" w:color="auto"/>
                    <w:bottom w:val="none" w:sz="0" w:space="0" w:color="auto"/>
                    <w:right w:val="none" w:sz="0" w:space="0" w:color="auto"/>
                  </w:divBdr>
                </w:div>
                <w:div w:id="1734083278">
                  <w:marLeft w:val="0"/>
                  <w:marRight w:val="0"/>
                  <w:marTop w:val="0"/>
                  <w:marBottom w:val="0"/>
                  <w:divBdr>
                    <w:top w:val="none" w:sz="0" w:space="0" w:color="auto"/>
                    <w:left w:val="none" w:sz="0" w:space="0" w:color="auto"/>
                    <w:bottom w:val="none" w:sz="0" w:space="0" w:color="auto"/>
                    <w:right w:val="none" w:sz="0" w:space="0" w:color="auto"/>
                  </w:divBdr>
                </w:div>
              </w:divsChild>
            </w:div>
            <w:div w:id="1920556989">
              <w:marLeft w:val="0"/>
              <w:marRight w:val="0"/>
              <w:marTop w:val="0"/>
              <w:marBottom w:val="0"/>
              <w:divBdr>
                <w:top w:val="none" w:sz="0" w:space="0" w:color="auto"/>
                <w:left w:val="none" w:sz="0" w:space="0" w:color="auto"/>
                <w:bottom w:val="none" w:sz="0" w:space="0" w:color="auto"/>
                <w:right w:val="none" w:sz="0" w:space="0" w:color="auto"/>
              </w:divBdr>
              <w:divsChild>
                <w:div w:id="1809937295">
                  <w:marLeft w:val="0"/>
                  <w:marRight w:val="0"/>
                  <w:marTop w:val="0"/>
                  <w:marBottom w:val="0"/>
                  <w:divBdr>
                    <w:top w:val="none" w:sz="0" w:space="0" w:color="auto"/>
                    <w:left w:val="none" w:sz="0" w:space="0" w:color="auto"/>
                    <w:bottom w:val="none" w:sz="0" w:space="0" w:color="auto"/>
                    <w:right w:val="none" w:sz="0" w:space="0" w:color="auto"/>
                  </w:divBdr>
                </w:div>
              </w:divsChild>
            </w:div>
            <w:div w:id="2009747529">
              <w:marLeft w:val="0"/>
              <w:marRight w:val="0"/>
              <w:marTop w:val="0"/>
              <w:marBottom w:val="0"/>
              <w:divBdr>
                <w:top w:val="none" w:sz="0" w:space="0" w:color="auto"/>
                <w:left w:val="none" w:sz="0" w:space="0" w:color="auto"/>
                <w:bottom w:val="none" w:sz="0" w:space="0" w:color="auto"/>
                <w:right w:val="none" w:sz="0" w:space="0" w:color="auto"/>
              </w:divBdr>
              <w:divsChild>
                <w:div w:id="1551071477">
                  <w:marLeft w:val="0"/>
                  <w:marRight w:val="0"/>
                  <w:marTop w:val="0"/>
                  <w:marBottom w:val="0"/>
                  <w:divBdr>
                    <w:top w:val="none" w:sz="0" w:space="0" w:color="auto"/>
                    <w:left w:val="none" w:sz="0" w:space="0" w:color="auto"/>
                    <w:bottom w:val="none" w:sz="0" w:space="0" w:color="auto"/>
                    <w:right w:val="none" w:sz="0" w:space="0" w:color="auto"/>
                  </w:divBdr>
                </w:div>
              </w:divsChild>
            </w:div>
            <w:div w:id="2072657288">
              <w:marLeft w:val="0"/>
              <w:marRight w:val="0"/>
              <w:marTop w:val="0"/>
              <w:marBottom w:val="0"/>
              <w:divBdr>
                <w:top w:val="none" w:sz="0" w:space="0" w:color="auto"/>
                <w:left w:val="none" w:sz="0" w:space="0" w:color="auto"/>
                <w:bottom w:val="none" w:sz="0" w:space="0" w:color="auto"/>
                <w:right w:val="none" w:sz="0" w:space="0" w:color="auto"/>
              </w:divBdr>
              <w:divsChild>
                <w:div w:id="163133994">
                  <w:marLeft w:val="0"/>
                  <w:marRight w:val="0"/>
                  <w:marTop w:val="0"/>
                  <w:marBottom w:val="0"/>
                  <w:divBdr>
                    <w:top w:val="none" w:sz="0" w:space="0" w:color="auto"/>
                    <w:left w:val="none" w:sz="0" w:space="0" w:color="auto"/>
                    <w:bottom w:val="none" w:sz="0" w:space="0" w:color="auto"/>
                    <w:right w:val="none" w:sz="0" w:space="0" w:color="auto"/>
                  </w:divBdr>
                </w:div>
              </w:divsChild>
            </w:div>
            <w:div w:id="2123914350">
              <w:marLeft w:val="0"/>
              <w:marRight w:val="0"/>
              <w:marTop w:val="0"/>
              <w:marBottom w:val="0"/>
              <w:divBdr>
                <w:top w:val="none" w:sz="0" w:space="0" w:color="auto"/>
                <w:left w:val="none" w:sz="0" w:space="0" w:color="auto"/>
                <w:bottom w:val="none" w:sz="0" w:space="0" w:color="auto"/>
                <w:right w:val="none" w:sz="0" w:space="0" w:color="auto"/>
              </w:divBdr>
              <w:divsChild>
                <w:div w:id="513494318">
                  <w:marLeft w:val="0"/>
                  <w:marRight w:val="0"/>
                  <w:marTop w:val="0"/>
                  <w:marBottom w:val="0"/>
                  <w:divBdr>
                    <w:top w:val="none" w:sz="0" w:space="0" w:color="auto"/>
                    <w:left w:val="none" w:sz="0" w:space="0" w:color="auto"/>
                    <w:bottom w:val="none" w:sz="0" w:space="0" w:color="auto"/>
                    <w:right w:val="none" w:sz="0" w:space="0" w:color="auto"/>
                  </w:divBdr>
                </w:div>
              </w:divsChild>
            </w:div>
            <w:div w:id="2143841223">
              <w:marLeft w:val="0"/>
              <w:marRight w:val="0"/>
              <w:marTop w:val="0"/>
              <w:marBottom w:val="0"/>
              <w:divBdr>
                <w:top w:val="none" w:sz="0" w:space="0" w:color="auto"/>
                <w:left w:val="none" w:sz="0" w:space="0" w:color="auto"/>
                <w:bottom w:val="none" w:sz="0" w:space="0" w:color="auto"/>
                <w:right w:val="none" w:sz="0" w:space="0" w:color="auto"/>
              </w:divBdr>
              <w:divsChild>
                <w:div w:id="12776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147530">
      <w:bodyDiv w:val="1"/>
      <w:marLeft w:val="0"/>
      <w:marRight w:val="0"/>
      <w:marTop w:val="0"/>
      <w:marBottom w:val="0"/>
      <w:divBdr>
        <w:top w:val="none" w:sz="0" w:space="0" w:color="auto"/>
        <w:left w:val="none" w:sz="0" w:space="0" w:color="auto"/>
        <w:bottom w:val="none" w:sz="0" w:space="0" w:color="auto"/>
        <w:right w:val="none" w:sz="0" w:space="0" w:color="auto"/>
      </w:divBdr>
    </w:div>
    <w:div w:id="252512198">
      <w:bodyDiv w:val="1"/>
      <w:marLeft w:val="0"/>
      <w:marRight w:val="0"/>
      <w:marTop w:val="0"/>
      <w:marBottom w:val="0"/>
      <w:divBdr>
        <w:top w:val="none" w:sz="0" w:space="0" w:color="auto"/>
        <w:left w:val="none" w:sz="0" w:space="0" w:color="auto"/>
        <w:bottom w:val="none" w:sz="0" w:space="0" w:color="auto"/>
        <w:right w:val="none" w:sz="0" w:space="0" w:color="auto"/>
      </w:divBdr>
    </w:div>
    <w:div w:id="267130510">
      <w:bodyDiv w:val="1"/>
      <w:marLeft w:val="0"/>
      <w:marRight w:val="0"/>
      <w:marTop w:val="0"/>
      <w:marBottom w:val="0"/>
      <w:divBdr>
        <w:top w:val="none" w:sz="0" w:space="0" w:color="auto"/>
        <w:left w:val="none" w:sz="0" w:space="0" w:color="auto"/>
        <w:bottom w:val="none" w:sz="0" w:space="0" w:color="auto"/>
        <w:right w:val="none" w:sz="0" w:space="0" w:color="auto"/>
      </w:divBdr>
    </w:div>
    <w:div w:id="276760372">
      <w:bodyDiv w:val="1"/>
      <w:marLeft w:val="0"/>
      <w:marRight w:val="0"/>
      <w:marTop w:val="0"/>
      <w:marBottom w:val="0"/>
      <w:divBdr>
        <w:top w:val="none" w:sz="0" w:space="0" w:color="auto"/>
        <w:left w:val="none" w:sz="0" w:space="0" w:color="auto"/>
        <w:bottom w:val="none" w:sz="0" w:space="0" w:color="auto"/>
        <w:right w:val="none" w:sz="0" w:space="0" w:color="auto"/>
      </w:divBdr>
    </w:div>
    <w:div w:id="307440433">
      <w:bodyDiv w:val="1"/>
      <w:marLeft w:val="0"/>
      <w:marRight w:val="0"/>
      <w:marTop w:val="0"/>
      <w:marBottom w:val="0"/>
      <w:divBdr>
        <w:top w:val="none" w:sz="0" w:space="0" w:color="auto"/>
        <w:left w:val="none" w:sz="0" w:space="0" w:color="auto"/>
        <w:bottom w:val="none" w:sz="0" w:space="0" w:color="auto"/>
        <w:right w:val="none" w:sz="0" w:space="0" w:color="auto"/>
      </w:divBdr>
    </w:div>
    <w:div w:id="321785371">
      <w:bodyDiv w:val="1"/>
      <w:marLeft w:val="0"/>
      <w:marRight w:val="0"/>
      <w:marTop w:val="0"/>
      <w:marBottom w:val="0"/>
      <w:divBdr>
        <w:top w:val="none" w:sz="0" w:space="0" w:color="auto"/>
        <w:left w:val="none" w:sz="0" w:space="0" w:color="auto"/>
        <w:bottom w:val="none" w:sz="0" w:space="0" w:color="auto"/>
        <w:right w:val="none" w:sz="0" w:space="0" w:color="auto"/>
      </w:divBdr>
    </w:div>
    <w:div w:id="438648718">
      <w:bodyDiv w:val="1"/>
      <w:marLeft w:val="0"/>
      <w:marRight w:val="0"/>
      <w:marTop w:val="0"/>
      <w:marBottom w:val="0"/>
      <w:divBdr>
        <w:top w:val="none" w:sz="0" w:space="0" w:color="auto"/>
        <w:left w:val="none" w:sz="0" w:space="0" w:color="auto"/>
        <w:bottom w:val="none" w:sz="0" w:space="0" w:color="auto"/>
        <w:right w:val="none" w:sz="0" w:space="0" w:color="auto"/>
      </w:divBdr>
    </w:div>
    <w:div w:id="475727466">
      <w:bodyDiv w:val="1"/>
      <w:marLeft w:val="0"/>
      <w:marRight w:val="0"/>
      <w:marTop w:val="0"/>
      <w:marBottom w:val="0"/>
      <w:divBdr>
        <w:top w:val="none" w:sz="0" w:space="0" w:color="auto"/>
        <w:left w:val="none" w:sz="0" w:space="0" w:color="auto"/>
        <w:bottom w:val="none" w:sz="0" w:space="0" w:color="auto"/>
        <w:right w:val="none" w:sz="0" w:space="0" w:color="auto"/>
      </w:divBdr>
      <w:divsChild>
        <w:div w:id="532617051">
          <w:marLeft w:val="0"/>
          <w:marRight w:val="0"/>
          <w:marTop w:val="0"/>
          <w:marBottom w:val="0"/>
          <w:divBdr>
            <w:top w:val="none" w:sz="0" w:space="0" w:color="auto"/>
            <w:left w:val="none" w:sz="0" w:space="0" w:color="auto"/>
            <w:bottom w:val="none" w:sz="0" w:space="0" w:color="auto"/>
            <w:right w:val="none" w:sz="0" w:space="0" w:color="auto"/>
          </w:divBdr>
        </w:div>
      </w:divsChild>
    </w:div>
    <w:div w:id="499008591">
      <w:bodyDiv w:val="1"/>
      <w:marLeft w:val="0"/>
      <w:marRight w:val="0"/>
      <w:marTop w:val="0"/>
      <w:marBottom w:val="0"/>
      <w:divBdr>
        <w:top w:val="none" w:sz="0" w:space="0" w:color="auto"/>
        <w:left w:val="none" w:sz="0" w:space="0" w:color="auto"/>
        <w:bottom w:val="none" w:sz="0" w:space="0" w:color="auto"/>
        <w:right w:val="none" w:sz="0" w:space="0" w:color="auto"/>
      </w:divBdr>
    </w:div>
    <w:div w:id="551889263">
      <w:bodyDiv w:val="1"/>
      <w:marLeft w:val="0"/>
      <w:marRight w:val="0"/>
      <w:marTop w:val="0"/>
      <w:marBottom w:val="0"/>
      <w:divBdr>
        <w:top w:val="none" w:sz="0" w:space="0" w:color="auto"/>
        <w:left w:val="none" w:sz="0" w:space="0" w:color="auto"/>
        <w:bottom w:val="none" w:sz="0" w:space="0" w:color="auto"/>
        <w:right w:val="none" w:sz="0" w:space="0" w:color="auto"/>
      </w:divBdr>
    </w:div>
    <w:div w:id="628707931">
      <w:bodyDiv w:val="1"/>
      <w:marLeft w:val="0"/>
      <w:marRight w:val="0"/>
      <w:marTop w:val="0"/>
      <w:marBottom w:val="0"/>
      <w:divBdr>
        <w:top w:val="none" w:sz="0" w:space="0" w:color="auto"/>
        <w:left w:val="none" w:sz="0" w:space="0" w:color="auto"/>
        <w:bottom w:val="none" w:sz="0" w:space="0" w:color="auto"/>
        <w:right w:val="none" w:sz="0" w:space="0" w:color="auto"/>
      </w:divBdr>
    </w:div>
    <w:div w:id="670596744">
      <w:bodyDiv w:val="1"/>
      <w:marLeft w:val="0"/>
      <w:marRight w:val="0"/>
      <w:marTop w:val="0"/>
      <w:marBottom w:val="0"/>
      <w:divBdr>
        <w:top w:val="none" w:sz="0" w:space="0" w:color="auto"/>
        <w:left w:val="none" w:sz="0" w:space="0" w:color="auto"/>
        <w:bottom w:val="none" w:sz="0" w:space="0" w:color="auto"/>
        <w:right w:val="none" w:sz="0" w:space="0" w:color="auto"/>
      </w:divBdr>
      <w:divsChild>
        <w:div w:id="526872298">
          <w:marLeft w:val="0"/>
          <w:marRight w:val="0"/>
          <w:marTop w:val="0"/>
          <w:marBottom w:val="0"/>
          <w:divBdr>
            <w:top w:val="none" w:sz="0" w:space="0" w:color="auto"/>
            <w:left w:val="none" w:sz="0" w:space="0" w:color="auto"/>
            <w:bottom w:val="none" w:sz="0" w:space="0" w:color="auto"/>
            <w:right w:val="none" w:sz="0" w:space="0" w:color="auto"/>
          </w:divBdr>
        </w:div>
        <w:div w:id="1771269338">
          <w:marLeft w:val="0"/>
          <w:marRight w:val="0"/>
          <w:marTop w:val="0"/>
          <w:marBottom w:val="0"/>
          <w:divBdr>
            <w:top w:val="none" w:sz="0" w:space="0" w:color="auto"/>
            <w:left w:val="none" w:sz="0" w:space="0" w:color="auto"/>
            <w:bottom w:val="none" w:sz="0" w:space="0" w:color="auto"/>
            <w:right w:val="none" w:sz="0" w:space="0" w:color="auto"/>
          </w:divBdr>
        </w:div>
      </w:divsChild>
    </w:div>
    <w:div w:id="710806777">
      <w:bodyDiv w:val="1"/>
      <w:marLeft w:val="0"/>
      <w:marRight w:val="0"/>
      <w:marTop w:val="0"/>
      <w:marBottom w:val="0"/>
      <w:divBdr>
        <w:top w:val="none" w:sz="0" w:space="0" w:color="auto"/>
        <w:left w:val="none" w:sz="0" w:space="0" w:color="auto"/>
        <w:bottom w:val="none" w:sz="0" w:space="0" w:color="auto"/>
        <w:right w:val="none" w:sz="0" w:space="0" w:color="auto"/>
      </w:divBdr>
    </w:div>
    <w:div w:id="730033706">
      <w:bodyDiv w:val="1"/>
      <w:marLeft w:val="0"/>
      <w:marRight w:val="0"/>
      <w:marTop w:val="0"/>
      <w:marBottom w:val="0"/>
      <w:divBdr>
        <w:top w:val="none" w:sz="0" w:space="0" w:color="auto"/>
        <w:left w:val="none" w:sz="0" w:space="0" w:color="auto"/>
        <w:bottom w:val="none" w:sz="0" w:space="0" w:color="auto"/>
        <w:right w:val="none" w:sz="0" w:space="0" w:color="auto"/>
      </w:divBdr>
    </w:div>
    <w:div w:id="743138433">
      <w:bodyDiv w:val="1"/>
      <w:marLeft w:val="0"/>
      <w:marRight w:val="0"/>
      <w:marTop w:val="0"/>
      <w:marBottom w:val="0"/>
      <w:divBdr>
        <w:top w:val="none" w:sz="0" w:space="0" w:color="auto"/>
        <w:left w:val="none" w:sz="0" w:space="0" w:color="auto"/>
        <w:bottom w:val="none" w:sz="0" w:space="0" w:color="auto"/>
        <w:right w:val="none" w:sz="0" w:space="0" w:color="auto"/>
      </w:divBdr>
    </w:div>
    <w:div w:id="752094609">
      <w:bodyDiv w:val="1"/>
      <w:marLeft w:val="0"/>
      <w:marRight w:val="0"/>
      <w:marTop w:val="0"/>
      <w:marBottom w:val="0"/>
      <w:divBdr>
        <w:top w:val="none" w:sz="0" w:space="0" w:color="auto"/>
        <w:left w:val="none" w:sz="0" w:space="0" w:color="auto"/>
        <w:bottom w:val="none" w:sz="0" w:space="0" w:color="auto"/>
        <w:right w:val="none" w:sz="0" w:space="0" w:color="auto"/>
      </w:divBdr>
    </w:div>
    <w:div w:id="754788448">
      <w:bodyDiv w:val="1"/>
      <w:marLeft w:val="0"/>
      <w:marRight w:val="0"/>
      <w:marTop w:val="0"/>
      <w:marBottom w:val="0"/>
      <w:divBdr>
        <w:top w:val="none" w:sz="0" w:space="0" w:color="auto"/>
        <w:left w:val="none" w:sz="0" w:space="0" w:color="auto"/>
        <w:bottom w:val="none" w:sz="0" w:space="0" w:color="auto"/>
        <w:right w:val="none" w:sz="0" w:space="0" w:color="auto"/>
      </w:divBdr>
    </w:div>
    <w:div w:id="765465249">
      <w:bodyDiv w:val="1"/>
      <w:marLeft w:val="0"/>
      <w:marRight w:val="0"/>
      <w:marTop w:val="0"/>
      <w:marBottom w:val="0"/>
      <w:divBdr>
        <w:top w:val="none" w:sz="0" w:space="0" w:color="auto"/>
        <w:left w:val="none" w:sz="0" w:space="0" w:color="auto"/>
        <w:bottom w:val="none" w:sz="0" w:space="0" w:color="auto"/>
        <w:right w:val="none" w:sz="0" w:space="0" w:color="auto"/>
      </w:divBdr>
    </w:div>
    <w:div w:id="770274503">
      <w:bodyDiv w:val="1"/>
      <w:marLeft w:val="0"/>
      <w:marRight w:val="0"/>
      <w:marTop w:val="0"/>
      <w:marBottom w:val="0"/>
      <w:divBdr>
        <w:top w:val="none" w:sz="0" w:space="0" w:color="auto"/>
        <w:left w:val="none" w:sz="0" w:space="0" w:color="auto"/>
        <w:bottom w:val="none" w:sz="0" w:space="0" w:color="auto"/>
        <w:right w:val="none" w:sz="0" w:space="0" w:color="auto"/>
      </w:divBdr>
    </w:div>
    <w:div w:id="797527181">
      <w:bodyDiv w:val="1"/>
      <w:marLeft w:val="0"/>
      <w:marRight w:val="0"/>
      <w:marTop w:val="0"/>
      <w:marBottom w:val="0"/>
      <w:divBdr>
        <w:top w:val="none" w:sz="0" w:space="0" w:color="auto"/>
        <w:left w:val="none" w:sz="0" w:space="0" w:color="auto"/>
        <w:bottom w:val="none" w:sz="0" w:space="0" w:color="auto"/>
        <w:right w:val="none" w:sz="0" w:space="0" w:color="auto"/>
      </w:divBdr>
      <w:divsChild>
        <w:div w:id="500698771">
          <w:marLeft w:val="0"/>
          <w:marRight w:val="0"/>
          <w:marTop w:val="0"/>
          <w:marBottom w:val="0"/>
          <w:divBdr>
            <w:top w:val="none" w:sz="0" w:space="0" w:color="auto"/>
            <w:left w:val="none" w:sz="0" w:space="0" w:color="auto"/>
            <w:bottom w:val="none" w:sz="0" w:space="0" w:color="auto"/>
            <w:right w:val="none" w:sz="0" w:space="0" w:color="auto"/>
          </w:divBdr>
        </w:div>
        <w:div w:id="1474786967">
          <w:marLeft w:val="0"/>
          <w:marRight w:val="0"/>
          <w:marTop w:val="0"/>
          <w:marBottom w:val="0"/>
          <w:divBdr>
            <w:top w:val="none" w:sz="0" w:space="0" w:color="auto"/>
            <w:left w:val="none" w:sz="0" w:space="0" w:color="auto"/>
            <w:bottom w:val="none" w:sz="0" w:space="0" w:color="auto"/>
            <w:right w:val="none" w:sz="0" w:space="0" w:color="auto"/>
          </w:divBdr>
        </w:div>
      </w:divsChild>
    </w:div>
    <w:div w:id="896473762">
      <w:bodyDiv w:val="1"/>
      <w:marLeft w:val="0"/>
      <w:marRight w:val="0"/>
      <w:marTop w:val="0"/>
      <w:marBottom w:val="0"/>
      <w:divBdr>
        <w:top w:val="none" w:sz="0" w:space="0" w:color="auto"/>
        <w:left w:val="none" w:sz="0" w:space="0" w:color="auto"/>
        <w:bottom w:val="none" w:sz="0" w:space="0" w:color="auto"/>
        <w:right w:val="none" w:sz="0" w:space="0" w:color="auto"/>
      </w:divBdr>
      <w:divsChild>
        <w:div w:id="1155802211">
          <w:marLeft w:val="0"/>
          <w:marRight w:val="0"/>
          <w:marTop w:val="0"/>
          <w:marBottom w:val="0"/>
          <w:divBdr>
            <w:top w:val="none" w:sz="0" w:space="0" w:color="auto"/>
            <w:left w:val="none" w:sz="0" w:space="0" w:color="auto"/>
            <w:bottom w:val="none" w:sz="0" w:space="0" w:color="auto"/>
            <w:right w:val="none" w:sz="0" w:space="0" w:color="auto"/>
          </w:divBdr>
        </w:div>
        <w:div w:id="2121486760">
          <w:marLeft w:val="0"/>
          <w:marRight w:val="0"/>
          <w:marTop w:val="0"/>
          <w:marBottom w:val="0"/>
          <w:divBdr>
            <w:top w:val="none" w:sz="0" w:space="0" w:color="auto"/>
            <w:left w:val="none" w:sz="0" w:space="0" w:color="auto"/>
            <w:bottom w:val="none" w:sz="0" w:space="0" w:color="auto"/>
            <w:right w:val="none" w:sz="0" w:space="0" w:color="auto"/>
          </w:divBdr>
        </w:div>
      </w:divsChild>
    </w:div>
    <w:div w:id="920329016">
      <w:bodyDiv w:val="1"/>
      <w:marLeft w:val="0"/>
      <w:marRight w:val="0"/>
      <w:marTop w:val="0"/>
      <w:marBottom w:val="0"/>
      <w:divBdr>
        <w:top w:val="none" w:sz="0" w:space="0" w:color="auto"/>
        <w:left w:val="none" w:sz="0" w:space="0" w:color="auto"/>
        <w:bottom w:val="none" w:sz="0" w:space="0" w:color="auto"/>
        <w:right w:val="none" w:sz="0" w:space="0" w:color="auto"/>
      </w:divBdr>
      <w:divsChild>
        <w:div w:id="475341364">
          <w:marLeft w:val="0"/>
          <w:marRight w:val="0"/>
          <w:marTop w:val="0"/>
          <w:marBottom w:val="0"/>
          <w:divBdr>
            <w:top w:val="none" w:sz="0" w:space="0" w:color="auto"/>
            <w:left w:val="none" w:sz="0" w:space="0" w:color="auto"/>
            <w:bottom w:val="none" w:sz="0" w:space="0" w:color="auto"/>
            <w:right w:val="none" w:sz="0" w:space="0" w:color="auto"/>
          </w:divBdr>
        </w:div>
        <w:div w:id="678430054">
          <w:marLeft w:val="0"/>
          <w:marRight w:val="0"/>
          <w:marTop w:val="0"/>
          <w:marBottom w:val="0"/>
          <w:divBdr>
            <w:top w:val="none" w:sz="0" w:space="0" w:color="auto"/>
            <w:left w:val="none" w:sz="0" w:space="0" w:color="auto"/>
            <w:bottom w:val="none" w:sz="0" w:space="0" w:color="auto"/>
            <w:right w:val="none" w:sz="0" w:space="0" w:color="auto"/>
          </w:divBdr>
        </w:div>
      </w:divsChild>
    </w:div>
    <w:div w:id="921334475">
      <w:bodyDiv w:val="1"/>
      <w:marLeft w:val="0"/>
      <w:marRight w:val="0"/>
      <w:marTop w:val="0"/>
      <w:marBottom w:val="0"/>
      <w:divBdr>
        <w:top w:val="none" w:sz="0" w:space="0" w:color="auto"/>
        <w:left w:val="none" w:sz="0" w:space="0" w:color="auto"/>
        <w:bottom w:val="none" w:sz="0" w:space="0" w:color="auto"/>
        <w:right w:val="none" w:sz="0" w:space="0" w:color="auto"/>
      </w:divBdr>
    </w:div>
    <w:div w:id="938679458">
      <w:bodyDiv w:val="1"/>
      <w:marLeft w:val="0"/>
      <w:marRight w:val="0"/>
      <w:marTop w:val="0"/>
      <w:marBottom w:val="0"/>
      <w:divBdr>
        <w:top w:val="none" w:sz="0" w:space="0" w:color="auto"/>
        <w:left w:val="none" w:sz="0" w:space="0" w:color="auto"/>
        <w:bottom w:val="none" w:sz="0" w:space="0" w:color="auto"/>
        <w:right w:val="none" w:sz="0" w:space="0" w:color="auto"/>
      </w:divBdr>
    </w:div>
    <w:div w:id="950622103">
      <w:bodyDiv w:val="1"/>
      <w:marLeft w:val="0"/>
      <w:marRight w:val="0"/>
      <w:marTop w:val="0"/>
      <w:marBottom w:val="0"/>
      <w:divBdr>
        <w:top w:val="none" w:sz="0" w:space="0" w:color="auto"/>
        <w:left w:val="none" w:sz="0" w:space="0" w:color="auto"/>
        <w:bottom w:val="none" w:sz="0" w:space="0" w:color="auto"/>
        <w:right w:val="none" w:sz="0" w:space="0" w:color="auto"/>
      </w:divBdr>
    </w:div>
    <w:div w:id="969244028">
      <w:bodyDiv w:val="1"/>
      <w:marLeft w:val="0"/>
      <w:marRight w:val="0"/>
      <w:marTop w:val="0"/>
      <w:marBottom w:val="0"/>
      <w:divBdr>
        <w:top w:val="none" w:sz="0" w:space="0" w:color="auto"/>
        <w:left w:val="none" w:sz="0" w:space="0" w:color="auto"/>
        <w:bottom w:val="none" w:sz="0" w:space="0" w:color="auto"/>
        <w:right w:val="none" w:sz="0" w:space="0" w:color="auto"/>
      </w:divBdr>
      <w:divsChild>
        <w:div w:id="577177240">
          <w:marLeft w:val="0"/>
          <w:marRight w:val="0"/>
          <w:marTop w:val="0"/>
          <w:marBottom w:val="0"/>
          <w:divBdr>
            <w:top w:val="none" w:sz="0" w:space="0" w:color="auto"/>
            <w:left w:val="none" w:sz="0" w:space="0" w:color="auto"/>
            <w:bottom w:val="none" w:sz="0" w:space="0" w:color="auto"/>
            <w:right w:val="none" w:sz="0" w:space="0" w:color="auto"/>
          </w:divBdr>
        </w:div>
        <w:div w:id="1276861861">
          <w:marLeft w:val="0"/>
          <w:marRight w:val="0"/>
          <w:marTop w:val="0"/>
          <w:marBottom w:val="0"/>
          <w:divBdr>
            <w:top w:val="none" w:sz="0" w:space="0" w:color="auto"/>
            <w:left w:val="none" w:sz="0" w:space="0" w:color="auto"/>
            <w:bottom w:val="none" w:sz="0" w:space="0" w:color="auto"/>
            <w:right w:val="none" w:sz="0" w:space="0" w:color="auto"/>
          </w:divBdr>
        </w:div>
        <w:div w:id="1891990321">
          <w:marLeft w:val="0"/>
          <w:marRight w:val="0"/>
          <w:marTop w:val="0"/>
          <w:marBottom w:val="0"/>
          <w:divBdr>
            <w:top w:val="none" w:sz="0" w:space="0" w:color="auto"/>
            <w:left w:val="none" w:sz="0" w:space="0" w:color="auto"/>
            <w:bottom w:val="none" w:sz="0" w:space="0" w:color="auto"/>
            <w:right w:val="none" w:sz="0" w:space="0" w:color="auto"/>
          </w:divBdr>
        </w:div>
      </w:divsChild>
    </w:div>
    <w:div w:id="977030491">
      <w:bodyDiv w:val="1"/>
      <w:marLeft w:val="0"/>
      <w:marRight w:val="0"/>
      <w:marTop w:val="0"/>
      <w:marBottom w:val="0"/>
      <w:divBdr>
        <w:top w:val="none" w:sz="0" w:space="0" w:color="auto"/>
        <w:left w:val="none" w:sz="0" w:space="0" w:color="auto"/>
        <w:bottom w:val="none" w:sz="0" w:space="0" w:color="auto"/>
        <w:right w:val="none" w:sz="0" w:space="0" w:color="auto"/>
      </w:divBdr>
    </w:div>
    <w:div w:id="980503141">
      <w:bodyDiv w:val="1"/>
      <w:marLeft w:val="0"/>
      <w:marRight w:val="0"/>
      <w:marTop w:val="0"/>
      <w:marBottom w:val="0"/>
      <w:divBdr>
        <w:top w:val="none" w:sz="0" w:space="0" w:color="auto"/>
        <w:left w:val="none" w:sz="0" w:space="0" w:color="auto"/>
        <w:bottom w:val="none" w:sz="0" w:space="0" w:color="auto"/>
        <w:right w:val="none" w:sz="0" w:space="0" w:color="auto"/>
      </w:divBdr>
    </w:div>
    <w:div w:id="990258798">
      <w:bodyDiv w:val="1"/>
      <w:marLeft w:val="0"/>
      <w:marRight w:val="0"/>
      <w:marTop w:val="0"/>
      <w:marBottom w:val="0"/>
      <w:divBdr>
        <w:top w:val="none" w:sz="0" w:space="0" w:color="auto"/>
        <w:left w:val="none" w:sz="0" w:space="0" w:color="auto"/>
        <w:bottom w:val="none" w:sz="0" w:space="0" w:color="auto"/>
        <w:right w:val="none" w:sz="0" w:space="0" w:color="auto"/>
      </w:divBdr>
    </w:div>
    <w:div w:id="998194334">
      <w:bodyDiv w:val="1"/>
      <w:marLeft w:val="0"/>
      <w:marRight w:val="0"/>
      <w:marTop w:val="0"/>
      <w:marBottom w:val="0"/>
      <w:divBdr>
        <w:top w:val="none" w:sz="0" w:space="0" w:color="auto"/>
        <w:left w:val="none" w:sz="0" w:space="0" w:color="auto"/>
        <w:bottom w:val="none" w:sz="0" w:space="0" w:color="auto"/>
        <w:right w:val="none" w:sz="0" w:space="0" w:color="auto"/>
      </w:divBdr>
    </w:div>
    <w:div w:id="1017393053">
      <w:bodyDiv w:val="1"/>
      <w:marLeft w:val="0"/>
      <w:marRight w:val="0"/>
      <w:marTop w:val="0"/>
      <w:marBottom w:val="0"/>
      <w:divBdr>
        <w:top w:val="none" w:sz="0" w:space="0" w:color="auto"/>
        <w:left w:val="none" w:sz="0" w:space="0" w:color="auto"/>
        <w:bottom w:val="none" w:sz="0" w:space="0" w:color="auto"/>
        <w:right w:val="none" w:sz="0" w:space="0" w:color="auto"/>
      </w:divBdr>
    </w:div>
    <w:div w:id="1020938693">
      <w:bodyDiv w:val="1"/>
      <w:marLeft w:val="0"/>
      <w:marRight w:val="0"/>
      <w:marTop w:val="0"/>
      <w:marBottom w:val="0"/>
      <w:divBdr>
        <w:top w:val="none" w:sz="0" w:space="0" w:color="auto"/>
        <w:left w:val="none" w:sz="0" w:space="0" w:color="auto"/>
        <w:bottom w:val="none" w:sz="0" w:space="0" w:color="auto"/>
        <w:right w:val="none" w:sz="0" w:space="0" w:color="auto"/>
      </w:divBdr>
    </w:div>
    <w:div w:id="1085609239">
      <w:bodyDiv w:val="1"/>
      <w:marLeft w:val="0"/>
      <w:marRight w:val="0"/>
      <w:marTop w:val="0"/>
      <w:marBottom w:val="0"/>
      <w:divBdr>
        <w:top w:val="none" w:sz="0" w:space="0" w:color="auto"/>
        <w:left w:val="none" w:sz="0" w:space="0" w:color="auto"/>
        <w:bottom w:val="none" w:sz="0" w:space="0" w:color="auto"/>
        <w:right w:val="none" w:sz="0" w:space="0" w:color="auto"/>
      </w:divBdr>
    </w:div>
    <w:div w:id="1105464915">
      <w:bodyDiv w:val="1"/>
      <w:marLeft w:val="0"/>
      <w:marRight w:val="0"/>
      <w:marTop w:val="0"/>
      <w:marBottom w:val="0"/>
      <w:divBdr>
        <w:top w:val="none" w:sz="0" w:space="0" w:color="auto"/>
        <w:left w:val="none" w:sz="0" w:space="0" w:color="auto"/>
        <w:bottom w:val="none" w:sz="0" w:space="0" w:color="auto"/>
        <w:right w:val="none" w:sz="0" w:space="0" w:color="auto"/>
      </w:divBdr>
      <w:divsChild>
        <w:div w:id="235172100">
          <w:marLeft w:val="0"/>
          <w:marRight w:val="0"/>
          <w:marTop w:val="0"/>
          <w:marBottom w:val="0"/>
          <w:divBdr>
            <w:top w:val="none" w:sz="0" w:space="0" w:color="auto"/>
            <w:left w:val="none" w:sz="0" w:space="0" w:color="auto"/>
            <w:bottom w:val="none" w:sz="0" w:space="0" w:color="auto"/>
            <w:right w:val="none" w:sz="0" w:space="0" w:color="auto"/>
          </w:divBdr>
        </w:div>
        <w:div w:id="1114518272">
          <w:marLeft w:val="0"/>
          <w:marRight w:val="0"/>
          <w:marTop w:val="0"/>
          <w:marBottom w:val="0"/>
          <w:divBdr>
            <w:top w:val="none" w:sz="0" w:space="0" w:color="auto"/>
            <w:left w:val="none" w:sz="0" w:space="0" w:color="auto"/>
            <w:bottom w:val="none" w:sz="0" w:space="0" w:color="auto"/>
            <w:right w:val="none" w:sz="0" w:space="0" w:color="auto"/>
          </w:divBdr>
        </w:div>
      </w:divsChild>
    </w:div>
    <w:div w:id="1120996344">
      <w:bodyDiv w:val="1"/>
      <w:marLeft w:val="0"/>
      <w:marRight w:val="0"/>
      <w:marTop w:val="0"/>
      <w:marBottom w:val="0"/>
      <w:divBdr>
        <w:top w:val="none" w:sz="0" w:space="0" w:color="auto"/>
        <w:left w:val="none" w:sz="0" w:space="0" w:color="auto"/>
        <w:bottom w:val="none" w:sz="0" w:space="0" w:color="auto"/>
        <w:right w:val="none" w:sz="0" w:space="0" w:color="auto"/>
      </w:divBdr>
    </w:div>
    <w:div w:id="1190799485">
      <w:bodyDiv w:val="1"/>
      <w:marLeft w:val="0"/>
      <w:marRight w:val="0"/>
      <w:marTop w:val="0"/>
      <w:marBottom w:val="0"/>
      <w:divBdr>
        <w:top w:val="none" w:sz="0" w:space="0" w:color="auto"/>
        <w:left w:val="none" w:sz="0" w:space="0" w:color="auto"/>
        <w:bottom w:val="none" w:sz="0" w:space="0" w:color="auto"/>
        <w:right w:val="none" w:sz="0" w:space="0" w:color="auto"/>
      </w:divBdr>
    </w:div>
    <w:div w:id="1234200362">
      <w:bodyDiv w:val="1"/>
      <w:marLeft w:val="0"/>
      <w:marRight w:val="0"/>
      <w:marTop w:val="0"/>
      <w:marBottom w:val="0"/>
      <w:divBdr>
        <w:top w:val="none" w:sz="0" w:space="0" w:color="auto"/>
        <w:left w:val="none" w:sz="0" w:space="0" w:color="auto"/>
        <w:bottom w:val="none" w:sz="0" w:space="0" w:color="auto"/>
        <w:right w:val="none" w:sz="0" w:space="0" w:color="auto"/>
      </w:divBdr>
      <w:divsChild>
        <w:div w:id="806045336">
          <w:marLeft w:val="0"/>
          <w:marRight w:val="0"/>
          <w:marTop w:val="0"/>
          <w:marBottom w:val="0"/>
          <w:divBdr>
            <w:top w:val="none" w:sz="0" w:space="0" w:color="auto"/>
            <w:left w:val="none" w:sz="0" w:space="0" w:color="auto"/>
            <w:bottom w:val="none" w:sz="0" w:space="0" w:color="auto"/>
            <w:right w:val="none" w:sz="0" w:space="0" w:color="auto"/>
          </w:divBdr>
        </w:div>
      </w:divsChild>
    </w:div>
    <w:div w:id="1275555896">
      <w:bodyDiv w:val="1"/>
      <w:marLeft w:val="0"/>
      <w:marRight w:val="0"/>
      <w:marTop w:val="0"/>
      <w:marBottom w:val="0"/>
      <w:divBdr>
        <w:top w:val="none" w:sz="0" w:space="0" w:color="auto"/>
        <w:left w:val="none" w:sz="0" w:space="0" w:color="auto"/>
        <w:bottom w:val="none" w:sz="0" w:space="0" w:color="auto"/>
        <w:right w:val="none" w:sz="0" w:space="0" w:color="auto"/>
      </w:divBdr>
      <w:divsChild>
        <w:div w:id="1216039856">
          <w:marLeft w:val="0"/>
          <w:marRight w:val="0"/>
          <w:marTop w:val="0"/>
          <w:marBottom w:val="0"/>
          <w:divBdr>
            <w:top w:val="none" w:sz="0" w:space="0" w:color="auto"/>
            <w:left w:val="none" w:sz="0" w:space="0" w:color="auto"/>
            <w:bottom w:val="none" w:sz="0" w:space="0" w:color="auto"/>
            <w:right w:val="none" w:sz="0" w:space="0" w:color="auto"/>
          </w:divBdr>
        </w:div>
        <w:div w:id="1476217726">
          <w:marLeft w:val="0"/>
          <w:marRight w:val="0"/>
          <w:marTop w:val="0"/>
          <w:marBottom w:val="0"/>
          <w:divBdr>
            <w:top w:val="none" w:sz="0" w:space="0" w:color="auto"/>
            <w:left w:val="none" w:sz="0" w:space="0" w:color="auto"/>
            <w:bottom w:val="none" w:sz="0" w:space="0" w:color="auto"/>
            <w:right w:val="none" w:sz="0" w:space="0" w:color="auto"/>
          </w:divBdr>
        </w:div>
      </w:divsChild>
    </w:div>
    <w:div w:id="1306397646">
      <w:bodyDiv w:val="1"/>
      <w:marLeft w:val="0"/>
      <w:marRight w:val="0"/>
      <w:marTop w:val="0"/>
      <w:marBottom w:val="0"/>
      <w:divBdr>
        <w:top w:val="none" w:sz="0" w:space="0" w:color="auto"/>
        <w:left w:val="none" w:sz="0" w:space="0" w:color="auto"/>
        <w:bottom w:val="none" w:sz="0" w:space="0" w:color="auto"/>
        <w:right w:val="none" w:sz="0" w:space="0" w:color="auto"/>
      </w:divBdr>
      <w:divsChild>
        <w:div w:id="900748896">
          <w:marLeft w:val="0"/>
          <w:marRight w:val="0"/>
          <w:marTop w:val="0"/>
          <w:marBottom w:val="0"/>
          <w:divBdr>
            <w:top w:val="none" w:sz="0" w:space="0" w:color="auto"/>
            <w:left w:val="none" w:sz="0" w:space="0" w:color="auto"/>
            <w:bottom w:val="none" w:sz="0" w:space="0" w:color="auto"/>
            <w:right w:val="none" w:sz="0" w:space="0" w:color="auto"/>
          </w:divBdr>
        </w:div>
        <w:div w:id="934090286">
          <w:marLeft w:val="0"/>
          <w:marRight w:val="0"/>
          <w:marTop w:val="0"/>
          <w:marBottom w:val="0"/>
          <w:divBdr>
            <w:top w:val="none" w:sz="0" w:space="0" w:color="auto"/>
            <w:left w:val="none" w:sz="0" w:space="0" w:color="auto"/>
            <w:bottom w:val="none" w:sz="0" w:space="0" w:color="auto"/>
            <w:right w:val="none" w:sz="0" w:space="0" w:color="auto"/>
          </w:divBdr>
        </w:div>
        <w:div w:id="1918707996">
          <w:marLeft w:val="0"/>
          <w:marRight w:val="0"/>
          <w:marTop w:val="0"/>
          <w:marBottom w:val="0"/>
          <w:divBdr>
            <w:top w:val="none" w:sz="0" w:space="0" w:color="auto"/>
            <w:left w:val="none" w:sz="0" w:space="0" w:color="auto"/>
            <w:bottom w:val="none" w:sz="0" w:space="0" w:color="auto"/>
            <w:right w:val="none" w:sz="0" w:space="0" w:color="auto"/>
          </w:divBdr>
        </w:div>
      </w:divsChild>
    </w:div>
    <w:div w:id="1441990705">
      <w:bodyDiv w:val="1"/>
      <w:marLeft w:val="0"/>
      <w:marRight w:val="0"/>
      <w:marTop w:val="0"/>
      <w:marBottom w:val="0"/>
      <w:divBdr>
        <w:top w:val="none" w:sz="0" w:space="0" w:color="auto"/>
        <w:left w:val="none" w:sz="0" w:space="0" w:color="auto"/>
        <w:bottom w:val="none" w:sz="0" w:space="0" w:color="auto"/>
        <w:right w:val="none" w:sz="0" w:space="0" w:color="auto"/>
      </w:divBdr>
    </w:div>
    <w:div w:id="1442190561">
      <w:bodyDiv w:val="1"/>
      <w:marLeft w:val="0"/>
      <w:marRight w:val="0"/>
      <w:marTop w:val="0"/>
      <w:marBottom w:val="0"/>
      <w:divBdr>
        <w:top w:val="none" w:sz="0" w:space="0" w:color="auto"/>
        <w:left w:val="none" w:sz="0" w:space="0" w:color="auto"/>
        <w:bottom w:val="none" w:sz="0" w:space="0" w:color="auto"/>
        <w:right w:val="none" w:sz="0" w:space="0" w:color="auto"/>
      </w:divBdr>
    </w:div>
    <w:div w:id="1443306975">
      <w:bodyDiv w:val="1"/>
      <w:marLeft w:val="0"/>
      <w:marRight w:val="0"/>
      <w:marTop w:val="0"/>
      <w:marBottom w:val="0"/>
      <w:divBdr>
        <w:top w:val="none" w:sz="0" w:space="0" w:color="auto"/>
        <w:left w:val="none" w:sz="0" w:space="0" w:color="auto"/>
        <w:bottom w:val="none" w:sz="0" w:space="0" w:color="auto"/>
        <w:right w:val="none" w:sz="0" w:space="0" w:color="auto"/>
      </w:divBdr>
      <w:divsChild>
        <w:div w:id="1477647731">
          <w:marLeft w:val="0"/>
          <w:marRight w:val="0"/>
          <w:marTop w:val="0"/>
          <w:marBottom w:val="0"/>
          <w:divBdr>
            <w:top w:val="none" w:sz="0" w:space="0" w:color="auto"/>
            <w:left w:val="none" w:sz="0" w:space="0" w:color="auto"/>
            <w:bottom w:val="none" w:sz="0" w:space="0" w:color="auto"/>
            <w:right w:val="none" w:sz="0" w:space="0" w:color="auto"/>
          </w:divBdr>
        </w:div>
        <w:div w:id="1979873294">
          <w:marLeft w:val="0"/>
          <w:marRight w:val="0"/>
          <w:marTop w:val="0"/>
          <w:marBottom w:val="0"/>
          <w:divBdr>
            <w:top w:val="none" w:sz="0" w:space="0" w:color="auto"/>
            <w:left w:val="none" w:sz="0" w:space="0" w:color="auto"/>
            <w:bottom w:val="none" w:sz="0" w:space="0" w:color="auto"/>
            <w:right w:val="none" w:sz="0" w:space="0" w:color="auto"/>
          </w:divBdr>
        </w:div>
      </w:divsChild>
    </w:div>
    <w:div w:id="1453331114">
      <w:bodyDiv w:val="1"/>
      <w:marLeft w:val="0"/>
      <w:marRight w:val="0"/>
      <w:marTop w:val="0"/>
      <w:marBottom w:val="0"/>
      <w:divBdr>
        <w:top w:val="none" w:sz="0" w:space="0" w:color="auto"/>
        <w:left w:val="none" w:sz="0" w:space="0" w:color="auto"/>
        <w:bottom w:val="none" w:sz="0" w:space="0" w:color="auto"/>
        <w:right w:val="none" w:sz="0" w:space="0" w:color="auto"/>
      </w:divBdr>
      <w:divsChild>
        <w:div w:id="560101126">
          <w:marLeft w:val="0"/>
          <w:marRight w:val="0"/>
          <w:marTop w:val="0"/>
          <w:marBottom w:val="0"/>
          <w:divBdr>
            <w:top w:val="none" w:sz="0" w:space="0" w:color="auto"/>
            <w:left w:val="none" w:sz="0" w:space="0" w:color="auto"/>
            <w:bottom w:val="none" w:sz="0" w:space="0" w:color="auto"/>
            <w:right w:val="none" w:sz="0" w:space="0" w:color="auto"/>
          </w:divBdr>
          <w:divsChild>
            <w:div w:id="41952160">
              <w:marLeft w:val="0"/>
              <w:marRight w:val="0"/>
              <w:marTop w:val="0"/>
              <w:marBottom w:val="0"/>
              <w:divBdr>
                <w:top w:val="none" w:sz="0" w:space="0" w:color="auto"/>
                <w:left w:val="none" w:sz="0" w:space="0" w:color="auto"/>
                <w:bottom w:val="none" w:sz="0" w:space="0" w:color="auto"/>
                <w:right w:val="none" w:sz="0" w:space="0" w:color="auto"/>
              </w:divBdr>
              <w:divsChild>
                <w:div w:id="825824054">
                  <w:marLeft w:val="0"/>
                  <w:marRight w:val="0"/>
                  <w:marTop w:val="0"/>
                  <w:marBottom w:val="0"/>
                  <w:divBdr>
                    <w:top w:val="none" w:sz="0" w:space="0" w:color="auto"/>
                    <w:left w:val="none" w:sz="0" w:space="0" w:color="auto"/>
                    <w:bottom w:val="none" w:sz="0" w:space="0" w:color="auto"/>
                    <w:right w:val="none" w:sz="0" w:space="0" w:color="auto"/>
                  </w:divBdr>
                </w:div>
              </w:divsChild>
            </w:div>
            <w:div w:id="101384773">
              <w:marLeft w:val="0"/>
              <w:marRight w:val="0"/>
              <w:marTop w:val="0"/>
              <w:marBottom w:val="0"/>
              <w:divBdr>
                <w:top w:val="none" w:sz="0" w:space="0" w:color="auto"/>
                <w:left w:val="none" w:sz="0" w:space="0" w:color="auto"/>
                <w:bottom w:val="none" w:sz="0" w:space="0" w:color="auto"/>
                <w:right w:val="none" w:sz="0" w:space="0" w:color="auto"/>
              </w:divBdr>
              <w:divsChild>
                <w:div w:id="383913925">
                  <w:marLeft w:val="0"/>
                  <w:marRight w:val="0"/>
                  <w:marTop w:val="0"/>
                  <w:marBottom w:val="0"/>
                  <w:divBdr>
                    <w:top w:val="none" w:sz="0" w:space="0" w:color="auto"/>
                    <w:left w:val="none" w:sz="0" w:space="0" w:color="auto"/>
                    <w:bottom w:val="none" w:sz="0" w:space="0" w:color="auto"/>
                    <w:right w:val="none" w:sz="0" w:space="0" w:color="auto"/>
                  </w:divBdr>
                </w:div>
                <w:div w:id="856694021">
                  <w:marLeft w:val="0"/>
                  <w:marRight w:val="0"/>
                  <w:marTop w:val="0"/>
                  <w:marBottom w:val="0"/>
                  <w:divBdr>
                    <w:top w:val="none" w:sz="0" w:space="0" w:color="auto"/>
                    <w:left w:val="none" w:sz="0" w:space="0" w:color="auto"/>
                    <w:bottom w:val="none" w:sz="0" w:space="0" w:color="auto"/>
                    <w:right w:val="none" w:sz="0" w:space="0" w:color="auto"/>
                  </w:divBdr>
                </w:div>
                <w:div w:id="1634562070">
                  <w:marLeft w:val="0"/>
                  <w:marRight w:val="0"/>
                  <w:marTop w:val="0"/>
                  <w:marBottom w:val="0"/>
                  <w:divBdr>
                    <w:top w:val="none" w:sz="0" w:space="0" w:color="auto"/>
                    <w:left w:val="none" w:sz="0" w:space="0" w:color="auto"/>
                    <w:bottom w:val="none" w:sz="0" w:space="0" w:color="auto"/>
                    <w:right w:val="none" w:sz="0" w:space="0" w:color="auto"/>
                  </w:divBdr>
                </w:div>
              </w:divsChild>
            </w:div>
            <w:div w:id="303853188">
              <w:marLeft w:val="0"/>
              <w:marRight w:val="0"/>
              <w:marTop w:val="0"/>
              <w:marBottom w:val="0"/>
              <w:divBdr>
                <w:top w:val="none" w:sz="0" w:space="0" w:color="auto"/>
                <w:left w:val="none" w:sz="0" w:space="0" w:color="auto"/>
                <w:bottom w:val="none" w:sz="0" w:space="0" w:color="auto"/>
                <w:right w:val="none" w:sz="0" w:space="0" w:color="auto"/>
              </w:divBdr>
              <w:divsChild>
                <w:div w:id="1081830181">
                  <w:marLeft w:val="0"/>
                  <w:marRight w:val="0"/>
                  <w:marTop w:val="0"/>
                  <w:marBottom w:val="0"/>
                  <w:divBdr>
                    <w:top w:val="none" w:sz="0" w:space="0" w:color="auto"/>
                    <w:left w:val="none" w:sz="0" w:space="0" w:color="auto"/>
                    <w:bottom w:val="none" w:sz="0" w:space="0" w:color="auto"/>
                    <w:right w:val="none" w:sz="0" w:space="0" w:color="auto"/>
                  </w:divBdr>
                </w:div>
              </w:divsChild>
            </w:div>
            <w:div w:id="423771258">
              <w:marLeft w:val="0"/>
              <w:marRight w:val="0"/>
              <w:marTop w:val="0"/>
              <w:marBottom w:val="0"/>
              <w:divBdr>
                <w:top w:val="none" w:sz="0" w:space="0" w:color="auto"/>
                <w:left w:val="none" w:sz="0" w:space="0" w:color="auto"/>
                <w:bottom w:val="none" w:sz="0" w:space="0" w:color="auto"/>
                <w:right w:val="none" w:sz="0" w:space="0" w:color="auto"/>
              </w:divBdr>
              <w:divsChild>
                <w:div w:id="97138856">
                  <w:marLeft w:val="0"/>
                  <w:marRight w:val="0"/>
                  <w:marTop w:val="0"/>
                  <w:marBottom w:val="0"/>
                  <w:divBdr>
                    <w:top w:val="none" w:sz="0" w:space="0" w:color="auto"/>
                    <w:left w:val="none" w:sz="0" w:space="0" w:color="auto"/>
                    <w:bottom w:val="none" w:sz="0" w:space="0" w:color="auto"/>
                    <w:right w:val="none" w:sz="0" w:space="0" w:color="auto"/>
                  </w:divBdr>
                </w:div>
              </w:divsChild>
            </w:div>
            <w:div w:id="424766790">
              <w:marLeft w:val="0"/>
              <w:marRight w:val="0"/>
              <w:marTop w:val="0"/>
              <w:marBottom w:val="0"/>
              <w:divBdr>
                <w:top w:val="none" w:sz="0" w:space="0" w:color="auto"/>
                <w:left w:val="none" w:sz="0" w:space="0" w:color="auto"/>
                <w:bottom w:val="none" w:sz="0" w:space="0" w:color="auto"/>
                <w:right w:val="none" w:sz="0" w:space="0" w:color="auto"/>
              </w:divBdr>
              <w:divsChild>
                <w:div w:id="1198618833">
                  <w:marLeft w:val="0"/>
                  <w:marRight w:val="0"/>
                  <w:marTop w:val="0"/>
                  <w:marBottom w:val="0"/>
                  <w:divBdr>
                    <w:top w:val="none" w:sz="0" w:space="0" w:color="auto"/>
                    <w:left w:val="none" w:sz="0" w:space="0" w:color="auto"/>
                    <w:bottom w:val="none" w:sz="0" w:space="0" w:color="auto"/>
                    <w:right w:val="none" w:sz="0" w:space="0" w:color="auto"/>
                  </w:divBdr>
                </w:div>
              </w:divsChild>
            </w:div>
            <w:div w:id="469908128">
              <w:marLeft w:val="0"/>
              <w:marRight w:val="0"/>
              <w:marTop w:val="0"/>
              <w:marBottom w:val="0"/>
              <w:divBdr>
                <w:top w:val="none" w:sz="0" w:space="0" w:color="auto"/>
                <w:left w:val="none" w:sz="0" w:space="0" w:color="auto"/>
                <w:bottom w:val="none" w:sz="0" w:space="0" w:color="auto"/>
                <w:right w:val="none" w:sz="0" w:space="0" w:color="auto"/>
              </w:divBdr>
              <w:divsChild>
                <w:div w:id="1772968150">
                  <w:marLeft w:val="0"/>
                  <w:marRight w:val="0"/>
                  <w:marTop w:val="0"/>
                  <w:marBottom w:val="0"/>
                  <w:divBdr>
                    <w:top w:val="none" w:sz="0" w:space="0" w:color="auto"/>
                    <w:left w:val="none" w:sz="0" w:space="0" w:color="auto"/>
                    <w:bottom w:val="none" w:sz="0" w:space="0" w:color="auto"/>
                    <w:right w:val="none" w:sz="0" w:space="0" w:color="auto"/>
                  </w:divBdr>
                </w:div>
              </w:divsChild>
            </w:div>
            <w:div w:id="496655337">
              <w:marLeft w:val="0"/>
              <w:marRight w:val="0"/>
              <w:marTop w:val="0"/>
              <w:marBottom w:val="0"/>
              <w:divBdr>
                <w:top w:val="none" w:sz="0" w:space="0" w:color="auto"/>
                <w:left w:val="none" w:sz="0" w:space="0" w:color="auto"/>
                <w:bottom w:val="none" w:sz="0" w:space="0" w:color="auto"/>
                <w:right w:val="none" w:sz="0" w:space="0" w:color="auto"/>
              </w:divBdr>
              <w:divsChild>
                <w:div w:id="1664893009">
                  <w:marLeft w:val="0"/>
                  <w:marRight w:val="0"/>
                  <w:marTop w:val="0"/>
                  <w:marBottom w:val="0"/>
                  <w:divBdr>
                    <w:top w:val="none" w:sz="0" w:space="0" w:color="auto"/>
                    <w:left w:val="none" w:sz="0" w:space="0" w:color="auto"/>
                    <w:bottom w:val="none" w:sz="0" w:space="0" w:color="auto"/>
                    <w:right w:val="none" w:sz="0" w:space="0" w:color="auto"/>
                  </w:divBdr>
                </w:div>
                <w:div w:id="2102143847">
                  <w:marLeft w:val="0"/>
                  <w:marRight w:val="0"/>
                  <w:marTop w:val="0"/>
                  <w:marBottom w:val="0"/>
                  <w:divBdr>
                    <w:top w:val="none" w:sz="0" w:space="0" w:color="auto"/>
                    <w:left w:val="none" w:sz="0" w:space="0" w:color="auto"/>
                    <w:bottom w:val="none" w:sz="0" w:space="0" w:color="auto"/>
                    <w:right w:val="none" w:sz="0" w:space="0" w:color="auto"/>
                  </w:divBdr>
                </w:div>
              </w:divsChild>
            </w:div>
            <w:div w:id="542793572">
              <w:marLeft w:val="0"/>
              <w:marRight w:val="0"/>
              <w:marTop w:val="0"/>
              <w:marBottom w:val="0"/>
              <w:divBdr>
                <w:top w:val="none" w:sz="0" w:space="0" w:color="auto"/>
                <w:left w:val="none" w:sz="0" w:space="0" w:color="auto"/>
                <w:bottom w:val="none" w:sz="0" w:space="0" w:color="auto"/>
                <w:right w:val="none" w:sz="0" w:space="0" w:color="auto"/>
              </w:divBdr>
              <w:divsChild>
                <w:div w:id="311519153">
                  <w:marLeft w:val="0"/>
                  <w:marRight w:val="0"/>
                  <w:marTop w:val="0"/>
                  <w:marBottom w:val="0"/>
                  <w:divBdr>
                    <w:top w:val="none" w:sz="0" w:space="0" w:color="auto"/>
                    <w:left w:val="none" w:sz="0" w:space="0" w:color="auto"/>
                    <w:bottom w:val="none" w:sz="0" w:space="0" w:color="auto"/>
                    <w:right w:val="none" w:sz="0" w:space="0" w:color="auto"/>
                  </w:divBdr>
                </w:div>
              </w:divsChild>
            </w:div>
            <w:div w:id="606355735">
              <w:marLeft w:val="0"/>
              <w:marRight w:val="0"/>
              <w:marTop w:val="0"/>
              <w:marBottom w:val="0"/>
              <w:divBdr>
                <w:top w:val="none" w:sz="0" w:space="0" w:color="auto"/>
                <w:left w:val="none" w:sz="0" w:space="0" w:color="auto"/>
                <w:bottom w:val="none" w:sz="0" w:space="0" w:color="auto"/>
                <w:right w:val="none" w:sz="0" w:space="0" w:color="auto"/>
              </w:divBdr>
              <w:divsChild>
                <w:div w:id="461189244">
                  <w:marLeft w:val="0"/>
                  <w:marRight w:val="0"/>
                  <w:marTop w:val="0"/>
                  <w:marBottom w:val="0"/>
                  <w:divBdr>
                    <w:top w:val="none" w:sz="0" w:space="0" w:color="auto"/>
                    <w:left w:val="none" w:sz="0" w:space="0" w:color="auto"/>
                    <w:bottom w:val="none" w:sz="0" w:space="0" w:color="auto"/>
                    <w:right w:val="none" w:sz="0" w:space="0" w:color="auto"/>
                  </w:divBdr>
                </w:div>
              </w:divsChild>
            </w:div>
            <w:div w:id="750086643">
              <w:marLeft w:val="0"/>
              <w:marRight w:val="0"/>
              <w:marTop w:val="0"/>
              <w:marBottom w:val="0"/>
              <w:divBdr>
                <w:top w:val="none" w:sz="0" w:space="0" w:color="auto"/>
                <w:left w:val="none" w:sz="0" w:space="0" w:color="auto"/>
                <w:bottom w:val="none" w:sz="0" w:space="0" w:color="auto"/>
                <w:right w:val="none" w:sz="0" w:space="0" w:color="auto"/>
              </w:divBdr>
              <w:divsChild>
                <w:div w:id="1206522407">
                  <w:marLeft w:val="0"/>
                  <w:marRight w:val="0"/>
                  <w:marTop w:val="0"/>
                  <w:marBottom w:val="0"/>
                  <w:divBdr>
                    <w:top w:val="none" w:sz="0" w:space="0" w:color="auto"/>
                    <w:left w:val="none" w:sz="0" w:space="0" w:color="auto"/>
                    <w:bottom w:val="none" w:sz="0" w:space="0" w:color="auto"/>
                    <w:right w:val="none" w:sz="0" w:space="0" w:color="auto"/>
                  </w:divBdr>
                </w:div>
                <w:div w:id="1758751799">
                  <w:marLeft w:val="0"/>
                  <w:marRight w:val="0"/>
                  <w:marTop w:val="0"/>
                  <w:marBottom w:val="0"/>
                  <w:divBdr>
                    <w:top w:val="none" w:sz="0" w:space="0" w:color="auto"/>
                    <w:left w:val="none" w:sz="0" w:space="0" w:color="auto"/>
                    <w:bottom w:val="none" w:sz="0" w:space="0" w:color="auto"/>
                    <w:right w:val="none" w:sz="0" w:space="0" w:color="auto"/>
                  </w:divBdr>
                </w:div>
              </w:divsChild>
            </w:div>
            <w:div w:id="755324528">
              <w:marLeft w:val="0"/>
              <w:marRight w:val="0"/>
              <w:marTop w:val="0"/>
              <w:marBottom w:val="0"/>
              <w:divBdr>
                <w:top w:val="none" w:sz="0" w:space="0" w:color="auto"/>
                <w:left w:val="none" w:sz="0" w:space="0" w:color="auto"/>
                <w:bottom w:val="none" w:sz="0" w:space="0" w:color="auto"/>
                <w:right w:val="none" w:sz="0" w:space="0" w:color="auto"/>
              </w:divBdr>
              <w:divsChild>
                <w:div w:id="629408886">
                  <w:marLeft w:val="0"/>
                  <w:marRight w:val="0"/>
                  <w:marTop w:val="0"/>
                  <w:marBottom w:val="0"/>
                  <w:divBdr>
                    <w:top w:val="none" w:sz="0" w:space="0" w:color="auto"/>
                    <w:left w:val="none" w:sz="0" w:space="0" w:color="auto"/>
                    <w:bottom w:val="none" w:sz="0" w:space="0" w:color="auto"/>
                    <w:right w:val="none" w:sz="0" w:space="0" w:color="auto"/>
                  </w:divBdr>
                </w:div>
              </w:divsChild>
            </w:div>
            <w:div w:id="905264777">
              <w:marLeft w:val="0"/>
              <w:marRight w:val="0"/>
              <w:marTop w:val="0"/>
              <w:marBottom w:val="0"/>
              <w:divBdr>
                <w:top w:val="none" w:sz="0" w:space="0" w:color="auto"/>
                <w:left w:val="none" w:sz="0" w:space="0" w:color="auto"/>
                <w:bottom w:val="none" w:sz="0" w:space="0" w:color="auto"/>
                <w:right w:val="none" w:sz="0" w:space="0" w:color="auto"/>
              </w:divBdr>
              <w:divsChild>
                <w:div w:id="906691562">
                  <w:marLeft w:val="0"/>
                  <w:marRight w:val="0"/>
                  <w:marTop w:val="0"/>
                  <w:marBottom w:val="0"/>
                  <w:divBdr>
                    <w:top w:val="none" w:sz="0" w:space="0" w:color="auto"/>
                    <w:left w:val="none" w:sz="0" w:space="0" w:color="auto"/>
                    <w:bottom w:val="none" w:sz="0" w:space="0" w:color="auto"/>
                    <w:right w:val="none" w:sz="0" w:space="0" w:color="auto"/>
                  </w:divBdr>
                </w:div>
              </w:divsChild>
            </w:div>
            <w:div w:id="921988695">
              <w:marLeft w:val="0"/>
              <w:marRight w:val="0"/>
              <w:marTop w:val="0"/>
              <w:marBottom w:val="0"/>
              <w:divBdr>
                <w:top w:val="none" w:sz="0" w:space="0" w:color="auto"/>
                <w:left w:val="none" w:sz="0" w:space="0" w:color="auto"/>
                <w:bottom w:val="none" w:sz="0" w:space="0" w:color="auto"/>
                <w:right w:val="none" w:sz="0" w:space="0" w:color="auto"/>
              </w:divBdr>
              <w:divsChild>
                <w:div w:id="1656254753">
                  <w:marLeft w:val="0"/>
                  <w:marRight w:val="0"/>
                  <w:marTop w:val="0"/>
                  <w:marBottom w:val="0"/>
                  <w:divBdr>
                    <w:top w:val="none" w:sz="0" w:space="0" w:color="auto"/>
                    <w:left w:val="none" w:sz="0" w:space="0" w:color="auto"/>
                    <w:bottom w:val="none" w:sz="0" w:space="0" w:color="auto"/>
                    <w:right w:val="none" w:sz="0" w:space="0" w:color="auto"/>
                  </w:divBdr>
                </w:div>
              </w:divsChild>
            </w:div>
            <w:div w:id="944580642">
              <w:marLeft w:val="0"/>
              <w:marRight w:val="0"/>
              <w:marTop w:val="0"/>
              <w:marBottom w:val="0"/>
              <w:divBdr>
                <w:top w:val="none" w:sz="0" w:space="0" w:color="auto"/>
                <w:left w:val="none" w:sz="0" w:space="0" w:color="auto"/>
                <w:bottom w:val="none" w:sz="0" w:space="0" w:color="auto"/>
                <w:right w:val="none" w:sz="0" w:space="0" w:color="auto"/>
              </w:divBdr>
              <w:divsChild>
                <w:div w:id="785196610">
                  <w:marLeft w:val="0"/>
                  <w:marRight w:val="0"/>
                  <w:marTop w:val="0"/>
                  <w:marBottom w:val="0"/>
                  <w:divBdr>
                    <w:top w:val="none" w:sz="0" w:space="0" w:color="auto"/>
                    <w:left w:val="none" w:sz="0" w:space="0" w:color="auto"/>
                    <w:bottom w:val="none" w:sz="0" w:space="0" w:color="auto"/>
                    <w:right w:val="none" w:sz="0" w:space="0" w:color="auto"/>
                  </w:divBdr>
                </w:div>
              </w:divsChild>
            </w:div>
            <w:div w:id="1017006009">
              <w:marLeft w:val="0"/>
              <w:marRight w:val="0"/>
              <w:marTop w:val="0"/>
              <w:marBottom w:val="0"/>
              <w:divBdr>
                <w:top w:val="none" w:sz="0" w:space="0" w:color="auto"/>
                <w:left w:val="none" w:sz="0" w:space="0" w:color="auto"/>
                <w:bottom w:val="none" w:sz="0" w:space="0" w:color="auto"/>
                <w:right w:val="none" w:sz="0" w:space="0" w:color="auto"/>
              </w:divBdr>
              <w:divsChild>
                <w:div w:id="726614396">
                  <w:marLeft w:val="0"/>
                  <w:marRight w:val="0"/>
                  <w:marTop w:val="0"/>
                  <w:marBottom w:val="0"/>
                  <w:divBdr>
                    <w:top w:val="none" w:sz="0" w:space="0" w:color="auto"/>
                    <w:left w:val="none" w:sz="0" w:space="0" w:color="auto"/>
                    <w:bottom w:val="none" w:sz="0" w:space="0" w:color="auto"/>
                    <w:right w:val="none" w:sz="0" w:space="0" w:color="auto"/>
                  </w:divBdr>
                </w:div>
              </w:divsChild>
            </w:div>
            <w:div w:id="1037201097">
              <w:marLeft w:val="0"/>
              <w:marRight w:val="0"/>
              <w:marTop w:val="0"/>
              <w:marBottom w:val="0"/>
              <w:divBdr>
                <w:top w:val="none" w:sz="0" w:space="0" w:color="auto"/>
                <w:left w:val="none" w:sz="0" w:space="0" w:color="auto"/>
                <w:bottom w:val="none" w:sz="0" w:space="0" w:color="auto"/>
                <w:right w:val="none" w:sz="0" w:space="0" w:color="auto"/>
              </w:divBdr>
              <w:divsChild>
                <w:div w:id="1403017164">
                  <w:marLeft w:val="0"/>
                  <w:marRight w:val="0"/>
                  <w:marTop w:val="0"/>
                  <w:marBottom w:val="0"/>
                  <w:divBdr>
                    <w:top w:val="none" w:sz="0" w:space="0" w:color="auto"/>
                    <w:left w:val="none" w:sz="0" w:space="0" w:color="auto"/>
                    <w:bottom w:val="none" w:sz="0" w:space="0" w:color="auto"/>
                    <w:right w:val="none" w:sz="0" w:space="0" w:color="auto"/>
                  </w:divBdr>
                </w:div>
              </w:divsChild>
            </w:div>
            <w:div w:id="1067146830">
              <w:marLeft w:val="0"/>
              <w:marRight w:val="0"/>
              <w:marTop w:val="0"/>
              <w:marBottom w:val="0"/>
              <w:divBdr>
                <w:top w:val="none" w:sz="0" w:space="0" w:color="auto"/>
                <w:left w:val="none" w:sz="0" w:space="0" w:color="auto"/>
                <w:bottom w:val="none" w:sz="0" w:space="0" w:color="auto"/>
                <w:right w:val="none" w:sz="0" w:space="0" w:color="auto"/>
              </w:divBdr>
              <w:divsChild>
                <w:div w:id="392778099">
                  <w:marLeft w:val="0"/>
                  <w:marRight w:val="0"/>
                  <w:marTop w:val="0"/>
                  <w:marBottom w:val="0"/>
                  <w:divBdr>
                    <w:top w:val="none" w:sz="0" w:space="0" w:color="auto"/>
                    <w:left w:val="none" w:sz="0" w:space="0" w:color="auto"/>
                    <w:bottom w:val="none" w:sz="0" w:space="0" w:color="auto"/>
                    <w:right w:val="none" w:sz="0" w:space="0" w:color="auto"/>
                  </w:divBdr>
                </w:div>
              </w:divsChild>
            </w:div>
            <w:div w:id="1190726962">
              <w:marLeft w:val="0"/>
              <w:marRight w:val="0"/>
              <w:marTop w:val="0"/>
              <w:marBottom w:val="0"/>
              <w:divBdr>
                <w:top w:val="none" w:sz="0" w:space="0" w:color="auto"/>
                <w:left w:val="none" w:sz="0" w:space="0" w:color="auto"/>
                <w:bottom w:val="none" w:sz="0" w:space="0" w:color="auto"/>
                <w:right w:val="none" w:sz="0" w:space="0" w:color="auto"/>
              </w:divBdr>
              <w:divsChild>
                <w:div w:id="1223449611">
                  <w:marLeft w:val="0"/>
                  <w:marRight w:val="0"/>
                  <w:marTop w:val="0"/>
                  <w:marBottom w:val="0"/>
                  <w:divBdr>
                    <w:top w:val="none" w:sz="0" w:space="0" w:color="auto"/>
                    <w:left w:val="none" w:sz="0" w:space="0" w:color="auto"/>
                    <w:bottom w:val="none" w:sz="0" w:space="0" w:color="auto"/>
                    <w:right w:val="none" w:sz="0" w:space="0" w:color="auto"/>
                  </w:divBdr>
                </w:div>
              </w:divsChild>
            </w:div>
            <w:div w:id="1203594007">
              <w:marLeft w:val="0"/>
              <w:marRight w:val="0"/>
              <w:marTop w:val="0"/>
              <w:marBottom w:val="0"/>
              <w:divBdr>
                <w:top w:val="none" w:sz="0" w:space="0" w:color="auto"/>
                <w:left w:val="none" w:sz="0" w:space="0" w:color="auto"/>
                <w:bottom w:val="none" w:sz="0" w:space="0" w:color="auto"/>
                <w:right w:val="none" w:sz="0" w:space="0" w:color="auto"/>
              </w:divBdr>
            </w:div>
            <w:div w:id="1231191771">
              <w:marLeft w:val="0"/>
              <w:marRight w:val="0"/>
              <w:marTop w:val="0"/>
              <w:marBottom w:val="0"/>
              <w:divBdr>
                <w:top w:val="none" w:sz="0" w:space="0" w:color="auto"/>
                <w:left w:val="none" w:sz="0" w:space="0" w:color="auto"/>
                <w:bottom w:val="none" w:sz="0" w:space="0" w:color="auto"/>
                <w:right w:val="none" w:sz="0" w:space="0" w:color="auto"/>
              </w:divBdr>
              <w:divsChild>
                <w:div w:id="1150050676">
                  <w:marLeft w:val="0"/>
                  <w:marRight w:val="0"/>
                  <w:marTop w:val="0"/>
                  <w:marBottom w:val="0"/>
                  <w:divBdr>
                    <w:top w:val="none" w:sz="0" w:space="0" w:color="auto"/>
                    <w:left w:val="none" w:sz="0" w:space="0" w:color="auto"/>
                    <w:bottom w:val="none" w:sz="0" w:space="0" w:color="auto"/>
                    <w:right w:val="none" w:sz="0" w:space="0" w:color="auto"/>
                  </w:divBdr>
                </w:div>
              </w:divsChild>
            </w:div>
            <w:div w:id="1238399034">
              <w:marLeft w:val="0"/>
              <w:marRight w:val="0"/>
              <w:marTop w:val="0"/>
              <w:marBottom w:val="0"/>
              <w:divBdr>
                <w:top w:val="none" w:sz="0" w:space="0" w:color="auto"/>
                <w:left w:val="none" w:sz="0" w:space="0" w:color="auto"/>
                <w:bottom w:val="none" w:sz="0" w:space="0" w:color="auto"/>
                <w:right w:val="none" w:sz="0" w:space="0" w:color="auto"/>
              </w:divBdr>
              <w:divsChild>
                <w:div w:id="500244728">
                  <w:marLeft w:val="0"/>
                  <w:marRight w:val="0"/>
                  <w:marTop w:val="0"/>
                  <w:marBottom w:val="0"/>
                  <w:divBdr>
                    <w:top w:val="none" w:sz="0" w:space="0" w:color="auto"/>
                    <w:left w:val="none" w:sz="0" w:space="0" w:color="auto"/>
                    <w:bottom w:val="none" w:sz="0" w:space="0" w:color="auto"/>
                    <w:right w:val="none" w:sz="0" w:space="0" w:color="auto"/>
                  </w:divBdr>
                </w:div>
              </w:divsChild>
            </w:div>
            <w:div w:id="1268276516">
              <w:marLeft w:val="0"/>
              <w:marRight w:val="0"/>
              <w:marTop w:val="0"/>
              <w:marBottom w:val="0"/>
              <w:divBdr>
                <w:top w:val="none" w:sz="0" w:space="0" w:color="auto"/>
                <w:left w:val="none" w:sz="0" w:space="0" w:color="auto"/>
                <w:bottom w:val="none" w:sz="0" w:space="0" w:color="auto"/>
                <w:right w:val="none" w:sz="0" w:space="0" w:color="auto"/>
              </w:divBdr>
              <w:divsChild>
                <w:div w:id="2096705795">
                  <w:marLeft w:val="0"/>
                  <w:marRight w:val="0"/>
                  <w:marTop w:val="0"/>
                  <w:marBottom w:val="0"/>
                  <w:divBdr>
                    <w:top w:val="none" w:sz="0" w:space="0" w:color="auto"/>
                    <w:left w:val="none" w:sz="0" w:space="0" w:color="auto"/>
                    <w:bottom w:val="none" w:sz="0" w:space="0" w:color="auto"/>
                    <w:right w:val="none" w:sz="0" w:space="0" w:color="auto"/>
                  </w:divBdr>
                </w:div>
              </w:divsChild>
            </w:div>
            <w:div w:id="1361709717">
              <w:marLeft w:val="0"/>
              <w:marRight w:val="0"/>
              <w:marTop w:val="0"/>
              <w:marBottom w:val="0"/>
              <w:divBdr>
                <w:top w:val="none" w:sz="0" w:space="0" w:color="auto"/>
                <w:left w:val="none" w:sz="0" w:space="0" w:color="auto"/>
                <w:bottom w:val="none" w:sz="0" w:space="0" w:color="auto"/>
                <w:right w:val="none" w:sz="0" w:space="0" w:color="auto"/>
              </w:divBdr>
              <w:divsChild>
                <w:div w:id="943922013">
                  <w:marLeft w:val="0"/>
                  <w:marRight w:val="0"/>
                  <w:marTop w:val="0"/>
                  <w:marBottom w:val="0"/>
                  <w:divBdr>
                    <w:top w:val="none" w:sz="0" w:space="0" w:color="auto"/>
                    <w:left w:val="none" w:sz="0" w:space="0" w:color="auto"/>
                    <w:bottom w:val="none" w:sz="0" w:space="0" w:color="auto"/>
                    <w:right w:val="none" w:sz="0" w:space="0" w:color="auto"/>
                  </w:divBdr>
                </w:div>
              </w:divsChild>
            </w:div>
            <w:div w:id="1424760843">
              <w:marLeft w:val="0"/>
              <w:marRight w:val="0"/>
              <w:marTop w:val="0"/>
              <w:marBottom w:val="0"/>
              <w:divBdr>
                <w:top w:val="none" w:sz="0" w:space="0" w:color="auto"/>
                <w:left w:val="none" w:sz="0" w:space="0" w:color="auto"/>
                <w:bottom w:val="none" w:sz="0" w:space="0" w:color="auto"/>
                <w:right w:val="none" w:sz="0" w:space="0" w:color="auto"/>
              </w:divBdr>
              <w:divsChild>
                <w:div w:id="909121173">
                  <w:marLeft w:val="0"/>
                  <w:marRight w:val="0"/>
                  <w:marTop w:val="0"/>
                  <w:marBottom w:val="0"/>
                  <w:divBdr>
                    <w:top w:val="none" w:sz="0" w:space="0" w:color="auto"/>
                    <w:left w:val="none" w:sz="0" w:space="0" w:color="auto"/>
                    <w:bottom w:val="none" w:sz="0" w:space="0" w:color="auto"/>
                    <w:right w:val="none" w:sz="0" w:space="0" w:color="auto"/>
                  </w:divBdr>
                </w:div>
              </w:divsChild>
            </w:div>
            <w:div w:id="1513179473">
              <w:marLeft w:val="0"/>
              <w:marRight w:val="0"/>
              <w:marTop w:val="0"/>
              <w:marBottom w:val="0"/>
              <w:divBdr>
                <w:top w:val="none" w:sz="0" w:space="0" w:color="auto"/>
                <w:left w:val="none" w:sz="0" w:space="0" w:color="auto"/>
                <w:bottom w:val="none" w:sz="0" w:space="0" w:color="auto"/>
                <w:right w:val="none" w:sz="0" w:space="0" w:color="auto"/>
              </w:divBdr>
              <w:divsChild>
                <w:div w:id="321278293">
                  <w:marLeft w:val="0"/>
                  <w:marRight w:val="0"/>
                  <w:marTop w:val="0"/>
                  <w:marBottom w:val="0"/>
                  <w:divBdr>
                    <w:top w:val="none" w:sz="0" w:space="0" w:color="auto"/>
                    <w:left w:val="none" w:sz="0" w:space="0" w:color="auto"/>
                    <w:bottom w:val="none" w:sz="0" w:space="0" w:color="auto"/>
                    <w:right w:val="none" w:sz="0" w:space="0" w:color="auto"/>
                  </w:divBdr>
                </w:div>
                <w:div w:id="1387101075">
                  <w:marLeft w:val="0"/>
                  <w:marRight w:val="0"/>
                  <w:marTop w:val="0"/>
                  <w:marBottom w:val="0"/>
                  <w:divBdr>
                    <w:top w:val="none" w:sz="0" w:space="0" w:color="auto"/>
                    <w:left w:val="none" w:sz="0" w:space="0" w:color="auto"/>
                    <w:bottom w:val="none" w:sz="0" w:space="0" w:color="auto"/>
                    <w:right w:val="none" w:sz="0" w:space="0" w:color="auto"/>
                  </w:divBdr>
                </w:div>
                <w:div w:id="1485199235">
                  <w:marLeft w:val="0"/>
                  <w:marRight w:val="0"/>
                  <w:marTop w:val="0"/>
                  <w:marBottom w:val="0"/>
                  <w:divBdr>
                    <w:top w:val="none" w:sz="0" w:space="0" w:color="auto"/>
                    <w:left w:val="none" w:sz="0" w:space="0" w:color="auto"/>
                    <w:bottom w:val="none" w:sz="0" w:space="0" w:color="auto"/>
                    <w:right w:val="none" w:sz="0" w:space="0" w:color="auto"/>
                  </w:divBdr>
                </w:div>
              </w:divsChild>
            </w:div>
            <w:div w:id="1542287154">
              <w:marLeft w:val="0"/>
              <w:marRight w:val="0"/>
              <w:marTop w:val="0"/>
              <w:marBottom w:val="0"/>
              <w:divBdr>
                <w:top w:val="none" w:sz="0" w:space="0" w:color="auto"/>
                <w:left w:val="none" w:sz="0" w:space="0" w:color="auto"/>
                <w:bottom w:val="none" w:sz="0" w:space="0" w:color="auto"/>
                <w:right w:val="none" w:sz="0" w:space="0" w:color="auto"/>
              </w:divBdr>
              <w:divsChild>
                <w:div w:id="36124798">
                  <w:marLeft w:val="0"/>
                  <w:marRight w:val="0"/>
                  <w:marTop w:val="0"/>
                  <w:marBottom w:val="0"/>
                  <w:divBdr>
                    <w:top w:val="none" w:sz="0" w:space="0" w:color="auto"/>
                    <w:left w:val="none" w:sz="0" w:space="0" w:color="auto"/>
                    <w:bottom w:val="none" w:sz="0" w:space="0" w:color="auto"/>
                    <w:right w:val="none" w:sz="0" w:space="0" w:color="auto"/>
                  </w:divBdr>
                </w:div>
              </w:divsChild>
            </w:div>
            <w:div w:id="1626233102">
              <w:marLeft w:val="0"/>
              <w:marRight w:val="0"/>
              <w:marTop w:val="0"/>
              <w:marBottom w:val="0"/>
              <w:divBdr>
                <w:top w:val="none" w:sz="0" w:space="0" w:color="auto"/>
                <w:left w:val="none" w:sz="0" w:space="0" w:color="auto"/>
                <w:bottom w:val="none" w:sz="0" w:space="0" w:color="auto"/>
                <w:right w:val="none" w:sz="0" w:space="0" w:color="auto"/>
              </w:divBdr>
              <w:divsChild>
                <w:div w:id="753477917">
                  <w:marLeft w:val="0"/>
                  <w:marRight w:val="0"/>
                  <w:marTop w:val="0"/>
                  <w:marBottom w:val="0"/>
                  <w:divBdr>
                    <w:top w:val="none" w:sz="0" w:space="0" w:color="auto"/>
                    <w:left w:val="none" w:sz="0" w:space="0" w:color="auto"/>
                    <w:bottom w:val="none" w:sz="0" w:space="0" w:color="auto"/>
                    <w:right w:val="none" w:sz="0" w:space="0" w:color="auto"/>
                  </w:divBdr>
                </w:div>
              </w:divsChild>
            </w:div>
            <w:div w:id="1650399666">
              <w:marLeft w:val="0"/>
              <w:marRight w:val="0"/>
              <w:marTop w:val="0"/>
              <w:marBottom w:val="0"/>
              <w:divBdr>
                <w:top w:val="none" w:sz="0" w:space="0" w:color="auto"/>
                <w:left w:val="none" w:sz="0" w:space="0" w:color="auto"/>
                <w:bottom w:val="none" w:sz="0" w:space="0" w:color="auto"/>
                <w:right w:val="none" w:sz="0" w:space="0" w:color="auto"/>
              </w:divBdr>
              <w:divsChild>
                <w:div w:id="1173641148">
                  <w:marLeft w:val="0"/>
                  <w:marRight w:val="0"/>
                  <w:marTop w:val="0"/>
                  <w:marBottom w:val="0"/>
                  <w:divBdr>
                    <w:top w:val="none" w:sz="0" w:space="0" w:color="auto"/>
                    <w:left w:val="none" w:sz="0" w:space="0" w:color="auto"/>
                    <w:bottom w:val="none" w:sz="0" w:space="0" w:color="auto"/>
                    <w:right w:val="none" w:sz="0" w:space="0" w:color="auto"/>
                  </w:divBdr>
                </w:div>
              </w:divsChild>
            </w:div>
            <w:div w:id="1685671870">
              <w:marLeft w:val="0"/>
              <w:marRight w:val="0"/>
              <w:marTop w:val="0"/>
              <w:marBottom w:val="0"/>
              <w:divBdr>
                <w:top w:val="none" w:sz="0" w:space="0" w:color="auto"/>
                <w:left w:val="none" w:sz="0" w:space="0" w:color="auto"/>
                <w:bottom w:val="none" w:sz="0" w:space="0" w:color="auto"/>
                <w:right w:val="none" w:sz="0" w:space="0" w:color="auto"/>
              </w:divBdr>
              <w:divsChild>
                <w:div w:id="461927685">
                  <w:marLeft w:val="0"/>
                  <w:marRight w:val="0"/>
                  <w:marTop w:val="0"/>
                  <w:marBottom w:val="0"/>
                  <w:divBdr>
                    <w:top w:val="none" w:sz="0" w:space="0" w:color="auto"/>
                    <w:left w:val="none" w:sz="0" w:space="0" w:color="auto"/>
                    <w:bottom w:val="none" w:sz="0" w:space="0" w:color="auto"/>
                    <w:right w:val="none" w:sz="0" w:space="0" w:color="auto"/>
                  </w:divBdr>
                </w:div>
              </w:divsChild>
            </w:div>
            <w:div w:id="1696227025">
              <w:marLeft w:val="0"/>
              <w:marRight w:val="0"/>
              <w:marTop w:val="0"/>
              <w:marBottom w:val="0"/>
              <w:divBdr>
                <w:top w:val="none" w:sz="0" w:space="0" w:color="auto"/>
                <w:left w:val="none" w:sz="0" w:space="0" w:color="auto"/>
                <w:bottom w:val="none" w:sz="0" w:space="0" w:color="auto"/>
                <w:right w:val="none" w:sz="0" w:space="0" w:color="auto"/>
              </w:divBdr>
              <w:divsChild>
                <w:div w:id="1638341790">
                  <w:marLeft w:val="0"/>
                  <w:marRight w:val="0"/>
                  <w:marTop w:val="0"/>
                  <w:marBottom w:val="0"/>
                  <w:divBdr>
                    <w:top w:val="none" w:sz="0" w:space="0" w:color="auto"/>
                    <w:left w:val="none" w:sz="0" w:space="0" w:color="auto"/>
                    <w:bottom w:val="none" w:sz="0" w:space="0" w:color="auto"/>
                    <w:right w:val="none" w:sz="0" w:space="0" w:color="auto"/>
                  </w:divBdr>
                </w:div>
              </w:divsChild>
            </w:div>
            <w:div w:id="1722829792">
              <w:marLeft w:val="0"/>
              <w:marRight w:val="0"/>
              <w:marTop w:val="0"/>
              <w:marBottom w:val="0"/>
              <w:divBdr>
                <w:top w:val="none" w:sz="0" w:space="0" w:color="auto"/>
                <w:left w:val="none" w:sz="0" w:space="0" w:color="auto"/>
                <w:bottom w:val="none" w:sz="0" w:space="0" w:color="auto"/>
                <w:right w:val="none" w:sz="0" w:space="0" w:color="auto"/>
              </w:divBdr>
              <w:divsChild>
                <w:div w:id="910850810">
                  <w:marLeft w:val="0"/>
                  <w:marRight w:val="0"/>
                  <w:marTop w:val="0"/>
                  <w:marBottom w:val="0"/>
                  <w:divBdr>
                    <w:top w:val="none" w:sz="0" w:space="0" w:color="auto"/>
                    <w:left w:val="none" w:sz="0" w:space="0" w:color="auto"/>
                    <w:bottom w:val="none" w:sz="0" w:space="0" w:color="auto"/>
                    <w:right w:val="none" w:sz="0" w:space="0" w:color="auto"/>
                  </w:divBdr>
                </w:div>
              </w:divsChild>
            </w:div>
            <w:div w:id="1734619558">
              <w:marLeft w:val="0"/>
              <w:marRight w:val="0"/>
              <w:marTop w:val="0"/>
              <w:marBottom w:val="0"/>
              <w:divBdr>
                <w:top w:val="none" w:sz="0" w:space="0" w:color="auto"/>
                <w:left w:val="none" w:sz="0" w:space="0" w:color="auto"/>
                <w:bottom w:val="none" w:sz="0" w:space="0" w:color="auto"/>
                <w:right w:val="none" w:sz="0" w:space="0" w:color="auto"/>
              </w:divBdr>
              <w:divsChild>
                <w:div w:id="820389173">
                  <w:marLeft w:val="0"/>
                  <w:marRight w:val="0"/>
                  <w:marTop w:val="0"/>
                  <w:marBottom w:val="0"/>
                  <w:divBdr>
                    <w:top w:val="none" w:sz="0" w:space="0" w:color="auto"/>
                    <w:left w:val="none" w:sz="0" w:space="0" w:color="auto"/>
                    <w:bottom w:val="none" w:sz="0" w:space="0" w:color="auto"/>
                    <w:right w:val="none" w:sz="0" w:space="0" w:color="auto"/>
                  </w:divBdr>
                </w:div>
              </w:divsChild>
            </w:div>
            <w:div w:id="1829394422">
              <w:marLeft w:val="0"/>
              <w:marRight w:val="0"/>
              <w:marTop w:val="0"/>
              <w:marBottom w:val="0"/>
              <w:divBdr>
                <w:top w:val="none" w:sz="0" w:space="0" w:color="auto"/>
                <w:left w:val="none" w:sz="0" w:space="0" w:color="auto"/>
                <w:bottom w:val="none" w:sz="0" w:space="0" w:color="auto"/>
                <w:right w:val="none" w:sz="0" w:space="0" w:color="auto"/>
              </w:divBdr>
              <w:divsChild>
                <w:div w:id="551427153">
                  <w:marLeft w:val="0"/>
                  <w:marRight w:val="0"/>
                  <w:marTop w:val="0"/>
                  <w:marBottom w:val="0"/>
                  <w:divBdr>
                    <w:top w:val="none" w:sz="0" w:space="0" w:color="auto"/>
                    <w:left w:val="none" w:sz="0" w:space="0" w:color="auto"/>
                    <w:bottom w:val="none" w:sz="0" w:space="0" w:color="auto"/>
                    <w:right w:val="none" w:sz="0" w:space="0" w:color="auto"/>
                  </w:divBdr>
                </w:div>
              </w:divsChild>
            </w:div>
            <w:div w:id="1838642856">
              <w:marLeft w:val="0"/>
              <w:marRight w:val="0"/>
              <w:marTop w:val="0"/>
              <w:marBottom w:val="0"/>
              <w:divBdr>
                <w:top w:val="none" w:sz="0" w:space="0" w:color="auto"/>
                <w:left w:val="none" w:sz="0" w:space="0" w:color="auto"/>
                <w:bottom w:val="none" w:sz="0" w:space="0" w:color="auto"/>
                <w:right w:val="none" w:sz="0" w:space="0" w:color="auto"/>
              </w:divBdr>
              <w:divsChild>
                <w:div w:id="456338725">
                  <w:marLeft w:val="0"/>
                  <w:marRight w:val="0"/>
                  <w:marTop w:val="0"/>
                  <w:marBottom w:val="0"/>
                  <w:divBdr>
                    <w:top w:val="none" w:sz="0" w:space="0" w:color="auto"/>
                    <w:left w:val="none" w:sz="0" w:space="0" w:color="auto"/>
                    <w:bottom w:val="none" w:sz="0" w:space="0" w:color="auto"/>
                    <w:right w:val="none" w:sz="0" w:space="0" w:color="auto"/>
                  </w:divBdr>
                </w:div>
              </w:divsChild>
            </w:div>
            <w:div w:id="2014061725">
              <w:marLeft w:val="0"/>
              <w:marRight w:val="0"/>
              <w:marTop w:val="0"/>
              <w:marBottom w:val="0"/>
              <w:divBdr>
                <w:top w:val="none" w:sz="0" w:space="0" w:color="auto"/>
                <w:left w:val="none" w:sz="0" w:space="0" w:color="auto"/>
                <w:bottom w:val="none" w:sz="0" w:space="0" w:color="auto"/>
                <w:right w:val="none" w:sz="0" w:space="0" w:color="auto"/>
              </w:divBdr>
              <w:divsChild>
                <w:div w:id="1282802041">
                  <w:marLeft w:val="0"/>
                  <w:marRight w:val="0"/>
                  <w:marTop w:val="0"/>
                  <w:marBottom w:val="0"/>
                  <w:divBdr>
                    <w:top w:val="none" w:sz="0" w:space="0" w:color="auto"/>
                    <w:left w:val="none" w:sz="0" w:space="0" w:color="auto"/>
                    <w:bottom w:val="none" w:sz="0" w:space="0" w:color="auto"/>
                    <w:right w:val="none" w:sz="0" w:space="0" w:color="auto"/>
                  </w:divBdr>
                </w:div>
              </w:divsChild>
            </w:div>
            <w:div w:id="2033802704">
              <w:marLeft w:val="0"/>
              <w:marRight w:val="0"/>
              <w:marTop w:val="0"/>
              <w:marBottom w:val="0"/>
              <w:divBdr>
                <w:top w:val="none" w:sz="0" w:space="0" w:color="auto"/>
                <w:left w:val="none" w:sz="0" w:space="0" w:color="auto"/>
                <w:bottom w:val="none" w:sz="0" w:space="0" w:color="auto"/>
                <w:right w:val="none" w:sz="0" w:space="0" w:color="auto"/>
              </w:divBdr>
              <w:divsChild>
                <w:div w:id="119669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504094">
      <w:bodyDiv w:val="1"/>
      <w:marLeft w:val="0"/>
      <w:marRight w:val="0"/>
      <w:marTop w:val="0"/>
      <w:marBottom w:val="0"/>
      <w:divBdr>
        <w:top w:val="none" w:sz="0" w:space="0" w:color="auto"/>
        <w:left w:val="none" w:sz="0" w:space="0" w:color="auto"/>
        <w:bottom w:val="none" w:sz="0" w:space="0" w:color="auto"/>
        <w:right w:val="none" w:sz="0" w:space="0" w:color="auto"/>
      </w:divBdr>
    </w:div>
    <w:div w:id="1503736058">
      <w:bodyDiv w:val="1"/>
      <w:marLeft w:val="0"/>
      <w:marRight w:val="0"/>
      <w:marTop w:val="0"/>
      <w:marBottom w:val="0"/>
      <w:divBdr>
        <w:top w:val="none" w:sz="0" w:space="0" w:color="auto"/>
        <w:left w:val="none" w:sz="0" w:space="0" w:color="auto"/>
        <w:bottom w:val="none" w:sz="0" w:space="0" w:color="auto"/>
        <w:right w:val="none" w:sz="0" w:space="0" w:color="auto"/>
      </w:divBdr>
    </w:div>
    <w:div w:id="1511136533">
      <w:bodyDiv w:val="1"/>
      <w:marLeft w:val="0"/>
      <w:marRight w:val="0"/>
      <w:marTop w:val="0"/>
      <w:marBottom w:val="0"/>
      <w:divBdr>
        <w:top w:val="none" w:sz="0" w:space="0" w:color="auto"/>
        <w:left w:val="none" w:sz="0" w:space="0" w:color="auto"/>
        <w:bottom w:val="none" w:sz="0" w:space="0" w:color="auto"/>
        <w:right w:val="none" w:sz="0" w:space="0" w:color="auto"/>
      </w:divBdr>
    </w:div>
    <w:div w:id="1553345996">
      <w:bodyDiv w:val="1"/>
      <w:marLeft w:val="0"/>
      <w:marRight w:val="0"/>
      <w:marTop w:val="0"/>
      <w:marBottom w:val="0"/>
      <w:divBdr>
        <w:top w:val="none" w:sz="0" w:space="0" w:color="auto"/>
        <w:left w:val="none" w:sz="0" w:space="0" w:color="auto"/>
        <w:bottom w:val="none" w:sz="0" w:space="0" w:color="auto"/>
        <w:right w:val="none" w:sz="0" w:space="0" w:color="auto"/>
      </w:divBdr>
      <w:divsChild>
        <w:div w:id="882326651">
          <w:marLeft w:val="0"/>
          <w:marRight w:val="0"/>
          <w:marTop w:val="0"/>
          <w:marBottom w:val="0"/>
          <w:divBdr>
            <w:top w:val="none" w:sz="0" w:space="0" w:color="auto"/>
            <w:left w:val="none" w:sz="0" w:space="0" w:color="auto"/>
            <w:bottom w:val="none" w:sz="0" w:space="0" w:color="auto"/>
            <w:right w:val="none" w:sz="0" w:space="0" w:color="auto"/>
          </w:divBdr>
        </w:div>
        <w:div w:id="1561095461">
          <w:marLeft w:val="0"/>
          <w:marRight w:val="0"/>
          <w:marTop w:val="0"/>
          <w:marBottom w:val="0"/>
          <w:divBdr>
            <w:top w:val="none" w:sz="0" w:space="0" w:color="auto"/>
            <w:left w:val="none" w:sz="0" w:space="0" w:color="auto"/>
            <w:bottom w:val="none" w:sz="0" w:space="0" w:color="auto"/>
            <w:right w:val="none" w:sz="0" w:space="0" w:color="auto"/>
          </w:divBdr>
        </w:div>
        <w:div w:id="1586383176">
          <w:marLeft w:val="0"/>
          <w:marRight w:val="0"/>
          <w:marTop w:val="0"/>
          <w:marBottom w:val="0"/>
          <w:divBdr>
            <w:top w:val="none" w:sz="0" w:space="0" w:color="auto"/>
            <w:left w:val="none" w:sz="0" w:space="0" w:color="auto"/>
            <w:bottom w:val="none" w:sz="0" w:space="0" w:color="auto"/>
            <w:right w:val="none" w:sz="0" w:space="0" w:color="auto"/>
          </w:divBdr>
        </w:div>
      </w:divsChild>
    </w:div>
    <w:div w:id="1573155030">
      <w:bodyDiv w:val="1"/>
      <w:marLeft w:val="0"/>
      <w:marRight w:val="0"/>
      <w:marTop w:val="0"/>
      <w:marBottom w:val="0"/>
      <w:divBdr>
        <w:top w:val="none" w:sz="0" w:space="0" w:color="auto"/>
        <w:left w:val="none" w:sz="0" w:space="0" w:color="auto"/>
        <w:bottom w:val="none" w:sz="0" w:space="0" w:color="auto"/>
        <w:right w:val="none" w:sz="0" w:space="0" w:color="auto"/>
      </w:divBdr>
    </w:div>
    <w:div w:id="1597715163">
      <w:bodyDiv w:val="1"/>
      <w:marLeft w:val="0"/>
      <w:marRight w:val="0"/>
      <w:marTop w:val="0"/>
      <w:marBottom w:val="0"/>
      <w:divBdr>
        <w:top w:val="none" w:sz="0" w:space="0" w:color="auto"/>
        <w:left w:val="none" w:sz="0" w:space="0" w:color="auto"/>
        <w:bottom w:val="none" w:sz="0" w:space="0" w:color="auto"/>
        <w:right w:val="none" w:sz="0" w:space="0" w:color="auto"/>
      </w:divBdr>
    </w:div>
    <w:div w:id="1599362795">
      <w:bodyDiv w:val="1"/>
      <w:marLeft w:val="0"/>
      <w:marRight w:val="0"/>
      <w:marTop w:val="0"/>
      <w:marBottom w:val="0"/>
      <w:divBdr>
        <w:top w:val="none" w:sz="0" w:space="0" w:color="auto"/>
        <w:left w:val="none" w:sz="0" w:space="0" w:color="auto"/>
        <w:bottom w:val="none" w:sz="0" w:space="0" w:color="auto"/>
        <w:right w:val="none" w:sz="0" w:space="0" w:color="auto"/>
      </w:divBdr>
      <w:divsChild>
        <w:div w:id="153688054">
          <w:marLeft w:val="0"/>
          <w:marRight w:val="0"/>
          <w:marTop w:val="0"/>
          <w:marBottom w:val="0"/>
          <w:divBdr>
            <w:top w:val="none" w:sz="0" w:space="0" w:color="auto"/>
            <w:left w:val="none" w:sz="0" w:space="0" w:color="auto"/>
            <w:bottom w:val="none" w:sz="0" w:space="0" w:color="auto"/>
            <w:right w:val="none" w:sz="0" w:space="0" w:color="auto"/>
          </w:divBdr>
        </w:div>
        <w:div w:id="186524987">
          <w:marLeft w:val="0"/>
          <w:marRight w:val="0"/>
          <w:marTop w:val="0"/>
          <w:marBottom w:val="0"/>
          <w:divBdr>
            <w:top w:val="none" w:sz="0" w:space="0" w:color="auto"/>
            <w:left w:val="none" w:sz="0" w:space="0" w:color="auto"/>
            <w:bottom w:val="none" w:sz="0" w:space="0" w:color="auto"/>
            <w:right w:val="none" w:sz="0" w:space="0" w:color="auto"/>
          </w:divBdr>
        </w:div>
        <w:div w:id="1348092869">
          <w:marLeft w:val="0"/>
          <w:marRight w:val="0"/>
          <w:marTop w:val="0"/>
          <w:marBottom w:val="0"/>
          <w:divBdr>
            <w:top w:val="none" w:sz="0" w:space="0" w:color="auto"/>
            <w:left w:val="none" w:sz="0" w:space="0" w:color="auto"/>
            <w:bottom w:val="none" w:sz="0" w:space="0" w:color="auto"/>
            <w:right w:val="none" w:sz="0" w:space="0" w:color="auto"/>
          </w:divBdr>
        </w:div>
      </w:divsChild>
    </w:div>
    <w:div w:id="1611353046">
      <w:bodyDiv w:val="1"/>
      <w:marLeft w:val="0"/>
      <w:marRight w:val="0"/>
      <w:marTop w:val="0"/>
      <w:marBottom w:val="0"/>
      <w:divBdr>
        <w:top w:val="none" w:sz="0" w:space="0" w:color="auto"/>
        <w:left w:val="none" w:sz="0" w:space="0" w:color="auto"/>
        <w:bottom w:val="none" w:sz="0" w:space="0" w:color="auto"/>
        <w:right w:val="none" w:sz="0" w:space="0" w:color="auto"/>
      </w:divBdr>
    </w:div>
    <w:div w:id="1616869554">
      <w:bodyDiv w:val="1"/>
      <w:marLeft w:val="0"/>
      <w:marRight w:val="0"/>
      <w:marTop w:val="0"/>
      <w:marBottom w:val="0"/>
      <w:divBdr>
        <w:top w:val="none" w:sz="0" w:space="0" w:color="auto"/>
        <w:left w:val="none" w:sz="0" w:space="0" w:color="auto"/>
        <w:bottom w:val="none" w:sz="0" w:space="0" w:color="auto"/>
        <w:right w:val="none" w:sz="0" w:space="0" w:color="auto"/>
      </w:divBdr>
    </w:div>
    <w:div w:id="1629317944">
      <w:bodyDiv w:val="1"/>
      <w:marLeft w:val="0"/>
      <w:marRight w:val="0"/>
      <w:marTop w:val="0"/>
      <w:marBottom w:val="0"/>
      <w:divBdr>
        <w:top w:val="none" w:sz="0" w:space="0" w:color="auto"/>
        <w:left w:val="none" w:sz="0" w:space="0" w:color="auto"/>
        <w:bottom w:val="none" w:sz="0" w:space="0" w:color="auto"/>
        <w:right w:val="none" w:sz="0" w:space="0" w:color="auto"/>
      </w:divBdr>
    </w:div>
    <w:div w:id="1642150612">
      <w:bodyDiv w:val="1"/>
      <w:marLeft w:val="0"/>
      <w:marRight w:val="0"/>
      <w:marTop w:val="0"/>
      <w:marBottom w:val="0"/>
      <w:divBdr>
        <w:top w:val="none" w:sz="0" w:space="0" w:color="auto"/>
        <w:left w:val="none" w:sz="0" w:space="0" w:color="auto"/>
        <w:bottom w:val="none" w:sz="0" w:space="0" w:color="auto"/>
        <w:right w:val="none" w:sz="0" w:space="0" w:color="auto"/>
      </w:divBdr>
    </w:div>
    <w:div w:id="1649045820">
      <w:bodyDiv w:val="1"/>
      <w:marLeft w:val="0"/>
      <w:marRight w:val="0"/>
      <w:marTop w:val="0"/>
      <w:marBottom w:val="0"/>
      <w:divBdr>
        <w:top w:val="none" w:sz="0" w:space="0" w:color="auto"/>
        <w:left w:val="none" w:sz="0" w:space="0" w:color="auto"/>
        <w:bottom w:val="none" w:sz="0" w:space="0" w:color="auto"/>
        <w:right w:val="none" w:sz="0" w:space="0" w:color="auto"/>
      </w:divBdr>
    </w:div>
    <w:div w:id="1659726193">
      <w:bodyDiv w:val="1"/>
      <w:marLeft w:val="0"/>
      <w:marRight w:val="0"/>
      <w:marTop w:val="0"/>
      <w:marBottom w:val="0"/>
      <w:divBdr>
        <w:top w:val="none" w:sz="0" w:space="0" w:color="auto"/>
        <w:left w:val="none" w:sz="0" w:space="0" w:color="auto"/>
        <w:bottom w:val="none" w:sz="0" w:space="0" w:color="auto"/>
        <w:right w:val="none" w:sz="0" w:space="0" w:color="auto"/>
      </w:divBdr>
    </w:div>
    <w:div w:id="1666862461">
      <w:bodyDiv w:val="1"/>
      <w:marLeft w:val="0"/>
      <w:marRight w:val="0"/>
      <w:marTop w:val="0"/>
      <w:marBottom w:val="0"/>
      <w:divBdr>
        <w:top w:val="none" w:sz="0" w:space="0" w:color="auto"/>
        <w:left w:val="none" w:sz="0" w:space="0" w:color="auto"/>
        <w:bottom w:val="none" w:sz="0" w:space="0" w:color="auto"/>
        <w:right w:val="none" w:sz="0" w:space="0" w:color="auto"/>
      </w:divBdr>
    </w:div>
    <w:div w:id="1680696818">
      <w:bodyDiv w:val="1"/>
      <w:marLeft w:val="0"/>
      <w:marRight w:val="0"/>
      <w:marTop w:val="0"/>
      <w:marBottom w:val="0"/>
      <w:divBdr>
        <w:top w:val="none" w:sz="0" w:space="0" w:color="auto"/>
        <w:left w:val="none" w:sz="0" w:space="0" w:color="auto"/>
        <w:bottom w:val="none" w:sz="0" w:space="0" w:color="auto"/>
        <w:right w:val="none" w:sz="0" w:space="0" w:color="auto"/>
      </w:divBdr>
    </w:div>
    <w:div w:id="1695767095">
      <w:bodyDiv w:val="1"/>
      <w:marLeft w:val="0"/>
      <w:marRight w:val="0"/>
      <w:marTop w:val="0"/>
      <w:marBottom w:val="0"/>
      <w:divBdr>
        <w:top w:val="none" w:sz="0" w:space="0" w:color="auto"/>
        <w:left w:val="none" w:sz="0" w:space="0" w:color="auto"/>
        <w:bottom w:val="none" w:sz="0" w:space="0" w:color="auto"/>
        <w:right w:val="none" w:sz="0" w:space="0" w:color="auto"/>
      </w:divBdr>
      <w:divsChild>
        <w:div w:id="36272940">
          <w:marLeft w:val="0"/>
          <w:marRight w:val="0"/>
          <w:marTop w:val="0"/>
          <w:marBottom w:val="0"/>
          <w:divBdr>
            <w:top w:val="none" w:sz="0" w:space="0" w:color="auto"/>
            <w:left w:val="none" w:sz="0" w:space="0" w:color="auto"/>
            <w:bottom w:val="none" w:sz="0" w:space="0" w:color="auto"/>
            <w:right w:val="none" w:sz="0" w:space="0" w:color="auto"/>
          </w:divBdr>
        </w:div>
        <w:div w:id="68961650">
          <w:marLeft w:val="0"/>
          <w:marRight w:val="0"/>
          <w:marTop w:val="0"/>
          <w:marBottom w:val="0"/>
          <w:divBdr>
            <w:top w:val="none" w:sz="0" w:space="0" w:color="auto"/>
            <w:left w:val="none" w:sz="0" w:space="0" w:color="auto"/>
            <w:bottom w:val="none" w:sz="0" w:space="0" w:color="auto"/>
            <w:right w:val="none" w:sz="0" w:space="0" w:color="auto"/>
          </w:divBdr>
        </w:div>
        <w:div w:id="1400907088">
          <w:marLeft w:val="0"/>
          <w:marRight w:val="0"/>
          <w:marTop w:val="0"/>
          <w:marBottom w:val="0"/>
          <w:divBdr>
            <w:top w:val="none" w:sz="0" w:space="0" w:color="auto"/>
            <w:left w:val="none" w:sz="0" w:space="0" w:color="auto"/>
            <w:bottom w:val="none" w:sz="0" w:space="0" w:color="auto"/>
            <w:right w:val="none" w:sz="0" w:space="0" w:color="auto"/>
          </w:divBdr>
        </w:div>
      </w:divsChild>
    </w:div>
    <w:div w:id="1720326858">
      <w:bodyDiv w:val="1"/>
      <w:marLeft w:val="0"/>
      <w:marRight w:val="0"/>
      <w:marTop w:val="0"/>
      <w:marBottom w:val="0"/>
      <w:divBdr>
        <w:top w:val="none" w:sz="0" w:space="0" w:color="auto"/>
        <w:left w:val="none" w:sz="0" w:space="0" w:color="auto"/>
        <w:bottom w:val="none" w:sz="0" w:space="0" w:color="auto"/>
        <w:right w:val="none" w:sz="0" w:space="0" w:color="auto"/>
      </w:divBdr>
    </w:div>
    <w:div w:id="1721594855">
      <w:bodyDiv w:val="1"/>
      <w:marLeft w:val="0"/>
      <w:marRight w:val="0"/>
      <w:marTop w:val="0"/>
      <w:marBottom w:val="0"/>
      <w:divBdr>
        <w:top w:val="none" w:sz="0" w:space="0" w:color="auto"/>
        <w:left w:val="none" w:sz="0" w:space="0" w:color="auto"/>
        <w:bottom w:val="none" w:sz="0" w:space="0" w:color="auto"/>
        <w:right w:val="none" w:sz="0" w:space="0" w:color="auto"/>
      </w:divBdr>
      <w:divsChild>
        <w:div w:id="1196894654">
          <w:marLeft w:val="0"/>
          <w:marRight w:val="0"/>
          <w:marTop w:val="0"/>
          <w:marBottom w:val="0"/>
          <w:divBdr>
            <w:top w:val="none" w:sz="0" w:space="0" w:color="auto"/>
            <w:left w:val="none" w:sz="0" w:space="0" w:color="auto"/>
            <w:bottom w:val="none" w:sz="0" w:space="0" w:color="auto"/>
            <w:right w:val="none" w:sz="0" w:space="0" w:color="auto"/>
          </w:divBdr>
        </w:div>
        <w:div w:id="1348484959">
          <w:marLeft w:val="0"/>
          <w:marRight w:val="0"/>
          <w:marTop w:val="0"/>
          <w:marBottom w:val="0"/>
          <w:divBdr>
            <w:top w:val="none" w:sz="0" w:space="0" w:color="auto"/>
            <w:left w:val="none" w:sz="0" w:space="0" w:color="auto"/>
            <w:bottom w:val="none" w:sz="0" w:space="0" w:color="auto"/>
            <w:right w:val="none" w:sz="0" w:space="0" w:color="auto"/>
          </w:divBdr>
        </w:div>
      </w:divsChild>
    </w:div>
    <w:div w:id="1762264358">
      <w:bodyDiv w:val="1"/>
      <w:marLeft w:val="0"/>
      <w:marRight w:val="0"/>
      <w:marTop w:val="0"/>
      <w:marBottom w:val="0"/>
      <w:divBdr>
        <w:top w:val="none" w:sz="0" w:space="0" w:color="auto"/>
        <w:left w:val="none" w:sz="0" w:space="0" w:color="auto"/>
        <w:bottom w:val="none" w:sz="0" w:space="0" w:color="auto"/>
        <w:right w:val="none" w:sz="0" w:space="0" w:color="auto"/>
      </w:divBdr>
    </w:div>
    <w:div w:id="1770002951">
      <w:bodyDiv w:val="1"/>
      <w:marLeft w:val="0"/>
      <w:marRight w:val="0"/>
      <w:marTop w:val="0"/>
      <w:marBottom w:val="0"/>
      <w:divBdr>
        <w:top w:val="none" w:sz="0" w:space="0" w:color="auto"/>
        <w:left w:val="none" w:sz="0" w:space="0" w:color="auto"/>
        <w:bottom w:val="none" w:sz="0" w:space="0" w:color="auto"/>
        <w:right w:val="none" w:sz="0" w:space="0" w:color="auto"/>
      </w:divBdr>
    </w:div>
    <w:div w:id="1771899738">
      <w:bodyDiv w:val="1"/>
      <w:marLeft w:val="0"/>
      <w:marRight w:val="0"/>
      <w:marTop w:val="0"/>
      <w:marBottom w:val="0"/>
      <w:divBdr>
        <w:top w:val="none" w:sz="0" w:space="0" w:color="auto"/>
        <w:left w:val="none" w:sz="0" w:space="0" w:color="auto"/>
        <w:bottom w:val="none" w:sz="0" w:space="0" w:color="auto"/>
        <w:right w:val="none" w:sz="0" w:space="0" w:color="auto"/>
      </w:divBdr>
      <w:divsChild>
        <w:div w:id="786312407">
          <w:marLeft w:val="0"/>
          <w:marRight w:val="0"/>
          <w:marTop w:val="0"/>
          <w:marBottom w:val="0"/>
          <w:divBdr>
            <w:top w:val="none" w:sz="0" w:space="0" w:color="auto"/>
            <w:left w:val="none" w:sz="0" w:space="0" w:color="auto"/>
            <w:bottom w:val="none" w:sz="0" w:space="0" w:color="auto"/>
            <w:right w:val="none" w:sz="0" w:space="0" w:color="auto"/>
          </w:divBdr>
        </w:div>
        <w:div w:id="985355262">
          <w:marLeft w:val="0"/>
          <w:marRight w:val="0"/>
          <w:marTop w:val="0"/>
          <w:marBottom w:val="0"/>
          <w:divBdr>
            <w:top w:val="none" w:sz="0" w:space="0" w:color="auto"/>
            <w:left w:val="none" w:sz="0" w:space="0" w:color="auto"/>
            <w:bottom w:val="none" w:sz="0" w:space="0" w:color="auto"/>
            <w:right w:val="none" w:sz="0" w:space="0" w:color="auto"/>
          </w:divBdr>
        </w:div>
      </w:divsChild>
    </w:div>
    <w:div w:id="1776747085">
      <w:bodyDiv w:val="1"/>
      <w:marLeft w:val="0"/>
      <w:marRight w:val="0"/>
      <w:marTop w:val="0"/>
      <w:marBottom w:val="0"/>
      <w:divBdr>
        <w:top w:val="none" w:sz="0" w:space="0" w:color="auto"/>
        <w:left w:val="none" w:sz="0" w:space="0" w:color="auto"/>
        <w:bottom w:val="none" w:sz="0" w:space="0" w:color="auto"/>
        <w:right w:val="none" w:sz="0" w:space="0" w:color="auto"/>
      </w:divBdr>
      <w:divsChild>
        <w:div w:id="1409036421">
          <w:marLeft w:val="0"/>
          <w:marRight w:val="0"/>
          <w:marTop w:val="0"/>
          <w:marBottom w:val="0"/>
          <w:divBdr>
            <w:top w:val="none" w:sz="0" w:space="0" w:color="auto"/>
            <w:left w:val="none" w:sz="0" w:space="0" w:color="auto"/>
            <w:bottom w:val="none" w:sz="0" w:space="0" w:color="auto"/>
            <w:right w:val="none" w:sz="0" w:space="0" w:color="auto"/>
          </w:divBdr>
        </w:div>
      </w:divsChild>
    </w:div>
    <w:div w:id="1786536789">
      <w:bodyDiv w:val="1"/>
      <w:marLeft w:val="0"/>
      <w:marRight w:val="0"/>
      <w:marTop w:val="0"/>
      <w:marBottom w:val="0"/>
      <w:divBdr>
        <w:top w:val="none" w:sz="0" w:space="0" w:color="auto"/>
        <w:left w:val="none" w:sz="0" w:space="0" w:color="auto"/>
        <w:bottom w:val="none" w:sz="0" w:space="0" w:color="auto"/>
        <w:right w:val="none" w:sz="0" w:space="0" w:color="auto"/>
      </w:divBdr>
      <w:divsChild>
        <w:div w:id="1300107084">
          <w:marLeft w:val="0"/>
          <w:marRight w:val="0"/>
          <w:marTop w:val="0"/>
          <w:marBottom w:val="0"/>
          <w:divBdr>
            <w:top w:val="none" w:sz="0" w:space="0" w:color="auto"/>
            <w:left w:val="none" w:sz="0" w:space="0" w:color="auto"/>
            <w:bottom w:val="none" w:sz="0" w:space="0" w:color="auto"/>
            <w:right w:val="none" w:sz="0" w:space="0" w:color="auto"/>
          </w:divBdr>
        </w:div>
        <w:div w:id="1668512356">
          <w:marLeft w:val="0"/>
          <w:marRight w:val="0"/>
          <w:marTop w:val="0"/>
          <w:marBottom w:val="0"/>
          <w:divBdr>
            <w:top w:val="none" w:sz="0" w:space="0" w:color="auto"/>
            <w:left w:val="none" w:sz="0" w:space="0" w:color="auto"/>
            <w:bottom w:val="none" w:sz="0" w:space="0" w:color="auto"/>
            <w:right w:val="none" w:sz="0" w:space="0" w:color="auto"/>
          </w:divBdr>
        </w:div>
      </w:divsChild>
    </w:div>
    <w:div w:id="1808039157">
      <w:bodyDiv w:val="1"/>
      <w:marLeft w:val="0"/>
      <w:marRight w:val="0"/>
      <w:marTop w:val="0"/>
      <w:marBottom w:val="0"/>
      <w:divBdr>
        <w:top w:val="none" w:sz="0" w:space="0" w:color="auto"/>
        <w:left w:val="none" w:sz="0" w:space="0" w:color="auto"/>
        <w:bottom w:val="none" w:sz="0" w:space="0" w:color="auto"/>
        <w:right w:val="none" w:sz="0" w:space="0" w:color="auto"/>
      </w:divBdr>
    </w:div>
    <w:div w:id="1811482294">
      <w:bodyDiv w:val="1"/>
      <w:marLeft w:val="0"/>
      <w:marRight w:val="0"/>
      <w:marTop w:val="0"/>
      <w:marBottom w:val="0"/>
      <w:divBdr>
        <w:top w:val="none" w:sz="0" w:space="0" w:color="auto"/>
        <w:left w:val="none" w:sz="0" w:space="0" w:color="auto"/>
        <w:bottom w:val="none" w:sz="0" w:space="0" w:color="auto"/>
        <w:right w:val="none" w:sz="0" w:space="0" w:color="auto"/>
      </w:divBdr>
    </w:div>
    <w:div w:id="1855069276">
      <w:bodyDiv w:val="1"/>
      <w:marLeft w:val="0"/>
      <w:marRight w:val="0"/>
      <w:marTop w:val="0"/>
      <w:marBottom w:val="0"/>
      <w:divBdr>
        <w:top w:val="none" w:sz="0" w:space="0" w:color="auto"/>
        <w:left w:val="none" w:sz="0" w:space="0" w:color="auto"/>
        <w:bottom w:val="none" w:sz="0" w:space="0" w:color="auto"/>
        <w:right w:val="none" w:sz="0" w:space="0" w:color="auto"/>
      </w:divBdr>
    </w:div>
    <w:div w:id="1865631287">
      <w:bodyDiv w:val="1"/>
      <w:marLeft w:val="0"/>
      <w:marRight w:val="0"/>
      <w:marTop w:val="0"/>
      <w:marBottom w:val="0"/>
      <w:divBdr>
        <w:top w:val="none" w:sz="0" w:space="0" w:color="auto"/>
        <w:left w:val="none" w:sz="0" w:space="0" w:color="auto"/>
        <w:bottom w:val="none" w:sz="0" w:space="0" w:color="auto"/>
        <w:right w:val="none" w:sz="0" w:space="0" w:color="auto"/>
      </w:divBdr>
    </w:div>
    <w:div w:id="1884780562">
      <w:bodyDiv w:val="1"/>
      <w:marLeft w:val="0"/>
      <w:marRight w:val="0"/>
      <w:marTop w:val="0"/>
      <w:marBottom w:val="0"/>
      <w:divBdr>
        <w:top w:val="none" w:sz="0" w:space="0" w:color="auto"/>
        <w:left w:val="none" w:sz="0" w:space="0" w:color="auto"/>
        <w:bottom w:val="none" w:sz="0" w:space="0" w:color="auto"/>
        <w:right w:val="none" w:sz="0" w:space="0" w:color="auto"/>
      </w:divBdr>
    </w:div>
    <w:div w:id="1894846832">
      <w:bodyDiv w:val="1"/>
      <w:marLeft w:val="0"/>
      <w:marRight w:val="0"/>
      <w:marTop w:val="0"/>
      <w:marBottom w:val="0"/>
      <w:divBdr>
        <w:top w:val="none" w:sz="0" w:space="0" w:color="auto"/>
        <w:left w:val="none" w:sz="0" w:space="0" w:color="auto"/>
        <w:bottom w:val="none" w:sz="0" w:space="0" w:color="auto"/>
        <w:right w:val="none" w:sz="0" w:space="0" w:color="auto"/>
      </w:divBdr>
    </w:div>
    <w:div w:id="1926760888">
      <w:bodyDiv w:val="1"/>
      <w:marLeft w:val="0"/>
      <w:marRight w:val="0"/>
      <w:marTop w:val="0"/>
      <w:marBottom w:val="0"/>
      <w:divBdr>
        <w:top w:val="none" w:sz="0" w:space="0" w:color="auto"/>
        <w:left w:val="none" w:sz="0" w:space="0" w:color="auto"/>
        <w:bottom w:val="none" w:sz="0" w:space="0" w:color="auto"/>
        <w:right w:val="none" w:sz="0" w:space="0" w:color="auto"/>
      </w:divBdr>
      <w:divsChild>
        <w:div w:id="417295043">
          <w:marLeft w:val="0"/>
          <w:marRight w:val="0"/>
          <w:marTop w:val="0"/>
          <w:marBottom w:val="0"/>
          <w:divBdr>
            <w:top w:val="none" w:sz="0" w:space="0" w:color="auto"/>
            <w:left w:val="none" w:sz="0" w:space="0" w:color="auto"/>
            <w:bottom w:val="none" w:sz="0" w:space="0" w:color="auto"/>
            <w:right w:val="none" w:sz="0" w:space="0" w:color="auto"/>
          </w:divBdr>
        </w:div>
        <w:div w:id="472211170">
          <w:marLeft w:val="0"/>
          <w:marRight w:val="0"/>
          <w:marTop w:val="0"/>
          <w:marBottom w:val="0"/>
          <w:divBdr>
            <w:top w:val="none" w:sz="0" w:space="0" w:color="auto"/>
            <w:left w:val="none" w:sz="0" w:space="0" w:color="auto"/>
            <w:bottom w:val="none" w:sz="0" w:space="0" w:color="auto"/>
            <w:right w:val="none" w:sz="0" w:space="0" w:color="auto"/>
          </w:divBdr>
        </w:div>
        <w:div w:id="669412624">
          <w:marLeft w:val="0"/>
          <w:marRight w:val="0"/>
          <w:marTop w:val="0"/>
          <w:marBottom w:val="0"/>
          <w:divBdr>
            <w:top w:val="none" w:sz="0" w:space="0" w:color="auto"/>
            <w:left w:val="none" w:sz="0" w:space="0" w:color="auto"/>
            <w:bottom w:val="none" w:sz="0" w:space="0" w:color="auto"/>
            <w:right w:val="none" w:sz="0" w:space="0" w:color="auto"/>
          </w:divBdr>
        </w:div>
        <w:div w:id="829249986">
          <w:marLeft w:val="0"/>
          <w:marRight w:val="0"/>
          <w:marTop w:val="0"/>
          <w:marBottom w:val="0"/>
          <w:divBdr>
            <w:top w:val="none" w:sz="0" w:space="0" w:color="auto"/>
            <w:left w:val="none" w:sz="0" w:space="0" w:color="auto"/>
            <w:bottom w:val="none" w:sz="0" w:space="0" w:color="auto"/>
            <w:right w:val="none" w:sz="0" w:space="0" w:color="auto"/>
          </w:divBdr>
        </w:div>
      </w:divsChild>
    </w:div>
    <w:div w:id="1938555859">
      <w:bodyDiv w:val="1"/>
      <w:marLeft w:val="0"/>
      <w:marRight w:val="0"/>
      <w:marTop w:val="0"/>
      <w:marBottom w:val="0"/>
      <w:divBdr>
        <w:top w:val="none" w:sz="0" w:space="0" w:color="auto"/>
        <w:left w:val="none" w:sz="0" w:space="0" w:color="auto"/>
        <w:bottom w:val="none" w:sz="0" w:space="0" w:color="auto"/>
        <w:right w:val="none" w:sz="0" w:space="0" w:color="auto"/>
      </w:divBdr>
      <w:divsChild>
        <w:div w:id="66389694">
          <w:marLeft w:val="0"/>
          <w:marRight w:val="0"/>
          <w:marTop w:val="0"/>
          <w:marBottom w:val="0"/>
          <w:divBdr>
            <w:top w:val="none" w:sz="0" w:space="0" w:color="auto"/>
            <w:left w:val="none" w:sz="0" w:space="0" w:color="auto"/>
            <w:bottom w:val="none" w:sz="0" w:space="0" w:color="auto"/>
            <w:right w:val="none" w:sz="0" w:space="0" w:color="auto"/>
          </w:divBdr>
        </w:div>
        <w:div w:id="630785608">
          <w:marLeft w:val="0"/>
          <w:marRight w:val="0"/>
          <w:marTop w:val="0"/>
          <w:marBottom w:val="0"/>
          <w:divBdr>
            <w:top w:val="none" w:sz="0" w:space="0" w:color="auto"/>
            <w:left w:val="none" w:sz="0" w:space="0" w:color="auto"/>
            <w:bottom w:val="none" w:sz="0" w:space="0" w:color="auto"/>
            <w:right w:val="none" w:sz="0" w:space="0" w:color="auto"/>
          </w:divBdr>
        </w:div>
      </w:divsChild>
    </w:div>
    <w:div w:id="1947735489">
      <w:bodyDiv w:val="1"/>
      <w:marLeft w:val="0"/>
      <w:marRight w:val="0"/>
      <w:marTop w:val="0"/>
      <w:marBottom w:val="0"/>
      <w:divBdr>
        <w:top w:val="none" w:sz="0" w:space="0" w:color="auto"/>
        <w:left w:val="none" w:sz="0" w:space="0" w:color="auto"/>
        <w:bottom w:val="none" w:sz="0" w:space="0" w:color="auto"/>
        <w:right w:val="none" w:sz="0" w:space="0" w:color="auto"/>
      </w:divBdr>
    </w:div>
    <w:div w:id="1948805961">
      <w:bodyDiv w:val="1"/>
      <w:marLeft w:val="0"/>
      <w:marRight w:val="0"/>
      <w:marTop w:val="0"/>
      <w:marBottom w:val="0"/>
      <w:divBdr>
        <w:top w:val="none" w:sz="0" w:space="0" w:color="auto"/>
        <w:left w:val="none" w:sz="0" w:space="0" w:color="auto"/>
        <w:bottom w:val="none" w:sz="0" w:space="0" w:color="auto"/>
        <w:right w:val="none" w:sz="0" w:space="0" w:color="auto"/>
      </w:divBdr>
    </w:div>
    <w:div w:id="1951818841">
      <w:bodyDiv w:val="1"/>
      <w:marLeft w:val="0"/>
      <w:marRight w:val="0"/>
      <w:marTop w:val="0"/>
      <w:marBottom w:val="0"/>
      <w:divBdr>
        <w:top w:val="none" w:sz="0" w:space="0" w:color="auto"/>
        <w:left w:val="none" w:sz="0" w:space="0" w:color="auto"/>
        <w:bottom w:val="none" w:sz="0" w:space="0" w:color="auto"/>
        <w:right w:val="none" w:sz="0" w:space="0" w:color="auto"/>
      </w:divBdr>
    </w:div>
    <w:div w:id="1970937329">
      <w:bodyDiv w:val="1"/>
      <w:marLeft w:val="0"/>
      <w:marRight w:val="0"/>
      <w:marTop w:val="0"/>
      <w:marBottom w:val="0"/>
      <w:divBdr>
        <w:top w:val="none" w:sz="0" w:space="0" w:color="auto"/>
        <w:left w:val="none" w:sz="0" w:space="0" w:color="auto"/>
        <w:bottom w:val="none" w:sz="0" w:space="0" w:color="auto"/>
        <w:right w:val="none" w:sz="0" w:space="0" w:color="auto"/>
      </w:divBdr>
      <w:divsChild>
        <w:div w:id="1016806230">
          <w:marLeft w:val="0"/>
          <w:marRight w:val="0"/>
          <w:marTop w:val="0"/>
          <w:marBottom w:val="0"/>
          <w:divBdr>
            <w:top w:val="none" w:sz="0" w:space="0" w:color="auto"/>
            <w:left w:val="none" w:sz="0" w:space="0" w:color="auto"/>
            <w:bottom w:val="none" w:sz="0" w:space="0" w:color="auto"/>
            <w:right w:val="none" w:sz="0" w:space="0" w:color="auto"/>
          </w:divBdr>
        </w:div>
      </w:divsChild>
    </w:div>
    <w:div w:id="1972520250">
      <w:bodyDiv w:val="1"/>
      <w:marLeft w:val="0"/>
      <w:marRight w:val="0"/>
      <w:marTop w:val="0"/>
      <w:marBottom w:val="0"/>
      <w:divBdr>
        <w:top w:val="none" w:sz="0" w:space="0" w:color="auto"/>
        <w:left w:val="none" w:sz="0" w:space="0" w:color="auto"/>
        <w:bottom w:val="none" w:sz="0" w:space="0" w:color="auto"/>
        <w:right w:val="none" w:sz="0" w:space="0" w:color="auto"/>
      </w:divBdr>
    </w:div>
    <w:div w:id="1973750273">
      <w:bodyDiv w:val="1"/>
      <w:marLeft w:val="0"/>
      <w:marRight w:val="0"/>
      <w:marTop w:val="0"/>
      <w:marBottom w:val="0"/>
      <w:divBdr>
        <w:top w:val="none" w:sz="0" w:space="0" w:color="auto"/>
        <w:left w:val="none" w:sz="0" w:space="0" w:color="auto"/>
        <w:bottom w:val="none" w:sz="0" w:space="0" w:color="auto"/>
        <w:right w:val="none" w:sz="0" w:space="0" w:color="auto"/>
      </w:divBdr>
      <w:divsChild>
        <w:div w:id="1676611805">
          <w:marLeft w:val="0"/>
          <w:marRight w:val="0"/>
          <w:marTop w:val="0"/>
          <w:marBottom w:val="0"/>
          <w:divBdr>
            <w:top w:val="none" w:sz="0" w:space="0" w:color="auto"/>
            <w:left w:val="none" w:sz="0" w:space="0" w:color="auto"/>
            <w:bottom w:val="none" w:sz="0" w:space="0" w:color="auto"/>
            <w:right w:val="none" w:sz="0" w:space="0" w:color="auto"/>
          </w:divBdr>
        </w:div>
      </w:divsChild>
    </w:div>
    <w:div w:id="1988783972">
      <w:bodyDiv w:val="1"/>
      <w:marLeft w:val="0"/>
      <w:marRight w:val="0"/>
      <w:marTop w:val="0"/>
      <w:marBottom w:val="0"/>
      <w:divBdr>
        <w:top w:val="none" w:sz="0" w:space="0" w:color="auto"/>
        <w:left w:val="none" w:sz="0" w:space="0" w:color="auto"/>
        <w:bottom w:val="none" w:sz="0" w:space="0" w:color="auto"/>
        <w:right w:val="none" w:sz="0" w:space="0" w:color="auto"/>
      </w:divBdr>
    </w:div>
    <w:div w:id="1999729448">
      <w:bodyDiv w:val="1"/>
      <w:marLeft w:val="0"/>
      <w:marRight w:val="0"/>
      <w:marTop w:val="0"/>
      <w:marBottom w:val="0"/>
      <w:divBdr>
        <w:top w:val="none" w:sz="0" w:space="0" w:color="auto"/>
        <w:left w:val="none" w:sz="0" w:space="0" w:color="auto"/>
        <w:bottom w:val="none" w:sz="0" w:space="0" w:color="auto"/>
        <w:right w:val="none" w:sz="0" w:space="0" w:color="auto"/>
      </w:divBdr>
    </w:div>
    <w:div w:id="1999839817">
      <w:bodyDiv w:val="1"/>
      <w:marLeft w:val="0"/>
      <w:marRight w:val="0"/>
      <w:marTop w:val="0"/>
      <w:marBottom w:val="0"/>
      <w:divBdr>
        <w:top w:val="none" w:sz="0" w:space="0" w:color="auto"/>
        <w:left w:val="none" w:sz="0" w:space="0" w:color="auto"/>
        <w:bottom w:val="none" w:sz="0" w:space="0" w:color="auto"/>
        <w:right w:val="none" w:sz="0" w:space="0" w:color="auto"/>
      </w:divBdr>
    </w:div>
    <w:div w:id="2015720186">
      <w:bodyDiv w:val="1"/>
      <w:marLeft w:val="0"/>
      <w:marRight w:val="0"/>
      <w:marTop w:val="0"/>
      <w:marBottom w:val="0"/>
      <w:divBdr>
        <w:top w:val="none" w:sz="0" w:space="0" w:color="auto"/>
        <w:left w:val="none" w:sz="0" w:space="0" w:color="auto"/>
        <w:bottom w:val="none" w:sz="0" w:space="0" w:color="auto"/>
        <w:right w:val="none" w:sz="0" w:space="0" w:color="auto"/>
      </w:divBdr>
    </w:div>
    <w:div w:id="2043821305">
      <w:bodyDiv w:val="1"/>
      <w:marLeft w:val="0"/>
      <w:marRight w:val="0"/>
      <w:marTop w:val="0"/>
      <w:marBottom w:val="0"/>
      <w:divBdr>
        <w:top w:val="none" w:sz="0" w:space="0" w:color="auto"/>
        <w:left w:val="none" w:sz="0" w:space="0" w:color="auto"/>
        <w:bottom w:val="none" w:sz="0" w:space="0" w:color="auto"/>
        <w:right w:val="none" w:sz="0" w:space="0" w:color="auto"/>
      </w:divBdr>
      <w:divsChild>
        <w:div w:id="361514933">
          <w:marLeft w:val="0"/>
          <w:marRight w:val="0"/>
          <w:marTop w:val="0"/>
          <w:marBottom w:val="0"/>
          <w:divBdr>
            <w:top w:val="none" w:sz="0" w:space="0" w:color="auto"/>
            <w:left w:val="none" w:sz="0" w:space="0" w:color="auto"/>
            <w:bottom w:val="none" w:sz="0" w:space="0" w:color="auto"/>
            <w:right w:val="none" w:sz="0" w:space="0" w:color="auto"/>
          </w:divBdr>
        </w:div>
        <w:div w:id="1489008205">
          <w:marLeft w:val="0"/>
          <w:marRight w:val="0"/>
          <w:marTop w:val="0"/>
          <w:marBottom w:val="0"/>
          <w:divBdr>
            <w:top w:val="none" w:sz="0" w:space="0" w:color="auto"/>
            <w:left w:val="none" w:sz="0" w:space="0" w:color="auto"/>
            <w:bottom w:val="none" w:sz="0" w:space="0" w:color="auto"/>
            <w:right w:val="none" w:sz="0" w:space="0" w:color="auto"/>
          </w:divBdr>
        </w:div>
      </w:divsChild>
    </w:div>
    <w:div w:id="213655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mw@unimelb.edu.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pamw@unimelb.edu.a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osaicLab 2022">
      <a:dk1>
        <a:sysClr val="windowText" lastClr="000000"/>
      </a:dk1>
      <a:lt1>
        <a:sysClr val="window" lastClr="FFFFFF"/>
      </a:lt1>
      <a:dk2>
        <a:srgbClr val="5C5D60"/>
      </a:dk2>
      <a:lt2>
        <a:srgbClr val="E5E0DC"/>
      </a:lt2>
      <a:accent1>
        <a:srgbClr val="E24A9A"/>
      </a:accent1>
      <a:accent2>
        <a:srgbClr val="FAA41A"/>
      </a:accent2>
      <a:accent3>
        <a:srgbClr val="C1D32F"/>
      </a:accent3>
      <a:accent4>
        <a:srgbClr val="03A7CF"/>
      </a:accent4>
      <a:accent5>
        <a:srgbClr val="9279B7"/>
      </a:accent5>
      <a:accent6>
        <a:srgbClr val="154A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20c7f9-6e5b-47d8-8410-82461f594720">
      <Terms xmlns="http://schemas.microsoft.com/office/infopath/2007/PartnerControls"/>
    </lcf76f155ced4ddcb4097134ff3c332f>
    <TaxCatchAll xmlns="9ee9a254-f81c-4801-be13-e612e98de1f8" xsi:nil="true"/>
    <SharedWithUsers xmlns="9ee9a254-f81c-4801-be13-e612e98de1f8">
      <UserInfo>
        <DisplayName/>
        <AccountId xsi:nil="true"/>
        <AccountType/>
      </UserInfo>
    </SharedWithUsers>
    <MediaLengthInSeconds xmlns="8020c7f9-6e5b-47d8-8410-82461f594720" xsi:nil="true"/>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Outcome xmlns="8020c7f9-6e5b-47d8-8410-82461f594720" xsi:nil="true"/>
    <Comments xmlns="8020c7f9-6e5b-47d8-8410-82461f594720" xsi:nil="true"/>
    <_Flow_SignoffStatus xmlns="8020c7f9-6e5b-47d8-8410-82461f594720" xsi:nil="true"/>
    <Versioncontrol xmlns="8020c7f9-6e5b-47d8-8410-82461f594720" xsi:nil="true"/>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34CB9D998752B145BB2A3B4924BC7D36" ma:contentTypeVersion="36" ma:contentTypeDescription="DEDJTR Document" ma:contentTypeScope="" ma:versionID="c10e3c213f503fbbe2303afce5c288ef">
  <xsd:schema xmlns:xsd="http://www.w3.org/2001/XMLSchema" xmlns:xs="http://www.w3.org/2001/XMLSchema" xmlns:p="http://schemas.microsoft.com/office/2006/metadata/properties" xmlns:ns2="1970f3ff-c7c3-4b73-8f0c-0bc260d159f3" xmlns:ns3="9ee9a254-f81c-4801-be13-e612e98de1f8" xmlns:ns4="8020c7f9-6e5b-47d8-8410-82461f594720" targetNamespace="http://schemas.microsoft.com/office/2006/metadata/properties" ma:root="true" ma:fieldsID="2e7471e76bea710f137fcd29dd5b8509" ns2:_="" ns3:_="" ns4:_="">
    <xsd:import namespace="1970f3ff-c7c3-4b73-8f0c-0bc260d159f3"/>
    <xsd:import namespace="9ee9a254-f81c-4801-be13-e612e98de1f8"/>
    <xsd:import namespace="8020c7f9-6e5b-47d8-8410-82461f594720"/>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Outcome" minOccurs="0"/>
                <xsd:element ref="ns4:Comments" minOccurs="0"/>
                <xsd:element ref="ns4:Versioncontrol" minOccurs="0"/>
                <xsd:element ref="ns4:MediaLengthInSeconds" minOccurs="0"/>
                <xsd:element ref="ns4:_Flow_SignoffStatu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e9a254-f81c-4801-be13-e612e98de1f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62cee3b-de7f-4d6d-b68f-666ab1bb3646}" ma:internalName="TaxCatchAll" ma:showField="CatchAllData" ma:web="9ee9a254-f81c-4801-be13-e612e98de1f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62cee3b-de7f-4d6d-b68f-666ab1bb3646}" ma:internalName="TaxCatchAllLabel" ma:readOnly="true" ma:showField="CatchAllDataLabel" ma:web="9ee9a254-f81c-4801-be13-e612e98de1f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20c7f9-6e5b-47d8-8410-82461f594720"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Outcome" ma:index="32" nillable="true" ma:displayName="Outcome" ma:description="Choose one of the following" ma:format="Dropdown" ma:internalName="Outcome">
      <xsd:simpleType>
        <xsd:restriction base="dms:Choice">
          <xsd:enumeration value="Noted"/>
          <xsd:enumeration value="Endorsed"/>
          <xsd:enumeration value="Discussed"/>
          <xsd:enumeration value="Deferred"/>
          <xsd:enumeration value="Approved"/>
        </xsd:restriction>
      </xsd:simpleType>
    </xsd:element>
    <xsd:element name="Comments" ma:index="33" nillable="true" ma:displayName="Comments" ma:format="Dropdown" ma:internalName="Comments">
      <xsd:simpleType>
        <xsd:restriction base="dms:Note">
          <xsd:maxLength value="255"/>
        </xsd:restriction>
      </xsd:simpleType>
    </xsd:element>
    <xsd:element name="Versioncontrol" ma:index="34" nillable="true" ma:displayName="Version control" ma:description="Choose one of the following" ma:format="Dropdown" ma:internalName="Versioncontrol">
      <xsd:simpleType>
        <xsd:restriction base="dms:Choice">
          <xsd:enumeration value="In preparation"/>
          <xsd:enumeration value="Pending Director approval"/>
          <xsd:enumeration value="Pending ED Approval"/>
          <xsd:enumeration value="Pending distribution"/>
          <xsd:enumeration value="Director approved"/>
          <xsd:enumeration value="ED approved"/>
          <xsd:enumeration value="No Further Action"/>
          <xsd:enumeration value="Distributed"/>
          <xsd:enumeration value="Not Ready for Review"/>
        </xsd:restriction>
      </xsd:simpleType>
    </xsd:element>
    <xsd:element name="MediaLengthInSeconds" ma:index="35" nillable="true" ma:displayName="Length (seconds)" ma:internalName="MediaLengthInSeconds" ma:readOnly="true">
      <xsd:simpleType>
        <xsd:restriction base="dms:Unknown"/>
      </xsd:simpleType>
    </xsd:element>
    <xsd:element name="_Flow_SignoffStatus" ma:index="36" nillable="true" ma:displayName="Sign-off status" ma:internalName="Sign_x002d_off_x0020_status">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C9D10-E79F-4786-8569-DF8C7A923F5F}">
  <ds:schemaRefs>
    <ds:schemaRef ds:uri="http://schemas.microsoft.com/office/infopath/2007/PartnerControls"/>
    <ds:schemaRef ds:uri="http://purl.org/dc/elements/1.1/"/>
    <ds:schemaRef ds:uri="http://schemas.microsoft.com/office/2006/metadata/properties"/>
    <ds:schemaRef ds:uri="1970f3ff-c7c3-4b73-8f0c-0bc260d159f3"/>
    <ds:schemaRef ds:uri="9ee9a254-f81c-4801-be13-e612e98de1f8"/>
    <ds:schemaRef ds:uri="http://purl.org/dc/terms/"/>
    <ds:schemaRef ds:uri="http://schemas.openxmlformats.org/package/2006/metadata/core-properties"/>
    <ds:schemaRef ds:uri="http://schemas.microsoft.com/office/2006/documentManagement/types"/>
    <ds:schemaRef ds:uri="8020c7f9-6e5b-47d8-8410-82461f594720"/>
    <ds:schemaRef ds:uri="http://www.w3.org/XML/1998/namespace"/>
    <ds:schemaRef ds:uri="http://purl.org/dc/dcmitype/"/>
  </ds:schemaRefs>
</ds:datastoreItem>
</file>

<file path=customXml/itemProps2.xml><?xml version="1.0" encoding="utf-8"?>
<ds:datastoreItem xmlns:ds="http://schemas.openxmlformats.org/officeDocument/2006/customXml" ds:itemID="{E7EF2FFB-1BA5-4F2E-8C09-221751C606FC}">
  <ds:schemaRefs>
    <ds:schemaRef ds:uri="http://schemas.microsoft.com/sharepoint/v3/contenttype/forms"/>
  </ds:schemaRefs>
</ds:datastoreItem>
</file>

<file path=customXml/itemProps3.xml><?xml version="1.0" encoding="utf-8"?>
<ds:datastoreItem xmlns:ds="http://schemas.openxmlformats.org/officeDocument/2006/customXml" ds:itemID="{8567A533-F0B9-4DAA-896F-7F8182A460D2}">
  <ds:schemaRefs>
    <ds:schemaRef ds:uri="http://schemas.openxmlformats.org/officeDocument/2006/bibliography"/>
  </ds:schemaRefs>
</ds:datastoreItem>
</file>

<file path=customXml/itemProps4.xml><?xml version="1.0" encoding="utf-8"?>
<ds:datastoreItem xmlns:ds="http://schemas.openxmlformats.org/officeDocument/2006/customXml" ds:itemID="{DA3A13C6-B1FB-4B44-8C4A-674A396F5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9ee9a254-f81c-4801-be13-e612e98de1f8"/>
    <ds:schemaRef ds:uri="8020c7f9-6e5b-47d8-8410-82461f594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81</Pages>
  <Words>25644</Words>
  <Characters>146176</Characters>
  <Application>Microsoft Office Word</Application>
  <DocSecurity>0</DocSecurity>
  <Lines>1218</Lines>
  <Paragraphs>342</Paragraphs>
  <ScaleCrop>false</ScaleCrop>
  <Company/>
  <LinksUpToDate>false</LinksUpToDate>
  <CharactersWithSpaces>171478</CharactersWithSpaces>
  <SharedDoc>false</SharedDoc>
  <HLinks>
    <vt:vector size="366" baseType="variant">
      <vt:variant>
        <vt:i4>4259894</vt:i4>
      </vt:variant>
      <vt:variant>
        <vt:i4>360</vt:i4>
      </vt:variant>
      <vt:variant>
        <vt:i4>0</vt:i4>
      </vt:variant>
      <vt:variant>
        <vt:i4>5</vt:i4>
      </vt:variant>
      <vt:variant>
        <vt:lpwstr>mailto:pamw@unimelb.edu.au</vt:lpwstr>
      </vt:variant>
      <vt:variant>
        <vt:lpwstr/>
      </vt:variant>
      <vt:variant>
        <vt:i4>4259894</vt:i4>
      </vt:variant>
      <vt:variant>
        <vt:i4>357</vt:i4>
      </vt:variant>
      <vt:variant>
        <vt:i4>0</vt:i4>
      </vt:variant>
      <vt:variant>
        <vt:i4>5</vt:i4>
      </vt:variant>
      <vt:variant>
        <vt:lpwstr>mailto:pamw@unimelb.edu.au</vt:lpwstr>
      </vt:variant>
      <vt:variant>
        <vt:lpwstr/>
      </vt:variant>
      <vt:variant>
        <vt:i4>1179711</vt:i4>
      </vt:variant>
      <vt:variant>
        <vt:i4>350</vt:i4>
      </vt:variant>
      <vt:variant>
        <vt:i4>0</vt:i4>
      </vt:variant>
      <vt:variant>
        <vt:i4>5</vt:i4>
      </vt:variant>
      <vt:variant>
        <vt:lpwstr/>
      </vt:variant>
      <vt:variant>
        <vt:lpwstr>_Toc211945882</vt:lpwstr>
      </vt:variant>
      <vt:variant>
        <vt:i4>1441847</vt:i4>
      </vt:variant>
      <vt:variant>
        <vt:i4>344</vt:i4>
      </vt:variant>
      <vt:variant>
        <vt:i4>0</vt:i4>
      </vt:variant>
      <vt:variant>
        <vt:i4>5</vt:i4>
      </vt:variant>
      <vt:variant>
        <vt:lpwstr/>
      </vt:variant>
      <vt:variant>
        <vt:lpwstr>_Toc15116015</vt:lpwstr>
      </vt:variant>
      <vt:variant>
        <vt:i4>2490372</vt:i4>
      </vt:variant>
      <vt:variant>
        <vt:i4>338</vt:i4>
      </vt:variant>
      <vt:variant>
        <vt:i4>0</vt:i4>
      </vt:variant>
      <vt:variant>
        <vt:i4>5</vt:i4>
      </vt:variant>
      <vt:variant>
        <vt:lpwstr/>
      </vt:variant>
      <vt:variant>
        <vt:lpwstr>_Toc2066185847</vt:lpwstr>
      </vt:variant>
      <vt:variant>
        <vt:i4>1114161</vt:i4>
      </vt:variant>
      <vt:variant>
        <vt:i4>332</vt:i4>
      </vt:variant>
      <vt:variant>
        <vt:i4>0</vt:i4>
      </vt:variant>
      <vt:variant>
        <vt:i4>5</vt:i4>
      </vt:variant>
      <vt:variant>
        <vt:lpwstr/>
      </vt:variant>
      <vt:variant>
        <vt:lpwstr>_Toc722603419</vt:lpwstr>
      </vt:variant>
      <vt:variant>
        <vt:i4>3014656</vt:i4>
      </vt:variant>
      <vt:variant>
        <vt:i4>326</vt:i4>
      </vt:variant>
      <vt:variant>
        <vt:i4>0</vt:i4>
      </vt:variant>
      <vt:variant>
        <vt:i4>5</vt:i4>
      </vt:variant>
      <vt:variant>
        <vt:lpwstr/>
      </vt:variant>
      <vt:variant>
        <vt:lpwstr>_Toc1779122154</vt:lpwstr>
      </vt:variant>
      <vt:variant>
        <vt:i4>1769523</vt:i4>
      </vt:variant>
      <vt:variant>
        <vt:i4>320</vt:i4>
      </vt:variant>
      <vt:variant>
        <vt:i4>0</vt:i4>
      </vt:variant>
      <vt:variant>
        <vt:i4>5</vt:i4>
      </vt:variant>
      <vt:variant>
        <vt:lpwstr/>
      </vt:variant>
      <vt:variant>
        <vt:lpwstr>_Toc177437681</vt:lpwstr>
      </vt:variant>
      <vt:variant>
        <vt:i4>2031678</vt:i4>
      </vt:variant>
      <vt:variant>
        <vt:i4>314</vt:i4>
      </vt:variant>
      <vt:variant>
        <vt:i4>0</vt:i4>
      </vt:variant>
      <vt:variant>
        <vt:i4>5</vt:i4>
      </vt:variant>
      <vt:variant>
        <vt:lpwstr/>
      </vt:variant>
      <vt:variant>
        <vt:lpwstr>_Toc696869802</vt:lpwstr>
      </vt:variant>
      <vt:variant>
        <vt:i4>2490379</vt:i4>
      </vt:variant>
      <vt:variant>
        <vt:i4>308</vt:i4>
      </vt:variant>
      <vt:variant>
        <vt:i4>0</vt:i4>
      </vt:variant>
      <vt:variant>
        <vt:i4>5</vt:i4>
      </vt:variant>
      <vt:variant>
        <vt:lpwstr/>
      </vt:variant>
      <vt:variant>
        <vt:lpwstr>_Toc1678792284</vt:lpwstr>
      </vt:variant>
      <vt:variant>
        <vt:i4>1507381</vt:i4>
      </vt:variant>
      <vt:variant>
        <vt:i4>302</vt:i4>
      </vt:variant>
      <vt:variant>
        <vt:i4>0</vt:i4>
      </vt:variant>
      <vt:variant>
        <vt:i4>5</vt:i4>
      </vt:variant>
      <vt:variant>
        <vt:lpwstr/>
      </vt:variant>
      <vt:variant>
        <vt:lpwstr>_Toc100870385</vt:lpwstr>
      </vt:variant>
      <vt:variant>
        <vt:i4>3014660</vt:i4>
      </vt:variant>
      <vt:variant>
        <vt:i4>296</vt:i4>
      </vt:variant>
      <vt:variant>
        <vt:i4>0</vt:i4>
      </vt:variant>
      <vt:variant>
        <vt:i4>5</vt:i4>
      </vt:variant>
      <vt:variant>
        <vt:lpwstr/>
      </vt:variant>
      <vt:variant>
        <vt:lpwstr>_Toc1745780261</vt:lpwstr>
      </vt:variant>
      <vt:variant>
        <vt:i4>1638456</vt:i4>
      </vt:variant>
      <vt:variant>
        <vt:i4>290</vt:i4>
      </vt:variant>
      <vt:variant>
        <vt:i4>0</vt:i4>
      </vt:variant>
      <vt:variant>
        <vt:i4>5</vt:i4>
      </vt:variant>
      <vt:variant>
        <vt:lpwstr/>
      </vt:variant>
      <vt:variant>
        <vt:lpwstr>_Toc728648329</vt:lpwstr>
      </vt:variant>
      <vt:variant>
        <vt:i4>2752515</vt:i4>
      </vt:variant>
      <vt:variant>
        <vt:i4>284</vt:i4>
      </vt:variant>
      <vt:variant>
        <vt:i4>0</vt:i4>
      </vt:variant>
      <vt:variant>
        <vt:i4>5</vt:i4>
      </vt:variant>
      <vt:variant>
        <vt:lpwstr/>
      </vt:variant>
      <vt:variant>
        <vt:lpwstr>_Toc1296993212</vt:lpwstr>
      </vt:variant>
      <vt:variant>
        <vt:i4>2293760</vt:i4>
      </vt:variant>
      <vt:variant>
        <vt:i4>278</vt:i4>
      </vt:variant>
      <vt:variant>
        <vt:i4>0</vt:i4>
      </vt:variant>
      <vt:variant>
        <vt:i4>5</vt:i4>
      </vt:variant>
      <vt:variant>
        <vt:lpwstr/>
      </vt:variant>
      <vt:variant>
        <vt:lpwstr>_Toc1586588847</vt:lpwstr>
      </vt:variant>
      <vt:variant>
        <vt:i4>2162702</vt:i4>
      </vt:variant>
      <vt:variant>
        <vt:i4>272</vt:i4>
      </vt:variant>
      <vt:variant>
        <vt:i4>0</vt:i4>
      </vt:variant>
      <vt:variant>
        <vt:i4>5</vt:i4>
      </vt:variant>
      <vt:variant>
        <vt:lpwstr/>
      </vt:variant>
      <vt:variant>
        <vt:lpwstr>_Toc1788191373</vt:lpwstr>
      </vt:variant>
      <vt:variant>
        <vt:i4>1376318</vt:i4>
      </vt:variant>
      <vt:variant>
        <vt:i4>266</vt:i4>
      </vt:variant>
      <vt:variant>
        <vt:i4>0</vt:i4>
      </vt:variant>
      <vt:variant>
        <vt:i4>5</vt:i4>
      </vt:variant>
      <vt:variant>
        <vt:lpwstr/>
      </vt:variant>
      <vt:variant>
        <vt:lpwstr>_Toc56947858</vt:lpwstr>
      </vt:variant>
      <vt:variant>
        <vt:i4>2359311</vt:i4>
      </vt:variant>
      <vt:variant>
        <vt:i4>260</vt:i4>
      </vt:variant>
      <vt:variant>
        <vt:i4>0</vt:i4>
      </vt:variant>
      <vt:variant>
        <vt:i4>5</vt:i4>
      </vt:variant>
      <vt:variant>
        <vt:lpwstr/>
      </vt:variant>
      <vt:variant>
        <vt:lpwstr>_Toc1843685595</vt:lpwstr>
      </vt:variant>
      <vt:variant>
        <vt:i4>1114161</vt:i4>
      </vt:variant>
      <vt:variant>
        <vt:i4>254</vt:i4>
      </vt:variant>
      <vt:variant>
        <vt:i4>0</vt:i4>
      </vt:variant>
      <vt:variant>
        <vt:i4>5</vt:i4>
      </vt:variant>
      <vt:variant>
        <vt:lpwstr/>
      </vt:variant>
      <vt:variant>
        <vt:lpwstr>_Toc716284813</vt:lpwstr>
      </vt:variant>
      <vt:variant>
        <vt:i4>2228224</vt:i4>
      </vt:variant>
      <vt:variant>
        <vt:i4>248</vt:i4>
      </vt:variant>
      <vt:variant>
        <vt:i4>0</vt:i4>
      </vt:variant>
      <vt:variant>
        <vt:i4>5</vt:i4>
      </vt:variant>
      <vt:variant>
        <vt:lpwstr/>
      </vt:variant>
      <vt:variant>
        <vt:lpwstr>_Toc1731923081</vt:lpwstr>
      </vt:variant>
      <vt:variant>
        <vt:i4>2490370</vt:i4>
      </vt:variant>
      <vt:variant>
        <vt:i4>242</vt:i4>
      </vt:variant>
      <vt:variant>
        <vt:i4>0</vt:i4>
      </vt:variant>
      <vt:variant>
        <vt:i4>5</vt:i4>
      </vt:variant>
      <vt:variant>
        <vt:lpwstr/>
      </vt:variant>
      <vt:variant>
        <vt:lpwstr>_Toc2143804487</vt:lpwstr>
      </vt:variant>
      <vt:variant>
        <vt:i4>1179703</vt:i4>
      </vt:variant>
      <vt:variant>
        <vt:i4>236</vt:i4>
      </vt:variant>
      <vt:variant>
        <vt:i4>0</vt:i4>
      </vt:variant>
      <vt:variant>
        <vt:i4>5</vt:i4>
      </vt:variant>
      <vt:variant>
        <vt:lpwstr/>
      </vt:variant>
      <vt:variant>
        <vt:lpwstr>_Toc806489183</vt:lpwstr>
      </vt:variant>
      <vt:variant>
        <vt:i4>1572920</vt:i4>
      </vt:variant>
      <vt:variant>
        <vt:i4>230</vt:i4>
      </vt:variant>
      <vt:variant>
        <vt:i4>0</vt:i4>
      </vt:variant>
      <vt:variant>
        <vt:i4>5</vt:i4>
      </vt:variant>
      <vt:variant>
        <vt:lpwstr/>
      </vt:variant>
      <vt:variant>
        <vt:lpwstr>_Toc857916650</vt:lpwstr>
      </vt:variant>
      <vt:variant>
        <vt:i4>1179708</vt:i4>
      </vt:variant>
      <vt:variant>
        <vt:i4>224</vt:i4>
      </vt:variant>
      <vt:variant>
        <vt:i4>0</vt:i4>
      </vt:variant>
      <vt:variant>
        <vt:i4>5</vt:i4>
      </vt:variant>
      <vt:variant>
        <vt:lpwstr/>
      </vt:variant>
      <vt:variant>
        <vt:lpwstr>_Toc788669529</vt:lpwstr>
      </vt:variant>
      <vt:variant>
        <vt:i4>1441851</vt:i4>
      </vt:variant>
      <vt:variant>
        <vt:i4>218</vt:i4>
      </vt:variant>
      <vt:variant>
        <vt:i4>0</vt:i4>
      </vt:variant>
      <vt:variant>
        <vt:i4>5</vt:i4>
      </vt:variant>
      <vt:variant>
        <vt:lpwstr/>
      </vt:variant>
      <vt:variant>
        <vt:lpwstr>_Toc497909888</vt:lpwstr>
      </vt:variant>
      <vt:variant>
        <vt:i4>1507386</vt:i4>
      </vt:variant>
      <vt:variant>
        <vt:i4>212</vt:i4>
      </vt:variant>
      <vt:variant>
        <vt:i4>0</vt:i4>
      </vt:variant>
      <vt:variant>
        <vt:i4>5</vt:i4>
      </vt:variant>
      <vt:variant>
        <vt:lpwstr/>
      </vt:variant>
      <vt:variant>
        <vt:lpwstr>_Toc970004331</vt:lpwstr>
      </vt:variant>
      <vt:variant>
        <vt:i4>1376305</vt:i4>
      </vt:variant>
      <vt:variant>
        <vt:i4>206</vt:i4>
      </vt:variant>
      <vt:variant>
        <vt:i4>0</vt:i4>
      </vt:variant>
      <vt:variant>
        <vt:i4>5</vt:i4>
      </vt:variant>
      <vt:variant>
        <vt:lpwstr/>
      </vt:variant>
      <vt:variant>
        <vt:lpwstr>_Toc81676296</vt:lpwstr>
      </vt:variant>
      <vt:variant>
        <vt:i4>2424833</vt:i4>
      </vt:variant>
      <vt:variant>
        <vt:i4>200</vt:i4>
      </vt:variant>
      <vt:variant>
        <vt:i4>0</vt:i4>
      </vt:variant>
      <vt:variant>
        <vt:i4>5</vt:i4>
      </vt:variant>
      <vt:variant>
        <vt:lpwstr/>
      </vt:variant>
      <vt:variant>
        <vt:lpwstr>_Toc1771202276</vt:lpwstr>
      </vt:variant>
      <vt:variant>
        <vt:i4>2752524</vt:i4>
      </vt:variant>
      <vt:variant>
        <vt:i4>194</vt:i4>
      </vt:variant>
      <vt:variant>
        <vt:i4>0</vt:i4>
      </vt:variant>
      <vt:variant>
        <vt:i4>5</vt:i4>
      </vt:variant>
      <vt:variant>
        <vt:lpwstr/>
      </vt:variant>
      <vt:variant>
        <vt:lpwstr>_Toc1944070691</vt:lpwstr>
      </vt:variant>
      <vt:variant>
        <vt:i4>1441845</vt:i4>
      </vt:variant>
      <vt:variant>
        <vt:i4>188</vt:i4>
      </vt:variant>
      <vt:variant>
        <vt:i4>0</vt:i4>
      </vt:variant>
      <vt:variant>
        <vt:i4>5</vt:i4>
      </vt:variant>
      <vt:variant>
        <vt:lpwstr/>
      </vt:variant>
      <vt:variant>
        <vt:lpwstr>_Toc805196161</vt:lpwstr>
      </vt:variant>
      <vt:variant>
        <vt:i4>2883585</vt:i4>
      </vt:variant>
      <vt:variant>
        <vt:i4>182</vt:i4>
      </vt:variant>
      <vt:variant>
        <vt:i4>0</vt:i4>
      </vt:variant>
      <vt:variant>
        <vt:i4>5</vt:i4>
      </vt:variant>
      <vt:variant>
        <vt:lpwstr/>
      </vt:variant>
      <vt:variant>
        <vt:lpwstr>_Toc2135345962</vt:lpwstr>
      </vt:variant>
      <vt:variant>
        <vt:i4>2883598</vt:i4>
      </vt:variant>
      <vt:variant>
        <vt:i4>176</vt:i4>
      </vt:variant>
      <vt:variant>
        <vt:i4>0</vt:i4>
      </vt:variant>
      <vt:variant>
        <vt:i4>5</vt:i4>
      </vt:variant>
      <vt:variant>
        <vt:lpwstr/>
      </vt:variant>
      <vt:variant>
        <vt:lpwstr>_Toc1653069931</vt:lpwstr>
      </vt:variant>
      <vt:variant>
        <vt:i4>1376304</vt:i4>
      </vt:variant>
      <vt:variant>
        <vt:i4>170</vt:i4>
      </vt:variant>
      <vt:variant>
        <vt:i4>0</vt:i4>
      </vt:variant>
      <vt:variant>
        <vt:i4>5</vt:i4>
      </vt:variant>
      <vt:variant>
        <vt:lpwstr/>
      </vt:variant>
      <vt:variant>
        <vt:lpwstr>_Toc985358916</vt:lpwstr>
      </vt:variant>
      <vt:variant>
        <vt:i4>2621440</vt:i4>
      </vt:variant>
      <vt:variant>
        <vt:i4>164</vt:i4>
      </vt:variant>
      <vt:variant>
        <vt:i4>0</vt:i4>
      </vt:variant>
      <vt:variant>
        <vt:i4>5</vt:i4>
      </vt:variant>
      <vt:variant>
        <vt:lpwstr/>
      </vt:variant>
      <vt:variant>
        <vt:lpwstr>_Toc1920515037</vt:lpwstr>
      </vt:variant>
      <vt:variant>
        <vt:i4>2424836</vt:i4>
      </vt:variant>
      <vt:variant>
        <vt:i4>158</vt:i4>
      </vt:variant>
      <vt:variant>
        <vt:i4>0</vt:i4>
      </vt:variant>
      <vt:variant>
        <vt:i4>5</vt:i4>
      </vt:variant>
      <vt:variant>
        <vt:lpwstr/>
      </vt:variant>
      <vt:variant>
        <vt:lpwstr>_Toc1456250326</vt:lpwstr>
      </vt:variant>
      <vt:variant>
        <vt:i4>2228238</vt:i4>
      </vt:variant>
      <vt:variant>
        <vt:i4>152</vt:i4>
      </vt:variant>
      <vt:variant>
        <vt:i4>0</vt:i4>
      </vt:variant>
      <vt:variant>
        <vt:i4>5</vt:i4>
      </vt:variant>
      <vt:variant>
        <vt:lpwstr/>
      </vt:variant>
      <vt:variant>
        <vt:lpwstr>_Toc1710721484</vt:lpwstr>
      </vt:variant>
      <vt:variant>
        <vt:i4>2686988</vt:i4>
      </vt:variant>
      <vt:variant>
        <vt:i4>146</vt:i4>
      </vt:variant>
      <vt:variant>
        <vt:i4>0</vt:i4>
      </vt:variant>
      <vt:variant>
        <vt:i4>5</vt:i4>
      </vt:variant>
      <vt:variant>
        <vt:lpwstr/>
      </vt:variant>
      <vt:variant>
        <vt:lpwstr>_Toc1245907970</vt:lpwstr>
      </vt:variant>
      <vt:variant>
        <vt:i4>2686980</vt:i4>
      </vt:variant>
      <vt:variant>
        <vt:i4>140</vt:i4>
      </vt:variant>
      <vt:variant>
        <vt:i4>0</vt:i4>
      </vt:variant>
      <vt:variant>
        <vt:i4>5</vt:i4>
      </vt:variant>
      <vt:variant>
        <vt:lpwstr/>
      </vt:variant>
      <vt:variant>
        <vt:lpwstr>_Toc1632315209</vt:lpwstr>
      </vt:variant>
      <vt:variant>
        <vt:i4>1114171</vt:i4>
      </vt:variant>
      <vt:variant>
        <vt:i4>134</vt:i4>
      </vt:variant>
      <vt:variant>
        <vt:i4>0</vt:i4>
      </vt:variant>
      <vt:variant>
        <vt:i4>5</vt:i4>
      </vt:variant>
      <vt:variant>
        <vt:lpwstr/>
      </vt:variant>
      <vt:variant>
        <vt:lpwstr>_Toc175881783</vt:lpwstr>
      </vt:variant>
      <vt:variant>
        <vt:i4>2031664</vt:i4>
      </vt:variant>
      <vt:variant>
        <vt:i4>128</vt:i4>
      </vt:variant>
      <vt:variant>
        <vt:i4>0</vt:i4>
      </vt:variant>
      <vt:variant>
        <vt:i4>5</vt:i4>
      </vt:variant>
      <vt:variant>
        <vt:lpwstr/>
      </vt:variant>
      <vt:variant>
        <vt:lpwstr>_Toc906899694</vt:lpwstr>
      </vt:variant>
      <vt:variant>
        <vt:i4>1900593</vt:i4>
      </vt:variant>
      <vt:variant>
        <vt:i4>122</vt:i4>
      </vt:variant>
      <vt:variant>
        <vt:i4>0</vt:i4>
      </vt:variant>
      <vt:variant>
        <vt:i4>5</vt:i4>
      </vt:variant>
      <vt:variant>
        <vt:lpwstr/>
      </vt:variant>
      <vt:variant>
        <vt:lpwstr>_Toc292933293</vt:lpwstr>
      </vt:variant>
      <vt:variant>
        <vt:i4>2555906</vt:i4>
      </vt:variant>
      <vt:variant>
        <vt:i4>116</vt:i4>
      </vt:variant>
      <vt:variant>
        <vt:i4>0</vt:i4>
      </vt:variant>
      <vt:variant>
        <vt:i4>5</vt:i4>
      </vt:variant>
      <vt:variant>
        <vt:lpwstr/>
      </vt:variant>
      <vt:variant>
        <vt:lpwstr>_Toc2086951704</vt:lpwstr>
      </vt:variant>
      <vt:variant>
        <vt:i4>2359304</vt:i4>
      </vt:variant>
      <vt:variant>
        <vt:i4>110</vt:i4>
      </vt:variant>
      <vt:variant>
        <vt:i4>0</vt:i4>
      </vt:variant>
      <vt:variant>
        <vt:i4>5</vt:i4>
      </vt:variant>
      <vt:variant>
        <vt:lpwstr/>
      </vt:variant>
      <vt:variant>
        <vt:lpwstr>_Toc1391911989</vt:lpwstr>
      </vt:variant>
      <vt:variant>
        <vt:i4>2097166</vt:i4>
      </vt:variant>
      <vt:variant>
        <vt:i4>104</vt:i4>
      </vt:variant>
      <vt:variant>
        <vt:i4>0</vt:i4>
      </vt:variant>
      <vt:variant>
        <vt:i4>5</vt:i4>
      </vt:variant>
      <vt:variant>
        <vt:lpwstr/>
      </vt:variant>
      <vt:variant>
        <vt:lpwstr>_Toc2131867100</vt:lpwstr>
      </vt:variant>
      <vt:variant>
        <vt:i4>2359303</vt:i4>
      </vt:variant>
      <vt:variant>
        <vt:i4>98</vt:i4>
      </vt:variant>
      <vt:variant>
        <vt:i4>0</vt:i4>
      </vt:variant>
      <vt:variant>
        <vt:i4>5</vt:i4>
      </vt:variant>
      <vt:variant>
        <vt:lpwstr/>
      </vt:variant>
      <vt:variant>
        <vt:lpwstr>_Toc1333451600</vt:lpwstr>
      </vt:variant>
      <vt:variant>
        <vt:i4>2031664</vt:i4>
      </vt:variant>
      <vt:variant>
        <vt:i4>92</vt:i4>
      </vt:variant>
      <vt:variant>
        <vt:i4>0</vt:i4>
      </vt:variant>
      <vt:variant>
        <vt:i4>5</vt:i4>
      </vt:variant>
      <vt:variant>
        <vt:lpwstr/>
      </vt:variant>
      <vt:variant>
        <vt:lpwstr>_Toc42474845</vt:lpwstr>
      </vt:variant>
      <vt:variant>
        <vt:i4>1769529</vt:i4>
      </vt:variant>
      <vt:variant>
        <vt:i4>86</vt:i4>
      </vt:variant>
      <vt:variant>
        <vt:i4>0</vt:i4>
      </vt:variant>
      <vt:variant>
        <vt:i4>5</vt:i4>
      </vt:variant>
      <vt:variant>
        <vt:lpwstr/>
      </vt:variant>
      <vt:variant>
        <vt:lpwstr>_Toc856008717</vt:lpwstr>
      </vt:variant>
      <vt:variant>
        <vt:i4>2621452</vt:i4>
      </vt:variant>
      <vt:variant>
        <vt:i4>80</vt:i4>
      </vt:variant>
      <vt:variant>
        <vt:i4>0</vt:i4>
      </vt:variant>
      <vt:variant>
        <vt:i4>5</vt:i4>
      </vt:variant>
      <vt:variant>
        <vt:lpwstr/>
      </vt:variant>
      <vt:variant>
        <vt:lpwstr>_Toc1869835964</vt:lpwstr>
      </vt:variant>
      <vt:variant>
        <vt:i4>2686978</vt:i4>
      </vt:variant>
      <vt:variant>
        <vt:i4>74</vt:i4>
      </vt:variant>
      <vt:variant>
        <vt:i4>0</vt:i4>
      </vt:variant>
      <vt:variant>
        <vt:i4>5</vt:i4>
      </vt:variant>
      <vt:variant>
        <vt:lpwstr/>
      </vt:variant>
      <vt:variant>
        <vt:lpwstr>_Toc1655452008</vt:lpwstr>
      </vt:variant>
      <vt:variant>
        <vt:i4>2228230</vt:i4>
      </vt:variant>
      <vt:variant>
        <vt:i4>68</vt:i4>
      </vt:variant>
      <vt:variant>
        <vt:i4>0</vt:i4>
      </vt:variant>
      <vt:variant>
        <vt:i4>5</vt:i4>
      </vt:variant>
      <vt:variant>
        <vt:lpwstr/>
      </vt:variant>
      <vt:variant>
        <vt:lpwstr>_Toc1290225396</vt:lpwstr>
      </vt:variant>
      <vt:variant>
        <vt:i4>2686979</vt:i4>
      </vt:variant>
      <vt:variant>
        <vt:i4>62</vt:i4>
      </vt:variant>
      <vt:variant>
        <vt:i4>0</vt:i4>
      </vt:variant>
      <vt:variant>
        <vt:i4>5</vt:i4>
      </vt:variant>
      <vt:variant>
        <vt:lpwstr/>
      </vt:variant>
      <vt:variant>
        <vt:lpwstr>_Toc1262584056</vt:lpwstr>
      </vt:variant>
      <vt:variant>
        <vt:i4>1966133</vt:i4>
      </vt:variant>
      <vt:variant>
        <vt:i4>56</vt:i4>
      </vt:variant>
      <vt:variant>
        <vt:i4>0</vt:i4>
      </vt:variant>
      <vt:variant>
        <vt:i4>5</vt:i4>
      </vt:variant>
      <vt:variant>
        <vt:lpwstr/>
      </vt:variant>
      <vt:variant>
        <vt:lpwstr>_Toc451812168</vt:lpwstr>
      </vt:variant>
      <vt:variant>
        <vt:i4>2490377</vt:i4>
      </vt:variant>
      <vt:variant>
        <vt:i4>50</vt:i4>
      </vt:variant>
      <vt:variant>
        <vt:i4>0</vt:i4>
      </vt:variant>
      <vt:variant>
        <vt:i4>5</vt:i4>
      </vt:variant>
      <vt:variant>
        <vt:lpwstr/>
      </vt:variant>
      <vt:variant>
        <vt:lpwstr>_Toc1270820574</vt:lpwstr>
      </vt:variant>
      <vt:variant>
        <vt:i4>1441847</vt:i4>
      </vt:variant>
      <vt:variant>
        <vt:i4>44</vt:i4>
      </vt:variant>
      <vt:variant>
        <vt:i4>0</vt:i4>
      </vt:variant>
      <vt:variant>
        <vt:i4>5</vt:i4>
      </vt:variant>
      <vt:variant>
        <vt:lpwstr/>
      </vt:variant>
      <vt:variant>
        <vt:lpwstr>_Toc771957481</vt:lpwstr>
      </vt:variant>
      <vt:variant>
        <vt:i4>2883587</vt:i4>
      </vt:variant>
      <vt:variant>
        <vt:i4>38</vt:i4>
      </vt:variant>
      <vt:variant>
        <vt:i4>0</vt:i4>
      </vt:variant>
      <vt:variant>
        <vt:i4>5</vt:i4>
      </vt:variant>
      <vt:variant>
        <vt:lpwstr/>
      </vt:variant>
      <vt:variant>
        <vt:lpwstr>_Toc1898946946</vt:lpwstr>
      </vt:variant>
      <vt:variant>
        <vt:i4>1048627</vt:i4>
      </vt:variant>
      <vt:variant>
        <vt:i4>32</vt:i4>
      </vt:variant>
      <vt:variant>
        <vt:i4>0</vt:i4>
      </vt:variant>
      <vt:variant>
        <vt:i4>5</vt:i4>
      </vt:variant>
      <vt:variant>
        <vt:lpwstr/>
      </vt:variant>
      <vt:variant>
        <vt:lpwstr>_Toc390600082</vt:lpwstr>
      </vt:variant>
      <vt:variant>
        <vt:i4>1245235</vt:i4>
      </vt:variant>
      <vt:variant>
        <vt:i4>26</vt:i4>
      </vt:variant>
      <vt:variant>
        <vt:i4>0</vt:i4>
      </vt:variant>
      <vt:variant>
        <vt:i4>5</vt:i4>
      </vt:variant>
      <vt:variant>
        <vt:lpwstr/>
      </vt:variant>
      <vt:variant>
        <vt:lpwstr>_Toc21627700</vt:lpwstr>
      </vt:variant>
      <vt:variant>
        <vt:i4>3080193</vt:i4>
      </vt:variant>
      <vt:variant>
        <vt:i4>20</vt:i4>
      </vt:variant>
      <vt:variant>
        <vt:i4>0</vt:i4>
      </vt:variant>
      <vt:variant>
        <vt:i4>5</vt:i4>
      </vt:variant>
      <vt:variant>
        <vt:lpwstr/>
      </vt:variant>
      <vt:variant>
        <vt:lpwstr>_Toc1067296523</vt:lpwstr>
      </vt:variant>
      <vt:variant>
        <vt:i4>1114170</vt:i4>
      </vt:variant>
      <vt:variant>
        <vt:i4>14</vt:i4>
      </vt:variant>
      <vt:variant>
        <vt:i4>0</vt:i4>
      </vt:variant>
      <vt:variant>
        <vt:i4>5</vt:i4>
      </vt:variant>
      <vt:variant>
        <vt:lpwstr/>
      </vt:variant>
      <vt:variant>
        <vt:lpwstr>_Toc741556910</vt:lpwstr>
      </vt:variant>
      <vt:variant>
        <vt:i4>2293770</vt:i4>
      </vt:variant>
      <vt:variant>
        <vt:i4>8</vt:i4>
      </vt:variant>
      <vt:variant>
        <vt:i4>0</vt:i4>
      </vt:variant>
      <vt:variant>
        <vt:i4>5</vt:i4>
      </vt:variant>
      <vt:variant>
        <vt:lpwstr/>
      </vt:variant>
      <vt:variant>
        <vt:lpwstr>_Toc1296510475</vt:lpwstr>
      </vt:variant>
      <vt:variant>
        <vt:i4>1441847</vt:i4>
      </vt:variant>
      <vt:variant>
        <vt:i4>2</vt:i4>
      </vt:variant>
      <vt:variant>
        <vt:i4>0</vt:i4>
      </vt:variant>
      <vt:variant>
        <vt:i4>5</vt:i4>
      </vt:variant>
      <vt:variant>
        <vt:lpwstr/>
      </vt:variant>
      <vt:variant>
        <vt:lpwstr>_Toc498831810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Green</dc:creator>
  <cp:keywords/>
  <dc:description/>
  <cp:lastModifiedBy>Bridie L Walsh (DEECA)</cp:lastModifiedBy>
  <cp:revision>2</cp:revision>
  <dcterms:created xsi:type="dcterms:W3CDTF">2024-02-28T04:37:00Z</dcterms:created>
  <dcterms:modified xsi:type="dcterms:W3CDTF">2024-02-28T04:37:00Z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0x010100611F6414DFB111E7BA88F9DF1743E3170034CB9D998752B145BB2A3B4924BC7D36</vt:lpwstr>
  </property>
  <property fmtid="{D5CDD505-2E9C-101B-9397-08002B2CF9AE}" pid="3" name="Order">
    <vt:r8>12743200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ClassificationContentMarkingFooterShapeIds">
    <vt:lpwstr>1,2,3,4,5,6</vt:lpwstr>
  </property>
  <property fmtid="{D5CDD505-2E9C-101B-9397-08002B2CF9AE}" pid="12" name="ClassificationContentMarkingFooterFontProps">
    <vt:lpwstr>#000000,12,Calibri</vt:lpwstr>
  </property>
  <property fmtid="{D5CDD505-2E9C-101B-9397-08002B2CF9AE}" pid="13" name="ClassificationContentMarkingFooterText">
    <vt:lpwstr>OFFICIAL</vt:lpwstr>
  </property>
  <property fmtid="{D5CDD505-2E9C-101B-9397-08002B2CF9AE}" pid="14" name="MSIP_Label_4257e2ab-f512-40e2-9c9a-c64247360765_Enabled">
    <vt:lpwstr>true</vt:lpwstr>
  </property>
  <property fmtid="{D5CDD505-2E9C-101B-9397-08002B2CF9AE}" pid="15" name="MSIP_Label_4257e2ab-f512-40e2-9c9a-c64247360765_SetDate">
    <vt:lpwstr>2024-01-22T05:04:34Z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62b481da-958f-4ce6-bb24-dcab8c1c1508</vt:lpwstr>
  </property>
  <property fmtid="{D5CDD505-2E9C-101B-9397-08002B2CF9AE}" pid="20" name="MSIP_Label_4257e2ab-f512-40e2-9c9a-c64247360765_ContentBits">
    <vt:lpwstr>2</vt:lpwstr>
  </property>
  <property fmtid="{D5CDD505-2E9C-101B-9397-08002B2CF9AE}" pid="21" name="DEDJTRSection">
    <vt:lpwstr/>
  </property>
  <property fmtid="{D5CDD505-2E9C-101B-9397-08002B2CF9AE}" pid="22" name="DEDJTRGroup">
    <vt:lpwstr/>
  </property>
  <property fmtid="{D5CDD505-2E9C-101B-9397-08002B2CF9AE}" pid="23" name="DEDJTRSecurityClassification">
    <vt:lpwstr/>
  </property>
  <property fmtid="{D5CDD505-2E9C-101B-9397-08002B2CF9AE}" pid="24" name="DEDJTRDivision">
    <vt:lpwstr/>
  </property>
  <property fmtid="{D5CDD505-2E9C-101B-9397-08002B2CF9AE}" pid="25" name="DEDJTRBranch">
    <vt:lpwstr/>
  </property>
</Properties>
</file>